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DEA71" w14:textId="77777777" w:rsidR="00106B90" w:rsidRDefault="00106B90" w:rsidP="00106B90">
      <w:pPr>
        <w:pStyle w:val="Header"/>
        <w:tabs>
          <w:tab w:val="left" w:pos="720"/>
        </w:tabs>
        <w:jc w:val="right"/>
        <w:rPr>
          <w:rFonts w:ascii="Arial" w:hAnsi="Arial" w:cs="Arial"/>
          <w:b/>
          <w:sz w:val="36"/>
          <w:szCs w:val="36"/>
        </w:rPr>
      </w:pPr>
      <w:r w:rsidRPr="00106B90">
        <w:rPr>
          <w:rFonts w:ascii="Arial" w:hAnsi="Arial" w:cs="Arial"/>
          <w:b/>
          <w:sz w:val="36"/>
          <w:szCs w:val="36"/>
        </w:rPr>
        <w:t>Module Name: Digital Skills for Personal and Professional Growth (BMSW4008)</w:t>
      </w:r>
    </w:p>
    <w:p w14:paraId="72D3C3D4" w14:textId="429DA9A6" w:rsidR="00106B90" w:rsidRDefault="00106B90" w:rsidP="00106B90">
      <w:pPr>
        <w:pStyle w:val="Header"/>
        <w:tabs>
          <w:tab w:val="left" w:pos="720"/>
        </w:tabs>
        <w:jc w:val="right"/>
        <w:rPr>
          <w:rFonts w:ascii="Arial" w:hAnsi="Arial" w:cs="Arial"/>
          <w:b/>
          <w:sz w:val="36"/>
          <w:szCs w:val="36"/>
        </w:rPr>
      </w:pPr>
      <w:r>
        <w:rPr>
          <w:rFonts w:ascii="Arial" w:hAnsi="Arial" w:cs="Arial"/>
          <w:b/>
          <w:sz w:val="36"/>
          <w:szCs w:val="36"/>
        </w:rPr>
        <w:t>Sophia Sammut</w:t>
      </w:r>
    </w:p>
    <w:p w14:paraId="5B5F06B5" w14:textId="5382CB01" w:rsidR="00106B90" w:rsidRDefault="00106B90" w:rsidP="00106B90">
      <w:pPr>
        <w:pStyle w:val="Header"/>
        <w:tabs>
          <w:tab w:val="left" w:pos="720"/>
        </w:tabs>
        <w:jc w:val="right"/>
        <w:rPr>
          <w:rFonts w:ascii="Arial" w:hAnsi="Arial" w:cs="Arial"/>
          <w:b/>
          <w:sz w:val="36"/>
          <w:szCs w:val="36"/>
        </w:rPr>
      </w:pPr>
      <w:r>
        <w:rPr>
          <w:rFonts w:ascii="Arial" w:hAnsi="Arial" w:cs="Arial"/>
          <w:b/>
          <w:sz w:val="36"/>
          <w:szCs w:val="36"/>
        </w:rPr>
        <w:t>2440444</w:t>
      </w:r>
    </w:p>
    <w:p w14:paraId="744F74B2" w14:textId="4FDA67EB" w:rsidR="00106B90" w:rsidRDefault="00106B90" w:rsidP="00106B90">
      <w:pPr>
        <w:pStyle w:val="Header"/>
        <w:tabs>
          <w:tab w:val="left" w:pos="720"/>
        </w:tabs>
        <w:jc w:val="right"/>
        <w:rPr>
          <w:rFonts w:ascii="Arial" w:hAnsi="Arial" w:cs="Arial"/>
          <w:b/>
          <w:sz w:val="36"/>
          <w:szCs w:val="36"/>
        </w:rPr>
      </w:pPr>
      <w:r>
        <w:rPr>
          <w:rFonts w:ascii="Arial" w:hAnsi="Arial" w:cs="Arial"/>
          <w:b/>
          <w:sz w:val="36"/>
          <w:szCs w:val="36"/>
        </w:rPr>
        <w:t>2025-2026 Level 4</w:t>
      </w:r>
    </w:p>
    <w:p w14:paraId="6A5FD537" w14:textId="77777777" w:rsidR="00106B90" w:rsidRDefault="00106B90" w:rsidP="00106B90">
      <w:pPr>
        <w:pStyle w:val="Header"/>
        <w:tabs>
          <w:tab w:val="left" w:pos="720"/>
        </w:tabs>
        <w:jc w:val="right"/>
        <w:rPr>
          <w:rFonts w:ascii="Arial" w:hAnsi="Arial" w:cs="Arial"/>
          <w:b/>
          <w:sz w:val="36"/>
          <w:szCs w:val="36"/>
        </w:rPr>
      </w:pPr>
    </w:p>
    <w:p w14:paraId="45BE8AF1" w14:textId="5FF6FF5C" w:rsidR="00106B90" w:rsidRDefault="00106B90" w:rsidP="00106B90">
      <w:pPr>
        <w:pStyle w:val="Header"/>
        <w:tabs>
          <w:tab w:val="left" w:pos="720"/>
        </w:tabs>
        <w:rPr>
          <w:rFonts w:ascii="Arial" w:hAnsi="Arial" w:cs="Arial"/>
          <w:b/>
          <w:sz w:val="36"/>
          <w:szCs w:val="36"/>
        </w:rPr>
      </w:pPr>
      <w:r>
        <w:rPr>
          <w:rFonts w:ascii="Arial" w:hAnsi="Arial" w:cs="Arial"/>
          <w:b/>
          <w:sz w:val="36"/>
          <w:szCs w:val="36"/>
        </w:rPr>
        <w:t>The Importance of Microsoft Excel in the Digital Era:</w:t>
      </w:r>
    </w:p>
    <w:p w14:paraId="6013ECD9" w14:textId="38E7876B" w:rsidR="00106B90" w:rsidRPr="00106B90" w:rsidRDefault="00106B90" w:rsidP="00106B90">
      <w:pPr>
        <w:pStyle w:val="Header"/>
        <w:tabs>
          <w:tab w:val="left" w:pos="720"/>
        </w:tabs>
        <w:jc w:val="right"/>
        <w:rPr>
          <w:rFonts w:ascii="Arial" w:hAnsi="Arial" w:cs="Arial"/>
          <w:b/>
          <w:sz w:val="36"/>
          <w:szCs w:val="36"/>
        </w:rPr>
      </w:pPr>
      <w:r>
        <w:rPr>
          <w:rFonts w:ascii="Arial" w:hAnsi="Arial" w:cs="Arial"/>
          <w:b/>
          <w:sz w:val="36"/>
          <w:szCs w:val="36"/>
        </w:rPr>
        <w:t xml:space="preserve">Financial planning for </w:t>
      </w:r>
      <w:proofErr w:type="spellStart"/>
      <w:r>
        <w:rPr>
          <w:rFonts w:ascii="Arial" w:hAnsi="Arial" w:cs="Arial"/>
          <w:b/>
          <w:sz w:val="36"/>
          <w:szCs w:val="36"/>
        </w:rPr>
        <w:t>Endoease</w:t>
      </w:r>
      <w:proofErr w:type="spellEnd"/>
      <w:r>
        <w:rPr>
          <w:rFonts w:ascii="Arial" w:hAnsi="Arial" w:cs="Arial"/>
          <w:b/>
          <w:sz w:val="36"/>
          <w:szCs w:val="36"/>
        </w:rPr>
        <w:t xml:space="preserve"> Ltd</w:t>
      </w:r>
    </w:p>
    <w:p w14:paraId="45761857" w14:textId="77777777" w:rsidR="00D36DA4" w:rsidRDefault="00D36DA4" w:rsidP="00106B90">
      <w:pPr>
        <w:jc w:val="right"/>
      </w:pPr>
    </w:p>
    <w:p w14:paraId="0FCC3D27" w14:textId="77777777" w:rsidR="00106B90" w:rsidRDefault="00106B90" w:rsidP="00106B90">
      <w:pPr>
        <w:jc w:val="right"/>
      </w:pPr>
    </w:p>
    <w:p w14:paraId="26302E08" w14:textId="77777777" w:rsid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Today, businesses </w:t>
      </w:r>
      <w:proofErr w:type="gramStart"/>
      <w:r w:rsidRPr="00FD0A9E">
        <w:rPr>
          <w:rFonts w:ascii="Arial" w:eastAsia="Times New Roman" w:hAnsi="Arial" w:cs="Arial"/>
          <w:kern w:val="0"/>
          <w:sz w:val="24"/>
          <w:szCs w:val="24"/>
          <w:lang w:eastAsia="en-GB"/>
          <w14:ligatures w14:val="none"/>
        </w:rPr>
        <w:t>depend more</w:t>
      </w:r>
      <w:proofErr w:type="gramEnd"/>
      <w:r w:rsidRPr="00FD0A9E">
        <w:rPr>
          <w:rFonts w:ascii="Arial" w:eastAsia="Times New Roman" w:hAnsi="Arial" w:cs="Arial"/>
          <w:kern w:val="0"/>
          <w:sz w:val="24"/>
          <w:szCs w:val="24"/>
          <w:lang w:eastAsia="en-GB"/>
          <w14:ligatures w14:val="none"/>
        </w:rPr>
        <w:t xml:space="preserve"> and more via digital tools to analyse data, make decisions, and plan finances. Microsoft Excel is still one of the most popular spreadsheet programs for both small and large organisations (Microsoft, 2023). Its features for organising data, doing calculations, and showing information visually make it useful for business development and planning. For the </w:t>
      </w:r>
      <w:proofErr w:type="spellStart"/>
      <w:r w:rsidRPr="00FD0A9E">
        <w:rPr>
          <w:rFonts w:ascii="Arial" w:eastAsia="Times New Roman" w:hAnsi="Arial" w:cs="Arial"/>
          <w:kern w:val="0"/>
          <w:sz w:val="24"/>
          <w:szCs w:val="24"/>
          <w:lang w:eastAsia="en-GB"/>
          <w14:ligatures w14:val="none"/>
        </w:rPr>
        <w:t>EndoEase</w:t>
      </w:r>
      <w:proofErr w:type="spellEnd"/>
      <w:r w:rsidRPr="00FD0A9E">
        <w:rPr>
          <w:rFonts w:ascii="Arial" w:eastAsia="Times New Roman" w:hAnsi="Arial" w:cs="Arial"/>
          <w:kern w:val="0"/>
          <w:sz w:val="24"/>
          <w:szCs w:val="24"/>
          <w:lang w:eastAsia="en-GB"/>
          <w14:ligatures w14:val="none"/>
        </w:rPr>
        <w:t xml:space="preserve"> Ltd business idea and the </w:t>
      </w:r>
      <w:proofErr w:type="spellStart"/>
      <w:r w:rsidRPr="00FD0A9E">
        <w:rPr>
          <w:rFonts w:ascii="Arial" w:eastAsia="Times New Roman" w:hAnsi="Arial" w:cs="Arial"/>
          <w:kern w:val="0"/>
          <w:sz w:val="24"/>
          <w:szCs w:val="24"/>
          <w:lang w:eastAsia="en-GB"/>
          <w14:ligatures w14:val="none"/>
        </w:rPr>
        <w:t>EndoVend</w:t>
      </w:r>
      <w:proofErr w:type="spellEnd"/>
      <w:r w:rsidRPr="00FD0A9E">
        <w:rPr>
          <w:rFonts w:ascii="Arial" w:eastAsia="Times New Roman" w:hAnsi="Arial" w:cs="Arial"/>
          <w:kern w:val="0"/>
          <w:sz w:val="24"/>
          <w:szCs w:val="24"/>
          <w:lang w:eastAsia="en-GB"/>
          <w14:ligatures w14:val="none"/>
        </w:rPr>
        <w:t xml:space="preserve"> vending machines, Excel was used to predict </w:t>
      </w:r>
    </w:p>
    <w:p w14:paraId="1F5DD59A" w14:textId="07C185A1"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financial results and check if the business could succeed.</w:t>
      </w:r>
    </w:p>
    <w:p w14:paraId="6DD82AF7"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18F54483"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roofErr w:type="spellStart"/>
      <w:r w:rsidRPr="00FD0A9E">
        <w:rPr>
          <w:rFonts w:ascii="Arial" w:eastAsia="Times New Roman" w:hAnsi="Arial" w:cs="Arial"/>
          <w:kern w:val="0"/>
          <w:sz w:val="24"/>
          <w:szCs w:val="24"/>
          <w:lang w:eastAsia="en-GB"/>
          <w14:ligatures w14:val="none"/>
        </w:rPr>
        <w:t>EndoEase</w:t>
      </w:r>
      <w:proofErr w:type="spellEnd"/>
      <w:r w:rsidRPr="00FD0A9E">
        <w:rPr>
          <w:rFonts w:ascii="Arial" w:eastAsia="Times New Roman" w:hAnsi="Arial" w:cs="Arial"/>
          <w:kern w:val="0"/>
          <w:sz w:val="24"/>
          <w:szCs w:val="24"/>
          <w:lang w:eastAsia="en-GB"/>
          <w14:ligatures w14:val="none"/>
        </w:rPr>
        <w:t xml:space="preserve"> Ltd plans to launch </w:t>
      </w:r>
      <w:proofErr w:type="spellStart"/>
      <w:r w:rsidRPr="00FD0A9E">
        <w:rPr>
          <w:rFonts w:ascii="Arial" w:eastAsia="Times New Roman" w:hAnsi="Arial" w:cs="Arial"/>
          <w:kern w:val="0"/>
          <w:sz w:val="24"/>
          <w:szCs w:val="24"/>
          <w:lang w:eastAsia="en-GB"/>
          <w14:ligatures w14:val="none"/>
        </w:rPr>
        <w:t>EndoVend</w:t>
      </w:r>
      <w:proofErr w:type="spellEnd"/>
      <w:r w:rsidRPr="00FD0A9E">
        <w:rPr>
          <w:rFonts w:ascii="Arial" w:eastAsia="Times New Roman" w:hAnsi="Arial" w:cs="Arial"/>
          <w:kern w:val="0"/>
          <w:sz w:val="24"/>
          <w:szCs w:val="24"/>
          <w:lang w:eastAsia="en-GB"/>
          <w14:ligatures w14:val="none"/>
        </w:rPr>
        <w:t xml:space="preserve"> machines that offer emergency relief products for people with chronic menstrual health conditions like endometriosis. These machines would be placed in places like universities, service stations, and transport hubs, making support products such as heat patches, pain relief, and sanitary items easy to access. To see if this business idea could work, Excel was used to make a financial projection that estimated possible revenue, costs, and profits.</w:t>
      </w:r>
    </w:p>
    <w:p w14:paraId="145215F5"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2C210C9B"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A major benefit of Excel is that it can organise large amounts of data in a clear and simple way. For this assignment, Excel helped sort out the running costs of an </w:t>
      </w:r>
      <w:proofErr w:type="spellStart"/>
      <w:r w:rsidRPr="00FD0A9E">
        <w:rPr>
          <w:rFonts w:ascii="Arial" w:eastAsia="Times New Roman" w:hAnsi="Arial" w:cs="Arial"/>
          <w:kern w:val="0"/>
          <w:sz w:val="24"/>
          <w:szCs w:val="24"/>
          <w:lang w:eastAsia="en-GB"/>
          <w14:ligatures w14:val="none"/>
        </w:rPr>
        <w:t>EndoVend</w:t>
      </w:r>
      <w:proofErr w:type="spellEnd"/>
      <w:r w:rsidRPr="00FD0A9E">
        <w:rPr>
          <w:rFonts w:ascii="Arial" w:eastAsia="Times New Roman" w:hAnsi="Arial" w:cs="Arial"/>
          <w:kern w:val="0"/>
          <w:sz w:val="24"/>
          <w:szCs w:val="24"/>
          <w:lang w:eastAsia="en-GB"/>
          <w14:ligatures w14:val="none"/>
        </w:rPr>
        <w:t xml:space="preserve"> machine, such as restocking, location fees, maintenance, and marketing. Putting this financial data into a spreadsheet made it easier to see what it takes to run the machines and to find out the possible profit margins. Spreadsheet tools help companies manage complex financial data clearly and efficiently, leading to better decision-making (Laudon and Traver, 2021).</w:t>
      </w:r>
    </w:p>
    <w:p w14:paraId="0AED5D6B"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4F2593CF" w14:textId="77777777" w:rsid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Excel is also useful for doing automatic calculations with formulas. In the </w:t>
      </w:r>
      <w:proofErr w:type="spellStart"/>
      <w:r w:rsidRPr="00FD0A9E">
        <w:rPr>
          <w:rFonts w:ascii="Arial" w:eastAsia="Times New Roman" w:hAnsi="Arial" w:cs="Arial"/>
          <w:kern w:val="0"/>
          <w:sz w:val="24"/>
          <w:szCs w:val="24"/>
          <w:lang w:eastAsia="en-GB"/>
          <w14:ligatures w14:val="none"/>
        </w:rPr>
        <w:t>EndoEase</w:t>
      </w:r>
      <w:proofErr w:type="spellEnd"/>
      <w:r w:rsidRPr="00FD0A9E">
        <w:rPr>
          <w:rFonts w:ascii="Arial" w:eastAsia="Times New Roman" w:hAnsi="Arial" w:cs="Arial"/>
          <w:kern w:val="0"/>
          <w:sz w:val="24"/>
          <w:szCs w:val="24"/>
          <w:lang w:eastAsia="en-GB"/>
          <w14:ligatures w14:val="none"/>
        </w:rPr>
        <w:t xml:space="preserve"> financial model, formulas worked out the total monthly costs and expected profit based on estimated sales. The model guessed that about fifteen products would sell each day at £4 each, leading to a monthly income of £1,800 for one machine. After taking away running costs of around £1,280, the expected monthly profit was £520 per machine. Excel’s calculation tools help businesses quickly test different financial situations and see how changes in costs or sales might affect profits (Chaffey and Ellis-Chadwick, 2019).</w:t>
      </w:r>
    </w:p>
    <w:p w14:paraId="31861C79" w14:textId="77777777" w:rsidR="00FD0A9E" w:rsidRDefault="00FD0A9E" w:rsidP="00FD0A9E">
      <w:pPr>
        <w:spacing w:after="0" w:line="240" w:lineRule="auto"/>
        <w:rPr>
          <w:rFonts w:ascii="Arial" w:eastAsia="Times New Roman" w:hAnsi="Arial" w:cs="Arial"/>
          <w:kern w:val="0"/>
          <w:sz w:val="24"/>
          <w:szCs w:val="24"/>
          <w:lang w:eastAsia="en-GB"/>
          <w14:ligatures w14:val="none"/>
        </w:rPr>
      </w:pPr>
    </w:p>
    <w:p w14:paraId="57C34D7D" w14:textId="77777777" w:rsidR="00FD0A9E" w:rsidRDefault="00FD0A9E" w:rsidP="00FD0A9E">
      <w:pPr>
        <w:spacing w:after="0" w:line="240" w:lineRule="auto"/>
        <w:rPr>
          <w:rFonts w:ascii="Arial" w:eastAsia="Times New Roman" w:hAnsi="Arial" w:cs="Arial"/>
          <w:kern w:val="0"/>
          <w:sz w:val="24"/>
          <w:szCs w:val="24"/>
          <w:lang w:eastAsia="en-GB"/>
          <w14:ligatures w14:val="none"/>
        </w:rPr>
      </w:pPr>
    </w:p>
    <w:p w14:paraId="305F9014" w14:textId="77777777" w:rsidR="00FD0A9E" w:rsidRDefault="00FD0A9E" w:rsidP="00FD0A9E">
      <w:pPr>
        <w:spacing w:after="0" w:line="240" w:lineRule="auto"/>
        <w:rPr>
          <w:rFonts w:ascii="Arial" w:eastAsia="Times New Roman" w:hAnsi="Arial" w:cs="Arial"/>
          <w:kern w:val="0"/>
          <w:sz w:val="24"/>
          <w:szCs w:val="24"/>
          <w:lang w:eastAsia="en-GB"/>
          <w14:ligatures w14:val="none"/>
        </w:rPr>
      </w:pPr>
    </w:p>
    <w:p w14:paraId="3F8C6312" w14:textId="6C36EA2A" w:rsidR="00FD0A9E" w:rsidRDefault="00FD0A9E" w:rsidP="00FD0A9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Here I attach my Excel Spreadsheet based upon my own realistic financial monthly and annual forecast for </w:t>
      </w:r>
      <w:proofErr w:type="spellStart"/>
      <w:r>
        <w:rPr>
          <w:rFonts w:ascii="Arial" w:eastAsia="Times New Roman" w:hAnsi="Arial" w:cs="Arial"/>
          <w:kern w:val="0"/>
          <w:sz w:val="24"/>
          <w:szCs w:val="24"/>
          <w:lang w:eastAsia="en-GB"/>
          <w14:ligatures w14:val="none"/>
        </w:rPr>
        <w:t>Endovend</w:t>
      </w:r>
      <w:proofErr w:type="spellEnd"/>
      <w:r>
        <w:rPr>
          <w:rFonts w:ascii="Arial" w:eastAsia="Times New Roman" w:hAnsi="Arial" w:cs="Arial"/>
          <w:kern w:val="0"/>
          <w:sz w:val="24"/>
          <w:szCs w:val="24"/>
          <w:lang w:eastAsia="en-GB"/>
          <w14:ligatures w14:val="none"/>
        </w:rPr>
        <w:t xml:space="preserve"> machines. </w:t>
      </w:r>
    </w:p>
    <w:p w14:paraId="63201C45" w14:textId="77777777" w:rsidR="00FD0A9E" w:rsidRDefault="00FD0A9E" w:rsidP="00FD0A9E">
      <w:pPr>
        <w:spacing w:after="0" w:line="240" w:lineRule="auto"/>
        <w:rPr>
          <w:rFonts w:ascii="Arial" w:eastAsia="Times New Roman" w:hAnsi="Arial" w:cs="Arial"/>
          <w:kern w:val="0"/>
          <w:sz w:val="24"/>
          <w:szCs w:val="24"/>
          <w:lang w:eastAsia="en-GB"/>
          <w14:ligatures w14:val="none"/>
        </w:rPr>
      </w:pPr>
    </w:p>
    <w:p w14:paraId="56216274" w14:textId="52007AC8" w:rsidR="00FD0A9E" w:rsidRDefault="00FD0A9E" w:rsidP="00FD0A9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7773264A" wp14:editId="1ECB4ADD">
            <wp:extent cx="6569959" cy="3102278"/>
            <wp:effectExtent l="0" t="0" r="2540" b="3175"/>
            <wp:docPr id="160788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87600" name="Picture 1607887600"/>
                    <pic:cNvPicPr/>
                  </pic:nvPicPr>
                  <pic:blipFill>
                    <a:blip r:embed="rId4" cstate="print">
                      <a:extLst>
                        <a:ext uri="{28A0092B-C50C-407E-A947-70E740481C1C}">
                          <a14:useLocalDpi xmlns:a14="http://schemas.microsoft.com/office/drawing/2010/main" val="0"/>
                        </a:ext>
                      </a:extLst>
                    </a:blip>
                    <a:stretch>
                      <a:fillRect/>
                    </a:stretch>
                  </pic:blipFill>
                  <pic:spPr>
                    <a:xfrm>
                      <a:off x="0" y="0"/>
                      <a:ext cx="6615333" cy="3123703"/>
                    </a:xfrm>
                    <a:prstGeom prst="rect">
                      <a:avLst/>
                    </a:prstGeom>
                  </pic:spPr>
                </pic:pic>
              </a:graphicData>
            </a:graphic>
          </wp:inline>
        </w:drawing>
      </w:r>
    </w:p>
    <w:p w14:paraId="56E71FB0" w14:textId="77777777" w:rsidR="00FD0A9E" w:rsidRDefault="00FD0A9E" w:rsidP="00FD0A9E">
      <w:pPr>
        <w:spacing w:after="0" w:line="240" w:lineRule="auto"/>
        <w:rPr>
          <w:rFonts w:ascii="Arial" w:eastAsia="Times New Roman" w:hAnsi="Arial" w:cs="Arial"/>
          <w:kern w:val="0"/>
          <w:sz w:val="24"/>
          <w:szCs w:val="24"/>
          <w:lang w:eastAsia="en-GB"/>
          <w14:ligatures w14:val="none"/>
        </w:rPr>
      </w:pPr>
    </w:p>
    <w:p w14:paraId="6FA4400B"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0B39C9A7" w14:textId="77777777" w:rsid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Excel is also important for business forecasting and checking if a business can grow. In the </w:t>
      </w:r>
      <w:proofErr w:type="spellStart"/>
      <w:r w:rsidRPr="00FD0A9E">
        <w:rPr>
          <w:rFonts w:ascii="Arial" w:eastAsia="Times New Roman" w:hAnsi="Arial" w:cs="Arial"/>
          <w:kern w:val="0"/>
          <w:sz w:val="24"/>
          <w:szCs w:val="24"/>
          <w:lang w:eastAsia="en-GB"/>
          <w14:ligatures w14:val="none"/>
        </w:rPr>
        <w:t>EndoEase</w:t>
      </w:r>
      <w:proofErr w:type="spellEnd"/>
      <w:r w:rsidRPr="00FD0A9E">
        <w:rPr>
          <w:rFonts w:ascii="Arial" w:eastAsia="Times New Roman" w:hAnsi="Arial" w:cs="Arial"/>
          <w:kern w:val="0"/>
          <w:sz w:val="24"/>
          <w:szCs w:val="24"/>
          <w:lang w:eastAsia="en-GB"/>
          <w14:ligatures w14:val="none"/>
        </w:rPr>
        <w:t xml:space="preserve"> financial model, the worksheet was used to estimate what would happen if fifteen </w:t>
      </w:r>
      <w:proofErr w:type="spellStart"/>
      <w:r w:rsidRPr="00FD0A9E">
        <w:rPr>
          <w:rFonts w:ascii="Arial" w:eastAsia="Times New Roman" w:hAnsi="Arial" w:cs="Arial"/>
          <w:kern w:val="0"/>
          <w:sz w:val="24"/>
          <w:szCs w:val="24"/>
          <w:lang w:eastAsia="en-GB"/>
          <w14:ligatures w14:val="none"/>
        </w:rPr>
        <w:t>EndoVend</w:t>
      </w:r>
      <w:proofErr w:type="spellEnd"/>
      <w:r w:rsidRPr="00FD0A9E">
        <w:rPr>
          <w:rFonts w:ascii="Arial" w:eastAsia="Times New Roman" w:hAnsi="Arial" w:cs="Arial"/>
          <w:kern w:val="0"/>
          <w:sz w:val="24"/>
          <w:szCs w:val="24"/>
          <w:lang w:eastAsia="en-GB"/>
          <w14:ligatures w14:val="none"/>
        </w:rPr>
        <w:t xml:space="preserve"> machines were set up in different places. By multiplying the results for one machine, the spreadsheet showed a possible monthly income of £27,000 and a yearly profit of about £93,600. This kind of financial prediction helps entrepreneurs plan for growth, look for investment, or see if a business idea can last (Kotler and Keller, 2016).</w:t>
      </w:r>
    </w:p>
    <w:p w14:paraId="23CFD960"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42F9D59F"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05851952"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In addition to financial calculations, Excel also supports data visualisation through charts and graphs. In the </w:t>
      </w:r>
      <w:proofErr w:type="spellStart"/>
      <w:r w:rsidRPr="00FD0A9E">
        <w:rPr>
          <w:rFonts w:ascii="Arial" w:eastAsia="Times New Roman" w:hAnsi="Arial" w:cs="Arial"/>
          <w:kern w:val="0"/>
          <w:sz w:val="24"/>
          <w:szCs w:val="24"/>
          <w:lang w:eastAsia="en-GB"/>
          <w14:ligatures w14:val="none"/>
        </w:rPr>
        <w:t>EndoEase</w:t>
      </w:r>
      <w:proofErr w:type="spellEnd"/>
      <w:r w:rsidRPr="00FD0A9E">
        <w:rPr>
          <w:rFonts w:ascii="Arial" w:eastAsia="Times New Roman" w:hAnsi="Arial" w:cs="Arial"/>
          <w:kern w:val="0"/>
          <w:sz w:val="24"/>
          <w:szCs w:val="24"/>
          <w:lang w:eastAsia="en-GB"/>
          <w14:ligatures w14:val="none"/>
        </w:rPr>
        <w:t xml:space="preserve"> spreadsheet, a bar chart was created to illustrate the projected monthly revenue, expenses and profit associated with operating the </w:t>
      </w:r>
      <w:proofErr w:type="spellStart"/>
      <w:r w:rsidRPr="00FD0A9E">
        <w:rPr>
          <w:rFonts w:ascii="Arial" w:eastAsia="Times New Roman" w:hAnsi="Arial" w:cs="Arial"/>
          <w:kern w:val="0"/>
          <w:sz w:val="24"/>
          <w:szCs w:val="24"/>
          <w:lang w:eastAsia="en-GB"/>
          <w14:ligatures w14:val="none"/>
        </w:rPr>
        <w:t>EndoVend</w:t>
      </w:r>
      <w:proofErr w:type="spellEnd"/>
      <w:r w:rsidRPr="00FD0A9E">
        <w:rPr>
          <w:rFonts w:ascii="Arial" w:eastAsia="Times New Roman" w:hAnsi="Arial" w:cs="Arial"/>
          <w:kern w:val="0"/>
          <w:sz w:val="24"/>
          <w:szCs w:val="24"/>
          <w:lang w:eastAsia="en-GB"/>
          <w14:ligatures w14:val="none"/>
        </w:rPr>
        <w:t xml:space="preserve"> machines. Visual representations of data are especially valuable in business planning because they allow complex financial information to be communicated quickly and effectively. Graphical tools, such as charts, can help stakeholders, investors, or partners understand a business concept's business performance more easily (Ryan, 2016).</w:t>
      </w:r>
    </w:p>
    <w:p w14:paraId="5E29091F" w14:textId="77777777" w:rsidR="00FD0A9E" w:rsidRDefault="00FD0A9E" w:rsidP="00FD0A9E">
      <w:pPr>
        <w:spacing w:after="0" w:line="240" w:lineRule="auto"/>
        <w:rPr>
          <w:rFonts w:ascii="Arial" w:eastAsia="Times New Roman" w:hAnsi="Arial" w:cs="Arial"/>
          <w:kern w:val="0"/>
          <w:sz w:val="24"/>
          <w:szCs w:val="24"/>
          <w:lang w:eastAsia="en-GB"/>
          <w14:ligatures w14:val="none"/>
        </w:rPr>
      </w:pPr>
    </w:p>
    <w:p w14:paraId="765E7688"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674FDC27" w14:textId="77777777" w:rsid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Using Excel in this assignment also fits well with the digital marketing and website work for the </w:t>
      </w:r>
      <w:proofErr w:type="spellStart"/>
      <w:r w:rsidRPr="00FD0A9E">
        <w:rPr>
          <w:rFonts w:ascii="Arial" w:eastAsia="Times New Roman" w:hAnsi="Arial" w:cs="Arial"/>
          <w:kern w:val="0"/>
          <w:sz w:val="24"/>
          <w:szCs w:val="24"/>
          <w:lang w:eastAsia="en-GB"/>
          <w14:ligatures w14:val="none"/>
        </w:rPr>
        <w:t>EndoEase</w:t>
      </w:r>
      <w:proofErr w:type="spellEnd"/>
      <w:r w:rsidRPr="00FD0A9E">
        <w:rPr>
          <w:rFonts w:ascii="Arial" w:eastAsia="Times New Roman" w:hAnsi="Arial" w:cs="Arial"/>
          <w:kern w:val="0"/>
          <w:sz w:val="24"/>
          <w:szCs w:val="24"/>
          <w:lang w:eastAsia="en-GB"/>
          <w14:ligatures w14:val="none"/>
        </w:rPr>
        <w:t xml:space="preserve"> project. Earlier, a website was made to promote the </w:t>
      </w:r>
      <w:proofErr w:type="spellStart"/>
      <w:r w:rsidRPr="00FD0A9E">
        <w:rPr>
          <w:rFonts w:ascii="Arial" w:eastAsia="Times New Roman" w:hAnsi="Arial" w:cs="Arial"/>
          <w:kern w:val="0"/>
          <w:sz w:val="24"/>
          <w:szCs w:val="24"/>
          <w:lang w:eastAsia="en-GB"/>
          <w14:ligatures w14:val="none"/>
        </w:rPr>
        <w:t>EndoVend</w:t>
      </w:r>
      <w:proofErr w:type="spellEnd"/>
      <w:r w:rsidRPr="00FD0A9E">
        <w:rPr>
          <w:rFonts w:ascii="Arial" w:eastAsia="Times New Roman" w:hAnsi="Arial" w:cs="Arial"/>
          <w:kern w:val="0"/>
          <w:sz w:val="24"/>
          <w:szCs w:val="24"/>
          <w:lang w:eastAsia="en-GB"/>
          <w14:ligatures w14:val="none"/>
        </w:rPr>
        <w:t xml:space="preserve"> machines and give users information, like where to find the nearest machine and how to get mental wellness support. While the website is about reaching customers and building the brand, Excel helps with the business planning needed to run the service well. These digital tools show how different technologies can work together in today’s business world.</w:t>
      </w:r>
    </w:p>
    <w:p w14:paraId="6FB0EA99" w14:textId="77777777" w:rsidR="00FD0A9E" w:rsidRDefault="00FD0A9E" w:rsidP="00FD0A9E">
      <w:pPr>
        <w:spacing w:after="0" w:line="240" w:lineRule="auto"/>
        <w:rPr>
          <w:rFonts w:ascii="Arial" w:eastAsia="Times New Roman" w:hAnsi="Arial" w:cs="Arial"/>
          <w:kern w:val="0"/>
          <w:sz w:val="24"/>
          <w:szCs w:val="24"/>
          <w:lang w:eastAsia="en-GB"/>
          <w14:ligatures w14:val="none"/>
        </w:rPr>
      </w:pPr>
    </w:p>
    <w:p w14:paraId="2D5B2E72"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7DBDA19A"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6EED7E30"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To summarize, Microsoft Excel is still very important for helping businesses manage finances, analyse data, and plan for growth. In the </w:t>
      </w:r>
      <w:proofErr w:type="spellStart"/>
      <w:r w:rsidRPr="00FD0A9E">
        <w:rPr>
          <w:rFonts w:ascii="Arial" w:eastAsia="Times New Roman" w:hAnsi="Arial" w:cs="Arial"/>
          <w:kern w:val="0"/>
          <w:sz w:val="24"/>
          <w:szCs w:val="24"/>
          <w:lang w:eastAsia="en-GB"/>
          <w14:ligatures w14:val="none"/>
        </w:rPr>
        <w:t>EndoEase</w:t>
      </w:r>
      <w:proofErr w:type="spellEnd"/>
      <w:r w:rsidRPr="00FD0A9E">
        <w:rPr>
          <w:rFonts w:ascii="Arial" w:eastAsia="Times New Roman" w:hAnsi="Arial" w:cs="Arial"/>
          <w:kern w:val="0"/>
          <w:sz w:val="24"/>
          <w:szCs w:val="24"/>
          <w:lang w:eastAsia="en-GB"/>
          <w14:ligatures w14:val="none"/>
        </w:rPr>
        <w:t xml:space="preserve"> Ltd project, Excel was a practical way to check if the </w:t>
      </w:r>
      <w:proofErr w:type="spellStart"/>
      <w:r w:rsidRPr="00FD0A9E">
        <w:rPr>
          <w:rFonts w:ascii="Arial" w:eastAsia="Times New Roman" w:hAnsi="Arial" w:cs="Arial"/>
          <w:kern w:val="0"/>
          <w:sz w:val="24"/>
          <w:szCs w:val="24"/>
          <w:lang w:eastAsia="en-GB"/>
          <w14:ligatures w14:val="none"/>
        </w:rPr>
        <w:t>EndoVend</w:t>
      </w:r>
      <w:proofErr w:type="spellEnd"/>
      <w:r w:rsidRPr="00FD0A9E">
        <w:rPr>
          <w:rFonts w:ascii="Arial" w:eastAsia="Times New Roman" w:hAnsi="Arial" w:cs="Arial"/>
          <w:kern w:val="0"/>
          <w:sz w:val="24"/>
          <w:szCs w:val="24"/>
          <w:lang w:eastAsia="en-GB"/>
          <w14:ligatures w14:val="none"/>
        </w:rPr>
        <w:t xml:space="preserve"> machines could succeed and to look at ways the business could grow by working with universities and service stations. By using financial models, automatic calculations, and data visuals, Excel helps people make better business plans and decisions. For anyone starting or running a business today, spreadsheet software is a key tool for turning ideas into successful ventures.</w:t>
      </w:r>
    </w:p>
    <w:p w14:paraId="63F49A9B" w14:textId="77777777" w:rsidR="00106B90" w:rsidRPr="00FD0A9E" w:rsidRDefault="00106B90" w:rsidP="00FD0A9E">
      <w:pPr>
        <w:rPr>
          <w:rFonts w:ascii="Arial" w:hAnsi="Arial" w:cs="Arial"/>
          <w:u w:val="single"/>
        </w:rPr>
      </w:pPr>
    </w:p>
    <w:p w14:paraId="04A5A695" w14:textId="538B16E3" w:rsidR="00FD0A9E" w:rsidRPr="00FD0A9E" w:rsidRDefault="00FD0A9E" w:rsidP="00FD0A9E">
      <w:pPr>
        <w:spacing w:after="0" w:line="240" w:lineRule="auto"/>
        <w:rPr>
          <w:rFonts w:ascii="Arial" w:eastAsia="Times New Roman" w:hAnsi="Arial" w:cs="Arial"/>
          <w:kern w:val="0"/>
          <w:sz w:val="24"/>
          <w:szCs w:val="24"/>
          <w:u w:val="single"/>
          <w:lang w:eastAsia="en-GB"/>
          <w14:ligatures w14:val="none"/>
        </w:rPr>
      </w:pPr>
      <w:r w:rsidRPr="00FD0A9E">
        <w:rPr>
          <w:rFonts w:ascii="Arial" w:eastAsia="Times New Roman" w:hAnsi="Arial" w:cs="Arial"/>
          <w:b/>
          <w:bCs/>
          <w:kern w:val="0"/>
          <w:sz w:val="24"/>
          <w:szCs w:val="24"/>
          <w:u w:val="single"/>
          <w:lang w:eastAsia="en-GB"/>
          <w14:ligatures w14:val="none"/>
        </w:rPr>
        <w:t xml:space="preserve">References </w:t>
      </w:r>
    </w:p>
    <w:p w14:paraId="61F466E9"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781CEF1A"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090DBF52"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Chaffey, D. and Ellis-Chadwick, F. (2019) Digital Marketing. 7th </w:t>
      </w:r>
      <w:proofErr w:type="spellStart"/>
      <w:r w:rsidRPr="00FD0A9E">
        <w:rPr>
          <w:rFonts w:ascii="Arial" w:eastAsia="Times New Roman" w:hAnsi="Arial" w:cs="Arial"/>
          <w:kern w:val="0"/>
          <w:sz w:val="24"/>
          <w:szCs w:val="24"/>
          <w:lang w:eastAsia="en-GB"/>
          <w14:ligatures w14:val="none"/>
        </w:rPr>
        <w:t>edn</w:t>
      </w:r>
      <w:proofErr w:type="spellEnd"/>
      <w:r w:rsidRPr="00FD0A9E">
        <w:rPr>
          <w:rFonts w:ascii="Arial" w:eastAsia="Times New Roman" w:hAnsi="Arial" w:cs="Arial"/>
          <w:kern w:val="0"/>
          <w:sz w:val="24"/>
          <w:szCs w:val="24"/>
          <w:lang w:eastAsia="en-GB"/>
          <w14:ligatures w14:val="none"/>
        </w:rPr>
        <w:t>. Harlow: Pearson.</w:t>
      </w:r>
    </w:p>
    <w:p w14:paraId="6F715E77"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6B41E57A"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Endometriosis UK (2024) What is Endometriosis? Available at: </w:t>
      </w:r>
      <w:hyperlink r:id="rId5" w:history="1">
        <w:r w:rsidRPr="00FD0A9E">
          <w:rPr>
            <w:rFonts w:ascii="Arial" w:eastAsia="Times New Roman" w:hAnsi="Arial" w:cs="Arial"/>
            <w:color w:val="0000FF"/>
            <w:kern w:val="0"/>
            <w:sz w:val="24"/>
            <w:szCs w:val="24"/>
            <w:u w:val="single"/>
            <w:lang w:eastAsia="en-GB"/>
            <w14:ligatures w14:val="none"/>
          </w:rPr>
          <w:t>https://www.endometriosis-uk.org</w:t>
        </w:r>
      </w:hyperlink>
      <w:r w:rsidRPr="00FD0A9E">
        <w:rPr>
          <w:rFonts w:ascii="Arial" w:eastAsia="Times New Roman" w:hAnsi="Arial" w:cs="Arial"/>
          <w:kern w:val="0"/>
          <w:sz w:val="24"/>
          <w:szCs w:val="24"/>
          <w:lang w:eastAsia="en-GB"/>
          <w14:ligatures w14:val="none"/>
        </w:rPr>
        <w:t xml:space="preserve"> (Accessed: 12 March 2026).</w:t>
      </w:r>
    </w:p>
    <w:p w14:paraId="5A0D690A"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4F8377E1"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Kotler, P. and Keller, K. (2016) Marketing Management. 15th </w:t>
      </w:r>
      <w:proofErr w:type="spellStart"/>
      <w:r w:rsidRPr="00FD0A9E">
        <w:rPr>
          <w:rFonts w:ascii="Arial" w:eastAsia="Times New Roman" w:hAnsi="Arial" w:cs="Arial"/>
          <w:kern w:val="0"/>
          <w:sz w:val="24"/>
          <w:szCs w:val="24"/>
          <w:lang w:eastAsia="en-GB"/>
          <w14:ligatures w14:val="none"/>
        </w:rPr>
        <w:t>edn</w:t>
      </w:r>
      <w:proofErr w:type="spellEnd"/>
      <w:r w:rsidRPr="00FD0A9E">
        <w:rPr>
          <w:rFonts w:ascii="Arial" w:eastAsia="Times New Roman" w:hAnsi="Arial" w:cs="Arial"/>
          <w:kern w:val="0"/>
          <w:sz w:val="24"/>
          <w:szCs w:val="24"/>
          <w:lang w:eastAsia="en-GB"/>
          <w14:ligatures w14:val="none"/>
        </w:rPr>
        <w:t>. Harlow: Pearson Education.</w:t>
      </w:r>
    </w:p>
    <w:p w14:paraId="019AC504"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2984C880"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Laudon, K. and Traver, C. (2021) E-commerce: Business, Technology and Society. 16th </w:t>
      </w:r>
      <w:proofErr w:type="spellStart"/>
      <w:r w:rsidRPr="00FD0A9E">
        <w:rPr>
          <w:rFonts w:ascii="Arial" w:eastAsia="Times New Roman" w:hAnsi="Arial" w:cs="Arial"/>
          <w:kern w:val="0"/>
          <w:sz w:val="24"/>
          <w:szCs w:val="24"/>
          <w:lang w:eastAsia="en-GB"/>
          <w14:ligatures w14:val="none"/>
        </w:rPr>
        <w:t>edn</w:t>
      </w:r>
      <w:proofErr w:type="spellEnd"/>
      <w:r w:rsidRPr="00FD0A9E">
        <w:rPr>
          <w:rFonts w:ascii="Arial" w:eastAsia="Times New Roman" w:hAnsi="Arial" w:cs="Arial"/>
          <w:kern w:val="0"/>
          <w:sz w:val="24"/>
          <w:szCs w:val="24"/>
          <w:lang w:eastAsia="en-GB"/>
          <w14:ligatures w14:val="none"/>
        </w:rPr>
        <w:t>. Harlow: Pearson.</w:t>
      </w:r>
    </w:p>
    <w:p w14:paraId="660CAA1F"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0EE74184"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Microsoft (2023) Microsoft Excel overview. Available at: </w:t>
      </w:r>
      <w:hyperlink r:id="rId6" w:history="1">
        <w:r w:rsidRPr="00FD0A9E">
          <w:rPr>
            <w:rFonts w:ascii="Arial" w:eastAsia="Times New Roman" w:hAnsi="Arial" w:cs="Arial"/>
            <w:color w:val="0000FF"/>
            <w:kern w:val="0"/>
            <w:sz w:val="24"/>
            <w:szCs w:val="24"/>
            <w:u w:val="single"/>
            <w:lang w:eastAsia="en-GB"/>
            <w14:ligatures w14:val="none"/>
          </w:rPr>
          <w:t>https://www.microsoft.com</w:t>
        </w:r>
      </w:hyperlink>
      <w:r w:rsidRPr="00FD0A9E">
        <w:rPr>
          <w:rFonts w:ascii="Arial" w:eastAsia="Times New Roman" w:hAnsi="Arial" w:cs="Arial"/>
          <w:kern w:val="0"/>
          <w:sz w:val="24"/>
          <w:szCs w:val="24"/>
          <w:lang w:eastAsia="en-GB"/>
          <w14:ligatures w14:val="none"/>
        </w:rPr>
        <w:t xml:space="preserve"> (Accessed: 12 March 2026).</w:t>
      </w:r>
    </w:p>
    <w:p w14:paraId="58C92371"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3761929F"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 xml:space="preserve">NHS (2023) Endometriosis. Available at: </w:t>
      </w:r>
      <w:hyperlink r:id="rId7" w:history="1">
        <w:r w:rsidRPr="00FD0A9E">
          <w:rPr>
            <w:rFonts w:ascii="Arial" w:eastAsia="Times New Roman" w:hAnsi="Arial" w:cs="Arial"/>
            <w:color w:val="0000FF"/>
            <w:kern w:val="0"/>
            <w:sz w:val="24"/>
            <w:szCs w:val="24"/>
            <w:u w:val="single"/>
            <w:lang w:eastAsia="en-GB"/>
            <w14:ligatures w14:val="none"/>
          </w:rPr>
          <w:t>https://www.nhs.uk</w:t>
        </w:r>
      </w:hyperlink>
      <w:r w:rsidRPr="00FD0A9E">
        <w:rPr>
          <w:rFonts w:ascii="Arial" w:eastAsia="Times New Roman" w:hAnsi="Arial" w:cs="Arial"/>
          <w:kern w:val="0"/>
          <w:sz w:val="24"/>
          <w:szCs w:val="24"/>
          <w:lang w:eastAsia="en-GB"/>
          <w14:ligatures w14:val="none"/>
        </w:rPr>
        <w:t xml:space="preserve"> (Accessed: 12 March 2026).</w:t>
      </w:r>
    </w:p>
    <w:p w14:paraId="3542BF2B"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p>
    <w:p w14:paraId="5CACB38E" w14:textId="77777777" w:rsidR="00FD0A9E" w:rsidRPr="00FD0A9E" w:rsidRDefault="00FD0A9E" w:rsidP="00FD0A9E">
      <w:pPr>
        <w:spacing w:after="0" w:line="240" w:lineRule="auto"/>
        <w:rPr>
          <w:rFonts w:ascii="Arial" w:eastAsia="Times New Roman" w:hAnsi="Arial" w:cs="Arial"/>
          <w:kern w:val="0"/>
          <w:sz w:val="24"/>
          <w:szCs w:val="24"/>
          <w:lang w:eastAsia="en-GB"/>
          <w14:ligatures w14:val="none"/>
        </w:rPr>
      </w:pPr>
      <w:r w:rsidRPr="00FD0A9E">
        <w:rPr>
          <w:rFonts w:ascii="Arial" w:eastAsia="Times New Roman" w:hAnsi="Arial" w:cs="Arial"/>
          <w:kern w:val="0"/>
          <w:sz w:val="24"/>
          <w:szCs w:val="24"/>
          <w:lang w:eastAsia="en-GB"/>
          <w14:ligatures w14:val="none"/>
        </w:rPr>
        <w:t>Ryan, D. (2016) Understanding Digital Marketing: Marketing Strategies for Engaging the Digital Generation. London: Kogan Page.</w:t>
      </w:r>
    </w:p>
    <w:p w14:paraId="1EC2BA26" w14:textId="77777777" w:rsidR="00FD0A9E" w:rsidRDefault="00FD0A9E" w:rsidP="00FD0A9E">
      <w:pPr>
        <w:rPr>
          <w:rFonts w:ascii="Arial" w:hAnsi="Arial" w:cs="Arial"/>
        </w:rPr>
      </w:pPr>
    </w:p>
    <w:p w14:paraId="72A837C7" w14:textId="77777777" w:rsidR="00864720" w:rsidRDefault="00864720" w:rsidP="00FD0A9E">
      <w:pPr>
        <w:rPr>
          <w:rFonts w:ascii="Arial" w:hAnsi="Arial" w:cs="Arial"/>
        </w:rPr>
      </w:pPr>
    </w:p>
    <w:p w14:paraId="37EDF97D" w14:textId="77777777" w:rsidR="00864720" w:rsidRDefault="00864720" w:rsidP="00FD0A9E">
      <w:pPr>
        <w:rPr>
          <w:rFonts w:ascii="Arial" w:hAnsi="Arial" w:cs="Arial"/>
        </w:rPr>
      </w:pPr>
    </w:p>
    <w:p w14:paraId="760BCFCF" w14:textId="77777777" w:rsidR="00864720" w:rsidRDefault="00864720" w:rsidP="00864720">
      <w:pPr>
        <w:spacing w:after="0" w:line="240" w:lineRule="auto"/>
        <w:rPr>
          <w:rFonts w:ascii="Arial" w:hAnsi="Arial" w:cs="Arial"/>
          <w:b/>
          <w:bCs/>
          <w:sz w:val="24"/>
          <w:szCs w:val="24"/>
          <w:u w:val="single"/>
        </w:rPr>
      </w:pPr>
      <w:r w:rsidRPr="00004FCE">
        <w:rPr>
          <w:rFonts w:ascii="Arial" w:hAnsi="Arial" w:cs="Arial"/>
          <w:b/>
          <w:bCs/>
          <w:sz w:val="24"/>
          <w:szCs w:val="24"/>
          <w:u w:val="single"/>
        </w:rPr>
        <w:t xml:space="preserve">AI Statement </w:t>
      </w:r>
    </w:p>
    <w:p w14:paraId="3E303149" w14:textId="77777777" w:rsidR="00864720" w:rsidRDefault="00864720" w:rsidP="00864720">
      <w:pPr>
        <w:spacing w:after="0" w:line="240" w:lineRule="auto"/>
        <w:rPr>
          <w:rFonts w:ascii="Arial" w:hAnsi="Arial" w:cs="Arial"/>
          <w:b/>
          <w:bCs/>
          <w:sz w:val="24"/>
          <w:szCs w:val="24"/>
          <w:u w:val="single"/>
        </w:rPr>
      </w:pPr>
    </w:p>
    <w:p w14:paraId="59DF8560" w14:textId="77777777" w:rsidR="00864720" w:rsidRPr="00956BD7" w:rsidRDefault="00864720" w:rsidP="00864720">
      <w:pPr>
        <w:spacing w:after="0" w:line="240" w:lineRule="auto"/>
        <w:rPr>
          <w:rFonts w:ascii="Arial" w:eastAsia="Times New Roman" w:hAnsi="Arial" w:cs="Arial"/>
          <w:kern w:val="0"/>
          <w:sz w:val="24"/>
          <w:szCs w:val="24"/>
          <w:lang w:eastAsia="en-GB"/>
          <w14:ligatures w14:val="none"/>
        </w:rPr>
      </w:pPr>
      <w:r w:rsidRPr="00956BD7">
        <w:rPr>
          <w:rFonts w:ascii="Arial" w:eastAsia="+mn-ea" w:hAnsi="Arial" w:cs="Arial"/>
          <w:color w:val="000000"/>
          <w:kern w:val="24"/>
          <w:sz w:val="24"/>
          <w:szCs w:val="24"/>
          <w:lang w:eastAsia="en-GB"/>
          <w14:ligatures w14:val="none"/>
        </w:rPr>
        <w:t xml:space="preserve">I confirm that I have not presented any AI-generated materials as my own work. </w:t>
      </w:r>
    </w:p>
    <w:p w14:paraId="6F0C9521" w14:textId="77777777" w:rsidR="00864720" w:rsidRDefault="00864720" w:rsidP="00864720">
      <w:pPr>
        <w:rPr>
          <w:rFonts w:ascii="Arial" w:eastAsia="+mn-ea" w:hAnsi="Arial" w:cs="Arial"/>
          <w:color w:val="000000"/>
          <w:kern w:val="24"/>
          <w:sz w:val="24"/>
          <w:szCs w:val="24"/>
          <w:lang w:eastAsia="en-GB"/>
          <w14:ligatures w14:val="none"/>
        </w:rPr>
      </w:pPr>
      <w:r w:rsidRPr="00956BD7">
        <w:rPr>
          <w:rFonts w:ascii="Arial" w:eastAsia="+mn-ea" w:hAnsi="Arial" w:cs="Arial"/>
          <w:color w:val="000000"/>
          <w:kern w:val="24"/>
          <w:sz w:val="24"/>
          <w:szCs w:val="24"/>
          <w:lang w:eastAsia="en-GB"/>
          <w14:ligatures w14:val="none"/>
        </w:rPr>
        <w:t>I confirm that I have copies of my drafts, notes, and other resources I used, which I may be asked to provide in evidence</w:t>
      </w:r>
      <w:r>
        <w:rPr>
          <w:rFonts w:ascii="Arial" w:eastAsia="+mn-ea" w:hAnsi="Arial" w:cs="Arial"/>
          <w:color w:val="000000"/>
          <w:kern w:val="24"/>
          <w:sz w:val="24"/>
          <w:szCs w:val="24"/>
          <w:lang w:eastAsia="en-GB"/>
          <w14:ligatures w14:val="none"/>
        </w:rPr>
        <w:t>.</w:t>
      </w:r>
    </w:p>
    <w:p w14:paraId="077D8960" w14:textId="77777777" w:rsidR="00864720" w:rsidRDefault="00864720" w:rsidP="00CD2BC0">
      <w:pPr>
        <w:jc w:val="center"/>
        <w:rPr>
          <w:rFonts w:ascii="Arial" w:hAnsi="Arial" w:cs="Arial"/>
        </w:rPr>
      </w:pPr>
    </w:p>
    <w:p w14:paraId="329B1374" w14:textId="77777777" w:rsidR="00CD2BC0" w:rsidRDefault="00CD2BC0" w:rsidP="00CD2BC0">
      <w:pPr>
        <w:jc w:val="center"/>
        <w:rPr>
          <w:rFonts w:ascii="Arial" w:hAnsi="Arial" w:cs="Arial"/>
        </w:rPr>
      </w:pPr>
    </w:p>
    <w:p w14:paraId="5426B1FB" w14:textId="77777777" w:rsidR="00CD2BC0" w:rsidRDefault="00CD2BC0" w:rsidP="00CD2BC0">
      <w:pPr>
        <w:jc w:val="center"/>
        <w:rPr>
          <w:rFonts w:ascii="Arial" w:hAnsi="Arial" w:cs="Arial"/>
        </w:rPr>
      </w:pPr>
    </w:p>
    <w:p w14:paraId="2CF57907" w14:textId="77777777" w:rsidR="00CD2BC0" w:rsidRDefault="00CD2BC0" w:rsidP="00CD2BC0">
      <w:pPr>
        <w:jc w:val="center"/>
        <w:rPr>
          <w:rFonts w:ascii="Arial" w:hAnsi="Arial" w:cs="Arial"/>
        </w:rPr>
      </w:pPr>
    </w:p>
    <w:p w14:paraId="35034EC9" w14:textId="77777777" w:rsidR="00CD2BC0" w:rsidRDefault="00CD2BC0" w:rsidP="00CD2BC0">
      <w:pPr>
        <w:pStyle w:val="Header"/>
        <w:tabs>
          <w:tab w:val="left" w:pos="720"/>
        </w:tabs>
        <w:jc w:val="right"/>
        <w:rPr>
          <w:rFonts w:ascii="Arial" w:hAnsi="Arial" w:cs="Arial"/>
          <w:b/>
          <w:sz w:val="24"/>
          <w:szCs w:val="24"/>
        </w:rPr>
      </w:pPr>
      <w:r w:rsidRPr="006A6598">
        <w:rPr>
          <w:rFonts w:ascii="Arial" w:hAnsi="Arial" w:cs="Arial"/>
          <w:b/>
          <w:sz w:val="24"/>
          <w:szCs w:val="24"/>
        </w:rPr>
        <w:lastRenderedPageBreak/>
        <w:t>Module Name: Digital Skills for Personal and Professional Growth (BMSW4008)</w:t>
      </w:r>
    </w:p>
    <w:p w14:paraId="5AF2535A" w14:textId="77777777" w:rsidR="00CD2BC0" w:rsidRDefault="00CD2BC0" w:rsidP="00CD2BC0">
      <w:pPr>
        <w:pStyle w:val="Header"/>
        <w:tabs>
          <w:tab w:val="left" w:pos="720"/>
        </w:tabs>
        <w:jc w:val="right"/>
        <w:rPr>
          <w:rFonts w:ascii="Arial" w:hAnsi="Arial" w:cs="Arial"/>
          <w:b/>
          <w:sz w:val="24"/>
          <w:szCs w:val="24"/>
        </w:rPr>
      </w:pPr>
      <w:r>
        <w:rPr>
          <w:rFonts w:ascii="Arial" w:hAnsi="Arial" w:cs="Arial"/>
          <w:b/>
          <w:sz w:val="24"/>
          <w:szCs w:val="24"/>
        </w:rPr>
        <w:t xml:space="preserve">Sophia Sammut </w:t>
      </w:r>
    </w:p>
    <w:p w14:paraId="1D7497D6" w14:textId="77777777" w:rsidR="00CD2BC0" w:rsidRDefault="00CD2BC0" w:rsidP="00CD2BC0">
      <w:pPr>
        <w:pStyle w:val="Header"/>
        <w:tabs>
          <w:tab w:val="left" w:pos="720"/>
        </w:tabs>
        <w:jc w:val="right"/>
        <w:rPr>
          <w:rFonts w:ascii="Arial" w:hAnsi="Arial" w:cs="Arial"/>
          <w:b/>
          <w:sz w:val="24"/>
          <w:szCs w:val="24"/>
        </w:rPr>
      </w:pPr>
      <w:r>
        <w:rPr>
          <w:rFonts w:ascii="Arial" w:hAnsi="Arial" w:cs="Arial"/>
          <w:b/>
          <w:sz w:val="24"/>
          <w:szCs w:val="24"/>
        </w:rPr>
        <w:t>2440444</w:t>
      </w:r>
    </w:p>
    <w:p w14:paraId="1CF1B50D" w14:textId="77777777" w:rsidR="00CD2BC0" w:rsidRDefault="00CD2BC0" w:rsidP="00CD2BC0">
      <w:pPr>
        <w:pStyle w:val="Header"/>
        <w:tabs>
          <w:tab w:val="left" w:pos="720"/>
        </w:tabs>
        <w:jc w:val="right"/>
        <w:rPr>
          <w:rFonts w:ascii="Arial" w:hAnsi="Arial" w:cs="Arial"/>
          <w:b/>
          <w:sz w:val="24"/>
          <w:szCs w:val="24"/>
        </w:rPr>
      </w:pPr>
      <w:r>
        <w:rPr>
          <w:rFonts w:ascii="Arial" w:hAnsi="Arial" w:cs="Arial"/>
          <w:b/>
          <w:sz w:val="24"/>
          <w:szCs w:val="24"/>
        </w:rPr>
        <w:t xml:space="preserve">2025-2026 Level 4 </w:t>
      </w:r>
    </w:p>
    <w:p w14:paraId="7FBB720F" w14:textId="77777777" w:rsidR="00CD2BC0" w:rsidRPr="006A6598" w:rsidRDefault="00CD2BC0" w:rsidP="00CD2BC0">
      <w:pPr>
        <w:pStyle w:val="Header"/>
        <w:tabs>
          <w:tab w:val="left" w:pos="720"/>
        </w:tabs>
        <w:jc w:val="right"/>
        <w:rPr>
          <w:rFonts w:ascii="Arial" w:hAnsi="Arial" w:cs="Arial"/>
          <w:b/>
          <w:sz w:val="24"/>
          <w:szCs w:val="24"/>
        </w:rPr>
      </w:pPr>
      <w:r>
        <w:rPr>
          <w:noProof/>
        </w:rPr>
        <mc:AlternateContent>
          <mc:Choice Requires="wps">
            <w:drawing>
              <wp:inline distT="0" distB="0" distL="0" distR="0" wp14:anchorId="1A591C2A" wp14:editId="679A4050">
                <wp:extent cx="304800" cy="304800"/>
                <wp:effectExtent l="0" t="0" r="0" b="0"/>
                <wp:docPr id="1291215483"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7E32FC"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513AE72" w14:textId="77777777" w:rsidR="00CD2BC0" w:rsidRDefault="00CD2BC0" w:rsidP="00CD2BC0">
      <w:pPr>
        <w:shd w:val="clear" w:color="auto" w:fill="FFFFFF"/>
        <w:spacing w:after="0" w:line="240" w:lineRule="auto"/>
        <w:jc w:val="both"/>
      </w:pPr>
      <w:r>
        <w:rPr>
          <w:noProof/>
        </w:rPr>
        <w:drawing>
          <wp:inline distT="0" distB="0" distL="0" distR="0" wp14:anchorId="23A21ABA" wp14:editId="75036875">
            <wp:extent cx="3589020" cy="1757269"/>
            <wp:effectExtent l="0" t="0" r="0" b="0"/>
            <wp:docPr id="21" name="Picture 20">
              <a:extLst xmlns:a="http://schemas.openxmlformats.org/drawingml/2006/main">
                <a:ext uri="{FF2B5EF4-FFF2-40B4-BE49-F238E27FC236}">
                  <a16:creationId xmlns:a16="http://schemas.microsoft.com/office/drawing/2014/main" id="{BCE7D164-4007-F467-C2CF-F62C39FFFB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a:extLst>
                        <a:ext uri="{FF2B5EF4-FFF2-40B4-BE49-F238E27FC236}">
                          <a16:creationId xmlns:a16="http://schemas.microsoft.com/office/drawing/2014/main" id="{BCE7D164-4007-F467-C2CF-F62C39FFFBBB}"/>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22572" cy="1773697"/>
                    </a:xfrm>
                    <a:prstGeom prst="rect">
                      <a:avLst/>
                    </a:prstGeom>
                  </pic:spPr>
                </pic:pic>
              </a:graphicData>
            </a:graphic>
          </wp:inline>
        </w:drawing>
      </w:r>
      <w:r>
        <w:t xml:space="preserve"> </w:t>
      </w:r>
    </w:p>
    <w:p w14:paraId="6F183523" w14:textId="77777777" w:rsidR="00CD2BC0" w:rsidRPr="00A17940" w:rsidRDefault="00CD2BC0" w:rsidP="00CD2BC0">
      <w:pPr>
        <w:shd w:val="clear" w:color="auto" w:fill="FFFFFF"/>
        <w:spacing w:after="0" w:line="240" w:lineRule="auto"/>
        <w:jc w:val="both"/>
        <w:rPr>
          <w:sz w:val="16"/>
          <w:szCs w:val="16"/>
        </w:rPr>
      </w:pPr>
      <w:r w:rsidRPr="00A17940">
        <w:rPr>
          <w:rFonts w:ascii="Arial" w:hAnsi="Arial" w:cs="Arial"/>
          <w:sz w:val="16"/>
          <w:szCs w:val="16"/>
        </w:rPr>
        <w:t>Image of business card created with Canva</w:t>
      </w:r>
      <w:r w:rsidRPr="00A17940">
        <w:rPr>
          <w:sz w:val="16"/>
          <w:szCs w:val="16"/>
        </w:rPr>
        <w:t xml:space="preserve"> </w:t>
      </w:r>
    </w:p>
    <w:p w14:paraId="0EBB64DF" w14:textId="77777777" w:rsidR="00CD2BC0" w:rsidRPr="00A17940" w:rsidRDefault="00CD2BC0" w:rsidP="00CD2BC0">
      <w:pPr>
        <w:shd w:val="clear" w:color="auto" w:fill="FFFFFF"/>
        <w:spacing w:after="0" w:line="240" w:lineRule="auto"/>
        <w:rPr>
          <w:rFonts w:ascii="Arial" w:hAnsi="Arial" w:cs="Arial"/>
          <w:b/>
          <w:bCs/>
          <w:sz w:val="16"/>
          <w:szCs w:val="16"/>
          <w:u w:val="single"/>
        </w:rPr>
      </w:pPr>
    </w:p>
    <w:p w14:paraId="46197AE1" w14:textId="77777777" w:rsidR="00CD2BC0" w:rsidRDefault="00CD2BC0" w:rsidP="00CD2BC0">
      <w:pPr>
        <w:shd w:val="clear" w:color="auto" w:fill="FFFFFF"/>
        <w:spacing w:after="0" w:line="240" w:lineRule="auto"/>
        <w:rPr>
          <w:rFonts w:ascii="Arial" w:hAnsi="Arial" w:cs="Arial"/>
          <w:b/>
          <w:bCs/>
          <w:sz w:val="24"/>
          <w:szCs w:val="24"/>
          <w:u w:val="single"/>
        </w:rPr>
      </w:pPr>
    </w:p>
    <w:p w14:paraId="5A8BE899" w14:textId="77777777" w:rsidR="00CD2BC0" w:rsidRDefault="00CD2BC0" w:rsidP="00CD2BC0">
      <w:pPr>
        <w:shd w:val="clear" w:color="auto" w:fill="FFFFFF"/>
        <w:spacing w:after="0" w:line="240" w:lineRule="auto"/>
        <w:rPr>
          <w:rFonts w:ascii="Arial" w:hAnsi="Arial" w:cs="Arial"/>
          <w:b/>
          <w:bCs/>
          <w:sz w:val="24"/>
          <w:szCs w:val="24"/>
          <w:u w:val="single"/>
        </w:rPr>
      </w:pPr>
    </w:p>
    <w:p w14:paraId="44670DC6" w14:textId="77777777" w:rsidR="00CD2BC0" w:rsidRDefault="00CD2BC0" w:rsidP="00CD2BC0">
      <w:pPr>
        <w:shd w:val="clear" w:color="auto" w:fill="FFFFFF"/>
        <w:spacing w:after="0" w:line="240" w:lineRule="auto"/>
        <w:rPr>
          <w:rFonts w:ascii="Arial" w:hAnsi="Arial" w:cs="Arial"/>
          <w:b/>
          <w:bCs/>
          <w:sz w:val="24"/>
          <w:szCs w:val="24"/>
          <w:u w:val="single"/>
        </w:rPr>
      </w:pPr>
    </w:p>
    <w:p w14:paraId="408836C0" w14:textId="77777777" w:rsidR="00CD2BC0" w:rsidRDefault="00CD2BC0" w:rsidP="00CD2BC0">
      <w:pPr>
        <w:shd w:val="clear" w:color="auto" w:fill="FFFFFF"/>
        <w:spacing w:after="0" w:line="240" w:lineRule="auto"/>
        <w:rPr>
          <w:rFonts w:ascii="Arial" w:hAnsi="Arial" w:cs="Arial"/>
          <w:b/>
          <w:bCs/>
          <w:sz w:val="24"/>
          <w:szCs w:val="24"/>
          <w:u w:val="single"/>
        </w:rPr>
      </w:pPr>
    </w:p>
    <w:p w14:paraId="44A94B13" w14:textId="77777777" w:rsidR="00CD2BC0" w:rsidRDefault="00CD2BC0" w:rsidP="00CD2BC0">
      <w:pPr>
        <w:shd w:val="clear" w:color="auto" w:fill="FFFFFF"/>
        <w:spacing w:after="0" w:line="240" w:lineRule="auto"/>
        <w:rPr>
          <w:rFonts w:ascii="Arial" w:hAnsi="Arial" w:cs="Arial"/>
          <w:b/>
          <w:bCs/>
          <w:sz w:val="24"/>
          <w:szCs w:val="24"/>
          <w:u w:val="single"/>
        </w:rPr>
      </w:pPr>
    </w:p>
    <w:p w14:paraId="2DB20440" w14:textId="77777777" w:rsidR="00CD2BC0" w:rsidRPr="006A6598" w:rsidRDefault="00CD2BC0" w:rsidP="00CD2BC0">
      <w:pPr>
        <w:shd w:val="clear" w:color="auto" w:fill="FFFFFF"/>
        <w:spacing w:after="0" w:line="240" w:lineRule="auto"/>
        <w:rPr>
          <w:rFonts w:ascii="Arial" w:hAnsi="Arial" w:cs="Arial"/>
          <w:b/>
          <w:bCs/>
          <w:sz w:val="24"/>
          <w:szCs w:val="24"/>
          <w:u w:val="single"/>
        </w:rPr>
      </w:pPr>
      <w:r w:rsidRPr="006A6598">
        <w:rPr>
          <w:rFonts w:ascii="Arial" w:hAnsi="Arial" w:cs="Arial"/>
          <w:b/>
          <w:bCs/>
          <w:sz w:val="24"/>
          <w:szCs w:val="24"/>
          <w:u w:val="single"/>
        </w:rPr>
        <w:t>Introduction</w:t>
      </w:r>
    </w:p>
    <w:p w14:paraId="2159D7C1" w14:textId="77777777" w:rsidR="00CD2BC0" w:rsidRDefault="00CD2BC0" w:rsidP="00CD2BC0">
      <w:pPr>
        <w:shd w:val="clear" w:color="auto" w:fill="FFFFFF"/>
        <w:spacing w:after="0" w:line="240" w:lineRule="auto"/>
        <w:rPr>
          <w:rFonts w:ascii="Arial" w:hAnsi="Arial" w:cs="Arial"/>
          <w:sz w:val="24"/>
          <w:szCs w:val="24"/>
        </w:rPr>
      </w:pPr>
      <w:proofErr w:type="spellStart"/>
      <w:r w:rsidRPr="006A6598">
        <w:rPr>
          <w:rFonts w:ascii="Arial" w:hAnsi="Arial" w:cs="Arial"/>
          <w:sz w:val="24"/>
          <w:szCs w:val="24"/>
        </w:rPr>
        <w:t>Endoease</w:t>
      </w:r>
      <w:proofErr w:type="spellEnd"/>
      <w:r w:rsidRPr="006A6598">
        <w:rPr>
          <w:rFonts w:ascii="Arial" w:hAnsi="Arial" w:cs="Arial"/>
          <w:sz w:val="24"/>
          <w:szCs w:val="24"/>
        </w:rPr>
        <w:t xml:space="preserve"> Ltd – Who are we? what we are all about</w:t>
      </w:r>
      <w:r>
        <w:rPr>
          <w:rFonts w:ascii="Arial" w:hAnsi="Arial" w:cs="Arial"/>
          <w:sz w:val="24"/>
          <w:szCs w:val="24"/>
        </w:rPr>
        <w:t>?</w:t>
      </w:r>
    </w:p>
    <w:p w14:paraId="0EB6CC0D" w14:textId="77777777" w:rsidR="00CD2BC0" w:rsidRPr="006A6598" w:rsidRDefault="00CD2BC0" w:rsidP="00CD2BC0">
      <w:pPr>
        <w:shd w:val="clear" w:color="auto" w:fill="FFFFFF"/>
        <w:spacing w:after="0" w:line="240" w:lineRule="auto"/>
        <w:rPr>
          <w:rFonts w:ascii="Arial" w:hAnsi="Arial" w:cs="Arial"/>
          <w:sz w:val="24"/>
          <w:szCs w:val="24"/>
        </w:rPr>
      </w:pPr>
    </w:p>
    <w:p w14:paraId="15BEC666" w14:textId="77777777" w:rsidR="00CD2BC0" w:rsidRPr="006A6598" w:rsidRDefault="00CD2BC0" w:rsidP="00CD2BC0">
      <w:pPr>
        <w:shd w:val="clear" w:color="auto" w:fill="FFFFFF"/>
        <w:spacing w:after="0" w:line="240" w:lineRule="auto"/>
        <w:rPr>
          <w:rFonts w:ascii="Arial" w:hAnsi="Arial" w:cs="Arial"/>
          <w:sz w:val="24"/>
          <w:szCs w:val="24"/>
        </w:rPr>
      </w:pPr>
    </w:p>
    <w:p w14:paraId="52CDE8F5"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proofErr w:type="spellStart"/>
      <w:r w:rsidRPr="006A6598">
        <w:rPr>
          <w:rFonts w:ascii="Arial" w:eastAsia="Times New Roman" w:hAnsi="Arial" w:cs="Arial"/>
          <w:kern w:val="0"/>
          <w:sz w:val="24"/>
          <w:szCs w:val="24"/>
          <w:lang w:eastAsia="en-GB"/>
          <w14:ligatures w14:val="none"/>
        </w:rPr>
        <w:t>EndoEase</w:t>
      </w:r>
      <w:proofErr w:type="spellEnd"/>
      <w:r w:rsidRPr="006A6598">
        <w:rPr>
          <w:rFonts w:ascii="Arial" w:eastAsia="Times New Roman" w:hAnsi="Arial" w:cs="Arial"/>
          <w:kern w:val="0"/>
          <w:sz w:val="24"/>
          <w:szCs w:val="24"/>
          <w:lang w:eastAsia="en-GB"/>
          <w14:ligatures w14:val="none"/>
        </w:rPr>
        <w:t xml:space="preserve"> Ltd is a small business concept designed to support individuals experiencing chronic menstrual health conditions, particularly endometriosis. Endometriosis affects approximately one in ten women in the UK and can cause severe pelvic pain, fatigue and other debilitating symptoms (Endometriosis UK, 2024). Although it is common, many individuals experience sudden flare-ups in public spaces where immediate support products are not easily accessible.</w:t>
      </w:r>
      <w:r>
        <w:rPr>
          <w:rFonts w:ascii="Arial" w:eastAsia="Times New Roman" w:hAnsi="Arial" w:cs="Arial"/>
          <w:kern w:val="0"/>
          <w:sz w:val="24"/>
          <w:szCs w:val="24"/>
          <w:lang w:eastAsia="en-GB"/>
          <w14:ligatures w14:val="none"/>
        </w:rPr>
        <w:t xml:space="preserve"> (</w:t>
      </w:r>
      <w:r w:rsidRPr="003071C8">
        <w:rPr>
          <w:rFonts w:ascii="Arial" w:eastAsia="Times New Roman" w:hAnsi="Arial" w:cs="Arial"/>
          <w:color w:val="242424"/>
          <w:kern w:val="0"/>
          <w:sz w:val="24"/>
          <w:szCs w:val="24"/>
          <w:bdr w:val="none" w:sz="0" w:space="0" w:color="auto" w:frame="1"/>
          <w:lang w:eastAsia="en-GB"/>
          <w14:ligatures w14:val="none"/>
        </w:rPr>
        <w:t>NHS (2023) Endometriosis overview</w:t>
      </w:r>
      <w:r>
        <w:rPr>
          <w:rFonts w:ascii="Arial" w:eastAsia="Times New Roman" w:hAnsi="Arial" w:cs="Arial"/>
          <w:color w:val="242424"/>
          <w:kern w:val="0"/>
          <w:sz w:val="24"/>
          <w:szCs w:val="24"/>
          <w:bdr w:val="none" w:sz="0" w:space="0" w:color="auto" w:frame="1"/>
          <w:lang w:eastAsia="en-GB"/>
          <w14:ligatures w14:val="none"/>
        </w:rPr>
        <w:t>)</w:t>
      </w:r>
    </w:p>
    <w:p w14:paraId="406ED7CB"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775969F3"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p>
    <w:p w14:paraId="3C427C00"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r w:rsidRPr="006A6598">
        <w:rPr>
          <w:rFonts w:ascii="Arial" w:eastAsia="Times New Roman" w:hAnsi="Arial" w:cs="Arial"/>
          <w:kern w:val="0"/>
          <w:sz w:val="24"/>
          <w:szCs w:val="24"/>
          <w:lang w:eastAsia="en-GB"/>
          <w14:ligatures w14:val="none"/>
        </w:rPr>
        <w:t xml:space="preserve">The </w:t>
      </w:r>
      <w:proofErr w:type="spellStart"/>
      <w:r w:rsidRPr="006A6598">
        <w:rPr>
          <w:rFonts w:ascii="Arial" w:eastAsia="Times New Roman" w:hAnsi="Arial" w:cs="Arial"/>
          <w:kern w:val="0"/>
          <w:sz w:val="24"/>
          <w:szCs w:val="24"/>
          <w:lang w:eastAsia="en-GB"/>
          <w14:ligatures w14:val="none"/>
        </w:rPr>
        <w:t>EndoVend</w:t>
      </w:r>
      <w:proofErr w:type="spellEnd"/>
      <w:r w:rsidRPr="006A6598">
        <w:rPr>
          <w:rFonts w:ascii="Arial" w:eastAsia="Times New Roman" w:hAnsi="Arial" w:cs="Arial"/>
          <w:kern w:val="0"/>
          <w:sz w:val="24"/>
          <w:szCs w:val="24"/>
          <w:lang w:eastAsia="en-GB"/>
          <w14:ligatures w14:val="none"/>
        </w:rPr>
        <w:t xml:space="preserve"> machine is an innovative vending solution created to provide emergency relief products such as heat patches, pain relief, sanitary products and </w:t>
      </w:r>
      <w:proofErr w:type="gramStart"/>
      <w:r w:rsidRPr="006A6598">
        <w:rPr>
          <w:rFonts w:ascii="Arial" w:eastAsia="Times New Roman" w:hAnsi="Arial" w:cs="Arial"/>
          <w:kern w:val="0"/>
          <w:sz w:val="24"/>
          <w:szCs w:val="24"/>
          <w:lang w:eastAsia="en-GB"/>
          <w14:ligatures w14:val="none"/>
        </w:rPr>
        <w:t>mini TENS</w:t>
      </w:r>
      <w:proofErr w:type="gramEnd"/>
      <w:r w:rsidRPr="006A6598">
        <w:rPr>
          <w:rFonts w:ascii="Arial" w:eastAsia="Times New Roman" w:hAnsi="Arial" w:cs="Arial"/>
          <w:kern w:val="0"/>
          <w:sz w:val="24"/>
          <w:szCs w:val="24"/>
          <w:lang w:eastAsia="en-GB"/>
          <w14:ligatures w14:val="none"/>
        </w:rPr>
        <w:t xml:space="preserve"> machines. These machines would be strategically placed in universities, transport hubs and shopping centres to ensure accessibility. The aim of </w:t>
      </w:r>
      <w:proofErr w:type="spellStart"/>
      <w:r w:rsidRPr="006A6598">
        <w:rPr>
          <w:rFonts w:ascii="Arial" w:eastAsia="Times New Roman" w:hAnsi="Arial" w:cs="Arial"/>
          <w:kern w:val="0"/>
          <w:sz w:val="24"/>
          <w:szCs w:val="24"/>
          <w:lang w:eastAsia="en-GB"/>
          <w14:ligatures w14:val="none"/>
        </w:rPr>
        <w:t>EndoEase</w:t>
      </w:r>
      <w:proofErr w:type="spellEnd"/>
      <w:r w:rsidRPr="006A6598">
        <w:rPr>
          <w:rFonts w:ascii="Arial" w:eastAsia="Times New Roman" w:hAnsi="Arial" w:cs="Arial"/>
          <w:kern w:val="0"/>
          <w:sz w:val="24"/>
          <w:szCs w:val="24"/>
          <w:lang w:eastAsia="en-GB"/>
          <w14:ligatures w14:val="none"/>
        </w:rPr>
        <w:t xml:space="preserve"> Ltd is not only to provide practical support </w:t>
      </w:r>
      <w:r>
        <w:rPr>
          <w:rFonts w:ascii="Arial" w:eastAsia="Times New Roman" w:hAnsi="Arial" w:cs="Arial"/>
          <w:kern w:val="0"/>
          <w:sz w:val="24"/>
          <w:szCs w:val="24"/>
          <w:lang w:eastAsia="en-GB"/>
          <w14:ligatures w14:val="none"/>
        </w:rPr>
        <w:t>but also</w:t>
      </w:r>
      <w:r w:rsidRPr="006A6598">
        <w:rPr>
          <w:rFonts w:ascii="Arial" w:eastAsia="Times New Roman" w:hAnsi="Arial" w:cs="Arial"/>
          <w:kern w:val="0"/>
          <w:sz w:val="24"/>
          <w:szCs w:val="24"/>
          <w:lang w:eastAsia="en-GB"/>
          <w14:ligatures w14:val="none"/>
        </w:rPr>
        <w:t xml:space="preserve"> to raise awareness of chronic menstrual health conditions while improving comfort and availability for those affected.</w:t>
      </w:r>
    </w:p>
    <w:p w14:paraId="5D9BD50E"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3E4957BF"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Endometriosis affects approximately one in ten women in the UK today (Endometriosis UK, 2024) </w:t>
      </w:r>
    </w:p>
    <w:p w14:paraId="1EB8162D"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p>
    <w:p w14:paraId="17378362" w14:textId="77777777" w:rsidR="00CD2BC0" w:rsidRDefault="00CD2BC0" w:rsidP="00CD2BC0">
      <w:pPr>
        <w:shd w:val="clear" w:color="auto" w:fill="FFFFFF"/>
        <w:spacing w:after="0" w:line="240" w:lineRule="auto"/>
        <w:rPr>
          <w:rFonts w:ascii="Arial" w:hAnsi="Arial" w:cs="Arial"/>
          <w:b/>
          <w:bCs/>
          <w:sz w:val="24"/>
          <w:szCs w:val="24"/>
          <w:u w:val="single"/>
        </w:rPr>
      </w:pPr>
    </w:p>
    <w:p w14:paraId="47B80192" w14:textId="77777777" w:rsidR="00CD2BC0" w:rsidRDefault="00CD2BC0" w:rsidP="00CD2BC0">
      <w:pPr>
        <w:shd w:val="clear" w:color="auto" w:fill="FFFFFF"/>
        <w:spacing w:after="0" w:line="240" w:lineRule="auto"/>
        <w:rPr>
          <w:rFonts w:ascii="Arial" w:hAnsi="Arial" w:cs="Arial"/>
          <w:b/>
          <w:bCs/>
          <w:sz w:val="24"/>
          <w:szCs w:val="24"/>
          <w:u w:val="single"/>
        </w:rPr>
      </w:pPr>
    </w:p>
    <w:p w14:paraId="79211600" w14:textId="77777777" w:rsidR="00CD2BC0" w:rsidRPr="006A6598" w:rsidRDefault="00CD2BC0" w:rsidP="00CD2BC0">
      <w:pPr>
        <w:shd w:val="clear" w:color="auto" w:fill="FFFFFF"/>
        <w:spacing w:after="0" w:line="240" w:lineRule="auto"/>
        <w:rPr>
          <w:rFonts w:ascii="Arial" w:hAnsi="Arial" w:cs="Arial"/>
          <w:b/>
          <w:bCs/>
          <w:sz w:val="24"/>
          <w:szCs w:val="24"/>
          <w:u w:val="single"/>
        </w:rPr>
      </w:pPr>
    </w:p>
    <w:p w14:paraId="055607A6" w14:textId="77777777" w:rsidR="00CD2BC0" w:rsidRPr="006A6598" w:rsidRDefault="00CD2BC0" w:rsidP="00CD2BC0">
      <w:pPr>
        <w:shd w:val="clear" w:color="auto" w:fill="FFFFFF"/>
        <w:spacing w:after="0" w:line="240" w:lineRule="auto"/>
        <w:rPr>
          <w:rFonts w:ascii="Arial" w:hAnsi="Arial" w:cs="Arial"/>
          <w:b/>
          <w:bCs/>
          <w:sz w:val="24"/>
          <w:szCs w:val="24"/>
          <w:u w:val="single"/>
        </w:rPr>
      </w:pPr>
      <w:r w:rsidRPr="006A6598">
        <w:rPr>
          <w:rFonts w:ascii="Arial" w:hAnsi="Arial" w:cs="Arial"/>
          <w:b/>
          <w:bCs/>
          <w:sz w:val="24"/>
          <w:szCs w:val="24"/>
          <w:u w:val="single"/>
        </w:rPr>
        <w:lastRenderedPageBreak/>
        <w:t xml:space="preserve">Market Research Methodology </w:t>
      </w:r>
    </w:p>
    <w:p w14:paraId="50701257" w14:textId="77777777" w:rsidR="00CD2BC0" w:rsidRPr="006A6598" w:rsidRDefault="00CD2BC0" w:rsidP="00CD2BC0">
      <w:pPr>
        <w:shd w:val="clear" w:color="auto" w:fill="FFFFFF"/>
        <w:spacing w:after="0" w:line="240" w:lineRule="auto"/>
        <w:rPr>
          <w:rFonts w:ascii="Arial" w:hAnsi="Arial" w:cs="Arial"/>
          <w:b/>
          <w:bCs/>
          <w:sz w:val="24"/>
          <w:szCs w:val="24"/>
          <w:u w:val="single"/>
        </w:rPr>
      </w:pPr>
    </w:p>
    <w:p w14:paraId="767C85CB"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r w:rsidRPr="006A6598">
        <w:rPr>
          <w:rFonts w:ascii="Arial" w:eastAsia="Times New Roman" w:hAnsi="Arial" w:cs="Arial"/>
          <w:kern w:val="0"/>
          <w:sz w:val="24"/>
          <w:szCs w:val="24"/>
          <w:lang w:eastAsia="en-GB"/>
          <w14:ligatures w14:val="none"/>
        </w:rPr>
        <w:t xml:space="preserve">To understand the potential demand for the </w:t>
      </w:r>
      <w:proofErr w:type="spellStart"/>
      <w:r w:rsidRPr="006A6598">
        <w:rPr>
          <w:rFonts w:ascii="Arial" w:eastAsia="Times New Roman" w:hAnsi="Arial" w:cs="Arial"/>
          <w:kern w:val="0"/>
          <w:sz w:val="24"/>
          <w:szCs w:val="24"/>
          <w:lang w:eastAsia="en-GB"/>
          <w14:ligatures w14:val="none"/>
        </w:rPr>
        <w:t>EndoVend</w:t>
      </w:r>
      <w:proofErr w:type="spellEnd"/>
      <w:r w:rsidRPr="006A6598">
        <w:rPr>
          <w:rFonts w:ascii="Arial" w:eastAsia="Times New Roman" w:hAnsi="Arial" w:cs="Arial"/>
          <w:kern w:val="0"/>
          <w:sz w:val="24"/>
          <w:szCs w:val="24"/>
          <w:lang w:eastAsia="en-GB"/>
          <w14:ligatures w14:val="none"/>
        </w:rPr>
        <w:t xml:space="preserve"> machines, primary research was carried out using an online questionnaire created through Microsoft Forms. The survey consisted of ten questions intended to collect knowledge of awareness of endometriosis, experiences of menstrual pain in public spaces and attitudes toward affordable support products.</w:t>
      </w:r>
    </w:p>
    <w:p w14:paraId="2225B60F"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p>
    <w:p w14:paraId="1BC613ED"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r w:rsidRPr="006A6598">
        <w:rPr>
          <w:rFonts w:ascii="Arial" w:eastAsia="Times New Roman" w:hAnsi="Arial" w:cs="Arial"/>
          <w:kern w:val="0"/>
          <w:sz w:val="24"/>
          <w:szCs w:val="24"/>
          <w:lang w:eastAsia="en-GB"/>
          <w14:ligatures w14:val="none"/>
        </w:rPr>
        <w:t>We shared the questionnaire with twenty women aged 16 to 50. This age group was chosen because they are most likely to experience menstrual health conditions and are the main target audience for the service.</w:t>
      </w:r>
    </w:p>
    <w:p w14:paraId="18F72099"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p>
    <w:p w14:paraId="5BAA5B95" w14:textId="77777777" w:rsidR="00CD2BC0" w:rsidRPr="006A6598" w:rsidRDefault="00CD2BC0" w:rsidP="00CD2BC0">
      <w:pPr>
        <w:spacing w:after="0" w:line="240" w:lineRule="auto"/>
        <w:rPr>
          <w:rFonts w:ascii="Arial" w:eastAsia="Times New Roman" w:hAnsi="Arial" w:cs="Arial"/>
          <w:kern w:val="0"/>
          <w:sz w:val="24"/>
          <w:szCs w:val="24"/>
          <w:lang w:eastAsia="en-GB"/>
          <w14:ligatures w14:val="none"/>
        </w:rPr>
      </w:pPr>
      <w:r w:rsidRPr="006A6598">
        <w:rPr>
          <w:rFonts w:ascii="Arial" w:eastAsia="Times New Roman" w:hAnsi="Arial" w:cs="Arial"/>
          <w:kern w:val="0"/>
          <w:sz w:val="24"/>
          <w:szCs w:val="24"/>
          <w:lang w:eastAsia="en-GB"/>
          <w14:ligatures w14:val="none"/>
        </w:rPr>
        <w:t xml:space="preserve">We </w:t>
      </w:r>
      <w:r>
        <w:rPr>
          <w:rFonts w:ascii="Arial" w:eastAsia="Times New Roman" w:hAnsi="Arial" w:cs="Arial"/>
          <w:kern w:val="0"/>
          <w:sz w:val="24"/>
          <w:szCs w:val="24"/>
          <w:lang w:eastAsia="en-GB"/>
          <w14:ligatures w14:val="none"/>
        </w:rPr>
        <w:t>analysed</w:t>
      </w:r>
      <w:r w:rsidRPr="006A6598">
        <w:rPr>
          <w:rFonts w:ascii="Arial" w:eastAsia="Times New Roman" w:hAnsi="Arial" w:cs="Arial"/>
          <w:kern w:val="0"/>
          <w:sz w:val="24"/>
          <w:szCs w:val="24"/>
          <w:lang w:eastAsia="en-GB"/>
          <w14:ligatures w14:val="none"/>
        </w:rPr>
        <w:t xml:space="preserve"> the responses to find patterns in awareness, product demand, and preferred locations for the vending machines. These results helped shape the website design, marketing materials, and the overall business idea.</w:t>
      </w:r>
      <w:r>
        <w:rPr>
          <w:rFonts w:ascii="Arial" w:eastAsia="Times New Roman" w:hAnsi="Arial" w:cs="Arial"/>
          <w:kern w:val="0"/>
          <w:sz w:val="24"/>
          <w:szCs w:val="24"/>
          <w:lang w:eastAsia="en-GB"/>
          <w14:ligatures w14:val="none"/>
        </w:rPr>
        <w:t xml:space="preserve"> (</w:t>
      </w:r>
      <w:r w:rsidRPr="003071C8">
        <w:rPr>
          <w:rFonts w:ascii="Arial" w:eastAsia="Times New Roman" w:hAnsi="Arial" w:cs="Arial"/>
          <w:color w:val="242424"/>
          <w:kern w:val="0"/>
          <w:sz w:val="24"/>
          <w:szCs w:val="24"/>
          <w:bdr w:val="none" w:sz="0" w:space="0" w:color="auto" w:frame="1"/>
          <w:lang w:eastAsia="en-GB"/>
          <w14:ligatures w14:val="none"/>
        </w:rPr>
        <w:t xml:space="preserve">Kotler, P. and Keller, K. (2016) </w:t>
      </w:r>
    </w:p>
    <w:p w14:paraId="31884057" w14:textId="77777777" w:rsidR="00CD2BC0" w:rsidRDefault="00CD2BC0" w:rsidP="00CD2BC0">
      <w:pPr>
        <w:shd w:val="clear" w:color="auto" w:fill="FFFFFF"/>
        <w:spacing w:after="0" w:line="240" w:lineRule="auto"/>
        <w:rPr>
          <w:b/>
          <w:bCs/>
          <w:u w:val="single"/>
        </w:rPr>
      </w:pPr>
    </w:p>
    <w:p w14:paraId="531921F2" w14:textId="77777777" w:rsidR="00CD2BC0" w:rsidRPr="006A6598" w:rsidRDefault="00CD2BC0" w:rsidP="00CD2BC0">
      <w:pPr>
        <w:shd w:val="clear" w:color="auto" w:fill="FFFFFF"/>
        <w:spacing w:after="0" w:line="240" w:lineRule="auto"/>
        <w:rPr>
          <w:b/>
          <w:bCs/>
          <w:u w:val="single"/>
        </w:rPr>
      </w:pPr>
    </w:p>
    <w:p w14:paraId="063820AD" w14:textId="77777777" w:rsidR="00CD2BC0" w:rsidRPr="00C333C9" w:rsidRDefault="00CD2BC0" w:rsidP="00CD2BC0">
      <w:pPr>
        <w:shd w:val="clear" w:color="auto" w:fill="FFFFFF"/>
        <w:spacing w:after="0" w:line="240" w:lineRule="auto"/>
        <w:rPr>
          <w:rFonts w:ascii="Arial" w:hAnsi="Arial" w:cs="Arial"/>
          <w:b/>
          <w:bCs/>
          <w:sz w:val="24"/>
          <w:szCs w:val="24"/>
          <w:u w:val="single"/>
        </w:rPr>
      </w:pPr>
      <w:r w:rsidRPr="00C333C9">
        <w:rPr>
          <w:rFonts w:ascii="Arial" w:hAnsi="Arial" w:cs="Arial"/>
          <w:sz w:val="24"/>
          <w:szCs w:val="24"/>
        </w:rPr>
        <w:t xml:space="preserve">Below are the questions we asked </w:t>
      </w:r>
      <w:r>
        <w:rPr>
          <w:rFonts w:ascii="Arial" w:hAnsi="Arial" w:cs="Arial"/>
          <w:sz w:val="24"/>
          <w:szCs w:val="24"/>
        </w:rPr>
        <w:t xml:space="preserve">20 </w:t>
      </w:r>
      <w:r w:rsidRPr="00C333C9">
        <w:rPr>
          <w:rFonts w:ascii="Arial" w:hAnsi="Arial" w:cs="Arial"/>
          <w:sz w:val="24"/>
          <w:szCs w:val="24"/>
        </w:rPr>
        <w:t>members of the public</w:t>
      </w:r>
      <w:r>
        <w:rPr>
          <w:rFonts w:ascii="Arial" w:hAnsi="Arial" w:cs="Arial"/>
          <w:sz w:val="24"/>
          <w:szCs w:val="24"/>
        </w:rPr>
        <w:t xml:space="preserve"> and an example of four members answers</w:t>
      </w:r>
      <w:r w:rsidRPr="00C333C9">
        <w:rPr>
          <w:rFonts w:ascii="Arial" w:hAnsi="Arial" w:cs="Arial"/>
          <w:sz w:val="24"/>
          <w:szCs w:val="24"/>
        </w:rPr>
        <w:t xml:space="preserve">: </w:t>
      </w:r>
    </w:p>
    <w:p w14:paraId="324A4592" w14:textId="77777777" w:rsidR="00CD2BC0" w:rsidRPr="002A2CC3" w:rsidRDefault="00CD2BC0" w:rsidP="00CD2BC0">
      <w:pPr>
        <w:shd w:val="clear" w:color="auto" w:fill="FFFFFF"/>
        <w:spacing w:after="0" w:line="240" w:lineRule="auto"/>
        <w:rPr>
          <w:rFonts w:ascii="Times New Roman" w:eastAsia="Times New Roman" w:hAnsi="Times New Roman" w:cs="Times New Roman"/>
          <w:color w:val="242424"/>
          <w:kern w:val="0"/>
          <w:sz w:val="29"/>
          <w:szCs w:val="29"/>
          <w:lang w:eastAsia="en-GB"/>
          <w14:ligatures w14:val="none"/>
        </w:rPr>
      </w:pPr>
    </w:p>
    <w:p w14:paraId="665BB8C5" w14:textId="77777777" w:rsidR="00CD2BC0" w:rsidRDefault="00CD2BC0" w:rsidP="00CD2BC0">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p>
    <w:tbl>
      <w:tblPr>
        <w:tblStyle w:val="TableGrid"/>
        <w:tblW w:w="10774" w:type="dxa"/>
        <w:tblInd w:w="-431" w:type="dxa"/>
        <w:tblLook w:val="04A0" w:firstRow="1" w:lastRow="0" w:firstColumn="1" w:lastColumn="0" w:noHBand="0" w:noVBand="1"/>
      </w:tblPr>
      <w:tblGrid>
        <w:gridCol w:w="4643"/>
        <w:gridCol w:w="1679"/>
        <w:gridCol w:w="1484"/>
        <w:gridCol w:w="1484"/>
        <w:gridCol w:w="1484"/>
      </w:tblGrid>
      <w:tr w:rsidR="00CD2BC0" w14:paraId="5EAA59D5" w14:textId="77777777" w:rsidTr="00AE019F">
        <w:tc>
          <w:tcPr>
            <w:tcW w:w="4962" w:type="dxa"/>
            <w:shd w:val="clear" w:color="auto" w:fill="FFC000" w:themeFill="accent4"/>
          </w:tcPr>
          <w:p w14:paraId="67CC4963" w14:textId="77777777" w:rsidR="00CD2BC0" w:rsidRPr="002A2CC3" w:rsidRDefault="00CD2BC0" w:rsidP="00AE019F">
            <w:pPr>
              <w:shd w:val="clear" w:color="auto" w:fill="FFFFFF"/>
              <w:rPr>
                <w:rFonts w:ascii="Arial" w:eastAsia="Times New Roman" w:hAnsi="Arial" w:cs="Arial"/>
                <w:color w:val="242424"/>
                <w:kern w:val="0"/>
                <w:sz w:val="24"/>
                <w:szCs w:val="24"/>
                <w:bdr w:val="none" w:sz="0" w:space="0" w:color="auto" w:frame="1"/>
                <w:lang w:eastAsia="en-GB"/>
                <w14:ligatures w14:val="none"/>
              </w:rPr>
            </w:pPr>
            <w:r>
              <w:rPr>
                <w:rFonts w:ascii="Arial" w:eastAsia="Times New Roman" w:hAnsi="Arial" w:cs="Arial"/>
                <w:color w:val="242424"/>
                <w:kern w:val="0"/>
                <w:sz w:val="24"/>
                <w:szCs w:val="24"/>
                <w:bdr w:val="none" w:sz="0" w:space="0" w:color="auto" w:frame="1"/>
                <w:lang w:eastAsia="en-GB"/>
                <w14:ligatures w14:val="none"/>
              </w:rPr>
              <w:t>Question</w:t>
            </w:r>
          </w:p>
        </w:tc>
        <w:tc>
          <w:tcPr>
            <w:tcW w:w="1701" w:type="dxa"/>
            <w:shd w:val="clear" w:color="auto" w:fill="FFC000" w:themeFill="accent4"/>
          </w:tcPr>
          <w:p w14:paraId="2328436B"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Name</w:t>
            </w:r>
          </w:p>
        </w:tc>
        <w:tc>
          <w:tcPr>
            <w:tcW w:w="1418" w:type="dxa"/>
            <w:shd w:val="clear" w:color="auto" w:fill="FFC000" w:themeFill="accent4"/>
          </w:tcPr>
          <w:p w14:paraId="5AAF1B4A"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Name</w:t>
            </w:r>
          </w:p>
        </w:tc>
        <w:tc>
          <w:tcPr>
            <w:tcW w:w="1417" w:type="dxa"/>
            <w:shd w:val="clear" w:color="auto" w:fill="FFC000" w:themeFill="accent4"/>
          </w:tcPr>
          <w:p w14:paraId="0AB6C14D" w14:textId="77777777" w:rsidR="00CD2BC0" w:rsidRDefault="00CD2BC0" w:rsidP="00AE019F">
            <w:pPr>
              <w:tabs>
                <w:tab w:val="center" w:pos="742"/>
                <w:tab w:val="right" w:pos="1485"/>
              </w:tabs>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ab/>
              <w:t>Name</w:t>
            </w:r>
          </w:p>
        </w:tc>
        <w:tc>
          <w:tcPr>
            <w:tcW w:w="1276" w:type="dxa"/>
            <w:shd w:val="clear" w:color="auto" w:fill="FFC000" w:themeFill="accent4"/>
          </w:tcPr>
          <w:p w14:paraId="20224B2A" w14:textId="77777777" w:rsidR="00CD2BC0" w:rsidRDefault="00CD2BC0" w:rsidP="00AE019F">
            <w:pPr>
              <w:tabs>
                <w:tab w:val="center" w:pos="742"/>
                <w:tab w:val="right" w:pos="1485"/>
              </w:tabs>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Name</w:t>
            </w:r>
          </w:p>
        </w:tc>
      </w:tr>
      <w:tr w:rsidR="00CD2BC0" w14:paraId="6AAD4986" w14:textId="77777777" w:rsidTr="00AE019F">
        <w:tc>
          <w:tcPr>
            <w:tcW w:w="4962" w:type="dxa"/>
            <w:shd w:val="clear" w:color="auto" w:fill="FFC000" w:themeFill="accent4"/>
          </w:tcPr>
          <w:p w14:paraId="48451679" w14:textId="77777777" w:rsidR="00CD2BC0" w:rsidRDefault="00CD2BC0" w:rsidP="00AE019F">
            <w:pPr>
              <w:shd w:val="clear" w:color="auto" w:fill="FFFFFF"/>
              <w:rPr>
                <w:rFonts w:ascii="Arial" w:eastAsia="Times New Roman" w:hAnsi="Arial" w:cs="Arial"/>
                <w:color w:val="242424"/>
                <w:kern w:val="0"/>
                <w:sz w:val="24"/>
                <w:szCs w:val="24"/>
                <w:bdr w:val="none" w:sz="0" w:space="0" w:color="auto" w:frame="1"/>
                <w:lang w:eastAsia="en-GB"/>
                <w14:ligatures w14:val="none"/>
              </w:rPr>
            </w:pPr>
          </w:p>
        </w:tc>
        <w:tc>
          <w:tcPr>
            <w:tcW w:w="1701" w:type="dxa"/>
            <w:shd w:val="clear" w:color="auto" w:fill="FFC000" w:themeFill="accent4"/>
          </w:tcPr>
          <w:p w14:paraId="1D7BEE7C"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Leah Qassim </w:t>
            </w:r>
          </w:p>
        </w:tc>
        <w:tc>
          <w:tcPr>
            <w:tcW w:w="1418" w:type="dxa"/>
            <w:shd w:val="clear" w:color="auto" w:fill="FFC000" w:themeFill="accent4"/>
          </w:tcPr>
          <w:p w14:paraId="3678CC4F"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Lucy Kassi</w:t>
            </w:r>
          </w:p>
        </w:tc>
        <w:tc>
          <w:tcPr>
            <w:tcW w:w="1417" w:type="dxa"/>
            <w:shd w:val="clear" w:color="auto" w:fill="FFC000" w:themeFill="accent4"/>
          </w:tcPr>
          <w:p w14:paraId="5342D48E" w14:textId="77777777" w:rsidR="00CD2BC0" w:rsidRDefault="00CD2BC0" w:rsidP="00AE019F">
            <w:pPr>
              <w:tabs>
                <w:tab w:val="center" w:pos="742"/>
                <w:tab w:val="right" w:pos="1485"/>
              </w:tabs>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Jade Ward</w:t>
            </w:r>
          </w:p>
        </w:tc>
        <w:tc>
          <w:tcPr>
            <w:tcW w:w="1276" w:type="dxa"/>
            <w:shd w:val="clear" w:color="auto" w:fill="FFC000" w:themeFill="accent4"/>
          </w:tcPr>
          <w:p w14:paraId="45E12DF7" w14:textId="77777777" w:rsidR="00CD2BC0" w:rsidRDefault="00CD2BC0" w:rsidP="00AE019F">
            <w:pPr>
              <w:tabs>
                <w:tab w:val="center" w:pos="742"/>
                <w:tab w:val="right" w:pos="1485"/>
              </w:tabs>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Cait Cole</w:t>
            </w:r>
          </w:p>
        </w:tc>
      </w:tr>
      <w:tr w:rsidR="00CD2BC0" w14:paraId="286FE395" w14:textId="77777777" w:rsidTr="00AE019F">
        <w:tc>
          <w:tcPr>
            <w:tcW w:w="4962" w:type="dxa"/>
            <w:shd w:val="clear" w:color="auto" w:fill="FFE9A3"/>
          </w:tcPr>
          <w:p w14:paraId="14EA8FFF" w14:textId="77777777" w:rsidR="00CD2BC0" w:rsidRDefault="00CD2BC0" w:rsidP="00AE019F">
            <w:pPr>
              <w:shd w:val="clear" w:color="auto" w:fill="FFFFFF"/>
              <w:rPr>
                <w:rFonts w:ascii="Arial" w:eastAsia="Times New Roman" w:hAnsi="Arial" w:cs="Arial"/>
                <w:color w:val="242424"/>
                <w:kern w:val="0"/>
                <w:sz w:val="24"/>
                <w:szCs w:val="24"/>
                <w:lang w:eastAsia="en-GB"/>
                <w14:ligatures w14:val="none"/>
              </w:rPr>
            </w:pPr>
            <w:r w:rsidRPr="002A2CC3">
              <w:rPr>
                <w:rFonts w:ascii="Arial" w:eastAsia="Times New Roman" w:hAnsi="Arial" w:cs="Arial"/>
                <w:color w:val="242424"/>
                <w:kern w:val="0"/>
                <w:sz w:val="24"/>
                <w:szCs w:val="24"/>
                <w:bdr w:val="none" w:sz="0" w:space="0" w:color="auto" w:frame="1"/>
                <w:lang w:eastAsia="en-GB"/>
                <w14:ligatures w14:val="none"/>
              </w:rPr>
              <w:t>What age group are you in?</w:t>
            </w:r>
          </w:p>
        </w:tc>
        <w:tc>
          <w:tcPr>
            <w:tcW w:w="1701" w:type="dxa"/>
          </w:tcPr>
          <w:p w14:paraId="05A2D5D9"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35</w:t>
            </w:r>
          </w:p>
        </w:tc>
        <w:tc>
          <w:tcPr>
            <w:tcW w:w="1418" w:type="dxa"/>
          </w:tcPr>
          <w:p w14:paraId="52F29FC0"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37</w:t>
            </w:r>
          </w:p>
        </w:tc>
        <w:tc>
          <w:tcPr>
            <w:tcW w:w="1417" w:type="dxa"/>
          </w:tcPr>
          <w:p w14:paraId="40E77240"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41</w:t>
            </w:r>
          </w:p>
        </w:tc>
        <w:tc>
          <w:tcPr>
            <w:tcW w:w="1276" w:type="dxa"/>
          </w:tcPr>
          <w:p w14:paraId="0A16D180" w14:textId="77777777" w:rsidR="00CD2BC0" w:rsidRDefault="00CD2BC0" w:rsidP="00AE019F">
            <w:pPr>
              <w:jc w:val="right"/>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24</w:t>
            </w:r>
          </w:p>
        </w:tc>
      </w:tr>
      <w:tr w:rsidR="00CD2BC0" w14:paraId="6E15C922" w14:textId="77777777" w:rsidTr="00AE019F">
        <w:tc>
          <w:tcPr>
            <w:tcW w:w="4962" w:type="dxa"/>
            <w:shd w:val="clear" w:color="auto" w:fill="FFC000" w:themeFill="accent4"/>
          </w:tcPr>
          <w:p w14:paraId="677A9AED" w14:textId="77777777" w:rsidR="00CD2BC0" w:rsidRDefault="00CD2BC0" w:rsidP="00AE019F">
            <w:pPr>
              <w:shd w:val="clear" w:color="auto" w:fill="FFFFFF"/>
              <w:rPr>
                <w:rFonts w:ascii="Arial" w:eastAsia="Times New Roman" w:hAnsi="Arial" w:cs="Arial"/>
                <w:color w:val="242424"/>
                <w:kern w:val="0"/>
                <w:sz w:val="24"/>
                <w:szCs w:val="24"/>
                <w:lang w:eastAsia="en-GB"/>
                <w14:ligatures w14:val="none"/>
              </w:rPr>
            </w:pPr>
            <w:r w:rsidRPr="002A2CC3">
              <w:rPr>
                <w:rFonts w:ascii="Arial" w:eastAsia="Times New Roman" w:hAnsi="Arial" w:cs="Arial"/>
                <w:color w:val="242424"/>
                <w:kern w:val="0"/>
                <w:sz w:val="24"/>
                <w:szCs w:val="24"/>
                <w:bdr w:val="none" w:sz="0" w:space="0" w:color="auto" w:frame="1"/>
                <w:lang w:eastAsia="en-GB"/>
                <w14:ligatures w14:val="none"/>
              </w:rPr>
              <w:t>Have you heard of endometriosis before?</w:t>
            </w:r>
          </w:p>
        </w:tc>
        <w:tc>
          <w:tcPr>
            <w:tcW w:w="1701" w:type="dxa"/>
          </w:tcPr>
          <w:p w14:paraId="65966118"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418" w:type="dxa"/>
          </w:tcPr>
          <w:p w14:paraId="5517BE3E"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417" w:type="dxa"/>
          </w:tcPr>
          <w:p w14:paraId="0AEA3947"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276" w:type="dxa"/>
          </w:tcPr>
          <w:p w14:paraId="56A409B8"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r>
      <w:tr w:rsidR="00CD2BC0" w14:paraId="533A5A0C" w14:textId="77777777" w:rsidTr="00AE019F">
        <w:tc>
          <w:tcPr>
            <w:tcW w:w="4962" w:type="dxa"/>
            <w:shd w:val="clear" w:color="auto" w:fill="FFE9A3"/>
          </w:tcPr>
          <w:p w14:paraId="54D20FC4"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Do you know someone who suffers from endometriosis?</w:t>
            </w:r>
          </w:p>
        </w:tc>
        <w:tc>
          <w:tcPr>
            <w:tcW w:w="1701" w:type="dxa"/>
          </w:tcPr>
          <w:p w14:paraId="19B3BA22"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My sister</w:t>
            </w:r>
          </w:p>
        </w:tc>
        <w:tc>
          <w:tcPr>
            <w:tcW w:w="1418" w:type="dxa"/>
          </w:tcPr>
          <w:p w14:paraId="1EF85B5B"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Myself</w:t>
            </w:r>
          </w:p>
        </w:tc>
        <w:tc>
          <w:tcPr>
            <w:tcW w:w="1417" w:type="dxa"/>
          </w:tcPr>
          <w:p w14:paraId="38D583F5"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Myself</w:t>
            </w:r>
          </w:p>
        </w:tc>
        <w:tc>
          <w:tcPr>
            <w:tcW w:w="1276" w:type="dxa"/>
          </w:tcPr>
          <w:p w14:paraId="723415EF"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My aunt</w:t>
            </w:r>
          </w:p>
        </w:tc>
      </w:tr>
      <w:tr w:rsidR="00CD2BC0" w14:paraId="287DFAB1" w14:textId="77777777" w:rsidTr="00AE019F">
        <w:tc>
          <w:tcPr>
            <w:tcW w:w="4962" w:type="dxa"/>
            <w:shd w:val="clear" w:color="auto" w:fill="FFE9A3"/>
          </w:tcPr>
          <w:p w14:paraId="009D71AE"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Have you ever experienced severe menstrual or pelvic pain in public?</w:t>
            </w:r>
          </w:p>
        </w:tc>
        <w:tc>
          <w:tcPr>
            <w:tcW w:w="1701" w:type="dxa"/>
          </w:tcPr>
          <w:p w14:paraId="331EC23B"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418" w:type="dxa"/>
          </w:tcPr>
          <w:p w14:paraId="3E0E16BE"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417" w:type="dxa"/>
          </w:tcPr>
          <w:p w14:paraId="3D8B5D0A"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276" w:type="dxa"/>
          </w:tcPr>
          <w:p w14:paraId="267D1AE8"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r>
      <w:tr w:rsidR="00CD2BC0" w14:paraId="20281F1A" w14:textId="77777777" w:rsidTr="00AE019F">
        <w:tc>
          <w:tcPr>
            <w:tcW w:w="4962" w:type="dxa"/>
            <w:shd w:val="clear" w:color="auto" w:fill="FFE9A3"/>
          </w:tcPr>
          <w:p w14:paraId="04072BED"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How comfortable are you managing this pain in public spaces?</w:t>
            </w:r>
          </w:p>
        </w:tc>
        <w:tc>
          <w:tcPr>
            <w:tcW w:w="1701" w:type="dxa"/>
          </w:tcPr>
          <w:p w14:paraId="222CCB7C"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50/50</w:t>
            </w:r>
          </w:p>
        </w:tc>
        <w:tc>
          <w:tcPr>
            <w:tcW w:w="1418" w:type="dxa"/>
          </w:tcPr>
          <w:p w14:paraId="2B872A37"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Not at all</w:t>
            </w:r>
          </w:p>
        </w:tc>
        <w:tc>
          <w:tcPr>
            <w:tcW w:w="1417" w:type="dxa"/>
          </w:tcPr>
          <w:p w14:paraId="7B6B5578"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Not at all</w:t>
            </w:r>
          </w:p>
        </w:tc>
        <w:tc>
          <w:tcPr>
            <w:tcW w:w="1276" w:type="dxa"/>
          </w:tcPr>
          <w:p w14:paraId="5FBAE676"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Ok with it</w:t>
            </w:r>
          </w:p>
        </w:tc>
      </w:tr>
      <w:tr w:rsidR="00CD2BC0" w14:paraId="43504117" w14:textId="77777777" w:rsidTr="00AE019F">
        <w:tc>
          <w:tcPr>
            <w:tcW w:w="4962" w:type="dxa"/>
            <w:shd w:val="clear" w:color="auto" w:fill="FFE9A3"/>
          </w:tcPr>
          <w:p w14:paraId="3E3DE0F1"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Would you use a vending machine providing emergency relief products for menstrual pain?</w:t>
            </w:r>
          </w:p>
        </w:tc>
        <w:tc>
          <w:tcPr>
            <w:tcW w:w="1701" w:type="dxa"/>
          </w:tcPr>
          <w:p w14:paraId="66EB55BD"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Yes </w:t>
            </w:r>
          </w:p>
        </w:tc>
        <w:tc>
          <w:tcPr>
            <w:tcW w:w="1418" w:type="dxa"/>
          </w:tcPr>
          <w:p w14:paraId="6D452BD8"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417" w:type="dxa"/>
          </w:tcPr>
          <w:p w14:paraId="11AFE4CC"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276" w:type="dxa"/>
          </w:tcPr>
          <w:p w14:paraId="23E92C2B"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r>
      <w:tr w:rsidR="00CD2BC0" w14:paraId="316A7F88" w14:textId="77777777" w:rsidTr="00AE019F">
        <w:tc>
          <w:tcPr>
            <w:tcW w:w="4962" w:type="dxa"/>
            <w:shd w:val="clear" w:color="auto" w:fill="FFE9A3"/>
          </w:tcPr>
          <w:p w14:paraId="78DDF687"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Which products would you most likely purchase? </w:t>
            </w:r>
            <w:r w:rsidRPr="002A2CC3">
              <w:rPr>
                <w:rFonts w:ascii="Arial" w:eastAsia="Times New Roman" w:hAnsi="Arial" w:cs="Arial"/>
                <w:color w:val="242424"/>
                <w:kern w:val="0"/>
                <w:sz w:val="24"/>
                <w:szCs w:val="24"/>
                <w:bdr w:val="none" w:sz="0" w:space="0" w:color="auto" w:frame="1"/>
                <w:lang w:eastAsia="en-GB"/>
                <w14:ligatures w14:val="none"/>
              </w:rPr>
              <w:t xml:space="preserve">(heat patches, pain relief, sanitary products, TENS machine, </w:t>
            </w:r>
            <w:r>
              <w:rPr>
                <w:rFonts w:ascii="Arial" w:eastAsia="Times New Roman" w:hAnsi="Arial" w:cs="Arial"/>
                <w:color w:val="242424"/>
                <w:kern w:val="0"/>
                <w:sz w:val="24"/>
                <w:szCs w:val="24"/>
                <w:bdr w:val="none" w:sz="0" w:space="0" w:color="auto" w:frame="1"/>
                <w:lang w:eastAsia="en-GB"/>
                <w14:ligatures w14:val="none"/>
              </w:rPr>
              <w:t xml:space="preserve">single pack underwear, </w:t>
            </w:r>
            <w:r w:rsidRPr="002A2CC3">
              <w:rPr>
                <w:rFonts w:ascii="Arial" w:eastAsia="Times New Roman" w:hAnsi="Arial" w:cs="Arial"/>
                <w:color w:val="242424"/>
                <w:kern w:val="0"/>
                <w:sz w:val="24"/>
                <w:szCs w:val="24"/>
                <w:bdr w:val="none" w:sz="0" w:space="0" w:color="auto" w:frame="1"/>
                <w:lang w:eastAsia="en-GB"/>
                <w14:ligatures w14:val="none"/>
              </w:rPr>
              <w:t>emergency kit)</w:t>
            </w:r>
          </w:p>
        </w:tc>
        <w:tc>
          <w:tcPr>
            <w:tcW w:w="1701" w:type="dxa"/>
          </w:tcPr>
          <w:p w14:paraId="76479DD0"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Emergency kit, pads &amp; pain relief </w:t>
            </w:r>
          </w:p>
        </w:tc>
        <w:tc>
          <w:tcPr>
            <w:tcW w:w="1418" w:type="dxa"/>
          </w:tcPr>
          <w:p w14:paraId="347E2FAC"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All of them</w:t>
            </w:r>
          </w:p>
        </w:tc>
        <w:tc>
          <w:tcPr>
            <w:tcW w:w="1417" w:type="dxa"/>
          </w:tcPr>
          <w:p w14:paraId="67F79DBE"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All of them</w:t>
            </w:r>
          </w:p>
        </w:tc>
        <w:tc>
          <w:tcPr>
            <w:tcW w:w="1276" w:type="dxa"/>
          </w:tcPr>
          <w:p w14:paraId="216B6E12"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Pads, pain relief and heat patches</w:t>
            </w:r>
          </w:p>
        </w:tc>
      </w:tr>
      <w:tr w:rsidR="00CD2BC0" w14:paraId="4C790DD9" w14:textId="77777777" w:rsidTr="00AE019F">
        <w:tc>
          <w:tcPr>
            <w:tcW w:w="4962" w:type="dxa"/>
            <w:shd w:val="clear" w:color="auto" w:fill="FFE9A3"/>
          </w:tcPr>
          <w:p w14:paraId="5DAB59D3"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Where would you like to see an </w:t>
            </w:r>
            <w:proofErr w:type="spellStart"/>
            <w:r>
              <w:rPr>
                <w:rFonts w:ascii="Arial" w:eastAsia="Times New Roman" w:hAnsi="Arial" w:cs="Arial"/>
                <w:color w:val="242424"/>
                <w:kern w:val="0"/>
                <w:sz w:val="24"/>
                <w:szCs w:val="24"/>
                <w:lang w:eastAsia="en-GB"/>
                <w14:ligatures w14:val="none"/>
              </w:rPr>
              <w:t>Endovend</w:t>
            </w:r>
            <w:proofErr w:type="spellEnd"/>
            <w:r>
              <w:rPr>
                <w:rFonts w:ascii="Arial" w:eastAsia="Times New Roman" w:hAnsi="Arial" w:cs="Arial"/>
                <w:color w:val="242424"/>
                <w:kern w:val="0"/>
                <w:sz w:val="24"/>
                <w:szCs w:val="24"/>
                <w:lang w:eastAsia="en-GB"/>
                <w14:ligatures w14:val="none"/>
              </w:rPr>
              <w:t xml:space="preserve"> machine installed?</w:t>
            </w:r>
          </w:p>
        </w:tc>
        <w:tc>
          <w:tcPr>
            <w:tcW w:w="1701" w:type="dxa"/>
          </w:tcPr>
          <w:p w14:paraId="11A1D031"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Everywhere</w:t>
            </w:r>
          </w:p>
        </w:tc>
        <w:tc>
          <w:tcPr>
            <w:tcW w:w="1418" w:type="dxa"/>
          </w:tcPr>
          <w:p w14:paraId="07BCA7CB"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Everywhere</w:t>
            </w:r>
          </w:p>
        </w:tc>
        <w:tc>
          <w:tcPr>
            <w:tcW w:w="1417" w:type="dxa"/>
          </w:tcPr>
          <w:p w14:paraId="6B7DCEDD"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Everywhere</w:t>
            </w:r>
          </w:p>
        </w:tc>
        <w:tc>
          <w:tcPr>
            <w:tcW w:w="1276" w:type="dxa"/>
          </w:tcPr>
          <w:p w14:paraId="5475F65C"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Everywhere</w:t>
            </w:r>
          </w:p>
        </w:tc>
      </w:tr>
      <w:tr w:rsidR="00CD2BC0" w14:paraId="4617B1BD" w14:textId="77777777" w:rsidTr="00AE019F">
        <w:tc>
          <w:tcPr>
            <w:tcW w:w="4962" w:type="dxa"/>
            <w:shd w:val="clear" w:color="auto" w:fill="FFE9A3"/>
          </w:tcPr>
          <w:p w14:paraId="5B152349"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How important do you think access to menstrual and endometriosis support products is in public spaces?</w:t>
            </w:r>
          </w:p>
        </w:tc>
        <w:tc>
          <w:tcPr>
            <w:tcW w:w="1701" w:type="dxa"/>
          </w:tcPr>
          <w:p w14:paraId="54F77F1C"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Very important</w:t>
            </w:r>
          </w:p>
        </w:tc>
        <w:tc>
          <w:tcPr>
            <w:tcW w:w="1418" w:type="dxa"/>
          </w:tcPr>
          <w:p w14:paraId="35D43BF9"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Highly</w:t>
            </w:r>
          </w:p>
        </w:tc>
        <w:tc>
          <w:tcPr>
            <w:tcW w:w="1417" w:type="dxa"/>
          </w:tcPr>
          <w:p w14:paraId="2A0DA164"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Highly</w:t>
            </w:r>
          </w:p>
        </w:tc>
        <w:tc>
          <w:tcPr>
            <w:tcW w:w="1276" w:type="dxa"/>
          </w:tcPr>
          <w:p w14:paraId="67F53C50"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Very important</w:t>
            </w:r>
          </w:p>
        </w:tc>
      </w:tr>
      <w:tr w:rsidR="00CD2BC0" w14:paraId="208D3F64" w14:textId="77777777" w:rsidTr="00AE019F">
        <w:tc>
          <w:tcPr>
            <w:tcW w:w="4962" w:type="dxa"/>
            <w:shd w:val="clear" w:color="auto" w:fill="FFE9A3"/>
          </w:tcPr>
          <w:p w14:paraId="160A6FFC"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Would a service like </w:t>
            </w:r>
            <w:proofErr w:type="spellStart"/>
            <w:r>
              <w:rPr>
                <w:rFonts w:ascii="Arial" w:eastAsia="Times New Roman" w:hAnsi="Arial" w:cs="Arial"/>
                <w:color w:val="242424"/>
                <w:kern w:val="0"/>
                <w:sz w:val="24"/>
                <w:szCs w:val="24"/>
                <w:lang w:eastAsia="en-GB"/>
                <w14:ligatures w14:val="none"/>
              </w:rPr>
              <w:t>Endovend</w:t>
            </w:r>
            <w:proofErr w:type="spellEnd"/>
            <w:r>
              <w:rPr>
                <w:rFonts w:ascii="Arial" w:eastAsia="Times New Roman" w:hAnsi="Arial" w:cs="Arial"/>
                <w:color w:val="242424"/>
                <w:kern w:val="0"/>
                <w:sz w:val="24"/>
                <w:szCs w:val="24"/>
                <w:lang w:eastAsia="en-GB"/>
                <w14:ligatures w14:val="none"/>
              </w:rPr>
              <w:t xml:space="preserve"> improve comfort and accessibility for you when out in public?</w:t>
            </w:r>
          </w:p>
        </w:tc>
        <w:tc>
          <w:tcPr>
            <w:tcW w:w="1701" w:type="dxa"/>
          </w:tcPr>
          <w:p w14:paraId="2976E599"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418" w:type="dxa"/>
          </w:tcPr>
          <w:p w14:paraId="5152EA42"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417" w:type="dxa"/>
          </w:tcPr>
          <w:p w14:paraId="74F1D159"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c>
          <w:tcPr>
            <w:tcW w:w="1276" w:type="dxa"/>
          </w:tcPr>
          <w:p w14:paraId="7BF92855" w14:textId="77777777" w:rsidR="00CD2BC0" w:rsidRDefault="00CD2BC0" w:rsidP="00AE019F">
            <w:pPr>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Yes</w:t>
            </w:r>
          </w:p>
        </w:tc>
      </w:tr>
    </w:tbl>
    <w:p w14:paraId="65C59234" w14:textId="77777777" w:rsidR="00CD2BC0" w:rsidRPr="002A2CC3" w:rsidRDefault="00CD2BC0" w:rsidP="00CD2BC0">
      <w:pPr>
        <w:shd w:val="clear" w:color="auto" w:fill="FFFFFF"/>
        <w:spacing w:after="0" w:line="240" w:lineRule="auto"/>
        <w:ind w:left="720"/>
        <w:rPr>
          <w:rFonts w:ascii="Arial" w:eastAsia="Times New Roman" w:hAnsi="Arial" w:cs="Arial"/>
          <w:color w:val="242424"/>
          <w:kern w:val="0"/>
          <w:sz w:val="24"/>
          <w:szCs w:val="24"/>
          <w:lang w:eastAsia="en-GB"/>
          <w14:ligatures w14:val="none"/>
        </w:rPr>
      </w:pPr>
    </w:p>
    <w:p w14:paraId="6786BB8A" w14:textId="77777777" w:rsidR="00CD2BC0" w:rsidRDefault="00CD2BC0" w:rsidP="00CD2BC0">
      <w:pPr>
        <w:rPr>
          <w:rFonts w:ascii="Arial" w:hAnsi="Arial" w:cs="Arial"/>
          <w:sz w:val="24"/>
          <w:szCs w:val="24"/>
        </w:rPr>
      </w:pPr>
    </w:p>
    <w:p w14:paraId="36D5977E" w14:textId="77777777" w:rsidR="00CD2BC0" w:rsidRDefault="00CD2BC0" w:rsidP="00CD2BC0">
      <w:pPr>
        <w:rPr>
          <w:rFonts w:ascii="Arial" w:hAnsi="Arial" w:cs="Arial"/>
          <w:b/>
          <w:bCs/>
          <w:sz w:val="24"/>
          <w:szCs w:val="24"/>
          <w:u w:val="single"/>
        </w:rPr>
      </w:pPr>
      <w:r w:rsidRPr="000E3508">
        <w:rPr>
          <w:rFonts w:ascii="Arial" w:hAnsi="Arial" w:cs="Arial"/>
          <w:b/>
          <w:bCs/>
          <w:sz w:val="24"/>
          <w:szCs w:val="24"/>
          <w:u w:val="single"/>
        </w:rPr>
        <w:lastRenderedPageBreak/>
        <w:t>Key findings from research</w:t>
      </w:r>
    </w:p>
    <w:p w14:paraId="3B218801" w14:textId="77777777" w:rsidR="00CD2BC0" w:rsidRDefault="00CD2BC0" w:rsidP="00CD2BC0">
      <w:pPr>
        <w:rPr>
          <w:rFonts w:ascii="Arial" w:hAnsi="Arial" w:cs="Arial"/>
          <w:b/>
          <w:bCs/>
          <w:sz w:val="24"/>
          <w:szCs w:val="24"/>
          <w:u w:val="single"/>
        </w:rPr>
      </w:pPr>
    </w:p>
    <w:p w14:paraId="106B4FEE" w14:textId="77777777" w:rsidR="00CD2BC0" w:rsidRDefault="00CD2BC0" w:rsidP="00CD2BC0">
      <w:pPr>
        <w:rPr>
          <w:rFonts w:ascii="Arial" w:hAnsi="Arial" w:cs="Arial"/>
          <w:b/>
          <w:bCs/>
          <w:sz w:val="24"/>
          <w:szCs w:val="24"/>
          <w:u w:val="single"/>
        </w:rPr>
      </w:pPr>
    </w:p>
    <w:p w14:paraId="7FE60E76" w14:textId="77777777" w:rsidR="00CD2BC0" w:rsidRPr="000E3508" w:rsidRDefault="00CD2BC0" w:rsidP="00CD2BC0">
      <w:pPr>
        <w:spacing w:after="0" w:line="240" w:lineRule="auto"/>
        <w:rPr>
          <w:rFonts w:ascii="Arial" w:eastAsia="Times New Roman" w:hAnsi="Arial" w:cs="Arial"/>
          <w:kern w:val="0"/>
          <w:sz w:val="24"/>
          <w:szCs w:val="24"/>
          <w:lang w:eastAsia="en-GB"/>
          <w14:ligatures w14:val="none"/>
        </w:rPr>
      </w:pPr>
      <w:r w:rsidRPr="000E3508">
        <w:rPr>
          <w:rFonts w:ascii="Arial" w:eastAsia="Times New Roman" w:hAnsi="Arial" w:cs="Arial"/>
          <w:kern w:val="0"/>
          <w:sz w:val="24"/>
          <w:szCs w:val="24"/>
          <w:lang w:eastAsia="en-GB"/>
          <w14:ligatures w14:val="none"/>
        </w:rPr>
        <w:t>The results showed that most participants were aware of menstrual health conditions and knew about endometriosis. Many also said they had experienced severe menstrual pain in public, which shows there is a real need for affordable support.</w:t>
      </w:r>
    </w:p>
    <w:p w14:paraId="37C5BD21" w14:textId="77777777" w:rsidR="00CD2BC0" w:rsidRPr="000E3508" w:rsidRDefault="00CD2BC0" w:rsidP="00CD2BC0">
      <w:pPr>
        <w:spacing w:after="0" w:line="240" w:lineRule="auto"/>
        <w:rPr>
          <w:rFonts w:ascii="Arial" w:eastAsia="Times New Roman" w:hAnsi="Arial" w:cs="Arial"/>
          <w:kern w:val="0"/>
          <w:sz w:val="24"/>
          <w:szCs w:val="24"/>
          <w:lang w:eastAsia="en-GB"/>
          <w14:ligatures w14:val="none"/>
        </w:rPr>
      </w:pPr>
    </w:p>
    <w:p w14:paraId="37F562FF" w14:textId="77777777" w:rsidR="00CD2BC0" w:rsidRDefault="00CD2BC0" w:rsidP="00CD2BC0">
      <w:pPr>
        <w:spacing w:after="0" w:line="240" w:lineRule="auto"/>
        <w:rPr>
          <w:rFonts w:ascii="Arial" w:eastAsia="Times New Roman" w:hAnsi="Arial" w:cs="Arial"/>
          <w:kern w:val="0"/>
          <w:sz w:val="24"/>
          <w:szCs w:val="24"/>
          <w:lang w:eastAsia="en-GB"/>
          <w14:ligatures w14:val="none"/>
        </w:rPr>
      </w:pPr>
      <w:r w:rsidRPr="000E3508">
        <w:rPr>
          <w:rFonts w:ascii="Arial" w:eastAsia="Times New Roman" w:hAnsi="Arial" w:cs="Arial"/>
          <w:kern w:val="0"/>
          <w:sz w:val="24"/>
          <w:szCs w:val="24"/>
          <w:lang w:eastAsia="en-GB"/>
          <w14:ligatures w14:val="none"/>
        </w:rPr>
        <w:t xml:space="preserve">The main finding was that many participants were interested in using a vending machine for emergency relief products. They also said that universities, transport hubs, and shopping </w:t>
      </w:r>
      <w:r>
        <w:rPr>
          <w:rFonts w:ascii="Arial" w:eastAsia="Times New Roman" w:hAnsi="Arial" w:cs="Arial"/>
          <w:kern w:val="0"/>
          <w:sz w:val="24"/>
          <w:szCs w:val="24"/>
          <w:lang w:eastAsia="en-GB"/>
          <w14:ligatures w14:val="none"/>
        </w:rPr>
        <w:t>centres</w:t>
      </w:r>
      <w:r w:rsidRPr="000E3508">
        <w:rPr>
          <w:rFonts w:ascii="Arial" w:eastAsia="Times New Roman" w:hAnsi="Arial" w:cs="Arial"/>
          <w:kern w:val="0"/>
          <w:sz w:val="24"/>
          <w:szCs w:val="24"/>
          <w:lang w:eastAsia="en-GB"/>
          <w14:ligatures w14:val="none"/>
        </w:rPr>
        <w:t xml:space="preserve"> would be the best places for these machines.</w:t>
      </w:r>
    </w:p>
    <w:p w14:paraId="5BE39977"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45835959"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5B07937B"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4CB1C1F4"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5A6A9989"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46910C30" w14:textId="77777777" w:rsidR="00CD2BC0" w:rsidRPr="00CE683D" w:rsidRDefault="00CD2BC0" w:rsidP="00CD2BC0">
      <w:pPr>
        <w:spacing w:after="0" w:line="240" w:lineRule="auto"/>
        <w:rPr>
          <w:rFonts w:ascii="Arial" w:eastAsia="Times New Roman" w:hAnsi="Arial" w:cs="Arial"/>
          <w:b/>
          <w:bCs/>
          <w:kern w:val="0"/>
          <w:sz w:val="24"/>
          <w:szCs w:val="24"/>
          <w:u w:val="single"/>
          <w:lang w:eastAsia="en-GB"/>
          <w14:ligatures w14:val="none"/>
        </w:rPr>
      </w:pPr>
      <w:r w:rsidRPr="000E3508">
        <w:rPr>
          <w:rFonts w:ascii="Arial" w:eastAsia="Times New Roman" w:hAnsi="Arial" w:cs="Arial"/>
          <w:b/>
          <w:bCs/>
          <w:kern w:val="0"/>
          <w:sz w:val="24"/>
          <w:szCs w:val="24"/>
          <w:u w:val="single"/>
          <w:lang w:eastAsia="en-GB"/>
          <w14:ligatures w14:val="none"/>
        </w:rPr>
        <w:t>Audience Segmentation</w:t>
      </w:r>
    </w:p>
    <w:p w14:paraId="458D6B19" w14:textId="77777777" w:rsidR="00CD2BC0" w:rsidRPr="000E3508" w:rsidRDefault="00CD2BC0" w:rsidP="00CD2BC0">
      <w:pPr>
        <w:spacing w:after="0" w:line="240" w:lineRule="auto"/>
        <w:rPr>
          <w:rFonts w:ascii="Arial" w:eastAsia="Times New Roman" w:hAnsi="Arial" w:cs="Arial"/>
          <w:kern w:val="0"/>
          <w:sz w:val="24"/>
          <w:szCs w:val="24"/>
          <w:lang w:eastAsia="en-GB"/>
          <w14:ligatures w14:val="none"/>
        </w:rPr>
      </w:pPr>
      <w:proofErr w:type="spellStart"/>
      <w:r w:rsidRPr="000E3508">
        <w:rPr>
          <w:rFonts w:ascii="Arial" w:eastAsia="Times New Roman" w:hAnsi="Arial" w:cs="Arial"/>
          <w:kern w:val="0"/>
          <w:sz w:val="24"/>
          <w:szCs w:val="24"/>
          <w:lang w:eastAsia="en-GB"/>
          <w14:ligatures w14:val="none"/>
        </w:rPr>
        <w:t>EndoEase</w:t>
      </w:r>
      <w:proofErr w:type="spellEnd"/>
      <w:r w:rsidRPr="000E3508">
        <w:rPr>
          <w:rFonts w:ascii="Arial" w:eastAsia="Times New Roman" w:hAnsi="Arial" w:cs="Arial"/>
          <w:kern w:val="0"/>
          <w:sz w:val="24"/>
          <w:szCs w:val="24"/>
          <w:lang w:eastAsia="en-GB"/>
          <w14:ligatures w14:val="none"/>
        </w:rPr>
        <w:t xml:space="preserve"> </w:t>
      </w:r>
      <w:proofErr w:type="spellStart"/>
      <w:r w:rsidRPr="000E3508">
        <w:rPr>
          <w:rFonts w:ascii="Arial" w:eastAsia="Times New Roman" w:hAnsi="Arial" w:cs="Arial"/>
          <w:kern w:val="0"/>
          <w:sz w:val="24"/>
          <w:szCs w:val="24"/>
          <w:lang w:eastAsia="en-GB"/>
          <w14:ligatures w14:val="none"/>
        </w:rPr>
        <w:t>Ltd’s</w:t>
      </w:r>
      <w:proofErr w:type="spellEnd"/>
      <w:r w:rsidRPr="000E3508">
        <w:rPr>
          <w:rFonts w:ascii="Arial" w:eastAsia="Times New Roman" w:hAnsi="Arial" w:cs="Arial"/>
          <w:kern w:val="0"/>
          <w:sz w:val="24"/>
          <w:szCs w:val="24"/>
          <w:lang w:eastAsia="en-GB"/>
          <w14:ligatures w14:val="none"/>
        </w:rPr>
        <w:t xml:space="preserve"> main audience is people with chronic menstrual health conditions like endometriosis, adenomyosis, and severe dysmenorrhea. These conditions can seriously affect daily life, especially when symptoms happen suddenly in public.</w:t>
      </w:r>
    </w:p>
    <w:p w14:paraId="5D5279DE" w14:textId="77777777" w:rsidR="00CD2BC0" w:rsidRPr="000E3508" w:rsidRDefault="00CD2BC0" w:rsidP="00CD2BC0">
      <w:pPr>
        <w:spacing w:after="0" w:line="240" w:lineRule="auto"/>
        <w:rPr>
          <w:rFonts w:ascii="Arial" w:eastAsia="Times New Roman" w:hAnsi="Arial" w:cs="Arial"/>
          <w:kern w:val="0"/>
          <w:sz w:val="24"/>
          <w:szCs w:val="24"/>
          <w:lang w:eastAsia="en-GB"/>
          <w14:ligatures w14:val="none"/>
        </w:rPr>
      </w:pPr>
    </w:p>
    <w:p w14:paraId="401A270B" w14:textId="77777777" w:rsidR="00CD2BC0" w:rsidRPr="000E3508" w:rsidRDefault="00CD2BC0" w:rsidP="00CD2BC0">
      <w:pPr>
        <w:spacing w:after="0" w:line="240" w:lineRule="auto"/>
        <w:rPr>
          <w:rFonts w:ascii="Arial" w:eastAsia="Times New Roman" w:hAnsi="Arial" w:cs="Arial"/>
          <w:kern w:val="0"/>
          <w:sz w:val="24"/>
          <w:szCs w:val="24"/>
          <w:lang w:eastAsia="en-GB"/>
          <w14:ligatures w14:val="none"/>
        </w:rPr>
      </w:pPr>
      <w:r w:rsidRPr="000E3508">
        <w:rPr>
          <w:rFonts w:ascii="Arial" w:eastAsia="Times New Roman" w:hAnsi="Arial" w:cs="Arial"/>
          <w:kern w:val="0"/>
          <w:sz w:val="24"/>
          <w:szCs w:val="24"/>
          <w:lang w:eastAsia="en-GB"/>
          <w14:ligatures w14:val="none"/>
        </w:rPr>
        <w:t xml:space="preserve">The secondary audience includes individuals who experience general menstrual discomfort and may require access to emergency products such as sanitary items or pain relief. By targeting a wider audience while keeping a focus on endometriosis awareness, </w:t>
      </w:r>
      <w:proofErr w:type="spellStart"/>
      <w:r w:rsidRPr="000E3508">
        <w:rPr>
          <w:rFonts w:ascii="Arial" w:eastAsia="Times New Roman" w:hAnsi="Arial" w:cs="Arial"/>
          <w:kern w:val="0"/>
          <w:sz w:val="24"/>
          <w:szCs w:val="24"/>
          <w:lang w:eastAsia="en-GB"/>
          <w14:ligatures w14:val="none"/>
        </w:rPr>
        <w:t>EndoEase</w:t>
      </w:r>
      <w:proofErr w:type="spellEnd"/>
      <w:r w:rsidRPr="000E3508">
        <w:rPr>
          <w:rFonts w:ascii="Arial" w:eastAsia="Times New Roman" w:hAnsi="Arial" w:cs="Arial"/>
          <w:kern w:val="0"/>
          <w:sz w:val="24"/>
          <w:szCs w:val="24"/>
          <w:lang w:eastAsia="en-GB"/>
          <w14:ligatures w14:val="none"/>
        </w:rPr>
        <w:t xml:space="preserve"> Ltd aims to develop a supportive and inclusive service.</w:t>
      </w:r>
    </w:p>
    <w:p w14:paraId="4658B254" w14:textId="77777777" w:rsidR="00CD2BC0" w:rsidRPr="000E3508" w:rsidRDefault="00CD2BC0" w:rsidP="00CD2BC0">
      <w:pPr>
        <w:spacing w:after="0" w:line="240" w:lineRule="auto"/>
        <w:rPr>
          <w:rFonts w:ascii="Arial" w:eastAsia="Times New Roman" w:hAnsi="Arial" w:cs="Arial"/>
          <w:kern w:val="0"/>
          <w:sz w:val="24"/>
          <w:szCs w:val="24"/>
          <w:lang w:eastAsia="en-GB"/>
          <w14:ligatures w14:val="none"/>
        </w:rPr>
      </w:pPr>
    </w:p>
    <w:p w14:paraId="53BE187B" w14:textId="77777777" w:rsidR="00CD2BC0" w:rsidRDefault="00CD2BC0" w:rsidP="00CD2BC0">
      <w:pPr>
        <w:spacing w:after="0" w:line="240" w:lineRule="auto"/>
        <w:rPr>
          <w:rFonts w:ascii="Arial" w:eastAsia="Times New Roman" w:hAnsi="Arial" w:cs="Arial"/>
          <w:kern w:val="0"/>
          <w:sz w:val="24"/>
          <w:szCs w:val="24"/>
          <w:lang w:eastAsia="en-GB"/>
          <w14:ligatures w14:val="none"/>
        </w:rPr>
      </w:pPr>
      <w:r w:rsidRPr="000E3508">
        <w:rPr>
          <w:rFonts w:ascii="Arial" w:eastAsia="Times New Roman" w:hAnsi="Arial" w:cs="Arial"/>
          <w:kern w:val="0"/>
          <w:sz w:val="24"/>
          <w:szCs w:val="24"/>
          <w:lang w:eastAsia="en-GB"/>
          <w14:ligatures w14:val="none"/>
        </w:rPr>
        <w:t>Demographically, the key users are individuals aged 16 to 50 who are active in educational institutions, workplaces, and public transport systems.</w:t>
      </w:r>
    </w:p>
    <w:p w14:paraId="3EBE09F7"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1B91160F"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2808024F"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564D67C4"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7292A696"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7F0DC744"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4EA288CB"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4C66AEC9"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1A4C2319"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75EB33E5"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5B32D2C6" w14:textId="77777777" w:rsidR="00CD2BC0" w:rsidRDefault="00CD2BC0" w:rsidP="00CD2BC0">
      <w:pPr>
        <w:spacing w:after="0" w:line="240" w:lineRule="auto"/>
        <w:rPr>
          <w:rFonts w:ascii="Arial" w:eastAsia="Times New Roman" w:hAnsi="Arial" w:cs="Arial"/>
          <w:b/>
          <w:bCs/>
          <w:kern w:val="0"/>
          <w:sz w:val="24"/>
          <w:szCs w:val="24"/>
          <w:u w:val="single"/>
          <w:lang w:eastAsia="en-GB"/>
          <w14:ligatures w14:val="none"/>
        </w:rPr>
      </w:pPr>
      <w:r w:rsidRPr="00D04042">
        <w:rPr>
          <w:rFonts w:ascii="Arial" w:eastAsia="Times New Roman" w:hAnsi="Arial" w:cs="Arial"/>
          <w:b/>
          <w:bCs/>
          <w:kern w:val="0"/>
          <w:sz w:val="24"/>
          <w:szCs w:val="24"/>
          <w:u w:val="single"/>
          <w:lang w:eastAsia="en-GB"/>
          <w14:ligatures w14:val="none"/>
        </w:rPr>
        <w:t xml:space="preserve">Website Design &amp; SEO </w:t>
      </w:r>
      <w:r>
        <w:rPr>
          <w:rFonts w:ascii="Arial" w:eastAsia="Times New Roman" w:hAnsi="Arial" w:cs="Arial"/>
          <w:b/>
          <w:bCs/>
          <w:kern w:val="0"/>
          <w:sz w:val="24"/>
          <w:szCs w:val="24"/>
          <w:u w:val="single"/>
          <w:lang w:eastAsia="en-GB"/>
          <w14:ligatures w14:val="none"/>
        </w:rPr>
        <w:t>Strategy</w:t>
      </w:r>
    </w:p>
    <w:p w14:paraId="47CCD610" w14:textId="77777777" w:rsidR="00CD2BC0" w:rsidRPr="00573059" w:rsidRDefault="00CD2BC0" w:rsidP="00CD2BC0">
      <w:pPr>
        <w:rPr>
          <w:rFonts w:ascii="Arial" w:hAnsi="Arial" w:cs="Arial"/>
          <w:sz w:val="24"/>
          <w:szCs w:val="24"/>
        </w:rPr>
      </w:pPr>
      <w:r w:rsidRPr="00573059">
        <w:rPr>
          <w:rFonts w:ascii="Arial" w:hAnsi="Arial" w:cs="Arial"/>
          <w:sz w:val="24"/>
          <w:szCs w:val="24"/>
        </w:rPr>
        <w:t>Digital platforms allow small businesses to connect directly with consumers and improve accessibility (Chaffey and Ellis-Chadwick, 2019)</w:t>
      </w:r>
    </w:p>
    <w:p w14:paraId="183CFF61" w14:textId="77777777" w:rsidR="00CD2BC0" w:rsidRDefault="00CD2BC0" w:rsidP="00CD2BC0">
      <w:pPr>
        <w:spacing w:after="0" w:line="240" w:lineRule="auto"/>
        <w:rPr>
          <w:rFonts w:ascii="Arial" w:eastAsia="Times New Roman" w:hAnsi="Arial" w:cs="Arial"/>
          <w:kern w:val="0"/>
          <w:sz w:val="24"/>
          <w:szCs w:val="24"/>
          <w:lang w:eastAsia="en-GB"/>
          <w14:ligatures w14:val="none"/>
        </w:rPr>
      </w:pPr>
      <w:r w:rsidRPr="00836564">
        <w:rPr>
          <w:rFonts w:ascii="Arial" w:eastAsia="Times New Roman" w:hAnsi="Arial" w:cs="Arial"/>
          <w:kern w:val="0"/>
          <w:sz w:val="24"/>
          <w:szCs w:val="24"/>
          <w:lang w:eastAsia="en-GB"/>
          <w14:ligatures w14:val="none"/>
        </w:rPr>
        <w:t xml:space="preserve">The </w:t>
      </w:r>
      <w:proofErr w:type="spellStart"/>
      <w:r w:rsidRPr="00836564">
        <w:rPr>
          <w:rFonts w:ascii="Arial" w:eastAsia="Times New Roman" w:hAnsi="Arial" w:cs="Arial"/>
          <w:kern w:val="0"/>
          <w:sz w:val="24"/>
          <w:szCs w:val="24"/>
          <w:lang w:eastAsia="en-GB"/>
          <w14:ligatures w14:val="none"/>
        </w:rPr>
        <w:t>EndoEase</w:t>
      </w:r>
      <w:proofErr w:type="spellEnd"/>
      <w:r w:rsidRPr="00836564">
        <w:rPr>
          <w:rFonts w:ascii="Arial" w:eastAsia="Times New Roman" w:hAnsi="Arial" w:cs="Arial"/>
          <w:kern w:val="0"/>
          <w:sz w:val="24"/>
          <w:szCs w:val="24"/>
          <w:lang w:eastAsia="en-GB"/>
          <w14:ligatures w14:val="none"/>
        </w:rPr>
        <w:t xml:space="preserve"> Ltd website </w:t>
      </w:r>
      <w:r w:rsidRPr="00836564">
        <w:rPr>
          <w:rFonts w:ascii="Arial" w:eastAsia="Times New Roman" w:hAnsi="Arial" w:cs="Arial"/>
          <w:i/>
          <w:iCs/>
          <w:color w:val="4472C4" w:themeColor="accent1"/>
          <w:kern w:val="0"/>
          <w:sz w:val="24"/>
          <w:szCs w:val="24"/>
          <w:u w:val="single"/>
          <w:lang w:eastAsia="en-GB"/>
          <w14:ligatures w14:val="none"/>
        </w:rPr>
        <w:t>endoeaseltd.co</w:t>
      </w:r>
      <w:r>
        <w:rPr>
          <w:rFonts w:ascii="Arial" w:eastAsia="Times New Roman" w:hAnsi="Arial" w:cs="Arial"/>
          <w:i/>
          <w:iCs/>
          <w:color w:val="4472C4" w:themeColor="accent1"/>
          <w:kern w:val="0"/>
          <w:sz w:val="24"/>
          <w:szCs w:val="24"/>
          <w:u w:val="single"/>
          <w:lang w:eastAsia="en-GB"/>
          <w14:ligatures w14:val="none"/>
        </w:rPr>
        <w:t xml:space="preserve">.uk </w:t>
      </w:r>
      <w:r w:rsidRPr="00836564">
        <w:rPr>
          <w:rFonts w:ascii="Arial" w:eastAsia="Times New Roman" w:hAnsi="Arial" w:cs="Arial"/>
          <w:kern w:val="0"/>
          <w:sz w:val="24"/>
          <w:szCs w:val="24"/>
          <w:lang w:eastAsia="en-GB"/>
          <w14:ligatures w14:val="none"/>
        </w:rPr>
        <w:t xml:space="preserve">uses a clean, easy-to-use layout so users can browse without trouble. The soft yellow </w:t>
      </w:r>
      <w:r>
        <w:rPr>
          <w:rFonts w:ascii="Arial" w:eastAsia="Times New Roman" w:hAnsi="Arial" w:cs="Arial"/>
          <w:kern w:val="0"/>
          <w:sz w:val="24"/>
          <w:szCs w:val="24"/>
          <w:lang w:eastAsia="en-GB"/>
          <w14:ligatures w14:val="none"/>
        </w:rPr>
        <w:t>colour</w:t>
      </w:r>
      <w:r w:rsidRPr="00836564">
        <w:rPr>
          <w:rFonts w:ascii="Arial" w:eastAsia="Times New Roman" w:hAnsi="Arial" w:cs="Arial"/>
          <w:kern w:val="0"/>
          <w:sz w:val="24"/>
          <w:szCs w:val="24"/>
          <w:lang w:eastAsia="en-GB"/>
          <w14:ligatures w14:val="none"/>
        </w:rPr>
        <w:t xml:space="preserve"> matches the official awareness </w:t>
      </w:r>
      <w:r>
        <w:rPr>
          <w:rFonts w:ascii="Arial" w:eastAsia="Times New Roman" w:hAnsi="Arial" w:cs="Arial"/>
          <w:kern w:val="0"/>
          <w:sz w:val="24"/>
          <w:szCs w:val="24"/>
          <w:lang w:eastAsia="en-GB"/>
          <w14:ligatures w14:val="none"/>
        </w:rPr>
        <w:t>colour</w:t>
      </w:r>
      <w:r w:rsidRPr="00836564">
        <w:rPr>
          <w:rFonts w:ascii="Arial" w:eastAsia="Times New Roman" w:hAnsi="Arial" w:cs="Arial"/>
          <w:kern w:val="0"/>
          <w:sz w:val="24"/>
          <w:szCs w:val="24"/>
          <w:lang w:eastAsia="en-GB"/>
          <w14:ligatures w14:val="none"/>
        </w:rPr>
        <w:t xml:space="preserve"> for endometriosis and helps create a warm, caring look. The </w:t>
      </w:r>
      <w:proofErr w:type="spellStart"/>
      <w:r w:rsidRPr="00836564">
        <w:rPr>
          <w:rFonts w:ascii="Arial" w:eastAsia="Times New Roman" w:hAnsi="Arial" w:cs="Arial"/>
          <w:kern w:val="0"/>
          <w:sz w:val="24"/>
          <w:szCs w:val="24"/>
          <w:lang w:eastAsia="en-GB"/>
          <w14:ligatures w14:val="none"/>
        </w:rPr>
        <w:t>EndoEase</w:t>
      </w:r>
      <w:proofErr w:type="spellEnd"/>
      <w:r w:rsidRPr="00836564">
        <w:rPr>
          <w:rFonts w:ascii="Arial" w:eastAsia="Times New Roman" w:hAnsi="Arial" w:cs="Arial"/>
          <w:kern w:val="0"/>
          <w:sz w:val="24"/>
          <w:szCs w:val="24"/>
          <w:lang w:eastAsia="en-GB"/>
          <w14:ligatures w14:val="none"/>
        </w:rPr>
        <w:t xml:space="preserve"> logo and pictures of the </w:t>
      </w:r>
      <w:proofErr w:type="spellStart"/>
      <w:r w:rsidRPr="00836564">
        <w:rPr>
          <w:rFonts w:ascii="Arial" w:eastAsia="Times New Roman" w:hAnsi="Arial" w:cs="Arial"/>
          <w:kern w:val="0"/>
          <w:sz w:val="24"/>
          <w:szCs w:val="24"/>
          <w:lang w:eastAsia="en-GB"/>
          <w14:ligatures w14:val="none"/>
        </w:rPr>
        <w:t>EndoVend</w:t>
      </w:r>
      <w:proofErr w:type="spellEnd"/>
      <w:r w:rsidRPr="00836564">
        <w:rPr>
          <w:rFonts w:ascii="Arial" w:eastAsia="Times New Roman" w:hAnsi="Arial" w:cs="Arial"/>
          <w:kern w:val="0"/>
          <w:sz w:val="24"/>
          <w:szCs w:val="24"/>
          <w:lang w:eastAsia="en-GB"/>
          <w14:ligatures w14:val="none"/>
        </w:rPr>
        <w:t xml:space="preserve"> machine help build brand recognition.</w:t>
      </w:r>
    </w:p>
    <w:p w14:paraId="771DDE5D"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4FE8837B"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2608DC87"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3D00EE86"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67CB6F75" w14:textId="77777777" w:rsidR="00CD2BC0" w:rsidRDefault="00CD2BC0" w:rsidP="00CD2BC0">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r>
    </w:p>
    <w:p w14:paraId="027FC11C" w14:textId="77777777" w:rsidR="00CD2BC0" w:rsidRDefault="00CD2BC0" w:rsidP="00CD2BC0">
      <w:pPr>
        <w:spacing w:after="0" w:line="240" w:lineRule="auto"/>
        <w:rPr>
          <w:rFonts w:ascii="Arial" w:eastAsia="Times New Roman" w:hAnsi="Arial" w:cs="Arial"/>
          <w:kern w:val="0"/>
          <w:sz w:val="24"/>
          <w:szCs w:val="24"/>
          <w:lang w:eastAsia="en-GB"/>
          <w14:ligatures w14:val="none"/>
        </w:rPr>
      </w:pPr>
      <w:r w:rsidRPr="00CE683D">
        <w:rPr>
          <w:rFonts w:ascii="Arial" w:eastAsia="Times New Roman" w:hAnsi="Arial" w:cs="Arial"/>
          <w:noProof/>
          <w:kern w:val="0"/>
          <w:sz w:val="24"/>
          <w:szCs w:val="24"/>
          <w:lang w:eastAsia="en-GB"/>
          <w14:ligatures w14:val="none"/>
        </w:rPr>
        <mc:AlternateContent>
          <mc:Choice Requires="wps">
            <w:drawing>
              <wp:anchor distT="45720" distB="45720" distL="114300" distR="114300" simplePos="0" relativeHeight="251659264" behindDoc="0" locked="0" layoutInCell="1" allowOverlap="1" wp14:anchorId="0C612BAC" wp14:editId="06D52075">
                <wp:simplePos x="0" y="0"/>
                <wp:positionH relativeFrom="page">
                  <wp:align>right</wp:align>
                </wp:positionH>
                <wp:positionV relativeFrom="paragraph">
                  <wp:posOffset>35560</wp:posOffset>
                </wp:positionV>
                <wp:extent cx="2531110" cy="2961640"/>
                <wp:effectExtent l="0" t="0" r="2159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1110" cy="2961640"/>
                        </a:xfrm>
                        <a:prstGeom prst="rect">
                          <a:avLst/>
                        </a:prstGeom>
                        <a:solidFill>
                          <a:srgbClr val="FFFFFF"/>
                        </a:solidFill>
                        <a:ln w="9525">
                          <a:solidFill>
                            <a:srgbClr val="000000"/>
                          </a:solidFill>
                          <a:miter lim="800000"/>
                          <a:headEnd/>
                          <a:tailEnd/>
                        </a:ln>
                      </wps:spPr>
                      <wps:txbx>
                        <w:txbxContent>
                          <w:p w14:paraId="022B715B" w14:textId="77777777" w:rsidR="00CD2BC0" w:rsidRDefault="00CD2BC0" w:rsidP="00CD2BC0">
                            <w:r>
                              <w:rPr>
                                <w:noProof/>
                              </w:rPr>
                              <w:drawing>
                                <wp:inline distT="0" distB="0" distL="0" distR="0" wp14:anchorId="41C41090" wp14:editId="19BC33F7">
                                  <wp:extent cx="2339340" cy="1389380"/>
                                  <wp:effectExtent l="0" t="0" r="3810" b="1270"/>
                                  <wp:docPr id="19537646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64651" name="Picture 1953764651"/>
                                          <pic:cNvPicPr/>
                                        </pic:nvPicPr>
                                        <pic:blipFill>
                                          <a:blip r:embed="rId9">
                                            <a:extLst>
                                              <a:ext uri="{28A0092B-C50C-407E-A947-70E740481C1C}">
                                                <a14:useLocalDpi xmlns:a14="http://schemas.microsoft.com/office/drawing/2010/main" val="0"/>
                                              </a:ext>
                                            </a:extLst>
                                          </a:blip>
                                          <a:stretch>
                                            <a:fillRect/>
                                          </a:stretch>
                                        </pic:blipFill>
                                        <pic:spPr>
                                          <a:xfrm>
                                            <a:off x="0" y="0"/>
                                            <a:ext cx="2339340" cy="1389380"/>
                                          </a:xfrm>
                                          <a:prstGeom prst="rect">
                                            <a:avLst/>
                                          </a:prstGeom>
                                        </pic:spPr>
                                      </pic:pic>
                                    </a:graphicData>
                                  </a:graphic>
                                </wp:inline>
                              </w:drawing>
                            </w:r>
                          </w:p>
                          <w:p w14:paraId="57A86495" w14:textId="77777777" w:rsidR="00CD2BC0" w:rsidRPr="00836564" w:rsidRDefault="00CD2BC0" w:rsidP="00CD2BC0">
                            <w:pPr>
                              <w:spacing w:after="0" w:line="240" w:lineRule="auto"/>
                              <w:rPr>
                                <w:rFonts w:ascii="Arial" w:eastAsia="Times New Roman" w:hAnsi="Arial" w:cs="Arial"/>
                                <w:kern w:val="0"/>
                                <w:sz w:val="24"/>
                                <w:szCs w:val="24"/>
                                <w:lang w:eastAsia="en-GB"/>
                                <w14:ligatures w14:val="none"/>
                              </w:rPr>
                            </w:pPr>
                            <w:r w:rsidRPr="00836564">
                              <w:rPr>
                                <w:rFonts w:ascii="Arial" w:eastAsia="Times New Roman" w:hAnsi="Arial" w:cs="Arial"/>
                                <w:kern w:val="0"/>
                                <w:sz w:val="24"/>
                                <w:szCs w:val="24"/>
                                <w:lang w:eastAsia="en-GB"/>
                                <w14:ligatures w14:val="none"/>
                              </w:rPr>
                              <w:t>The homepage displays the statement “</w:t>
                            </w:r>
                            <w:r>
                              <w:rPr>
                                <w:rFonts w:ascii="Arial" w:eastAsia="Times New Roman" w:hAnsi="Arial" w:cs="Arial"/>
                                <w:kern w:val="0"/>
                                <w:sz w:val="24"/>
                                <w:szCs w:val="24"/>
                                <w:lang w:eastAsia="en-GB"/>
                                <w14:ligatures w14:val="none"/>
                              </w:rPr>
                              <w:t>From personal pain to purpose</w:t>
                            </w:r>
                            <w:r w:rsidRPr="00836564">
                              <w:rPr>
                                <w:rFonts w:ascii="Arial" w:eastAsia="Times New Roman" w:hAnsi="Arial" w:cs="Arial"/>
                                <w:kern w:val="0"/>
                                <w:sz w:val="24"/>
                                <w:szCs w:val="24"/>
                                <w:lang w:eastAsia="en-GB"/>
                                <w14:ligatures w14:val="none"/>
                              </w:rPr>
                              <w:t>,” which supports the company’s mission to help people living with chronic menstrual health conditions.</w:t>
                            </w:r>
                          </w:p>
                          <w:p w14:paraId="72278EA1" w14:textId="77777777" w:rsidR="00CD2BC0" w:rsidRDefault="00CD2BC0" w:rsidP="00CD2B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612BAC" id="_x0000_t202" coordsize="21600,21600" o:spt="202" path="m,l,21600r21600,l21600,xe">
                <v:stroke joinstyle="miter"/>
                <v:path gradientshapeok="t" o:connecttype="rect"/>
              </v:shapetype>
              <v:shape id="Text Box 2" o:spid="_x0000_s1026" type="#_x0000_t202" style="position:absolute;margin-left:148.1pt;margin-top:2.8pt;width:199.3pt;height:233.2pt;z-index:25165926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">
                <v:textbox>
                  <w:txbxContent>
                    <w:p w14:paraId="022B715B" w14:textId="77777777" w:rsidR="00CD2BC0" w:rsidRDefault="00CD2BC0" w:rsidP="00CD2BC0">
                      <w:r>
                        <w:rPr>
                          <w:noProof/>
                        </w:rPr>
                        <w:drawing>
                          <wp:inline distT="0" distB="0" distL="0" distR="0" wp14:anchorId="41C41090" wp14:editId="19BC33F7">
                            <wp:extent cx="2339340" cy="1389380"/>
                            <wp:effectExtent l="0" t="0" r="3810" b="1270"/>
                            <wp:docPr id="19537646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64651" name="Picture 1953764651"/>
                                    <pic:cNvPicPr/>
                                  </pic:nvPicPr>
                                  <pic:blipFill>
                                    <a:blip r:embed="rId9">
                                      <a:extLst>
                                        <a:ext uri="{28A0092B-C50C-407E-A947-70E740481C1C}">
                                          <a14:useLocalDpi xmlns:a14="http://schemas.microsoft.com/office/drawing/2010/main" val="0"/>
                                        </a:ext>
                                      </a:extLst>
                                    </a:blip>
                                    <a:stretch>
                                      <a:fillRect/>
                                    </a:stretch>
                                  </pic:blipFill>
                                  <pic:spPr>
                                    <a:xfrm>
                                      <a:off x="0" y="0"/>
                                      <a:ext cx="2339340" cy="1389380"/>
                                    </a:xfrm>
                                    <a:prstGeom prst="rect">
                                      <a:avLst/>
                                    </a:prstGeom>
                                  </pic:spPr>
                                </pic:pic>
                              </a:graphicData>
                            </a:graphic>
                          </wp:inline>
                        </w:drawing>
                      </w:r>
                    </w:p>
                    <w:p w14:paraId="57A86495" w14:textId="77777777" w:rsidR="00CD2BC0" w:rsidRPr="00836564" w:rsidRDefault="00CD2BC0" w:rsidP="00CD2BC0">
                      <w:pPr>
                        <w:spacing w:after="0" w:line="240" w:lineRule="auto"/>
                        <w:rPr>
                          <w:rFonts w:ascii="Arial" w:eastAsia="Times New Roman" w:hAnsi="Arial" w:cs="Arial"/>
                          <w:kern w:val="0"/>
                          <w:sz w:val="24"/>
                          <w:szCs w:val="24"/>
                          <w:lang w:eastAsia="en-GB"/>
                          <w14:ligatures w14:val="none"/>
                        </w:rPr>
                      </w:pPr>
                      <w:r w:rsidRPr="00836564">
                        <w:rPr>
                          <w:rFonts w:ascii="Arial" w:eastAsia="Times New Roman" w:hAnsi="Arial" w:cs="Arial"/>
                          <w:kern w:val="0"/>
                          <w:sz w:val="24"/>
                          <w:szCs w:val="24"/>
                          <w:lang w:eastAsia="en-GB"/>
                          <w14:ligatures w14:val="none"/>
                        </w:rPr>
                        <w:t>The homepage displays the statement “</w:t>
                      </w:r>
                      <w:r>
                        <w:rPr>
                          <w:rFonts w:ascii="Arial" w:eastAsia="Times New Roman" w:hAnsi="Arial" w:cs="Arial"/>
                          <w:kern w:val="0"/>
                          <w:sz w:val="24"/>
                          <w:szCs w:val="24"/>
                          <w:lang w:eastAsia="en-GB"/>
                          <w14:ligatures w14:val="none"/>
                        </w:rPr>
                        <w:t>From personal pain to purpose</w:t>
                      </w:r>
                      <w:r w:rsidRPr="00836564">
                        <w:rPr>
                          <w:rFonts w:ascii="Arial" w:eastAsia="Times New Roman" w:hAnsi="Arial" w:cs="Arial"/>
                          <w:kern w:val="0"/>
                          <w:sz w:val="24"/>
                          <w:szCs w:val="24"/>
                          <w:lang w:eastAsia="en-GB"/>
                          <w14:ligatures w14:val="none"/>
                        </w:rPr>
                        <w:t>,” which supports the company’s mission to help people living with chronic menstrual health conditions.</w:t>
                      </w:r>
                    </w:p>
                    <w:p w14:paraId="72278EA1" w14:textId="77777777" w:rsidR="00CD2BC0" w:rsidRDefault="00CD2BC0" w:rsidP="00CD2BC0"/>
                  </w:txbxContent>
                </v:textbox>
                <w10:wrap type="square" anchorx="page"/>
              </v:shape>
            </w:pict>
          </mc:Fallback>
        </mc:AlternateContent>
      </w:r>
      <w:r>
        <w:rPr>
          <w:rFonts w:ascii="Arial" w:eastAsia="Times New Roman" w:hAnsi="Arial" w:cs="Arial"/>
          <w:noProof/>
          <w:kern w:val="0"/>
          <w:sz w:val="24"/>
          <w:szCs w:val="24"/>
          <w:lang w:eastAsia="en-GB"/>
        </w:rPr>
        <w:drawing>
          <wp:inline distT="0" distB="0" distL="0" distR="0" wp14:anchorId="394ADA1B" wp14:editId="079E2118">
            <wp:extent cx="1958340" cy="886742"/>
            <wp:effectExtent l="0" t="0" r="3810" b="8890"/>
            <wp:docPr id="14034087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408704" name="Picture 140340870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1612" cy="901808"/>
                    </a:xfrm>
                    <a:prstGeom prst="rect">
                      <a:avLst/>
                    </a:prstGeom>
                  </pic:spPr>
                </pic:pic>
              </a:graphicData>
            </a:graphic>
          </wp:inline>
        </w:drawing>
      </w:r>
      <w:r>
        <w:rPr>
          <w:rFonts w:ascii="Arial" w:eastAsia="Times New Roman" w:hAnsi="Arial" w:cs="Arial"/>
          <w:noProof/>
          <w:kern w:val="0"/>
          <w:sz w:val="24"/>
          <w:szCs w:val="24"/>
          <w:lang w:eastAsia="en-GB"/>
        </w:rPr>
        <w:drawing>
          <wp:inline distT="0" distB="0" distL="0" distR="0" wp14:anchorId="58683CAE" wp14:editId="31ECCA6F">
            <wp:extent cx="1927860" cy="894727"/>
            <wp:effectExtent l="0" t="0" r="0" b="635"/>
            <wp:docPr id="4092166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16625" name="Picture 4092166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36496" cy="898735"/>
                    </a:xfrm>
                    <a:prstGeom prst="rect">
                      <a:avLst/>
                    </a:prstGeom>
                  </pic:spPr>
                </pic:pic>
              </a:graphicData>
            </a:graphic>
          </wp:inline>
        </w:drawing>
      </w:r>
    </w:p>
    <w:p w14:paraId="7A200E55" w14:textId="77777777" w:rsidR="00CD2BC0" w:rsidRDefault="00CD2BC0" w:rsidP="00CD2BC0">
      <w:pPr>
        <w:spacing w:after="0" w:line="240" w:lineRule="auto"/>
        <w:rPr>
          <w:rFonts w:ascii="Arial" w:eastAsia="Times New Roman" w:hAnsi="Arial" w:cs="Arial"/>
          <w:kern w:val="0"/>
          <w:sz w:val="24"/>
          <w:szCs w:val="24"/>
          <w:lang w:eastAsia="en-GB"/>
          <w14:ligatures w14:val="none"/>
        </w:rPr>
      </w:pPr>
    </w:p>
    <w:p w14:paraId="3AD2D7CE" w14:textId="77777777" w:rsidR="00CD2BC0" w:rsidRDefault="00CD2BC0" w:rsidP="00CD2BC0">
      <w:r>
        <w:rPr>
          <w:rFonts w:ascii="Arial" w:eastAsia="Times New Roman" w:hAnsi="Arial" w:cs="Arial"/>
          <w:noProof/>
          <w:kern w:val="0"/>
          <w:sz w:val="24"/>
          <w:szCs w:val="24"/>
          <w:lang w:eastAsia="en-GB"/>
        </w:rPr>
        <w:drawing>
          <wp:inline distT="0" distB="0" distL="0" distR="0" wp14:anchorId="641EDB64" wp14:editId="0ED367B8">
            <wp:extent cx="1903485" cy="861060"/>
            <wp:effectExtent l="0" t="0" r="1905" b="0"/>
            <wp:docPr id="20774169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16987" name="Picture 207741698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27223" cy="871798"/>
                    </a:xfrm>
                    <a:prstGeom prst="rect">
                      <a:avLst/>
                    </a:prstGeom>
                  </pic:spPr>
                </pic:pic>
              </a:graphicData>
            </a:graphic>
          </wp:inline>
        </w:drawing>
      </w:r>
      <w:r>
        <w:rPr>
          <w:rFonts w:ascii="Arial" w:eastAsia="Times New Roman" w:hAnsi="Arial" w:cs="Arial"/>
          <w:noProof/>
          <w:kern w:val="0"/>
          <w:sz w:val="24"/>
          <w:szCs w:val="24"/>
          <w:lang w:eastAsia="en-GB"/>
        </w:rPr>
        <w:drawing>
          <wp:inline distT="0" distB="0" distL="0" distR="0" wp14:anchorId="5F3EAFE5" wp14:editId="02EECAEC">
            <wp:extent cx="1958340" cy="919721"/>
            <wp:effectExtent l="0" t="0" r="3810" b="0"/>
            <wp:docPr id="18652325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232549" name="Picture 186523254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77532" cy="928734"/>
                    </a:xfrm>
                    <a:prstGeom prst="rect">
                      <a:avLst/>
                    </a:prstGeom>
                  </pic:spPr>
                </pic:pic>
              </a:graphicData>
            </a:graphic>
          </wp:inline>
        </w:drawing>
      </w:r>
    </w:p>
    <w:p w14:paraId="45ADCD3B" w14:textId="77777777" w:rsidR="00CD2BC0" w:rsidRPr="00836564" w:rsidRDefault="00CD2BC0" w:rsidP="00CD2BC0">
      <w:pPr>
        <w:spacing w:after="0" w:line="240" w:lineRule="auto"/>
        <w:rPr>
          <w:rFonts w:ascii="Arial" w:eastAsia="Times New Roman" w:hAnsi="Arial" w:cs="Arial"/>
          <w:kern w:val="0"/>
          <w:sz w:val="24"/>
          <w:szCs w:val="24"/>
          <w:lang w:eastAsia="en-GB"/>
          <w14:ligatures w14:val="none"/>
        </w:rPr>
      </w:pPr>
    </w:p>
    <w:p w14:paraId="37A730A4" w14:textId="77777777" w:rsidR="00CD2BC0" w:rsidRPr="00836564" w:rsidRDefault="00CD2BC0" w:rsidP="00CD2BC0">
      <w:pPr>
        <w:spacing w:after="0" w:line="240" w:lineRule="auto"/>
        <w:rPr>
          <w:rFonts w:ascii="Arial" w:eastAsia="Times New Roman" w:hAnsi="Arial" w:cs="Arial"/>
          <w:kern w:val="0"/>
          <w:sz w:val="24"/>
          <w:szCs w:val="24"/>
          <w:lang w:eastAsia="en-GB"/>
          <w14:ligatures w14:val="none"/>
        </w:rPr>
      </w:pPr>
      <w:r w:rsidRPr="00836564">
        <w:rPr>
          <w:rFonts w:ascii="Arial" w:eastAsia="Times New Roman" w:hAnsi="Arial" w:cs="Arial"/>
          <w:kern w:val="0"/>
          <w:sz w:val="24"/>
          <w:szCs w:val="24"/>
          <w:lang w:eastAsia="en-GB"/>
          <w14:ligatures w14:val="none"/>
        </w:rPr>
        <w:t xml:space="preserve">Key features of the website include a location tool that lets users find their nearest </w:t>
      </w:r>
      <w:proofErr w:type="spellStart"/>
      <w:r w:rsidRPr="00836564">
        <w:rPr>
          <w:rFonts w:ascii="Arial" w:eastAsia="Times New Roman" w:hAnsi="Arial" w:cs="Arial"/>
          <w:kern w:val="0"/>
          <w:sz w:val="24"/>
          <w:szCs w:val="24"/>
          <w:lang w:eastAsia="en-GB"/>
          <w14:ligatures w14:val="none"/>
        </w:rPr>
        <w:t>EndoVend</w:t>
      </w:r>
      <w:proofErr w:type="spellEnd"/>
      <w:r w:rsidRPr="00836564">
        <w:rPr>
          <w:rFonts w:ascii="Arial" w:eastAsia="Times New Roman" w:hAnsi="Arial" w:cs="Arial"/>
          <w:kern w:val="0"/>
          <w:sz w:val="24"/>
          <w:szCs w:val="24"/>
          <w:lang w:eastAsia="en-GB"/>
          <w14:ligatures w14:val="none"/>
        </w:rPr>
        <w:t xml:space="preserve"> machine, as well as a direct link to a free mental health helpline and a 24-hour webchat with trained support workers. This reflects the understanding that menstrual health conditions may also affect emotional well-being.</w:t>
      </w:r>
      <w:r>
        <w:rPr>
          <w:rFonts w:ascii="Arial" w:eastAsia="Times New Roman" w:hAnsi="Arial" w:cs="Arial"/>
          <w:kern w:val="0"/>
          <w:sz w:val="24"/>
          <w:szCs w:val="24"/>
          <w:lang w:eastAsia="en-GB"/>
          <w14:ligatures w14:val="none"/>
        </w:rPr>
        <w:t xml:space="preserve"> (</w:t>
      </w:r>
      <w:r w:rsidRPr="003071C8">
        <w:rPr>
          <w:rFonts w:ascii="Arial" w:eastAsia="Times New Roman" w:hAnsi="Arial" w:cs="Arial"/>
          <w:color w:val="242424"/>
          <w:kern w:val="0"/>
          <w:sz w:val="24"/>
          <w:szCs w:val="24"/>
          <w:bdr w:val="none" w:sz="0" w:space="0" w:color="auto" w:frame="1"/>
          <w:lang w:eastAsia="en-GB"/>
          <w14:ligatures w14:val="none"/>
        </w:rPr>
        <w:t xml:space="preserve">Statista (2024) </w:t>
      </w:r>
    </w:p>
    <w:p w14:paraId="2401E61C" w14:textId="77777777" w:rsidR="00CD2BC0" w:rsidRPr="00836564" w:rsidRDefault="00CD2BC0" w:rsidP="00CD2BC0">
      <w:pPr>
        <w:spacing w:after="0" w:line="240" w:lineRule="auto"/>
        <w:rPr>
          <w:rFonts w:ascii="Arial" w:eastAsia="Times New Roman" w:hAnsi="Arial" w:cs="Arial"/>
          <w:kern w:val="0"/>
          <w:sz w:val="24"/>
          <w:szCs w:val="24"/>
          <w:lang w:eastAsia="en-GB"/>
          <w14:ligatures w14:val="none"/>
        </w:rPr>
      </w:pPr>
    </w:p>
    <w:p w14:paraId="77E5948A" w14:textId="77777777" w:rsidR="00CD2BC0" w:rsidRPr="00836564" w:rsidRDefault="00CD2BC0" w:rsidP="00CD2BC0">
      <w:pPr>
        <w:spacing w:after="0" w:line="240" w:lineRule="auto"/>
        <w:rPr>
          <w:rFonts w:ascii="Arial" w:eastAsia="Times New Roman" w:hAnsi="Arial" w:cs="Arial"/>
          <w:kern w:val="0"/>
          <w:sz w:val="24"/>
          <w:szCs w:val="24"/>
          <w:lang w:eastAsia="en-GB"/>
          <w14:ligatures w14:val="none"/>
        </w:rPr>
      </w:pPr>
      <w:r w:rsidRPr="00836564">
        <w:rPr>
          <w:rFonts w:ascii="Arial" w:eastAsia="Times New Roman" w:hAnsi="Arial" w:cs="Arial"/>
          <w:kern w:val="0"/>
          <w:sz w:val="24"/>
          <w:szCs w:val="24"/>
          <w:lang w:eastAsia="en-GB"/>
          <w14:ligatures w14:val="none"/>
        </w:rPr>
        <w:t>We also considered search engine optimisation (SEO) by using keywords like “endometriosis support,” “menstrual pain relief,” and “emergency menstrual products.”</w:t>
      </w:r>
      <w:r>
        <w:rPr>
          <w:rFonts w:ascii="Arial" w:eastAsia="Times New Roman" w:hAnsi="Arial" w:cs="Arial"/>
          <w:kern w:val="0"/>
          <w:sz w:val="24"/>
          <w:szCs w:val="24"/>
          <w:lang w:eastAsia="en-GB"/>
          <w14:ligatures w14:val="none"/>
        </w:rPr>
        <w:t xml:space="preserve"> (</w:t>
      </w:r>
      <w:r w:rsidRPr="003071C8">
        <w:rPr>
          <w:rFonts w:ascii="Arial" w:eastAsia="Times New Roman" w:hAnsi="Arial" w:cs="Arial"/>
          <w:color w:val="242424"/>
          <w:kern w:val="0"/>
          <w:sz w:val="24"/>
          <w:szCs w:val="24"/>
          <w:bdr w:val="none" w:sz="0" w:space="0" w:color="auto" w:frame="1"/>
          <w:lang w:eastAsia="en-GB"/>
          <w14:ligatures w14:val="none"/>
        </w:rPr>
        <w:t>Johnson, L. (2021)</w:t>
      </w:r>
    </w:p>
    <w:p w14:paraId="3D806034" w14:textId="77777777" w:rsidR="00CD2BC0" w:rsidRDefault="00CD2BC0" w:rsidP="00CD2BC0">
      <w:pPr>
        <w:rPr>
          <w:rFonts w:ascii="Arial" w:hAnsi="Arial" w:cs="Arial"/>
          <w:b/>
          <w:bCs/>
          <w:sz w:val="24"/>
          <w:szCs w:val="24"/>
          <w:u w:val="single"/>
        </w:rPr>
      </w:pPr>
    </w:p>
    <w:p w14:paraId="00F77E4A" w14:textId="77777777" w:rsidR="00CD2BC0" w:rsidRDefault="00CD2BC0" w:rsidP="00CD2BC0">
      <w:pPr>
        <w:rPr>
          <w:rFonts w:ascii="Arial" w:hAnsi="Arial" w:cs="Arial"/>
          <w:sz w:val="24"/>
          <w:szCs w:val="24"/>
        </w:rPr>
      </w:pPr>
      <w:r w:rsidRPr="00573059">
        <w:rPr>
          <w:rFonts w:ascii="Arial" w:hAnsi="Arial" w:cs="Arial"/>
          <w:sz w:val="24"/>
          <w:szCs w:val="24"/>
        </w:rPr>
        <w:t>This is proven as individuals living with chronic conditions often experience psychological stress alongside their physical symptoms (World Health Organisation, 2022)</w:t>
      </w:r>
      <w:r>
        <w:rPr>
          <w:rFonts w:ascii="Arial" w:hAnsi="Arial" w:cs="Arial"/>
          <w:sz w:val="24"/>
          <w:szCs w:val="24"/>
        </w:rPr>
        <w:t xml:space="preserve">. </w:t>
      </w:r>
    </w:p>
    <w:p w14:paraId="31B496BB" w14:textId="77777777" w:rsidR="00CD2BC0" w:rsidRDefault="00CD2BC0" w:rsidP="00CD2BC0">
      <w:pPr>
        <w:rPr>
          <w:rFonts w:ascii="Arial" w:hAnsi="Arial" w:cs="Arial"/>
          <w:sz w:val="24"/>
          <w:szCs w:val="24"/>
        </w:rPr>
      </w:pPr>
    </w:p>
    <w:p w14:paraId="78074019" w14:textId="77777777" w:rsidR="00CD2BC0" w:rsidRDefault="00CD2BC0" w:rsidP="00CD2BC0">
      <w:pPr>
        <w:rPr>
          <w:rFonts w:ascii="Arial" w:hAnsi="Arial" w:cs="Arial"/>
          <w:sz w:val="24"/>
          <w:szCs w:val="24"/>
        </w:rPr>
      </w:pPr>
      <w:r>
        <w:rPr>
          <w:rFonts w:ascii="Arial" w:hAnsi="Arial" w:cs="Arial"/>
          <w:sz w:val="24"/>
          <w:szCs w:val="24"/>
        </w:rPr>
        <w:t>Below are some of our Instagram and Facebook flyers to attract not only Endometriosis sufferers themselves, but their families and friends who may see it and word of mouth guides them to our page. (</w:t>
      </w:r>
      <w:r w:rsidRPr="003071C8">
        <w:rPr>
          <w:rFonts w:ascii="Arial" w:eastAsia="Times New Roman" w:hAnsi="Arial" w:cs="Arial"/>
          <w:color w:val="242424"/>
          <w:kern w:val="0"/>
          <w:sz w:val="24"/>
          <w:szCs w:val="24"/>
          <w:bdr w:val="none" w:sz="0" w:space="0" w:color="auto" w:frame="1"/>
          <w:lang w:eastAsia="en-GB"/>
          <w14:ligatures w14:val="none"/>
        </w:rPr>
        <w:t xml:space="preserve">Ryan, D. (2016) </w:t>
      </w:r>
    </w:p>
    <w:p w14:paraId="49330551" w14:textId="77777777" w:rsidR="00CD2BC0" w:rsidRDefault="00CD2BC0" w:rsidP="00CD2BC0">
      <w:pPr>
        <w:spacing w:after="0" w:line="240" w:lineRule="auto"/>
        <w:rPr>
          <w:rFonts w:ascii="Arial" w:hAnsi="Arial" w:cs="Arial"/>
          <w:sz w:val="24"/>
          <w:szCs w:val="24"/>
        </w:rPr>
      </w:pPr>
      <w:r>
        <w:rPr>
          <w:rFonts w:ascii="Arial" w:hAnsi="Arial" w:cs="Arial"/>
          <w:noProof/>
          <w:sz w:val="24"/>
          <w:szCs w:val="24"/>
        </w:rPr>
        <w:lastRenderedPageBreak/>
        <mc:AlternateContent>
          <mc:Choice Requires="wpg">
            <w:drawing>
              <wp:inline distT="0" distB="0" distL="0" distR="0" wp14:anchorId="1DEB7456" wp14:editId="6CDACE59">
                <wp:extent cx="1211580" cy="967740"/>
                <wp:effectExtent l="0" t="0" r="7620" b="3810"/>
                <wp:docPr id="1539856578" name="Group 6"/>
                <wp:cNvGraphicFramePr/>
                <a:graphic xmlns:a="http://schemas.openxmlformats.org/drawingml/2006/main">
                  <a:graphicData uri="http://schemas.microsoft.com/office/word/2010/wordprocessingGroup">
                    <wpg:wgp>
                      <wpg:cNvGrpSpPr/>
                      <wpg:grpSpPr>
                        <a:xfrm>
                          <a:off x="0" y="0"/>
                          <a:ext cx="1211580" cy="967740"/>
                          <a:chOff x="0" y="0"/>
                          <a:chExt cx="5715000" cy="4658360"/>
                        </a:xfrm>
                      </wpg:grpSpPr>
                      <pic:pic xmlns:pic="http://schemas.openxmlformats.org/drawingml/2006/picture">
                        <pic:nvPicPr>
                          <pic:cNvPr id="1773341715" name="Picture 4"/>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15000" cy="4314825"/>
                          </a:xfrm>
                          <a:prstGeom prst="rect">
                            <a:avLst/>
                          </a:prstGeom>
                        </pic:spPr>
                      </pic:pic>
                      <wps:wsp>
                        <wps:cNvPr id="1300763402" name="Text Box 5"/>
                        <wps:cNvSpPr txBox="1"/>
                        <wps:spPr>
                          <a:xfrm>
                            <a:off x="0" y="4314825"/>
                            <a:ext cx="5715000" cy="343535"/>
                          </a:xfrm>
                          <a:prstGeom prst="rect">
                            <a:avLst/>
                          </a:prstGeom>
                          <a:solidFill>
                            <a:prstClr val="white"/>
                          </a:solidFill>
                          <a:ln>
                            <a:noFill/>
                          </a:ln>
                        </wps:spPr>
                        <wps:txbx>
                          <w:txbxContent>
                            <w:p w14:paraId="6422416D" w14:textId="77777777" w:rsidR="00CD2BC0" w:rsidRPr="00452FF2" w:rsidRDefault="00CD2BC0" w:rsidP="00CD2BC0">
                              <w:pPr>
                                <w:rPr>
                                  <w:sz w:val="18"/>
                                  <w:szCs w:val="18"/>
                                </w:rPr>
                              </w:pPr>
                              <w:hyperlink r:id="rId16" w:history="1">
                                <w:r w:rsidRPr="00452FF2">
                                  <w:rPr>
                                    <w:rStyle w:val="Hyperlink"/>
                                    <w:sz w:val="18"/>
                                    <w:szCs w:val="18"/>
                                  </w:rPr>
                                  <w:t>This Photo</w:t>
                                </w:r>
                              </w:hyperlink>
                              <w:r w:rsidRPr="00452FF2">
                                <w:rPr>
                                  <w:sz w:val="18"/>
                                  <w:szCs w:val="18"/>
                                </w:rPr>
                                <w:t xml:space="preserve"> by Unknown Author is licensed under </w:t>
                              </w:r>
                              <w:hyperlink r:id="rId17" w:history="1">
                                <w:r w:rsidRPr="00452FF2">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DEB7456" id="Group 6" o:spid="_x0000_s1027" style="width:95.4pt;height:76.2pt;mso-position-horizontal-relative:char;mso-position-vertical-relative:line" coordsize="57150,465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width:57150;height:43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">
                  <v:imagedata r:id="rId18" o:title=""/>
                </v:shape>
                <v:shape id="Text Box 5" o:spid="_x0000_s1029" type="#_x0000_t202" style="position:absolute;top:43148;width:5715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" stroked="f">
                  <v:textbox>
                    <w:txbxContent>
                      <w:p w14:paraId="6422416D" w14:textId="77777777" w:rsidR="00CD2BC0" w:rsidRPr="00452FF2" w:rsidRDefault="00CD2BC0" w:rsidP="00CD2BC0">
                        <w:pPr>
                          <w:rPr>
                            <w:sz w:val="18"/>
                            <w:szCs w:val="18"/>
                          </w:rPr>
                        </w:pPr>
                        <w:hyperlink r:id="rId19" w:history="1">
                          <w:r w:rsidRPr="00452FF2">
                            <w:rPr>
                              <w:rStyle w:val="Hyperlink"/>
                              <w:sz w:val="18"/>
                              <w:szCs w:val="18"/>
                            </w:rPr>
                            <w:t>This Photo</w:t>
                          </w:r>
                        </w:hyperlink>
                        <w:r w:rsidRPr="00452FF2">
                          <w:rPr>
                            <w:sz w:val="18"/>
                            <w:szCs w:val="18"/>
                          </w:rPr>
                          <w:t xml:space="preserve"> by Unknown Author is licensed under </w:t>
                        </w:r>
                        <w:hyperlink r:id="rId20" w:history="1">
                          <w:r w:rsidRPr="00452FF2">
                            <w:rPr>
                              <w:rStyle w:val="Hyperlink"/>
                              <w:sz w:val="18"/>
                              <w:szCs w:val="18"/>
                            </w:rPr>
                            <w:t>CC BY-ND</w:t>
                          </w:r>
                        </w:hyperlink>
                      </w:p>
                    </w:txbxContent>
                  </v:textbox>
                </v:shape>
                <w10:anchorlock/>
              </v:group>
            </w:pict>
          </mc:Fallback>
        </mc:AlternateContent>
      </w:r>
      <w:r>
        <w:rPr>
          <w:rFonts w:ascii="Arial" w:hAnsi="Arial" w:cs="Arial"/>
          <w:noProof/>
          <w:sz w:val="24"/>
          <w:szCs w:val="24"/>
        </w:rPr>
        <w:drawing>
          <wp:inline distT="0" distB="0" distL="0" distR="0" wp14:anchorId="212B2BA3" wp14:editId="1035D712">
            <wp:extent cx="1981200" cy="2474279"/>
            <wp:effectExtent l="0" t="0" r="0" b="2540"/>
            <wp:docPr id="12691965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96514" name="Picture 1269196514"/>
                    <pic:cNvPicPr/>
                  </pic:nvPicPr>
                  <pic:blipFill>
                    <a:blip r:embed="rId21">
                      <a:extLst>
                        <a:ext uri="{28A0092B-C50C-407E-A947-70E740481C1C}">
                          <a14:useLocalDpi xmlns:a14="http://schemas.microsoft.com/office/drawing/2010/main" val="0"/>
                        </a:ext>
                      </a:extLst>
                    </a:blip>
                    <a:stretch>
                      <a:fillRect/>
                    </a:stretch>
                  </pic:blipFill>
                  <pic:spPr>
                    <a:xfrm>
                      <a:off x="0" y="0"/>
                      <a:ext cx="1999749" cy="2497444"/>
                    </a:xfrm>
                    <a:prstGeom prst="rect">
                      <a:avLst/>
                    </a:prstGeom>
                  </pic:spPr>
                </pic:pic>
              </a:graphicData>
            </a:graphic>
          </wp:inline>
        </w:drawing>
      </w:r>
      <w:r>
        <w:rPr>
          <w:rFonts w:ascii="Arial" w:hAnsi="Arial" w:cs="Arial"/>
          <w:b/>
          <w:bCs/>
          <w:noProof/>
          <w:sz w:val="24"/>
          <w:szCs w:val="24"/>
          <w:u w:val="single"/>
        </w:rPr>
        <w:drawing>
          <wp:inline distT="0" distB="0" distL="0" distR="0" wp14:anchorId="7C88929F" wp14:editId="1E6DC9BC">
            <wp:extent cx="2830766" cy="1592580"/>
            <wp:effectExtent l="0" t="0" r="8255" b="7620"/>
            <wp:docPr id="920371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371785" name="Picture 92037178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42943" cy="1599431"/>
                    </a:xfrm>
                    <a:prstGeom prst="rect">
                      <a:avLst/>
                    </a:prstGeom>
                  </pic:spPr>
                </pic:pic>
              </a:graphicData>
            </a:graphic>
          </wp:inline>
        </w:drawing>
      </w:r>
      <w:r>
        <w:rPr>
          <w:rFonts w:ascii="Arial" w:hAnsi="Arial" w:cs="Arial"/>
          <w:sz w:val="24"/>
          <w:szCs w:val="24"/>
        </w:rPr>
        <w:t xml:space="preserve"> Images created with Canva.</w:t>
      </w:r>
    </w:p>
    <w:p w14:paraId="455FCAD1" w14:textId="77777777" w:rsidR="00CD2BC0" w:rsidRDefault="00CD2BC0" w:rsidP="00CD2BC0">
      <w:pPr>
        <w:spacing w:after="0" w:line="240" w:lineRule="auto"/>
        <w:rPr>
          <w:rFonts w:ascii="Arial" w:hAnsi="Arial" w:cs="Arial"/>
          <w:sz w:val="24"/>
          <w:szCs w:val="24"/>
        </w:rPr>
      </w:pPr>
    </w:p>
    <w:p w14:paraId="06F49E54" w14:textId="77777777" w:rsidR="00CD2BC0" w:rsidRDefault="00CD2BC0" w:rsidP="00CD2BC0">
      <w:pPr>
        <w:spacing w:after="0" w:line="240" w:lineRule="auto"/>
        <w:jc w:val="both"/>
        <w:rPr>
          <w:rFonts w:ascii="Arial" w:hAnsi="Arial" w:cs="Arial"/>
          <w:sz w:val="24"/>
          <w:szCs w:val="24"/>
        </w:rPr>
      </w:pPr>
    </w:p>
    <w:p w14:paraId="716AAD4B" w14:textId="77777777" w:rsidR="00CD2BC0" w:rsidRDefault="00CD2BC0" w:rsidP="00CD2BC0">
      <w:pPr>
        <w:spacing w:after="0" w:line="240" w:lineRule="auto"/>
        <w:jc w:val="both"/>
        <w:rPr>
          <w:rFonts w:ascii="Arial" w:hAnsi="Arial" w:cs="Arial"/>
          <w:sz w:val="24"/>
          <w:szCs w:val="24"/>
        </w:rPr>
      </w:pPr>
      <w:r>
        <w:rPr>
          <w:rFonts w:ascii="Arial" w:hAnsi="Arial" w:cs="Arial"/>
          <w:sz w:val="24"/>
          <w:szCs w:val="24"/>
        </w:rPr>
        <w:t>Improvements in underlying information technologies and continuing entrepreneurial innovation in business and marketing promise as much change in the next decade as was seen in the previous two decades. (</w:t>
      </w:r>
      <w:r w:rsidRPr="003071C8">
        <w:rPr>
          <w:rFonts w:ascii="Arial" w:eastAsia="Times New Roman" w:hAnsi="Arial" w:cs="Arial"/>
          <w:color w:val="242424"/>
          <w:kern w:val="0"/>
          <w:sz w:val="24"/>
          <w:szCs w:val="24"/>
          <w:bdr w:val="none" w:sz="0" w:space="0" w:color="auto" w:frame="1"/>
          <w:lang w:eastAsia="en-GB"/>
          <w14:ligatures w14:val="none"/>
        </w:rPr>
        <w:t xml:space="preserve">Laudon, K. and Traver, C. (2021) </w:t>
      </w:r>
      <w:r>
        <w:rPr>
          <w:rFonts w:ascii="Arial" w:hAnsi="Arial" w:cs="Arial"/>
          <w:sz w:val="24"/>
          <w:szCs w:val="24"/>
        </w:rPr>
        <w:t xml:space="preserve"> </w:t>
      </w:r>
    </w:p>
    <w:p w14:paraId="2486F99A" w14:textId="77777777" w:rsidR="00CD2BC0" w:rsidRDefault="00CD2BC0" w:rsidP="00CD2BC0">
      <w:pPr>
        <w:spacing w:after="0" w:line="240" w:lineRule="auto"/>
        <w:jc w:val="both"/>
        <w:rPr>
          <w:rFonts w:ascii="Arial" w:hAnsi="Arial" w:cs="Arial"/>
          <w:sz w:val="24"/>
          <w:szCs w:val="24"/>
        </w:rPr>
      </w:pPr>
    </w:p>
    <w:p w14:paraId="69225D63" w14:textId="77777777" w:rsidR="00CD2BC0" w:rsidRDefault="00CD2BC0" w:rsidP="00CD2BC0">
      <w:pPr>
        <w:spacing w:after="0" w:line="240" w:lineRule="auto"/>
        <w:jc w:val="both"/>
        <w:rPr>
          <w:rFonts w:ascii="Arial" w:hAnsi="Arial" w:cs="Arial"/>
          <w:sz w:val="24"/>
          <w:szCs w:val="24"/>
        </w:rPr>
      </w:pPr>
    </w:p>
    <w:p w14:paraId="66659400" w14:textId="77777777" w:rsidR="00CD2BC0" w:rsidRDefault="00CD2BC0" w:rsidP="00CD2BC0">
      <w:pPr>
        <w:spacing w:after="0" w:line="240" w:lineRule="auto"/>
        <w:jc w:val="right"/>
        <w:rPr>
          <w:rFonts w:ascii="Arial" w:hAnsi="Arial" w:cs="Arial"/>
          <w:sz w:val="24"/>
          <w:szCs w:val="24"/>
        </w:rPr>
      </w:pPr>
    </w:p>
    <w:p w14:paraId="61EBB990" w14:textId="77777777" w:rsidR="00CD2BC0" w:rsidRDefault="00CD2BC0" w:rsidP="00CD2BC0">
      <w:pPr>
        <w:spacing w:after="0" w:line="240" w:lineRule="auto"/>
        <w:rPr>
          <w:rFonts w:ascii="Arial" w:hAnsi="Arial" w:cs="Arial"/>
          <w:sz w:val="24"/>
          <w:szCs w:val="24"/>
        </w:rPr>
      </w:pPr>
      <w:r>
        <w:rPr>
          <w:rFonts w:ascii="Arial" w:hAnsi="Arial" w:cs="Arial"/>
          <w:sz w:val="24"/>
          <w:szCs w:val="24"/>
        </w:rPr>
        <w:t xml:space="preserve">As of 12/03/2026, </w:t>
      </w:r>
      <w:r w:rsidRPr="00A17940">
        <w:rPr>
          <w:rFonts w:ascii="Arial" w:hAnsi="Arial" w:cs="Arial"/>
          <w:i/>
          <w:iCs/>
          <w:color w:val="4472C4" w:themeColor="accent1"/>
          <w:sz w:val="24"/>
          <w:szCs w:val="24"/>
          <w:u w:val="single"/>
        </w:rPr>
        <w:t>endoeaseltd.co.uk</w:t>
      </w:r>
      <w:r w:rsidRPr="00A17940">
        <w:rPr>
          <w:rFonts w:ascii="Arial" w:hAnsi="Arial" w:cs="Arial"/>
          <w:color w:val="4472C4" w:themeColor="accent1"/>
          <w:sz w:val="24"/>
          <w:szCs w:val="24"/>
        </w:rPr>
        <w:t xml:space="preserve"> </w:t>
      </w:r>
      <w:r>
        <w:rPr>
          <w:rFonts w:ascii="Arial" w:hAnsi="Arial" w:cs="Arial"/>
          <w:sz w:val="24"/>
          <w:szCs w:val="24"/>
        </w:rPr>
        <w:t xml:space="preserve">is now a registered domain, and we hope to fulfil our dream of producing </w:t>
      </w:r>
      <w:proofErr w:type="spellStart"/>
      <w:r>
        <w:rPr>
          <w:rFonts w:ascii="Arial" w:hAnsi="Arial" w:cs="Arial"/>
          <w:sz w:val="24"/>
          <w:szCs w:val="24"/>
        </w:rPr>
        <w:t>Endovends</w:t>
      </w:r>
      <w:proofErr w:type="spellEnd"/>
      <w:r>
        <w:rPr>
          <w:rFonts w:ascii="Arial" w:hAnsi="Arial" w:cs="Arial"/>
          <w:sz w:val="24"/>
          <w:szCs w:val="24"/>
        </w:rPr>
        <w:t xml:space="preserve"> across the UK </w:t>
      </w:r>
      <w:proofErr w:type="gramStart"/>
      <w:r>
        <w:rPr>
          <w:rFonts w:ascii="Arial" w:hAnsi="Arial" w:cs="Arial"/>
          <w:sz w:val="24"/>
          <w:szCs w:val="24"/>
        </w:rPr>
        <w:t>in the near future</w:t>
      </w:r>
      <w:proofErr w:type="gramEnd"/>
      <w:r>
        <w:rPr>
          <w:rFonts w:ascii="Arial" w:hAnsi="Arial" w:cs="Arial"/>
          <w:sz w:val="24"/>
          <w:szCs w:val="24"/>
        </w:rPr>
        <w:t xml:space="preserve">. </w:t>
      </w:r>
    </w:p>
    <w:p w14:paraId="2B3AA2EE" w14:textId="77777777" w:rsidR="00CD2BC0" w:rsidRDefault="00CD2BC0" w:rsidP="00CD2BC0">
      <w:pPr>
        <w:spacing w:after="0" w:line="240" w:lineRule="auto"/>
        <w:rPr>
          <w:rFonts w:ascii="Arial" w:hAnsi="Arial" w:cs="Arial"/>
          <w:sz w:val="24"/>
          <w:szCs w:val="24"/>
        </w:rPr>
      </w:pPr>
      <w:r>
        <w:rPr>
          <w:rFonts w:ascii="Arial" w:eastAsia="Times New Roman" w:hAnsi="Arial" w:cs="Arial"/>
          <w:color w:val="242424"/>
          <w:kern w:val="0"/>
          <w:sz w:val="24"/>
          <w:szCs w:val="24"/>
          <w:bdr w:val="none" w:sz="0" w:space="0" w:color="auto" w:frame="1"/>
          <w:lang w:eastAsia="en-GB"/>
          <w14:ligatures w14:val="none"/>
        </w:rPr>
        <w:t>(</w:t>
      </w:r>
      <w:r w:rsidRPr="003071C8">
        <w:rPr>
          <w:rFonts w:ascii="Arial" w:eastAsia="Times New Roman" w:hAnsi="Arial" w:cs="Arial"/>
          <w:color w:val="242424"/>
          <w:kern w:val="0"/>
          <w:sz w:val="24"/>
          <w:szCs w:val="24"/>
          <w:bdr w:val="none" w:sz="0" w:space="0" w:color="auto" w:frame="1"/>
          <w:lang w:eastAsia="en-GB"/>
          <w14:ligatures w14:val="none"/>
        </w:rPr>
        <w:t xml:space="preserve">Smith, J. and Anderson, M. (2020) </w:t>
      </w:r>
    </w:p>
    <w:p w14:paraId="0389413B" w14:textId="77777777" w:rsidR="00CD2BC0" w:rsidRDefault="00CD2BC0" w:rsidP="00CD2BC0">
      <w:pPr>
        <w:spacing w:after="0" w:line="240" w:lineRule="auto"/>
        <w:rPr>
          <w:rFonts w:ascii="Arial" w:hAnsi="Arial" w:cs="Arial"/>
          <w:sz w:val="24"/>
          <w:szCs w:val="24"/>
        </w:rPr>
      </w:pPr>
    </w:p>
    <w:p w14:paraId="439833D3" w14:textId="77777777" w:rsidR="00CD2BC0" w:rsidRDefault="00CD2BC0" w:rsidP="00CD2BC0">
      <w:pPr>
        <w:spacing w:after="0" w:line="240" w:lineRule="auto"/>
        <w:rPr>
          <w:rFonts w:ascii="Arial" w:hAnsi="Arial" w:cs="Arial"/>
          <w:sz w:val="24"/>
          <w:szCs w:val="24"/>
        </w:rPr>
      </w:pPr>
    </w:p>
    <w:p w14:paraId="4108F2C1" w14:textId="77777777" w:rsidR="00CD2BC0" w:rsidRDefault="00CD2BC0" w:rsidP="00CD2BC0">
      <w:pPr>
        <w:spacing w:after="0" w:line="240" w:lineRule="auto"/>
        <w:rPr>
          <w:rFonts w:ascii="Arial" w:hAnsi="Arial" w:cs="Arial"/>
          <w:sz w:val="24"/>
          <w:szCs w:val="24"/>
        </w:rPr>
      </w:pPr>
    </w:p>
    <w:p w14:paraId="0F55AC6F" w14:textId="77777777" w:rsidR="00CD2BC0" w:rsidRDefault="00CD2BC0" w:rsidP="00CD2BC0">
      <w:pPr>
        <w:spacing w:after="0" w:line="240" w:lineRule="auto"/>
        <w:rPr>
          <w:rFonts w:ascii="Arial" w:hAnsi="Arial" w:cs="Arial"/>
          <w:sz w:val="24"/>
          <w:szCs w:val="24"/>
        </w:rPr>
      </w:pPr>
      <w:r>
        <w:rPr>
          <w:rFonts w:ascii="Arial" w:hAnsi="Arial" w:cs="Arial"/>
          <w:sz w:val="24"/>
          <w:szCs w:val="24"/>
        </w:rPr>
        <w:t>Our mission is not just to make Endometriosis sufferers feel seen and heard, but all women across the UK.</w:t>
      </w:r>
    </w:p>
    <w:p w14:paraId="64C4DB64" w14:textId="77777777" w:rsidR="00CD2BC0" w:rsidRDefault="00CD2BC0" w:rsidP="00CD2BC0">
      <w:pPr>
        <w:spacing w:after="0" w:line="240" w:lineRule="auto"/>
        <w:rPr>
          <w:rFonts w:ascii="Arial" w:hAnsi="Arial" w:cs="Arial"/>
          <w:sz w:val="24"/>
          <w:szCs w:val="24"/>
        </w:rPr>
      </w:pPr>
    </w:p>
    <w:p w14:paraId="6F216697" w14:textId="77777777" w:rsidR="00CD2BC0" w:rsidRDefault="00CD2BC0" w:rsidP="00CD2BC0">
      <w:pPr>
        <w:spacing w:after="0" w:line="240" w:lineRule="auto"/>
        <w:rPr>
          <w:rFonts w:ascii="Arial" w:hAnsi="Arial" w:cs="Arial"/>
          <w:sz w:val="24"/>
          <w:szCs w:val="24"/>
        </w:rPr>
      </w:pPr>
    </w:p>
    <w:p w14:paraId="6F6991D5" w14:textId="77777777" w:rsidR="00CD2BC0" w:rsidRDefault="00CD2BC0" w:rsidP="00CD2BC0">
      <w:pPr>
        <w:spacing w:after="0" w:line="240" w:lineRule="auto"/>
        <w:rPr>
          <w:rFonts w:ascii="Arial" w:hAnsi="Arial" w:cs="Arial"/>
          <w:sz w:val="24"/>
          <w:szCs w:val="24"/>
        </w:rPr>
      </w:pPr>
    </w:p>
    <w:p w14:paraId="400C96A2" w14:textId="77777777" w:rsidR="00CD2BC0" w:rsidRDefault="00CD2BC0" w:rsidP="00CD2BC0">
      <w:pPr>
        <w:spacing w:after="0" w:line="240" w:lineRule="auto"/>
        <w:rPr>
          <w:rFonts w:ascii="Arial" w:hAnsi="Arial" w:cs="Arial"/>
          <w:sz w:val="24"/>
          <w:szCs w:val="24"/>
        </w:rPr>
      </w:pPr>
    </w:p>
    <w:p w14:paraId="3DFBA13D" w14:textId="77777777" w:rsidR="00CD2BC0" w:rsidRDefault="00CD2BC0" w:rsidP="00CD2BC0">
      <w:pPr>
        <w:spacing w:after="0" w:line="240" w:lineRule="auto"/>
        <w:rPr>
          <w:rFonts w:ascii="Arial" w:hAnsi="Arial" w:cs="Arial"/>
          <w:sz w:val="24"/>
          <w:szCs w:val="24"/>
        </w:rPr>
      </w:pPr>
    </w:p>
    <w:p w14:paraId="79657993" w14:textId="77777777" w:rsidR="00CD2BC0" w:rsidRDefault="00CD2BC0" w:rsidP="00CD2BC0">
      <w:pPr>
        <w:spacing w:after="0" w:line="240" w:lineRule="auto"/>
        <w:rPr>
          <w:rFonts w:ascii="Arial" w:hAnsi="Arial" w:cs="Arial"/>
          <w:sz w:val="24"/>
          <w:szCs w:val="24"/>
        </w:rPr>
      </w:pPr>
    </w:p>
    <w:p w14:paraId="44F5E321" w14:textId="77777777" w:rsidR="00CD2BC0" w:rsidRDefault="00CD2BC0" w:rsidP="00CD2BC0">
      <w:pPr>
        <w:spacing w:after="0" w:line="240" w:lineRule="auto"/>
        <w:rPr>
          <w:rFonts w:ascii="Arial" w:hAnsi="Arial" w:cs="Arial"/>
          <w:sz w:val="24"/>
          <w:szCs w:val="24"/>
        </w:rPr>
      </w:pPr>
    </w:p>
    <w:p w14:paraId="28174407" w14:textId="77777777" w:rsidR="00CD2BC0" w:rsidRDefault="00CD2BC0" w:rsidP="00CD2BC0">
      <w:pPr>
        <w:spacing w:after="0" w:line="240" w:lineRule="auto"/>
        <w:rPr>
          <w:rFonts w:ascii="Arial" w:hAnsi="Arial" w:cs="Arial"/>
          <w:sz w:val="24"/>
          <w:szCs w:val="24"/>
        </w:rPr>
      </w:pPr>
    </w:p>
    <w:p w14:paraId="1F998E9F" w14:textId="77777777" w:rsidR="00CD2BC0" w:rsidRDefault="00CD2BC0" w:rsidP="00CD2BC0">
      <w:pPr>
        <w:spacing w:after="0" w:line="240" w:lineRule="auto"/>
        <w:rPr>
          <w:rFonts w:ascii="Arial" w:hAnsi="Arial" w:cs="Arial"/>
          <w:sz w:val="24"/>
          <w:szCs w:val="24"/>
        </w:rPr>
      </w:pPr>
    </w:p>
    <w:p w14:paraId="61012793" w14:textId="77777777" w:rsidR="00CD2BC0" w:rsidRDefault="00CD2BC0" w:rsidP="00CD2BC0">
      <w:pPr>
        <w:spacing w:after="0" w:line="240" w:lineRule="auto"/>
        <w:rPr>
          <w:rFonts w:ascii="Arial" w:hAnsi="Arial" w:cs="Arial"/>
          <w:sz w:val="24"/>
          <w:szCs w:val="24"/>
        </w:rPr>
      </w:pPr>
    </w:p>
    <w:p w14:paraId="04582CFD" w14:textId="77777777" w:rsidR="00CD2BC0" w:rsidRDefault="00CD2BC0" w:rsidP="00CD2BC0">
      <w:pPr>
        <w:spacing w:after="0" w:line="240" w:lineRule="auto"/>
        <w:rPr>
          <w:rFonts w:ascii="Arial" w:hAnsi="Arial" w:cs="Arial"/>
          <w:sz w:val="24"/>
          <w:szCs w:val="24"/>
        </w:rPr>
      </w:pPr>
    </w:p>
    <w:p w14:paraId="45C29FAE" w14:textId="77777777" w:rsidR="00CD2BC0" w:rsidRPr="003071C8" w:rsidRDefault="00CD2BC0" w:rsidP="00CD2BC0">
      <w:pPr>
        <w:spacing w:after="0" w:line="240" w:lineRule="auto"/>
        <w:rPr>
          <w:rFonts w:ascii="Arial" w:hAnsi="Arial" w:cs="Arial"/>
          <w:sz w:val="24"/>
          <w:szCs w:val="24"/>
        </w:rPr>
      </w:pPr>
      <w:r w:rsidRPr="003071C8">
        <w:rPr>
          <w:rFonts w:ascii="Arial" w:hAnsi="Arial" w:cs="Arial"/>
          <w:sz w:val="24"/>
          <w:szCs w:val="24"/>
        </w:rPr>
        <w:lastRenderedPageBreak/>
        <w:t xml:space="preserve">Reference list: </w:t>
      </w:r>
    </w:p>
    <w:p w14:paraId="5674B1C6" w14:textId="77777777" w:rsidR="00CD2BC0" w:rsidRPr="003071C8" w:rsidRDefault="00CD2BC0" w:rsidP="00CD2BC0">
      <w:pPr>
        <w:spacing w:after="0" w:line="240" w:lineRule="auto"/>
        <w:rPr>
          <w:rFonts w:ascii="Arial" w:hAnsi="Arial" w:cs="Arial"/>
          <w:sz w:val="24"/>
          <w:szCs w:val="24"/>
        </w:rPr>
      </w:pPr>
    </w:p>
    <w:p w14:paraId="55D4D16B"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Endometriosis UK (2024) What is Endometriosis? Available at: </w:t>
      </w:r>
      <w:hyperlink r:id="rId23" w:tgtFrame="_blank" w:tooltip="https://www.endometriosis-uk.org" w:history="1">
        <w:r w:rsidRPr="003071C8">
          <w:rPr>
            <w:rFonts w:ascii="Arial" w:eastAsia="Times New Roman" w:hAnsi="Arial" w:cs="Arial"/>
            <w:color w:val="0000FF"/>
            <w:kern w:val="0"/>
            <w:sz w:val="24"/>
            <w:szCs w:val="24"/>
            <w:u w:val="single"/>
            <w:bdr w:val="none" w:sz="0" w:space="0" w:color="auto" w:frame="1"/>
            <w:lang w:eastAsia="en-GB"/>
            <w14:ligatures w14:val="none"/>
          </w:rPr>
          <w:t>https://www.endometriosis-uk.org</w:t>
        </w:r>
      </w:hyperlink>
      <w:r w:rsidRPr="003071C8">
        <w:rPr>
          <w:rFonts w:ascii="Arial" w:eastAsia="Times New Roman" w:hAnsi="Arial" w:cs="Arial"/>
          <w:color w:val="242424"/>
          <w:kern w:val="0"/>
          <w:sz w:val="24"/>
          <w:szCs w:val="24"/>
          <w:bdr w:val="none" w:sz="0" w:space="0" w:color="auto" w:frame="1"/>
          <w:lang w:eastAsia="en-GB"/>
          <w14:ligatures w14:val="none"/>
        </w:rPr>
        <w:t> (Accessed: 12 March 2026).</w:t>
      </w:r>
    </w:p>
    <w:p w14:paraId="6072E391"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32910885"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World Health Organization (2022) Mental health and chronic illness. Available at: </w:t>
      </w:r>
      <w:hyperlink r:id="rId24" w:tgtFrame="_blank" w:tooltip="https://www.who.int" w:history="1">
        <w:r w:rsidRPr="003071C8">
          <w:rPr>
            <w:rFonts w:ascii="Arial" w:eastAsia="Times New Roman" w:hAnsi="Arial" w:cs="Arial"/>
            <w:color w:val="0000FF"/>
            <w:kern w:val="0"/>
            <w:sz w:val="24"/>
            <w:szCs w:val="24"/>
            <w:u w:val="single"/>
            <w:bdr w:val="none" w:sz="0" w:space="0" w:color="auto" w:frame="1"/>
            <w:lang w:eastAsia="en-GB"/>
            <w14:ligatures w14:val="none"/>
          </w:rPr>
          <w:t>https://www.who.int</w:t>
        </w:r>
      </w:hyperlink>
      <w:r w:rsidRPr="003071C8">
        <w:rPr>
          <w:rFonts w:ascii="Arial" w:eastAsia="Times New Roman" w:hAnsi="Arial" w:cs="Arial"/>
          <w:color w:val="242424"/>
          <w:kern w:val="0"/>
          <w:sz w:val="24"/>
          <w:szCs w:val="24"/>
          <w:bdr w:val="none" w:sz="0" w:space="0" w:color="auto" w:frame="1"/>
          <w:lang w:eastAsia="en-GB"/>
          <w14:ligatures w14:val="none"/>
        </w:rPr>
        <w:t> (Accessed: 12 March 2026).</w:t>
      </w:r>
    </w:p>
    <w:p w14:paraId="01009DCD"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0FB27FE4"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 xml:space="preserve">Kotler, P. and Keller, K. (2016) Marketing Management. 15th </w:t>
      </w:r>
      <w:proofErr w:type="spellStart"/>
      <w:r w:rsidRPr="003071C8">
        <w:rPr>
          <w:rFonts w:ascii="Arial" w:eastAsia="Times New Roman" w:hAnsi="Arial" w:cs="Arial"/>
          <w:color w:val="242424"/>
          <w:kern w:val="0"/>
          <w:sz w:val="24"/>
          <w:szCs w:val="24"/>
          <w:bdr w:val="none" w:sz="0" w:space="0" w:color="auto" w:frame="1"/>
          <w:lang w:eastAsia="en-GB"/>
          <w14:ligatures w14:val="none"/>
        </w:rPr>
        <w:t>edn</w:t>
      </w:r>
      <w:proofErr w:type="spellEnd"/>
      <w:r w:rsidRPr="003071C8">
        <w:rPr>
          <w:rFonts w:ascii="Arial" w:eastAsia="Times New Roman" w:hAnsi="Arial" w:cs="Arial"/>
          <w:color w:val="242424"/>
          <w:kern w:val="0"/>
          <w:sz w:val="24"/>
          <w:szCs w:val="24"/>
          <w:bdr w:val="none" w:sz="0" w:space="0" w:color="auto" w:frame="1"/>
          <w:lang w:eastAsia="en-GB"/>
          <w14:ligatures w14:val="none"/>
        </w:rPr>
        <w:t>. Harlow: Pearson Education.</w:t>
      </w:r>
    </w:p>
    <w:p w14:paraId="4DE10D11"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4DBF3634"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 xml:space="preserve">Chaffey, D. and Ellis-Chadwick, F. (2019) Digital Marketing. 7th </w:t>
      </w:r>
      <w:proofErr w:type="spellStart"/>
      <w:r w:rsidRPr="003071C8">
        <w:rPr>
          <w:rFonts w:ascii="Arial" w:eastAsia="Times New Roman" w:hAnsi="Arial" w:cs="Arial"/>
          <w:color w:val="242424"/>
          <w:kern w:val="0"/>
          <w:sz w:val="24"/>
          <w:szCs w:val="24"/>
          <w:bdr w:val="none" w:sz="0" w:space="0" w:color="auto" w:frame="1"/>
          <w:lang w:eastAsia="en-GB"/>
          <w14:ligatures w14:val="none"/>
        </w:rPr>
        <w:t>edn</w:t>
      </w:r>
      <w:proofErr w:type="spellEnd"/>
      <w:r w:rsidRPr="003071C8">
        <w:rPr>
          <w:rFonts w:ascii="Arial" w:eastAsia="Times New Roman" w:hAnsi="Arial" w:cs="Arial"/>
          <w:color w:val="242424"/>
          <w:kern w:val="0"/>
          <w:sz w:val="24"/>
          <w:szCs w:val="24"/>
          <w:bdr w:val="none" w:sz="0" w:space="0" w:color="auto" w:frame="1"/>
          <w:lang w:eastAsia="en-GB"/>
          <w14:ligatures w14:val="none"/>
        </w:rPr>
        <w:t>. Harlow: Pearson.</w:t>
      </w:r>
    </w:p>
    <w:p w14:paraId="3B8F5623"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04E8501D"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 xml:space="preserve">Laudon, K. and Traver, C. (2021) E-commerce: Business, Technology and Society. 16th </w:t>
      </w:r>
      <w:proofErr w:type="spellStart"/>
      <w:r w:rsidRPr="003071C8">
        <w:rPr>
          <w:rFonts w:ascii="Arial" w:eastAsia="Times New Roman" w:hAnsi="Arial" w:cs="Arial"/>
          <w:color w:val="242424"/>
          <w:kern w:val="0"/>
          <w:sz w:val="24"/>
          <w:szCs w:val="24"/>
          <w:bdr w:val="none" w:sz="0" w:space="0" w:color="auto" w:frame="1"/>
          <w:lang w:eastAsia="en-GB"/>
          <w14:ligatures w14:val="none"/>
        </w:rPr>
        <w:t>edn</w:t>
      </w:r>
      <w:proofErr w:type="spellEnd"/>
      <w:r w:rsidRPr="003071C8">
        <w:rPr>
          <w:rFonts w:ascii="Arial" w:eastAsia="Times New Roman" w:hAnsi="Arial" w:cs="Arial"/>
          <w:color w:val="242424"/>
          <w:kern w:val="0"/>
          <w:sz w:val="24"/>
          <w:szCs w:val="24"/>
          <w:bdr w:val="none" w:sz="0" w:space="0" w:color="auto" w:frame="1"/>
          <w:lang w:eastAsia="en-GB"/>
          <w14:ligatures w14:val="none"/>
        </w:rPr>
        <w:t>. Harlow: Pearson.</w:t>
      </w:r>
    </w:p>
    <w:p w14:paraId="5F562261"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0671C5C6"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 xml:space="preserve">Ryan, D. (2016) Understanding Digital Marketing. 4th </w:t>
      </w:r>
      <w:proofErr w:type="spellStart"/>
      <w:r w:rsidRPr="003071C8">
        <w:rPr>
          <w:rFonts w:ascii="Arial" w:eastAsia="Times New Roman" w:hAnsi="Arial" w:cs="Arial"/>
          <w:color w:val="242424"/>
          <w:kern w:val="0"/>
          <w:sz w:val="24"/>
          <w:szCs w:val="24"/>
          <w:bdr w:val="none" w:sz="0" w:space="0" w:color="auto" w:frame="1"/>
          <w:lang w:eastAsia="en-GB"/>
          <w14:ligatures w14:val="none"/>
        </w:rPr>
        <w:t>edn</w:t>
      </w:r>
      <w:proofErr w:type="spellEnd"/>
      <w:r w:rsidRPr="003071C8">
        <w:rPr>
          <w:rFonts w:ascii="Arial" w:eastAsia="Times New Roman" w:hAnsi="Arial" w:cs="Arial"/>
          <w:color w:val="242424"/>
          <w:kern w:val="0"/>
          <w:sz w:val="24"/>
          <w:szCs w:val="24"/>
          <w:bdr w:val="none" w:sz="0" w:space="0" w:color="auto" w:frame="1"/>
          <w:lang w:eastAsia="en-GB"/>
          <w14:ligatures w14:val="none"/>
        </w:rPr>
        <w:t>. London: Kogan Page.</w:t>
      </w:r>
    </w:p>
    <w:p w14:paraId="55BCEAEF"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4B8DC0E5"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Statista (2024) Digital consumer behaviour statistics. Available at: </w:t>
      </w:r>
      <w:hyperlink r:id="rId25" w:tgtFrame="_blank" w:tooltip="https://www.statista.com" w:history="1">
        <w:r w:rsidRPr="003071C8">
          <w:rPr>
            <w:rFonts w:ascii="Arial" w:eastAsia="Times New Roman" w:hAnsi="Arial" w:cs="Arial"/>
            <w:color w:val="0000FF"/>
            <w:kern w:val="0"/>
            <w:sz w:val="24"/>
            <w:szCs w:val="24"/>
            <w:u w:val="single"/>
            <w:bdr w:val="none" w:sz="0" w:space="0" w:color="auto" w:frame="1"/>
            <w:lang w:eastAsia="en-GB"/>
            <w14:ligatures w14:val="none"/>
          </w:rPr>
          <w:t>https://www.statista.com</w:t>
        </w:r>
      </w:hyperlink>
    </w:p>
    <w:p w14:paraId="182DE484"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33A44ED5"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NHS (2023) Endometriosis overview. Available at: </w:t>
      </w:r>
      <w:hyperlink r:id="rId26" w:tgtFrame="_blank" w:tooltip="https://www.nhs.uk" w:history="1">
        <w:r w:rsidRPr="003071C8">
          <w:rPr>
            <w:rFonts w:ascii="Arial" w:eastAsia="Times New Roman" w:hAnsi="Arial" w:cs="Arial"/>
            <w:color w:val="0000FF"/>
            <w:kern w:val="0"/>
            <w:sz w:val="24"/>
            <w:szCs w:val="24"/>
            <w:u w:val="single"/>
            <w:bdr w:val="none" w:sz="0" w:space="0" w:color="auto" w:frame="1"/>
            <w:lang w:eastAsia="en-GB"/>
            <w14:ligatures w14:val="none"/>
          </w:rPr>
          <w:t>https://www.nhs.uk</w:t>
        </w:r>
      </w:hyperlink>
    </w:p>
    <w:p w14:paraId="417101AB"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2759D11E"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Smith, J. and Anderson, M. (2020) Online consumer behaviour and digital engagement. Journal of Digital Marketing, 12(3), pp. 45-58.</w:t>
      </w:r>
    </w:p>
    <w:p w14:paraId="3BB83721"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p>
    <w:p w14:paraId="2527AE8D" w14:textId="77777777" w:rsidR="00CD2BC0" w:rsidRPr="003071C8" w:rsidRDefault="00CD2BC0" w:rsidP="00CD2BC0">
      <w:pPr>
        <w:shd w:val="clear" w:color="auto" w:fill="FFFFFF"/>
        <w:spacing w:after="0" w:line="240" w:lineRule="auto"/>
        <w:rPr>
          <w:rFonts w:ascii="Arial" w:eastAsia="Times New Roman" w:hAnsi="Arial" w:cs="Arial"/>
          <w:color w:val="242424"/>
          <w:kern w:val="0"/>
          <w:sz w:val="24"/>
          <w:szCs w:val="24"/>
          <w:lang w:eastAsia="en-GB"/>
          <w14:ligatures w14:val="none"/>
        </w:rPr>
      </w:pPr>
      <w:r w:rsidRPr="003071C8">
        <w:rPr>
          <w:rFonts w:ascii="Arial" w:eastAsia="Times New Roman" w:hAnsi="Arial" w:cs="Arial"/>
          <w:color w:val="242424"/>
          <w:kern w:val="0"/>
          <w:sz w:val="24"/>
          <w:szCs w:val="24"/>
          <w:bdr w:val="none" w:sz="0" w:space="0" w:color="auto" w:frame="1"/>
          <w:lang w:eastAsia="en-GB"/>
          <w14:ligatures w14:val="none"/>
        </w:rPr>
        <w:t>Johnson, L. (2021) The role of digital platforms in small business development. Journal of Business Innovation, 8(2), pp. 77-89.</w:t>
      </w:r>
    </w:p>
    <w:p w14:paraId="7E602E96" w14:textId="77777777" w:rsidR="00CD2BC0" w:rsidRDefault="00CD2BC0" w:rsidP="00CD2BC0">
      <w:pPr>
        <w:spacing w:after="0" w:line="240" w:lineRule="auto"/>
        <w:rPr>
          <w:rFonts w:ascii="Arial" w:hAnsi="Arial" w:cs="Arial"/>
          <w:sz w:val="24"/>
          <w:szCs w:val="24"/>
        </w:rPr>
      </w:pPr>
    </w:p>
    <w:p w14:paraId="4AE828C0" w14:textId="77777777" w:rsidR="00CD2BC0" w:rsidRDefault="00CD2BC0" w:rsidP="00CD2BC0">
      <w:pPr>
        <w:spacing w:after="0" w:line="240" w:lineRule="auto"/>
        <w:rPr>
          <w:rFonts w:ascii="Arial" w:hAnsi="Arial" w:cs="Arial"/>
          <w:sz w:val="24"/>
          <w:szCs w:val="24"/>
        </w:rPr>
      </w:pPr>
    </w:p>
    <w:p w14:paraId="47703C1F" w14:textId="77777777" w:rsidR="00CD2BC0" w:rsidRDefault="00CD2BC0" w:rsidP="00CD2BC0">
      <w:pPr>
        <w:spacing w:after="0" w:line="240" w:lineRule="auto"/>
        <w:rPr>
          <w:rFonts w:ascii="Arial" w:hAnsi="Arial" w:cs="Arial"/>
          <w:b/>
          <w:bCs/>
          <w:sz w:val="24"/>
          <w:szCs w:val="24"/>
          <w:u w:val="single"/>
        </w:rPr>
      </w:pPr>
      <w:r w:rsidRPr="00004FCE">
        <w:rPr>
          <w:rFonts w:ascii="Arial" w:hAnsi="Arial" w:cs="Arial"/>
          <w:b/>
          <w:bCs/>
          <w:sz w:val="24"/>
          <w:szCs w:val="24"/>
          <w:u w:val="single"/>
        </w:rPr>
        <w:t xml:space="preserve">AI Statement </w:t>
      </w:r>
    </w:p>
    <w:p w14:paraId="37BF3A18" w14:textId="77777777" w:rsidR="00CD2BC0" w:rsidRDefault="00CD2BC0" w:rsidP="00CD2BC0">
      <w:pPr>
        <w:spacing w:after="0" w:line="240" w:lineRule="auto"/>
        <w:rPr>
          <w:rFonts w:ascii="Arial" w:hAnsi="Arial" w:cs="Arial"/>
          <w:b/>
          <w:bCs/>
          <w:sz w:val="24"/>
          <w:szCs w:val="24"/>
          <w:u w:val="single"/>
        </w:rPr>
      </w:pPr>
    </w:p>
    <w:p w14:paraId="3E247379" w14:textId="77777777" w:rsidR="00CD2BC0" w:rsidRPr="00956BD7" w:rsidRDefault="00CD2BC0" w:rsidP="00CD2BC0">
      <w:pPr>
        <w:spacing w:after="0" w:line="240" w:lineRule="auto"/>
        <w:rPr>
          <w:rFonts w:ascii="Arial" w:eastAsia="Times New Roman" w:hAnsi="Arial" w:cs="Arial"/>
          <w:kern w:val="0"/>
          <w:sz w:val="24"/>
          <w:szCs w:val="24"/>
          <w:lang w:eastAsia="en-GB"/>
          <w14:ligatures w14:val="none"/>
        </w:rPr>
      </w:pPr>
      <w:r w:rsidRPr="00956BD7">
        <w:rPr>
          <w:rFonts w:ascii="Arial" w:eastAsia="+mn-ea" w:hAnsi="Arial" w:cs="Arial"/>
          <w:color w:val="000000"/>
          <w:kern w:val="24"/>
          <w:sz w:val="24"/>
          <w:szCs w:val="24"/>
          <w:lang w:eastAsia="en-GB"/>
          <w14:ligatures w14:val="none"/>
        </w:rPr>
        <w:t xml:space="preserve">I confirm that I have not presented any AI-generated materials as my own work. </w:t>
      </w:r>
    </w:p>
    <w:p w14:paraId="176ED11C" w14:textId="77777777" w:rsidR="00CD2BC0" w:rsidRDefault="00CD2BC0" w:rsidP="00CD2BC0">
      <w:pPr>
        <w:rPr>
          <w:rFonts w:ascii="Arial" w:eastAsia="+mn-ea" w:hAnsi="Arial" w:cs="Arial"/>
          <w:color w:val="000000"/>
          <w:kern w:val="24"/>
          <w:sz w:val="24"/>
          <w:szCs w:val="24"/>
          <w:lang w:eastAsia="en-GB"/>
          <w14:ligatures w14:val="none"/>
        </w:rPr>
      </w:pPr>
      <w:r w:rsidRPr="00956BD7">
        <w:rPr>
          <w:rFonts w:ascii="Arial" w:eastAsia="+mn-ea" w:hAnsi="Arial" w:cs="Arial"/>
          <w:color w:val="000000"/>
          <w:kern w:val="24"/>
          <w:sz w:val="24"/>
          <w:szCs w:val="24"/>
          <w:lang w:eastAsia="en-GB"/>
          <w14:ligatures w14:val="none"/>
        </w:rPr>
        <w:t>I confirm that I have copies of my drafts, notes, and other resources I used, which I may be asked to provide in evidence</w:t>
      </w:r>
      <w:r>
        <w:rPr>
          <w:rFonts w:ascii="Arial" w:eastAsia="+mn-ea" w:hAnsi="Arial" w:cs="Arial"/>
          <w:color w:val="000000"/>
          <w:kern w:val="24"/>
          <w:sz w:val="24"/>
          <w:szCs w:val="24"/>
          <w:lang w:eastAsia="en-GB"/>
          <w14:ligatures w14:val="none"/>
        </w:rPr>
        <w:t>.</w:t>
      </w:r>
    </w:p>
    <w:p w14:paraId="1158E515" w14:textId="77777777" w:rsidR="00CD2BC0" w:rsidRPr="00004FCE" w:rsidRDefault="00CD2BC0" w:rsidP="00CD2BC0">
      <w:pPr>
        <w:spacing w:after="0" w:line="240" w:lineRule="auto"/>
        <w:rPr>
          <w:rFonts w:ascii="Arial" w:hAnsi="Arial" w:cs="Arial"/>
          <w:b/>
          <w:bCs/>
          <w:sz w:val="24"/>
          <w:szCs w:val="24"/>
          <w:u w:val="single"/>
        </w:rPr>
      </w:pPr>
    </w:p>
    <w:p w14:paraId="4B016B6E" w14:textId="77777777" w:rsidR="00CD2BC0" w:rsidRDefault="00CD2BC0" w:rsidP="00CD2BC0">
      <w:pPr>
        <w:rPr>
          <w:rFonts w:ascii="Arial" w:hAnsi="Arial" w:cs="Arial"/>
        </w:rPr>
      </w:pPr>
    </w:p>
    <w:p w14:paraId="316A9D7D" w14:textId="77777777" w:rsidR="00CD063E" w:rsidRDefault="00CD063E" w:rsidP="00CD2BC0">
      <w:pPr>
        <w:rPr>
          <w:rFonts w:ascii="Arial" w:hAnsi="Arial" w:cs="Arial"/>
        </w:rPr>
      </w:pPr>
    </w:p>
    <w:p w14:paraId="48B0ECED" w14:textId="77777777" w:rsidR="00CD063E" w:rsidRDefault="00CD063E" w:rsidP="00CD2BC0">
      <w:pPr>
        <w:rPr>
          <w:rFonts w:ascii="Arial" w:hAnsi="Arial" w:cs="Arial"/>
        </w:rPr>
      </w:pPr>
    </w:p>
    <w:p w14:paraId="6E31A3CE" w14:textId="77777777" w:rsidR="00CD063E" w:rsidRDefault="00CD063E" w:rsidP="00CD2BC0">
      <w:pPr>
        <w:rPr>
          <w:rFonts w:ascii="Arial" w:hAnsi="Arial" w:cs="Arial"/>
        </w:rPr>
      </w:pPr>
    </w:p>
    <w:p w14:paraId="4400D409" w14:textId="77777777" w:rsidR="00CD063E" w:rsidRDefault="00CD063E" w:rsidP="00CD2BC0">
      <w:pPr>
        <w:rPr>
          <w:rFonts w:ascii="Arial" w:hAnsi="Arial" w:cs="Arial"/>
        </w:rPr>
      </w:pPr>
    </w:p>
    <w:p w14:paraId="382CA7DA" w14:textId="77777777" w:rsidR="00CD063E" w:rsidRDefault="00CD063E" w:rsidP="00CD2BC0">
      <w:pPr>
        <w:rPr>
          <w:rFonts w:ascii="Arial" w:hAnsi="Arial" w:cs="Arial"/>
        </w:rPr>
      </w:pPr>
    </w:p>
    <w:p w14:paraId="66342C03" w14:textId="77777777" w:rsidR="00CD063E" w:rsidRDefault="00CD063E" w:rsidP="00CD2BC0">
      <w:pPr>
        <w:rPr>
          <w:rFonts w:ascii="Arial" w:hAnsi="Arial" w:cs="Arial"/>
        </w:rPr>
      </w:pPr>
    </w:p>
    <w:p w14:paraId="00B6D904" w14:textId="77777777" w:rsidR="00CD063E" w:rsidRDefault="00CD063E" w:rsidP="00CD2BC0">
      <w:pPr>
        <w:rPr>
          <w:rFonts w:ascii="Arial" w:hAnsi="Arial" w:cs="Arial"/>
        </w:rPr>
      </w:pPr>
    </w:p>
    <w:p w14:paraId="5BA289B0" w14:textId="22B15E81" w:rsidR="00CD063E" w:rsidRDefault="00D160C5" w:rsidP="00CD2BC0">
      <w:pPr>
        <w:rPr>
          <w:rFonts w:ascii="Arial" w:hAnsi="Arial" w:cs="Arial"/>
        </w:rPr>
      </w:pPr>
      <w:r>
        <w:rPr>
          <w:rFonts w:ascii="Arial" w:hAnsi="Arial" w:cs="Arial"/>
        </w:rPr>
        <w:object w:dxaOrig="9600" w:dyaOrig="5401" w14:anchorId="09834A1A">
          <v:shape id="_x0000_i1027" type="#_x0000_t75" style="width:480pt;height:270pt" o:ole="">
            <v:imagedata r:id="rId27" o:title=""/>
          </v:shape>
          <o:OLEObject Type="Embed" ProgID="PowerPoint.Show.12" ShapeID="_x0000_i1027" DrawAspect="Content" ObjectID="_1835158189" r:id="rId28"/>
        </w:object>
      </w:r>
    </w:p>
    <w:p w14:paraId="73DAE079" w14:textId="77777777" w:rsidR="00CD063E" w:rsidRDefault="00CD063E" w:rsidP="00CD2BC0">
      <w:pPr>
        <w:rPr>
          <w:rFonts w:ascii="Arial" w:hAnsi="Arial" w:cs="Arial"/>
        </w:rPr>
      </w:pPr>
    </w:p>
    <w:p w14:paraId="17B249F0" w14:textId="77777777" w:rsidR="00CD2BC0" w:rsidRPr="00FD0A9E" w:rsidRDefault="00CD2BC0" w:rsidP="00CD2BC0">
      <w:pPr>
        <w:jc w:val="center"/>
        <w:rPr>
          <w:rFonts w:ascii="Arial" w:hAnsi="Arial" w:cs="Arial"/>
        </w:rPr>
      </w:pPr>
    </w:p>
    <w:sectPr w:rsidR="00CD2BC0" w:rsidRPr="00FD0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B90"/>
    <w:rsid w:val="000900F1"/>
    <w:rsid w:val="00106B90"/>
    <w:rsid w:val="00296B02"/>
    <w:rsid w:val="00864720"/>
    <w:rsid w:val="00CD063E"/>
    <w:rsid w:val="00CD2BC0"/>
    <w:rsid w:val="00D160C5"/>
    <w:rsid w:val="00D36DA4"/>
    <w:rsid w:val="00DC10CE"/>
    <w:rsid w:val="00E25C82"/>
    <w:rsid w:val="00EC6AA7"/>
    <w:rsid w:val="00FA182F"/>
    <w:rsid w:val="00FD0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242F1"/>
  <w15:chartTrackingRefBased/>
  <w15:docId w15:val="{6AA1156D-50A5-4558-ABDA-86393B388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B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6B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6B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6B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6B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6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B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6B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6B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6B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6B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6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B90"/>
    <w:rPr>
      <w:rFonts w:eastAsiaTheme="majorEastAsia" w:cstheme="majorBidi"/>
      <w:color w:val="272727" w:themeColor="text1" w:themeTint="D8"/>
    </w:rPr>
  </w:style>
  <w:style w:type="paragraph" w:styleId="Title">
    <w:name w:val="Title"/>
    <w:basedOn w:val="Normal"/>
    <w:next w:val="Normal"/>
    <w:link w:val="TitleChar"/>
    <w:uiPriority w:val="10"/>
    <w:qFormat/>
    <w:rsid w:val="00106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B90"/>
    <w:pPr>
      <w:spacing w:before="160"/>
      <w:jc w:val="center"/>
    </w:pPr>
    <w:rPr>
      <w:i/>
      <w:iCs/>
      <w:color w:val="404040" w:themeColor="text1" w:themeTint="BF"/>
    </w:rPr>
  </w:style>
  <w:style w:type="character" w:customStyle="1" w:styleId="QuoteChar">
    <w:name w:val="Quote Char"/>
    <w:basedOn w:val="DefaultParagraphFont"/>
    <w:link w:val="Quote"/>
    <w:uiPriority w:val="29"/>
    <w:rsid w:val="00106B90"/>
    <w:rPr>
      <w:i/>
      <w:iCs/>
      <w:color w:val="404040" w:themeColor="text1" w:themeTint="BF"/>
    </w:rPr>
  </w:style>
  <w:style w:type="paragraph" w:styleId="ListParagraph">
    <w:name w:val="List Paragraph"/>
    <w:basedOn w:val="Normal"/>
    <w:uiPriority w:val="34"/>
    <w:qFormat/>
    <w:rsid w:val="00106B90"/>
    <w:pPr>
      <w:ind w:left="720"/>
      <w:contextualSpacing/>
    </w:pPr>
  </w:style>
  <w:style w:type="character" w:styleId="IntenseEmphasis">
    <w:name w:val="Intense Emphasis"/>
    <w:basedOn w:val="DefaultParagraphFont"/>
    <w:uiPriority w:val="21"/>
    <w:qFormat/>
    <w:rsid w:val="00106B90"/>
    <w:rPr>
      <w:i/>
      <w:iCs/>
      <w:color w:val="2F5496" w:themeColor="accent1" w:themeShade="BF"/>
    </w:rPr>
  </w:style>
  <w:style w:type="paragraph" w:styleId="IntenseQuote">
    <w:name w:val="Intense Quote"/>
    <w:basedOn w:val="Normal"/>
    <w:next w:val="Normal"/>
    <w:link w:val="IntenseQuoteChar"/>
    <w:uiPriority w:val="30"/>
    <w:qFormat/>
    <w:rsid w:val="00106B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6B90"/>
    <w:rPr>
      <w:i/>
      <w:iCs/>
      <w:color w:val="2F5496" w:themeColor="accent1" w:themeShade="BF"/>
    </w:rPr>
  </w:style>
  <w:style w:type="character" w:styleId="IntenseReference">
    <w:name w:val="Intense Reference"/>
    <w:basedOn w:val="DefaultParagraphFont"/>
    <w:uiPriority w:val="32"/>
    <w:qFormat/>
    <w:rsid w:val="00106B90"/>
    <w:rPr>
      <w:b/>
      <w:bCs/>
      <w:smallCaps/>
      <w:color w:val="2F5496" w:themeColor="accent1" w:themeShade="BF"/>
      <w:spacing w:val="5"/>
    </w:rPr>
  </w:style>
  <w:style w:type="paragraph" w:styleId="Header">
    <w:name w:val="header"/>
    <w:basedOn w:val="Normal"/>
    <w:link w:val="HeaderChar"/>
    <w:semiHidden/>
    <w:unhideWhenUsed/>
    <w:rsid w:val="00106B90"/>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semiHidden/>
    <w:rsid w:val="00106B90"/>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CD2BC0"/>
    <w:rPr>
      <w:color w:val="0563C1" w:themeColor="hyperlink"/>
      <w:u w:val="single"/>
    </w:rPr>
  </w:style>
  <w:style w:type="table" w:styleId="TableGrid">
    <w:name w:val="Table Grid"/>
    <w:basedOn w:val="TableNormal"/>
    <w:uiPriority w:val="39"/>
    <w:rsid w:val="00CD2B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9.jpeg"/><Relationship Id="rId26" Type="http://schemas.openxmlformats.org/officeDocument/2006/relationships/hyperlink" Target="https://www.nhs.uk/" TargetMode="External"/><Relationship Id="rId3" Type="http://schemas.openxmlformats.org/officeDocument/2006/relationships/webSettings" Target="webSettings.xml"/><Relationship Id="rId21" Type="http://schemas.openxmlformats.org/officeDocument/2006/relationships/image" Target="media/image10.png"/><Relationship Id="rId7" Type="http://schemas.openxmlformats.org/officeDocument/2006/relationships/hyperlink" Target="https://www.nhs.uk/" TargetMode="External"/><Relationship Id="rId12" Type="http://schemas.openxmlformats.org/officeDocument/2006/relationships/image" Target="media/image6.png"/><Relationship Id="rId17" Type="http://schemas.openxmlformats.org/officeDocument/2006/relationships/hyperlink" Target="https://creativecommons.org/licenses/by-nd/3.0/" TargetMode="External"/><Relationship Id="rId25" Type="http://schemas.openxmlformats.org/officeDocument/2006/relationships/hyperlink" Target="https://www.statista.com/" TargetMode="External"/><Relationship Id="rId2" Type="http://schemas.openxmlformats.org/officeDocument/2006/relationships/settings" Target="settings.xml"/><Relationship Id="rId16" Type="http://schemas.openxmlformats.org/officeDocument/2006/relationships/hyperlink" Target="https://theculinarychronicles.com/2012/02/09/mushroom-calzones-portable-goodness/" TargetMode="External"/><Relationship Id="rId20" Type="http://schemas.openxmlformats.org/officeDocument/2006/relationships/hyperlink" Target="https://creativecommons.org/licenses/by-nd/3.0/"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microsoft.com/" TargetMode="External"/><Relationship Id="rId11" Type="http://schemas.openxmlformats.org/officeDocument/2006/relationships/image" Target="media/image5.png"/><Relationship Id="rId24" Type="http://schemas.openxmlformats.org/officeDocument/2006/relationships/hyperlink" Target="https://www.who.int/" TargetMode="External"/><Relationship Id="rId5" Type="http://schemas.openxmlformats.org/officeDocument/2006/relationships/hyperlink" Target="https://www.endometriosis-uk.org/" TargetMode="External"/><Relationship Id="rId15" Type="http://schemas.openxmlformats.org/officeDocument/2006/relationships/hyperlink" Target="https://theculinarychronicles.com/2012/02/09/mushroom-calzones-portable-goodness/" TargetMode="External"/><Relationship Id="rId23" Type="http://schemas.openxmlformats.org/officeDocument/2006/relationships/hyperlink" Target="https://www.endometriosis-uk.org/" TargetMode="External"/><Relationship Id="rId28" Type="http://schemas.openxmlformats.org/officeDocument/2006/relationships/package" Target="embeddings/Microsoft_PowerPoint_Presentation.pptx"/><Relationship Id="rId10" Type="http://schemas.openxmlformats.org/officeDocument/2006/relationships/image" Target="media/image4.png"/><Relationship Id="rId19" Type="http://schemas.openxmlformats.org/officeDocument/2006/relationships/hyperlink" Target="https://theculinarychronicles.com/2012/02/09/mushroom-calzones-portable-goodness/" TargetMode="External"/><Relationship Id="rId4" Type="http://schemas.openxmlformats.org/officeDocument/2006/relationships/image" Target="media/image1.png"/><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1.png"/><Relationship Id="rId27" Type="http://schemas.openxmlformats.org/officeDocument/2006/relationships/image" Target="media/image12.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2116</Words>
  <Characters>12066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 totterdell</dc:creator>
  <cp:keywords/>
  <dc:description/>
  <cp:lastModifiedBy>roz totterdell</cp:lastModifiedBy>
  <cp:revision>2</cp:revision>
  <dcterms:created xsi:type="dcterms:W3CDTF">2026-03-16T09:23:00Z</dcterms:created>
  <dcterms:modified xsi:type="dcterms:W3CDTF">2026-03-16T09:23:00Z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57ebaadf-4fad-4c5e-9584-8866a4230810</vt:lpwstr>
  </property>
</Properties>
</file>