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364A" w:rsidRPr="00E075B8" w:rsidRDefault="0061364A" w:rsidP="0061364A">
      <w:pPr>
        <w:rPr>
          <w:b/>
          <w:u w:val="single"/>
          <w:lang w:val="en-GB"/>
        </w:rPr>
      </w:pPr>
      <w:r>
        <w:rPr>
          <w:b/>
          <w:u w:val="single"/>
          <w:lang w:val="en-GB"/>
        </w:rPr>
        <w:t xml:space="preserve">Workshop </w:t>
      </w:r>
      <w:r w:rsidR="00234767">
        <w:rPr>
          <w:b/>
          <w:u w:val="single"/>
          <w:lang w:val="en-GB"/>
        </w:rPr>
        <w:t>FX</w:t>
      </w:r>
    </w:p>
    <w:p w:rsidR="00E943DA" w:rsidRPr="00974F59" w:rsidRDefault="00E943DA" w:rsidP="00E943DA">
      <w:pPr>
        <w:rPr>
          <w:rFonts w:eastAsia="SimSun"/>
          <w:b/>
          <w:u w:val="single"/>
          <w:lang w:val="en-GB" w:eastAsia="zh-CN"/>
        </w:rPr>
      </w:pPr>
    </w:p>
    <w:p w:rsidR="00353792" w:rsidRDefault="00353792" w:rsidP="005D78BB">
      <w:pPr>
        <w:pStyle w:val="ListParagraph"/>
        <w:numPr>
          <w:ilvl w:val="0"/>
          <w:numId w:val="24"/>
        </w:numPr>
        <w:spacing w:line="312" w:lineRule="auto"/>
        <w:ind w:right="271"/>
      </w:pPr>
      <w:r w:rsidRPr="005D78BB">
        <w:rPr>
          <w:spacing w:val="1"/>
        </w:rPr>
        <w:t>S</w:t>
      </w:r>
      <w:r>
        <w:t>uppose</w:t>
      </w:r>
      <w:r w:rsidRPr="005D78BB">
        <w:rPr>
          <w:spacing w:val="-1"/>
        </w:rPr>
        <w:t xml:space="preserve"> </w:t>
      </w:r>
      <w:r>
        <w:t>that the quote</w:t>
      </w:r>
      <w:r w:rsidRPr="005D78BB">
        <w:rPr>
          <w:spacing w:val="-1"/>
        </w:rPr>
        <w:t xml:space="preserve"> </w:t>
      </w:r>
      <w:r>
        <w:t>f</w:t>
      </w:r>
      <w:r w:rsidRPr="005D78BB">
        <w:rPr>
          <w:spacing w:val="1"/>
        </w:rPr>
        <w:t>o</w:t>
      </w:r>
      <w:r>
        <w:t xml:space="preserve">r </w:t>
      </w:r>
      <w:r w:rsidRPr="005D78BB">
        <w:rPr>
          <w:spacing w:val="-1"/>
        </w:rPr>
        <w:t>U</w:t>
      </w:r>
      <w:r>
        <w:t>.</w:t>
      </w:r>
      <w:r w:rsidRPr="005D78BB">
        <w:rPr>
          <w:spacing w:val="1"/>
        </w:rPr>
        <w:t>S</w:t>
      </w:r>
      <w:r>
        <w:t>. dol</w:t>
      </w:r>
      <w:r w:rsidRPr="005D78BB">
        <w:rPr>
          <w:spacing w:val="1"/>
        </w:rPr>
        <w:t>l</w:t>
      </w:r>
      <w:r w:rsidRPr="005D78BB">
        <w:rPr>
          <w:spacing w:val="-1"/>
        </w:rPr>
        <w:t>a</w:t>
      </w:r>
      <w:r>
        <w:t>rs in</w:t>
      </w:r>
      <w:r w:rsidRPr="005D78BB">
        <w:rPr>
          <w:spacing w:val="2"/>
        </w:rPr>
        <w:t xml:space="preserve"> </w:t>
      </w:r>
      <w:r w:rsidRPr="005D78BB">
        <w:rPr>
          <w:spacing w:val="-5"/>
        </w:rPr>
        <w:t>L</w:t>
      </w:r>
      <w:r>
        <w:t>ondon</w:t>
      </w:r>
      <w:r w:rsidRPr="005D78BB">
        <w:rPr>
          <w:spacing w:val="2"/>
        </w:rPr>
        <w:t xml:space="preserve"> </w:t>
      </w:r>
      <w:r>
        <w:t>(</w:t>
      </w:r>
      <w:r w:rsidRPr="005D78BB">
        <w:rPr>
          <w:spacing w:val="-1"/>
        </w:rPr>
        <w:t>G</w:t>
      </w:r>
      <w:r w:rsidRPr="005D78BB">
        <w:rPr>
          <w:spacing w:val="-2"/>
        </w:rPr>
        <w:t>B</w:t>
      </w:r>
      <w:r w:rsidRPr="005D78BB">
        <w:rPr>
          <w:spacing w:val="1"/>
        </w:rPr>
        <w:t>P</w:t>
      </w:r>
      <w:r>
        <w:t>/U</w:t>
      </w:r>
      <w:r w:rsidRPr="005D78BB">
        <w:rPr>
          <w:spacing w:val="1"/>
        </w:rPr>
        <w:t>S</w:t>
      </w:r>
      <w:r>
        <w:t>D)</w:t>
      </w:r>
      <w:r w:rsidRPr="005D78BB">
        <w:rPr>
          <w:spacing w:val="-1"/>
        </w:rPr>
        <w:t xml:space="preserve"> </w:t>
      </w:r>
      <w:r>
        <w:t>is 0.</w:t>
      </w:r>
      <w:r w:rsidRPr="005D78BB">
        <w:rPr>
          <w:spacing w:val="4"/>
        </w:rPr>
        <w:t>5</w:t>
      </w:r>
      <w:r>
        <w:t xml:space="preserve">028, </w:t>
      </w:r>
      <w:r w:rsidRPr="005D78BB">
        <w:rPr>
          <w:spacing w:val="2"/>
        </w:rPr>
        <w:t>w</w:t>
      </w:r>
      <w:r>
        <w:t>h</w:t>
      </w:r>
      <w:r w:rsidRPr="005D78BB">
        <w:rPr>
          <w:spacing w:val="-1"/>
        </w:rPr>
        <w:t>a</w:t>
      </w:r>
      <w:r>
        <w:t xml:space="preserve">t </w:t>
      </w:r>
      <w:r w:rsidRPr="005D78BB">
        <w:rPr>
          <w:spacing w:val="1"/>
        </w:rPr>
        <w:t>i</w:t>
      </w:r>
      <w:r>
        <w:t>s the quote for</w:t>
      </w:r>
      <w:r w:rsidRPr="005D78BB">
        <w:rPr>
          <w:spacing w:val="-1"/>
        </w:rPr>
        <w:t xml:space="preserve"> </w:t>
      </w:r>
      <w:r>
        <w:t>Briti</w:t>
      </w:r>
      <w:r w:rsidRPr="005D78BB">
        <w:rPr>
          <w:spacing w:val="1"/>
        </w:rPr>
        <w:t>s</w:t>
      </w:r>
      <w:r>
        <w:t xml:space="preserve">h </w:t>
      </w:r>
      <w:r w:rsidRPr="005D78BB">
        <w:rPr>
          <w:spacing w:val="1"/>
        </w:rPr>
        <w:t>P</w:t>
      </w:r>
      <w:r>
        <w:t>ounds in N</w:t>
      </w:r>
      <w:r w:rsidRPr="005D78BB">
        <w:rPr>
          <w:spacing w:val="-1"/>
        </w:rPr>
        <w:t>e</w:t>
      </w:r>
      <w:r>
        <w:t>w</w:t>
      </w:r>
      <w:r w:rsidRPr="005D78BB">
        <w:rPr>
          <w:spacing w:val="-10"/>
        </w:rPr>
        <w:t xml:space="preserve"> </w:t>
      </w:r>
      <w:r w:rsidRPr="005D78BB">
        <w:rPr>
          <w:spacing w:val="-24"/>
        </w:rPr>
        <w:t>Y</w:t>
      </w:r>
      <w:r>
        <w:t xml:space="preserve">ork </w:t>
      </w:r>
      <w:r w:rsidRPr="005D78BB">
        <w:rPr>
          <w:spacing w:val="1"/>
        </w:rPr>
        <w:t>(</w:t>
      </w:r>
      <w:r>
        <w:t>USD/G</w:t>
      </w:r>
      <w:r w:rsidRPr="005D78BB">
        <w:rPr>
          <w:spacing w:val="-2"/>
        </w:rPr>
        <w:t>B</w:t>
      </w:r>
      <w:r w:rsidRPr="005D78BB">
        <w:rPr>
          <w:spacing w:val="1"/>
        </w:rPr>
        <w:t>P</w:t>
      </w:r>
      <w:r>
        <w:t>)?</w:t>
      </w:r>
    </w:p>
    <w:p w:rsidR="00353792" w:rsidRDefault="00353792" w:rsidP="00353792">
      <w:pPr>
        <w:spacing w:before="4" w:line="180" w:lineRule="exact"/>
        <w:rPr>
          <w:sz w:val="18"/>
          <w:szCs w:val="18"/>
        </w:rPr>
      </w:pPr>
    </w:p>
    <w:p w:rsidR="00353792" w:rsidRPr="00353792" w:rsidRDefault="00353792" w:rsidP="005D78BB">
      <w:pPr>
        <w:pStyle w:val="ListParagraph"/>
        <w:numPr>
          <w:ilvl w:val="0"/>
          <w:numId w:val="24"/>
        </w:numPr>
        <w:spacing w:line="312" w:lineRule="auto"/>
        <w:ind w:right="271"/>
        <w:rPr>
          <w:spacing w:val="1"/>
        </w:rPr>
      </w:pPr>
      <w:r>
        <w:rPr>
          <w:spacing w:val="1"/>
        </w:rPr>
        <w:t>S</w:t>
      </w:r>
      <w:r w:rsidRPr="00353792">
        <w:rPr>
          <w:spacing w:val="1"/>
        </w:rPr>
        <w:t>uppose that the quote f</w:t>
      </w:r>
      <w:r>
        <w:rPr>
          <w:spacing w:val="1"/>
        </w:rPr>
        <w:t>o</w:t>
      </w:r>
      <w:r w:rsidRPr="00353792">
        <w:rPr>
          <w:spacing w:val="1"/>
        </w:rPr>
        <w:t xml:space="preserve">r GBP in New York is 1.9036-40 USD/GBP. </w:t>
      </w:r>
      <w:r>
        <w:rPr>
          <w:spacing w:val="1"/>
        </w:rPr>
        <w:t>W</w:t>
      </w:r>
      <w:r w:rsidRPr="00353792">
        <w:rPr>
          <w:spacing w:val="1"/>
        </w:rPr>
        <w:t>h</w:t>
      </w:r>
      <w:r>
        <w:rPr>
          <w:spacing w:val="1"/>
        </w:rPr>
        <w:t>a</w:t>
      </w:r>
      <w:r w:rsidRPr="00353792">
        <w:rPr>
          <w:spacing w:val="1"/>
        </w:rPr>
        <w:t>t would be the equivalent quo</w:t>
      </w:r>
      <w:r>
        <w:rPr>
          <w:spacing w:val="1"/>
        </w:rPr>
        <w:t>t</w:t>
      </w:r>
      <w:r w:rsidRPr="00353792">
        <w:rPr>
          <w:spacing w:val="1"/>
        </w:rPr>
        <w:t>e for</w:t>
      </w:r>
      <w:r>
        <w:rPr>
          <w:spacing w:val="1"/>
        </w:rPr>
        <w:t xml:space="preserve"> </w:t>
      </w:r>
      <w:r w:rsidRPr="00353792">
        <w:rPr>
          <w:spacing w:val="1"/>
        </w:rPr>
        <w:t>U.S. do</w:t>
      </w:r>
      <w:r>
        <w:rPr>
          <w:spacing w:val="1"/>
        </w:rPr>
        <w:t>l</w:t>
      </w:r>
      <w:r w:rsidRPr="00353792">
        <w:rPr>
          <w:spacing w:val="1"/>
        </w:rPr>
        <w:t>lar in London?</w:t>
      </w:r>
    </w:p>
    <w:p w:rsidR="00353792" w:rsidRPr="00353792" w:rsidRDefault="00353792" w:rsidP="00353792">
      <w:pPr>
        <w:spacing w:line="312" w:lineRule="auto"/>
        <w:ind w:right="271"/>
        <w:rPr>
          <w:spacing w:val="1"/>
        </w:rPr>
      </w:pPr>
    </w:p>
    <w:p w:rsidR="00353792" w:rsidRPr="005D78BB" w:rsidRDefault="00353792" w:rsidP="00353792">
      <w:pPr>
        <w:pStyle w:val="ListParagraph"/>
        <w:numPr>
          <w:ilvl w:val="0"/>
          <w:numId w:val="24"/>
        </w:numPr>
        <w:spacing w:line="312" w:lineRule="auto"/>
        <w:ind w:right="271"/>
        <w:rPr>
          <w:spacing w:val="1"/>
        </w:rPr>
      </w:pPr>
      <w:r w:rsidRPr="00353792">
        <w:rPr>
          <w:spacing w:val="1"/>
        </w:rPr>
        <w:t>If</w:t>
      </w:r>
      <w:r>
        <w:rPr>
          <w:spacing w:val="1"/>
        </w:rPr>
        <w:t xml:space="preserve"> </w:t>
      </w:r>
      <w:r w:rsidRPr="00353792">
        <w:rPr>
          <w:spacing w:val="1"/>
        </w:rPr>
        <w:t xml:space="preserve">HKD/GBP is </w:t>
      </w:r>
      <w:r>
        <w:rPr>
          <w:spacing w:val="1"/>
        </w:rPr>
        <w:t>t</w:t>
      </w:r>
      <w:r w:rsidRPr="00353792">
        <w:rPr>
          <w:spacing w:val="1"/>
        </w:rPr>
        <w:t xml:space="preserve">rading </w:t>
      </w:r>
      <w:r>
        <w:rPr>
          <w:spacing w:val="1"/>
        </w:rPr>
        <w:t>a</w:t>
      </w:r>
      <w:r w:rsidRPr="00353792">
        <w:rPr>
          <w:spacing w:val="1"/>
        </w:rPr>
        <w:t xml:space="preserve">t 12.916 and NZD/GBP </w:t>
      </w:r>
      <w:r>
        <w:rPr>
          <w:spacing w:val="1"/>
        </w:rPr>
        <w:t>a</w:t>
      </w:r>
      <w:r w:rsidRPr="00353792">
        <w:rPr>
          <w:spacing w:val="1"/>
        </w:rPr>
        <w:t xml:space="preserve">t 2.143, what </w:t>
      </w:r>
      <w:r>
        <w:rPr>
          <w:spacing w:val="1"/>
        </w:rPr>
        <w:t>i</w:t>
      </w:r>
      <w:r w:rsidRPr="00353792">
        <w:rPr>
          <w:spacing w:val="1"/>
        </w:rPr>
        <w:t>s the cross rate of</w:t>
      </w:r>
      <w:r w:rsidR="005D78BB">
        <w:rPr>
          <w:spacing w:val="1"/>
        </w:rPr>
        <w:t xml:space="preserve"> </w:t>
      </w:r>
      <w:r w:rsidRPr="005D78BB">
        <w:rPr>
          <w:spacing w:val="1"/>
        </w:rPr>
        <w:t>HKD/NZD?</w:t>
      </w:r>
    </w:p>
    <w:p w:rsidR="00353792" w:rsidRPr="00353792" w:rsidRDefault="00353792" w:rsidP="00353792">
      <w:pPr>
        <w:spacing w:line="312" w:lineRule="auto"/>
        <w:ind w:right="271"/>
        <w:rPr>
          <w:spacing w:val="1"/>
        </w:rPr>
      </w:pPr>
    </w:p>
    <w:p w:rsidR="00353792" w:rsidRPr="00353792" w:rsidRDefault="00353792" w:rsidP="005C7C77">
      <w:pPr>
        <w:pStyle w:val="ListParagraph"/>
        <w:numPr>
          <w:ilvl w:val="0"/>
          <w:numId w:val="24"/>
        </w:numPr>
        <w:spacing w:line="312" w:lineRule="auto"/>
        <w:ind w:right="271"/>
        <w:rPr>
          <w:spacing w:val="1"/>
        </w:rPr>
      </w:pPr>
      <w:r w:rsidRPr="00353792">
        <w:rPr>
          <w:spacing w:val="1"/>
        </w:rPr>
        <w:t>The spot dollar-pound rate is $1.3</w:t>
      </w:r>
      <w:r w:rsidR="00845B6D">
        <w:rPr>
          <w:spacing w:val="1"/>
        </w:rPr>
        <w:t>0/£1 and spot rate</w:t>
      </w:r>
      <w:r w:rsidRPr="00353792">
        <w:rPr>
          <w:spacing w:val="1"/>
        </w:rPr>
        <w:t xml:space="preserve"> one year </w:t>
      </w:r>
      <w:r w:rsidR="00845B6D">
        <w:rPr>
          <w:spacing w:val="1"/>
        </w:rPr>
        <w:t>before wa</w:t>
      </w:r>
      <w:r w:rsidRPr="00353792">
        <w:rPr>
          <w:spacing w:val="1"/>
        </w:rPr>
        <w:t xml:space="preserve">s $1.33/£1. </w:t>
      </w:r>
      <w:r w:rsidR="005C7C77" w:rsidRPr="005C7C77">
        <w:rPr>
          <w:spacing w:val="1"/>
        </w:rPr>
        <w:t xml:space="preserve">Calculate the percentage appreciation or depreciation of sterling against the </w:t>
      </w:r>
      <w:r w:rsidR="005C7C77">
        <w:rPr>
          <w:spacing w:val="1"/>
        </w:rPr>
        <w:t>US</w:t>
      </w:r>
      <w:r w:rsidR="005C7C77" w:rsidRPr="00353792">
        <w:rPr>
          <w:spacing w:val="1"/>
        </w:rPr>
        <w:t>$</w:t>
      </w:r>
      <w:r w:rsidR="005C7C77" w:rsidRPr="005C7C77">
        <w:rPr>
          <w:spacing w:val="1"/>
        </w:rPr>
        <w:t xml:space="preserve"> over the previous year.</w:t>
      </w:r>
    </w:p>
    <w:p w:rsidR="00234767" w:rsidRDefault="00234767" w:rsidP="00F50860">
      <w:pPr>
        <w:rPr>
          <w:lang w:val="en-GB"/>
        </w:rPr>
      </w:pPr>
    </w:p>
    <w:p w:rsidR="00203BAC" w:rsidRDefault="00623568" w:rsidP="00F50860">
      <w:pPr>
        <w:rPr>
          <w:noProof/>
          <w:lang w:val="en-GB" w:eastAsia="zh-CN"/>
        </w:rPr>
      </w:pPr>
      <w:r>
        <w:rPr>
          <w:lang w:val="en-GB"/>
        </w:rPr>
        <w:br w:type="page"/>
      </w:r>
    </w:p>
    <w:p w:rsidR="00BD15CB" w:rsidRDefault="00604D38" w:rsidP="005D78BB">
      <w:pPr>
        <w:rPr>
          <w:b/>
          <w:u w:val="single"/>
          <w:lang w:val="en-GB"/>
        </w:rPr>
      </w:pPr>
      <w:r>
        <w:rPr>
          <w:b/>
          <w:u w:val="single"/>
          <w:lang w:val="en-GB"/>
        </w:rPr>
        <w:lastRenderedPageBreak/>
        <w:t xml:space="preserve">Solutions to </w:t>
      </w:r>
      <w:r w:rsidR="00234767">
        <w:rPr>
          <w:b/>
          <w:u w:val="single"/>
          <w:lang w:val="en-GB"/>
        </w:rPr>
        <w:t>FX</w:t>
      </w:r>
    </w:p>
    <w:p w:rsidR="005D78BB" w:rsidRDefault="005D78BB" w:rsidP="005D78BB">
      <w:pPr>
        <w:rPr>
          <w:b/>
          <w:u w:val="single"/>
          <w:lang w:val="en-GB"/>
        </w:rPr>
      </w:pPr>
    </w:p>
    <w:p w:rsidR="005D78BB" w:rsidRDefault="005D78BB" w:rsidP="005D78BB">
      <w:pPr>
        <w:pStyle w:val="ListParagraph"/>
        <w:numPr>
          <w:ilvl w:val="0"/>
          <w:numId w:val="25"/>
        </w:numPr>
        <w:spacing w:line="312" w:lineRule="auto"/>
        <w:ind w:right="271"/>
      </w:pPr>
      <w:r>
        <w:rPr>
          <w:spacing w:val="1"/>
        </w:rPr>
        <w:t>S</w:t>
      </w:r>
      <w:r>
        <w:t>uppose</w:t>
      </w:r>
      <w:r>
        <w:rPr>
          <w:spacing w:val="-1"/>
        </w:rPr>
        <w:t xml:space="preserve"> </w:t>
      </w:r>
      <w:r>
        <w:t xml:space="preserve">that </w:t>
      </w:r>
      <w:r>
        <w:rPr>
          <w:spacing w:val="1"/>
        </w:rPr>
        <w:t>t</w:t>
      </w:r>
      <w:r>
        <w:t>he</w:t>
      </w:r>
      <w:r>
        <w:rPr>
          <w:spacing w:val="-1"/>
        </w:rPr>
        <w:t xml:space="preserve"> </w:t>
      </w:r>
      <w:r>
        <w:t xml:space="preserve">quote </w:t>
      </w:r>
      <w:r>
        <w:rPr>
          <w:spacing w:val="-1"/>
        </w:rPr>
        <w:t>f</w:t>
      </w:r>
      <w:r>
        <w:rPr>
          <w:spacing w:val="2"/>
        </w:rPr>
        <w:t>o</w:t>
      </w:r>
      <w:r>
        <w:t xml:space="preserve">r </w:t>
      </w:r>
      <w:r>
        <w:rPr>
          <w:spacing w:val="-1"/>
        </w:rPr>
        <w:t>U</w:t>
      </w:r>
      <w:r>
        <w:t>.</w:t>
      </w:r>
      <w:r>
        <w:rPr>
          <w:spacing w:val="1"/>
        </w:rPr>
        <w:t>S</w:t>
      </w:r>
      <w:r>
        <w:t>. dol</w:t>
      </w:r>
      <w:r>
        <w:rPr>
          <w:spacing w:val="1"/>
        </w:rPr>
        <w:t>l</w:t>
      </w:r>
      <w:r>
        <w:rPr>
          <w:spacing w:val="-1"/>
        </w:rPr>
        <w:t>a</w:t>
      </w:r>
      <w:r>
        <w:t>rs in</w:t>
      </w:r>
      <w:r>
        <w:rPr>
          <w:spacing w:val="2"/>
        </w:rPr>
        <w:t xml:space="preserve"> </w:t>
      </w:r>
      <w:r>
        <w:rPr>
          <w:spacing w:val="-5"/>
        </w:rPr>
        <w:t>L</w:t>
      </w:r>
      <w:r>
        <w:t>ondon</w:t>
      </w:r>
      <w:r>
        <w:rPr>
          <w:spacing w:val="2"/>
        </w:rPr>
        <w:t xml:space="preserve"> </w:t>
      </w:r>
      <w:r>
        <w:t>(</w:t>
      </w:r>
      <w:r>
        <w:rPr>
          <w:spacing w:val="-1"/>
        </w:rPr>
        <w:t>G</w:t>
      </w:r>
      <w:r>
        <w:rPr>
          <w:spacing w:val="-2"/>
        </w:rPr>
        <w:t>B</w:t>
      </w:r>
      <w:r>
        <w:rPr>
          <w:spacing w:val="1"/>
        </w:rPr>
        <w:t>P</w:t>
      </w:r>
      <w:r>
        <w:t>/U</w:t>
      </w:r>
      <w:r>
        <w:rPr>
          <w:spacing w:val="1"/>
        </w:rPr>
        <w:t>S</w:t>
      </w:r>
      <w:r>
        <w:t>D)</w:t>
      </w:r>
      <w:r>
        <w:rPr>
          <w:spacing w:val="-1"/>
        </w:rPr>
        <w:t xml:space="preserve"> </w:t>
      </w:r>
      <w:r>
        <w:t>is 0.</w:t>
      </w:r>
      <w:r>
        <w:rPr>
          <w:spacing w:val="4"/>
        </w:rPr>
        <w:t>5</w:t>
      </w:r>
      <w:r>
        <w:t xml:space="preserve">028, </w:t>
      </w:r>
      <w:r>
        <w:rPr>
          <w:spacing w:val="2"/>
        </w:rPr>
        <w:t>w</w:t>
      </w:r>
      <w:r>
        <w:t>h</w:t>
      </w:r>
      <w:r>
        <w:rPr>
          <w:spacing w:val="-1"/>
        </w:rPr>
        <w:t>a</w:t>
      </w:r>
      <w:r>
        <w:t xml:space="preserve">t </w:t>
      </w:r>
      <w:r>
        <w:rPr>
          <w:spacing w:val="1"/>
        </w:rPr>
        <w:t>i</w:t>
      </w:r>
      <w:r>
        <w:t>s the quote for</w:t>
      </w:r>
      <w:r>
        <w:rPr>
          <w:spacing w:val="-1"/>
        </w:rPr>
        <w:t xml:space="preserve"> </w:t>
      </w:r>
      <w:r>
        <w:t>Briti</w:t>
      </w:r>
      <w:r>
        <w:rPr>
          <w:spacing w:val="1"/>
        </w:rPr>
        <w:t>s</w:t>
      </w:r>
      <w:r>
        <w:t xml:space="preserve">h </w:t>
      </w:r>
      <w:r>
        <w:rPr>
          <w:spacing w:val="1"/>
        </w:rPr>
        <w:t>P</w:t>
      </w:r>
      <w:r>
        <w:t>ounds in N</w:t>
      </w:r>
      <w:r>
        <w:rPr>
          <w:spacing w:val="-1"/>
        </w:rPr>
        <w:t>e</w:t>
      </w:r>
      <w:r>
        <w:t>w</w:t>
      </w:r>
      <w:r>
        <w:rPr>
          <w:spacing w:val="-10"/>
        </w:rPr>
        <w:t xml:space="preserve"> </w:t>
      </w:r>
      <w:r>
        <w:rPr>
          <w:spacing w:val="-24"/>
        </w:rPr>
        <w:t>Y</w:t>
      </w:r>
      <w:r>
        <w:t xml:space="preserve">ork </w:t>
      </w:r>
      <w:r>
        <w:rPr>
          <w:spacing w:val="1"/>
        </w:rPr>
        <w:t>(</w:t>
      </w:r>
      <w:r>
        <w:t>USD/G</w:t>
      </w:r>
      <w:r>
        <w:rPr>
          <w:spacing w:val="-2"/>
        </w:rPr>
        <w:t>B</w:t>
      </w:r>
      <w:r>
        <w:rPr>
          <w:spacing w:val="1"/>
        </w:rPr>
        <w:t>P</w:t>
      </w:r>
      <w:r>
        <w:t>)?</w:t>
      </w:r>
    </w:p>
    <w:p w:rsidR="005D78BB" w:rsidRDefault="005D78BB" w:rsidP="005D78BB">
      <w:pPr>
        <w:spacing w:before="7"/>
        <w:ind w:left="351"/>
      </w:pPr>
      <w:r>
        <w:rPr>
          <w:b/>
          <w:color w:val="FF0000"/>
        </w:rPr>
        <w:t>1 / 0.5028=1.989</w:t>
      </w:r>
      <w:r w:rsidRPr="00F26915">
        <w:t xml:space="preserve"> </w:t>
      </w:r>
      <w:r w:rsidRPr="00F26915">
        <w:rPr>
          <w:b/>
          <w:color w:val="FF0000"/>
        </w:rPr>
        <w:t>USD/GBP</w:t>
      </w:r>
    </w:p>
    <w:p w:rsidR="005D78BB" w:rsidRDefault="005D78BB" w:rsidP="005D78BB">
      <w:pPr>
        <w:spacing w:before="79" w:line="312" w:lineRule="auto"/>
        <w:ind w:right="430"/>
      </w:pPr>
    </w:p>
    <w:p w:rsidR="005D78BB" w:rsidRDefault="005D78BB" w:rsidP="005D78BB">
      <w:pPr>
        <w:pStyle w:val="ListParagraph"/>
        <w:numPr>
          <w:ilvl w:val="0"/>
          <w:numId w:val="25"/>
        </w:numPr>
        <w:spacing w:line="312" w:lineRule="auto"/>
        <w:ind w:right="271"/>
      </w:pPr>
      <w:r>
        <w:rPr>
          <w:spacing w:val="1"/>
        </w:rPr>
        <w:t>S</w:t>
      </w:r>
      <w:r>
        <w:t>uppose</w:t>
      </w:r>
      <w:r>
        <w:rPr>
          <w:spacing w:val="-1"/>
        </w:rPr>
        <w:t xml:space="preserve"> </w:t>
      </w:r>
      <w:r>
        <w:t>that the quote</w:t>
      </w:r>
      <w:r>
        <w:rPr>
          <w:spacing w:val="-1"/>
        </w:rPr>
        <w:t xml:space="preserve"> </w:t>
      </w:r>
      <w:r>
        <w:t>f</w:t>
      </w:r>
      <w:r>
        <w:rPr>
          <w:spacing w:val="1"/>
        </w:rPr>
        <w:t>o</w:t>
      </w:r>
      <w:r>
        <w:t xml:space="preserve">r </w:t>
      </w:r>
      <w:r>
        <w:rPr>
          <w:spacing w:val="-1"/>
        </w:rPr>
        <w:t>G</w:t>
      </w:r>
      <w:r>
        <w:rPr>
          <w:spacing w:val="-2"/>
        </w:rPr>
        <w:t>B</w:t>
      </w:r>
      <w:r>
        <w:t>P</w:t>
      </w:r>
      <w:r>
        <w:rPr>
          <w:spacing w:val="-9"/>
        </w:rPr>
        <w:t xml:space="preserve"> </w:t>
      </w:r>
      <w:r>
        <w:t xml:space="preserve">in </w:t>
      </w:r>
      <w:r>
        <w:rPr>
          <w:spacing w:val="2"/>
        </w:rPr>
        <w:t>N</w:t>
      </w:r>
      <w:r>
        <w:rPr>
          <w:spacing w:val="-1"/>
        </w:rPr>
        <w:t>e</w:t>
      </w:r>
      <w:r>
        <w:t>w</w:t>
      </w:r>
      <w:r>
        <w:rPr>
          <w:spacing w:val="-10"/>
        </w:rPr>
        <w:t xml:space="preserve"> </w:t>
      </w:r>
      <w:r>
        <w:rPr>
          <w:spacing w:val="-24"/>
        </w:rPr>
        <w:t>Y</w:t>
      </w:r>
      <w:r>
        <w:rPr>
          <w:spacing w:val="2"/>
        </w:rPr>
        <w:t>o</w:t>
      </w:r>
      <w:r>
        <w:t>rk is 1.</w:t>
      </w:r>
      <w:r>
        <w:rPr>
          <w:spacing w:val="2"/>
        </w:rPr>
        <w:t>9</w:t>
      </w:r>
      <w:r>
        <w:t>036</w:t>
      </w:r>
      <w:r>
        <w:rPr>
          <w:spacing w:val="-1"/>
        </w:rPr>
        <w:t>-</w:t>
      </w:r>
      <w:r>
        <w:t>44 USD/G</w:t>
      </w:r>
      <w:r>
        <w:rPr>
          <w:spacing w:val="-2"/>
        </w:rPr>
        <w:t>B</w:t>
      </w:r>
      <w:r>
        <w:rPr>
          <w:spacing w:val="-25"/>
        </w:rPr>
        <w:t>P</w:t>
      </w:r>
      <w:r>
        <w:t>.</w:t>
      </w:r>
      <w:r>
        <w:rPr>
          <w:spacing w:val="-5"/>
        </w:rPr>
        <w:t xml:space="preserve"> </w:t>
      </w:r>
      <w:r>
        <w:rPr>
          <w:spacing w:val="1"/>
        </w:rPr>
        <w:t>W</w:t>
      </w:r>
      <w:r>
        <w:t>h</w:t>
      </w:r>
      <w:r>
        <w:rPr>
          <w:spacing w:val="1"/>
        </w:rPr>
        <w:t>a</w:t>
      </w:r>
      <w:r>
        <w:t xml:space="preserve">t would be the </w:t>
      </w:r>
      <w:r>
        <w:rPr>
          <w:spacing w:val="-1"/>
        </w:rPr>
        <w:t>e</w:t>
      </w:r>
      <w:r>
        <w:t>quival</w:t>
      </w:r>
      <w:r>
        <w:rPr>
          <w:spacing w:val="-1"/>
        </w:rPr>
        <w:t>e</w:t>
      </w:r>
      <w:r>
        <w:t>nt quo</w:t>
      </w:r>
      <w:r>
        <w:rPr>
          <w:spacing w:val="1"/>
        </w:rPr>
        <w:t>t</w:t>
      </w:r>
      <w:r>
        <w:t>e</w:t>
      </w:r>
      <w:r>
        <w:rPr>
          <w:spacing w:val="-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U.S. do</w:t>
      </w:r>
      <w:r>
        <w:rPr>
          <w:spacing w:val="1"/>
        </w:rPr>
        <w:t>l</w:t>
      </w:r>
      <w:r>
        <w:t>lar</w:t>
      </w:r>
      <w:r>
        <w:rPr>
          <w:spacing w:val="-1"/>
        </w:rPr>
        <w:t xml:space="preserve"> </w:t>
      </w:r>
      <w:r>
        <w:t>in</w:t>
      </w:r>
      <w:r>
        <w:rPr>
          <w:spacing w:val="3"/>
        </w:rPr>
        <w:t xml:space="preserve"> </w:t>
      </w:r>
      <w:r>
        <w:rPr>
          <w:spacing w:val="-5"/>
        </w:rPr>
        <w:t>L</w:t>
      </w:r>
      <w:r>
        <w:t>ondon?</w:t>
      </w:r>
    </w:p>
    <w:p w:rsidR="005D78BB" w:rsidRDefault="005D78BB" w:rsidP="005D78BB">
      <w:pPr>
        <w:spacing w:before="8"/>
        <w:ind w:left="351"/>
        <w:rPr>
          <w:b/>
          <w:color w:val="FF0000"/>
        </w:rPr>
      </w:pPr>
      <w:r>
        <w:rPr>
          <w:b/>
          <w:color w:val="FF0000"/>
        </w:rPr>
        <w:t xml:space="preserve">1/1.9036=0.5253 </w:t>
      </w:r>
      <w:r w:rsidRPr="00F26915">
        <w:rPr>
          <w:b/>
          <w:color w:val="FF0000"/>
        </w:rPr>
        <w:t xml:space="preserve">GBP / USD </w:t>
      </w:r>
    </w:p>
    <w:p w:rsidR="005D78BB" w:rsidRDefault="005D78BB" w:rsidP="005D78BB">
      <w:pPr>
        <w:spacing w:before="8"/>
        <w:ind w:left="351"/>
        <w:rPr>
          <w:b/>
          <w:color w:val="FF0000"/>
        </w:rPr>
      </w:pPr>
      <w:r>
        <w:rPr>
          <w:b/>
          <w:color w:val="FF0000"/>
        </w:rPr>
        <w:t xml:space="preserve">1/1.9044=0.5251 </w:t>
      </w:r>
      <w:r w:rsidRPr="00F26915">
        <w:rPr>
          <w:b/>
          <w:color w:val="FF0000"/>
        </w:rPr>
        <w:t>GBP / USD</w:t>
      </w:r>
    </w:p>
    <w:p w:rsidR="005D78BB" w:rsidRDefault="005D78BB" w:rsidP="005D78BB">
      <w:pPr>
        <w:spacing w:before="8"/>
        <w:ind w:left="351"/>
      </w:pPr>
      <w:r>
        <w:rPr>
          <w:b/>
          <w:color w:val="FF0000"/>
        </w:rPr>
        <w:t>0.5251</w:t>
      </w:r>
      <w:r>
        <w:rPr>
          <w:b/>
          <w:color w:val="FF0000"/>
          <w:spacing w:val="-1"/>
        </w:rPr>
        <w:t>-</w:t>
      </w:r>
      <w:r>
        <w:rPr>
          <w:b/>
          <w:color w:val="FF0000"/>
        </w:rPr>
        <w:t xml:space="preserve">53 </w:t>
      </w:r>
      <w:r w:rsidRPr="00F26915">
        <w:rPr>
          <w:b/>
          <w:color w:val="FF0000"/>
        </w:rPr>
        <w:t>GBP / USD</w:t>
      </w:r>
    </w:p>
    <w:p w:rsidR="005D78BB" w:rsidRDefault="005D78BB" w:rsidP="005D78BB">
      <w:pPr>
        <w:spacing w:before="79"/>
      </w:pPr>
    </w:p>
    <w:p w:rsidR="005D78BB" w:rsidRDefault="005D78BB" w:rsidP="005D78BB">
      <w:pPr>
        <w:pStyle w:val="ListParagraph"/>
        <w:numPr>
          <w:ilvl w:val="0"/>
          <w:numId w:val="25"/>
        </w:numPr>
        <w:spacing w:line="312" w:lineRule="auto"/>
        <w:ind w:right="271"/>
      </w:pPr>
      <w:r>
        <w:rPr>
          <w:spacing w:val="-3"/>
        </w:rPr>
        <w:t>I</w:t>
      </w:r>
      <w:r>
        <w:t>f</w:t>
      </w:r>
      <w:r>
        <w:rPr>
          <w:spacing w:val="1"/>
        </w:rPr>
        <w:t xml:space="preserve"> </w:t>
      </w:r>
      <w:r>
        <w:t>H</w:t>
      </w:r>
      <w:r>
        <w:rPr>
          <w:spacing w:val="-1"/>
        </w:rPr>
        <w:t>K</w:t>
      </w:r>
      <w:r>
        <w:t>D/</w:t>
      </w:r>
      <w:r>
        <w:rPr>
          <w:spacing w:val="2"/>
        </w:rPr>
        <w:t>G</w:t>
      </w:r>
      <w:r>
        <w:rPr>
          <w:spacing w:val="-2"/>
        </w:rPr>
        <w:t>B</w:t>
      </w:r>
      <w:r>
        <w:t>P</w:t>
      </w:r>
      <w:r>
        <w:rPr>
          <w:spacing w:val="-9"/>
        </w:rPr>
        <w:t xml:space="preserve"> </w:t>
      </w:r>
      <w:r>
        <w:t xml:space="preserve">is </w:t>
      </w:r>
      <w:r>
        <w:rPr>
          <w:spacing w:val="1"/>
        </w:rPr>
        <w:t>t</w:t>
      </w:r>
      <w:r>
        <w:t>r</w:t>
      </w:r>
      <w:r>
        <w:rPr>
          <w:spacing w:val="-2"/>
        </w:rPr>
        <w:t>a</w:t>
      </w:r>
      <w:r>
        <w:t>di</w:t>
      </w:r>
      <w:r>
        <w:rPr>
          <w:spacing w:val="3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1"/>
        </w:rPr>
        <w:t>a</w:t>
      </w:r>
      <w:r>
        <w:t>t 12.916</w:t>
      </w:r>
      <w:r>
        <w:rPr>
          <w:spacing w:val="2"/>
        </w:rPr>
        <w:t xml:space="preserve"> </w:t>
      </w:r>
      <w:r>
        <w:rPr>
          <w:spacing w:val="-1"/>
        </w:rPr>
        <w:t>a</w:t>
      </w:r>
      <w:r>
        <w:t xml:space="preserve">nd </w:t>
      </w:r>
      <w:r>
        <w:rPr>
          <w:spacing w:val="2"/>
        </w:rPr>
        <w:t>N</w:t>
      </w:r>
      <w:r>
        <w:rPr>
          <w:spacing w:val="-3"/>
        </w:rPr>
        <w:t>Z</w:t>
      </w:r>
      <w:r>
        <w:t>D/G</w:t>
      </w:r>
      <w:r>
        <w:rPr>
          <w:spacing w:val="-2"/>
        </w:rPr>
        <w:t>B</w:t>
      </w:r>
      <w:r>
        <w:t>P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t</w:t>
      </w:r>
      <w:r>
        <w:rPr>
          <w:spacing w:val="2"/>
        </w:rPr>
        <w:t xml:space="preserve"> </w:t>
      </w:r>
      <w:r>
        <w:t>2.143, wh</w:t>
      </w:r>
      <w:r>
        <w:rPr>
          <w:spacing w:val="-1"/>
        </w:rPr>
        <w:t>a</w:t>
      </w:r>
      <w:r>
        <w:t xml:space="preserve">t </w:t>
      </w:r>
      <w:r>
        <w:rPr>
          <w:spacing w:val="1"/>
        </w:rPr>
        <w:t>i</w:t>
      </w:r>
      <w:r>
        <w:t xml:space="preserve">s the </w:t>
      </w:r>
      <w:r>
        <w:rPr>
          <w:spacing w:val="-1"/>
        </w:rPr>
        <w:t>c</w:t>
      </w:r>
      <w:r>
        <w:t>ross</w:t>
      </w:r>
      <w:r>
        <w:rPr>
          <w:spacing w:val="2"/>
        </w:rPr>
        <w:t xml:space="preserve"> </w:t>
      </w:r>
      <w:r>
        <w:t>r</w:t>
      </w:r>
      <w:r>
        <w:rPr>
          <w:spacing w:val="-2"/>
        </w:rPr>
        <w:t>a</w:t>
      </w:r>
      <w:r>
        <w:t>te of</w:t>
      </w:r>
      <w:r>
        <w:t xml:space="preserve"> </w:t>
      </w:r>
      <w:r>
        <w:t>H</w:t>
      </w:r>
      <w:r w:rsidRPr="005D78BB">
        <w:rPr>
          <w:spacing w:val="-1"/>
        </w:rPr>
        <w:t>K</w:t>
      </w:r>
      <w:r>
        <w:t>D/</w:t>
      </w:r>
      <w:r w:rsidRPr="005D78BB">
        <w:rPr>
          <w:spacing w:val="2"/>
        </w:rPr>
        <w:t>N</w:t>
      </w:r>
      <w:r w:rsidRPr="005D78BB">
        <w:rPr>
          <w:spacing w:val="-3"/>
        </w:rPr>
        <w:t>Z</w:t>
      </w:r>
      <w:r>
        <w:t>D?</w:t>
      </w:r>
    </w:p>
    <w:p w:rsidR="005D78BB" w:rsidRPr="00161EB4" w:rsidRDefault="005D78BB" w:rsidP="005D78BB">
      <w:pPr>
        <w:pStyle w:val="ListParagraph"/>
        <w:widowControl/>
        <w:numPr>
          <w:ilvl w:val="1"/>
          <w:numId w:val="23"/>
        </w:numPr>
        <w:spacing w:before="89"/>
        <w:rPr>
          <w:b/>
          <w:color w:val="FF0000"/>
        </w:rPr>
      </w:pPr>
      <w:r w:rsidRPr="00F26915">
        <w:rPr>
          <w:color w:val="FF0000"/>
        </w:rPr>
        <w:t>/</w:t>
      </w:r>
      <w:r w:rsidRPr="00161EB4">
        <w:rPr>
          <w:b/>
          <w:color w:val="FF0000"/>
        </w:rPr>
        <w:t>2.143=6.027</w:t>
      </w:r>
      <w:r w:rsidRPr="00F26915">
        <w:t xml:space="preserve"> </w:t>
      </w:r>
      <w:r w:rsidRPr="00F26915">
        <w:rPr>
          <w:b/>
          <w:color w:val="FF0000"/>
        </w:rPr>
        <w:t>HKD/NZD</w:t>
      </w:r>
    </w:p>
    <w:p w:rsidR="005D78BB" w:rsidRDefault="005D78BB" w:rsidP="005D78BB">
      <w:pPr>
        <w:spacing w:before="89"/>
        <w:ind w:left="351"/>
        <w:rPr>
          <w:b/>
          <w:color w:val="FF0000"/>
        </w:rPr>
      </w:pPr>
    </w:p>
    <w:p w:rsidR="005C7C77" w:rsidRPr="00353792" w:rsidRDefault="005C7C77" w:rsidP="005C7C77">
      <w:pPr>
        <w:pStyle w:val="ListParagraph"/>
        <w:numPr>
          <w:ilvl w:val="0"/>
          <w:numId w:val="25"/>
        </w:numPr>
        <w:spacing w:line="312" w:lineRule="auto"/>
        <w:ind w:right="271"/>
        <w:rPr>
          <w:spacing w:val="1"/>
        </w:rPr>
      </w:pPr>
      <w:r w:rsidRPr="00353792">
        <w:rPr>
          <w:spacing w:val="1"/>
        </w:rPr>
        <w:t>The spot dollar-pound rate is $1.3</w:t>
      </w:r>
      <w:r>
        <w:rPr>
          <w:spacing w:val="1"/>
        </w:rPr>
        <w:t>0/£1 and spot rate</w:t>
      </w:r>
      <w:r w:rsidRPr="00353792">
        <w:rPr>
          <w:spacing w:val="1"/>
        </w:rPr>
        <w:t xml:space="preserve"> one year </w:t>
      </w:r>
      <w:r>
        <w:rPr>
          <w:spacing w:val="1"/>
        </w:rPr>
        <w:t>before wa</w:t>
      </w:r>
      <w:r w:rsidRPr="00353792">
        <w:rPr>
          <w:spacing w:val="1"/>
        </w:rPr>
        <w:t xml:space="preserve">s $1.33/£1. </w:t>
      </w:r>
      <w:r w:rsidRPr="005C7C77">
        <w:rPr>
          <w:spacing w:val="1"/>
        </w:rPr>
        <w:t xml:space="preserve">Calculate the percentage appreciation or depreciation of sterling against the </w:t>
      </w:r>
      <w:r>
        <w:rPr>
          <w:spacing w:val="1"/>
        </w:rPr>
        <w:t>US</w:t>
      </w:r>
      <w:r w:rsidRPr="00353792">
        <w:rPr>
          <w:spacing w:val="1"/>
        </w:rPr>
        <w:t>$</w:t>
      </w:r>
      <w:r w:rsidRPr="005C7C77">
        <w:rPr>
          <w:spacing w:val="1"/>
        </w:rPr>
        <w:t xml:space="preserve"> over the previous year.</w:t>
      </w:r>
    </w:p>
    <w:p w:rsidR="00F056C0" w:rsidRPr="00F056C0" w:rsidRDefault="00F056C0" w:rsidP="00F056C0">
      <w:pPr>
        <w:spacing w:before="8"/>
        <w:ind w:left="351"/>
        <w:rPr>
          <w:b/>
          <w:color w:val="FF0000"/>
        </w:rPr>
      </w:pPr>
      <w:r>
        <w:rPr>
          <w:b/>
          <w:color w:val="FF0000"/>
        </w:rPr>
        <w:t>GBP depreciate against the US</w:t>
      </w:r>
      <w:r w:rsidRPr="00F056C0">
        <w:rPr>
          <w:b/>
          <w:color w:val="FF0000"/>
        </w:rPr>
        <w:t>$</w:t>
      </w:r>
      <w:r w:rsidRPr="00F056C0">
        <w:rPr>
          <w:b/>
          <w:color w:val="FF0000"/>
        </w:rPr>
        <w:t xml:space="preserve"> over the past year as for the same amount of pound, it is now worth </w:t>
      </w:r>
      <w:r>
        <w:rPr>
          <w:b/>
          <w:color w:val="FF0000"/>
        </w:rPr>
        <w:t>0.03 fewer US</w:t>
      </w:r>
      <w:r w:rsidRPr="00F056C0">
        <w:rPr>
          <w:b/>
          <w:color w:val="FF0000"/>
        </w:rPr>
        <w:t>$</w:t>
      </w:r>
      <w:r w:rsidRPr="00F056C0">
        <w:rPr>
          <w:b/>
          <w:color w:val="FF0000"/>
        </w:rPr>
        <w:t xml:space="preserve">. </w:t>
      </w:r>
    </w:p>
    <w:p w:rsidR="00F056C0" w:rsidRPr="00F056C0" w:rsidRDefault="00F056C0" w:rsidP="00F056C0">
      <w:pPr>
        <w:spacing w:before="8"/>
        <w:ind w:left="351"/>
        <w:rPr>
          <w:b/>
          <w:color w:val="FF0000"/>
        </w:rPr>
      </w:pPr>
    </w:p>
    <w:p w:rsidR="005D78BB" w:rsidRPr="00F056C0" w:rsidRDefault="00F056C0" w:rsidP="00F056C0">
      <w:pPr>
        <w:spacing w:before="8"/>
        <w:ind w:left="351"/>
        <w:rPr>
          <w:b/>
          <w:color w:val="FF0000"/>
        </w:rPr>
      </w:pPr>
      <w:r>
        <w:rPr>
          <w:b/>
          <w:color w:val="FF0000"/>
        </w:rPr>
        <w:t>Percentage de</w:t>
      </w:r>
      <w:r w:rsidRPr="00F056C0">
        <w:rPr>
          <w:b/>
          <w:color w:val="FF0000"/>
        </w:rPr>
        <w:t xml:space="preserve">preciation of GBP against </w:t>
      </w:r>
      <w:r>
        <w:rPr>
          <w:b/>
          <w:color w:val="FF0000"/>
        </w:rPr>
        <w:t>US</w:t>
      </w:r>
      <w:r w:rsidRPr="00F056C0">
        <w:rPr>
          <w:b/>
          <w:color w:val="FF0000"/>
        </w:rPr>
        <w:t>$</w:t>
      </w:r>
      <w:r w:rsidRPr="00F056C0">
        <w:rPr>
          <w:b/>
          <w:color w:val="FF0000"/>
        </w:rPr>
        <w:t xml:space="preserve"> = (</w:t>
      </w:r>
      <w:r>
        <w:rPr>
          <w:b/>
          <w:color w:val="FF0000"/>
        </w:rPr>
        <w:t>1.30-1.33</w:t>
      </w:r>
      <w:r w:rsidRPr="00F056C0">
        <w:rPr>
          <w:b/>
          <w:color w:val="FF0000"/>
        </w:rPr>
        <w:t xml:space="preserve">) / </w:t>
      </w:r>
      <w:r>
        <w:rPr>
          <w:b/>
          <w:color w:val="FF0000"/>
        </w:rPr>
        <w:t>1.33</w:t>
      </w:r>
      <w:r w:rsidRPr="00F056C0">
        <w:rPr>
          <w:b/>
          <w:color w:val="FF0000"/>
        </w:rPr>
        <w:t xml:space="preserve"> = </w:t>
      </w:r>
      <w:r>
        <w:rPr>
          <w:b/>
          <w:color w:val="FF0000"/>
        </w:rPr>
        <w:t>-2.26</w:t>
      </w:r>
      <w:r w:rsidRPr="00F056C0">
        <w:rPr>
          <w:b/>
          <w:color w:val="FF0000"/>
        </w:rPr>
        <w:t>%</w:t>
      </w:r>
      <w:r w:rsidR="005D78BB" w:rsidRPr="00F056C0">
        <w:rPr>
          <w:b/>
          <w:color w:val="FF0000"/>
        </w:rPr>
        <w:t xml:space="preserve">. </w:t>
      </w:r>
    </w:p>
    <w:p w:rsidR="005D78BB" w:rsidRPr="00F056C0" w:rsidRDefault="005D78BB" w:rsidP="005D78BB">
      <w:pPr>
        <w:rPr>
          <w:b/>
          <w:u w:val="single"/>
        </w:rPr>
      </w:pPr>
      <w:bookmarkStart w:id="0" w:name="_GoBack"/>
      <w:bookmarkEnd w:id="0"/>
    </w:p>
    <w:sectPr w:rsidR="005D78BB" w:rsidRPr="00F056C0" w:rsidSect="00467E62">
      <w:footerReference w:type="default" r:id="rId8"/>
      <w:pgSz w:w="11906" w:h="16838"/>
      <w:pgMar w:top="851" w:right="1133" w:bottom="993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6BC7" w:rsidRDefault="004B6BC7" w:rsidP="00604D38">
      <w:r>
        <w:separator/>
      </w:r>
    </w:p>
  </w:endnote>
  <w:endnote w:type="continuationSeparator" w:id="0">
    <w:p w:rsidR="004B6BC7" w:rsidRDefault="004B6BC7" w:rsidP="00604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D38" w:rsidRDefault="00604D38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056C0">
      <w:rPr>
        <w:noProof/>
      </w:rPr>
      <w:t>1</w:t>
    </w:r>
    <w:r>
      <w:rPr>
        <w:noProof/>
      </w:rPr>
      <w:fldChar w:fldCharType="end"/>
    </w:r>
  </w:p>
  <w:p w:rsidR="00604D38" w:rsidRDefault="00604D3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6BC7" w:rsidRDefault="004B6BC7" w:rsidP="00604D38">
      <w:r>
        <w:separator/>
      </w:r>
    </w:p>
  </w:footnote>
  <w:footnote w:type="continuationSeparator" w:id="0">
    <w:p w:rsidR="004B6BC7" w:rsidRDefault="004B6BC7" w:rsidP="00604D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8E40F7"/>
    <w:multiLevelType w:val="multilevel"/>
    <w:tmpl w:val="F84890C4"/>
    <w:lvl w:ilvl="0">
      <w:start w:val="12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916"/>
      <w:numFmt w:val="decimal"/>
      <w:lvlText w:val="%1.%2"/>
      <w:lvlJc w:val="left"/>
      <w:pPr>
        <w:ind w:left="1011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08" w:hanging="1800"/>
      </w:pPr>
      <w:rPr>
        <w:rFonts w:hint="default"/>
      </w:rPr>
    </w:lvl>
  </w:abstractNum>
  <w:abstractNum w:abstractNumId="1" w15:restartNumberingAfterBreak="0">
    <w:nsid w:val="08CA6CEE"/>
    <w:multiLevelType w:val="hybridMultilevel"/>
    <w:tmpl w:val="085057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22382E"/>
    <w:multiLevelType w:val="hybridMultilevel"/>
    <w:tmpl w:val="FB56C720"/>
    <w:lvl w:ilvl="0" w:tplc="063205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1260B5D"/>
    <w:multiLevelType w:val="multilevel"/>
    <w:tmpl w:val="B7A25E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AB24723"/>
    <w:multiLevelType w:val="hybridMultilevel"/>
    <w:tmpl w:val="A0BE25E4"/>
    <w:lvl w:ilvl="0" w:tplc="063205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BEF67DE"/>
    <w:multiLevelType w:val="hybridMultilevel"/>
    <w:tmpl w:val="023AC0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157E35"/>
    <w:multiLevelType w:val="multilevel"/>
    <w:tmpl w:val="B7A25E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22E90D87"/>
    <w:multiLevelType w:val="hybridMultilevel"/>
    <w:tmpl w:val="E63ADFD2"/>
    <w:lvl w:ilvl="0" w:tplc="10E0AB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SimSun" w:hAnsi="SimSun"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2BBA3789"/>
    <w:multiLevelType w:val="hybridMultilevel"/>
    <w:tmpl w:val="023AC0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255BA7"/>
    <w:multiLevelType w:val="hybridMultilevel"/>
    <w:tmpl w:val="290E5EDC"/>
    <w:lvl w:ilvl="0" w:tplc="BD760B5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369356BC"/>
    <w:multiLevelType w:val="hybridMultilevel"/>
    <w:tmpl w:val="023AC0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C323F9"/>
    <w:multiLevelType w:val="multilevel"/>
    <w:tmpl w:val="5ED45F9E"/>
    <w:lvl w:ilvl="0">
      <w:start w:val="2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2" w15:restartNumberingAfterBreak="0">
    <w:nsid w:val="3D941E5D"/>
    <w:multiLevelType w:val="hybridMultilevel"/>
    <w:tmpl w:val="B7A25E4C"/>
    <w:lvl w:ilvl="0" w:tplc="063205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406D5A92"/>
    <w:multiLevelType w:val="hybridMultilevel"/>
    <w:tmpl w:val="290E5EDC"/>
    <w:lvl w:ilvl="0" w:tplc="BD760B5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43D7416F"/>
    <w:multiLevelType w:val="hybridMultilevel"/>
    <w:tmpl w:val="023AC0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D94775"/>
    <w:multiLevelType w:val="multilevel"/>
    <w:tmpl w:val="B7A25E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46C06461"/>
    <w:multiLevelType w:val="hybridMultilevel"/>
    <w:tmpl w:val="085057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2B294D"/>
    <w:multiLevelType w:val="singleLevel"/>
    <w:tmpl w:val="3CA01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8" w15:restartNumberingAfterBreak="0">
    <w:nsid w:val="4A6A13A6"/>
    <w:multiLevelType w:val="hybridMultilevel"/>
    <w:tmpl w:val="023AC0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FB0399"/>
    <w:multiLevelType w:val="hybridMultilevel"/>
    <w:tmpl w:val="290E5EDC"/>
    <w:lvl w:ilvl="0" w:tplc="BD760B5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0" w15:restartNumberingAfterBreak="0">
    <w:nsid w:val="5A0E273C"/>
    <w:multiLevelType w:val="hybridMultilevel"/>
    <w:tmpl w:val="B130F35E"/>
    <w:lvl w:ilvl="0" w:tplc="8A94DFA0">
      <w:start w:val="1"/>
      <w:numFmt w:val="decimal"/>
      <w:lvlText w:val="%1."/>
      <w:lvlJc w:val="left"/>
      <w:pPr>
        <w:ind w:left="780" w:hanging="360"/>
      </w:pPr>
      <w:rPr>
        <w:rFonts w:eastAsia="SimSu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1" w15:restartNumberingAfterBreak="0">
    <w:nsid w:val="5C352B4C"/>
    <w:multiLevelType w:val="hybridMultilevel"/>
    <w:tmpl w:val="290E5EDC"/>
    <w:lvl w:ilvl="0" w:tplc="BD760B5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2" w15:restartNumberingAfterBreak="0">
    <w:nsid w:val="60F71BF9"/>
    <w:multiLevelType w:val="hybridMultilevel"/>
    <w:tmpl w:val="677ED75A"/>
    <w:lvl w:ilvl="0" w:tplc="04090011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3" w15:restartNumberingAfterBreak="0">
    <w:nsid w:val="6EBB5E5F"/>
    <w:multiLevelType w:val="hybridMultilevel"/>
    <w:tmpl w:val="290E5EDC"/>
    <w:lvl w:ilvl="0" w:tplc="BD760B5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4" w15:restartNumberingAfterBreak="0">
    <w:nsid w:val="7AF26BE9"/>
    <w:multiLevelType w:val="hybridMultilevel"/>
    <w:tmpl w:val="023AC0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5"/>
  </w:num>
  <w:num w:numId="3">
    <w:abstractNumId w:val="4"/>
  </w:num>
  <w:num w:numId="4">
    <w:abstractNumId w:val="6"/>
  </w:num>
  <w:num w:numId="5">
    <w:abstractNumId w:val="3"/>
  </w:num>
  <w:num w:numId="6">
    <w:abstractNumId w:val="2"/>
  </w:num>
  <w:num w:numId="7">
    <w:abstractNumId w:val="17"/>
  </w:num>
  <w:num w:numId="8">
    <w:abstractNumId w:val="22"/>
  </w:num>
  <w:num w:numId="9">
    <w:abstractNumId w:val="7"/>
  </w:num>
  <w:num w:numId="10">
    <w:abstractNumId w:val="11"/>
  </w:num>
  <w:num w:numId="11">
    <w:abstractNumId w:val="20"/>
  </w:num>
  <w:num w:numId="12">
    <w:abstractNumId w:val="19"/>
  </w:num>
  <w:num w:numId="13">
    <w:abstractNumId w:val="13"/>
  </w:num>
  <w:num w:numId="14">
    <w:abstractNumId w:val="9"/>
  </w:num>
  <w:num w:numId="15">
    <w:abstractNumId w:val="23"/>
  </w:num>
  <w:num w:numId="16">
    <w:abstractNumId w:val="21"/>
  </w:num>
  <w:num w:numId="17">
    <w:abstractNumId w:val="5"/>
  </w:num>
  <w:num w:numId="18">
    <w:abstractNumId w:val="8"/>
  </w:num>
  <w:num w:numId="19">
    <w:abstractNumId w:val="14"/>
  </w:num>
  <w:num w:numId="20">
    <w:abstractNumId w:val="10"/>
  </w:num>
  <w:num w:numId="21">
    <w:abstractNumId w:val="24"/>
  </w:num>
  <w:num w:numId="22">
    <w:abstractNumId w:val="18"/>
  </w:num>
  <w:num w:numId="23">
    <w:abstractNumId w:val="0"/>
  </w:num>
  <w:num w:numId="24">
    <w:abstractNumId w:val="1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6EE"/>
    <w:rsid w:val="000010FF"/>
    <w:rsid w:val="0001359F"/>
    <w:rsid w:val="0007456C"/>
    <w:rsid w:val="00085B48"/>
    <w:rsid w:val="00095386"/>
    <w:rsid w:val="000D095E"/>
    <w:rsid w:val="000E2DDA"/>
    <w:rsid w:val="00122A90"/>
    <w:rsid w:val="00165077"/>
    <w:rsid w:val="001C32CB"/>
    <w:rsid w:val="001E1627"/>
    <w:rsid w:val="00203B50"/>
    <w:rsid w:val="00203BAC"/>
    <w:rsid w:val="002164A2"/>
    <w:rsid w:val="00231D98"/>
    <w:rsid w:val="00234595"/>
    <w:rsid w:val="00234767"/>
    <w:rsid w:val="00263884"/>
    <w:rsid w:val="0027460D"/>
    <w:rsid w:val="002A395C"/>
    <w:rsid w:val="002A3AC2"/>
    <w:rsid w:val="002F34CE"/>
    <w:rsid w:val="0033644A"/>
    <w:rsid w:val="00353792"/>
    <w:rsid w:val="003E303A"/>
    <w:rsid w:val="003E6D86"/>
    <w:rsid w:val="00403200"/>
    <w:rsid w:val="0042546A"/>
    <w:rsid w:val="00432719"/>
    <w:rsid w:val="00437E98"/>
    <w:rsid w:val="00467E62"/>
    <w:rsid w:val="0049522B"/>
    <w:rsid w:val="004B559F"/>
    <w:rsid w:val="004B6BC7"/>
    <w:rsid w:val="005015BF"/>
    <w:rsid w:val="00502F5F"/>
    <w:rsid w:val="005163CF"/>
    <w:rsid w:val="0053520A"/>
    <w:rsid w:val="00543320"/>
    <w:rsid w:val="00555F49"/>
    <w:rsid w:val="00556708"/>
    <w:rsid w:val="005709BC"/>
    <w:rsid w:val="00594124"/>
    <w:rsid w:val="005B3077"/>
    <w:rsid w:val="005C03DD"/>
    <w:rsid w:val="005C7C77"/>
    <w:rsid w:val="005D78BB"/>
    <w:rsid w:val="00604D38"/>
    <w:rsid w:val="0061364A"/>
    <w:rsid w:val="00620430"/>
    <w:rsid w:val="00623568"/>
    <w:rsid w:val="00677BFC"/>
    <w:rsid w:val="006B2B2A"/>
    <w:rsid w:val="007114B3"/>
    <w:rsid w:val="00724FAA"/>
    <w:rsid w:val="00761688"/>
    <w:rsid w:val="007752C7"/>
    <w:rsid w:val="007A66EE"/>
    <w:rsid w:val="007B550C"/>
    <w:rsid w:val="007F1BA4"/>
    <w:rsid w:val="007F2151"/>
    <w:rsid w:val="00845B6D"/>
    <w:rsid w:val="00861099"/>
    <w:rsid w:val="008832E8"/>
    <w:rsid w:val="008A388A"/>
    <w:rsid w:val="008A720D"/>
    <w:rsid w:val="008A7436"/>
    <w:rsid w:val="008B0123"/>
    <w:rsid w:val="008B646F"/>
    <w:rsid w:val="008F7932"/>
    <w:rsid w:val="00903287"/>
    <w:rsid w:val="00903828"/>
    <w:rsid w:val="00915066"/>
    <w:rsid w:val="00925BEB"/>
    <w:rsid w:val="00956BEE"/>
    <w:rsid w:val="00974F59"/>
    <w:rsid w:val="00984707"/>
    <w:rsid w:val="009B6006"/>
    <w:rsid w:val="009D4A41"/>
    <w:rsid w:val="009D4ED2"/>
    <w:rsid w:val="009F275B"/>
    <w:rsid w:val="00A20C61"/>
    <w:rsid w:val="00A309AB"/>
    <w:rsid w:val="00A41204"/>
    <w:rsid w:val="00A51DF6"/>
    <w:rsid w:val="00A82CC9"/>
    <w:rsid w:val="00AB25B6"/>
    <w:rsid w:val="00AC3DC8"/>
    <w:rsid w:val="00AE240A"/>
    <w:rsid w:val="00B36DC3"/>
    <w:rsid w:val="00B374CA"/>
    <w:rsid w:val="00B63180"/>
    <w:rsid w:val="00BD15CB"/>
    <w:rsid w:val="00BE01AE"/>
    <w:rsid w:val="00BF10C8"/>
    <w:rsid w:val="00C350BD"/>
    <w:rsid w:val="00C35173"/>
    <w:rsid w:val="00C4275A"/>
    <w:rsid w:val="00CC7D60"/>
    <w:rsid w:val="00D12E2D"/>
    <w:rsid w:val="00D25F33"/>
    <w:rsid w:val="00D32E3C"/>
    <w:rsid w:val="00D466C0"/>
    <w:rsid w:val="00D47D3E"/>
    <w:rsid w:val="00D71B8C"/>
    <w:rsid w:val="00D85ACE"/>
    <w:rsid w:val="00DA0525"/>
    <w:rsid w:val="00DC07CA"/>
    <w:rsid w:val="00DE7B94"/>
    <w:rsid w:val="00E0467B"/>
    <w:rsid w:val="00E075B8"/>
    <w:rsid w:val="00E07F0D"/>
    <w:rsid w:val="00E42976"/>
    <w:rsid w:val="00E466CA"/>
    <w:rsid w:val="00E64EFC"/>
    <w:rsid w:val="00E76046"/>
    <w:rsid w:val="00E943DA"/>
    <w:rsid w:val="00EB4BC2"/>
    <w:rsid w:val="00EC004B"/>
    <w:rsid w:val="00EC7864"/>
    <w:rsid w:val="00F056C0"/>
    <w:rsid w:val="00F50860"/>
    <w:rsid w:val="00F61417"/>
    <w:rsid w:val="00FA7779"/>
    <w:rsid w:val="00FC3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DABF1729-9ECC-446E-A946-99BCA45B1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PMingLiU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</w:pPr>
    <w:rPr>
      <w:kern w:val="2"/>
      <w:sz w:val="24"/>
      <w:szCs w:val="24"/>
      <w:lang w:val="en-US" w:eastAsia="zh-TW"/>
    </w:rPr>
  </w:style>
  <w:style w:type="paragraph" w:styleId="Heading1">
    <w:name w:val="heading 1"/>
    <w:basedOn w:val="Normal"/>
    <w:next w:val="Normal"/>
    <w:link w:val="Heading1Char"/>
    <w:qFormat/>
    <w:rsid w:val="002F34CE"/>
    <w:pPr>
      <w:keepNext/>
      <w:widowControl/>
      <w:jc w:val="center"/>
      <w:outlineLvl w:val="0"/>
    </w:pPr>
    <w:rPr>
      <w:rFonts w:ascii="Arial" w:hAnsi="Arial" w:cs="Arial"/>
      <w:b/>
      <w:snapToGrid w:val="0"/>
      <w:color w:val="000000"/>
      <w:kern w:val="0"/>
      <w:szCs w:val="20"/>
      <w:lang w:val="en-GB"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1359F"/>
    <w:pPr>
      <w:keepNext/>
      <w:spacing w:before="240" w:after="60"/>
      <w:outlineLvl w:val="2"/>
    </w:pPr>
    <w:rPr>
      <w:rFonts w:ascii="Calibri Light" w:eastAsia="SimSun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2F34CE"/>
    <w:rPr>
      <w:rFonts w:ascii="Arial" w:hAnsi="Arial" w:cs="Arial"/>
      <w:b/>
      <w:snapToGrid w:val="0"/>
      <w:color w:val="000000"/>
      <w:sz w:val="24"/>
      <w:lang w:val="en-GB" w:eastAsia="en-US"/>
    </w:rPr>
  </w:style>
  <w:style w:type="paragraph" w:styleId="BodyText">
    <w:name w:val="Body Text"/>
    <w:basedOn w:val="Normal"/>
    <w:link w:val="BodyTextChar"/>
    <w:rsid w:val="002F34CE"/>
    <w:pPr>
      <w:widowControl/>
    </w:pPr>
    <w:rPr>
      <w:rFonts w:ascii="Arial" w:hAnsi="Arial" w:cs="Arial"/>
      <w:kern w:val="0"/>
      <w:szCs w:val="20"/>
      <w:lang w:val="en-GB" w:eastAsia="en-US"/>
    </w:rPr>
  </w:style>
  <w:style w:type="character" w:customStyle="1" w:styleId="BodyTextChar">
    <w:name w:val="Body Text Char"/>
    <w:link w:val="BodyText"/>
    <w:rsid w:val="002F34CE"/>
    <w:rPr>
      <w:rFonts w:ascii="Arial" w:hAnsi="Arial" w:cs="Arial"/>
      <w:sz w:val="24"/>
      <w:lang w:val="en-GB" w:eastAsia="en-US"/>
    </w:rPr>
  </w:style>
  <w:style w:type="paragraph" w:styleId="BodyText2">
    <w:name w:val="Body Text 2"/>
    <w:basedOn w:val="Normal"/>
    <w:link w:val="BodyText2Char"/>
    <w:rsid w:val="002F34CE"/>
    <w:pPr>
      <w:widowControl/>
      <w:spacing w:line="240" w:lineRule="exact"/>
      <w:jc w:val="both"/>
    </w:pPr>
    <w:rPr>
      <w:rFonts w:ascii="Arial" w:hAnsi="Arial" w:cs="Arial"/>
      <w:kern w:val="0"/>
      <w:szCs w:val="20"/>
      <w:lang w:val="en-GB" w:eastAsia="en-US"/>
    </w:rPr>
  </w:style>
  <w:style w:type="character" w:customStyle="1" w:styleId="BodyText2Char">
    <w:name w:val="Body Text 2 Char"/>
    <w:link w:val="BodyText2"/>
    <w:rsid w:val="002F34CE"/>
    <w:rPr>
      <w:rFonts w:ascii="Arial" w:hAnsi="Arial" w:cs="Arial"/>
      <w:sz w:val="24"/>
      <w:lang w:val="en-GB" w:eastAsia="en-US"/>
    </w:rPr>
  </w:style>
  <w:style w:type="paragraph" w:styleId="BodyTextIndent">
    <w:name w:val="Body Text Indent"/>
    <w:basedOn w:val="Normal"/>
    <w:link w:val="BodyTextIndentChar"/>
    <w:rsid w:val="002F34CE"/>
    <w:pPr>
      <w:widowControl/>
      <w:spacing w:line="240" w:lineRule="exact"/>
      <w:ind w:left="1008" w:hanging="1008"/>
      <w:jc w:val="both"/>
    </w:pPr>
    <w:rPr>
      <w:rFonts w:ascii="Courier" w:hAnsi="Courier"/>
      <w:kern w:val="0"/>
      <w:szCs w:val="20"/>
      <w:lang w:val="en-GB" w:eastAsia="en-US"/>
    </w:rPr>
  </w:style>
  <w:style w:type="character" w:customStyle="1" w:styleId="BodyTextIndentChar">
    <w:name w:val="Body Text Indent Char"/>
    <w:link w:val="BodyTextIndent"/>
    <w:rsid w:val="002F34CE"/>
    <w:rPr>
      <w:rFonts w:ascii="Courier" w:hAnsi="Courier"/>
      <w:sz w:val="24"/>
      <w:lang w:val="en-GB" w:eastAsia="en-US"/>
    </w:rPr>
  </w:style>
  <w:style w:type="paragraph" w:styleId="BodyText3">
    <w:name w:val="Body Text 3"/>
    <w:basedOn w:val="Normal"/>
    <w:link w:val="BodyText3Char"/>
    <w:rsid w:val="002F34CE"/>
    <w:pPr>
      <w:widowControl/>
    </w:pPr>
    <w:rPr>
      <w:rFonts w:ascii="Arial" w:hAnsi="Arial" w:cs="Arial"/>
      <w:color w:val="000000"/>
      <w:kern w:val="0"/>
      <w:szCs w:val="20"/>
      <w:lang w:val="en-GB" w:eastAsia="en-US"/>
    </w:rPr>
  </w:style>
  <w:style w:type="character" w:customStyle="1" w:styleId="BodyText3Char">
    <w:name w:val="Body Text 3 Char"/>
    <w:link w:val="BodyText3"/>
    <w:rsid w:val="002F34CE"/>
    <w:rPr>
      <w:rFonts w:ascii="Arial" w:hAnsi="Arial" w:cs="Arial"/>
      <w:color w:val="000000"/>
      <w:sz w:val="24"/>
      <w:lang w:val="en-GB" w:eastAsia="en-US"/>
    </w:rPr>
  </w:style>
  <w:style w:type="character" w:customStyle="1" w:styleId="BalloonTextChar">
    <w:name w:val="Balloon Text Char"/>
    <w:link w:val="BalloonText"/>
    <w:uiPriority w:val="99"/>
    <w:rsid w:val="006B2B2A"/>
    <w:rPr>
      <w:rFonts w:ascii="Calibri" w:eastAsia="SimSun" w:hAnsi="Calibri" w:cs="Times New Roman"/>
      <w:kern w:val="2"/>
      <w:sz w:val="16"/>
      <w:szCs w:val="16"/>
      <w:lang w:val="en-US"/>
    </w:rPr>
  </w:style>
  <w:style w:type="paragraph" w:styleId="BalloonText">
    <w:name w:val="Balloon Text"/>
    <w:basedOn w:val="Normal"/>
    <w:link w:val="BalloonTextChar"/>
    <w:uiPriority w:val="99"/>
    <w:unhideWhenUsed/>
    <w:rsid w:val="006B2B2A"/>
    <w:pPr>
      <w:jc w:val="both"/>
    </w:pPr>
    <w:rPr>
      <w:rFonts w:ascii="Calibri" w:eastAsia="SimSun" w:hAnsi="Calibri"/>
      <w:sz w:val="16"/>
      <w:szCs w:val="16"/>
      <w:lang w:eastAsia="zh-CN"/>
    </w:rPr>
  </w:style>
  <w:style w:type="character" w:customStyle="1" w:styleId="HeaderChar">
    <w:name w:val="Header Char"/>
    <w:link w:val="Header"/>
    <w:rsid w:val="006B2B2A"/>
    <w:rPr>
      <w:rFonts w:eastAsia="SimSun"/>
      <w:lang w:eastAsia="en-GB"/>
    </w:rPr>
  </w:style>
  <w:style w:type="paragraph" w:styleId="Header">
    <w:name w:val="header"/>
    <w:basedOn w:val="Normal"/>
    <w:link w:val="HeaderChar"/>
    <w:rsid w:val="006B2B2A"/>
    <w:pPr>
      <w:widowControl/>
      <w:tabs>
        <w:tab w:val="center" w:pos="4153"/>
        <w:tab w:val="right" w:pos="8306"/>
      </w:tabs>
    </w:pPr>
    <w:rPr>
      <w:rFonts w:eastAsia="SimSun"/>
      <w:kern w:val="0"/>
      <w:sz w:val="20"/>
      <w:szCs w:val="20"/>
      <w:lang w:val="en-GB" w:eastAsia="en-GB"/>
    </w:rPr>
  </w:style>
  <w:style w:type="paragraph" w:styleId="Footer">
    <w:name w:val="footer"/>
    <w:basedOn w:val="Normal"/>
    <w:link w:val="FooterChar"/>
    <w:uiPriority w:val="99"/>
    <w:rsid w:val="00604D38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604D38"/>
    <w:rPr>
      <w:kern w:val="2"/>
      <w:sz w:val="24"/>
      <w:szCs w:val="24"/>
      <w:lang w:val="en-US" w:eastAsia="zh-TW"/>
    </w:rPr>
  </w:style>
  <w:style w:type="paragraph" w:styleId="ListParagraph">
    <w:name w:val="List Paragraph"/>
    <w:basedOn w:val="Normal"/>
    <w:uiPriority w:val="34"/>
    <w:qFormat/>
    <w:rsid w:val="005163CF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01359F"/>
    <w:rPr>
      <w:rFonts w:ascii="Calibri Light" w:eastAsia="SimSun" w:hAnsi="Calibri Light"/>
      <w:b/>
      <w:bCs/>
      <w:kern w:val="2"/>
      <w:sz w:val="26"/>
      <w:szCs w:val="26"/>
      <w:lang w:val="en-US"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800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55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79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8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48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6D062C-4833-4C03-AB2E-03964583B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JMU</Company>
  <LinksUpToDate>false</LinksUpToDate>
  <CharactersWithSpaces>1421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Jia Miao</dc:creator>
  <cp:lastModifiedBy>Jia</cp:lastModifiedBy>
  <cp:revision>34</cp:revision>
  <dcterms:created xsi:type="dcterms:W3CDTF">2017-06-29T14:21:00Z</dcterms:created>
  <dcterms:modified xsi:type="dcterms:W3CDTF">2017-07-26T13:18:00Z</dcterms:modified>
</cp:coreProperties>
</file>