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B4F" w:rsidRDefault="00E90B4F" w:rsidP="00E90B4F">
      <w:pPr>
        <w:pStyle w:val="normal0"/>
        <w:spacing w:line="360" w:lineRule="auto"/>
        <w:jc w:val="center"/>
        <w:rPr>
          <w:rFonts w:ascii="Times New Roman" w:eastAsia="Times New Roman" w:hAnsi="Times New Roman" w:cs="Times New Roman"/>
          <w:b/>
          <w:sz w:val="32"/>
          <w:szCs w:val="32"/>
          <w:lang w:val="en-GB"/>
        </w:rPr>
      </w:pPr>
    </w:p>
    <w:p w:rsidR="00E90B4F" w:rsidRDefault="00E90B4F" w:rsidP="00E90B4F">
      <w:pPr>
        <w:pStyle w:val="normal0"/>
        <w:spacing w:line="360" w:lineRule="auto"/>
        <w:jc w:val="center"/>
        <w:rPr>
          <w:rFonts w:ascii="Times New Roman" w:eastAsia="Times New Roman" w:hAnsi="Times New Roman" w:cs="Times New Roman"/>
          <w:b/>
          <w:sz w:val="32"/>
          <w:szCs w:val="32"/>
          <w:lang w:val="en-GB"/>
        </w:rPr>
      </w:pPr>
    </w:p>
    <w:p w:rsidR="00E90B4F" w:rsidRDefault="00E90B4F" w:rsidP="0071702C">
      <w:pPr>
        <w:pStyle w:val="normal0"/>
        <w:spacing w:line="360" w:lineRule="auto"/>
        <w:rPr>
          <w:rFonts w:ascii="Times New Roman" w:eastAsia="Times New Roman" w:hAnsi="Times New Roman" w:cs="Times New Roman"/>
          <w:b/>
          <w:sz w:val="32"/>
          <w:szCs w:val="32"/>
          <w:lang w:val="en-GB"/>
        </w:rPr>
      </w:pPr>
    </w:p>
    <w:p w:rsidR="00E90B4F" w:rsidRDefault="00086490" w:rsidP="00E90B4F">
      <w:pPr>
        <w:pStyle w:val="normal0"/>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Rina Salique</w:t>
      </w:r>
    </w:p>
    <w:p w:rsidR="00086490" w:rsidRDefault="00086490" w:rsidP="00E90B4F">
      <w:pPr>
        <w:pStyle w:val="normal0"/>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1806203</w:t>
      </w:r>
    </w:p>
    <w:p w:rsidR="00086490" w:rsidRDefault="00086490" w:rsidP="00E90B4F">
      <w:pPr>
        <w:pStyle w:val="normal0"/>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Rajesh Kumar</w:t>
      </w:r>
    </w:p>
    <w:p w:rsidR="00E90B4F" w:rsidRDefault="00E90B4F" w:rsidP="00E90B4F">
      <w:pPr>
        <w:pStyle w:val="normal0"/>
        <w:spacing w:line="360" w:lineRule="auto"/>
        <w:jc w:val="center"/>
        <w:rPr>
          <w:rFonts w:ascii="Times New Roman" w:eastAsia="Times New Roman" w:hAnsi="Times New Roman" w:cs="Times New Roman"/>
          <w:b/>
          <w:sz w:val="32"/>
          <w:szCs w:val="32"/>
          <w:lang w:val="en-GB"/>
        </w:rPr>
      </w:pPr>
    </w:p>
    <w:p w:rsidR="00E90B4F" w:rsidRDefault="00E90B4F" w:rsidP="00E90B4F">
      <w:pPr>
        <w:pStyle w:val="normal0"/>
        <w:spacing w:line="360" w:lineRule="auto"/>
        <w:jc w:val="center"/>
        <w:rPr>
          <w:rFonts w:ascii="Times New Roman" w:eastAsia="Times New Roman" w:hAnsi="Times New Roman" w:cs="Times New Roman"/>
          <w:b/>
          <w:sz w:val="32"/>
          <w:szCs w:val="32"/>
          <w:lang w:val="en-GB"/>
        </w:rPr>
      </w:pPr>
    </w:p>
    <w:p w:rsidR="00E90B4F" w:rsidRDefault="00E90B4F" w:rsidP="00E90B4F">
      <w:pPr>
        <w:pStyle w:val="normal0"/>
        <w:spacing w:line="360" w:lineRule="auto"/>
        <w:jc w:val="center"/>
        <w:rPr>
          <w:rFonts w:ascii="Times New Roman" w:eastAsia="Times New Roman" w:hAnsi="Times New Roman" w:cs="Times New Roman"/>
          <w:b/>
          <w:sz w:val="32"/>
          <w:szCs w:val="32"/>
          <w:lang w:val="en-GB"/>
        </w:rPr>
      </w:pPr>
    </w:p>
    <w:p w:rsidR="00E90B4F" w:rsidRDefault="00E90B4F" w:rsidP="00E90B4F">
      <w:pPr>
        <w:pStyle w:val="normal0"/>
        <w:spacing w:line="360" w:lineRule="auto"/>
        <w:jc w:val="center"/>
        <w:rPr>
          <w:rFonts w:ascii="Times New Roman" w:eastAsia="Times New Roman" w:hAnsi="Times New Roman" w:cs="Times New Roman"/>
          <w:b/>
          <w:sz w:val="32"/>
          <w:szCs w:val="32"/>
          <w:lang w:val="en-GB"/>
        </w:rPr>
      </w:pPr>
    </w:p>
    <w:p w:rsidR="00875C14" w:rsidRDefault="00CC5E61" w:rsidP="00E90B4F">
      <w:pPr>
        <w:pStyle w:val="normal0"/>
        <w:spacing w:line="360" w:lineRule="auto"/>
        <w:jc w:val="center"/>
        <w:rPr>
          <w:rFonts w:ascii="Times New Roman" w:eastAsia="Times New Roman" w:hAnsi="Times New Roman" w:cs="Times New Roman"/>
          <w:b/>
          <w:sz w:val="32"/>
          <w:szCs w:val="32"/>
          <w:lang w:val="en-GB"/>
        </w:rPr>
      </w:pPr>
      <w:r w:rsidRPr="00E90B4F">
        <w:rPr>
          <w:rFonts w:ascii="Times New Roman" w:eastAsia="Times New Roman" w:hAnsi="Times New Roman" w:cs="Times New Roman"/>
          <w:b/>
          <w:sz w:val="32"/>
          <w:szCs w:val="32"/>
          <w:lang w:val="en-GB"/>
        </w:rPr>
        <w:t>PROBLEM SOLVING AND DECISION MAKING</w:t>
      </w:r>
    </w:p>
    <w:p w:rsidR="00E90B4F" w:rsidRDefault="00E90B4F">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rsidR="00E90B4F" w:rsidRDefault="00E90B4F" w:rsidP="00E90B4F">
      <w:pPr>
        <w:pStyle w:val="normal0"/>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lastRenderedPageBreak/>
        <w:t xml:space="preserve">Executive summary </w:t>
      </w:r>
    </w:p>
    <w:p w:rsidR="009609CF" w:rsidRDefault="00E90B4F" w:rsidP="00CE19DC">
      <w:pPr>
        <w:pStyle w:val="normal0"/>
        <w:spacing w:line="360" w:lineRule="auto"/>
        <w:jc w:val="both"/>
        <w:rPr>
          <w:rFonts w:ascii="Times New Roman" w:eastAsia="Times New Roman" w:hAnsi="Times New Roman" w:cs="Times New Roman"/>
          <w:sz w:val="24"/>
          <w:szCs w:val="24"/>
          <w:lang w:val="en-GB"/>
        </w:rPr>
      </w:pPr>
      <w:r w:rsidRPr="00CE19DC">
        <w:rPr>
          <w:rFonts w:ascii="Times New Roman" w:eastAsia="Times New Roman" w:hAnsi="Times New Roman" w:cs="Times New Roman"/>
          <w:sz w:val="24"/>
          <w:szCs w:val="24"/>
          <w:lang w:val="en-GB"/>
        </w:rPr>
        <w:t xml:space="preserve">This report has focused on </w:t>
      </w:r>
      <w:r w:rsidR="00CE19DC" w:rsidRPr="00CE19DC">
        <w:rPr>
          <w:rFonts w:ascii="Times New Roman" w:eastAsia="Times New Roman" w:hAnsi="Times New Roman" w:cs="Times New Roman"/>
          <w:sz w:val="24"/>
          <w:szCs w:val="24"/>
          <w:lang w:val="en-GB"/>
        </w:rPr>
        <w:t>effective management activities which involved the act of identifying the cause of issues, defining the issue along with providing particular solution over it. In order to run a significant organisation and manage it successfully, it is important to enhance problem solving activities rapidly.</w:t>
      </w:r>
      <w:r w:rsidR="00CE19DC">
        <w:rPr>
          <w:rFonts w:ascii="Times New Roman" w:eastAsia="Times New Roman" w:hAnsi="Times New Roman" w:cs="Times New Roman"/>
          <w:sz w:val="24"/>
          <w:szCs w:val="24"/>
          <w:lang w:val="en-GB"/>
        </w:rPr>
        <w:t xml:space="preserve"> In addition, </w:t>
      </w:r>
      <w:r w:rsidR="00CE19DC" w:rsidRPr="00CE19DC">
        <w:rPr>
          <w:rFonts w:ascii="Times New Roman" w:eastAsia="Times New Roman" w:hAnsi="Times New Roman" w:cs="Times New Roman"/>
          <w:sz w:val="24"/>
          <w:szCs w:val="24"/>
          <w:lang w:val="en-GB"/>
        </w:rPr>
        <w:t>SWOT and PESTEL analysis along with development of decision making technique for identifying particular solution has also been done in this report.</w:t>
      </w:r>
      <w:r w:rsidR="005C57DA">
        <w:rPr>
          <w:rFonts w:ascii="Times New Roman" w:eastAsia="Times New Roman" w:hAnsi="Times New Roman" w:cs="Times New Roman"/>
          <w:sz w:val="24"/>
          <w:szCs w:val="24"/>
          <w:lang w:val="en-GB"/>
        </w:rPr>
        <w:t xml:space="preserve"> On the other hand, it has been identified that </w:t>
      </w:r>
      <w:r w:rsidR="005C57DA" w:rsidRPr="005C57DA">
        <w:rPr>
          <w:rFonts w:ascii="Times New Roman" w:eastAsia="Times New Roman" w:hAnsi="Times New Roman" w:cs="Times New Roman"/>
          <w:sz w:val="24"/>
          <w:szCs w:val="24"/>
          <w:lang w:val="en-GB"/>
        </w:rPr>
        <w:t>the employees of John Lewis has faced several issues due to their poor management procedure. John Lewis has suspended their staff bonus policy for the first time due to poor financial condition of the organisation</w:t>
      </w:r>
      <w:r w:rsidR="005C57DA">
        <w:rPr>
          <w:rFonts w:ascii="Times New Roman" w:eastAsia="Times New Roman" w:hAnsi="Times New Roman" w:cs="Times New Roman"/>
          <w:sz w:val="24"/>
          <w:szCs w:val="24"/>
          <w:lang w:val="en-GB"/>
        </w:rPr>
        <w:t xml:space="preserve">. </w:t>
      </w:r>
    </w:p>
    <w:p w:rsidR="009609CF" w:rsidRDefault="009609CF">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sdt>
      <w:sdtPr>
        <w:rPr>
          <w:rFonts w:ascii="Times New Roman" w:eastAsia="Arial" w:hAnsi="Times New Roman" w:cs="Times New Roman"/>
          <w:b w:val="0"/>
          <w:bCs w:val="0"/>
          <w:color w:val="auto"/>
          <w:sz w:val="24"/>
          <w:szCs w:val="24"/>
        </w:rPr>
        <w:id w:val="28438018"/>
        <w:docPartObj>
          <w:docPartGallery w:val="Table of Contents"/>
          <w:docPartUnique/>
        </w:docPartObj>
      </w:sdtPr>
      <w:sdtContent>
        <w:p w:rsidR="002C5BFD" w:rsidRPr="00952C47" w:rsidRDefault="002C5BFD" w:rsidP="00952C47">
          <w:pPr>
            <w:pStyle w:val="TOCHeading"/>
            <w:spacing w:line="360" w:lineRule="auto"/>
            <w:jc w:val="center"/>
            <w:rPr>
              <w:rFonts w:ascii="Times New Roman" w:hAnsi="Times New Roman" w:cs="Times New Roman"/>
              <w:color w:val="auto"/>
              <w:sz w:val="24"/>
              <w:szCs w:val="24"/>
            </w:rPr>
          </w:pPr>
          <w:r w:rsidRPr="00952C47">
            <w:rPr>
              <w:rFonts w:ascii="Times New Roman" w:hAnsi="Times New Roman" w:cs="Times New Roman"/>
              <w:color w:val="auto"/>
              <w:sz w:val="24"/>
              <w:szCs w:val="24"/>
            </w:rPr>
            <w:t>Table of Contents</w:t>
          </w:r>
        </w:p>
        <w:p w:rsidR="00952C47" w:rsidRPr="00952C47" w:rsidRDefault="00E72331" w:rsidP="00952C47">
          <w:pPr>
            <w:pStyle w:val="TOC1"/>
            <w:tabs>
              <w:tab w:val="right" w:leader="dot" w:pos="9350"/>
            </w:tabs>
            <w:spacing w:line="360" w:lineRule="auto"/>
            <w:rPr>
              <w:rFonts w:ascii="Times New Roman" w:eastAsiaTheme="minorEastAsia" w:hAnsi="Times New Roman" w:cs="Times New Roman"/>
              <w:noProof/>
              <w:sz w:val="24"/>
              <w:szCs w:val="24"/>
            </w:rPr>
          </w:pPr>
          <w:r w:rsidRPr="00952C47">
            <w:rPr>
              <w:rFonts w:ascii="Times New Roman" w:hAnsi="Times New Roman" w:cs="Times New Roman"/>
              <w:sz w:val="24"/>
              <w:szCs w:val="24"/>
            </w:rPr>
            <w:fldChar w:fldCharType="begin"/>
          </w:r>
          <w:r w:rsidR="002C5BFD" w:rsidRPr="00952C47">
            <w:rPr>
              <w:rFonts w:ascii="Times New Roman" w:hAnsi="Times New Roman" w:cs="Times New Roman"/>
              <w:sz w:val="24"/>
              <w:szCs w:val="24"/>
            </w:rPr>
            <w:instrText xml:space="preserve"> TOC \o "1-3" \h \z \u </w:instrText>
          </w:r>
          <w:r w:rsidRPr="00952C47">
            <w:rPr>
              <w:rFonts w:ascii="Times New Roman" w:hAnsi="Times New Roman" w:cs="Times New Roman"/>
              <w:sz w:val="24"/>
              <w:szCs w:val="24"/>
            </w:rPr>
            <w:fldChar w:fldCharType="separate"/>
          </w:r>
          <w:hyperlink w:anchor="_Toc17906632" w:history="1">
            <w:r w:rsidR="00952C47" w:rsidRPr="00952C47">
              <w:rPr>
                <w:rStyle w:val="Hyperlink"/>
                <w:rFonts w:ascii="Times New Roman" w:hAnsi="Times New Roman" w:cs="Times New Roman"/>
                <w:noProof/>
                <w:sz w:val="24"/>
                <w:szCs w:val="24"/>
                <w:lang w:val="en-GB"/>
              </w:rPr>
              <w:t>1. Introduction</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_Toc17906632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4</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1"/>
            <w:tabs>
              <w:tab w:val="right" w:leader="dot" w:pos="9350"/>
            </w:tabs>
            <w:spacing w:line="360" w:lineRule="auto"/>
            <w:rPr>
              <w:rFonts w:ascii="Times New Roman" w:eastAsiaTheme="minorEastAsia" w:hAnsi="Times New Roman" w:cs="Times New Roman"/>
              <w:noProof/>
              <w:sz w:val="24"/>
              <w:szCs w:val="24"/>
            </w:rPr>
          </w:pPr>
          <w:hyperlink w:anchor="_Toc17906633" w:history="1">
            <w:r w:rsidR="00952C47" w:rsidRPr="00952C47">
              <w:rPr>
                <w:rStyle w:val="Hyperlink"/>
                <w:rFonts w:ascii="Times New Roman" w:hAnsi="Times New Roman" w:cs="Times New Roman"/>
                <w:noProof/>
                <w:sz w:val="24"/>
                <w:szCs w:val="24"/>
                <w:lang w:val="en-GB"/>
              </w:rPr>
              <w:t>2. Organizational overview</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_Toc17906633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4</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1"/>
            <w:tabs>
              <w:tab w:val="right" w:leader="dot" w:pos="9350"/>
            </w:tabs>
            <w:spacing w:line="360" w:lineRule="auto"/>
            <w:rPr>
              <w:rFonts w:ascii="Times New Roman" w:eastAsiaTheme="minorEastAsia" w:hAnsi="Times New Roman" w:cs="Times New Roman"/>
              <w:noProof/>
              <w:sz w:val="24"/>
              <w:szCs w:val="24"/>
            </w:rPr>
          </w:pPr>
          <w:hyperlink w:anchor="_Toc17906634" w:history="1">
            <w:r w:rsidR="00952C47" w:rsidRPr="00952C47">
              <w:rPr>
                <w:rStyle w:val="Hyperlink"/>
                <w:rFonts w:ascii="Times New Roman" w:hAnsi="Times New Roman" w:cs="Times New Roman"/>
                <w:noProof/>
                <w:sz w:val="24"/>
                <w:szCs w:val="24"/>
                <w:lang w:val="en-GB"/>
              </w:rPr>
              <w:t>3. Define problem</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_Toc17906634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5</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2"/>
            <w:tabs>
              <w:tab w:val="right" w:leader="dot" w:pos="9350"/>
            </w:tabs>
            <w:spacing w:line="360" w:lineRule="auto"/>
            <w:rPr>
              <w:rFonts w:ascii="Times New Roman" w:eastAsiaTheme="minorEastAsia" w:hAnsi="Times New Roman" w:cs="Times New Roman"/>
              <w:noProof/>
              <w:sz w:val="24"/>
              <w:szCs w:val="24"/>
            </w:rPr>
          </w:pPr>
          <w:hyperlink w:anchor="_Toc17906635" w:history="1">
            <w:r w:rsidR="00952C47" w:rsidRPr="00952C47">
              <w:rPr>
                <w:rStyle w:val="Hyperlink"/>
                <w:rFonts w:ascii="Times New Roman" w:hAnsi="Times New Roman" w:cs="Times New Roman"/>
                <w:noProof/>
                <w:sz w:val="24"/>
                <w:szCs w:val="24"/>
                <w:lang w:val="en-GB"/>
              </w:rPr>
              <w:t>3.1 Identification problem faced by John Lewis</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_Toc17906635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5</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2"/>
            <w:tabs>
              <w:tab w:val="right" w:leader="dot" w:pos="9350"/>
            </w:tabs>
            <w:spacing w:line="360" w:lineRule="auto"/>
            <w:rPr>
              <w:rFonts w:ascii="Times New Roman" w:eastAsiaTheme="minorEastAsia" w:hAnsi="Times New Roman" w:cs="Times New Roman"/>
              <w:noProof/>
              <w:sz w:val="24"/>
              <w:szCs w:val="24"/>
            </w:rPr>
          </w:pPr>
          <w:hyperlink w:anchor="_Toc17906636" w:history="1">
            <w:r w:rsidR="00952C47" w:rsidRPr="00952C47">
              <w:rPr>
                <w:rStyle w:val="Hyperlink"/>
                <w:rFonts w:ascii="Times New Roman" w:hAnsi="Times New Roman" w:cs="Times New Roman"/>
                <w:noProof/>
                <w:sz w:val="24"/>
                <w:szCs w:val="24"/>
                <w:lang w:val="en-GB"/>
              </w:rPr>
              <w:t>3.2 Theories related to employment satisfaction</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_Toc17906636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6</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1"/>
            <w:tabs>
              <w:tab w:val="right" w:leader="dot" w:pos="9350"/>
            </w:tabs>
            <w:spacing w:line="360" w:lineRule="auto"/>
            <w:rPr>
              <w:rFonts w:ascii="Times New Roman" w:eastAsiaTheme="minorEastAsia" w:hAnsi="Times New Roman" w:cs="Times New Roman"/>
              <w:noProof/>
              <w:sz w:val="24"/>
              <w:szCs w:val="24"/>
            </w:rPr>
          </w:pPr>
          <w:hyperlink w:anchor="_Toc17906637" w:history="1">
            <w:r w:rsidR="00952C47" w:rsidRPr="00952C47">
              <w:rPr>
                <w:rStyle w:val="Hyperlink"/>
                <w:rFonts w:ascii="Times New Roman" w:hAnsi="Times New Roman" w:cs="Times New Roman"/>
                <w:noProof/>
                <w:sz w:val="24"/>
                <w:szCs w:val="24"/>
                <w:lang w:val="en-GB"/>
              </w:rPr>
              <w:t>4. Problem scope</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_Toc17906637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7</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1"/>
            <w:tabs>
              <w:tab w:val="right" w:leader="dot" w:pos="9350"/>
            </w:tabs>
            <w:spacing w:line="360" w:lineRule="auto"/>
            <w:rPr>
              <w:rFonts w:ascii="Times New Roman" w:eastAsiaTheme="minorEastAsia" w:hAnsi="Times New Roman" w:cs="Times New Roman"/>
              <w:noProof/>
              <w:sz w:val="24"/>
              <w:szCs w:val="24"/>
            </w:rPr>
          </w:pPr>
          <w:hyperlink w:anchor="_Toc17906638" w:history="1">
            <w:r w:rsidR="00952C47" w:rsidRPr="00952C47">
              <w:rPr>
                <w:rStyle w:val="Hyperlink"/>
                <w:rFonts w:ascii="Times New Roman" w:hAnsi="Times New Roman" w:cs="Times New Roman"/>
                <w:noProof/>
                <w:sz w:val="24"/>
                <w:szCs w:val="24"/>
                <w:lang w:val="en-GB"/>
              </w:rPr>
              <w:t>5. Problem impact</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_Toc17906638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8</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1"/>
            <w:tabs>
              <w:tab w:val="right" w:leader="dot" w:pos="9350"/>
            </w:tabs>
            <w:spacing w:line="360" w:lineRule="auto"/>
            <w:rPr>
              <w:rFonts w:ascii="Times New Roman" w:eastAsiaTheme="minorEastAsia" w:hAnsi="Times New Roman" w:cs="Times New Roman"/>
              <w:noProof/>
              <w:sz w:val="24"/>
              <w:szCs w:val="24"/>
            </w:rPr>
          </w:pPr>
          <w:hyperlink w:anchor="_Toc17906639" w:history="1">
            <w:r w:rsidR="00952C47" w:rsidRPr="00952C47">
              <w:rPr>
                <w:rStyle w:val="Hyperlink"/>
                <w:rFonts w:ascii="Times New Roman" w:hAnsi="Times New Roman" w:cs="Times New Roman"/>
                <w:noProof/>
                <w:sz w:val="24"/>
                <w:szCs w:val="24"/>
                <w:lang w:val="en-GB"/>
              </w:rPr>
              <w:t>6. Analysis the problem</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_Toc17906639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9</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2"/>
            <w:tabs>
              <w:tab w:val="right" w:leader="dot" w:pos="9350"/>
            </w:tabs>
            <w:spacing w:line="360" w:lineRule="auto"/>
            <w:rPr>
              <w:rFonts w:ascii="Times New Roman" w:eastAsiaTheme="minorEastAsia" w:hAnsi="Times New Roman" w:cs="Times New Roman"/>
              <w:noProof/>
              <w:sz w:val="24"/>
              <w:szCs w:val="24"/>
            </w:rPr>
          </w:pPr>
          <w:hyperlink w:anchor="_Toc17906640" w:history="1">
            <w:r w:rsidR="00952C47" w:rsidRPr="00952C47">
              <w:rPr>
                <w:rStyle w:val="Hyperlink"/>
                <w:rFonts w:ascii="Times New Roman" w:hAnsi="Times New Roman" w:cs="Times New Roman"/>
                <w:noProof/>
                <w:sz w:val="24"/>
                <w:szCs w:val="24"/>
                <w:lang w:val="en-GB"/>
              </w:rPr>
              <w:t>6.1 SWOT analysis</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_Toc17906640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9</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2"/>
            <w:tabs>
              <w:tab w:val="right" w:leader="dot" w:pos="9350"/>
            </w:tabs>
            <w:spacing w:line="360" w:lineRule="auto"/>
            <w:rPr>
              <w:rFonts w:ascii="Times New Roman" w:eastAsiaTheme="minorEastAsia" w:hAnsi="Times New Roman" w:cs="Times New Roman"/>
              <w:noProof/>
              <w:sz w:val="24"/>
              <w:szCs w:val="24"/>
            </w:rPr>
          </w:pPr>
          <w:hyperlink w:anchor="_Toc17906641" w:history="1">
            <w:r w:rsidR="00952C47" w:rsidRPr="00952C47">
              <w:rPr>
                <w:rStyle w:val="Hyperlink"/>
                <w:rFonts w:ascii="Times New Roman" w:hAnsi="Times New Roman" w:cs="Times New Roman"/>
                <w:noProof/>
                <w:sz w:val="24"/>
                <w:szCs w:val="24"/>
                <w:lang w:val="en-GB"/>
              </w:rPr>
              <w:t>6.2 PESTEL analysis</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_Toc17906641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11</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2"/>
            <w:tabs>
              <w:tab w:val="right" w:leader="dot" w:pos="9350"/>
            </w:tabs>
            <w:spacing w:line="360" w:lineRule="auto"/>
            <w:rPr>
              <w:rFonts w:ascii="Times New Roman" w:eastAsiaTheme="minorEastAsia" w:hAnsi="Times New Roman" w:cs="Times New Roman"/>
              <w:noProof/>
              <w:sz w:val="24"/>
              <w:szCs w:val="24"/>
            </w:rPr>
          </w:pPr>
          <w:hyperlink w:anchor="_Toc17906642" w:history="1">
            <w:r w:rsidR="00952C47" w:rsidRPr="00952C47">
              <w:rPr>
                <w:rStyle w:val="Hyperlink"/>
                <w:rFonts w:ascii="Times New Roman" w:hAnsi="Times New Roman" w:cs="Times New Roman"/>
                <w:noProof/>
                <w:sz w:val="24"/>
                <w:szCs w:val="24"/>
                <w:lang w:val="en-GB"/>
              </w:rPr>
              <w:t>6.3 Analysis the cause of problem solving using Fishbone diagram</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_Toc17906642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15</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1"/>
            <w:tabs>
              <w:tab w:val="right" w:leader="dot" w:pos="9350"/>
            </w:tabs>
            <w:spacing w:line="360" w:lineRule="auto"/>
            <w:rPr>
              <w:rFonts w:ascii="Times New Roman" w:eastAsiaTheme="minorEastAsia" w:hAnsi="Times New Roman" w:cs="Times New Roman"/>
              <w:noProof/>
              <w:sz w:val="24"/>
              <w:szCs w:val="24"/>
            </w:rPr>
          </w:pPr>
          <w:hyperlink w:anchor="_Toc17906643" w:history="1">
            <w:r w:rsidR="00952C47" w:rsidRPr="00952C47">
              <w:rPr>
                <w:rStyle w:val="Hyperlink"/>
                <w:rFonts w:ascii="Times New Roman" w:hAnsi="Times New Roman" w:cs="Times New Roman"/>
                <w:noProof/>
                <w:sz w:val="24"/>
                <w:szCs w:val="24"/>
                <w:lang w:val="en-GB"/>
              </w:rPr>
              <w:t>7. Decision making technique for evaluating the solution to identify appropriate option</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_Toc17906643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16</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1"/>
            <w:tabs>
              <w:tab w:val="right" w:leader="dot" w:pos="9350"/>
            </w:tabs>
            <w:spacing w:line="360" w:lineRule="auto"/>
            <w:rPr>
              <w:rFonts w:ascii="Times New Roman" w:eastAsiaTheme="minorEastAsia" w:hAnsi="Times New Roman" w:cs="Times New Roman"/>
              <w:noProof/>
              <w:sz w:val="24"/>
              <w:szCs w:val="24"/>
            </w:rPr>
          </w:pPr>
          <w:hyperlink w:anchor="_Toc17906644" w:history="1">
            <w:r w:rsidR="00952C47" w:rsidRPr="00952C47">
              <w:rPr>
                <w:rStyle w:val="Hyperlink"/>
                <w:rFonts w:ascii="Times New Roman" w:hAnsi="Times New Roman" w:cs="Times New Roman"/>
                <w:noProof/>
                <w:sz w:val="24"/>
                <w:szCs w:val="24"/>
                <w:lang w:val="en-GB"/>
              </w:rPr>
              <w:t>8. Development of plan for implementing solution</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_Toc17906644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18</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1"/>
            <w:tabs>
              <w:tab w:val="right" w:leader="dot" w:pos="9350"/>
            </w:tabs>
            <w:spacing w:line="360" w:lineRule="auto"/>
            <w:rPr>
              <w:rFonts w:ascii="Times New Roman" w:eastAsiaTheme="minorEastAsia" w:hAnsi="Times New Roman" w:cs="Times New Roman"/>
              <w:noProof/>
              <w:sz w:val="24"/>
              <w:szCs w:val="24"/>
            </w:rPr>
          </w:pPr>
          <w:hyperlink w:anchor="_Toc17906645" w:history="1">
            <w:r w:rsidR="00952C47" w:rsidRPr="00952C47">
              <w:rPr>
                <w:rStyle w:val="Hyperlink"/>
                <w:rFonts w:ascii="Times New Roman" w:hAnsi="Times New Roman" w:cs="Times New Roman"/>
                <w:noProof/>
                <w:sz w:val="24"/>
                <w:szCs w:val="24"/>
              </w:rPr>
              <w:t>9. Stakeholder communication plan</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_Toc17906645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18</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1"/>
            <w:tabs>
              <w:tab w:val="right" w:leader="dot" w:pos="9350"/>
            </w:tabs>
            <w:spacing w:line="360" w:lineRule="auto"/>
            <w:rPr>
              <w:rFonts w:ascii="Times New Roman" w:eastAsiaTheme="minorEastAsia" w:hAnsi="Times New Roman" w:cs="Times New Roman"/>
              <w:noProof/>
              <w:sz w:val="24"/>
              <w:szCs w:val="24"/>
            </w:rPr>
          </w:pPr>
          <w:hyperlink w:anchor="_Toc17906646" w:history="1">
            <w:r w:rsidR="00952C47" w:rsidRPr="00952C47">
              <w:rPr>
                <w:rStyle w:val="Hyperlink"/>
                <w:rFonts w:ascii="Times New Roman" w:hAnsi="Times New Roman" w:cs="Times New Roman"/>
                <w:noProof/>
                <w:sz w:val="24"/>
                <w:szCs w:val="24"/>
              </w:rPr>
              <w:t>10. Recommendations</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_Toc17906646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21</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1"/>
            <w:tabs>
              <w:tab w:val="right" w:leader="dot" w:pos="9350"/>
            </w:tabs>
            <w:spacing w:line="360" w:lineRule="auto"/>
            <w:rPr>
              <w:rFonts w:ascii="Times New Roman" w:eastAsiaTheme="minorEastAsia" w:hAnsi="Times New Roman" w:cs="Times New Roman"/>
              <w:noProof/>
              <w:sz w:val="24"/>
              <w:szCs w:val="24"/>
            </w:rPr>
          </w:pPr>
          <w:hyperlink w:anchor="_Toc17906647" w:history="1">
            <w:r w:rsidR="00952C47" w:rsidRPr="00952C47">
              <w:rPr>
                <w:rStyle w:val="Hyperlink"/>
                <w:rFonts w:ascii="Times New Roman" w:hAnsi="Times New Roman" w:cs="Times New Roman"/>
                <w:noProof/>
                <w:sz w:val="24"/>
                <w:szCs w:val="24"/>
              </w:rPr>
              <w:t>11. Conclusion</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_Toc17906647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23</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1"/>
            <w:tabs>
              <w:tab w:val="right" w:leader="dot" w:pos="9350"/>
            </w:tabs>
            <w:spacing w:line="360" w:lineRule="auto"/>
            <w:rPr>
              <w:rFonts w:ascii="Times New Roman" w:eastAsiaTheme="minorEastAsia" w:hAnsi="Times New Roman" w:cs="Times New Roman"/>
              <w:noProof/>
              <w:sz w:val="24"/>
              <w:szCs w:val="24"/>
            </w:rPr>
          </w:pPr>
          <w:hyperlink w:anchor="_Toc17906648" w:history="1">
            <w:r w:rsidR="00952C47" w:rsidRPr="00952C47">
              <w:rPr>
                <w:rStyle w:val="Hyperlink"/>
                <w:rFonts w:ascii="Times New Roman" w:hAnsi="Times New Roman" w:cs="Times New Roman"/>
                <w:noProof/>
                <w:sz w:val="24"/>
                <w:szCs w:val="24"/>
                <w:lang w:val="en-GB"/>
              </w:rPr>
              <w:t>Reference list</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_Toc17906648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24</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1"/>
            <w:tabs>
              <w:tab w:val="right" w:leader="dot" w:pos="9350"/>
            </w:tabs>
            <w:spacing w:line="360" w:lineRule="auto"/>
            <w:rPr>
              <w:rFonts w:ascii="Times New Roman" w:eastAsiaTheme="minorEastAsia" w:hAnsi="Times New Roman" w:cs="Times New Roman"/>
              <w:noProof/>
              <w:sz w:val="24"/>
              <w:szCs w:val="24"/>
            </w:rPr>
          </w:pPr>
          <w:hyperlink w:anchor="_Toc17906649" w:history="1">
            <w:r w:rsidR="00952C47" w:rsidRPr="00952C47">
              <w:rPr>
                <w:rStyle w:val="Hyperlink"/>
                <w:rFonts w:ascii="Times New Roman" w:hAnsi="Times New Roman" w:cs="Times New Roman"/>
                <w:noProof/>
                <w:sz w:val="24"/>
                <w:szCs w:val="24"/>
              </w:rPr>
              <w:t>Appendices</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_Toc17906649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26</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2"/>
            <w:tabs>
              <w:tab w:val="right" w:leader="dot" w:pos="9350"/>
            </w:tabs>
            <w:spacing w:line="360" w:lineRule="auto"/>
            <w:rPr>
              <w:rFonts w:ascii="Times New Roman" w:eastAsiaTheme="minorEastAsia" w:hAnsi="Times New Roman" w:cs="Times New Roman"/>
              <w:noProof/>
              <w:sz w:val="24"/>
              <w:szCs w:val="24"/>
            </w:rPr>
          </w:pPr>
          <w:hyperlink w:anchor="_Toc17906650" w:history="1">
            <w:r w:rsidR="00952C47" w:rsidRPr="00952C47">
              <w:rPr>
                <w:rStyle w:val="Hyperlink"/>
                <w:rFonts w:ascii="Times New Roman" w:hAnsi="Times New Roman" w:cs="Times New Roman"/>
                <w:noProof/>
                <w:sz w:val="24"/>
                <w:szCs w:val="24"/>
              </w:rPr>
              <w:t>Appendix 1: John Lewis staff bonus was suspended</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_Toc17906650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26</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2"/>
            <w:tabs>
              <w:tab w:val="right" w:leader="dot" w:pos="9350"/>
            </w:tabs>
            <w:spacing w:line="360" w:lineRule="auto"/>
            <w:rPr>
              <w:rFonts w:ascii="Times New Roman" w:eastAsiaTheme="minorEastAsia" w:hAnsi="Times New Roman" w:cs="Times New Roman"/>
              <w:noProof/>
              <w:sz w:val="24"/>
              <w:szCs w:val="24"/>
            </w:rPr>
          </w:pPr>
          <w:hyperlink w:anchor="_Toc17906651" w:history="1">
            <w:r w:rsidR="00952C47" w:rsidRPr="00952C47">
              <w:rPr>
                <w:rStyle w:val="Hyperlink"/>
                <w:rFonts w:ascii="Times New Roman" w:hAnsi="Times New Roman" w:cs="Times New Roman"/>
                <w:noProof/>
                <w:sz w:val="24"/>
                <w:szCs w:val="24"/>
              </w:rPr>
              <w:t>Appendix 2: GDP rate in UK</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_Toc17906651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27</w:t>
            </w:r>
            <w:r w:rsidRPr="00952C47">
              <w:rPr>
                <w:rFonts w:ascii="Times New Roman" w:hAnsi="Times New Roman" w:cs="Times New Roman"/>
                <w:noProof/>
                <w:webHidden/>
                <w:sz w:val="24"/>
                <w:szCs w:val="24"/>
              </w:rPr>
              <w:fldChar w:fldCharType="end"/>
            </w:r>
          </w:hyperlink>
        </w:p>
        <w:p w:rsidR="00952C47" w:rsidRPr="00952C47" w:rsidRDefault="00E72331" w:rsidP="00952C47">
          <w:pPr>
            <w:pStyle w:val="TOC2"/>
            <w:tabs>
              <w:tab w:val="right" w:leader="dot" w:pos="9350"/>
            </w:tabs>
            <w:spacing w:line="360" w:lineRule="auto"/>
            <w:rPr>
              <w:rFonts w:ascii="Times New Roman" w:eastAsiaTheme="minorEastAsia" w:hAnsi="Times New Roman" w:cs="Times New Roman"/>
              <w:noProof/>
              <w:sz w:val="24"/>
              <w:szCs w:val="24"/>
            </w:rPr>
          </w:pPr>
          <w:hyperlink w:anchor="_Toc17906652" w:history="1">
            <w:r w:rsidR="00952C47" w:rsidRPr="00952C47">
              <w:rPr>
                <w:rStyle w:val="Hyperlink"/>
                <w:rFonts w:ascii="Times New Roman" w:hAnsi="Times New Roman" w:cs="Times New Roman"/>
                <w:noProof/>
                <w:sz w:val="24"/>
                <w:szCs w:val="24"/>
              </w:rPr>
              <w:t>Appendix 3: Inflection rate in UK</w:t>
            </w:r>
            <w:r w:rsidR="00952C47" w:rsidRPr="00952C47">
              <w:rPr>
                <w:rFonts w:ascii="Times New Roman" w:hAnsi="Times New Roman" w:cs="Times New Roman"/>
                <w:noProof/>
                <w:webHidden/>
                <w:sz w:val="24"/>
                <w:szCs w:val="24"/>
              </w:rPr>
              <w:tab/>
            </w:r>
            <w:r w:rsidRPr="00952C47">
              <w:rPr>
                <w:rFonts w:ascii="Times New Roman" w:hAnsi="Times New Roman" w:cs="Times New Roman"/>
                <w:noProof/>
                <w:webHidden/>
                <w:sz w:val="24"/>
                <w:szCs w:val="24"/>
              </w:rPr>
              <w:fldChar w:fldCharType="begin"/>
            </w:r>
            <w:r w:rsidR="00952C47" w:rsidRPr="00952C47">
              <w:rPr>
                <w:rFonts w:ascii="Times New Roman" w:hAnsi="Times New Roman" w:cs="Times New Roman"/>
                <w:noProof/>
                <w:webHidden/>
                <w:sz w:val="24"/>
                <w:szCs w:val="24"/>
              </w:rPr>
              <w:instrText xml:space="preserve"> PAGEREF _Toc17906652 \h </w:instrText>
            </w:r>
            <w:r w:rsidRPr="00952C47">
              <w:rPr>
                <w:rFonts w:ascii="Times New Roman" w:hAnsi="Times New Roman" w:cs="Times New Roman"/>
                <w:noProof/>
                <w:webHidden/>
                <w:sz w:val="24"/>
                <w:szCs w:val="24"/>
              </w:rPr>
            </w:r>
            <w:r w:rsidRPr="00952C47">
              <w:rPr>
                <w:rFonts w:ascii="Times New Roman" w:hAnsi="Times New Roman" w:cs="Times New Roman"/>
                <w:noProof/>
                <w:webHidden/>
                <w:sz w:val="24"/>
                <w:szCs w:val="24"/>
              </w:rPr>
              <w:fldChar w:fldCharType="separate"/>
            </w:r>
            <w:r w:rsidR="00952C47" w:rsidRPr="00952C47">
              <w:rPr>
                <w:rFonts w:ascii="Times New Roman" w:hAnsi="Times New Roman" w:cs="Times New Roman"/>
                <w:noProof/>
                <w:webHidden/>
                <w:sz w:val="24"/>
                <w:szCs w:val="24"/>
              </w:rPr>
              <w:t>28</w:t>
            </w:r>
            <w:r w:rsidRPr="00952C47">
              <w:rPr>
                <w:rFonts w:ascii="Times New Roman" w:hAnsi="Times New Roman" w:cs="Times New Roman"/>
                <w:noProof/>
                <w:webHidden/>
                <w:sz w:val="24"/>
                <w:szCs w:val="24"/>
              </w:rPr>
              <w:fldChar w:fldCharType="end"/>
            </w:r>
          </w:hyperlink>
        </w:p>
        <w:p w:rsidR="002C5BFD" w:rsidRDefault="00E72331" w:rsidP="00952C47">
          <w:pPr>
            <w:spacing w:line="360" w:lineRule="auto"/>
            <w:jc w:val="center"/>
          </w:pPr>
          <w:r w:rsidRPr="00952C47">
            <w:rPr>
              <w:rFonts w:ascii="Times New Roman" w:hAnsi="Times New Roman" w:cs="Times New Roman"/>
              <w:sz w:val="24"/>
              <w:szCs w:val="24"/>
            </w:rPr>
            <w:fldChar w:fldCharType="end"/>
          </w:r>
        </w:p>
      </w:sdtContent>
    </w:sdt>
    <w:p w:rsidR="00E90B4F" w:rsidRPr="00CE19DC" w:rsidRDefault="00CE19DC" w:rsidP="00CE19DC">
      <w:pPr>
        <w:pStyle w:val="normal0"/>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rsidR="00875C14" w:rsidRPr="00516A11" w:rsidRDefault="00CC5E61">
      <w:pPr>
        <w:pStyle w:val="normal0"/>
        <w:spacing w:line="360" w:lineRule="auto"/>
        <w:jc w:val="both"/>
        <w:rPr>
          <w:rFonts w:ascii="Times New Roman" w:eastAsia="Times New Roman" w:hAnsi="Times New Roman" w:cs="Times New Roman"/>
          <w:b/>
          <w:sz w:val="24"/>
          <w:szCs w:val="24"/>
          <w:lang w:val="en-GB"/>
        </w:rPr>
      </w:pPr>
      <w:r w:rsidRPr="00516A11">
        <w:rPr>
          <w:lang w:val="en-GB"/>
        </w:rPr>
        <w:br w:type="page"/>
      </w:r>
    </w:p>
    <w:p w:rsidR="00875C14" w:rsidRPr="00516A11" w:rsidRDefault="00CC5E61" w:rsidP="009609CF">
      <w:pPr>
        <w:pStyle w:val="Heading1"/>
        <w:rPr>
          <w:lang w:val="en-GB"/>
        </w:rPr>
      </w:pPr>
      <w:bookmarkStart w:id="0" w:name="_Toc17906632"/>
      <w:r w:rsidRPr="00516A11">
        <w:rPr>
          <w:lang w:val="en-GB"/>
        </w:rPr>
        <w:lastRenderedPageBreak/>
        <w:t>1. Introduction</w:t>
      </w:r>
      <w:bookmarkEnd w:id="0"/>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In this present era, problem solving is one of the most effective management activities which involved the act of identifying the cause of issues, defining the issue along with providing particular solution over it. In order to run a significant organisation and manage it successfully, it is important to enhance problem solving activities rapidly. Moreover, this process is also beneficial for both the organisation and individual life for reducing maximum issues. It has been identified that the employees of John Lewis PLC has faced several issues in their workplace and thus the overall income has decreased in a negative manner. In this respect, the problems and its impact on business field has been evaluated in this report. In addition, SWOT and PESTEL analysis along with development of decision making technique for identifying particular solution has also been done in this report. Besides, communication and solution plan has been taken under consideration.    </w:t>
      </w:r>
    </w:p>
    <w:p w:rsidR="00875C14" w:rsidRPr="00516A11" w:rsidRDefault="00CC5E61" w:rsidP="009609CF">
      <w:pPr>
        <w:pStyle w:val="Heading1"/>
        <w:rPr>
          <w:lang w:val="en-GB"/>
        </w:rPr>
      </w:pPr>
      <w:bookmarkStart w:id="1" w:name="_Toc17906633"/>
      <w:r w:rsidRPr="00516A11">
        <w:rPr>
          <w:lang w:val="en-GB"/>
        </w:rPr>
        <w:t>2. Organizational overview</w:t>
      </w:r>
      <w:bookmarkEnd w:id="1"/>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John Lewis PLC is one of the most famous and popular UK based supermarkets established in 1929 (Johnlewis.com, 2019). The name of founder of the organisation is John Spedan Lewis. The concerned organisation delivers both banking as well as financial services along with retail activities to their customers. As commented by Serpa (2016), various high quality products including clothing, household accessories, furniture, </w:t>
      </w:r>
      <w:r w:rsidR="00516A11" w:rsidRPr="00516A11">
        <w:rPr>
          <w:rFonts w:ascii="Times New Roman" w:eastAsia="Times New Roman" w:hAnsi="Times New Roman" w:cs="Times New Roman"/>
          <w:sz w:val="24"/>
          <w:szCs w:val="24"/>
          <w:lang w:val="en-GB"/>
        </w:rPr>
        <w:t>giftware</w:t>
      </w:r>
      <w:r w:rsidRPr="00516A11">
        <w:rPr>
          <w:rFonts w:ascii="Times New Roman" w:eastAsia="Times New Roman" w:hAnsi="Times New Roman" w:cs="Times New Roman"/>
          <w:sz w:val="24"/>
          <w:szCs w:val="24"/>
          <w:lang w:val="en-GB"/>
        </w:rPr>
        <w:t xml:space="preserve">, photography, banking and financial services and computing and </w:t>
      </w:r>
      <w:r w:rsidR="00516A11" w:rsidRPr="00516A11">
        <w:rPr>
          <w:rFonts w:ascii="Times New Roman" w:eastAsia="Times New Roman" w:hAnsi="Times New Roman" w:cs="Times New Roman"/>
          <w:sz w:val="24"/>
          <w:szCs w:val="24"/>
          <w:lang w:val="en-GB"/>
        </w:rPr>
        <w:t>electronic</w:t>
      </w:r>
      <w:r w:rsidRPr="00516A11">
        <w:rPr>
          <w:rFonts w:ascii="Times New Roman" w:eastAsia="Times New Roman" w:hAnsi="Times New Roman" w:cs="Times New Roman"/>
          <w:sz w:val="24"/>
          <w:szCs w:val="24"/>
          <w:lang w:val="en-GB"/>
        </w:rPr>
        <w:t xml:space="preserve"> gadgets offer to their customers. In addition, John Lewis deliver high quality own brand products at reasonable prices thus, most of the customers are interested at their stores. As a result of this, their overall sales rate and profit margin is increased gradually. </w:t>
      </w:r>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John Lewis PLC is basically third largest private organisation in UK and target middle to upper class people (Johnlewis.com, 2019). Apart from that, more than 83000 numbers of employees are involved with the organisation. In spite of having a huge involvement of employees, the net income of this organisation is downward that may hamper their overall business value. It has been seen that the revenue of the</w:t>
      </w:r>
      <w:r w:rsidR="00516A11">
        <w:rPr>
          <w:rFonts w:ascii="Times New Roman" w:eastAsia="Times New Roman" w:hAnsi="Times New Roman" w:cs="Times New Roman"/>
          <w:sz w:val="24"/>
          <w:szCs w:val="24"/>
          <w:lang w:val="en-GB"/>
        </w:rPr>
        <w:t xml:space="preserve"> organisation is approximately </w:t>
      </w:r>
      <w:r w:rsidRPr="00516A11">
        <w:rPr>
          <w:rFonts w:ascii="Times New Roman" w:eastAsia="Times New Roman" w:hAnsi="Times New Roman" w:cs="Times New Roman"/>
          <w:sz w:val="24"/>
          <w:szCs w:val="24"/>
          <w:lang w:val="en-GB"/>
        </w:rPr>
        <w:t xml:space="preserve">£10.4 billion by the year 2018 which is increasing (Johnlewis.com, 2019).        </w:t>
      </w:r>
    </w:p>
    <w:p w:rsidR="00875C14" w:rsidRPr="00516A11" w:rsidRDefault="00CC5E61" w:rsidP="009609CF">
      <w:pPr>
        <w:pStyle w:val="Heading1"/>
        <w:rPr>
          <w:lang w:val="en-GB"/>
        </w:rPr>
      </w:pPr>
      <w:bookmarkStart w:id="2" w:name="_Toc17906634"/>
      <w:r w:rsidRPr="00516A11">
        <w:rPr>
          <w:lang w:val="en-GB"/>
        </w:rPr>
        <w:lastRenderedPageBreak/>
        <w:t>3. Define problem</w:t>
      </w:r>
      <w:bookmarkEnd w:id="2"/>
    </w:p>
    <w:p w:rsidR="00875C14" w:rsidRPr="00516A11" w:rsidRDefault="00CC5E61" w:rsidP="009609CF">
      <w:pPr>
        <w:pStyle w:val="Heading2"/>
        <w:rPr>
          <w:lang w:val="en-GB"/>
        </w:rPr>
      </w:pPr>
      <w:bookmarkStart w:id="3" w:name="_Toc17906635"/>
      <w:r w:rsidRPr="00516A11">
        <w:rPr>
          <w:lang w:val="en-GB"/>
        </w:rPr>
        <w:t>3.1 Identi</w:t>
      </w:r>
      <w:r w:rsidR="00516A11">
        <w:rPr>
          <w:lang w:val="en-GB"/>
        </w:rPr>
        <w:t>fication problem faced by John L</w:t>
      </w:r>
      <w:r w:rsidRPr="00516A11">
        <w:rPr>
          <w:lang w:val="en-GB"/>
        </w:rPr>
        <w:t>ewis</w:t>
      </w:r>
      <w:bookmarkEnd w:id="3"/>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It has been reported by Wood and Bulter (2019), the employees of John Lewis has faced several issues due to their poor management procedure. John Lewis has suspended their staff bonus policy for the first time due to poor financial condition of the organisation (Johnlewis.com, 2019). As a result of cut off staff bonus facilities, most of the employees are frustrated and did not continue their role as an employee within the organisation. As commented by Fahmi </w:t>
      </w:r>
      <w:r w:rsidRPr="00516A11">
        <w:rPr>
          <w:rFonts w:ascii="Times New Roman" w:eastAsia="Times New Roman" w:hAnsi="Times New Roman" w:cs="Times New Roman"/>
          <w:i/>
          <w:sz w:val="24"/>
          <w:szCs w:val="24"/>
          <w:lang w:val="en-GB"/>
        </w:rPr>
        <w:t>et al</w:t>
      </w:r>
      <w:r w:rsidRPr="00516A11">
        <w:rPr>
          <w:rFonts w:ascii="Times New Roman" w:eastAsia="Times New Roman" w:hAnsi="Times New Roman" w:cs="Times New Roman"/>
          <w:sz w:val="24"/>
          <w:szCs w:val="24"/>
          <w:lang w:val="en-GB"/>
        </w:rPr>
        <w:t>. (2018), in order to maintain a proper profit rate and increase the business value globally, it is important to satisfy the employees as they are motivated to perform better in their job role. In this respect, most of the employees were under pressure as they were belonging in low financial background.</w:t>
      </w:r>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As mentioned by Martin </w:t>
      </w:r>
      <w:r w:rsidRPr="00516A11">
        <w:rPr>
          <w:rFonts w:ascii="Times New Roman" w:eastAsia="Times New Roman" w:hAnsi="Times New Roman" w:cs="Times New Roman"/>
          <w:i/>
          <w:sz w:val="24"/>
          <w:szCs w:val="24"/>
          <w:lang w:val="en-GB"/>
        </w:rPr>
        <w:t>et al</w:t>
      </w:r>
      <w:r w:rsidRPr="00516A11">
        <w:rPr>
          <w:rFonts w:ascii="Times New Roman" w:eastAsia="Times New Roman" w:hAnsi="Times New Roman" w:cs="Times New Roman"/>
          <w:sz w:val="24"/>
          <w:szCs w:val="24"/>
          <w:lang w:val="en-GB"/>
        </w:rPr>
        <w:t xml:space="preserve">. (2016), in spite of being deliver high quality brand items to their customers, their overall profit rate has downward since last three years. As a result of this, their financial and operational </w:t>
      </w:r>
      <w:r w:rsidR="00516A11" w:rsidRPr="00516A11">
        <w:rPr>
          <w:rFonts w:ascii="Times New Roman" w:eastAsia="Times New Roman" w:hAnsi="Times New Roman" w:cs="Times New Roman"/>
          <w:sz w:val="24"/>
          <w:szCs w:val="24"/>
          <w:lang w:val="en-GB"/>
        </w:rPr>
        <w:t>conditions have</w:t>
      </w:r>
      <w:r w:rsidR="00516A11">
        <w:rPr>
          <w:rFonts w:ascii="Times New Roman" w:eastAsia="Times New Roman" w:hAnsi="Times New Roman" w:cs="Times New Roman"/>
          <w:sz w:val="24"/>
          <w:szCs w:val="24"/>
          <w:lang w:val="en-GB"/>
        </w:rPr>
        <w:t xml:space="preserve"> been d</w:t>
      </w:r>
      <w:r w:rsidR="00516A11" w:rsidRPr="00516A11">
        <w:rPr>
          <w:rFonts w:ascii="Times New Roman" w:eastAsia="Times New Roman" w:hAnsi="Times New Roman" w:cs="Times New Roman"/>
          <w:sz w:val="24"/>
          <w:szCs w:val="24"/>
          <w:lang w:val="en-GB"/>
        </w:rPr>
        <w:t>e</w:t>
      </w:r>
      <w:r w:rsidR="00516A11">
        <w:rPr>
          <w:rFonts w:ascii="Times New Roman" w:eastAsia="Times New Roman" w:hAnsi="Times New Roman" w:cs="Times New Roman"/>
          <w:sz w:val="24"/>
          <w:szCs w:val="24"/>
          <w:lang w:val="en-GB"/>
        </w:rPr>
        <w:t>cr</w:t>
      </w:r>
      <w:r w:rsidR="00516A11" w:rsidRPr="00516A11">
        <w:rPr>
          <w:rFonts w:ascii="Times New Roman" w:eastAsia="Times New Roman" w:hAnsi="Times New Roman" w:cs="Times New Roman"/>
          <w:sz w:val="24"/>
          <w:szCs w:val="24"/>
          <w:lang w:val="en-GB"/>
        </w:rPr>
        <w:t>eased</w:t>
      </w:r>
      <w:r w:rsidRPr="00516A11">
        <w:rPr>
          <w:rFonts w:ascii="Times New Roman" w:eastAsia="Times New Roman" w:hAnsi="Times New Roman" w:cs="Times New Roman"/>
          <w:sz w:val="24"/>
          <w:szCs w:val="24"/>
          <w:lang w:val="en-GB"/>
        </w:rPr>
        <w:t xml:space="preserve"> gradually. In this respect, the organisation John Lewis could not provide staff bonus facilities to their employees [</w:t>
      </w:r>
      <w:r w:rsidRPr="00516A11">
        <w:rPr>
          <w:rFonts w:ascii="Times New Roman" w:eastAsia="Times New Roman" w:hAnsi="Times New Roman" w:cs="Times New Roman"/>
          <w:b/>
          <w:i/>
          <w:sz w:val="24"/>
          <w:szCs w:val="24"/>
          <w:lang w:val="en-GB"/>
        </w:rPr>
        <w:t>Refer to appendix 1</w:t>
      </w:r>
      <w:r w:rsidRPr="00516A11">
        <w:rPr>
          <w:rFonts w:ascii="Times New Roman" w:eastAsia="Times New Roman" w:hAnsi="Times New Roman" w:cs="Times New Roman"/>
          <w:sz w:val="24"/>
          <w:szCs w:val="24"/>
          <w:lang w:val="en-GB"/>
        </w:rPr>
        <w:t xml:space="preserve">]. It has been identified that the rate of employee turnover has been enlarged by 2% by the year 2019 within the organisation (Johnlewis.com, 2019). In addition, the profit rate has been previously deceased in this present year due to poor customer demand. During the period of </w:t>
      </w:r>
      <w:r w:rsidR="00516A11" w:rsidRPr="00516A11">
        <w:rPr>
          <w:rFonts w:ascii="Times New Roman" w:eastAsia="Times New Roman" w:hAnsi="Times New Roman" w:cs="Times New Roman"/>
          <w:sz w:val="24"/>
          <w:szCs w:val="24"/>
          <w:lang w:val="en-GB"/>
        </w:rPr>
        <w:t>Christmas</w:t>
      </w:r>
      <w:r w:rsidRPr="00516A11">
        <w:rPr>
          <w:rFonts w:ascii="Times New Roman" w:eastAsia="Times New Roman" w:hAnsi="Times New Roman" w:cs="Times New Roman"/>
          <w:sz w:val="24"/>
          <w:szCs w:val="24"/>
          <w:lang w:val="en-GB"/>
        </w:rPr>
        <w:t xml:space="preserve"> in the year 2017 there has been an </w:t>
      </w:r>
      <w:r w:rsidR="00516A11" w:rsidRPr="00516A11">
        <w:rPr>
          <w:rFonts w:ascii="Times New Roman" w:eastAsia="Times New Roman" w:hAnsi="Times New Roman" w:cs="Times New Roman"/>
          <w:sz w:val="24"/>
          <w:szCs w:val="24"/>
          <w:lang w:val="en-GB"/>
        </w:rPr>
        <w:t>up gradation</w:t>
      </w:r>
      <w:r w:rsidRPr="00516A11">
        <w:rPr>
          <w:rFonts w:ascii="Times New Roman" w:eastAsia="Times New Roman" w:hAnsi="Times New Roman" w:cs="Times New Roman"/>
          <w:sz w:val="24"/>
          <w:szCs w:val="24"/>
          <w:lang w:val="en-GB"/>
        </w:rPr>
        <w:t xml:space="preserve"> of promotions to rival retail companies by 30% identified by the authority of John Lewis organisation (Johnlewis.com, 2019). Furthermore, Hesse </w:t>
      </w:r>
      <w:r w:rsidRPr="00516A11">
        <w:rPr>
          <w:rFonts w:ascii="Times New Roman" w:eastAsia="Times New Roman" w:hAnsi="Times New Roman" w:cs="Times New Roman"/>
          <w:i/>
          <w:sz w:val="24"/>
          <w:szCs w:val="24"/>
          <w:lang w:val="en-GB"/>
        </w:rPr>
        <w:t>et al</w:t>
      </w:r>
      <w:r w:rsidRPr="00516A11">
        <w:rPr>
          <w:rFonts w:ascii="Times New Roman" w:eastAsia="Times New Roman" w:hAnsi="Times New Roman" w:cs="Times New Roman"/>
          <w:sz w:val="24"/>
          <w:szCs w:val="24"/>
          <w:lang w:val="en-GB"/>
        </w:rPr>
        <w:t xml:space="preserve">. (2015) has stated that the upper hierarchy of John Lewis was gradually reduced the payout slip of employees since 1950. As a result of this, a huge number of employees did not get involved with the organisation. Moreover, their satisfaction level has been reduced accordingly. Due to less involvement of employees and poor financial conditions, the overall business value became decreased rapidly (Johnlewis.com, 2019).                </w:t>
      </w:r>
    </w:p>
    <w:p w:rsidR="00875C14" w:rsidRPr="00516A11" w:rsidRDefault="00CC5E61" w:rsidP="009609CF">
      <w:pPr>
        <w:pStyle w:val="Heading2"/>
        <w:rPr>
          <w:lang w:val="en-GB"/>
        </w:rPr>
      </w:pPr>
      <w:bookmarkStart w:id="4" w:name="_Toc17906636"/>
      <w:r w:rsidRPr="00516A11">
        <w:rPr>
          <w:lang w:val="en-GB"/>
        </w:rPr>
        <w:lastRenderedPageBreak/>
        <w:t>3.2 Theories related to employment satisfaction</w:t>
      </w:r>
      <w:bookmarkEnd w:id="4"/>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color w:val="151515"/>
          <w:sz w:val="24"/>
          <w:szCs w:val="24"/>
          <w:highlight w:val="white"/>
          <w:lang w:val="en-GB"/>
        </w:rPr>
        <w:t xml:space="preserve">In order to satisfy the organisational employees and provide them with various opportunities, the organisation John Lewis needs to follow some theories related to employee satisfaction. Following theories are strongly effective for managing employee satisfaction.     </w:t>
      </w:r>
      <w:r w:rsidRPr="00516A11">
        <w:rPr>
          <w:rFonts w:ascii="Times New Roman" w:eastAsia="Times New Roman" w:hAnsi="Times New Roman" w:cs="Times New Roman"/>
          <w:sz w:val="24"/>
          <w:szCs w:val="24"/>
          <w:lang w:val="en-GB"/>
        </w:rPr>
        <w:t xml:space="preserve"> </w:t>
      </w:r>
    </w:p>
    <w:p w:rsidR="00875C14" w:rsidRPr="00516A11" w:rsidRDefault="00CC5E61">
      <w:pPr>
        <w:pStyle w:val="normal0"/>
        <w:spacing w:before="200" w:after="200" w:line="360" w:lineRule="auto"/>
        <w:jc w:val="both"/>
        <w:rPr>
          <w:rFonts w:ascii="Times New Roman" w:eastAsia="Times New Roman" w:hAnsi="Times New Roman" w:cs="Times New Roman"/>
          <w:b/>
          <w:i/>
          <w:color w:val="151515"/>
          <w:sz w:val="24"/>
          <w:szCs w:val="24"/>
          <w:highlight w:val="white"/>
          <w:lang w:val="en-GB"/>
        </w:rPr>
      </w:pPr>
      <w:r w:rsidRPr="00516A11">
        <w:rPr>
          <w:rFonts w:ascii="Times New Roman" w:eastAsia="Times New Roman" w:hAnsi="Times New Roman" w:cs="Times New Roman"/>
          <w:b/>
          <w:i/>
          <w:color w:val="151515"/>
          <w:sz w:val="24"/>
          <w:szCs w:val="24"/>
          <w:highlight w:val="white"/>
          <w:lang w:val="en-GB"/>
        </w:rPr>
        <w:t>Maslow’s Needs Hierarchy Theory</w:t>
      </w:r>
    </w:p>
    <w:p w:rsidR="00875C14" w:rsidRPr="00516A11" w:rsidRDefault="00CC5E61">
      <w:pPr>
        <w:pStyle w:val="normal0"/>
        <w:spacing w:before="200" w:after="200" w:line="360" w:lineRule="auto"/>
        <w:jc w:val="both"/>
        <w:rPr>
          <w:rFonts w:ascii="Times New Roman" w:eastAsia="Times New Roman" w:hAnsi="Times New Roman" w:cs="Times New Roman"/>
          <w:color w:val="151515"/>
          <w:sz w:val="24"/>
          <w:szCs w:val="24"/>
          <w:highlight w:val="white"/>
          <w:lang w:val="en-GB"/>
        </w:rPr>
      </w:pPr>
      <w:r w:rsidRPr="00516A11">
        <w:rPr>
          <w:rFonts w:ascii="Times New Roman" w:eastAsia="Times New Roman" w:hAnsi="Times New Roman" w:cs="Times New Roman"/>
          <w:color w:val="151515"/>
          <w:sz w:val="24"/>
          <w:szCs w:val="24"/>
          <w:highlight w:val="white"/>
          <w:lang w:val="en-GB"/>
        </w:rPr>
        <w:t xml:space="preserve">Maslow's hierarchy theory is one of the significant theories which </w:t>
      </w:r>
      <w:r w:rsidR="00516A11" w:rsidRPr="00516A11">
        <w:rPr>
          <w:rFonts w:ascii="Times New Roman" w:eastAsia="Times New Roman" w:hAnsi="Times New Roman" w:cs="Times New Roman"/>
          <w:color w:val="151515"/>
          <w:sz w:val="24"/>
          <w:szCs w:val="24"/>
          <w:highlight w:val="white"/>
          <w:lang w:val="en-GB"/>
        </w:rPr>
        <w:t>provide</w:t>
      </w:r>
      <w:r w:rsidRPr="00516A11">
        <w:rPr>
          <w:rFonts w:ascii="Times New Roman" w:eastAsia="Times New Roman" w:hAnsi="Times New Roman" w:cs="Times New Roman"/>
          <w:color w:val="151515"/>
          <w:sz w:val="24"/>
          <w:szCs w:val="24"/>
          <w:highlight w:val="white"/>
          <w:lang w:val="en-GB"/>
        </w:rPr>
        <w:t xml:space="preserve"> important job satisfaction towards employees. Fernandez and Moldogaziev (2015) </w:t>
      </w:r>
      <w:r w:rsidR="00516A11" w:rsidRPr="00516A11">
        <w:rPr>
          <w:rFonts w:ascii="Times New Roman" w:eastAsia="Times New Roman" w:hAnsi="Times New Roman" w:cs="Times New Roman"/>
          <w:color w:val="151515"/>
          <w:sz w:val="24"/>
          <w:szCs w:val="24"/>
          <w:highlight w:val="white"/>
          <w:lang w:val="en-GB"/>
        </w:rPr>
        <w:t>have</w:t>
      </w:r>
      <w:r w:rsidRPr="00516A11">
        <w:rPr>
          <w:rFonts w:ascii="Times New Roman" w:eastAsia="Times New Roman" w:hAnsi="Times New Roman" w:cs="Times New Roman"/>
          <w:color w:val="151515"/>
          <w:sz w:val="24"/>
          <w:szCs w:val="24"/>
          <w:highlight w:val="white"/>
          <w:lang w:val="en-GB"/>
        </w:rPr>
        <w:t xml:space="preserve"> commented that </w:t>
      </w:r>
      <w:r w:rsidR="00591D68" w:rsidRPr="00516A11">
        <w:rPr>
          <w:rFonts w:ascii="Times New Roman" w:eastAsia="Times New Roman" w:hAnsi="Times New Roman" w:cs="Times New Roman"/>
          <w:color w:val="151515"/>
          <w:sz w:val="24"/>
          <w:szCs w:val="24"/>
          <w:highlight w:val="white"/>
          <w:lang w:val="en-GB"/>
        </w:rPr>
        <w:t>this</w:t>
      </w:r>
      <w:r w:rsidRPr="00516A11">
        <w:rPr>
          <w:rFonts w:ascii="Times New Roman" w:eastAsia="Times New Roman" w:hAnsi="Times New Roman" w:cs="Times New Roman"/>
          <w:color w:val="151515"/>
          <w:sz w:val="24"/>
          <w:szCs w:val="24"/>
          <w:highlight w:val="white"/>
          <w:lang w:val="en-GB"/>
        </w:rPr>
        <w:t xml:space="preserve"> theory involves in five different stages including safety, love, physiological needs, self actualization and esteem. In addition, this theory helps in order to explain an individual's motivation. It has been observed that this theory is highly beneficial for the John Lewis organisation for motivating their employees and satisfy them by providing bonus process. Thus, the organisation John Lewis needs to follow this theory and satisfy their </w:t>
      </w:r>
      <w:r w:rsidR="00516A11" w:rsidRPr="00516A11">
        <w:rPr>
          <w:rFonts w:ascii="Times New Roman" w:eastAsia="Times New Roman" w:hAnsi="Times New Roman" w:cs="Times New Roman"/>
          <w:color w:val="151515"/>
          <w:sz w:val="24"/>
          <w:szCs w:val="24"/>
          <w:highlight w:val="white"/>
          <w:lang w:val="en-GB"/>
        </w:rPr>
        <w:t>customers’</w:t>
      </w:r>
      <w:r w:rsidRPr="00516A11">
        <w:rPr>
          <w:rFonts w:ascii="Times New Roman" w:eastAsia="Times New Roman" w:hAnsi="Times New Roman" w:cs="Times New Roman"/>
          <w:color w:val="151515"/>
          <w:sz w:val="24"/>
          <w:szCs w:val="24"/>
          <w:highlight w:val="white"/>
          <w:lang w:val="en-GB"/>
        </w:rPr>
        <w:t xml:space="preserve"> expectations (</w:t>
      </w:r>
      <w:r w:rsidRPr="00516A11">
        <w:rPr>
          <w:rFonts w:ascii="Times New Roman" w:eastAsia="Times New Roman" w:hAnsi="Times New Roman" w:cs="Times New Roman"/>
          <w:sz w:val="24"/>
          <w:szCs w:val="24"/>
          <w:lang w:val="en-GB"/>
        </w:rPr>
        <w:t>Johnlewis.com, 2019</w:t>
      </w:r>
      <w:r w:rsidRPr="00516A11">
        <w:rPr>
          <w:rFonts w:ascii="Times New Roman" w:eastAsia="Times New Roman" w:hAnsi="Times New Roman" w:cs="Times New Roman"/>
          <w:color w:val="151515"/>
          <w:sz w:val="24"/>
          <w:szCs w:val="24"/>
          <w:highlight w:val="white"/>
          <w:lang w:val="en-GB"/>
        </w:rPr>
        <w:t xml:space="preserve">). Thus, the employees are capable to give better performance in their workplace.  </w:t>
      </w:r>
    </w:p>
    <w:p w:rsidR="00875C14" w:rsidRPr="00516A11" w:rsidRDefault="00CC5E61">
      <w:pPr>
        <w:pStyle w:val="normal0"/>
        <w:spacing w:before="200" w:after="200" w:line="360" w:lineRule="auto"/>
        <w:jc w:val="both"/>
        <w:rPr>
          <w:rFonts w:ascii="Times New Roman" w:eastAsia="Times New Roman" w:hAnsi="Times New Roman" w:cs="Times New Roman"/>
          <w:b/>
          <w:i/>
          <w:color w:val="151515"/>
          <w:sz w:val="24"/>
          <w:szCs w:val="24"/>
          <w:highlight w:val="white"/>
          <w:lang w:val="en-GB"/>
        </w:rPr>
      </w:pPr>
      <w:r w:rsidRPr="00516A11">
        <w:rPr>
          <w:rFonts w:ascii="Times New Roman" w:eastAsia="Times New Roman" w:hAnsi="Times New Roman" w:cs="Times New Roman"/>
          <w:b/>
          <w:i/>
          <w:color w:val="151515"/>
          <w:sz w:val="24"/>
          <w:szCs w:val="24"/>
          <w:highlight w:val="white"/>
          <w:lang w:val="en-GB"/>
        </w:rPr>
        <w:t>Herzberg’s Motivator-Hygiene Theory</w:t>
      </w:r>
    </w:p>
    <w:p w:rsidR="00875C14" w:rsidRPr="00516A11" w:rsidRDefault="00CC5E61">
      <w:pPr>
        <w:pStyle w:val="normal0"/>
        <w:spacing w:before="200" w:after="200" w:line="360" w:lineRule="auto"/>
        <w:jc w:val="both"/>
        <w:rPr>
          <w:rFonts w:ascii="Times New Roman" w:eastAsia="Times New Roman" w:hAnsi="Times New Roman" w:cs="Times New Roman"/>
          <w:b/>
          <w:color w:val="151515"/>
          <w:sz w:val="24"/>
          <w:szCs w:val="24"/>
          <w:highlight w:val="white"/>
          <w:lang w:val="en-GB"/>
        </w:rPr>
      </w:pPr>
      <w:r w:rsidRPr="00516A11">
        <w:rPr>
          <w:rFonts w:ascii="Times New Roman" w:eastAsia="Times New Roman" w:hAnsi="Times New Roman" w:cs="Times New Roman"/>
          <w:color w:val="151515"/>
          <w:sz w:val="24"/>
          <w:szCs w:val="24"/>
          <w:highlight w:val="white"/>
          <w:lang w:val="en-GB"/>
        </w:rPr>
        <w:t>Along with</w:t>
      </w:r>
      <w:r w:rsidRPr="00516A11">
        <w:rPr>
          <w:rFonts w:ascii="Times New Roman" w:eastAsia="Times New Roman" w:hAnsi="Times New Roman" w:cs="Times New Roman"/>
          <w:b/>
          <w:color w:val="151515"/>
          <w:sz w:val="24"/>
          <w:szCs w:val="24"/>
          <w:highlight w:val="white"/>
          <w:lang w:val="en-GB"/>
        </w:rPr>
        <w:t xml:space="preserve"> </w:t>
      </w:r>
      <w:r w:rsidRPr="00516A11">
        <w:rPr>
          <w:rFonts w:ascii="Times New Roman" w:eastAsia="Times New Roman" w:hAnsi="Times New Roman" w:cs="Times New Roman"/>
          <w:color w:val="151515"/>
          <w:sz w:val="24"/>
          <w:szCs w:val="24"/>
          <w:highlight w:val="white"/>
          <w:lang w:val="en-GB"/>
        </w:rPr>
        <w:t xml:space="preserve">Maslow's hierarchy theory, another effective and significant employee motivational theory is Herzberg Hygiene theory. According to this theory, hygiene as well as motivation factors are involved in this theory. As opened by Shuck </w:t>
      </w:r>
      <w:r w:rsidRPr="00516A11">
        <w:rPr>
          <w:rFonts w:ascii="Times New Roman" w:eastAsia="Times New Roman" w:hAnsi="Times New Roman" w:cs="Times New Roman"/>
          <w:i/>
          <w:color w:val="151515"/>
          <w:sz w:val="24"/>
          <w:szCs w:val="24"/>
          <w:highlight w:val="white"/>
          <w:lang w:val="en-GB"/>
        </w:rPr>
        <w:t>et al</w:t>
      </w:r>
      <w:r w:rsidRPr="00516A11">
        <w:rPr>
          <w:rFonts w:ascii="Times New Roman" w:eastAsia="Times New Roman" w:hAnsi="Times New Roman" w:cs="Times New Roman"/>
          <w:color w:val="151515"/>
          <w:sz w:val="24"/>
          <w:szCs w:val="24"/>
          <w:highlight w:val="white"/>
          <w:lang w:val="en-GB"/>
        </w:rPr>
        <w:t>. (2017), in hygiene factors various qualities including quality of supervision, physical working, job security which gives more job satisfaction to the employees. In this respect, the organisation John Lewis needs to focus this theory for providing employee satisfaction properly (</w:t>
      </w:r>
      <w:r w:rsidRPr="00516A11">
        <w:rPr>
          <w:rFonts w:ascii="Times New Roman" w:eastAsia="Times New Roman" w:hAnsi="Times New Roman" w:cs="Times New Roman"/>
          <w:sz w:val="24"/>
          <w:szCs w:val="24"/>
          <w:lang w:val="en-GB"/>
        </w:rPr>
        <w:t>Johnlewis.com, 2019</w:t>
      </w:r>
      <w:r w:rsidRPr="00516A11">
        <w:rPr>
          <w:rFonts w:ascii="Times New Roman" w:eastAsia="Times New Roman" w:hAnsi="Times New Roman" w:cs="Times New Roman"/>
          <w:color w:val="151515"/>
          <w:sz w:val="24"/>
          <w:szCs w:val="24"/>
          <w:highlight w:val="white"/>
          <w:lang w:val="en-GB"/>
        </w:rPr>
        <w:t xml:space="preserve">). Thus, the employees could provide their better job performance in their workplace. On the other hand, Ritter </w:t>
      </w:r>
      <w:r w:rsidRPr="00516A11">
        <w:rPr>
          <w:rFonts w:ascii="Times New Roman" w:eastAsia="Times New Roman" w:hAnsi="Times New Roman" w:cs="Times New Roman"/>
          <w:i/>
          <w:color w:val="151515"/>
          <w:sz w:val="24"/>
          <w:szCs w:val="24"/>
          <w:highlight w:val="white"/>
          <w:lang w:val="en-GB"/>
        </w:rPr>
        <w:t>et al</w:t>
      </w:r>
      <w:r w:rsidRPr="00516A11">
        <w:rPr>
          <w:rFonts w:ascii="Times New Roman" w:eastAsia="Times New Roman" w:hAnsi="Times New Roman" w:cs="Times New Roman"/>
          <w:color w:val="151515"/>
          <w:sz w:val="24"/>
          <w:szCs w:val="24"/>
          <w:highlight w:val="white"/>
          <w:lang w:val="en-GB"/>
        </w:rPr>
        <w:t xml:space="preserve">. (2016) stated that motivation factors such as promotion, opportunities for personal growth can be highly advantageous for giving employee satisfaction in their workplace. Thus, the concerned organisation needs </w:t>
      </w:r>
      <w:r w:rsidR="00516A11" w:rsidRPr="00516A11">
        <w:rPr>
          <w:rFonts w:ascii="Times New Roman" w:eastAsia="Times New Roman" w:hAnsi="Times New Roman" w:cs="Times New Roman"/>
          <w:color w:val="151515"/>
          <w:sz w:val="24"/>
          <w:szCs w:val="24"/>
          <w:highlight w:val="white"/>
          <w:lang w:val="en-GB"/>
        </w:rPr>
        <w:t>to maintain</w:t>
      </w:r>
      <w:r w:rsidRPr="00516A11">
        <w:rPr>
          <w:rFonts w:ascii="Times New Roman" w:eastAsia="Times New Roman" w:hAnsi="Times New Roman" w:cs="Times New Roman"/>
          <w:color w:val="151515"/>
          <w:sz w:val="24"/>
          <w:szCs w:val="24"/>
          <w:highlight w:val="white"/>
          <w:lang w:val="en-GB"/>
        </w:rPr>
        <w:t xml:space="preserve"> this theory and provide huge opportunities mainly give bonus offer to their employees (</w:t>
      </w:r>
      <w:r w:rsidRPr="00516A11">
        <w:rPr>
          <w:rFonts w:ascii="Times New Roman" w:eastAsia="Times New Roman" w:hAnsi="Times New Roman" w:cs="Times New Roman"/>
          <w:sz w:val="24"/>
          <w:szCs w:val="24"/>
          <w:lang w:val="en-GB"/>
        </w:rPr>
        <w:t>Johnlewis.com, 2019</w:t>
      </w:r>
      <w:r w:rsidRPr="00516A11">
        <w:rPr>
          <w:rFonts w:ascii="Times New Roman" w:eastAsia="Times New Roman" w:hAnsi="Times New Roman" w:cs="Times New Roman"/>
          <w:color w:val="151515"/>
          <w:sz w:val="24"/>
          <w:szCs w:val="24"/>
          <w:highlight w:val="white"/>
          <w:lang w:val="en-GB"/>
        </w:rPr>
        <w:t xml:space="preserve">).      </w:t>
      </w:r>
    </w:p>
    <w:p w:rsidR="00875C14" w:rsidRPr="00516A11" w:rsidRDefault="00CC5E61">
      <w:pPr>
        <w:pStyle w:val="normal0"/>
        <w:spacing w:before="200" w:after="200" w:line="360" w:lineRule="auto"/>
        <w:jc w:val="both"/>
        <w:rPr>
          <w:rFonts w:ascii="Times New Roman" w:eastAsia="Times New Roman" w:hAnsi="Times New Roman" w:cs="Times New Roman"/>
          <w:b/>
          <w:i/>
          <w:color w:val="151515"/>
          <w:sz w:val="24"/>
          <w:szCs w:val="24"/>
          <w:highlight w:val="white"/>
          <w:lang w:val="en-GB"/>
        </w:rPr>
      </w:pPr>
      <w:r w:rsidRPr="00516A11">
        <w:rPr>
          <w:rFonts w:ascii="Times New Roman" w:eastAsia="Times New Roman" w:hAnsi="Times New Roman" w:cs="Times New Roman"/>
          <w:b/>
          <w:i/>
          <w:color w:val="151515"/>
          <w:sz w:val="24"/>
          <w:szCs w:val="24"/>
          <w:highlight w:val="white"/>
          <w:lang w:val="en-GB"/>
        </w:rPr>
        <w:t>Job Characteristics Model</w:t>
      </w:r>
    </w:p>
    <w:p w:rsidR="00875C14" w:rsidRPr="00516A11" w:rsidRDefault="00CC5E61">
      <w:pPr>
        <w:pStyle w:val="normal0"/>
        <w:spacing w:before="200" w:after="200" w:line="360" w:lineRule="auto"/>
        <w:jc w:val="both"/>
        <w:rPr>
          <w:rFonts w:ascii="Times New Roman" w:eastAsia="Times New Roman" w:hAnsi="Times New Roman" w:cs="Times New Roman"/>
          <w:color w:val="151515"/>
          <w:sz w:val="24"/>
          <w:szCs w:val="24"/>
          <w:highlight w:val="white"/>
          <w:lang w:val="en-GB"/>
        </w:rPr>
      </w:pPr>
      <w:r w:rsidRPr="00516A11">
        <w:rPr>
          <w:rFonts w:ascii="Times New Roman" w:eastAsia="Times New Roman" w:hAnsi="Times New Roman" w:cs="Times New Roman"/>
          <w:color w:val="151515"/>
          <w:sz w:val="24"/>
          <w:szCs w:val="24"/>
          <w:highlight w:val="white"/>
          <w:lang w:val="en-GB"/>
        </w:rPr>
        <w:lastRenderedPageBreak/>
        <w:t xml:space="preserve">According to this model, job satisfaction may occur when the organisational environment is highly attractive and encourage intrinsically motivated to perform better. As commented by Izvercian </w:t>
      </w:r>
      <w:r w:rsidRPr="00516A11">
        <w:rPr>
          <w:rFonts w:ascii="Times New Roman" w:eastAsia="Times New Roman" w:hAnsi="Times New Roman" w:cs="Times New Roman"/>
          <w:i/>
          <w:color w:val="151515"/>
          <w:sz w:val="24"/>
          <w:szCs w:val="24"/>
          <w:highlight w:val="white"/>
          <w:lang w:val="en-GB"/>
        </w:rPr>
        <w:t>et al</w:t>
      </w:r>
      <w:r w:rsidRPr="00516A11">
        <w:rPr>
          <w:rFonts w:ascii="Times New Roman" w:eastAsia="Times New Roman" w:hAnsi="Times New Roman" w:cs="Times New Roman"/>
          <w:color w:val="151515"/>
          <w:sz w:val="24"/>
          <w:szCs w:val="24"/>
          <w:highlight w:val="white"/>
          <w:lang w:val="en-GB"/>
        </w:rPr>
        <w:t xml:space="preserve">. (2016), organisational environment is one of the effective factors for performing more in the workplace. In order to satisfy their employees and </w:t>
      </w:r>
      <w:r w:rsidR="00516A11" w:rsidRPr="00516A11">
        <w:rPr>
          <w:rFonts w:ascii="Times New Roman" w:eastAsia="Times New Roman" w:hAnsi="Times New Roman" w:cs="Times New Roman"/>
          <w:color w:val="151515"/>
          <w:sz w:val="24"/>
          <w:szCs w:val="24"/>
          <w:highlight w:val="white"/>
          <w:lang w:val="en-GB"/>
        </w:rPr>
        <w:t>encourage</w:t>
      </w:r>
      <w:r w:rsidRPr="00516A11">
        <w:rPr>
          <w:rFonts w:ascii="Times New Roman" w:eastAsia="Times New Roman" w:hAnsi="Times New Roman" w:cs="Times New Roman"/>
          <w:color w:val="151515"/>
          <w:sz w:val="24"/>
          <w:szCs w:val="24"/>
          <w:highlight w:val="white"/>
          <w:lang w:val="en-GB"/>
        </w:rPr>
        <w:t xml:space="preserve"> </w:t>
      </w:r>
      <w:r w:rsidR="00591D68" w:rsidRPr="00516A11">
        <w:rPr>
          <w:rFonts w:ascii="Times New Roman" w:eastAsia="Times New Roman" w:hAnsi="Times New Roman" w:cs="Times New Roman"/>
          <w:color w:val="151515"/>
          <w:sz w:val="24"/>
          <w:szCs w:val="24"/>
          <w:highlight w:val="white"/>
          <w:lang w:val="en-GB"/>
        </w:rPr>
        <w:t>performing</w:t>
      </w:r>
      <w:r w:rsidRPr="00516A11">
        <w:rPr>
          <w:rFonts w:ascii="Times New Roman" w:eastAsia="Times New Roman" w:hAnsi="Times New Roman" w:cs="Times New Roman"/>
          <w:color w:val="151515"/>
          <w:sz w:val="24"/>
          <w:szCs w:val="24"/>
          <w:highlight w:val="white"/>
          <w:lang w:val="en-GB"/>
        </w:rPr>
        <w:t xml:space="preserve"> better in their workplace, the organisation John Lewis needs to follow this theory for delivering huge opportunities to their employees (</w:t>
      </w:r>
      <w:r w:rsidRPr="00516A11">
        <w:rPr>
          <w:rFonts w:ascii="Times New Roman" w:eastAsia="Times New Roman" w:hAnsi="Times New Roman" w:cs="Times New Roman"/>
          <w:sz w:val="24"/>
          <w:szCs w:val="24"/>
          <w:lang w:val="en-GB"/>
        </w:rPr>
        <w:t>Johnlewis.com, 2019</w:t>
      </w:r>
      <w:r w:rsidRPr="00516A11">
        <w:rPr>
          <w:rFonts w:ascii="Times New Roman" w:eastAsia="Times New Roman" w:hAnsi="Times New Roman" w:cs="Times New Roman"/>
          <w:color w:val="151515"/>
          <w:sz w:val="24"/>
          <w:szCs w:val="24"/>
          <w:highlight w:val="white"/>
          <w:lang w:val="en-GB"/>
        </w:rPr>
        <w:t xml:space="preserve">). Moreover, this model helps to increase job satisfaction and provides huge opportunities to the employees. </w:t>
      </w:r>
    </w:p>
    <w:p w:rsidR="00875C14" w:rsidRPr="00516A11" w:rsidRDefault="00516A11" w:rsidP="00516A11">
      <w:pPr>
        <w:pStyle w:val="normal0"/>
        <w:spacing w:before="200" w:after="200" w:line="360" w:lineRule="auto"/>
        <w:jc w:val="center"/>
        <w:rPr>
          <w:rFonts w:ascii="Times New Roman" w:eastAsia="Times New Roman" w:hAnsi="Times New Roman" w:cs="Times New Roman"/>
          <w:color w:val="151515"/>
          <w:sz w:val="24"/>
          <w:szCs w:val="24"/>
          <w:highlight w:val="white"/>
          <w:lang w:val="en-GB"/>
        </w:rPr>
      </w:pPr>
      <w:r>
        <w:rPr>
          <w:rFonts w:ascii="Times New Roman" w:eastAsia="Times New Roman" w:hAnsi="Times New Roman" w:cs="Times New Roman"/>
          <w:noProof/>
          <w:color w:val="151515"/>
          <w:sz w:val="24"/>
          <w:szCs w:val="24"/>
        </w:rPr>
        <w:drawing>
          <wp:inline distT="0" distB="0" distL="0" distR="0">
            <wp:extent cx="5486400" cy="3200400"/>
            <wp:effectExtent l="76200" t="19050" r="5715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875C14" w:rsidRPr="00516A11" w:rsidRDefault="00516A11" w:rsidP="00516A11">
      <w:pPr>
        <w:pStyle w:val="normal0"/>
        <w:spacing w:before="200" w:after="20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color w:val="151515"/>
          <w:sz w:val="24"/>
          <w:szCs w:val="24"/>
          <w:highlight w:val="white"/>
          <w:lang w:val="en-GB"/>
        </w:rPr>
        <w:t>Figure 1</w:t>
      </w:r>
      <w:r w:rsidR="00CC5E61" w:rsidRPr="00516A11">
        <w:rPr>
          <w:rFonts w:ascii="Times New Roman" w:eastAsia="Times New Roman" w:hAnsi="Times New Roman" w:cs="Times New Roman"/>
          <w:b/>
          <w:color w:val="151515"/>
          <w:sz w:val="24"/>
          <w:szCs w:val="24"/>
          <w:highlight w:val="white"/>
          <w:lang w:val="en-GB"/>
        </w:rPr>
        <w:t>:</w:t>
      </w:r>
      <w:r w:rsidR="00CC5E61" w:rsidRPr="00516A11">
        <w:rPr>
          <w:rFonts w:ascii="Times New Roman" w:eastAsia="Times New Roman" w:hAnsi="Times New Roman" w:cs="Times New Roman"/>
          <w:color w:val="151515"/>
          <w:sz w:val="24"/>
          <w:szCs w:val="24"/>
          <w:highlight w:val="white"/>
          <w:lang w:val="en-GB"/>
        </w:rPr>
        <w:t xml:space="preserve"> </w:t>
      </w:r>
      <w:r w:rsidR="00CC5E61" w:rsidRPr="00516A11">
        <w:rPr>
          <w:rFonts w:ascii="Times New Roman" w:eastAsia="Times New Roman" w:hAnsi="Times New Roman" w:cs="Times New Roman"/>
          <w:b/>
          <w:sz w:val="24"/>
          <w:szCs w:val="24"/>
          <w:lang w:val="en-GB"/>
        </w:rPr>
        <w:t>Theories related to employment satisfaction</w:t>
      </w:r>
    </w:p>
    <w:p w:rsidR="00875C14" w:rsidRPr="00516A11" w:rsidRDefault="00CC5E61" w:rsidP="00516A11">
      <w:pPr>
        <w:pStyle w:val="normal0"/>
        <w:spacing w:before="200" w:after="200" w:line="360" w:lineRule="auto"/>
        <w:jc w:val="center"/>
        <w:rPr>
          <w:rFonts w:ascii="Times New Roman" w:eastAsia="Times New Roman" w:hAnsi="Times New Roman" w:cs="Times New Roman"/>
          <w:color w:val="151515"/>
          <w:sz w:val="24"/>
          <w:szCs w:val="24"/>
          <w:highlight w:val="white"/>
          <w:lang w:val="en-GB"/>
        </w:rPr>
      </w:pPr>
      <w:r w:rsidRPr="00516A11">
        <w:rPr>
          <w:rFonts w:ascii="Times New Roman" w:eastAsia="Times New Roman" w:hAnsi="Times New Roman" w:cs="Times New Roman"/>
          <w:color w:val="151515"/>
          <w:sz w:val="24"/>
          <w:szCs w:val="24"/>
          <w:highlight w:val="white"/>
          <w:lang w:val="en-GB"/>
        </w:rPr>
        <w:t xml:space="preserve">(Source: Izvercian </w:t>
      </w:r>
      <w:r w:rsidRPr="00516A11">
        <w:rPr>
          <w:rFonts w:ascii="Times New Roman" w:eastAsia="Times New Roman" w:hAnsi="Times New Roman" w:cs="Times New Roman"/>
          <w:i/>
          <w:color w:val="151515"/>
          <w:sz w:val="24"/>
          <w:szCs w:val="24"/>
          <w:highlight w:val="white"/>
          <w:lang w:val="en-GB"/>
        </w:rPr>
        <w:t>et al</w:t>
      </w:r>
      <w:r w:rsidRPr="00516A11">
        <w:rPr>
          <w:rFonts w:ascii="Times New Roman" w:eastAsia="Times New Roman" w:hAnsi="Times New Roman" w:cs="Times New Roman"/>
          <w:color w:val="151515"/>
          <w:sz w:val="24"/>
          <w:szCs w:val="24"/>
          <w:highlight w:val="white"/>
          <w:lang w:val="en-GB"/>
        </w:rPr>
        <w:t>. 2016)</w:t>
      </w:r>
    </w:p>
    <w:p w:rsidR="00875C14" w:rsidRPr="00516A11" w:rsidRDefault="00CC5E61" w:rsidP="009609CF">
      <w:pPr>
        <w:pStyle w:val="Heading1"/>
        <w:rPr>
          <w:lang w:val="en-GB"/>
        </w:rPr>
      </w:pPr>
      <w:bookmarkStart w:id="5" w:name="_Toc17906637"/>
      <w:r w:rsidRPr="00516A11">
        <w:rPr>
          <w:lang w:val="en-GB"/>
        </w:rPr>
        <w:t>4. Problem scope</w:t>
      </w:r>
      <w:bookmarkEnd w:id="5"/>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It has been identified from the above </w:t>
      </w:r>
      <w:r w:rsidR="00516A11" w:rsidRPr="00516A11">
        <w:rPr>
          <w:rFonts w:ascii="Times New Roman" w:eastAsia="Times New Roman" w:hAnsi="Times New Roman" w:cs="Times New Roman"/>
          <w:sz w:val="24"/>
          <w:szCs w:val="24"/>
          <w:lang w:val="en-GB"/>
        </w:rPr>
        <w:t>discussion;</w:t>
      </w:r>
      <w:r w:rsidRPr="00516A11">
        <w:rPr>
          <w:rFonts w:ascii="Times New Roman" w:eastAsia="Times New Roman" w:hAnsi="Times New Roman" w:cs="Times New Roman"/>
          <w:sz w:val="24"/>
          <w:szCs w:val="24"/>
          <w:lang w:val="en-GB"/>
        </w:rPr>
        <w:t xml:space="preserve"> the organisation John Lewis has faced several problems due to their poor financial conditions. Thus, the organisation has suspended their bonus policies to their employees (Johnlewis.com, 2019). As a result of this, most of the employees are become frustrated and did not get involved with this organisation. In this respect, some of their employees are belonging poor financial background. Thus, they faced more problems due to </w:t>
      </w:r>
      <w:r w:rsidRPr="00516A11">
        <w:rPr>
          <w:rFonts w:ascii="Times New Roman" w:eastAsia="Times New Roman" w:hAnsi="Times New Roman" w:cs="Times New Roman"/>
          <w:sz w:val="24"/>
          <w:szCs w:val="24"/>
          <w:lang w:val="en-GB"/>
        </w:rPr>
        <w:lastRenderedPageBreak/>
        <w:t>declaration of bonus payment to the employees. It has been identified that it became a wide issue as it may negatively impact on their overall business. As mentioned by Dineen and Allen (2016), employees are playing a leading role and give their better performance to increase the organisational business. In addition, the organisation John Lewis is not able to provide huge opportunities to their employees (Johnlewis.com, 2019). As a result of this, employees become de</w:t>
      </w:r>
      <w:r w:rsidR="00591D68">
        <w:rPr>
          <w:rFonts w:ascii="Times New Roman" w:eastAsia="Times New Roman" w:hAnsi="Times New Roman" w:cs="Times New Roman"/>
          <w:sz w:val="24"/>
          <w:szCs w:val="24"/>
          <w:lang w:val="en-GB"/>
        </w:rPr>
        <w:t>-</w:t>
      </w:r>
      <w:r w:rsidRPr="00516A11">
        <w:rPr>
          <w:rFonts w:ascii="Times New Roman" w:eastAsia="Times New Roman" w:hAnsi="Times New Roman" w:cs="Times New Roman"/>
          <w:sz w:val="24"/>
          <w:szCs w:val="24"/>
          <w:lang w:val="en-GB"/>
        </w:rPr>
        <w:t xml:space="preserve">motivated and did not work properly in their workplace. Thus, the overall business flow of the organisation has downward and sales rate has been reduced. </w:t>
      </w:r>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The employees of John Lewis are very much affected with this issue. In addition, due to poor financial condition and less profit margin, the organisation could not deliver high opportunities to their employees (Johnlewis.com, 2019). Thus, the organisation has suspended the bonus policies. Thus, the employees of John Lewis have been de</w:t>
      </w:r>
      <w:r w:rsidR="00591D68">
        <w:rPr>
          <w:rFonts w:ascii="Times New Roman" w:eastAsia="Times New Roman" w:hAnsi="Times New Roman" w:cs="Times New Roman"/>
          <w:sz w:val="24"/>
          <w:szCs w:val="24"/>
          <w:lang w:val="en-GB"/>
        </w:rPr>
        <w:t>-</w:t>
      </w:r>
      <w:r w:rsidRPr="00516A11">
        <w:rPr>
          <w:rFonts w:ascii="Times New Roman" w:eastAsia="Times New Roman" w:hAnsi="Times New Roman" w:cs="Times New Roman"/>
          <w:sz w:val="24"/>
          <w:szCs w:val="24"/>
          <w:lang w:val="en-GB"/>
        </w:rPr>
        <w:t xml:space="preserve">motivated. As a result of this, it may hamper the overall business value and sales rate accordingly. As stated by Jaber </w:t>
      </w:r>
      <w:r w:rsidRPr="00516A11">
        <w:rPr>
          <w:rFonts w:ascii="Times New Roman" w:eastAsia="Times New Roman" w:hAnsi="Times New Roman" w:cs="Times New Roman"/>
          <w:i/>
          <w:sz w:val="24"/>
          <w:szCs w:val="24"/>
          <w:lang w:val="en-GB"/>
        </w:rPr>
        <w:t>et al</w:t>
      </w:r>
      <w:r w:rsidRPr="00516A11">
        <w:rPr>
          <w:rFonts w:ascii="Times New Roman" w:eastAsia="Times New Roman" w:hAnsi="Times New Roman" w:cs="Times New Roman"/>
          <w:sz w:val="24"/>
          <w:szCs w:val="24"/>
          <w:lang w:val="en-GB"/>
        </w:rPr>
        <w:t xml:space="preserve">. (2015), in order to motivate the employees and manage organisational environment, it is important to deliver high quality brand product at a reasonable price for improving the business rate. Moreover, organisational employees are involved to maintain a healthy and strong relationship with their customers and try to understand their demands to deliver products according to their needs (Johnlewis.com, 2019).            </w:t>
      </w:r>
    </w:p>
    <w:p w:rsidR="00875C14" w:rsidRPr="00516A11" w:rsidRDefault="00CC5E61" w:rsidP="009609CF">
      <w:pPr>
        <w:pStyle w:val="Heading1"/>
        <w:rPr>
          <w:lang w:val="en-GB"/>
        </w:rPr>
      </w:pPr>
      <w:bookmarkStart w:id="6" w:name="_Toc17906638"/>
      <w:r w:rsidRPr="00516A11">
        <w:rPr>
          <w:lang w:val="en-GB"/>
        </w:rPr>
        <w:t>5. Problem impact</w:t>
      </w:r>
      <w:bookmarkEnd w:id="6"/>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The </w:t>
      </w:r>
      <w:r w:rsidR="002E27F7" w:rsidRPr="00516A11">
        <w:rPr>
          <w:rFonts w:ascii="Times New Roman" w:eastAsia="Times New Roman" w:hAnsi="Times New Roman" w:cs="Times New Roman"/>
          <w:sz w:val="24"/>
          <w:szCs w:val="24"/>
          <w:lang w:val="en-GB"/>
        </w:rPr>
        <w:t>employee</w:t>
      </w:r>
      <w:r w:rsidR="002E27F7">
        <w:rPr>
          <w:rFonts w:ascii="Times New Roman" w:eastAsia="Times New Roman" w:hAnsi="Times New Roman" w:cs="Times New Roman"/>
          <w:sz w:val="24"/>
          <w:szCs w:val="24"/>
          <w:lang w:val="en-GB"/>
        </w:rPr>
        <w:t>s</w:t>
      </w:r>
      <w:r w:rsidR="002E27F7" w:rsidRPr="00516A11">
        <w:rPr>
          <w:rFonts w:ascii="Times New Roman" w:eastAsia="Times New Roman" w:hAnsi="Times New Roman" w:cs="Times New Roman"/>
          <w:sz w:val="24"/>
          <w:szCs w:val="24"/>
          <w:lang w:val="en-GB"/>
        </w:rPr>
        <w:t xml:space="preserve"> of John Lewis have</w:t>
      </w:r>
      <w:r w:rsidRPr="00516A11">
        <w:rPr>
          <w:rFonts w:ascii="Times New Roman" w:eastAsia="Times New Roman" w:hAnsi="Times New Roman" w:cs="Times New Roman"/>
          <w:sz w:val="24"/>
          <w:szCs w:val="24"/>
          <w:lang w:val="en-GB"/>
        </w:rPr>
        <w:t xml:space="preserve"> faced several problems due to poor organisational condition. Moreover, during the last few years, the organisation is going through a huge loss in their business. Thus, the authority of organisation could not provide high opportunities to their employees. As a result of this, employees become de</w:t>
      </w:r>
      <w:r w:rsidR="00591D68">
        <w:rPr>
          <w:rFonts w:ascii="Times New Roman" w:eastAsia="Times New Roman" w:hAnsi="Times New Roman" w:cs="Times New Roman"/>
          <w:sz w:val="24"/>
          <w:szCs w:val="24"/>
          <w:lang w:val="en-GB"/>
        </w:rPr>
        <w:t>-</w:t>
      </w:r>
      <w:r w:rsidRPr="00516A11">
        <w:rPr>
          <w:rFonts w:ascii="Times New Roman" w:eastAsia="Times New Roman" w:hAnsi="Times New Roman" w:cs="Times New Roman"/>
          <w:sz w:val="24"/>
          <w:szCs w:val="24"/>
          <w:lang w:val="en-GB"/>
        </w:rPr>
        <w:t xml:space="preserve">motivated in their workplace as they are unable to take proper job satisfaction. It has been seen that it may have a huge negative impact on employees mind and organisational structure. </w:t>
      </w:r>
    </w:p>
    <w:p w:rsidR="00875C14" w:rsidRPr="00516A11" w:rsidRDefault="00CC5E61">
      <w:pPr>
        <w:pStyle w:val="normal0"/>
        <w:spacing w:before="200" w:after="200" w:line="360" w:lineRule="auto"/>
        <w:jc w:val="both"/>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t xml:space="preserve">Problem impact on financial activities </w:t>
      </w:r>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Due to lack of involvement of employees, the organisation has faced several problems including managing customers in a suitable manner. Moreover, their overall sales rate has decreased as most of the customers are interested in other retail stores. As a result of this, the overall profit </w:t>
      </w:r>
      <w:r w:rsidRPr="00516A11">
        <w:rPr>
          <w:rFonts w:ascii="Times New Roman" w:eastAsia="Times New Roman" w:hAnsi="Times New Roman" w:cs="Times New Roman"/>
          <w:sz w:val="24"/>
          <w:szCs w:val="24"/>
          <w:lang w:val="en-GB"/>
        </w:rPr>
        <w:lastRenderedPageBreak/>
        <w:t xml:space="preserve">amount of John Lewis has reduced negatively (Johnlewis.com, 2019). Thus, it may negatively impact on financial condition of the organisation.     </w:t>
      </w:r>
    </w:p>
    <w:p w:rsidR="00875C14" w:rsidRPr="00516A11" w:rsidRDefault="00CC5E61">
      <w:pPr>
        <w:pStyle w:val="normal0"/>
        <w:spacing w:before="200" w:after="200" w:line="360" w:lineRule="auto"/>
        <w:jc w:val="both"/>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t xml:space="preserve">Problem impact on operational activities </w:t>
      </w:r>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Employees are playing a key role within the organisation for maintaining their potential customers. Moreover, employees are able to understand </w:t>
      </w:r>
      <w:r w:rsidR="002E27F7" w:rsidRPr="00516A11">
        <w:rPr>
          <w:rFonts w:ascii="Times New Roman" w:eastAsia="Times New Roman" w:hAnsi="Times New Roman" w:cs="Times New Roman"/>
          <w:sz w:val="24"/>
          <w:szCs w:val="24"/>
          <w:lang w:val="en-GB"/>
        </w:rPr>
        <w:t>customers’</w:t>
      </w:r>
      <w:r w:rsidRPr="00516A11">
        <w:rPr>
          <w:rFonts w:ascii="Times New Roman" w:eastAsia="Times New Roman" w:hAnsi="Times New Roman" w:cs="Times New Roman"/>
          <w:sz w:val="24"/>
          <w:szCs w:val="24"/>
          <w:lang w:val="en-GB"/>
        </w:rPr>
        <w:t xml:space="preserve"> expectations and provide better quality products according to their needs. Due to poor management policies, the employees of John Lewis become de</w:t>
      </w:r>
      <w:r w:rsidR="00591D68">
        <w:rPr>
          <w:rFonts w:ascii="Times New Roman" w:eastAsia="Times New Roman" w:hAnsi="Times New Roman" w:cs="Times New Roman"/>
          <w:sz w:val="24"/>
          <w:szCs w:val="24"/>
          <w:lang w:val="en-GB"/>
        </w:rPr>
        <w:t>-</w:t>
      </w:r>
      <w:r w:rsidRPr="00516A11">
        <w:rPr>
          <w:rFonts w:ascii="Times New Roman" w:eastAsia="Times New Roman" w:hAnsi="Times New Roman" w:cs="Times New Roman"/>
          <w:sz w:val="24"/>
          <w:szCs w:val="24"/>
          <w:lang w:val="en-GB"/>
        </w:rPr>
        <w:t xml:space="preserve">motivated in their work (Johnlewis.com, 2019). As a result of increasing this problem, most of the employees did not want to be involved with this organisation. Thus, it may hamper the overall business rate. Moreover, the operational activities may also hamper due to less involvement of employees. In addition, improper management of the outlets of the John Lewis is increased as less number of employees </w:t>
      </w:r>
      <w:r w:rsidR="002E27F7" w:rsidRPr="00516A11">
        <w:rPr>
          <w:rFonts w:ascii="Times New Roman" w:eastAsia="Times New Roman" w:hAnsi="Times New Roman" w:cs="Times New Roman"/>
          <w:sz w:val="24"/>
          <w:szCs w:val="24"/>
          <w:lang w:val="en-GB"/>
        </w:rPr>
        <w:t>has</w:t>
      </w:r>
      <w:r w:rsidRPr="00516A11">
        <w:rPr>
          <w:rFonts w:ascii="Times New Roman" w:eastAsia="Times New Roman" w:hAnsi="Times New Roman" w:cs="Times New Roman"/>
          <w:sz w:val="24"/>
          <w:szCs w:val="24"/>
          <w:lang w:val="en-GB"/>
        </w:rPr>
        <w:t xml:space="preserve"> been hired in recent years. However, it has been noticed that their overall business activities along with sales rate have reduced in a negative manner (Johnlewis.com, 2019).          </w:t>
      </w:r>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b/>
          <w:sz w:val="24"/>
          <w:szCs w:val="24"/>
          <w:lang w:val="en-GB"/>
        </w:rPr>
        <w:t>Problem impact on social activities</w:t>
      </w:r>
      <w:r w:rsidRPr="00516A11">
        <w:rPr>
          <w:rFonts w:ascii="Times New Roman" w:eastAsia="Times New Roman" w:hAnsi="Times New Roman" w:cs="Times New Roman"/>
          <w:sz w:val="24"/>
          <w:szCs w:val="24"/>
          <w:lang w:val="en-GB"/>
        </w:rPr>
        <w:t xml:space="preserve">      </w:t>
      </w:r>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Due to improper maintenance of the organisational outlets and poor communication system, most of the customers are less interested with their stores and move to another retail stores. As influenced by Saitis and Saiti (2018), in this current century, the enhancement of customer loyalty rate depends on the behaviour of employees towards them. Thus, it may hamper the overall social activities and negatively impact on organisational business growth.      </w:t>
      </w:r>
    </w:p>
    <w:p w:rsidR="00875C14" w:rsidRPr="00516A11" w:rsidRDefault="00CC5E61" w:rsidP="00ED79F3">
      <w:pPr>
        <w:pStyle w:val="Heading1"/>
        <w:rPr>
          <w:lang w:val="en-GB"/>
        </w:rPr>
      </w:pPr>
      <w:bookmarkStart w:id="7" w:name="_Toc17906639"/>
      <w:r w:rsidRPr="00516A11">
        <w:rPr>
          <w:lang w:val="en-GB"/>
        </w:rPr>
        <w:t>6. Analysis the problem</w:t>
      </w:r>
      <w:bookmarkEnd w:id="7"/>
    </w:p>
    <w:p w:rsidR="00875C14" w:rsidRPr="00516A11" w:rsidRDefault="00CC5E61" w:rsidP="00ED79F3">
      <w:pPr>
        <w:pStyle w:val="Heading2"/>
        <w:rPr>
          <w:lang w:val="en-GB"/>
        </w:rPr>
      </w:pPr>
      <w:bookmarkStart w:id="8" w:name="_Toc17906640"/>
      <w:r w:rsidRPr="00516A11">
        <w:rPr>
          <w:lang w:val="en-GB"/>
        </w:rPr>
        <w:t>6.1 SWOT analysis</w:t>
      </w:r>
      <w:bookmarkEnd w:id="8"/>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875C14" w:rsidRPr="00516A11">
        <w:tc>
          <w:tcPr>
            <w:tcW w:w="468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t>Strengths</w:t>
            </w:r>
          </w:p>
          <w:p w:rsidR="00875C14" w:rsidRPr="00516A11" w:rsidRDefault="00CC5E61">
            <w:pPr>
              <w:pStyle w:val="normal0"/>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One of the largest supermarkets in UK delivers a wide range of own brand products including clothing, </w:t>
            </w:r>
            <w:r w:rsidR="000A4F0C" w:rsidRPr="00516A11">
              <w:rPr>
                <w:rFonts w:ascii="Times New Roman" w:eastAsia="Times New Roman" w:hAnsi="Times New Roman" w:cs="Times New Roman"/>
                <w:sz w:val="24"/>
                <w:szCs w:val="24"/>
                <w:lang w:val="en-GB"/>
              </w:rPr>
              <w:t>grocery</w:t>
            </w:r>
            <w:r w:rsidRPr="00516A11">
              <w:rPr>
                <w:rFonts w:ascii="Times New Roman" w:eastAsia="Times New Roman" w:hAnsi="Times New Roman" w:cs="Times New Roman"/>
                <w:sz w:val="24"/>
                <w:szCs w:val="24"/>
                <w:lang w:val="en-GB"/>
              </w:rPr>
              <w:t xml:space="preserve">, household accessories and banking as </w:t>
            </w:r>
            <w:r w:rsidRPr="00516A11">
              <w:rPr>
                <w:rFonts w:ascii="Times New Roman" w:eastAsia="Times New Roman" w:hAnsi="Times New Roman" w:cs="Times New Roman"/>
                <w:sz w:val="24"/>
                <w:szCs w:val="24"/>
                <w:lang w:val="en-GB"/>
              </w:rPr>
              <w:lastRenderedPageBreak/>
              <w:t>well as financial services (Johnlewis.com, 2019).</w:t>
            </w:r>
          </w:p>
          <w:p w:rsidR="00875C14" w:rsidRPr="00516A11" w:rsidRDefault="00CC5E61">
            <w:pPr>
              <w:pStyle w:val="normal0"/>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Increase revenue around £10.4 billion by 2018.  </w:t>
            </w:r>
          </w:p>
          <w:p w:rsidR="00875C14" w:rsidRPr="00516A11" w:rsidRDefault="00CC5E61">
            <w:pPr>
              <w:pStyle w:val="normal0"/>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Presence of high involvement of employees more than 83000. </w:t>
            </w:r>
          </w:p>
          <w:p w:rsidR="00875C14" w:rsidRPr="00516A11" w:rsidRDefault="00CC5E61">
            <w:pPr>
              <w:pStyle w:val="normal0"/>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Offer online as well as international marketing.  </w:t>
            </w:r>
          </w:p>
        </w:tc>
        <w:tc>
          <w:tcPr>
            <w:tcW w:w="4680" w:type="dxa"/>
            <w:shd w:val="clear" w:color="auto" w:fill="auto"/>
            <w:tcMar>
              <w:top w:w="100" w:type="dxa"/>
              <w:left w:w="100" w:type="dxa"/>
              <w:bottom w:w="100" w:type="dxa"/>
              <w:right w:w="100" w:type="dxa"/>
            </w:tcMar>
          </w:tcPr>
          <w:p w:rsidR="00875C14" w:rsidRPr="00516A11" w:rsidRDefault="00CC5E61">
            <w:pPr>
              <w:pStyle w:val="normal0"/>
              <w:widowControl w:val="0"/>
              <w:spacing w:line="360" w:lineRule="auto"/>
              <w:jc w:val="both"/>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lastRenderedPageBreak/>
              <w:t xml:space="preserve">Weaknesses </w:t>
            </w:r>
          </w:p>
          <w:p w:rsidR="00875C14" w:rsidRPr="00516A11" w:rsidRDefault="00CC5E61">
            <w:pPr>
              <w:pStyle w:val="normal0"/>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Limited items presence in John Lewis than other supermarkets. </w:t>
            </w:r>
          </w:p>
          <w:p w:rsidR="00875C14" w:rsidRPr="00516A11" w:rsidRDefault="00CC5E61">
            <w:pPr>
              <w:pStyle w:val="normal0"/>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Poor global business experience. </w:t>
            </w:r>
          </w:p>
          <w:p w:rsidR="00875C14" w:rsidRPr="00516A11" w:rsidRDefault="00CC5E61">
            <w:pPr>
              <w:pStyle w:val="normal0"/>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Employee turnover rate has been </w:t>
            </w:r>
            <w:r w:rsidRPr="00516A11">
              <w:rPr>
                <w:rFonts w:ascii="Times New Roman" w:eastAsia="Times New Roman" w:hAnsi="Times New Roman" w:cs="Times New Roman"/>
                <w:sz w:val="24"/>
                <w:szCs w:val="24"/>
                <w:lang w:val="en-GB"/>
              </w:rPr>
              <w:lastRenderedPageBreak/>
              <w:t xml:space="preserve">enlarged by 2% by the year 2019. </w:t>
            </w:r>
          </w:p>
          <w:p w:rsidR="00875C14" w:rsidRPr="00516A11" w:rsidRDefault="00CC5E61">
            <w:pPr>
              <w:pStyle w:val="normal0"/>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High price of groceries and clothing items (Johnlewis.com, 2019). </w:t>
            </w:r>
          </w:p>
        </w:tc>
      </w:tr>
      <w:tr w:rsidR="00875C14" w:rsidRPr="00516A11">
        <w:tc>
          <w:tcPr>
            <w:tcW w:w="468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lastRenderedPageBreak/>
              <w:t xml:space="preserve">Opportunities </w:t>
            </w:r>
          </w:p>
          <w:p w:rsidR="00875C14" w:rsidRPr="00516A11" w:rsidRDefault="00CC5E61">
            <w:pPr>
              <w:pStyle w:val="normal0"/>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Expand market range by implementing various product </w:t>
            </w:r>
            <w:r w:rsidR="009D4CB0" w:rsidRPr="00516A11">
              <w:rPr>
                <w:rFonts w:ascii="Times New Roman" w:eastAsia="Times New Roman" w:hAnsi="Times New Roman" w:cs="Times New Roman"/>
                <w:sz w:val="24"/>
                <w:szCs w:val="24"/>
                <w:lang w:val="en-GB"/>
              </w:rPr>
              <w:t>selections</w:t>
            </w:r>
            <w:r w:rsidRPr="00516A11">
              <w:rPr>
                <w:rFonts w:ascii="Times New Roman" w:eastAsia="Times New Roman" w:hAnsi="Times New Roman" w:cs="Times New Roman"/>
                <w:sz w:val="24"/>
                <w:szCs w:val="24"/>
                <w:lang w:val="en-GB"/>
              </w:rPr>
              <w:t xml:space="preserve">, network (Jaber </w:t>
            </w:r>
            <w:r w:rsidRPr="00516A11">
              <w:rPr>
                <w:rFonts w:ascii="Times New Roman" w:eastAsia="Times New Roman" w:hAnsi="Times New Roman" w:cs="Times New Roman"/>
                <w:i/>
                <w:sz w:val="24"/>
                <w:szCs w:val="24"/>
                <w:lang w:val="en-GB"/>
              </w:rPr>
              <w:t>et al</w:t>
            </w:r>
            <w:r w:rsidRPr="00516A11">
              <w:rPr>
                <w:rFonts w:ascii="Times New Roman" w:eastAsia="Times New Roman" w:hAnsi="Times New Roman" w:cs="Times New Roman"/>
                <w:sz w:val="24"/>
                <w:szCs w:val="24"/>
                <w:lang w:val="en-GB"/>
              </w:rPr>
              <w:t xml:space="preserve">. 2015). </w:t>
            </w:r>
          </w:p>
          <w:p w:rsidR="00875C14" w:rsidRPr="00516A11" w:rsidRDefault="00CC5E61">
            <w:pPr>
              <w:pStyle w:val="normal0"/>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Global market expansion on Scotland, Wales and England. </w:t>
            </w:r>
          </w:p>
          <w:p w:rsidR="00875C14" w:rsidRPr="00516A11" w:rsidRDefault="00CC5E61">
            <w:pPr>
              <w:pStyle w:val="normal0"/>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Enhancement of digital technology. </w:t>
            </w:r>
          </w:p>
        </w:tc>
        <w:tc>
          <w:tcPr>
            <w:tcW w:w="468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t xml:space="preserve">Threats </w:t>
            </w:r>
          </w:p>
          <w:p w:rsidR="00875C14" w:rsidRPr="00516A11" w:rsidRDefault="00CC5E61">
            <w:pPr>
              <w:pStyle w:val="normal0"/>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Presence of same background retailers including M&amp;S, </w:t>
            </w:r>
            <w:r w:rsidRPr="00516A11">
              <w:rPr>
                <w:rFonts w:ascii="Times New Roman" w:eastAsia="Times New Roman" w:hAnsi="Times New Roman" w:cs="Times New Roman"/>
                <w:color w:val="222222"/>
                <w:sz w:val="24"/>
                <w:szCs w:val="24"/>
                <w:highlight w:val="white"/>
                <w:lang w:val="en-GB"/>
              </w:rPr>
              <w:t>Primark, Topshop, House of Fraser, Tesco along with ASOS expand their market globally (</w:t>
            </w:r>
            <w:r w:rsidRPr="00516A11">
              <w:rPr>
                <w:rFonts w:ascii="Times New Roman" w:eastAsia="Times New Roman" w:hAnsi="Times New Roman" w:cs="Times New Roman"/>
                <w:sz w:val="24"/>
                <w:szCs w:val="24"/>
                <w:lang w:val="en-GB"/>
              </w:rPr>
              <w:t>Johnlewis.com, 2019</w:t>
            </w:r>
            <w:r w:rsidRPr="00516A11">
              <w:rPr>
                <w:rFonts w:ascii="Times New Roman" w:eastAsia="Times New Roman" w:hAnsi="Times New Roman" w:cs="Times New Roman"/>
                <w:color w:val="222222"/>
                <w:sz w:val="24"/>
                <w:szCs w:val="24"/>
                <w:highlight w:val="white"/>
                <w:lang w:val="en-GB"/>
              </w:rPr>
              <w:t xml:space="preserve">). </w:t>
            </w:r>
          </w:p>
          <w:p w:rsidR="00875C14" w:rsidRPr="00516A11" w:rsidRDefault="00CC5E61">
            <w:pPr>
              <w:pStyle w:val="normal0"/>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516A11">
              <w:rPr>
                <w:rFonts w:ascii="Times New Roman" w:eastAsia="Times New Roman" w:hAnsi="Times New Roman" w:cs="Times New Roman"/>
                <w:color w:val="222222"/>
                <w:sz w:val="24"/>
                <w:szCs w:val="24"/>
                <w:highlight w:val="white"/>
                <w:lang w:val="en-GB"/>
              </w:rPr>
              <w:t xml:space="preserve">Increase cash flow problem due to expand their market on England. </w:t>
            </w:r>
          </w:p>
          <w:p w:rsidR="00875C14" w:rsidRPr="00516A11" w:rsidRDefault="00CC5E61">
            <w:pPr>
              <w:pStyle w:val="normal0"/>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516A11">
              <w:rPr>
                <w:rFonts w:ascii="Times New Roman" w:eastAsia="Times New Roman" w:hAnsi="Times New Roman" w:cs="Times New Roman"/>
                <w:color w:val="222222"/>
                <w:sz w:val="24"/>
                <w:szCs w:val="24"/>
                <w:highlight w:val="white"/>
                <w:lang w:val="en-GB"/>
              </w:rPr>
              <w:t xml:space="preserve">Failure of new market due to poor cultural environment. </w:t>
            </w:r>
          </w:p>
        </w:tc>
      </w:tr>
    </w:tbl>
    <w:p w:rsidR="00875C14" w:rsidRPr="00516A11" w:rsidRDefault="00CC5E61" w:rsidP="00591D68">
      <w:pPr>
        <w:pStyle w:val="normal0"/>
        <w:spacing w:before="200" w:after="200" w:line="360" w:lineRule="auto"/>
        <w:jc w:val="center"/>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t>Table 1: SWOT analysis</w:t>
      </w:r>
    </w:p>
    <w:p w:rsidR="00875C14" w:rsidRPr="00516A11" w:rsidRDefault="00CC5E61">
      <w:pPr>
        <w:pStyle w:val="normal0"/>
        <w:spacing w:before="200" w:after="200" w:line="360" w:lineRule="auto"/>
        <w:jc w:val="both"/>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t xml:space="preserve">Analysis </w:t>
      </w:r>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John Lewis is one of the largest supermarket organisations delivers high quality brand items along with banking and financial services to their customers. In spite of having high involvement of employees of John Lewis, it has been seen that </w:t>
      </w:r>
      <w:r w:rsidR="009D4CB0" w:rsidRPr="00516A11">
        <w:rPr>
          <w:rFonts w:ascii="Times New Roman" w:eastAsia="Times New Roman" w:hAnsi="Times New Roman" w:cs="Times New Roman"/>
          <w:sz w:val="24"/>
          <w:szCs w:val="24"/>
          <w:lang w:val="en-GB"/>
        </w:rPr>
        <w:t>employee’s</w:t>
      </w:r>
      <w:r w:rsidRPr="00516A11">
        <w:rPr>
          <w:rFonts w:ascii="Times New Roman" w:eastAsia="Times New Roman" w:hAnsi="Times New Roman" w:cs="Times New Roman"/>
          <w:sz w:val="24"/>
          <w:szCs w:val="24"/>
          <w:lang w:val="en-GB"/>
        </w:rPr>
        <w:t xml:space="preserve"> turnover rate has been raised by 2% by the year 2019 (Johnlewis.com, 2019). Thus, their overall sales rate and profit amount has been decreased. In order to attract more number of customers in their stores, John Lewis needs to deliver more quality items to their customers. Thus, it can be helpful for developing revenue rate rapidly around £10.4 billion (Johnlewis.com, 2019). Due to high product cost, the organisation failed to increase their business value. </w:t>
      </w:r>
    </w:p>
    <w:p w:rsidR="002E27F7"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lastRenderedPageBreak/>
        <w:t xml:space="preserve">On the other hand, John Lewis has focused on expanding their market in various countries such as England, Scotland and Wales. In addition, effective development of various technology and launch brand products can be highly beneficial for increasing their overall sales rate rapidly. Due to presence of similar retail organisations including M&amp;S, </w:t>
      </w:r>
      <w:r w:rsidRPr="00516A11">
        <w:rPr>
          <w:rFonts w:ascii="Times New Roman" w:eastAsia="Times New Roman" w:hAnsi="Times New Roman" w:cs="Times New Roman"/>
          <w:color w:val="222222"/>
          <w:sz w:val="24"/>
          <w:szCs w:val="24"/>
          <w:highlight w:val="white"/>
          <w:lang w:val="en-GB"/>
        </w:rPr>
        <w:t xml:space="preserve">Primark, House of Fraser, Tesco as well as ASOS, the organisation John Lewis has faced several </w:t>
      </w:r>
      <w:r w:rsidRPr="00516A11">
        <w:rPr>
          <w:rFonts w:ascii="Times New Roman" w:eastAsia="Times New Roman" w:hAnsi="Times New Roman" w:cs="Times New Roman"/>
          <w:sz w:val="24"/>
          <w:szCs w:val="24"/>
          <w:lang w:val="en-GB"/>
        </w:rPr>
        <w:t xml:space="preserve">issues in their business (Johnlewis.com, 2019). Thus, rapid development of products quality and launch various items can be advantageous for enlarging their business globally.   </w:t>
      </w:r>
    </w:p>
    <w:p w:rsidR="00875C14" w:rsidRPr="00516A11" w:rsidRDefault="002E27F7" w:rsidP="002E27F7">
      <w:pPr>
        <w:pStyle w:val="normal0"/>
        <w:spacing w:before="200" w:after="200" w:line="360" w:lineRule="auto"/>
        <w:jc w:val="center"/>
        <w:rPr>
          <w:rFonts w:ascii="Times New Roman" w:eastAsia="Times New Roman" w:hAnsi="Times New Roman" w:cs="Times New Roman"/>
          <w:sz w:val="24"/>
          <w:szCs w:val="24"/>
          <w:lang w:val="en-GB"/>
        </w:rPr>
      </w:pPr>
      <w:r w:rsidRPr="002E27F7">
        <w:rPr>
          <w:rFonts w:ascii="Times New Roman" w:eastAsia="Times New Roman" w:hAnsi="Times New Roman" w:cs="Times New Roman"/>
          <w:noProof/>
          <w:sz w:val="24"/>
          <w:szCs w:val="24"/>
        </w:rPr>
        <w:drawing>
          <wp:inline distT="0" distB="0" distL="0" distR="0">
            <wp:extent cx="5486400" cy="3200400"/>
            <wp:effectExtent l="76200" t="19050" r="5715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875C14" w:rsidRPr="002E27F7" w:rsidRDefault="002E27F7" w:rsidP="002E27F7">
      <w:pPr>
        <w:pStyle w:val="normal0"/>
        <w:spacing w:before="200" w:after="20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2</w:t>
      </w:r>
      <w:r w:rsidR="00CC5E61" w:rsidRPr="002E27F7">
        <w:rPr>
          <w:rFonts w:ascii="Times New Roman" w:eastAsia="Times New Roman" w:hAnsi="Times New Roman" w:cs="Times New Roman"/>
          <w:b/>
          <w:sz w:val="24"/>
          <w:szCs w:val="24"/>
          <w:lang w:val="en-GB"/>
        </w:rPr>
        <w:t>: SWOT analysis</w:t>
      </w:r>
    </w:p>
    <w:p w:rsidR="00875C14" w:rsidRPr="00516A11" w:rsidRDefault="00CC5E61" w:rsidP="002E27F7">
      <w:pPr>
        <w:pStyle w:val="normal0"/>
        <w:spacing w:before="200" w:after="200" w:line="360" w:lineRule="auto"/>
        <w:jc w:val="center"/>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(Source: Jaber </w:t>
      </w:r>
      <w:r w:rsidRPr="00516A11">
        <w:rPr>
          <w:rFonts w:ascii="Times New Roman" w:eastAsia="Times New Roman" w:hAnsi="Times New Roman" w:cs="Times New Roman"/>
          <w:i/>
          <w:sz w:val="24"/>
          <w:szCs w:val="24"/>
          <w:lang w:val="en-GB"/>
        </w:rPr>
        <w:t>et al</w:t>
      </w:r>
      <w:r w:rsidRPr="00516A11">
        <w:rPr>
          <w:rFonts w:ascii="Times New Roman" w:eastAsia="Times New Roman" w:hAnsi="Times New Roman" w:cs="Times New Roman"/>
          <w:sz w:val="24"/>
          <w:szCs w:val="24"/>
          <w:lang w:val="en-GB"/>
        </w:rPr>
        <w:t>. 2015)</w:t>
      </w:r>
    </w:p>
    <w:p w:rsidR="00875C14" w:rsidRPr="00516A11" w:rsidRDefault="00CC5E61" w:rsidP="00ED79F3">
      <w:pPr>
        <w:pStyle w:val="Heading2"/>
        <w:rPr>
          <w:lang w:val="en-GB"/>
        </w:rPr>
      </w:pPr>
      <w:bookmarkStart w:id="9" w:name="_Toc17906641"/>
      <w:r w:rsidRPr="00516A11">
        <w:rPr>
          <w:lang w:val="en-GB"/>
        </w:rPr>
        <w:t>6.2 PESTEL analysis</w:t>
      </w:r>
      <w:bookmarkEnd w:id="9"/>
    </w:p>
    <w:tbl>
      <w:tblPr>
        <w:tblStyle w:val="a0"/>
        <w:tblW w:w="9300" w:type="dxa"/>
        <w:tblBorders>
          <w:top w:val="nil"/>
          <w:left w:val="nil"/>
          <w:bottom w:val="nil"/>
          <w:right w:val="nil"/>
          <w:insideH w:val="nil"/>
          <w:insideV w:val="nil"/>
        </w:tblBorders>
        <w:tblLayout w:type="fixed"/>
        <w:tblLook w:val="0600"/>
      </w:tblPr>
      <w:tblGrid>
        <w:gridCol w:w="3000"/>
        <w:gridCol w:w="3540"/>
        <w:gridCol w:w="2760"/>
      </w:tblGrid>
      <w:tr w:rsidR="00875C14" w:rsidRPr="00516A11">
        <w:trPr>
          <w:trHeight w:val="1020"/>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spacing w:before="240" w:after="240" w:line="360" w:lineRule="auto"/>
              <w:jc w:val="both"/>
              <w:rPr>
                <w:rFonts w:ascii="Times New Roman" w:eastAsia="Times New Roman" w:hAnsi="Times New Roman" w:cs="Times New Roman"/>
                <w:b/>
                <w:sz w:val="24"/>
                <w:szCs w:val="24"/>
                <w:highlight w:val="white"/>
                <w:lang w:val="en-GB"/>
              </w:rPr>
            </w:pPr>
            <w:r w:rsidRPr="00516A11">
              <w:rPr>
                <w:rFonts w:ascii="Times New Roman" w:eastAsia="Times New Roman" w:hAnsi="Times New Roman" w:cs="Times New Roman"/>
                <w:b/>
                <w:sz w:val="24"/>
                <w:szCs w:val="24"/>
                <w:highlight w:val="white"/>
                <w:lang w:val="en-GB"/>
              </w:rPr>
              <w:t>Factors</w:t>
            </w:r>
          </w:p>
        </w:tc>
        <w:tc>
          <w:tcPr>
            <w:tcW w:w="35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spacing w:before="240" w:after="240" w:line="360" w:lineRule="auto"/>
              <w:jc w:val="both"/>
              <w:rPr>
                <w:rFonts w:ascii="Times New Roman" w:eastAsia="Times New Roman" w:hAnsi="Times New Roman" w:cs="Times New Roman"/>
                <w:b/>
                <w:sz w:val="24"/>
                <w:szCs w:val="24"/>
                <w:highlight w:val="white"/>
                <w:lang w:val="en-GB"/>
              </w:rPr>
            </w:pPr>
            <w:r w:rsidRPr="00516A11">
              <w:rPr>
                <w:rFonts w:ascii="Times New Roman" w:eastAsia="Times New Roman" w:hAnsi="Times New Roman" w:cs="Times New Roman"/>
                <w:b/>
                <w:sz w:val="24"/>
                <w:szCs w:val="24"/>
                <w:highlight w:val="white"/>
                <w:lang w:val="en-GB"/>
              </w:rPr>
              <w:t>Observations</w:t>
            </w:r>
          </w:p>
        </w:tc>
        <w:tc>
          <w:tcPr>
            <w:tcW w:w="27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spacing w:before="240" w:after="240" w:line="360" w:lineRule="auto"/>
              <w:jc w:val="both"/>
              <w:rPr>
                <w:rFonts w:ascii="Times New Roman" w:eastAsia="Times New Roman" w:hAnsi="Times New Roman" w:cs="Times New Roman"/>
                <w:b/>
                <w:sz w:val="24"/>
                <w:szCs w:val="24"/>
                <w:highlight w:val="white"/>
                <w:lang w:val="en-GB"/>
              </w:rPr>
            </w:pPr>
            <w:r w:rsidRPr="00516A11">
              <w:rPr>
                <w:rFonts w:ascii="Times New Roman" w:eastAsia="Times New Roman" w:hAnsi="Times New Roman" w:cs="Times New Roman"/>
                <w:b/>
                <w:sz w:val="24"/>
                <w:szCs w:val="24"/>
                <w:highlight w:val="white"/>
                <w:lang w:val="en-GB"/>
              </w:rPr>
              <w:t>Result</w:t>
            </w:r>
          </w:p>
        </w:tc>
      </w:tr>
      <w:tr w:rsidR="00875C14" w:rsidRPr="00516A11">
        <w:trPr>
          <w:trHeight w:val="5100"/>
        </w:trPr>
        <w:tc>
          <w:tcPr>
            <w:tcW w:w="30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spacing w:before="240" w:after="240" w:line="360" w:lineRule="auto"/>
              <w:jc w:val="both"/>
              <w:rPr>
                <w:rFonts w:ascii="Times New Roman" w:eastAsia="Times New Roman" w:hAnsi="Times New Roman" w:cs="Times New Roman"/>
                <w:b/>
                <w:sz w:val="24"/>
                <w:szCs w:val="24"/>
                <w:highlight w:val="white"/>
                <w:lang w:val="en-GB"/>
              </w:rPr>
            </w:pPr>
            <w:r w:rsidRPr="00516A11">
              <w:rPr>
                <w:rFonts w:ascii="Times New Roman" w:eastAsia="Times New Roman" w:hAnsi="Times New Roman" w:cs="Times New Roman"/>
                <w:b/>
                <w:sz w:val="24"/>
                <w:szCs w:val="24"/>
                <w:highlight w:val="white"/>
                <w:lang w:val="en-GB"/>
              </w:rPr>
              <w:lastRenderedPageBreak/>
              <w:t>Political</w:t>
            </w:r>
          </w:p>
        </w:tc>
        <w:tc>
          <w:tcPr>
            <w:tcW w:w="3540" w:type="dxa"/>
            <w:tcBorders>
              <w:top w:val="nil"/>
              <w:left w:val="nil"/>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numPr>
                <w:ilvl w:val="0"/>
                <w:numId w:val="2"/>
              </w:numPr>
              <w:spacing w:before="240" w:line="360" w:lineRule="auto"/>
              <w:jc w:val="both"/>
              <w:rPr>
                <w:rFonts w:ascii="Times New Roman" w:eastAsia="Times New Roman" w:hAnsi="Times New Roman" w:cs="Times New Roman"/>
                <w:color w:val="222222"/>
                <w:sz w:val="24"/>
                <w:szCs w:val="24"/>
                <w:highlight w:val="white"/>
                <w:lang w:val="en-GB"/>
              </w:rPr>
            </w:pPr>
            <w:r w:rsidRPr="00516A11">
              <w:rPr>
                <w:rFonts w:ascii="Times New Roman" w:eastAsia="Times New Roman" w:hAnsi="Times New Roman" w:cs="Times New Roman"/>
                <w:color w:val="222222"/>
                <w:sz w:val="24"/>
                <w:szCs w:val="24"/>
                <w:highlight w:val="white"/>
                <w:lang w:val="en-GB"/>
              </w:rPr>
              <w:t>The UK FDI rate has been increased by 17.8% by the year 2019</w:t>
            </w:r>
            <w:r w:rsidR="00994040">
              <w:rPr>
                <w:rFonts w:ascii="Times New Roman" w:eastAsia="Times New Roman" w:hAnsi="Times New Roman" w:cs="Times New Roman"/>
                <w:color w:val="222222"/>
                <w:sz w:val="24"/>
                <w:szCs w:val="24"/>
                <w:highlight w:val="white"/>
                <w:lang w:val="en-GB"/>
              </w:rPr>
              <w:t xml:space="preserve"> (</w:t>
            </w:r>
            <w:r w:rsidR="00994040">
              <w:rPr>
                <w:rFonts w:ascii="Times New Roman" w:hAnsi="Times New Roman" w:cs="Times New Roman"/>
                <w:sz w:val="24"/>
                <w:szCs w:val="24"/>
              </w:rPr>
              <w:t>O</w:t>
            </w:r>
            <w:r w:rsidR="00994040" w:rsidRPr="00994040">
              <w:rPr>
                <w:rFonts w:ascii="Times New Roman" w:hAnsi="Times New Roman" w:cs="Times New Roman"/>
                <w:sz w:val="24"/>
                <w:szCs w:val="24"/>
              </w:rPr>
              <w:t>ns.gov.uk</w:t>
            </w:r>
            <w:r w:rsidR="00994040">
              <w:rPr>
                <w:rFonts w:ascii="Times New Roman" w:hAnsi="Times New Roman" w:cs="Times New Roman"/>
                <w:sz w:val="24"/>
                <w:szCs w:val="24"/>
              </w:rPr>
              <w:t xml:space="preserve">, </w:t>
            </w:r>
            <w:r w:rsidR="00994040" w:rsidRPr="00994040">
              <w:rPr>
                <w:rFonts w:ascii="Times New Roman" w:hAnsi="Times New Roman" w:cs="Times New Roman"/>
                <w:sz w:val="24"/>
                <w:szCs w:val="24"/>
              </w:rPr>
              <w:t>2019</w:t>
            </w:r>
            <w:r w:rsidR="00994040">
              <w:rPr>
                <w:rFonts w:ascii="Times New Roman" w:eastAsia="Times New Roman" w:hAnsi="Times New Roman" w:cs="Times New Roman"/>
                <w:color w:val="222222"/>
                <w:sz w:val="24"/>
                <w:szCs w:val="24"/>
                <w:highlight w:val="white"/>
                <w:lang w:val="en-GB"/>
              </w:rPr>
              <w:t>)</w:t>
            </w:r>
            <w:r w:rsidRPr="00516A11">
              <w:rPr>
                <w:rFonts w:ascii="Times New Roman" w:eastAsia="Times New Roman" w:hAnsi="Times New Roman" w:cs="Times New Roman"/>
                <w:color w:val="222222"/>
                <w:sz w:val="24"/>
                <w:szCs w:val="24"/>
                <w:highlight w:val="white"/>
                <w:lang w:val="en-GB"/>
              </w:rPr>
              <w:t>.</w:t>
            </w:r>
          </w:p>
          <w:p w:rsidR="00875C14" w:rsidRPr="00516A11" w:rsidRDefault="00CC5E61">
            <w:pPr>
              <w:pStyle w:val="normal0"/>
              <w:numPr>
                <w:ilvl w:val="0"/>
                <w:numId w:val="2"/>
              </w:numPr>
              <w:spacing w:line="360" w:lineRule="auto"/>
              <w:jc w:val="both"/>
              <w:rPr>
                <w:rFonts w:ascii="Times New Roman" w:eastAsia="Times New Roman" w:hAnsi="Times New Roman" w:cs="Times New Roman"/>
                <w:color w:val="222222"/>
                <w:sz w:val="24"/>
                <w:szCs w:val="24"/>
                <w:highlight w:val="white"/>
                <w:lang w:val="en-GB"/>
              </w:rPr>
            </w:pPr>
            <w:r w:rsidRPr="00516A11">
              <w:rPr>
                <w:rFonts w:ascii="Times New Roman" w:eastAsia="Times New Roman" w:hAnsi="Times New Roman" w:cs="Times New Roman"/>
                <w:color w:val="222222"/>
                <w:sz w:val="24"/>
                <w:szCs w:val="24"/>
                <w:highlight w:val="white"/>
                <w:lang w:val="en-GB"/>
              </w:rPr>
              <w:t xml:space="preserve">Stable political atmosphere in UK. </w:t>
            </w:r>
          </w:p>
          <w:p w:rsidR="00875C14" w:rsidRPr="00516A11" w:rsidRDefault="00CC5E61">
            <w:pPr>
              <w:pStyle w:val="normal0"/>
              <w:numPr>
                <w:ilvl w:val="0"/>
                <w:numId w:val="2"/>
              </w:numPr>
              <w:spacing w:after="240" w:line="360" w:lineRule="auto"/>
              <w:jc w:val="both"/>
              <w:rPr>
                <w:rFonts w:ascii="Times New Roman" w:eastAsia="Times New Roman" w:hAnsi="Times New Roman" w:cs="Times New Roman"/>
                <w:color w:val="222222"/>
                <w:sz w:val="24"/>
                <w:szCs w:val="24"/>
                <w:highlight w:val="white"/>
                <w:lang w:val="en-GB"/>
              </w:rPr>
            </w:pPr>
            <w:r w:rsidRPr="00516A11">
              <w:rPr>
                <w:rFonts w:ascii="Times New Roman" w:eastAsia="Times New Roman" w:hAnsi="Times New Roman" w:cs="Times New Roman"/>
                <w:color w:val="222222"/>
                <w:sz w:val="24"/>
                <w:szCs w:val="24"/>
                <w:highlight w:val="white"/>
                <w:lang w:val="en-GB"/>
              </w:rPr>
              <w:t>The corporation tax has been raised by 3% by the year 2020.</w:t>
            </w:r>
          </w:p>
        </w:tc>
        <w:tc>
          <w:tcPr>
            <w:tcW w:w="2760" w:type="dxa"/>
            <w:tcBorders>
              <w:top w:val="nil"/>
              <w:left w:val="nil"/>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spacing w:before="240" w:after="240" w:line="360" w:lineRule="auto"/>
              <w:jc w:val="both"/>
              <w:rPr>
                <w:rFonts w:ascii="Times New Roman" w:eastAsia="Times New Roman" w:hAnsi="Times New Roman" w:cs="Times New Roman"/>
                <w:b/>
                <w:sz w:val="24"/>
                <w:szCs w:val="24"/>
                <w:highlight w:val="white"/>
                <w:lang w:val="en-GB"/>
              </w:rPr>
            </w:pPr>
            <w:r w:rsidRPr="00516A11">
              <w:rPr>
                <w:rFonts w:ascii="Times New Roman" w:eastAsia="Times New Roman" w:hAnsi="Times New Roman" w:cs="Times New Roman"/>
                <w:b/>
                <w:sz w:val="24"/>
                <w:szCs w:val="24"/>
                <w:highlight w:val="white"/>
                <w:lang w:val="en-GB"/>
              </w:rPr>
              <w:t>Positive</w:t>
            </w:r>
          </w:p>
        </w:tc>
      </w:tr>
      <w:tr w:rsidR="00875C14" w:rsidRPr="00516A11">
        <w:trPr>
          <w:trHeight w:val="5100"/>
        </w:trPr>
        <w:tc>
          <w:tcPr>
            <w:tcW w:w="30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spacing w:before="240" w:after="240" w:line="360" w:lineRule="auto"/>
              <w:jc w:val="both"/>
              <w:rPr>
                <w:rFonts w:ascii="Times New Roman" w:eastAsia="Times New Roman" w:hAnsi="Times New Roman" w:cs="Times New Roman"/>
                <w:b/>
                <w:sz w:val="24"/>
                <w:szCs w:val="24"/>
                <w:highlight w:val="white"/>
                <w:lang w:val="en-GB"/>
              </w:rPr>
            </w:pPr>
            <w:r w:rsidRPr="00516A11">
              <w:rPr>
                <w:rFonts w:ascii="Times New Roman" w:eastAsia="Times New Roman" w:hAnsi="Times New Roman" w:cs="Times New Roman"/>
                <w:b/>
                <w:sz w:val="24"/>
                <w:szCs w:val="24"/>
                <w:highlight w:val="white"/>
                <w:lang w:val="en-GB"/>
              </w:rPr>
              <w:t>Economic</w:t>
            </w:r>
          </w:p>
        </w:tc>
        <w:tc>
          <w:tcPr>
            <w:tcW w:w="3540" w:type="dxa"/>
            <w:tcBorders>
              <w:top w:val="nil"/>
              <w:left w:val="nil"/>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numPr>
                <w:ilvl w:val="0"/>
                <w:numId w:val="4"/>
              </w:numPr>
              <w:spacing w:before="240" w:line="360" w:lineRule="auto"/>
              <w:jc w:val="both"/>
              <w:rPr>
                <w:rFonts w:ascii="Times New Roman" w:eastAsia="Times New Roman" w:hAnsi="Times New Roman" w:cs="Times New Roman"/>
                <w:sz w:val="24"/>
                <w:szCs w:val="24"/>
                <w:highlight w:val="white"/>
                <w:lang w:val="en-GB"/>
              </w:rPr>
            </w:pPr>
            <w:r w:rsidRPr="00516A11">
              <w:rPr>
                <w:rFonts w:ascii="Times New Roman" w:eastAsia="Times New Roman" w:hAnsi="Times New Roman" w:cs="Times New Roman"/>
                <w:sz w:val="24"/>
                <w:szCs w:val="24"/>
                <w:highlight w:val="white"/>
                <w:lang w:val="en-GB"/>
              </w:rPr>
              <w:t>The rate of GDP has been in</w:t>
            </w:r>
            <w:r w:rsidR="00450D2B">
              <w:rPr>
                <w:rFonts w:ascii="Times New Roman" w:eastAsia="Times New Roman" w:hAnsi="Times New Roman" w:cs="Times New Roman"/>
                <w:sz w:val="24"/>
                <w:szCs w:val="24"/>
                <w:highlight w:val="white"/>
                <w:lang w:val="en-GB"/>
              </w:rPr>
              <w:t>creased by 0.5% by the year 2019</w:t>
            </w:r>
            <w:r w:rsidRPr="00516A11">
              <w:rPr>
                <w:rFonts w:ascii="Times New Roman" w:eastAsia="Times New Roman" w:hAnsi="Times New Roman" w:cs="Times New Roman"/>
                <w:sz w:val="24"/>
                <w:szCs w:val="24"/>
                <w:highlight w:val="white"/>
                <w:lang w:val="en-GB"/>
              </w:rPr>
              <w:t xml:space="preserve"> (</w:t>
            </w:r>
            <w:r w:rsidRPr="00516A11">
              <w:rPr>
                <w:rFonts w:ascii="Times New Roman" w:eastAsia="Times New Roman" w:hAnsi="Times New Roman" w:cs="Times New Roman"/>
                <w:b/>
                <w:i/>
                <w:sz w:val="24"/>
                <w:szCs w:val="24"/>
                <w:highlight w:val="white"/>
                <w:lang w:val="en-GB"/>
              </w:rPr>
              <w:t>Refer to appendix 2</w:t>
            </w:r>
            <w:r w:rsidRPr="00516A11">
              <w:rPr>
                <w:rFonts w:ascii="Times New Roman" w:eastAsia="Times New Roman" w:hAnsi="Times New Roman" w:cs="Times New Roman"/>
                <w:sz w:val="24"/>
                <w:szCs w:val="24"/>
                <w:highlight w:val="white"/>
                <w:lang w:val="en-GB"/>
              </w:rPr>
              <w:t xml:space="preserve">). </w:t>
            </w:r>
          </w:p>
          <w:p w:rsidR="00875C14" w:rsidRPr="00516A11" w:rsidRDefault="00CC5E61">
            <w:pPr>
              <w:pStyle w:val="normal0"/>
              <w:numPr>
                <w:ilvl w:val="0"/>
                <w:numId w:val="4"/>
              </w:numPr>
              <w:spacing w:line="360" w:lineRule="auto"/>
              <w:jc w:val="both"/>
              <w:rPr>
                <w:rFonts w:ascii="Times New Roman" w:eastAsia="Times New Roman" w:hAnsi="Times New Roman" w:cs="Times New Roman"/>
                <w:sz w:val="24"/>
                <w:szCs w:val="24"/>
                <w:highlight w:val="white"/>
                <w:lang w:val="en-GB"/>
              </w:rPr>
            </w:pPr>
            <w:r w:rsidRPr="00516A11">
              <w:rPr>
                <w:rFonts w:ascii="Times New Roman" w:eastAsia="Times New Roman" w:hAnsi="Times New Roman" w:cs="Times New Roman"/>
                <w:sz w:val="24"/>
                <w:szCs w:val="24"/>
                <w:highlight w:val="white"/>
                <w:lang w:val="en-GB"/>
              </w:rPr>
              <w:t xml:space="preserve">Inflation rate has grown by 2.0 % </w:t>
            </w:r>
            <w:r w:rsidR="00964C88" w:rsidRPr="00516A11">
              <w:rPr>
                <w:rFonts w:ascii="Times New Roman" w:eastAsia="Times New Roman" w:hAnsi="Times New Roman" w:cs="Times New Roman"/>
                <w:sz w:val="24"/>
                <w:szCs w:val="24"/>
                <w:highlight w:val="white"/>
                <w:lang w:val="en-GB"/>
              </w:rPr>
              <w:t>by 2019</w:t>
            </w:r>
            <w:r w:rsidRPr="00516A11">
              <w:rPr>
                <w:rFonts w:ascii="Times New Roman" w:eastAsia="Times New Roman" w:hAnsi="Times New Roman" w:cs="Times New Roman"/>
                <w:sz w:val="24"/>
                <w:szCs w:val="24"/>
                <w:highlight w:val="white"/>
                <w:lang w:val="en-GB"/>
              </w:rPr>
              <w:t xml:space="preserve"> (</w:t>
            </w:r>
            <w:r w:rsidRPr="00516A11">
              <w:rPr>
                <w:rFonts w:ascii="Times New Roman" w:eastAsia="Times New Roman" w:hAnsi="Times New Roman" w:cs="Times New Roman"/>
                <w:b/>
                <w:i/>
                <w:sz w:val="24"/>
                <w:szCs w:val="24"/>
                <w:highlight w:val="white"/>
                <w:lang w:val="en-GB"/>
              </w:rPr>
              <w:t>Refer to appendix 3</w:t>
            </w:r>
            <w:r w:rsidRPr="00516A11">
              <w:rPr>
                <w:rFonts w:ascii="Times New Roman" w:eastAsia="Times New Roman" w:hAnsi="Times New Roman" w:cs="Times New Roman"/>
                <w:sz w:val="24"/>
                <w:szCs w:val="24"/>
                <w:highlight w:val="white"/>
                <w:lang w:val="en-GB"/>
              </w:rPr>
              <w:t xml:space="preserve">). </w:t>
            </w:r>
          </w:p>
          <w:p w:rsidR="00875C14" w:rsidRPr="00516A11" w:rsidRDefault="00CC5E61">
            <w:pPr>
              <w:pStyle w:val="normal0"/>
              <w:numPr>
                <w:ilvl w:val="0"/>
                <w:numId w:val="4"/>
              </w:numPr>
              <w:spacing w:after="240" w:line="360" w:lineRule="auto"/>
              <w:jc w:val="both"/>
              <w:rPr>
                <w:rFonts w:ascii="Times New Roman" w:eastAsia="Times New Roman" w:hAnsi="Times New Roman" w:cs="Times New Roman"/>
                <w:sz w:val="24"/>
                <w:szCs w:val="24"/>
                <w:highlight w:val="white"/>
                <w:lang w:val="en-GB"/>
              </w:rPr>
            </w:pPr>
            <w:r w:rsidRPr="00516A11">
              <w:rPr>
                <w:rFonts w:ascii="Times New Roman" w:eastAsia="Times New Roman" w:hAnsi="Times New Roman" w:cs="Times New Roman"/>
                <w:sz w:val="24"/>
                <w:szCs w:val="24"/>
                <w:highlight w:val="white"/>
                <w:lang w:val="en-GB"/>
              </w:rPr>
              <w:t>Economic growth rate is enlarged by 2.6% based on 2018 records</w:t>
            </w:r>
            <w:r w:rsidR="00994040">
              <w:rPr>
                <w:rFonts w:ascii="Times New Roman" w:eastAsia="Times New Roman" w:hAnsi="Times New Roman" w:cs="Times New Roman"/>
                <w:sz w:val="24"/>
                <w:szCs w:val="24"/>
                <w:highlight w:val="white"/>
                <w:lang w:val="en-GB"/>
              </w:rPr>
              <w:t xml:space="preserve"> (</w:t>
            </w:r>
            <w:r w:rsidR="00994040">
              <w:rPr>
                <w:rFonts w:ascii="Times New Roman" w:hAnsi="Times New Roman" w:cs="Times New Roman"/>
                <w:sz w:val="24"/>
                <w:szCs w:val="24"/>
              </w:rPr>
              <w:t>O</w:t>
            </w:r>
            <w:r w:rsidR="00994040" w:rsidRPr="00994040">
              <w:rPr>
                <w:rFonts w:ascii="Times New Roman" w:hAnsi="Times New Roman" w:cs="Times New Roman"/>
                <w:sz w:val="24"/>
                <w:szCs w:val="24"/>
              </w:rPr>
              <w:t>ns.gov.uk</w:t>
            </w:r>
            <w:r w:rsidR="00994040">
              <w:rPr>
                <w:rFonts w:ascii="Times New Roman" w:hAnsi="Times New Roman" w:cs="Times New Roman"/>
                <w:sz w:val="24"/>
                <w:szCs w:val="24"/>
              </w:rPr>
              <w:t xml:space="preserve">, </w:t>
            </w:r>
            <w:r w:rsidR="00994040" w:rsidRPr="00994040">
              <w:rPr>
                <w:rFonts w:ascii="Times New Roman" w:hAnsi="Times New Roman" w:cs="Times New Roman"/>
                <w:sz w:val="24"/>
                <w:szCs w:val="24"/>
              </w:rPr>
              <w:t>2019</w:t>
            </w:r>
            <w:r w:rsidR="00994040">
              <w:rPr>
                <w:rFonts w:ascii="Times New Roman" w:eastAsia="Times New Roman" w:hAnsi="Times New Roman" w:cs="Times New Roman"/>
                <w:sz w:val="24"/>
                <w:szCs w:val="24"/>
                <w:highlight w:val="white"/>
                <w:lang w:val="en-GB"/>
              </w:rPr>
              <w:t>)</w:t>
            </w:r>
            <w:r w:rsidRPr="00516A11">
              <w:rPr>
                <w:rFonts w:ascii="Times New Roman" w:eastAsia="Times New Roman" w:hAnsi="Times New Roman" w:cs="Times New Roman"/>
                <w:sz w:val="24"/>
                <w:szCs w:val="24"/>
                <w:highlight w:val="white"/>
                <w:lang w:val="en-GB"/>
              </w:rPr>
              <w:t>.</w:t>
            </w:r>
          </w:p>
        </w:tc>
        <w:tc>
          <w:tcPr>
            <w:tcW w:w="2760" w:type="dxa"/>
            <w:tcBorders>
              <w:top w:val="nil"/>
              <w:left w:val="nil"/>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spacing w:before="240" w:after="240" w:line="360" w:lineRule="auto"/>
              <w:jc w:val="both"/>
              <w:rPr>
                <w:rFonts w:ascii="Times New Roman" w:eastAsia="Times New Roman" w:hAnsi="Times New Roman" w:cs="Times New Roman"/>
                <w:b/>
                <w:sz w:val="24"/>
                <w:szCs w:val="24"/>
                <w:highlight w:val="white"/>
                <w:lang w:val="en-GB"/>
              </w:rPr>
            </w:pPr>
            <w:r w:rsidRPr="00516A11">
              <w:rPr>
                <w:rFonts w:ascii="Times New Roman" w:eastAsia="Times New Roman" w:hAnsi="Times New Roman" w:cs="Times New Roman"/>
                <w:b/>
                <w:sz w:val="24"/>
                <w:szCs w:val="24"/>
                <w:highlight w:val="white"/>
                <w:lang w:val="en-GB"/>
              </w:rPr>
              <w:t>Positive</w:t>
            </w:r>
          </w:p>
        </w:tc>
      </w:tr>
      <w:tr w:rsidR="00875C14" w:rsidRPr="00516A11">
        <w:trPr>
          <w:trHeight w:val="3060"/>
        </w:trPr>
        <w:tc>
          <w:tcPr>
            <w:tcW w:w="30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spacing w:before="240" w:after="240" w:line="360" w:lineRule="auto"/>
              <w:jc w:val="both"/>
              <w:rPr>
                <w:rFonts w:ascii="Times New Roman" w:eastAsia="Times New Roman" w:hAnsi="Times New Roman" w:cs="Times New Roman"/>
                <w:b/>
                <w:sz w:val="24"/>
                <w:szCs w:val="24"/>
                <w:highlight w:val="white"/>
                <w:lang w:val="en-GB"/>
              </w:rPr>
            </w:pPr>
            <w:r w:rsidRPr="00516A11">
              <w:rPr>
                <w:rFonts w:ascii="Times New Roman" w:eastAsia="Times New Roman" w:hAnsi="Times New Roman" w:cs="Times New Roman"/>
                <w:b/>
                <w:sz w:val="24"/>
                <w:szCs w:val="24"/>
                <w:highlight w:val="white"/>
                <w:lang w:val="en-GB"/>
              </w:rPr>
              <w:lastRenderedPageBreak/>
              <w:t>Social</w:t>
            </w:r>
          </w:p>
        </w:tc>
        <w:tc>
          <w:tcPr>
            <w:tcW w:w="3540" w:type="dxa"/>
            <w:tcBorders>
              <w:top w:val="nil"/>
              <w:left w:val="nil"/>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numPr>
                <w:ilvl w:val="0"/>
                <w:numId w:val="5"/>
              </w:numPr>
              <w:spacing w:before="240" w:line="360" w:lineRule="auto"/>
              <w:jc w:val="both"/>
              <w:rPr>
                <w:rFonts w:ascii="Times New Roman" w:eastAsia="Times New Roman" w:hAnsi="Times New Roman" w:cs="Times New Roman"/>
                <w:sz w:val="24"/>
                <w:szCs w:val="24"/>
                <w:highlight w:val="white"/>
                <w:lang w:val="en-GB"/>
              </w:rPr>
            </w:pPr>
            <w:r w:rsidRPr="00516A11">
              <w:rPr>
                <w:rFonts w:ascii="Times New Roman" w:eastAsia="Times New Roman" w:hAnsi="Times New Roman" w:cs="Times New Roman"/>
                <w:sz w:val="24"/>
                <w:szCs w:val="24"/>
                <w:highlight w:val="white"/>
                <w:lang w:val="en-GB"/>
              </w:rPr>
              <w:t>The rate of Unemployment has been grown by 2 % at the end of 2018</w:t>
            </w:r>
            <w:r w:rsidR="00994040">
              <w:rPr>
                <w:rFonts w:ascii="Times New Roman" w:eastAsia="Times New Roman" w:hAnsi="Times New Roman" w:cs="Times New Roman"/>
                <w:sz w:val="24"/>
                <w:szCs w:val="24"/>
                <w:highlight w:val="white"/>
                <w:lang w:val="en-GB"/>
              </w:rPr>
              <w:t xml:space="preserve"> (</w:t>
            </w:r>
            <w:r w:rsidR="00994040">
              <w:rPr>
                <w:rFonts w:ascii="Times New Roman" w:hAnsi="Times New Roman" w:cs="Times New Roman"/>
                <w:sz w:val="24"/>
                <w:szCs w:val="24"/>
              </w:rPr>
              <w:t>O</w:t>
            </w:r>
            <w:r w:rsidR="00994040" w:rsidRPr="00994040">
              <w:rPr>
                <w:rFonts w:ascii="Times New Roman" w:hAnsi="Times New Roman" w:cs="Times New Roman"/>
                <w:sz w:val="24"/>
                <w:szCs w:val="24"/>
              </w:rPr>
              <w:t>ns.gov.uk</w:t>
            </w:r>
            <w:r w:rsidR="00994040">
              <w:rPr>
                <w:rFonts w:ascii="Times New Roman" w:hAnsi="Times New Roman" w:cs="Times New Roman"/>
                <w:sz w:val="24"/>
                <w:szCs w:val="24"/>
              </w:rPr>
              <w:t xml:space="preserve">, </w:t>
            </w:r>
            <w:r w:rsidR="00994040" w:rsidRPr="00994040">
              <w:rPr>
                <w:rFonts w:ascii="Times New Roman" w:hAnsi="Times New Roman" w:cs="Times New Roman"/>
                <w:sz w:val="24"/>
                <w:szCs w:val="24"/>
              </w:rPr>
              <w:t>2019</w:t>
            </w:r>
            <w:r w:rsidR="00994040">
              <w:rPr>
                <w:rFonts w:ascii="Times New Roman" w:eastAsia="Times New Roman" w:hAnsi="Times New Roman" w:cs="Times New Roman"/>
                <w:sz w:val="24"/>
                <w:szCs w:val="24"/>
                <w:highlight w:val="white"/>
                <w:lang w:val="en-GB"/>
              </w:rPr>
              <w:t>)</w:t>
            </w:r>
            <w:r w:rsidRPr="00516A11">
              <w:rPr>
                <w:rFonts w:ascii="Times New Roman" w:eastAsia="Times New Roman" w:hAnsi="Times New Roman" w:cs="Times New Roman"/>
                <w:sz w:val="24"/>
                <w:szCs w:val="24"/>
                <w:highlight w:val="white"/>
                <w:lang w:val="en-GB"/>
              </w:rPr>
              <w:t>.</w:t>
            </w:r>
          </w:p>
          <w:p w:rsidR="00875C14" w:rsidRPr="00516A11" w:rsidRDefault="00CC5E61">
            <w:pPr>
              <w:pStyle w:val="normal0"/>
              <w:numPr>
                <w:ilvl w:val="0"/>
                <w:numId w:val="5"/>
              </w:numPr>
              <w:spacing w:after="240" w:line="360" w:lineRule="auto"/>
              <w:jc w:val="both"/>
              <w:rPr>
                <w:rFonts w:ascii="Times New Roman" w:eastAsia="Times New Roman" w:hAnsi="Times New Roman" w:cs="Times New Roman"/>
                <w:sz w:val="24"/>
                <w:szCs w:val="24"/>
                <w:highlight w:val="white"/>
                <w:lang w:val="en-GB"/>
              </w:rPr>
            </w:pPr>
            <w:r w:rsidRPr="00516A11">
              <w:rPr>
                <w:rFonts w:ascii="Times New Roman" w:eastAsia="Times New Roman" w:hAnsi="Times New Roman" w:cs="Times New Roman"/>
                <w:sz w:val="24"/>
                <w:szCs w:val="24"/>
                <w:highlight w:val="white"/>
                <w:lang w:val="en-GB"/>
              </w:rPr>
              <w:t>The social environment is stable.</w:t>
            </w:r>
          </w:p>
        </w:tc>
        <w:tc>
          <w:tcPr>
            <w:tcW w:w="2760" w:type="dxa"/>
            <w:tcBorders>
              <w:top w:val="nil"/>
              <w:left w:val="nil"/>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spacing w:before="240" w:after="240" w:line="360" w:lineRule="auto"/>
              <w:jc w:val="both"/>
              <w:rPr>
                <w:rFonts w:ascii="Times New Roman" w:eastAsia="Times New Roman" w:hAnsi="Times New Roman" w:cs="Times New Roman"/>
                <w:b/>
                <w:sz w:val="24"/>
                <w:szCs w:val="24"/>
                <w:highlight w:val="white"/>
                <w:lang w:val="en-GB"/>
              </w:rPr>
            </w:pPr>
            <w:r w:rsidRPr="00516A11">
              <w:rPr>
                <w:rFonts w:ascii="Times New Roman" w:eastAsia="Times New Roman" w:hAnsi="Times New Roman" w:cs="Times New Roman"/>
                <w:b/>
                <w:sz w:val="24"/>
                <w:szCs w:val="24"/>
                <w:highlight w:val="white"/>
                <w:lang w:val="en-GB"/>
              </w:rPr>
              <w:t>Negative</w:t>
            </w:r>
          </w:p>
        </w:tc>
      </w:tr>
      <w:tr w:rsidR="00875C14" w:rsidRPr="00516A11">
        <w:trPr>
          <w:trHeight w:val="4500"/>
        </w:trPr>
        <w:tc>
          <w:tcPr>
            <w:tcW w:w="30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spacing w:before="240" w:after="240" w:line="360" w:lineRule="auto"/>
              <w:jc w:val="both"/>
              <w:rPr>
                <w:rFonts w:ascii="Times New Roman" w:eastAsia="Times New Roman" w:hAnsi="Times New Roman" w:cs="Times New Roman"/>
                <w:b/>
                <w:sz w:val="24"/>
                <w:szCs w:val="24"/>
                <w:highlight w:val="white"/>
                <w:lang w:val="en-GB"/>
              </w:rPr>
            </w:pPr>
            <w:r w:rsidRPr="00516A11">
              <w:rPr>
                <w:rFonts w:ascii="Times New Roman" w:eastAsia="Times New Roman" w:hAnsi="Times New Roman" w:cs="Times New Roman"/>
                <w:b/>
                <w:sz w:val="24"/>
                <w:szCs w:val="24"/>
                <w:highlight w:val="white"/>
                <w:lang w:val="en-GB"/>
              </w:rPr>
              <w:t>Technology</w:t>
            </w:r>
          </w:p>
        </w:tc>
        <w:tc>
          <w:tcPr>
            <w:tcW w:w="3540" w:type="dxa"/>
            <w:tcBorders>
              <w:top w:val="nil"/>
              <w:left w:val="nil"/>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numPr>
                <w:ilvl w:val="0"/>
                <w:numId w:val="6"/>
              </w:numPr>
              <w:spacing w:before="240" w:line="360" w:lineRule="auto"/>
              <w:jc w:val="both"/>
              <w:rPr>
                <w:rFonts w:ascii="Times New Roman" w:eastAsia="Times New Roman" w:hAnsi="Times New Roman" w:cs="Times New Roman"/>
                <w:sz w:val="24"/>
                <w:szCs w:val="24"/>
                <w:highlight w:val="white"/>
                <w:lang w:val="en-GB"/>
              </w:rPr>
            </w:pPr>
            <w:r w:rsidRPr="00516A11">
              <w:rPr>
                <w:rFonts w:ascii="Times New Roman" w:eastAsia="Times New Roman" w:hAnsi="Times New Roman" w:cs="Times New Roman"/>
                <w:sz w:val="24"/>
                <w:szCs w:val="24"/>
                <w:highlight w:val="white"/>
                <w:lang w:val="en-GB"/>
              </w:rPr>
              <w:t>Enhancement of digital marketing as well as advertising strategy is helpful for increasing overall business.</w:t>
            </w:r>
          </w:p>
          <w:p w:rsidR="00875C14" w:rsidRPr="00516A11" w:rsidRDefault="00CC5E61">
            <w:pPr>
              <w:pStyle w:val="normal0"/>
              <w:numPr>
                <w:ilvl w:val="0"/>
                <w:numId w:val="6"/>
              </w:numPr>
              <w:spacing w:after="240" w:line="360" w:lineRule="auto"/>
              <w:jc w:val="both"/>
              <w:rPr>
                <w:rFonts w:ascii="Times New Roman" w:eastAsia="Times New Roman" w:hAnsi="Times New Roman" w:cs="Times New Roman"/>
                <w:sz w:val="24"/>
                <w:szCs w:val="24"/>
                <w:highlight w:val="white"/>
                <w:lang w:val="en-GB"/>
              </w:rPr>
            </w:pPr>
            <w:r w:rsidRPr="00516A11">
              <w:rPr>
                <w:rFonts w:ascii="Times New Roman" w:eastAsia="Times New Roman" w:hAnsi="Times New Roman" w:cs="Times New Roman"/>
                <w:sz w:val="24"/>
                <w:szCs w:val="24"/>
                <w:highlight w:val="white"/>
                <w:lang w:val="en-GB"/>
              </w:rPr>
              <w:t>Rate of digital technology has been enlarged by 4.5% by the year 2017</w:t>
            </w:r>
            <w:r w:rsidR="00994040">
              <w:rPr>
                <w:rFonts w:ascii="Times New Roman" w:eastAsia="Times New Roman" w:hAnsi="Times New Roman" w:cs="Times New Roman"/>
                <w:sz w:val="24"/>
                <w:szCs w:val="24"/>
                <w:highlight w:val="white"/>
                <w:lang w:val="en-GB"/>
              </w:rPr>
              <w:t xml:space="preserve"> (</w:t>
            </w:r>
            <w:r w:rsidR="00994040">
              <w:rPr>
                <w:rFonts w:ascii="Times New Roman" w:hAnsi="Times New Roman" w:cs="Times New Roman"/>
                <w:sz w:val="24"/>
                <w:szCs w:val="24"/>
              </w:rPr>
              <w:t>O</w:t>
            </w:r>
            <w:r w:rsidR="00994040" w:rsidRPr="00994040">
              <w:rPr>
                <w:rFonts w:ascii="Times New Roman" w:hAnsi="Times New Roman" w:cs="Times New Roman"/>
                <w:sz w:val="24"/>
                <w:szCs w:val="24"/>
              </w:rPr>
              <w:t>ns.gov.uk</w:t>
            </w:r>
            <w:r w:rsidR="00994040">
              <w:rPr>
                <w:rFonts w:ascii="Times New Roman" w:hAnsi="Times New Roman" w:cs="Times New Roman"/>
                <w:sz w:val="24"/>
                <w:szCs w:val="24"/>
              </w:rPr>
              <w:t xml:space="preserve">, </w:t>
            </w:r>
            <w:r w:rsidR="00994040" w:rsidRPr="00994040">
              <w:rPr>
                <w:rFonts w:ascii="Times New Roman" w:hAnsi="Times New Roman" w:cs="Times New Roman"/>
                <w:sz w:val="24"/>
                <w:szCs w:val="24"/>
              </w:rPr>
              <w:t>2019</w:t>
            </w:r>
            <w:r w:rsidR="00994040">
              <w:rPr>
                <w:rFonts w:ascii="Times New Roman" w:eastAsia="Times New Roman" w:hAnsi="Times New Roman" w:cs="Times New Roman"/>
                <w:sz w:val="24"/>
                <w:szCs w:val="24"/>
                <w:highlight w:val="white"/>
                <w:lang w:val="en-GB"/>
              </w:rPr>
              <w:t>)</w:t>
            </w:r>
            <w:r w:rsidRPr="00516A11">
              <w:rPr>
                <w:rFonts w:ascii="Times New Roman" w:eastAsia="Times New Roman" w:hAnsi="Times New Roman" w:cs="Times New Roman"/>
                <w:sz w:val="24"/>
                <w:szCs w:val="24"/>
                <w:highlight w:val="white"/>
                <w:lang w:val="en-GB"/>
              </w:rPr>
              <w:t xml:space="preserve">. </w:t>
            </w:r>
          </w:p>
        </w:tc>
        <w:tc>
          <w:tcPr>
            <w:tcW w:w="2760" w:type="dxa"/>
            <w:tcBorders>
              <w:top w:val="nil"/>
              <w:left w:val="nil"/>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spacing w:before="240" w:after="240" w:line="360" w:lineRule="auto"/>
              <w:jc w:val="both"/>
              <w:rPr>
                <w:rFonts w:ascii="Times New Roman" w:eastAsia="Times New Roman" w:hAnsi="Times New Roman" w:cs="Times New Roman"/>
                <w:b/>
                <w:sz w:val="24"/>
                <w:szCs w:val="24"/>
                <w:highlight w:val="white"/>
                <w:lang w:val="en-GB"/>
              </w:rPr>
            </w:pPr>
            <w:r w:rsidRPr="00516A11">
              <w:rPr>
                <w:rFonts w:ascii="Times New Roman" w:eastAsia="Times New Roman" w:hAnsi="Times New Roman" w:cs="Times New Roman"/>
                <w:b/>
                <w:sz w:val="24"/>
                <w:szCs w:val="24"/>
                <w:highlight w:val="white"/>
                <w:lang w:val="en-GB"/>
              </w:rPr>
              <w:t>Positive</w:t>
            </w:r>
          </w:p>
        </w:tc>
      </w:tr>
      <w:tr w:rsidR="00875C14" w:rsidRPr="00516A11">
        <w:trPr>
          <w:trHeight w:val="6600"/>
        </w:trPr>
        <w:tc>
          <w:tcPr>
            <w:tcW w:w="30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spacing w:before="240" w:after="240" w:line="360" w:lineRule="auto"/>
              <w:jc w:val="both"/>
              <w:rPr>
                <w:rFonts w:ascii="Times New Roman" w:eastAsia="Times New Roman" w:hAnsi="Times New Roman" w:cs="Times New Roman"/>
                <w:b/>
                <w:sz w:val="24"/>
                <w:szCs w:val="24"/>
                <w:highlight w:val="white"/>
                <w:lang w:val="en-GB"/>
              </w:rPr>
            </w:pPr>
            <w:r w:rsidRPr="00516A11">
              <w:rPr>
                <w:rFonts w:ascii="Times New Roman" w:eastAsia="Times New Roman" w:hAnsi="Times New Roman" w:cs="Times New Roman"/>
                <w:b/>
                <w:sz w:val="24"/>
                <w:szCs w:val="24"/>
                <w:highlight w:val="white"/>
                <w:lang w:val="en-GB"/>
              </w:rPr>
              <w:lastRenderedPageBreak/>
              <w:t>Environmental</w:t>
            </w:r>
          </w:p>
        </w:tc>
        <w:tc>
          <w:tcPr>
            <w:tcW w:w="3540" w:type="dxa"/>
            <w:tcBorders>
              <w:top w:val="nil"/>
              <w:left w:val="nil"/>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numPr>
                <w:ilvl w:val="0"/>
                <w:numId w:val="7"/>
              </w:numPr>
              <w:spacing w:before="240" w:line="360" w:lineRule="auto"/>
              <w:jc w:val="both"/>
              <w:rPr>
                <w:rFonts w:ascii="Times New Roman" w:eastAsia="Times New Roman" w:hAnsi="Times New Roman" w:cs="Times New Roman"/>
                <w:sz w:val="24"/>
                <w:szCs w:val="24"/>
                <w:highlight w:val="white"/>
                <w:lang w:val="en-GB"/>
              </w:rPr>
            </w:pPr>
            <w:r w:rsidRPr="00516A11">
              <w:rPr>
                <w:rFonts w:ascii="Times New Roman" w:eastAsia="Times New Roman" w:hAnsi="Times New Roman" w:cs="Times New Roman"/>
                <w:i/>
                <w:sz w:val="24"/>
                <w:szCs w:val="24"/>
                <w:highlight w:val="white"/>
                <w:lang w:val="en-GB"/>
              </w:rPr>
              <w:t>Environment Act 1995</w:t>
            </w:r>
            <w:r w:rsidRPr="00516A11">
              <w:rPr>
                <w:rFonts w:ascii="Times New Roman" w:eastAsia="Times New Roman" w:hAnsi="Times New Roman" w:cs="Times New Roman"/>
                <w:sz w:val="24"/>
                <w:szCs w:val="24"/>
                <w:highlight w:val="white"/>
                <w:lang w:val="en-GB"/>
              </w:rPr>
              <w:t xml:space="preserve"> (Legislation.gov.uk, 2019).</w:t>
            </w:r>
          </w:p>
          <w:p w:rsidR="00875C14" w:rsidRPr="00516A11" w:rsidRDefault="00CC5E61">
            <w:pPr>
              <w:pStyle w:val="normal0"/>
              <w:numPr>
                <w:ilvl w:val="0"/>
                <w:numId w:val="7"/>
              </w:numPr>
              <w:spacing w:line="360" w:lineRule="auto"/>
              <w:jc w:val="both"/>
              <w:rPr>
                <w:rFonts w:ascii="Times New Roman" w:eastAsia="Times New Roman" w:hAnsi="Times New Roman" w:cs="Times New Roman"/>
                <w:sz w:val="24"/>
                <w:szCs w:val="24"/>
                <w:highlight w:val="white"/>
                <w:lang w:val="en-GB"/>
              </w:rPr>
            </w:pPr>
            <w:r w:rsidRPr="00516A11">
              <w:rPr>
                <w:rFonts w:ascii="Times New Roman" w:eastAsia="Times New Roman" w:hAnsi="Times New Roman" w:cs="Times New Roman"/>
                <w:sz w:val="24"/>
                <w:szCs w:val="24"/>
                <w:highlight w:val="white"/>
                <w:lang w:val="en-GB"/>
              </w:rPr>
              <w:t>The main target of waste policy to minimise the amount of misuse produce of organisation.</w:t>
            </w:r>
          </w:p>
          <w:p w:rsidR="00875C14" w:rsidRPr="00516A11" w:rsidRDefault="00CC5E61">
            <w:pPr>
              <w:pStyle w:val="normal0"/>
              <w:numPr>
                <w:ilvl w:val="0"/>
                <w:numId w:val="7"/>
              </w:numPr>
              <w:spacing w:after="240" w:line="360" w:lineRule="auto"/>
              <w:jc w:val="both"/>
              <w:rPr>
                <w:rFonts w:ascii="Times New Roman" w:eastAsia="Times New Roman" w:hAnsi="Times New Roman" w:cs="Times New Roman"/>
                <w:sz w:val="24"/>
                <w:szCs w:val="24"/>
                <w:highlight w:val="white"/>
                <w:lang w:val="en-GB"/>
              </w:rPr>
            </w:pPr>
            <w:r w:rsidRPr="00516A11">
              <w:rPr>
                <w:rFonts w:ascii="Times New Roman" w:eastAsia="Times New Roman" w:hAnsi="Times New Roman" w:cs="Times New Roman"/>
                <w:sz w:val="24"/>
                <w:szCs w:val="24"/>
                <w:highlight w:val="white"/>
                <w:lang w:val="en-GB"/>
              </w:rPr>
              <w:t>Carbon emission rate is enlarged by 21.7 % by the end of the year 2018.</w:t>
            </w:r>
          </w:p>
        </w:tc>
        <w:tc>
          <w:tcPr>
            <w:tcW w:w="2760" w:type="dxa"/>
            <w:tcBorders>
              <w:top w:val="nil"/>
              <w:left w:val="nil"/>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spacing w:before="240" w:after="240" w:line="360" w:lineRule="auto"/>
              <w:jc w:val="both"/>
              <w:rPr>
                <w:rFonts w:ascii="Times New Roman" w:eastAsia="Times New Roman" w:hAnsi="Times New Roman" w:cs="Times New Roman"/>
                <w:b/>
                <w:sz w:val="24"/>
                <w:szCs w:val="24"/>
                <w:highlight w:val="white"/>
                <w:lang w:val="en-GB"/>
              </w:rPr>
            </w:pPr>
            <w:r w:rsidRPr="00516A11">
              <w:rPr>
                <w:rFonts w:ascii="Times New Roman" w:eastAsia="Times New Roman" w:hAnsi="Times New Roman" w:cs="Times New Roman"/>
                <w:b/>
                <w:sz w:val="24"/>
                <w:szCs w:val="24"/>
                <w:highlight w:val="white"/>
                <w:lang w:val="en-GB"/>
              </w:rPr>
              <w:t>Positive</w:t>
            </w:r>
          </w:p>
        </w:tc>
      </w:tr>
      <w:tr w:rsidR="00875C14" w:rsidRPr="00516A11">
        <w:trPr>
          <w:trHeight w:val="4020"/>
        </w:trPr>
        <w:tc>
          <w:tcPr>
            <w:tcW w:w="30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spacing w:before="240" w:after="240" w:line="360" w:lineRule="auto"/>
              <w:jc w:val="both"/>
              <w:rPr>
                <w:rFonts w:ascii="Times New Roman" w:eastAsia="Times New Roman" w:hAnsi="Times New Roman" w:cs="Times New Roman"/>
                <w:b/>
                <w:sz w:val="24"/>
                <w:szCs w:val="24"/>
                <w:highlight w:val="white"/>
                <w:lang w:val="en-GB"/>
              </w:rPr>
            </w:pPr>
            <w:r w:rsidRPr="00516A11">
              <w:rPr>
                <w:rFonts w:ascii="Times New Roman" w:eastAsia="Times New Roman" w:hAnsi="Times New Roman" w:cs="Times New Roman"/>
                <w:b/>
                <w:sz w:val="24"/>
                <w:szCs w:val="24"/>
                <w:highlight w:val="white"/>
                <w:lang w:val="en-GB"/>
              </w:rPr>
              <w:t>Legal</w:t>
            </w:r>
          </w:p>
        </w:tc>
        <w:tc>
          <w:tcPr>
            <w:tcW w:w="3540" w:type="dxa"/>
            <w:tcBorders>
              <w:top w:val="nil"/>
              <w:left w:val="nil"/>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numPr>
                <w:ilvl w:val="0"/>
                <w:numId w:val="9"/>
              </w:numPr>
              <w:spacing w:before="240" w:line="360" w:lineRule="auto"/>
              <w:jc w:val="both"/>
              <w:rPr>
                <w:rFonts w:ascii="Times New Roman" w:eastAsia="Times New Roman" w:hAnsi="Times New Roman" w:cs="Times New Roman"/>
                <w:sz w:val="24"/>
                <w:szCs w:val="24"/>
                <w:highlight w:val="white"/>
                <w:lang w:val="en-GB"/>
              </w:rPr>
            </w:pPr>
            <w:r w:rsidRPr="00516A11">
              <w:rPr>
                <w:rFonts w:ascii="Times New Roman" w:eastAsia="Times New Roman" w:hAnsi="Times New Roman" w:cs="Times New Roman"/>
                <w:i/>
                <w:sz w:val="24"/>
                <w:szCs w:val="24"/>
                <w:highlight w:val="white"/>
                <w:lang w:val="en-GB"/>
              </w:rPr>
              <w:t xml:space="preserve">Employment Right Act 1996 </w:t>
            </w:r>
            <w:r w:rsidRPr="00516A11">
              <w:rPr>
                <w:rFonts w:ascii="Times New Roman" w:eastAsia="Times New Roman" w:hAnsi="Times New Roman" w:cs="Times New Roman"/>
                <w:sz w:val="24"/>
                <w:szCs w:val="24"/>
                <w:highlight w:val="white"/>
                <w:lang w:val="en-GB"/>
              </w:rPr>
              <w:t>(Legislation.gov.uk, 2019).</w:t>
            </w:r>
          </w:p>
          <w:p w:rsidR="00875C14" w:rsidRPr="00516A11" w:rsidRDefault="00CC5E61">
            <w:pPr>
              <w:pStyle w:val="normal0"/>
              <w:numPr>
                <w:ilvl w:val="0"/>
                <w:numId w:val="9"/>
              </w:numPr>
              <w:spacing w:after="240" w:line="360" w:lineRule="auto"/>
              <w:jc w:val="both"/>
              <w:rPr>
                <w:rFonts w:ascii="Times New Roman" w:eastAsia="Times New Roman" w:hAnsi="Times New Roman" w:cs="Times New Roman"/>
                <w:sz w:val="24"/>
                <w:szCs w:val="24"/>
                <w:highlight w:val="white"/>
                <w:lang w:val="en-GB"/>
              </w:rPr>
            </w:pPr>
            <w:r w:rsidRPr="00516A11">
              <w:rPr>
                <w:rFonts w:ascii="Times New Roman" w:eastAsia="Times New Roman" w:hAnsi="Times New Roman" w:cs="Times New Roman"/>
                <w:i/>
                <w:sz w:val="24"/>
                <w:szCs w:val="24"/>
                <w:highlight w:val="white"/>
                <w:lang w:val="en-GB"/>
              </w:rPr>
              <w:t xml:space="preserve">The Equality Act Section 153, 2010 </w:t>
            </w:r>
            <w:r w:rsidRPr="00516A11">
              <w:rPr>
                <w:rFonts w:ascii="Times New Roman" w:eastAsia="Times New Roman" w:hAnsi="Times New Roman" w:cs="Times New Roman"/>
                <w:sz w:val="24"/>
                <w:szCs w:val="24"/>
                <w:highlight w:val="white"/>
                <w:lang w:val="en-GB"/>
              </w:rPr>
              <w:t>(Legislation.gov.uk, 2019).</w:t>
            </w:r>
          </w:p>
        </w:tc>
        <w:tc>
          <w:tcPr>
            <w:tcW w:w="2760" w:type="dxa"/>
            <w:tcBorders>
              <w:top w:val="nil"/>
              <w:left w:val="nil"/>
              <w:bottom w:val="single" w:sz="8" w:space="0" w:color="000000"/>
              <w:right w:val="single" w:sz="8" w:space="0" w:color="000000"/>
            </w:tcBorders>
            <w:tcMar>
              <w:top w:w="100" w:type="dxa"/>
              <w:left w:w="100" w:type="dxa"/>
              <w:bottom w:w="100" w:type="dxa"/>
              <w:right w:w="100" w:type="dxa"/>
            </w:tcMar>
          </w:tcPr>
          <w:p w:rsidR="00875C14" w:rsidRPr="00516A11" w:rsidRDefault="00CC5E61">
            <w:pPr>
              <w:pStyle w:val="normal0"/>
              <w:spacing w:before="240" w:after="240" w:line="360" w:lineRule="auto"/>
              <w:jc w:val="both"/>
              <w:rPr>
                <w:rFonts w:ascii="Times New Roman" w:eastAsia="Times New Roman" w:hAnsi="Times New Roman" w:cs="Times New Roman"/>
                <w:b/>
                <w:sz w:val="24"/>
                <w:szCs w:val="24"/>
                <w:highlight w:val="white"/>
                <w:lang w:val="en-GB"/>
              </w:rPr>
            </w:pPr>
            <w:r w:rsidRPr="00516A11">
              <w:rPr>
                <w:rFonts w:ascii="Times New Roman" w:eastAsia="Times New Roman" w:hAnsi="Times New Roman" w:cs="Times New Roman"/>
                <w:b/>
                <w:sz w:val="24"/>
                <w:szCs w:val="24"/>
                <w:highlight w:val="white"/>
                <w:lang w:val="en-GB"/>
              </w:rPr>
              <w:t>Positive</w:t>
            </w:r>
          </w:p>
        </w:tc>
      </w:tr>
    </w:tbl>
    <w:p w:rsidR="00F46088" w:rsidRDefault="00CC5E61" w:rsidP="00F46088">
      <w:pPr>
        <w:pStyle w:val="normal0"/>
        <w:spacing w:before="200" w:after="200" w:line="360" w:lineRule="auto"/>
        <w:jc w:val="center"/>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t>Table 2: PESTEL analysis</w:t>
      </w:r>
    </w:p>
    <w:p w:rsidR="009D4CB0" w:rsidRDefault="009D4CB0" w:rsidP="009D4CB0">
      <w:pPr>
        <w:pStyle w:val="normal0"/>
        <w:spacing w:before="200" w:after="200"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Analysis</w:t>
      </w:r>
    </w:p>
    <w:p w:rsidR="009D4CB0" w:rsidRPr="003C4BC0" w:rsidRDefault="009D4CB0" w:rsidP="003C4BC0">
      <w:pPr>
        <w:pStyle w:val="normal0"/>
        <w:spacing w:before="200" w:after="200" w:line="360" w:lineRule="auto"/>
        <w:jc w:val="both"/>
        <w:rPr>
          <w:rFonts w:ascii="Times New Roman" w:eastAsia="Times New Roman" w:hAnsi="Times New Roman" w:cs="Times New Roman"/>
          <w:sz w:val="24"/>
          <w:szCs w:val="24"/>
          <w:lang w:val="en-GB"/>
        </w:rPr>
      </w:pPr>
      <w:r w:rsidRPr="009D4CB0">
        <w:rPr>
          <w:rFonts w:ascii="Times New Roman" w:eastAsia="Times New Roman" w:hAnsi="Times New Roman" w:cs="Times New Roman"/>
          <w:sz w:val="24"/>
          <w:szCs w:val="24"/>
          <w:lang w:val="en-GB"/>
        </w:rPr>
        <w:lastRenderedPageBreak/>
        <w:t>The country is politically stable and the FDI rate has been enlarged by 17.8% which has a huge impact on country’s economy.</w:t>
      </w:r>
      <w:r>
        <w:rPr>
          <w:rFonts w:ascii="Times New Roman" w:eastAsia="Times New Roman" w:hAnsi="Times New Roman" w:cs="Times New Roman"/>
          <w:sz w:val="24"/>
          <w:szCs w:val="24"/>
          <w:lang w:val="en-GB"/>
        </w:rPr>
        <w:t xml:space="preserve"> On the other hand, GDP rate </w:t>
      </w:r>
      <w:r w:rsidR="00450D2B">
        <w:rPr>
          <w:rFonts w:ascii="Times New Roman" w:eastAsia="Times New Roman" w:hAnsi="Times New Roman" w:cs="Times New Roman"/>
          <w:sz w:val="24"/>
          <w:szCs w:val="24"/>
          <w:lang w:val="en-GB"/>
        </w:rPr>
        <w:t>is increased by 0.5% by the year 2019. In addition, e</w:t>
      </w:r>
      <w:r w:rsidR="00450D2B" w:rsidRPr="00450D2B">
        <w:rPr>
          <w:rFonts w:ascii="Times New Roman" w:eastAsia="Times New Roman" w:hAnsi="Times New Roman" w:cs="Times New Roman"/>
          <w:sz w:val="24"/>
          <w:szCs w:val="24"/>
          <w:lang w:val="en-GB"/>
        </w:rPr>
        <w:t>conomic growth rate is enlarged by 2.6%</w:t>
      </w:r>
      <w:r w:rsidRPr="009D4CB0">
        <w:rPr>
          <w:rFonts w:ascii="Times New Roman" w:eastAsia="Times New Roman" w:hAnsi="Times New Roman" w:cs="Times New Roman"/>
          <w:sz w:val="24"/>
          <w:szCs w:val="24"/>
          <w:lang w:val="en-GB"/>
        </w:rPr>
        <w:t xml:space="preserve"> </w:t>
      </w:r>
      <w:r w:rsidR="00450D2B">
        <w:rPr>
          <w:rFonts w:ascii="Times New Roman" w:eastAsia="Times New Roman" w:hAnsi="Times New Roman" w:cs="Times New Roman"/>
          <w:sz w:val="24"/>
          <w:szCs w:val="24"/>
          <w:lang w:val="en-GB"/>
        </w:rPr>
        <w:t xml:space="preserve">that has a positive effect on development of the business of retail organisation. </w:t>
      </w:r>
      <w:r w:rsidR="00B952C3">
        <w:rPr>
          <w:rFonts w:ascii="Times New Roman" w:eastAsia="Times New Roman" w:hAnsi="Times New Roman" w:cs="Times New Roman"/>
          <w:sz w:val="24"/>
          <w:szCs w:val="24"/>
          <w:lang w:val="en-GB"/>
        </w:rPr>
        <w:t xml:space="preserve">Moreover, the country may invest huge amount of money in order to develop digital marketing process. </w:t>
      </w:r>
      <w:r w:rsidR="0034654C">
        <w:rPr>
          <w:rFonts w:ascii="Times New Roman" w:eastAsia="Times New Roman" w:hAnsi="Times New Roman" w:cs="Times New Roman"/>
          <w:sz w:val="24"/>
          <w:szCs w:val="24"/>
          <w:lang w:val="en-GB"/>
        </w:rPr>
        <w:t xml:space="preserve">Due to legal factor including </w:t>
      </w:r>
      <w:r w:rsidR="0034654C" w:rsidRPr="0034654C">
        <w:rPr>
          <w:rFonts w:ascii="Times New Roman" w:eastAsia="Times New Roman" w:hAnsi="Times New Roman" w:cs="Times New Roman"/>
          <w:i/>
          <w:sz w:val="24"/>
          <w:szCs w:val="24"/>
          <w:lang w:val="en-GB"/>
        </w:rPr>
        <w:t>Environment Act 1995</w:t>
      </w:r>
      <w:r w:rsidR="0034654C">
        <w:rPr>
          <w:rFonts w:ascii="Times New Roman" w:eastAsia="Times New Roman" w:hAnsi="Times New Roman" w:cs="Times New Roman"/>
          <w:sz w:val="24"/>
          <w:szCs w:val="24"/>
          <w:lang w:val="en-GB"/>
        </w:rPr>
        <w:t xml:space="preserve"> helps to increase the employee rate and provide better opportunities to the employees.  </w:t>
      </w:r>
    </w:p>
    <w:p w:rsidR="00875C14" w:rsidRDefault="00CC5E61" w:rsidP="00ED79F3">
      <w:pPr>
        <w:pStyle w:val="Heading2"/>
        <w:rPr>
          <w:lang w:val="en-GB"/>
        </w:rPr>
      </w:pPr>
      <w:bookmarkStart w:id="10" w:name="_Toc17906642"/>
      <w:r w:rsidRPr="00516A11">
        <w:rPr>
          <w:lang w:val="en-GB"/>
        </w:rPr>
        <w:t>6.3 Analysis the cause of problem solving using Fishbone diagram</w:t>
      </w:r>
      <w:bookmarkEnd w:id="10"/>
    </w:p>
    <w:p w:rsidR="00ED79F3" w:rsidRPr="00ED79F3" w:rsidRDefault="00ED79F3" w:rsidP="00ED79F3">
      <w:pPr>
        <w:pStyle w:val="normal0"/>
        <w:rPr>
          <w:lang w:val="en-GB"/>
        </w:rPr>
      </w:pPr>
    </w:p>
    <w:p w:rsidR="00F46088" w:rsidRDefault="00F46088">
      <w:pPr>
        <w:pStyle w:val="normal0"/>
        <w:spacing w:before="200" w:after="200" w:line="360" w:lineRule="auto"/>
        <w:jc w:val="both"/>
        <w:rPr>
          <w:rFonts w:ascii="Times New Roman" w:eastAsia="Times New Roman" w:hAnsi="Times New Roman" w:cs="Times New Roman"/>
          <w:b/>
          <w:sz w:val="24"/>
          <w:szCs w:val="24"/>
          <w:lang w:val="en-GB"/>
        </w:rPr>
      </w:pPr>
    </w:p>
    <w:p w:rsidR="00F46088" w:rsidRPr="00516A11" w:rsidRDefault="00E72331">
      <w:pPr>
        <w:pStyle w:val="normal0"/>
        <w:spacing w:before="200" w:after="20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rPr>
        <w:pict>
          <v:group id="_x0000_s1026" style="position:absolute;left:0;text-align:left;margin-left:12.95pt;margin-top:-40.75pt;width:444.85pt;height:4in;z-index:251658240" coordorigin="1699,625" coordsize="8897,5760">
            <v:shapetype id="_x0000_t32" coordsize="21600,21600" o:spt="32" o:oned="t" path="m,l21600,21600e" filled="f">
              <v:path arrowok="t" fillok="f" o:connecttype="none"/>
              <o:lock v:ext="edit" shapetype="t"/>
            </v:shapetype>
            <v:shape id="_x0000_s1027" type="#_x0000_t32" style="position:absolute;left:2717;top:3342;width:6113;height:13;flip:y" o:connectortype="straight"/>
            <v:shape id="_x0000_s1028" type="#_x0000_t32" style="position:absolute;left:3478;top:1100;width:2051;height:2242" o:connectortype="straight"/>
            <v:shape id="_x0000_s1029" type="#_x0000_t32" style="position:absolute;left:5353;top:1100;width:2051;height:2242" o:connectortype="straight"/>
            <v:shape id="_x0000_s1030" type="#_x0000_t32" style="position:absolute;left:3845;top:3355;width:1684;height:2541;flip:x" o:connectortype="straight"/>
            <v:shape id="_x0000_s1031" type="#_x0000_t32" style="position:absolute;left:5720;top:3355;width:1684;height:2541;flip:x" o:connectortype="straight"/>
            <v:rect id="_x0000_s1032" style="position:absolute;left:2975;top:625;width:1196;height:475">
              <v:textbox>
                <w:txbxContent>
                  <w:p w:rsidR="00CC5E61" w:rsidRPr="00C77850" w:rsidRDefault="00CC5E61" w:rsidP="00F46088">
                    <w:pPr>
                      <w:rPr>
                        <w:rFonts w:ascii="Times New Roman" w:hAnsi="Times New Roman" w:cs="Times New Roman"/>
                      </w:rPr>
                    </w:pPr>
                    <w:r w:rsidRPr="00C77850">
                      <w:rPr>
                        <w:rFonts w:ascii="Times New Roman" w:hAnsi="Times New Roman" w:cs="Times New Roman"/>
                      </w:rPr>
                      <w:t xml:space="preserve">Workload </w:t>
                    </w:r>
                  </w:p>
                </w:txbxContent>
              </v:textbox>
            </v:rect>
            <v:rect id="_x0000_s1033" style="position:absolute;left:5171;top:5896;width:1676;height:489">
              <v:textbox>
                <w:txbxContent>
                  <w:p w:rsidR="00CC5E61" w:rsidRPr="00C77850" w:rsidRDefault="00CC5E61" w:rsidP="00F46088">
                    <w:pPr>
                      <w:rPr>
                        <w:rFonts w:ascii="Times New Roman" w:hAnsi="Times New Roman" w:cs="Times New Roman"/>
                      </w:rPr>
                    </w:pPr>
                    <w:r w:rsidRPr="00C77850">
                      <w:rPr>
                        <w:rFonts w:ascii="Times New Roman" w:hAnsi="Times New Roman" w:cs="Times New Roman"/>
                      </w:rPr>
                      <w:t xml:space="preserve">Management </w:t>
                    </w:r>
                  </w:p>
                </w:txbxContent>
              </v:textbox>
            </v:rect>
            <v:rect id="_x0000_s1034" style="position:absolute;left:3215;top:5896;width:1608;height:489">
              <v:textbox>
                <w:txbxContent>
                  <w:p w:rsidR="00CC5E61" w:rsidRPr="00C77850" w:rsidRDefault="00CC5E61" w:rsidP="00F46088">
                    <w:pPr>
                      <w:rPr>
                        <w:rFonts w:ascii="Times New Roman" w:hAnsi="Times New Roman" w:cs="Times New Roman"/>
                      </w:rPr>
                    </w:pPr>
                    <w:r w:rsidRPr="00C77850">
                      <w:rPr>
                        <w:rFonts w:ascii="Times New Roman" w:hAnsi="Times New Roman" w:cs="Times New Roman"/>
                      </w:rPr>
                      <w:t xml:space="preserve">Environment </w:t>
                    </w:r>
                  </w:p>
                </w:txbxContent>
              </v:textbox>
            </v:rect>
            <v:rect id="_x0000_s1035" style="position:absolute;left:4823;top:625;width:1196;height:475">
              <v:textbox style="mso-next-textbox:#_x0000_s1035">
                <w:txbxContent>
                  <w:p w:rsidR="00CC5E61" w:rsidRPr="00C77850" w:rsidRDefault="00CC5E61" w:rsidP="00F46088">
                    <w:pPr>
                      <w:rPr>
                        <w:rFonts w:ascii="Times New Roman" w:hAnsi="Times New Roman" w:cs="Times New Roman"/>
                      </w:rPr>
                    </w:pPr>
                    <w:r w:rsidRPr="00C77850">
                      <w:rPr>
                        <w:rFonts w:ascii="Times New Roman" w:hAnsi="Times New Roman" w:cs="Times New Roman"/>
                      </w:rPr>
                      <w:t xml:space="preserve">Salary </w:t>
                    </w:r>
                  </w:p>
                </w:txbxContent>
              </v:textbox>
            </v:rect>
            <v:rect id="_x0000_s1036" style="position:absolute;left:8830;top:2907;width:1766;height:1046">
              <v:textbox>
                <w:txbxContent>
                  <w:p w:rsidR="00CC5E61" w:rsidRPr="00C77850" w:rsidRDefault="00CC5E61" w:rsidP="00F46088">
                    <w:pPr>
                      <w:rPr>
                        <w:rFonts w:ascii="Times New Roman" w:hAnsi="Times New Roman" w:cs="Times New Roman"/>
                      </w:rPr>
                    </w:pPr>
                    <w:r w:rsidRPr="00C77850">
                      <w:rPr>
                        <w:rFonts w:ascii="Times New Roman" w:hAnsi="Times New Roman" w:cs="Times New Roman"/>
                      </w:rPr>
                      <w:t xml:space="preserve">Reduce employee satisfaction </w:t>
                    </w:r>
                  </w:p>
                </w:txbxContent>
              </v:textbox>
            </v:rect>
            <v:rect id="_x0000_s1037" style="position:absolute;left:6019;top:1331;width:2268;height:489">
              <v:textbox>
                <w:txbxContent>
                  <w:p w:rsidR="00CC5E61" w:rsidRPr="00C77850" w:rsidRDefault="00CC5E61" w:rsidP="00F46088">
                    <w:pPr>
                      <w:rPr>
                        <w:rFonts w:ascii="Times New Roman" w:hAnsi="Times New Roman" w:cs="Times New Roman"/>
                      </w:rPr>
                    </w:pPr>
                    <w:r w:rsidRPr="00C77850">
                      <w:rPr>
                        <w:rFonts w:ascii="Times New Roman" w:hAnsi="Times New Roman" w:cs="Times New Roman"/>
                      </w:rPr>
                      <w:t xml:space="preserve">Less bonus policies  </w:t>
                    </w:r>
                  </w:p>
                </w:txbxContent>
              </v:textbox>
            </v:rect>
            <v:rect id="_x0000_s1038" style="position:absolute;left:2450;top:4583;width:2028;height:425">
              <v:textbox>
                <w:txbxContent>
                  <w:p w:rsidR="00CC5E61" w:rsidRPr="00C77850" w:rsidRDefault="00CC5E61" w:rsidP="00F46088">
                    <w:pPr>
                      <w:rPr>
                        <w:rFonts w:ascii="Times New Roman" w:hAnsi="Times New Roman" w:cs="Times New Roman"/>
                      </w:rPr>
                    </w:pPr>
                    <w:r w:rsidRPr="00C77850">
                      <w:rPr>
                        <w:rFonts w:ascii="Times New Roman" w:hAnsi="Times New Roman" w:cs="Times New Roman"/>
                      </w:rPr>
                      <w:t xml:space="preserve">Location </w:t>
                    </w:r>
                  </w:p>
                </w:txbxContent>
              </v:textbox>
            </v:rect>
            <v:rect id="_x0000_s1039" style="position:absolute;left:1699;top:1581;width:2268;height:484">
              <v:textbox>
                <w:txbxContent>
                  <w:p w:rsidR="00CC5E61" w:rsidRPr="00C77850" w:rsidRDefault="00CC5E61" w:rsidP="00F46088">
                    <w:pPr>
                      <w:rPr>
                        <w:rFonts w:ascii="Times New Roman" w:hAnsi="Times New Roman" w:cs="Times New Roman"/>
                      </w:rPr>
                    </w:pPr>
                    <w:r w:rsidRPr="00C77850">
                      <w:rPr>
                        <w:rFonts w:ascii="Times New Roman" w:hAnsi="Times New Roman" w:cs="Times New Roman"/>
                      </w:rPr>
                      <w:t xml:space="preserve">Too much work </w:t>
                    </w:r>
                  </w:p>
                </w:txbxContent>
              </v:textbox>
            </v:rect>
            <v:rect id="_x0000_s1040" style="position:absolute;left:6363;top:4900;width:1924;height:520">
              <v:textbox>
                <w:txbxContent>
                  <w:p w:rsidR="00CC5E61" w:rsidRPr="00C77850" w:rsidRDefault="00CC5E61" w:rsidP="00F46088">
                    <w:pPr>
                      <w:rPr>
                        <w:rFonts w:ascii="Times New Roman" w:hAnsi="Times New Roman" w:cs="Times New Roman"/>
                      </w:rPr>
                    </w:pPr>
                    <w:r w:rsidRPr="00C77850">
                      <w:rPr>
                        <w:rFonts w:ascii="Times New Roman" w:hAnsi="Times New Roman" w:cs="Times New Roman"/>
                      </w:rPr>
                      <w:t xml:space="preserve">No incentive </w:t>
                    </w:r>
                  </w:p>
                </w:txbxContent>
              </v:textbox>
            </v:rect>
            <v:rect id="_x0000_s1041" style="position:absolute;left:6630;top:2133;width:2268;height:394">
              <v:textbox>
                <w:txbxContent>
                  <w:p w:rsidR="00CC5E61" w:rsidRPr="00C77850" w:rsidRDefault="00CC5E61" w:rsidP="00F46088">
                    <w:pPr>
                      <w:rPr>
                        <w:rFonts w:ascii="Times New Roman" w:hAnsi="Times New Roman" w:cs="Times New Roman"/>
                      </w:rPr>
                    </w:pPr>
                    <w:r w:rsidRPr="00C77850">
                      <w:rPr>
                        <w:rFonts w:ascii="Times New Roman" w:hAnsi="Times New Roman" w:cs="Times New Roman"/>
                      </w:rPr>
                      <w:t xml:space="preserve">Control low cost </w:t>
                    </w:r>
                  </w:p>
                </w:txbxContent>
              </v:textbox>
            </v:rect>
            <v:rect id="_x0000_s1042" style="position:absolute;left:2450;top:2432;width:2268;height:407">
              <v:textbox>
                <w:txbxContent>
                  <w:p w:rsidR="00CC5E61" w:rsidRPr="00C77850" w:rsidRDefault="00CC5E61" w:rsidP="00F46088">
                    <w:pPr>
                      <w:rPr>
                        <w:rFonts w:ascii="Times New Roman" w:hAnsi="Times New Roman" w:cs="Times New Roman"/>
                      </w:rPr>
                    </w:pPr>
                    <w:r w:rsidRPr="00C77850">
                      <w:rPr>
                        <w:rFonts w:ascii="Times New Roman" w:hAnsi="Times New Roman" w:cs="Times New Roman"/>
                      </w:rPr>
                      <w:t xml:space="preserve">Demanding </w:t>
                    </w:r>
                  </w:p>
                </w:txbxContent>
              </v:textbox>
            </v:rect>
            <v:rect id="_x0000_s1043" style="position:absolute;left:2595;top:3749;width:2228;height:611">
              <v:textbox>
                <w:txbxContent>
                  <w:p w:rsidR="00CC5E61" w:rsidRPr="006E1EF1" w:rsidRDefault="00CC5E61" w:rsidP="00F46088">
                    <w:pPr>
                      <w:rPr>
                        <w:rFonts w:ascii="Times New Roman" w:hAnsi="Times New Roman" w:cs="Times New Roman"/>
                        <w:sz w:val="20"/>
                        <w:szCs w:val="20"/>
                      </w:rPr>
                    </w:pPr>
                    <w:r w:rsidRPr="006E1EF1">
                      <w:rPr>
                        <w:rFonts w:ascii="Times New Roman" w:hAnsi="Times New Roman" w:cs="Times New Roman"/>
                        <w:sz w:val="20"/>
                        <w:szCs w:val="20"/>
                      </w:rPr>
                      <w:t xml:space="preserve">Unhealthy work environment </w:t>
                    </w:r>
                  </w:p>
                </w:txbxContent>
              </v:textbox>
            </v:rect>
            <v:rect id="_x0000_s1044" style="position:absolute;left:6916;top:4139;width:1982;height:444">
              <v:textbox>
                <w:txbxContent>
                  <w:p w:rsidR="00CC5E61" w:rsidRPr="00C77850" w:rsidRDefault="00CC5E61" w:rsidP="00F46088">
                    <w:pPr>
                      <w:rPr>
                        <w:rFonts w:ascii="Times New Roman" w:hAnsi="Times New Roman" w:cs="Times New Roman"/>
                      </w:rPr>
                    </w:pPr>
                    <w:r w:rsidRPr="00C77850">
                      <w:rPr>
                        <w:rFonts w:ascii="Times New Roman" w:hAnsi="Times New Roman" w:cs="Times New Roman"/>
                      </w:rPr>
                      <w:t xml:space="preserve">No promotion </w:t>
                    </w:r>
                  </w:p>
                </w:txbxContent>
              </v:textbox>
            </v:rect>
          </v:group>
        </w:pict>
      </w:r>
    </w:p>
    <w:p w:rsidR="00F46088" w:rsidRDefault="00F46088">
      <w:pPr>
        <w:pStyle w:val="normal0"/>
        <w:spacing w:before="200" w:after="200" w:line="360" w:lineRule="auto"/>
        <w:jc w:val="both"/>
        <w:rPr>
          <w:rFonts w:ascii="Times New Roman" w:eastAsia="Times New Roman" w:hAnsi="Times New Roman" w:cs="Times New Roman"/>
          <w:b/>
          <w:sz w:val="24"/>
          <w:szCs w:val="24"/>
          <w:lang w:val="en-GB"/>
        </w:rPr>
      </w:pPr>
    </w:p>
    <w:p w:rsidR="00F46088" w:rsidRDefault="00F46088">
      <w:pPr>
        <w:pStyle w:val="normal0"/>
        <w:spacing w:before="200" w:after="200" w:line="360" w:lineRule="auto"/>
        <w:jc w:val="both"/>
        <w:rPr>
          <w:rFonts w:ascii="Times New Roman" w:eastAsia="Times New Roman" w:hAnsi="Times New Roman" w:cs="Times New Roman"/>
          <w:b/>
          <w:sz w:val="24"/>
          <w:szCs w:val="24"/>
          <w:lang w:val="en-GB"/>
        </w:rPr>
      </w:pPr>
    </w:p>
    <w:p w:rsidR="00F46088" w:rsidRDefault="00F46088">
      <w:pPr>
        <w:pStyle w:val="normal0"/>
        <w:spacing w:before="200" w:after="200" w:line="360" w:lineRule="auto"/>
        <w:jc w:val="both"/>
        <w:rPr>
          <w:rFonts w:ascii="Times New Roman" w:eastAsia="Times New Roman" w:hAnsi="Times New Roman" w:cs="Times New Roman"/>
          <w:b/>
          <w:sz w:val="24"/>
          <w:szCs w:val="24"/>
          <w:lang w:val="en-GB"/>
        </w:rPr>
      </w:pPr>
    </w:p>
    <w:p w:rsidR="00F46088" w:rsidRDefault="00F46088">
      <w:pPr>
        <w:pStyle w:val="normal0"/>
        <w:spacing w:before="200" w:after="200" w:line="360" w:lineRule="auto"/>
        <w:jc w:val="both"/>
        <w:rPr>
          <w:rFonts w:ascii="Times New Roman" w:eastAsia="Times New Roman" w:hAnsi="Times New Roman" w:cs="Times New Roman"/>
          <w:b/>
          <w:sz w:val="24"/>
          <w:szCs w:val="24"/>
          <w:lang w:val="en-GB"/>
        </w:rPr>
      </w:pPr>
    </w:p>
    <w:p w:rsidR="00F46088" w:rsidRDefault="00F46088">
      <w:pPr>
        <w:pStyle w:val="normal0"/>
        <w:spacing w:before="200" w:after="200" w:line="360" w:lineRule="auto"/>
        <w:jc w:val="both"/>
        <w:rPr>
          <w:rFonts w:ascii="Times New Roman" w:eastAsia="Times New Roman" w:hAnsi="Times New Roman" w:cs="Times New Roman"/>
          <w:b/>
          <w:sz w:val="24"/>
          <w:szCs w:val="24"/>
          <w:lang w:val="en-GB"/>
        </w:rPr>
      </w:pPr>
    </w:p>
    <w:p w:rsidR="00F46088" w:rsidRDefault="00F46088">
      <w:pPr>
        <w:pStyle w:val="normal0"/>
        <w:spacing w:before="200" w:after="200" w:line="360" w:lineRule="auto"/>
        <w:jc w:val="both"/>
        <w:rPr>
          <w:rFonts w:ascii="Times New Roman" w:eastAsia="Times New Roman" w:hAnsi="Times New Roman" w:cs="Times New Roman"/>
          <w:b/>
          <w:sz w:val="24"/>
          <w:szCs w:val="24"/>
          <w:lang w:val="en-GB"/>
        </w:rPr>
      </w:pPr>
    </w:p>
    <w:p w:rsidR="00F46088" w:rsidRDefault="00F46088">
      <w:pPr>
        <w:pStyle w:val="normal0"/>
        <w:spacing w:before="200" w:after="200" w:line="360" w:lineRule="auto"/>
        <w:jc w:val="both"/>
        <w:rPr>
          <w:rFonts w:ascii="Times New Roman" w:eastAsia="Times New Roman" w:hAnsi="Times New Roman" w:cs="Times New Roman"/>
          <w:b/>
          <w:sz w:val="24"/>
          <w:szCs w:val="24"/>
          <w:lang w:val="en-GB"/>
        </w:rPr>
      </w:pPr>
    </w:p>
    <w:p w:rsidR="00F46088" w:rsidRDefault="00F46088" w:rsidP="00F46088">
      <w:pPr>
        <w:pStyle w:val="normal0"/>
        <w:spacing w:before="200" w:after="200" w:line="360" w:lineRule="auto"/>
        <w:jc w:val="center"/>
        <w:rPr>
          <w:rFonts w:ascii="Times New Roman" w:eastAsia="Times New Roman" w:hAnsi="Times New Roman" w:cs="Times New Roman"/>
          <w:b/>
          <w:sz w:val="24"/>
          <w:szCs w:val="24"/>
          <w:lang w:val="en-GB"/>
        </w:rPr>
      </w:pPr>
    </w:p>
    <w:p w:rsidR="00875C14" w:rsidRPr="00516A11" w:rsidRDefault="00CC5E61" w:rsidP="00F46088">
      <w:pPr>
        <w:pStyle w:val="normal0"/>
        <w:spacing w:before="200" w:after="200" w:line="360" w:lineRule="auto"/>
        <w:jc w:val="center"/>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t>Figure 3: Analysis the cause of problem solving using Fishbone diagram</w:t>
      </w:r>
    </w:p>
    <w:p w:rsidR="00875C14" w:rsidRPr="00516A11" w:rsidRDefault="00CC5E61" w:rsidP="00F46088">
      <w:pPr>
        <w:pStyle w:val="normal0"/>
        <w:spacing w:before="200" w:after="200" w:line="360" w:lineRule="auto"/>
        <w:jc w:val="center"/>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(Source: Tarride </w:t>
      </w:r>
      <w:r w:rsidRPr="00516A11">
        <w:rPr>
          <w:rFonts w:ascii="Times New Roman" w:eastAsia="Times New Roman" w:hAnsi="Times New Roman" w:cs="Times New Roman"/>
          <w:i/>
          <w:sz w:val="24"/>
          <w:szCs w:val="24"/>
          <w:lang w:val="en-GB"/>
        </w:rPr>
        <w:t>et al</w:t>
      </w:r>
      <w:r w:rsidRPr="00516A11">
        <w:rPr>
          <w:rFonts w:ascii="Times New Roman" w:eastAsia="Times New Roman" w:hAnsi="Times New Roman" w:cs="Times New Roman"/>
          <w:sz w:val="24"/>
          <w:szCs w:val="24"/>
          <w:lang w:val="en-GB"/>
        </w:rPr>
        <w:t>. 2017)</w:t>
      </w:r>
    </w:p>
    <w:p w:rsidR="00875C14" w:rsidRPr="00516A11" w:rsidRDefault="00CC5E61">
      <w:pPr>
        <w:pStyle w:val="normal0"/>
        <w:spacing w:before="200" w:after="200" w:line="360" w:lineRule="auto"/>
        <w:jc w:val="both"/>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t xml:space="preserve">Analysis </w:t>
      </w:r>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lastRenderedPageBreak/>
        <w:t>It has been identified that most of the employees of John Lewis become de</w:t>
      </w:r>
      <w:r w:rsidR="00A216F5">
        <w:rPr>
          <w:rFonts w:ascii="Times New Roman" w:eastAsia="Times New Roman" w:hAnsi="Times New Roman" w:cs="Times New Roman"/>
          <w:sz w:val="24"/>
          <w:szCs w:val="24"/>
          <w:lang w:val="en-GB"/>
        </w:rPr>
        <w:t>-</w:t>
      </w:r>
      <w:r w:rsidRPr="00516A11">
        <w:rPr>
          <w:rFonts w:ascii="Times New Roman" w:eastAsia="Times New Roman" w:hAnsi="Times New Roman" w:cs="Times New Roman"/>
          <w:sz w:val="24"/>
          <w:szCs w:val="24"/>
          <w:lang w:val="en-GB"/>
        </w:rPr>
        <w:t xml:space="preserve">motivated in their workplace due to several issues. Thus, it may increase the reduced rate of employee satisfaction. As a result of this, it may negatively affect business growth. As commented by Jaber </w:t>
      </w:r>
      <w:r w:rsidRPr="00516A11">
        <w:rPr>
          <w:rFonts w:ascii="Times New Roman" w:eastAsia="Times New Roman" w:hAnsi="Times New Roman" w:cs="Times New Roman"/>
          <w:i/>
          <w:sz w:val="24"/>
          <w:szCs w:val="24"/>
          <w:lang w:val="en-GB"/>
        </w:rPr>
        <w:t>et al</w:t>
      </w:r>
      <w:r w:rsidRPr="00516A11">
        <w:rPr>
          <w:rFonts w:ascii="Times New Roman" w:eastAsia="Times New Roman" w:hAnsi="Times New Roman" w:cs="Times New Roman"/>
          <w:sz w:val="24"/>
          <w:szCs w:val="24"/>
          <w:lang w:val="en-GB"/>
        </w:rPr>
        <w:t xml:space="preserve">. (2015), due to improve environment, poor management operations, heavy workload and salary issues the employees of John Lewis have faced huge problems in their workplace. Moreover, the overall business growth may downward for </w:t>
      </w:r>
      <w:r w:rsidR="00F46088" w:rsidRPr="00516A11">
        <w:rPr>
          <w:rFonts w:ascii="Times New Roman" w:eastAsia="Times New Roman" w:hAnsi="Times New Roman" w:cs="Times New Roman"/>
          <w:sz w:val="24"/>
          <w:szCs w:val="24"/>
          <w:lang w:val="en-GB"/>
        </w:rPr>
        <w:t>these critical issues</w:t>
      </w:r>
      <w:r w:rsidRPr="00516A11">
        <w:rPr>
          <w:rFonts w:ascii="Times New Roman" w:eastAsia="Times New Roman" w:hAnsi="Times New Roman" w:cs="Times New Roman"/>
          <w:sz w:val="24"/>
          <w:szCs w:val="24"/>
          <w:lang w:val="en-GB"/>
        </w:rPr>
        <w:t xml:space="preserve">. The overall problem has been evaluated by Fishbone diagram. </w:t>
      </w:r>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According to the above diagram, salary problem has been increased due to less bonus policies and control low cost. Low wage rate is acting as a trigger to </w:t>
      </w:r>
      <w:r w:rsidR="00F46088" w:rsidRPr="00516A11">
        <w:rPr>
          <w:rFonts w:ascii="Times New Roman" w:eastAsia="Times New Roman" w:hAnsi="Times New Roman" w:cs="Times New Roman"/>
          <w:sz w:val="24"/>
          <w:szCs w:val="24"/>
          <w:lang w:val="en-GB"/>
        </w:rPr>
        <w:t>de</w:t>
      </w:r>
      <w:r w:rsidR="00A216F5">
        <w:rPr>
          <w:rFonts w:ascii="Times New Roman" w:eastAsia="Times New Roman" w:hAnsi="Times New Roman" w:cs="Times New Roman"/>
          <w:sz w:val="24"/>
          <w:szCs w:val="24"/>
          <w:lang w:val="en-GB"/>
        </w:rPr>
        <w:t>-</w:t>
      </w:r>
      <w:r w:rsidR="00F46088" w:rsidRPr="00516A11">
        <w:rPr>
          <w:rFonts w:ascii="Times New Roman" w:eastAsia="Times New Roman" w:hAnsi="Times New Roman" w:cs="Times New Roman"/>
          <w:sz w:val="24"/>
          <w:szCs w:val="24"/>
          <w:lang w:val="en-GB"/>
        </w:rPr>
        <w:t>motivate</w:t>
      </w:r>
      <w:r w:rsidRPr="00516A11">
        <w:rPr>
          <w:rFonts w:ascii="Times New Roman" w:eastAsia="Times New Roman" w:hAnsi="Times New Roman" w:cs="Times New Roman"/>
          <w:sz w:val="24"/>
          <w:szCs w:val="24"/>
          <w:lang w:val="en-GB"/>
        </w:rPr>
        <w:t xml:space="preserve"> the employees and they are losing their interest to serve the organisation. In addition, the environment is also playing a big role for managing a proper work atmosphere within the organisation. Poor unhealthy work atmosphere and location are acting as a de</w:t>
      </w:r>
      <w:r w:rsidR="00F46088">
        <w:rPr>
          <w:rFonts w:ascii="Times New Roman" w:eastAsia="Times New Roman" w:hAnsi="Times New Roman" w:cs="Times New Roman"/>
          <w:sz w:val="24"/>
          <w:szCs w:val="24"/>
          <w:lang w:val="en-GB"/>
        </w:rPr>
        <w:t>-</w:t>
      </w:r>
      <w:r w:rsidRPr="00516A11">
        <w:rPr>
          <w:rFonts w:ascii="Times New Roman" w:eastAsia="Times New Roman" w:hAnsi="Times New Roman" w:cs="Times New Roman"/>
          <w:sz w:val="24"/>
          <w:szCs w:val="24"/>
          <w:lang w:val="en-GB"/>
        </w:rPr>
        <w:t>motivating factor that may negatively impact on organisation John Lewis (Johnlewis.com, 2019). On the other hand, due to no promotional activity and no incentive policies, the employees become de</w:t>
      </w:r>
      <w:r w:rsidR="00A216F5">
        <w:rPr>
          <w:rFonts w:ascii="Times New Roman" w:eastAsia="Times New Roman" w:hAnsi="Times New Roman" w:cs="Times New Roman"/>
          <w:sz w:val="24"/>
          <w:szCs w:val="24"/>
          <w:lang w:val="en-GB"/>
        </w:rPr>
        <w:t>-</w:t>
      </w:r>
      <w:r w:rsidRPr="00516A11">
        <w:rPr>
          <w:rFonts w:ascii="Times New Roman" w:eastAsia="Times New Roman" w:hAnsi="Times New Roman" w:cs="Times New Roman"/>
          <w:sz w:val="24"/>
          <w:szCs w:val="24"/>
          <w:lang w:val="en-GB"/>
        </w:rPr>
        <w:t>motivated and reduce their satisfaction level. Thus, all the factors can be highly effective for de</w:t>
      </w:r>
      <w:r w:rsidR="00AE4985">
        <w:rPr>
          <w:rFonts w:ascii="Times New Roman" w:eastAsia="Times New Roman" w:hAnsi="Times New Roman" w:cs="Times New Roman"/>
          <w:sz w:val="24"/>
          <w:szCs w:val="24"/>
          <w:lang w:val="en-GB"/>
        </w:rPr>
        <w:t>-</w:t>
      </w:r>
      <w:r w:rsidRPr="00516A11">
        <w:rPr>
          <w:rFonts w:ascii="Times New Roman" w:eastAsia="Times New Roman" w:hAnsi="Times New Roman" w:cs="Times New Roman"/>
          <w:sz w:val="24"/>
          <w:szCs w:val="24"/>
          <w:lang w:val="en-GB"/>
        </w:rPr>
        <w:t>motivating employees and reduce the overall work environment. Moreover, excessive work pressure may act as a triggering factor for de</w:t>
      </w:r>
      <w:r w:rsidR="00AE4985">
        <w:rPr>
          <w:rFonts w:ascii="Times New Roman" w:eastAsia="Times New Roman" w:hAnsi="Times New Roman" w:cs="Times New Roman"/>
          <w:sz w:val="24"/>
          <w:szCs w:val="24"/>
          <w:lang w:val="en-GB"/>
        </w:rPr>
        <w:t>-</w:t>
      </w:r>
      <w:r w:rsidRPr="00516A11">
        <w:rPr>
          <w:rFonts w:ascii="Times New Roman" w:eastAsia="Times New Roman" w:hAnsi="Times New Roman" w:cs="Times New Roman"/>
          <w:sz w:val="24"/>
          <w:szCs w:val="24"/>
          <w:lang w:val="en-GB"/>
        </w:rPr>
        <w:t>motivating the employees. It has been identified that most of the employees involved in John Lewis become de</w:t>
      </w:r>
      <w:r w:rsidR="00A216F5">
        <w:rPr>
          <w:rFonts w:ascii="Times New Roman" w:eastAsia="Times New Roman" w:hAnsi="Times New Roman" w:cs="Times New Roman"/>
          <w:sz w:val="24"/>
          <w:szCs w:val="24"/>
          <w:lang w:val="en-GB"/>
        </w:rPr>
        <w:t>-</w:t>
      </w:r>
      <w:r w:rsidRPr="00516A11">
        <w:rPr>
          <w:rFonts w:ascii="Times New Roman" w:eastAsia="Times New Roman" w:hAnsi="Times New Roman" w:cs="Times New Roman"/>
          <w:sz w:val="24"/>
          <w:szCs w:val="24"/>
          <w:lang w:val="en-GB"/>
        </w:rPr>
        <w:t xml:space="preserve">motivated in their workplace (Johnlewis.com, 2019).        </w:t>
      </w:r>
    </w:p>
    <w:p w:rsidR="00875C14" w:rsidRPr="00516A11" w:rsidRDefault="00CC5E61" w:rsidP="00ED79F3">
      <w:pPr>
        <w:pStyle w:val="Heading1"/>
        <w:rPr>
          <w:lang w:val="en-GB"/>
        </w:rPr>
      </w:pPr>
      <w:bookmarkStart w:id="11" w:name="_Toc17906643"/>
      <w:r w:rsidRPr="00516A11">
        <w:rPr>
          <w:lang w:val="en-GB"/>
        </w:rPr>
        <w:t>7. Decision making technique for evaluating the solution to identify appropriate option</w:t>
      </w:r>
      <w:bookmarkEnd w:id="11"/>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In order to provide particular solution over the mentioned issues, following decision making techniques are important. </w:t>
      </w:r>
    </w:p>
    <w:p w:rsidR="00875C14" w:rsidRPr="00516A11" w:rsidRDefault="00CC5E61" w:rsidP="00AE4985">
      <w:pPr>
        <w:pStyle w:val="normal0"/>
        <w:numPr>
          <w:ilvl w:val="0"/>
          <w:numId w:val="12"/>
        </w:numPr>
        <w:spacing w:before="200" w:after="200" w:line="360" w:lineRule="auto"/>
        <w:jc w:val="both"/>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t>Financial analysis</w:t>
      </w:r>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This decision making tool is critically important for analysing fixed and variable cost, financial activities within the organisation. Moreover, this can be also helpful for determining the overall business sales and profit rate in a suitable manner. </w:t>
      </w:r>
    </w:p>
    <w:p w:rsidR="00875C14" w:rsidRPr="00516A11" w:rsidRDefault="00CC5E61" w:rsidP="00AE4985">
      <w:pPr>
        <w:pStyle w:val="normal0"/>
        <w:numPr>
          <w:ilvl w:val="0"/>
          <w:numId w:val="11"/>
        </w:numPr>
        <w:spacing w:before="200" w:after="200" w:line="360" w:lineRule="auto"/>
        <w:jc w:val="both"/>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t xml:space="preserve">Operational research </w:t>
      </w:r>
    </w:p>
    <w:p w:rsidR="00875C14" w:rsidRPr="00516A11"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lastRenderedPageBreak/>
        <w:t xml:space="preserve">Another significant decision making technique is operational research which is helpful for managing various operational activities including scientific, logical as well as mathematical operations. Moreover, it can be highly beneficial for providing a huge solution over the mentioned issues. Thus, the organisation needs to follow this technique in their business (Johnlewis.com, 2019). </w:t>
      </w:r>
    </w:p>
    <w:p w:rsidR="00875C14" w:rsidRPr="00516A11" w:rsidRDefault="00CC5E61" w:rsidP="00AE4985">
      <w:pPr>
        <w:pStyle w:val="normal0"/>
        <w:numPr>
          <w:ilvl w:val="0"/>
          <w:numId w:val="11"/>
        </w:numPr>
        <w:spacing w:before="200" w:after="200" w:line="360" w:lineRule="auto"/>
        <w:jc w:val="both"/>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t>Marginal analysis</w:t>
      </w:r>
    </w:p>
    <w:p w:rsidR="00875C14" w:rsidRDefault="00CC5E61">
      <w:pPr>
        <w:pStyle w:val="normal0"/>
        <w:spacing w:before="200" w:after="200"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Marginal analysis is significantly important for providing particular solution of material testing, workers performance which may have a huge impact on organisational business. In order to improve their business strategy, John Lewis can follow this process gradually (Johnlewis.com, 2019).       </w:t>
      </w:r>
    </w:p>
    <w:p w:rsidR="00AE4985" w:rsidRDefault="00AE4985" w:rsidP="00131540">
      <w:pPr>
        <w:pStyle w:val="normal0"/>
        <w:spacing w:before="200" w:after="20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extent cx="5486400" cy="3200400"/>
            <wp:effectExtent l="57150" t="0" r="7620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AE4985" w:rsidRDefault="00AE4985" w:rsidP="00131540">
      <w:pPr>
        <w:pStyle w:val="normal0"/>
        <w:spacing w:before="200" w:after="200" w:line="360" w:lineRule="auto"/>
        <w:jc w:val="center"/>
        <w:rPr>
          <w:rFonts w:ascii="Times New Roman" w:eastAsia="Times New Roman" w:hAnsi="Times New Roman" w:cs="Times New Roman"/>
          <w:b/>
          <w:sz w:val="24"/>
          <w:szCs w:val="24"/>
          <w:lang w:val="en-GB"/>
        </w:rPr>
      </w:pPr>
      <w:r w:rsidRPr="00131540">
        <w:rPr>
          <w:rFonts w:ascii="Times New Roman" w:eastAsia="Times New Roman" w:hAnsi="Times New Roman" w:cs="Times New Roman"/>
          <w:b/>
          <w:sz w:val="24"/>
          <w:szCs w:val="24"/>
          <w:lang w:val="en-GB"/>
        </w:rPr>
        <w:t>Figure 4:</w:t>
      </w:r>
      <w:r>
        <w:rPr>
          <w:rFonts w:ascii="Times New Roman" w:eastAsia="Times New Roman" w:hAnsi="Times New Roman" w:cs="Times New Roman"/>
          <w:sz w:val="24"/>
          <w:szCs w:val="24"/>
          <w:lang w:val="en-GB"/>
        </w:rPr>
        <w:t xml:space="preserve"> </w:t>
      </w:r>
      <w:r w:rsidRPr="00AE4985">
        <w:rPr>
          <w:rFonts w:ascii="Times New Roman" w:eastAsia="Times New Roman" w:hAnsi="Times New Roman" w:cs="Times New Roman"/>
          <w:b/>
          <w:sz w:val="24"/>
          <w:szCs w:val="24"/>
          <w:lang w:val="en-GB"/>
        </w:rPr>
        <w:t>Decision making technique for evaluating the solution to identify appropriate option</w:t>
      </w:r>
    </w:p>
    <w:p w:rsidR="00AE4985" w:rsidRPr="00131540" w:rsidRDefault="00131540" w:rsidP="00131540">
      <w:pPr>
        <w:pStyle w:val="normal0"/>
        <w:spacing w:before="200" w:after="200" w:line="360" w:lineRule="auto"/>
        <w:jc w:val="center"/>
        <w:rPr>
          <w:rFonts w:ascii="Times New Roman" w:eastAsia="Times New Roman" w:hAnsi="Times New Roman" w:cs="Times New Roman"/>
          <w:sz w:val="24"/>
          <w:szCs w:val="24"/>
          <w:lang w:val="en-GB"/>
        </w:rPr>
      </w:pPr>
      <w:r w:rsidRPr="00131540">
        <w:rPr>
          <w:rFonts w:ascii="Times New Roman" w:eastAsia="Times New Roman" w:hAnsi="Times New Roman" w:cs="Times New Roman"/>
          <w:sz w:val="24"/>
          <w:szCs w:val="24"/>
          <w:lang w:val="en-GB"/>
        </w:rPr>
        <w:t>(</w:t>
      </w:r>
      <w:r w:rsidR="00AE4985" w:rsidRPr="00131540">
        <w:rPr>
          <w:rFonts w:ascii="Times New Roman" w:eastAsia="Times New Roman" w:hAnsi="Times New Roman" w:cs="Times New Roman"/>
          <w:sz w:val="24"/>
          <w:szCs w:val="24"/>
          <w:lang w:val="en-GB"/>
        </w:rPr>
        <w:t xml:space="preserve">Source: </w:t>
      </w:r>
      <w:r w:rsidRPr="00131540">
        <w:rPr>
          <w:rFonts w:ascii="Times New Roman" w:eastAsia="Times New Roman" w:hAnsi="Times New Roman" w:cs="Times New Roman"/>
          <w:sz w:val="24"/>
          <w:szCs w:val="24"/>
          <w:lang w:val="en-GB"/>
        </w:rPr>
        <w:t xml:space="preserve">Jaber </w:t>
      </w:r>
      <w:r w:rsidRPr="00131540">
        <w:rPr>
          <w:rFonts w:ascii="Times New Roman" w:eastAsia="Times New Roman" w:hAnsi="Times New Roman" w:cs="Times New Roman"/>
          <w:i/>
          <w:sz w:val="24"/>
          <w:szCs w:val="24"/>
          <w:lang w:val="en-GB"/>
        </w:rPr>
        <w:t>et al</w:t>
      </w:r>
      <w:r w:rsidRPr="00131540">
        <w:rPr>
          <w:rFonts w:ascii="Times New Roman" w:eastAsia="Times New Roman" w:hAnsi="Times New Roman" w:cs="Times New Roman"/>
          <w:sz w:val="24"/>
          <w:szCs w:val="24"/>
          <w:lang w:val="en-GB"/>
        </w:rPr>
        <w:t>. 2015)</w:t>
      </w:r>
    </w:p>
    <w:p w:rsidR="00875C14" w:rsidRPr="00516A11" w:rsidRDefault="00CC5E61" w:rsidP="00ED79F3">
      <w:pPr>
        <w:pStyle w:val="Heading1"/>
        <w:rPr>
          <w:lang w:val="en-GB"/>
        </w:rPr>
      </w:pPr>
      <w:bookmarkStart w:id="12" w:name="_Toc17906644"/>
      <w:r w:rsidRPr="00516A11">
        <w:rPr>
          <w:lang w:val="en-GB"/>
        </w:rPr>
        <w:lastRenderedPageBreak/>
        <w:t>8. Development of plan for implementing solution</w:t>
      </w:r>
      <w:bookmarkEnd w:id="12"/>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340"/>
        <w:gridCol w:w="2340"/>
        <w:gridCol w:w="2340"/>
        <w:gridCol w:w="2340"/>
      </w:tblGrid>
      <w:tr w:rsidR="00875C14" w:rsidRPr="00516A11">
        <w:tc>
          <w:tcPr>
            <w:tcW w:w="234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t xml:space="preserve">Goals </w:t>
            </w:r>
          </w:p>
        </w:tc>
        <w:tc>
          <w:tcPr>
            <w:tcW w:w="234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t xml:space="preserve">Responsible department </w:t>
            </w:r>
          </w:p>
        </w:tc>
        <w:tc>
          <w:tcPr>
            <w:tcW w:w="234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t xml:space="preserve">Allocate resources </w:t>
            </w:r>
          </w:p>
        </w:tc>
        <w:tc>
          <w:tcPr>
            <w:tcW w:w="234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16A11">
              <w:rPr>
                <w:rFonts w:ascii="Times New Roman" w:eastAsia="Times New Roman" w:hAnsi="Times New Roman" w:cs="Times New Roman"/>
                <w:b/>
                <w:sz w:val="24"/>
                <w:szCs w:val="24"/>
                <w:lang w:val="en-GB"/>
              </w:rPr>
              <w:t xml:space="preserve">Duration </w:t>
            </w:r>
          </w:p>
        </w:tc>
      </w:tr>
      <w:tr w:rsidR="00875C14" w:rsidRPr="00516A11">
        <w:tc>
          <w:tcPr>
            <w:tcW w:w="234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Objective 1: Provide various gift vouchers including tours package, health check up</w:t>
            </w:r>
          </w:p>
        </w:tc>
        <w:tc>
          <w:tcPr>
            <w:tcW w:w="234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HR department </w:t>
            </w:r>
          </w:p>
        </w:tc>
        <w:tc>
          <w:tcPr>
            <w:tcW w:w="234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$ 50 </w:t>
            </w:r>
          </w:p>
        </w:tc>
        <w:tc>
          <w:tcPr>
            <w:tcW w:w="234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2 months </w:t>
            </w:r>
          </w:p>
        </w:tc>
      </w:tr>
      <w:tr w:rsidR="00875C14" w:rsidRPr="00516A11">
        <w:tc>
          <w:tcPr>
            <w:tcW w:w="234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Objective 2: Training and development process </w:t>
            </w:r>
          </w:p>
        </w:tc>
        <w:tc>
          <w:tcPr>
            <w:tcW w:w="234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HR department </w:t>
            </w:r>
          </w:p>
        </w:tc>
        <w:tc>
          <w:tcPr>
            <w:tcW w:w="234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$ 25 </w:t>
            </w:r>
          </w:p>
        </w:tc>
        <w:tc>
          <w:tcPr>
            <w:tcW w:w="234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1 months </w:t>
            </w:r>
          </w:p>
        </w:tc>
      </w:tr>
      <w:tr w:rsidR="00875C14" w:rsidRPr="00516A11">
        <w:tc>
          <w:tcPr>
            <w:tcW w:w="234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Objective 3: Mediclaim policies  </w:t>
            </w:r>
          </w:p>
        </w:tc>
        <w:tc>
          <w:tcPr>
            <w:tcW w:w="234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HR department </w:t>
            </w:r>
          </w:p>
        </w:tc>
        <w:tc>
          <w:tcPr>
            <w:tcW w:w="234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$ 55 </w:t>
            </w:r>
          </w:p>
        </w:tc>
        <w:tc>
          <w:tcPr>
            <w:tcW w:w="2340" w:type="dxa"/>
            <w:shd w:val="clear" w:color="auto" w:fill="auto"/>
            <w:tcMar>
              <w:top w:w="100" w:type="dxa"/>
              <w:left w:w="100" w:type="dxa"/>
              <w:bottom w:w="100" w:type="dxa"/>
              <w:right w:w="100" w:type="dxa"/>
            </w:tcMar>
          </w:tcPr>
          <w:p w:rsidR="00875C14" w:rsidRPr="00516A11" w:rsidRDefault="00CC5E61">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16A11">
              <w:rPr>
                <w:rFonts w:ascii="Times New Roman" w:eastAsia="Times New Roman" w:hAnsi="Times New Roman" w:cs="Times New Roman"/>
                <w:sz w:val="24"/>
                <w:szCs w:val="24"/>
                <w:lang w:val="en-GB"/>
              </w:rPr>
              <w:t xml:space="preserve">3 months </w:t>
            </w:r>
          </w:p>
          <w:p w:rsidR="00875C14" w:rsidRPr="00516A11" w:rsidRDefault="00875C14">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r>
    </w:tbl>
    <w:p w:rsidR="00875C14" w:rsidRPr="00516A11" w:rsidRDefault="00FA4105" w:rsidP="0085664F">
      <w:pPr>
        <w:pStyle w:val="normal0"/>
        <w:spacing w:before="200" w:after="20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Table 3</w:t>
      </w:r>
      <w:r w:rsidR="00CC5E61" w:rsidRPr="00516A11">
        <w:rPr>
          <w:rFonts w:ascii="Times New Roman" w:eastAsia="Times New Roman" w:hAnsi="Times New Roman" w:cs="Times New Roman"/>
          <w:b/>
          <w:sz w:val="24"/>
          <w:szCs w:val="24"/>
          <w:lang w:val="en-GB"/>
        </w:rPr>
        <w:t>: Development of plan for implementing solution</w:t>
      </w:r>
    </w:p>
    <w:p w:rsidR="00D456BF" w:rsidRDefault="0085664F" w:rsidP="00D456BF">
      <w:pPr>
        <w:pStyle w:val="normal0"/>
        <w:spacing w:before="200" w:after="200" w:line="360" w:lineRule="auto"/>
        <w:jc w:val="center"/>
        <w:rPr>
          <w:rFonts w:ascii="Times New Roman" w:eastAsia="Times New Roman" w:hAnsi="Times New Roman" w:cs="Times New Roman"/>
          <w:sz w:val="24"/>
          <w:szCs w:val="24"/>
          <w:lang w:val="en-GB"/>
        </w:rPr>
      </w:pPr>
      <w:r w:rsidRPr="0085664F">
        <w:rPr>
          <w:rFonts w:ascii="Times New Roman" w:eastAsia="Times New Roman" w:hAnsi="Times New Roman" w:cs="Times New Roman"/>
          <w:sz w:val="24"/>
          <w:szCs w:val="24"/>
          <w:lang w:val="en-GB"/>
        </w:rPr>
        <w:t>(</w:t>
      </w:r>
      <w:r w:rsidR="00CC5E61" w:rsidRPr="0085664F">
        <w:rPr>
          <w:rFonts w:ascii="Times New Roman" w:eastAsia="Times New Roman" w:hAnsi="Times New Roman" w:cs="Times New Roman"/>
          <w:sz w:val="24"/>
          <w:szCs w:val="24"/>
          <w:lang w:val="en-GB"/>
        </w:rPr>
        <w:t xml:space="preserve">Source: </w:t>
      </w:r>
      <w:r w:rsidRPr="0085664F">
        <w:rPr>
          <w:rFonts w:ascii="Times New Roman" w:eastAsia="Times New Roman" w:hAnsi="Times New Roman" w:cs="Times New Roman"/>
          <w:sz w:val="24"/>
          <w:szCs w:val="24"/>
          <w:lang w:val="en-GB"/>
        </w:rPr>
        <w:t xml:space="preserve">Jaber </w:t>
      </w:r>
      <w:r w:rsidRPr="0085664F">
        <w:rPr>
          <w:rFonts w:ascii="Times New Roman" w:eastAsia="Times New Roman" w:hAnsi="Times New Roman" w:cs="Times New Roman"/>
          <w:i/>
          <w:sz w:val="24"/>
          <w:szCs w:val="24"/>
          <w:lang w:val="en-GB"/>
        </w:rPr>
        <w:t>et al</w:t>
      </w:r>
      <w:r w:rsidRPr="0085664F">
        <w:rPr>
          <w:rFonts w:ascii="Times New Roman" w:eastAsia="Times New Roman" w:hAnsi="Times New Roman" w:cs="Times New Roman"/>
          <w:sz w:val="24"/>
          <w:szCs w:val="24"/>
          <w:lang w:val="en-GB"/>
        </w:rPr>
        <w:t>. 2015)</w:t>
      </w:r>
    </w:p>
    <w:p w:rsidR="00CC5E61" w:rsidRPr="00D456BF" w:rsidRDefault="00D456BF" w:rsidP="004F4AD5">
      <w:pPr>
        <w:pStyle w:val="Heading1"/>
        <w:rPr>
          <w:lang w:val="en-GB"/>
        </w:rPr>
      </w:pPr>
      <w:bookmarkStart w:id="13" w:name="_Toc17906645"/>
      <w:r>
        <w:t xml:space="preserve">9. </w:t>
      </w:r>
      <w:r w:rsidR="00CC5E61" w:rsidRPr="00CC5E61">
        <w:t>Stakeholder communication plan</w:t>
      </w:r>
      <w:bookmarkEnd w:id="13"/>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258"/>
        <w:gridCol w:w="2257"/>
        <w:gridCol w:w="2257"/>
        <w:gridCol w:w="2257"/>
      </w:tblGrid>
      <w:tr w:rsidR="00CC5E61" w:rsidRPr="00CC5E61" w:rsidTr="00CC5E61">
        <w:tc>
          <w:tcPr>
            <w:tcW w:w="2257" w:type="dxa"/>
            <w:shd w:val="clear" w:color="auto" w:fill="auto"/>
            <w:tcMar>
              <w:top w:w="100" w:type="dxa"/>
              <w:left w:w="100" w:type="dxa"/>
              <w:bottom w:w="100" w:type="dxa"/>
              <w:right w:w="100" w:type="dxa"/>
            </w:tcMar>
          </w:tcPr>
          <w:p w:rsidR="00CC5E61" w:rsidRPr="00CC5E61" w:rsidRDefault="00CC5E61" w:rsidP="00CC5E61">
            <w:pPr>
              <w:pStyle w:val="normal0"/>
              <w:spacing w:before="200" w:after="200" w:line="360" w:lineRule="auto"/>
              <w:jc w:val="both"/>
              <w:rPr>
                <w:rFonts w:ascii="Times New Roman" w:eastAsia="Times New Roman" w:hAnsi="Times New Roman" w:cs="Times New Roman"/>
                <w:b/>
                <w:sz w:val="24"/>
                <w:szCs w:val="24"/>
              </w:rPr>
            </w:pPr>
            <w:r w:rsidRPr="00CC5E61">
              <w:rPr>
                <w:rFonts w:ascii="Times New Roman" w:eastAsia="Times New Roman" w:hAnsi="Times New Roman" w:cs="Times New Roman"/>
                <w:b/>
                <w:sz w:val="24"/>
                <w:szCs w:val="24"/>
              </w:rPr>
              <w:t>stakeholders</w:t>
            </w:r>
          </w:p>
        </w:tc>
        <w:tc>
          <w:tcPr>
            <w:tcW w:w="2257" w:type="dxa"/>
            <w:shd w:val="clear" w:color="auto" w:fill="auto"/>
            <w:tcMar>
              <w:top w:w="100" w:type="dxa"/>
              <w:left w:w="100" w:type="dxa"/>
              <w:bottom w:w="100" w:type="dxa"/>
              <w:right w:w="100" w:type="dxa"/>
            </w:tcMar>
          </w:tcPr>
          <w:p w:rsidR="00CC5E61" w:rsidRPr="00CC5E61" w:rsidRDefault="00CC5E61" w:rsidP="00CC5E61">
            <w:pPr>
              <w:pStyle w:val="normal0"/>
              <w:spacing w:before="200" w:after="200" w:line="360" w:lineRule="auto"/>
              <w:jc w:val="both"/>
              <w:rPr>
                <w:rFonts w:ascii="Times New Roman" w:eastAsia="Times New Roman" w:hAnsi="Times New Roman" w:cs="Times New Roman"/>
                <w:b/>
                <w:sz w:val="24"/>
                <w:szCs w:val="24"/>
              </w:rPr>
            </w:pPr>
            <w:r w:rsidRPr="00CC5E61">
              <w:rPr>
                <w:rFonts w:ascii="Times New Roman" w:eastAsia="Times New Roman" w:hAnsi="Times New Roman" w:cs="Times New Roman"/>
                <w:b/>
                <w:sz w:val="24"/>
                <w:szCs w:val="24"/>
              </w:rPr>
              <w:t>Interest and issues</w:t>
            </w:r>
          </w:p>
        </w:tc>
        <w:tc>
          <w:tcPr>
            <w:tcW w:w="2257" w:type="dxa"/>
            <w:shd w:val="clear" w:color="auto" w:fill="auto"/>
            <w:tcMar>
              <w:top w:w="100" w:type="dxa"/>
              <w:left w:w="100" w:type="dxa"/>
              <w:bottom w:w="100" w:type="dxa"/>
              <w:right w:w="100" w:type="dxa"/>
            </w:tcMar>
          </w:tcPr>
          <w:p w:rsidR="00CC5E61" w:rsidRPr="00CC5E61" w:rsidRDefault="00CC5E61" w:rsidP="00CC5E61">
            <w:pPr>
              <w:pStyle w:val="normal0"/>
              <w:spacing w:before="200" w:after="200" w:line="360" w:lineRule="auto"/>
              <w:jc w:val="both"/>
              <w:rPr>
                <w:rFonts w:ascii="Times New Roman" w:eastAsia="Times New Roman" w:hAnsi="Times New Roman" w:cs="Times New Roman"/>
                <w:b/>
                <w:sz w:val="24"/>
                <w:szCs w:val="24"/>
              </w:rPr>
            </w:pPr>
            <w:r w:rsidRPr="00CC5E61">
              <w:rPr>
                <w:rFonts w:ascii="Times New Roman" w:eastAsia="Times New Roman" w:hAnsi="Times New Roman" w:cs="Times New Roman"/>
                <w:b/>
                <w:sz w:val="24"/>
                <w:szCs w:val="24"/>
              </w:rPr>
              <w:t>Communication method</w:t>
            </w:r>
          </w:p>
        </w:tc>
        <w:tc>
          <w:tcPr>
            <w:tcW w:w="2257" w:type="dxa"/>
            <w:shd w:val="clear" w:color="auto" w:fill="auto"/>
            <w:tcMar>
              <w:top w:w="100" w:type="dxa"/>
              <w:left w:w="100" w:type="dxa"/>
              <w:bottom w:w="100" w:type="dxa"/>
              <w:right w:w="100" w:type="dxa"/>
            </w:tcMar>
          </w:tcPr>
          <w:p w:rsidR="00CC5E61" w:rsidRPr="00CC5E61" w:rsidRDefault="00CC5E61" w:rsidP="00CC5E61">
            <w:pPr>
              <w:pStyle w:val="normal0"/>
              <w:spacing w:before="200" w:after="200" w:line="360" w:lineRule="auto"/>
              <w:jc w:val="both"/>
              <w:rPr>
                <w:rFonts w:ascii="Times New Roman" w:eastAsia="Times New Roman" w:hAnsi="Times New Roman" w:cs="Times New Roman"/>
                <w:b/>
                <w:sz w:val="24"/>
                <w:szCs w:val="24"/>
              </w:rPr>
            </w:pPr>
            <w:r w:rsidRPr="00CC5E61">
              <w:rPr>
                <w:rFonts w:ascii="Times New Roman" w:eastAsia="Times New Roman" w:hAnsi="Times New Roman" w:cs="Times New Roman"/>
                <w:b/>
                <w:sz w:val="24"/>
                <w:szCs w:val="24"/>
              </w:rPr>
              <w:t>frequency</w:t>
            </w:r>
          </w:p>
        </w:tc>
      </w:tr>
      <w:tr w:rsidR="00CC5E61" w:rsidRPr="00CC5E61" w:rsidTr="00CC5E61">
        <w:tc>
          <w:tcPr>
            <w:tcW w:w="2257" w:type="dxa"/>
            <w:shd w:val="clear" w:color="auto" w:fill="auto"/>
            <w:tcMar>
              <w:top w:w="100" w:type="dxa"/>
              <w:left w:w="100" w:type="dxa"/>
              <w:bottom w:w="100" w:type="dxa"/>
              <w:right w:w="100" w:type="dxa"/>
            </w:tcMar>
          </w:tcPr>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t>Board of directors</w:t>
            </w:r>
          </w:p>
        </w:tc>
        <w:tc>
          <w:tcPr>
            <w:tcW w:w="2257" w:type="dxa"/>
            <w:shd w:val="clear" w:color="auto" w:fill="auto"/>
            <w:tcMar>
              <w:top w:w="100" w:type="dxa"/>
              <w:left w:w="100" w:type="dxa"/>
              <w:bottom w:w="100" w:type="dxa"/>
              <w:right w:w="100" w:type="dxa"/>
            </w:tcMar>
          </w:tcPr>
          <w:p w:rsidR="00CC5E61" w:rsidRPr="00CC5E61" w:rsidRDefault="00A216F5"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t xml:space="preserve">John Lewis </w:t>
            </w:r>
            <w:r w:rsidR="00CC5E61" w:rsidRPr="00CC5E61">
              <w:rPr>
                <w:rFonts w:ascii="Times New Roman" w:eastAsia="Times New Roman" w:hAnsi="Times New Roman" w:cs="Times New Roman"/>
                <w:sz w:val="24"/>
                <w:szCs w:val="24"/>
              </w:rPr>
              <w:t xml:space="preserve">PLC company's board of directors wants to achieve success in the future. However </w:t>
            </w:r>
            <w:r w:rsidR="00CC5E61" w:rsidRPr="00CC5E61">
              <w:rPr>
                <w:rFonts w:ascii="Times New Roman" w:eastAsia="Times New Roman" w:hAnsi="Times New Roman" w:cs="Times New Roman"/>
                <w:sz w:val="24"/>
                <w:szCs w:val="24"/>
              </w:rPr>
              <w:lastRenderedPageBreak/>
              <w:t xml:space="preserve">they are not getting success. That is the reasons they could not reach the desired goal the set for the company. The cause behind the issue is the directors and the employees are not on the same page. The directors want work from the employees that the employees are not providing according to the requirements. Therefore, the company cannot generate enough revenue for the company. </w:t>
            </w:r>
          </w:p>
        </w:tc>
        <w:tc>
          <w:tcPr>
            <w:tcW w:w="2257" w:type="dxa"/>
            <w:shd w:val="clear" w:color="auto" w:fill="auto"/>
            <w:tcMar>
              <w:top w:w="100" w:type="dxa"/>
              <w:left w:w="100" w:type="dxa"/>
              <w:bottom w:w="100" w:type="dxa"/>
              <w:right w:w="100" w:type="dxa"/>
            </w:tcMar>
          </w:tcPr>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lastRenderedPageBreak/>
              <w:t xml:space="preserve">The board of directors of the company wants to communicate to the managers via </w:t>
            </w:r>
            <w:r w:rsidRPr="00CC5E61">
              <w:rPr>
                <w:rFonts w:ascii="Times New Roman" w:eastAsia="Times New Roman" w:hAnsi="Times New Roman" w:cs="Times New Roman"/>
                <w:sz w:val="24"/>
                <w:szCs w:val="24"/>
              </w:rPr>
              <w:lastRenderedPageBreak/>
              <w:t>meetings and gatherings.</w:t>
            </w:r>
          </w:p>
        </w:tc>
        <w:tc>
          <w:tcPr>
            <w:tcW w:w="2257" w:type="dxa"/>
            <w:shd w:val="clear" w:color="auto" w:fill="auto"/>
            <w:tcMar>
              <w:top w:w="100" w:type="dxa"/>
              <w:left w:w="100" w:type="dxa"/>
              <w:bottom w:w="100" w:type="dxa"/>
              <w:right w:w="100" w:type="dxa"/>
            </w:tcMar>
          </w:tcPr>
          <w:p w:rsidR="00CC5E61" w:rsidRPr="00CC5E61" w:rsidRDefault="00A216F5" w:rsidP="00A216F5">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lastRenderedPageBreak/>
              <w:t>Weekly</w:t>
            </w:r>
            <w:r w:rsidR="00CC5E61" w:rsidRPr="00CC5E61">
              <w:rPr>
                <w:rFonts w:ascii="Times New Roman" w:eastAsia="Times New Roman" w:hAnsi="Times New Roman" w:cs="Times New Roman"/>
                <w:sz w:val="24"/>
                <w:szCs w:val="24"/>
              </w:rPr>
              <w:t xml:space="preserve"> </w:t>
            </w:r>
          </w:p>
        </w:tc>
      </w:tr>
      <w:tr w:rsidR="00CC5E61" w:rsidRPr="00CC5E61" w:rsidTr="00CC5E61">
        <w:tc>
          <w:tcPr>
            <w:tcW w:w="2257" w:type="dxa"/>
            <w:shd w:val="clear" w:color="auto" w:fill="auto"/>
            <w:tcMar>
              <w:top w:w="100" w:type="dxa"/>
              <w:left w:w="100" w:type="dxa"/>
              <w:bottom w:w="100" w:type="dxa"/>
              <w:right w:w="100" w:type="dxa"/>
            </w:tcMar>
          </w:tcPr>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lastRenderedPageBreak/>
              <w:t>Team leaders</w:t>
            </w:r>
          </w:p>
        </w:tc>
        <w:tc>
          <w:tcPr>
            <w:tcW w:w="2257" w:type="dxa"/>
            <w:shd w:val="clear" w:color="auto" w:fill="auto"/>
            <w:tcMar>
              <w:top w:w="100" w:type="dxa"/>
              <w:left w:w="100" w:type="dxa"/>
              <w:bottom w:w="100" w:type="dxa"/>
              <w:right w:w="100" w:type="dxa"/>
            </w:tcMar>
          </w:tcPr>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t xml:space="preserve">The team leaders are facing problems as they are unable to communicate with the employees (Butt </w:t>
            </w:r>
            <w:r w:rsidRPr="00CC5E61">
              <w:rPr>
                <w:rFonts w:ascii="Times New Roman" w:eastAsia="Times New Roman" w:hAnsi="Times New Roman" w:cs="Times New Roman"/>
                <w:i/>
                <w:sz w:val="24"/>
                <w:szCs w:val="24"/>
              </w:rPr>
              <w:t>et al</w:t>
            </w:r>
            <w:r w:rsidRPr="00CC5E61">
              <w:rPr>
                <w:rFonts w:ascii="Times New Roman" w:eastAsia="Times New Roman" w:hAnsi="Times New Roman" w:cs="Times New Roman"/>
                <w:sz w:val="24"/>
                <w:szCs w:val="24"/>
              </w:rPr>
              <w:t xml:space="preserve">. 2016). They are facing problems in solving problems </w:t>
            </w:r>
            <w:r w:rsidRPr="00CC5E61">
              <w:rPr>
                <w:rFonts w:ascii="Times New Roman" w:eastAsia="Times New Roman" w:hAnsi="Times New Roman" w:cs="Times New Roman"/>
                <w:sz w:val="24"/>
                <w:szCs w:val="24"/>
              </w:rPr>
              <w:lastRenderedPageBreak/>
              <w:t>such as conflict among the team or communication issues. These are hampering the decision making skills of the team leaders. The team leaders are facing problems in achieving the desired goal as a team which is slowing the process of achieving the desired goals of the company.</w:t>
            </w:r>
          </w:p>
        </w:tc>
        <w:tc>
          <w:tcPr>
            <w:tcW w:w="2257" w:type="dxa"/>
            <w:shd w:val="clear" w:color="auto" w:fill="auto"/>
            <w:tcMar>
              <w:top w:w="100" w:type="dxa"/>
              <w:left w:w="100" w:type="dxa"/>
              <w:bottom w:w="100" w:type="dxa"/>
              <w:right w:w="100" w:type="dxa"/>
            </w:tcMar>
          </w:tcPr>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lastRenderedPageBreak/>
              <w:t>The team leaders want to discuss the issues via team meetings or through online chat process.</w:t>
            </w:r>
          </w:p>
        </w:tc>
        <w:tc>
          <w:tcPr>
            <w:tcW w:w="2257" w:type="dxa"/>
            <w:shd w:val="clear" w:color="auto" w:fill="auto"/>
            <w:tcMar>
              <w:top w:w="100" w:type="dxa"/>
              <w:left w:w="100" w:type="dxa"/>
              <w:bottom w:w="100" w:type="dxa"/>
              <w:right w:w="100" w:type="dxa"/>
            </w:tcMar>
          </w:tcPr>
          <w:p w:rsidR="00CC5E61" w:rsidRPr="00CC5E61" w:rsidRDefault="00CC5E61" w:rsidP="00A216F5">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t>Daily</w:t>
            </w:r>
          </w:p>
        </w:tc>
      </w:tr>
      <w:tr w:rsidR="00CC5E61" w:rsidRPr="00CC5E61" w:rsidTr="00CC5E61">
        <w:tc>
          <w:tcPr>
            <w:tcW w:w="2257" w:type="dxa"/>
            <w:shd w:val="clear" w:color="auto" w:fill="auto"/>
            <w:tcMar>
              <w:top w:w="100" w:type="dxa"/>
              <w:left w:w="100" w:type="dxa"/>
              <w:bottom w:w="100" w:type="dxa"/>
              <w:right w:w="100" w:type="dxa"/>
            </w:tcMar>
          </w:tcPr>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lastRenderedPageBreak/>
              <w:t>Hr managers</w:t>
            </w:r>
          </w:p>
        </w:tc>
        <w:tc>
          <w:tcPr>
            <w:tcW w:w="2257" w:type="dxa"/>
            <w:shd w:val="clear" w:color="auto" w:fill="auto"/>
            <w:tcMar>
              <w:top w:w="100" w:type="dxa"/>
              <w:left w:w="100" w:type="dxa"/>
              <w:bottom w:w="100" w:type="dxa"/>
              <w:right w:w="100" w:type="dxa"/>
            </w:tcMar>
          </w:tcPr>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t xml:space="preserve">Hr managers of the organizations are unable to provide secure and healthy workplace environment to the employees (Turkulainen </w:t>
            </w:r>
            <w:r w:rsidRPr="00CC5E61">
              <w:rPr>
                <w:rFonts w:ascii="Times New Roman" w:eastAsia="Times New Roman" w:hAnsi="Times New Roman" w:cs="Times New Roman"/>
                <w:i/>
                <w:sz w:val="24"/>
                <w:szCs w:val="24"/>
              </w:rPr>
              <w:t xml:space="preserve">et al. </w:t>
            </w:r>
            <w:r w:rsidRPr="00CC5E61">
              <w:rPr>
                <w:rFonts w:ascii="Times New Roman" w:eastAsia="Times New Roman" w:hAnsi="Times New Roman" w:cs="Times New Roman"/>
                <w:sz w:val="24"/>
                <w:szCs w:val="24"/>
              </w:rPr>
              <w:t xml:space="preserve">2015). That is the reason the employees are not satisfied with the management of the </w:t>
            </w:r>
            <w:r w:rsidRPr="00CC5E61">
              <w:rPr>
                <w:rFonts w:ascii="Times New Roman" w:eastAsia="Times New Roman" w:hAnsi="Times New Roman" w:cs="Times New Roman"/>
                <w:sz w:val="24"/>
                <w:szCs w:val="24"/>
              </w:rPr>
              <w:lastRenderedPageBreak/>
              <w:t>company. On top of that they are unable to provide bonus to the employees which is causing uproar within the employees.</w:t>
            </w:r>
          </w:p>
        </w:tc>
        <w:tc>
          <w:tcPr>
            <w:tcW w:w="2257" w:type="dxa"/>
            <w:shd w:val="clear" w:color="auto" w:fill="auto"/>
            <w:tcMar>
              <w:top w:w="100" w:type="dxa"/>
              <w:left w:w="100" w:type="dxa"/>
              <w:bottom w:w="100" w:type="dxa"/>
              <w:right w:w="100" w:type="dxa"/>
            </w:tcMar>
          </w:tcPr>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lastRenderedPageBreak/>
              <w:t xml:space="preserve">The hr managers wants to generate surveys and gather feedback from employees </w:t>
            </w:r>
          </w:p>
        </w:tc>
        <w:tc>
          <w:tcPr>
            <w:tcW w:w="2257" w:type="dxa"/>
            <w:shd w:val="clear" w:color="auto" w:fill="auto"/>
            <w:tcMar>
              <w:top w:w="100" w:type="dxa"/>
              <w:left w:w="100" w:type="dxa"/>
              <w:bottom w:w="100" w:type="dxa"/>
              <w:right w:w="100" w:type="dxa"/>
            </w:tcMar>
          </w:tcPr>
          <w:p w:rsidR="00CC5E61" w:rsidRPr="00CC5E61" w:rsidRDefault="00CC5E61" w:rsidP="00A216F5">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t>Monthly</w:t>
            </w:r>
          </w:p>
        </w:tc>
      </w:tr>
      <w:tr w:rsidR="00CC5E61" w:rsidRPr="00CC5E61" w:rsidTr="00CC5E61">
        <w:tc>
          <w:tcPr>
            <w:tcW w:w="2257" w:type="dxa"/>
            <w:shd w:val="clear" w:color="auto" w:fill="auto"/>
            <w:tcMar>
              <w:top w:w="100" w:type="dxa"/>
              <w:left w:w="100" w:type="dxa"/>
              <w:bottom w:w="100" w:type="dxa"/>
              <w:right w:w="100" w:type="dxa"/>
            </w:tcMar>
          </w:tcPr>
          <w:p w:rsidR="00CC5E61" w:rsidRPr="00CC5E61" w:rsidRDefault="00367D59" w:rsidP="00CC5E61">
            <w:pPr>
              <w:pStyle w:val="normal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w:t>
            </w:r>
            <w:r w:rsidR="00CC5E61" w:rsidRPr="00CC5E61">
              <w:rPr>
                <w:rFonts w:ascii="Times New Roman" w:eastAsia="Times New Roman" w:hAnsi="Times New Roman" w:cs="Times New Roman"/>
                <w:sz w:val="24"/>
                <w:szCs w:val="24"/>
              </w:rPr>
              <w:t>mployees</w:t>
            </w:r>
          </w:p>
        </w:tc>
        <w:tc>
          <w:tcPr>
            <w:tcW w:w="2257" w:type="dxa"/>
            <w:shd w:val="clear" w:color="auto" w:fill="auto"/>
            <w:tcMar>
              <w:top w:w="100" w:type="dxa"/>
              <w:left w:w="100" w:type="dxa"/>
              <w:bottom w:w="100" w:type="dxa"/>
              <w:right w:w="100" w:type="dxa"/>
            </w:tcMar>
          </w:tcPr>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t xml:space="preserve">The employees are unsatisfied with the company as they are not getting bonus that was promised to them. As a result they are not getting the job satisfaction they want. This causes a conflict between the employees and employers. </w:t>
            </w:r>
          </w:p>
        </w:tc>
        <w:tc>
          <w:tcPr>
            <w:tcW w:w="2257" w:type="dxa"/>
            <w:shd w:val="clear" w:color="auto" w:fill="auto"/>
            <w:tcMar>
              <w:top w:w="100" w:type="dxa"/>
              <w:left w:w="100" w:type="dxa"/>
              <w:bottom w:w="100" w:type="dxa"/>
              <w:right w:w="100" w:type="dxa"/>
            </w:tcMar>
          </w:tcPr>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t xml:space="preserve">The employees want organize meetings on do the process via telephone or with the help of emails </w:t>
            </w:r>
          </w:p>
        </w:tc>
        <w:tc>
          <w:tcPr>
            <w:tcW w:w="2257" w:type="dxa"/>
            <w:shd w:val="clear" w:color="auto" w:fill="auto"/>
            <w:tcMar>
              <w:top w:w="100" w:type="dxa"/>
              <w:left w:w="100" w:type="dxa"/>
              <w:bottom w:w="100" w:type="dxa"/>
              <w:right w:w="100" w:type="dxa"/>
            </w:tcMar>
          </w:tcPr>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t>Weekly or monthly basis</w:t>
            </w:r>
          </w:p>
        </w:tc>
      </w:tr>
    </w:tbl>
    <w:p w:rsidR="00CC5E61" w:rsidRPr="00CC5E61" w:rsidRDefault="00D456BF" w:rsidP="00D456BF">
      <w:pPr>
        <w:pStyle w:val="normal0"/>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w:t>
      </w:r>
      <w:r w:rsidR="00FA4105">
        <w:rPr>
          <w:rFonts w:ascii="Times New Roman" w:eastAsia="Times New Roman" w:hAnsi="Times New Roman" w:cs="Times New Roman"/>
          <w:b/>
          <w:sz w:val="24"/>
          <w:szCs w:val="24"/>
        </w:rPr>
        <w:t>4</w:t>
      </w:r>
      <w:r>
        <w:rPr>
          <w:rFonts w:ascii="Times New Roman" w:eastAsia="Times New Roman" w:hAnsi="Times New Roman" w:cs="Times New Roman"/>
          <w:b/>
          <w:sz w:val="24"/>
          <w:szCs w:val="24"/>
        </w:rPr>
        <w:t xml:space="preserve">: </w:t>
      </w:r>
      <w:r w:rsidRPr="00D456BF">
        <w:rPr>
          <w:rFonts w:ascii="Times New Roman" w:eastAsia="Times New Roman" w:hAnsi="Times New Roman" w:cs="Times New Roman"/>
          <w:b/>
          <w:sz w:val="24"/>
          <w:szCs w:val="24"/>
        </w:rPr>
        <w:t>Stakeholder communication plan</w:t>
      </w:r>
    </w:p>
    <w:p w:rsidR="00CC5E61" w:rsidRPr="00CC5E61" w:rsidRDefault="00CC5E61" w:rsidP="004F4AD5">
      <w:pPr>
        <w:pStyle w:val="Heading1"/>
      </w:pPr>
      <w:bookmarkStart w:id="14" w:name="_Toc17906646"/>
      <w:r>
        <w:t xml:space="preserve">10. </w:t>
      </w:r>
      <w:r w:rsidRPr="00CC5E61">
        <w:t>Recommendations</w:t>
      </w:r>
      <w:bookmarkEnd w:id="14"/>
    </w:p>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t>Here are some recommendations which are used to increase employee satisfaction as well as improve decision making skills</w:t>
      </w:r>
    </w:p>
    <w:p w:rsidR="00CC5E61" w:rsidRPr="00CC5E61" w:rsidRDefault="00CC5E61" w:rsidP="00CC5E61">
      <w:pPr>
        <w:pStyle w:val="normal0"/>
        <w:spacing w:before="200" w:after="200" w:line="360" w:lineRule="auto"/>
        <w:jc w:val="both"/>
        <w:rPr>
          <w:rFonts w:ascii="Times New Roman" w:eastAsia="Times New Roman" w:hAnsi="Times New Roman" w:cs="Times New Roman"/>
          <w:b/>
          <w:sz w:val="24"/>
          <w:szCs w:val="24"/>
        </w:rPr>
      </w:pPr>
      <w:r w:rsidRPr="00CC5E61">
        <w:rPr>
          <w:rFonts w:ascii="Times New Roman" w:eastAsia="Times New Roman" w:hAnsi="Times New Roman" w:cs="Times New Roman"/>
          <w:b/>
          <w:sz w:val="24"/>
          <w:szCs w:val="24"/>
        </w:rPr>
        <w:t>Flexibility</w:t>
      </w:r>
    </w:p>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lastRenderedPageBreak/>
        <w:t>JOHN LEWIS PLC should give better control to the employees as well as provide responsibilities which they as fulfill within time. That is why the company should provide flexible work load so that the employee can achieve the job within the scheduled time. Giving telecommuting based on individual needs is the first step of the process.</w:t>
      </w:r>
    </w:p>
    <w:p w:rsidR="00CC5E61" w:rsidRPr="00CC5E61" w:rsidRDefault="00CC5E61" w:rsidP="00CC5E61">
      <w:pPr>
        <w:pStyle w:val="normal0"/>
        <w:spacing w:before="200" w:after="200" w:line="360" w:lineRule="auto"/>
        <w:jc w:val="both"/>
        <w:rPr>
          <w:rFonts w:ascii="Times New Roman" w:eastAsia="Times New Roman" w:hAnsi="Times New Roman" w:cs="Times New Roman"/>
          <w:b/>
          <w:sz w:val="24"/>
          <w:szCs w:val="24"/>
        </w:rPr>
      </w:pPr>
      <w:r w:rsidRPr="00CC5E61">
        <w:rPr>
          <w:rFonts w:ascii="Times New Roman" w:eastAsia="Times New Roman" w:hAnsi="Times New Roman" w:cs="Times New Roman"/>
          <w:b/>
          <w:sz w:val="24"/>
          <w:szCs w:val="24"/>
        </w:rPr>
        <w:t>Give employees freedom</w:t>
      </w:r>
    </w:p>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t xml:space="preserve">Employees need to give freedom so that they can shape their own role. However, giving employees feedback and by encouraging them the company can develop roles that are needed to do. </w:t>
      </w:r>
    </w:p>
    <w:p w:rsidR="00CC5E61" w:rsidRPr="00CC5E61" w:rsidRDefault="00CC5E61" w:rsidP="00CC5E61">
      <w:pPr>
        <w:pStyle w:val="normal0"/>
        <w:spacing w:before="200" w:after="200" w:line="360" w:lineRule="auto"/>
        <w:jc w:val="both"/>
        <w:rPr>
          <w:rFonts w:ascii="Times New Roman" w:eastAsia="Times New Roman" w:hAnsi="Times New Roman" w:cs="Times New Roman"/>
          <w:b/>
          <w:sz w:val="24"/>
          <w:szCs w:val="24"/>
        </w:rPr>
      </w:pPr>
      <w:r w:rsidRPr="00CC5E61">
        <w:rPr>
          <w:rFonts w:ascii="Times New Roman" w:eastAsia="Times New Roman" w:hAnsi="Times New Roman" w:cs="Times New Roman"/>
          <w:b/>
          <w:sz w:val="24"/>
          <w:szCs w:val="24"/>
        </w:rPr>
        <w:t>Give reward</w:t>
      </w:r>
    </w:p>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t>The company should encourage the employees and always motivate them. To provide motivation it is required to give employees rewards whether that is monetary or in some other form. JOHN LEWIS PLC could sent the employees for a holiday or arrange awards for best performance. The company can also provide gifts. That way the employees will be satisfied and the company can achieve its final goal.</w:t>
      </w:r>
    </w:p>
    <w:p w:rsidR="00CC5E61" w:rsidRPr="00CC5E61" w:rsidRDefault="00CC5E61" w:rsidP="00CC5E61">
      <w:pPr>
        <w:pStyle w:val="normal0"/>
        <w:spacing w:before="200" w:after="200" w:line="360" w:lineRule="auto"/>
        <w:jc w:val="both"/>
        <w:rPr>
          <w:rFonts w:ascii="Times New Roman" w:eastAsia="Times New Roman" w:hAnsi="Times New Roman" w:cs="Times New Roman"/>
          <w:b/>
          <w:sz w:val="24"/>
          <w:szCs w:val="24"/>
        </w:rPr>
      </w:pPr>
      <w:r w:rsidRPr="00CC5E61">
        <w:rPr>
          <w:rFonts w:ascii="Times New Roman" w:eastAsia="Times New Roman" w:hAnsi="Times New Roman" w:cs="Times New Roman"/>
          <w:b/>
          <w:sz w:val="24"/>
          <w:szCs w:val="24"/>
        </w:rPr>
        <w:t xml:space="preserve">Communication </w:t>
      </w:r>
    </w:p>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t xml:space="preserve">The company should encourage communications within the team as well as in the workplace. That way any transparency will be created between the employees and employers. The company should use communication tools such as Facebook, Twitter or WhatsApp or emails to encourage communication among employees and management (Muszynska </w:t>
      </w:r>
      <w:r w:rsidRPr="00CC5E61">
        <w:rPr>
          <w:rFonts w:ascii="Times New Roman" w:eastAsia="Times New Roman" w:hAnsi="Times New Roman" w:cs="Times New Roman"/>
          <w:i/>
          <w:sz w:val="24"/>
          <w:szCs w:val="24"/>
        </w:rPr>
        <w:t>et al.</w:t>
      </w:r>
      <w:r w:rsidRPr="00CC5E61">
        <w:rPr>
          <w:rFonts w:ascii="Times New Roman" w:eastAsia="Times New Roman" w:hAnsi="Times New Roman" w:cs="Times New Roman"/>
          <w:sz w:val="24"/>
          <w:szCs w:val="24"/>
        </w:rPr>
        <w:t xml:space="preserve"> 2015). </w:t>
      </w:r>
    </w:p>
    <w:p w:rsidR="00CC5E61" w:rsidRPr="00CC5E61" w:rsidRDefault="00CC5E61" w:rsidP="00CC5E61">
      <w:pPr>
        <w:pStyle w:val="normal0"/>
        <w:spacing w:before="200" w:after="200" w:line="360" w:lineRule="auto"/>
        <w:jc w:val="both"/>
        <w:rPr>
          <w:rFonts w:ascii="Times New Roman" w:eastAsia="Times New Roman" w:hAnsi="Times New Roman" w:cs="Times New Roman"/>
          <w:b/>
          <w:sz w:val="24"/>
          <w:szCs w:val="24"/>
        </w:rPr>
      </w:pPr>
      <w:r w:rsidRPr="00CC5E61">
        <w:rPr>
          <w:rFonts w:ascii="Times New Roman" w:eastAsia="Times New Roman" w:hAnsi="Times New Roman" w:cs="Times New Roman"/>
          <w:b/>
          <w:sz w:val="24"/>
          <w:szCs w:val="24"/>
        </w:rPr>
        <w:t>Provide healthy work environment</w:t>
      </w:r>
    </w:p>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t xml:space="preserve">The company should provide healthy working conditions to the employees so that the employees feel encouraged and motivated to do the work. The leaders and managers </w:t>
      </w:r>
      <w:r w:rsidR="00D456BF" w:rsidRPr="00CC5E61">
        <w:rPr>
          <w:rFonts w:ascii="Times New Roman" w:eastAsia="Times New Roman" w:hAnsi="Times New Roman" w:cs="Times New Roman"/>
          <w:sz w:val="24"/>
          <w:szCs w:val="24"/>
        </w:rPr>
        <w:t>play</w:t>
      </w:r>
      <w:r w:rsidRPr="00CC5E61">
        <w:rPr>
          <w:rFonts w:ascii="Times New Roman" w:eastAsia="Times New Roman" w:hAnsi="Times New Roman" w:cs="Times New Roman"/>
          <w:sz w:val="24"/>
          <w:szCs w:val="24"/>
        </w:rPr>
        <w:t xml:space="preserve"> an important role in maintaining the environment of the workplace. In case any emergencies arise such as conflict between the employees or corruption issues the leaders can take decisions to solve the problems.</w:t>
      </w:r>
    </w:p>
    <w:p w:rsidR="00CC5E61" w:rsidRPr="00CC5E61" w:rsidRDefault="00CC5E61" w:rsidP="00CC5E61">
      <w:pPr>
        <w:pStyle w:val="normal0"/>
        <w:spacing w:before="200" w:after="200" w:line="360" w:lineRule="auto"/>
        <w:jc w:val="both"/>
        <w:rPr>
          <w:rFonts w:ascii="Times New Roman" w:eastAsia="Times New Roman" w:hAnsi="Times New Roman" w:cs="Times New Roman"/>
          <w:b/>
          <w:sz w:val="24"/>
          <w:szCs w:val="24"/>
        </w:rPr>
      </w:pPr>
      <w:r w:rsidRPr="00CC5E61">
        <w:rPr>
          <w:rFonts w:ascii="Times New Roman" w:eastAsia="Times New Roman" w:hAnsi="Times New Roman" w:cs="Times New Roman"/>
          <w:b/>
          <w:sz w:val="24"/>
          <w:szCs w:val="24"/>
        </w:rPr>
        <w:t>Training and management</w:t>
      </w:r>
    </w:p>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lastRenderedPageBreak/>
        <w:t xml:space="preserve">The company should also provide training sessions with the employees so that the employees can upgrade their performance and achieve their desired result personal as well as for the company (Crane and Livesey, 2017).  </w:t>
      </w:r>
    </w:p>
    <w:p w:rsidR="00CC5E61" w:rsidRPr="00CC5E61" w:rsidRDefault="00CC5E61" w:rsidP="004F4AD5">
      <w:pPr>
        <w:pStyle w:val="Heading1"/>
      </w:pPr>
      <w:bookmarkStart w:id="15" w:name="_Toc17906647"/>
      <w:r>
        <w:t xml:space="preserve">11. </w:t>
      </w:r>
      <w:r w:rsidRPr="00CC5E61">
        <w:t>Conclusion</w:t>
      </w:r>
      <w:bookmarkEnd w:id="15"/>
    </w:p>
    <w:p w:rsidR="00CC5E61" w:rsidRPr="00CC5E61" w:rsidRDefault="00CC5E61" w:rsidP="00CC5E61">
      <w:pPr>
        <w:pStyle w:val="normal0"/>
        <w:spacing w:before="200" w:after="200" w:line="360" w:lineRule="auto"/>
        <w:jc w:val="both"/>
        <w:rPr>
          <w:rFonts w:ascii="Times New Roman" w:eastAsia="Times New Roman" w:hAnsi="Times New Roman" w:cs="Times New Roman"/>
          <w:sz w:val="24"/>
          <w:szCs w:val="24"/>
        </w:rPr>
      </w:pPr>
      <w:r w:rsidRPr="00CC5E61">
        <w:rPr>
          <w:rFonts w:ascii="Times New Roman" w:eastAsia="Times New Roman" w:hAnsi="Times New Roman" w:cs="Times New Roman"/>
          <w:sz w:val="24"/>
          <w:szCs w:val="24"/>
        </w:rPr>
        <w:t xml:space="preserve">The report focused on the issues happened as the company was unable to pay extra bonus that every employee deserves. Therefore, it caused a conflict among the employees and the employers. This issue can be solved by communicating among the employees and the employers and decision should make that </w:t>
      </w:r>
      <w:r w:rsidR="00587B64">
        <w:rPr>
          <w:rFonts w:ascii="Times New Roman" w:eastAsia="Times New Roman" w:hAnsi="Times New Roman" w:cs="Times New Roman"/>
          <w:sz w:val="24"/>
          <w:szCs w:val="24"/>
        </w:rPr>
        <w:t>w</w:t>
      </w:r>
      <w:r w:rsidRPr="00CC5E61">
        <w:rPr>
          <w:rFonts w:ascii="Times New Roman" w:eastAsia="Times New Roman" w:hAnsi="Times New Roman" w:cs="Times New Roman"/>
          <w:sz w:val="24"/>
          <w:szCs w:val="24"/>
        </w:rPr>
        <w:t xml:space="preserve">ill help the company to progress and achieve the desired goal in the future. </w:t>
      </w:r>
    </w:p>
    <w:p w:rsidR="00CC5E61" w:rsidRDefault="00CC5E61" w:rsidP="00CC5E61">
      <w:pPr>
        <w:pStyle w:val="normal0"/>
        <w:spacing w:before="200" w:after="200" w:line="360" w:lineRule="auto"/>
        <w:rPr>
          <w:rFonts w:ascii="Times New Roman" w:eastAsia="Times New Roman" w:hAnsi="Times New Roman" w:cs="Times New Roman"/>
          <w:sz w:val="24"/>
          <w:szCs w:val="24"/>
          <w:lang w:val="en-GB"/>
        </w:rPr>
      </w:pPr>
    </w:p>
    <w:p w:rsidR="001179F9" w:rsidRDefault="001179F9">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A00A7E" w:rsidRPr="00367D59" w:rsidRDefault="001179F9" w:rsidP="00367D59">
      <w:pPr>
        <w:pStyle w:val="Heading1"/>
        <w:rPr>
          <w:lang w:val="en-GB"/>
        </w:rPr>
      </w:pPr>
      <w:bookmarkStart w:id="16" w:name="_Toc17906648"/>
      <w:r>
        <w:rPr>
          <w:lang w:val="en-GB"/>
        </w:rPr>
        <w:lastRenderedPageBreak/>
        <w:t>Reference list</w:t>
      </w:r>
      <w:bookmarkEnd w:id="16"/>
      <w:r>
        <w:rPr>
          <w:lang w:val="en-GB"/>
        </w:rPr>
        <w:t xml:space="preserve"> </w:t>
      </w:r>
    </w:p>
    <w:p w:rsidR="00A00A7E" w:rsidRPr="001179F9" w:rsidRDefault="00A00A7E" w:rsidP="001179F9">
      <w:pPr>
        <w:pStyle w:val="normal0"/>
        <w:spacing w:before="200" w:line="360" w:lineRule="auto"/>
        <w:jc w:val="both"/>
        <w:rPr>
          <w:rFonts w:ascii="Times New Roman" w:eastAsia="Times New Roman" w:hAnsi="Times New Roman" w:cs="Times New Roman"/>
          <w:sz w:val="24"/>
          <w:szCs w:val="24"/>
        </w:rPr>
      </w:pPr>
      <w:r w:rsidRPr="001179F9">
        <w:rPr>
          <w:rFonts w:ascii="Times New Roman" w:eastAsia="Times New Roman" w:hAnsi="Times New Roman" w:cs="Times New Roman"/>
          <w:sz w:val="24"/>
          <w:szCs w:val="24"/>
        </w:rPr>
        <w:t xml:space="preserve">Barocio, E., Regalado, J., Cuevas, E., Uribe, F., Zúñiga, P. and Torres, P.J.R., </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2017</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 Modified bio-inspired optimisation algorithm with a centroid decision making approach for solving a multi-objective optimal power flow problem. </w:t>
      </w:r>
      <w:r w:rsidRPr="001179F9">
        <w:rPr>
          <w:rFonts w:ascii="Times New Roman" w:eastAsia="Times New Roman" w:hAnsi="Times New Roman" w:cs="Times New Roman"/>
          <w:i/>
          <w:iCs/>
          <w:sz w:val="24"/>
          <w:szCs w:val="24"/>
        </w:rPr>
        <w:t>IET Generation, Transmission &amp; Distribution</w:t>
      </w:r>
      <w:r w:rsidRPr="001179F9">
        <w:rPr>
          <w:rFonts w:ascii="Times New Roman" w:eastAsia="Times New Roman" w:hAnsi="Times New Roman" w:cs="Times New Roman"/>
          <w:sz w:val="24"/>
          <w:szCs w:val="24"/>
        </w:rPr>
        <w:t>, </w:t>
      </w:r>
      <w:r w:rsidRPr="001179F9">
        <w:rPr>
          <w:rFonts w:ascii="Times New Roman" w:eastAsia="Times New Roman" w:hAnsi="Times New Roman" w:cs="Times New Roman"/>
          <w:i/>
          <w:iCs/>
          <w:sz w:val="24"/>
          <w:szCs w:val="24"/>
        </w:rPr>
        <w:t>11</w:t>
      </w:r>
      <w:r w:rsidRPr="001179F9">
        <w:rPr>
          <w:rFonts w:ascii="Times New Roman" w:eastAsia="Times New Roman" w:hAnsi="Times New Roman" w:cs="Times New Roman"/>
          <w:sz w:val="24"/>
          <w:szCs w:val="24"/>
        </w:rPr>
        <w:t>(4), pp.1012-1022.</w:t>
      </w:r>
    </w:p>
    <w:p w:rsidR="00A00A7E" w:rsidRPr="00AF5601" w:rsidRDefault="00A00A7E" w:rsidP="00AF5601">
      <w:pPr>
        <w:pStyle w:val="normal0"/>
        <w:spacing w:before="200" w:line="360" w:lineRule="auto"/>
        <w:jc w:val="both"/>
        <w:rPr>
          <w:rFonts w:ascii="Times New Roman" w:eastAsia="Times New Roman" w:hAnsi="Times New Roman" w:cs="Times New Roman"/>
          <w:sz w:val="24"/>
          <w:szCs w:val="24"/>
        </w:rPr>
      </w:pPr>
      <w:r w:rsidRPr="00AF5601">
        <w:rPr>
          <w:rFonts w:ascii="Times New Roman" w:eastAsia="Times New Roman" w:hAnsi="Times New Roman" w:cs="Times New Roman"/>
          <w:sz w:val="24"/>
          <w:szCs w:val="24"/>
        </w:rPr>
        <w:t>Butt, A., Naaranoja, M. and Savolainen, J., (2016). Project change stakeholder communication. </w:t>
      </w:r>
      <w:r w:rsidRPr="00AF5601">
        <w:rPr>
          <w:rFonts w:ascii="Times New Roman" w:eastAsia="Times New Roman" w:hAnsi="Times New Roman" w:cs="Times New Roman"/>
          <w:i/>
          <w:iCs/>
          <w:sz w:val="24"/>
          <w:szCs w:val="24"/>
        </w:rPr>
        <w:t>International Journal of Project Management</w:t>
      </w:r>
      <w:r w:rsidRPr="00AF5601">
        <w:rPr>
          <w:rFonts w:ascii="Times New Roman" w:eastAsia="Times New Roman" w:hAnsi="Times New Roman" w:cs="Times New Roman"/>
          <w:sz w:val="24"/>
          <w:szCs w:val="24"/>
        </w:rPr>
        <w:t>, </w:t>
      </w:r>
      <w:r w:rsidRPr="00AF5601">
        <w:rPr>
          <w:rFonts w:ascii="Times New Roman" w:eastAsia="Times New Roman" w:hAnsi="Times New Roman" w:cs="Times New Roman"/>
          <w:i/>
          <w:iCs/>
          <w:sz w:val="24"/>
          <w:szCs w:val="24"/>
        </w:rPr>
        <w:t>34</w:t>
      </w:r>
      <w:r w:rsidRPr="00AF5601">
        <w:rPr>
          <w:rFonts w:ascii="Times New Roman" w:eastAsia="Times New Roman" w:hAnsi="Times New Roman" w:cs="Times New Roman"/>
          <w:sz w:val="24"/>
          <w:szCs w:val="24"/>
        </w:rPr>
        <w:t>(8), pp.1579-1595.</w:t>
      </w:r>
    </w:p>
    <w:p w:rsidR="00A00A7E" w:rsidRPr="00AF5601" w:rsidRDefault="00A00A7E" w:rsidP="00AF5601">
      <w:pPr>
        <w:pStyle w:val="normal0"/>
        <w:spacing w:before="200" w:line="360" w:lineRule="auto"/>
        <w:jc w:val="both"/>
        <w:rPr>
          <w:rFonts w:ascii="Times New Roman" w:eastAsia="Times New Roman" w:hAnsi="Times New Roman" w:cs="Times New Roman"/>
          <w:sz w:val="24"/>
          <w:szCs w:val="24"/>
        </w:rPr>
      </w:pPr>
      <w:r w:rsidRPr="00AF5601">
        <w:rPr>
          <w:rFonts w:ascii="Times New Roman" w:eastAsia="Times New Roman" w:hAnsi="Times New Roman" w:cs="Times New Roman"/>
          <w:sz w:val="24"/>
          <w:szCs w:val="24"/>
        </w:rPr>
        <w:t>Crane, A. and Livesey, S., (2017). Are you talking to me?: stakeholder communication and the risks and rewards of dialogue. In </w:t>
      </w:r>
      <w:r w:rsidRPr="00AF5601">
        <w:rPr>
          <w:rFonts w:ascii="Times New Roman" w:eastAsia="Times New Roman" w:hAnsi="Times New Roman" w:cs="Times New Roman"/>
          <w:i/>
          <w:iCs/>
          <w:sz w:val="24"/>
          <w:szCs w:val="24"/>
        </w:rPr>
        <w:t>Unfolding stakeholder thinking 2</w:t>
      </w:r>
      <w:r w:rsidRPr="00AF5601">
        <w:rPr>
          <w:rFonts w:ascii="Times New Roman" w:eastAsia="Times New Roman" w:hAnsi="Times New Roman" w:cs="Times New Roman"/>
          <w:sz w:val="24"/>
          <w:szCs w:val="24"/>
        </w:rPr>
        <w:t> (pp. 39-52). Routledge.</w:t>
      </w:r>
    </w:p>
    <w:p w:rsidR="00A00A7E" w:rsidRPr="001179F9" w:rsidRDefault="00A00A7E" w:rsidP="001179F9">
      <w:pPr>
        <w:pStyle w:val="normal0"/>
        <w:spacing w:before="200" w:line="360" w:lineRule="auto"/>
        <w:jc w:val="both"/>
        <w:rPr>
          <w:rFonts w:ascii="Times New Roman" w:eastAsia="Times New Roman" w:hAnsi="Times New Roman" w:cs="Times New Roman"/>
          <w:sz w:val="24"/>
          <w:szCs w:val="24"/>
        </w:rPr>
      </w:pPr>
      <w:r w:rsidRPr="001179F9">
        <w:rPr>
          <w:rFonts w:ascii="Times New Roman" w:eastAsia="Times New Roman" w:hAnsi="Times New Roman" w:cs="Times New Roman"/>
          <w:sz w:val="24"/>
          <w:szCs w:val="24"/>
        </w:rPr>
        <w:t xml:space="preserve">Dineen, B.R. and Allen, D.G., </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2016</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 Third party employment branding: Human capital inflows and outflows following “best places to work” certifications. </w:t>
      </w:r>
      <w:r w:rsidRPr="001179F9">
        <w:rPr>
          <w:rFonts w:ascii="Times New Roman" w:eastAsia="Times New Roman" w:hAnsi="Times New Roman" w:cs="Times New Roman"/>
          <w:i/>
          <w:iCs/>
          <w:sz w:val="24"/>
          <w:szCs w:val="24"/>
        </w:rPr>
        <w:t>Academy of Management Journal</w:t>
      </w:r>
      <w:r w:rsidRPr="001179F9">
        <w:rPr>
          <w:rFonts w:ascii="Times New Roman" w:eastAsia="Times New Roman" w:hAnsi="Times New Roman" w:cs="Times New Roman"/>
          <w:sz w:val="24"/>
          <w:szCs w:val="24"/>
        </w:rPr>
        <w:t>, </w:t>
      </w:r>
      <w:r w:rsidRPr="001179F9">
        <w:rPr>
          <w:rFonts w:ascii="Times New Roman" w:eastAsia="Times New Roman" w:hAnsi="Times New Roman" w:cs="Times New Roman"/>
          <w:i/>
          <w:iCs/>
          <w:sz w:val="24"/>
          <w:szCs w:val="24"/>
        </w:rPr>
        <w:t>59</w:t>
      </w:r>
      <w:r w:rsidRPr="001179F9">
        <w:rPr>
          <w:rFonts w:ascii="Times New Roman" w:eastAsia="Times New Roman" w:hAnsi="Times New Roman" w:cs="Times New Roman"/>
          <w:sz w:val="24"/>
          <w:szCs w:val="24"/>
        </w:rPr>
        <w:t>(1), pp.90-112.</w:t>
      </w:r>
    </w:p>
    <w:p w:rsidR="00A00A7E" w:rsidRPr="001179F9" w:rsidRDefault="00A00A7E" w:rsidP="001179F9">
      <w:pPr>
        <w:pStyle w:val="normal0"/>
        <w:spacing w:before="200" w:line="360" w:lineRule="auto"/>
        <w:jc w:val="both"/>
        <w:rPr>
          <w:rFonts w:ascii="Times New Roman" w:eastAsia="Times New Roman" w:hAnsi="Times New Roman" w:cs="Times New Roman"/>
          <w:sz w:val="24"/>
          <w:szCs w:val="24"/>
        </w:rPr>
      </w:pPr>
      <w:r w:rsidRPr="001179F9">
        <w:rPr>
          <w:rFonts w:ascii="Times New Roman" w:eastAsia="Times New Roman" w:hAnsi="Times New Roman" w:cs="Times New Roman"/>
          <w:sz w:val="24"/>
          <w:szCs w:val="24"/>
        </w:rPr>
        <w:t xml:space="preserve">Fahmi, A., Abdullah, S., Amin, F. and Ali, A., </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2018</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 Weighted average rating (war) method for solving group decision making problem using triangular cubic fuzzy hybrid aggregation (tcfha). </w:t>
      </w:r>
      <w:r w:rsidRPr="001179F9">
        <w:rPr>
          <w:rFonts w:ascii="Times New Roman" w:eastAsia="Times New Roman" w:hAnsi="Times New Roman" w:cs="Times New Roman"/>
          <w:i/>
          <w:iCs/>
          <w:sz w:val="24"/>
          <w:szCs w:val="24"/>
        </w:rPr>
        <w:t>Punjab Univ J Math</w:t>
      </w:r>
      <w:r w:rsidRPr="001179F9">
        <w:rPr>
          <w:rFonts w:ascii="Times New Roman" w:eastAsia="Times New Roman" w:hAnsi="Times New Roman" w:cs="Times New Roman"/>
          <w:sz w:val="24"/>
          <w:szCs w:val="24"/>
        </w:rPr>
        <w:t>, </w:t>
      </w:r>
      <w:r w:rsidRPr="001179F9">
        <w:rPr>
          <w:rFonts w:ascii="Times New Roman" w:eastAsia="Times New Roman" w:hAnsi="Times New Roman" w:cs="Times New Roman"/>
          <w:i/>
          <w:iCs/>
          <w:sz w:val="24"/>
          <w:szCs w:val="24"/>
        </w:rPr>
        <w:t>50</w:t>
      </w:r>
      <w:r w:rsidRPr="001179F9">
        <w:rPr>
          <w:rFonts w:ascii="Times New Roman" w:eastAsia="Times New Roman" w:hAnsi="Times New Roman" w:cs="Times New Roman"/>
          <w:sz w:val="24"/>
          <w:szCs w:val="24"/>
        </w:rPr>
        <w:t>(1), pp.23-34.</w:t>
      </w:r>
    </w:p>
    <w:p w:rsidR="00A00A7E" w:rsidRDefault="00A00A7E" w:rsidP="001179F9">
      <w:pPr>
        <w:pStyle w:val="normal0"/>
        <w:spacing w:before="200" w:line="360" w:lineRule="auto"/>
        <w:jc w:val="both"/>
        <w:rPr>
          <w:rFonts w:ascii="Times New Roman" w:eastAsia="Times New Roman" w:hAnsi="Times New Roman" w:cs="Times New Roman"/>
          <w:sz w:val="24"/>
          <w:szCs w:val="24"/>
        </w:rPr>
      </w:pPr>
      <w:r w:rsidRPr="001179F9">
        <w:rPr>
          <w:rFonts w:ascii="Times New Roman" w:eastAsia="Times New Roman" w:hAnsi="Times New Roman" w:cs="Times New Roman"/>
          <w:sz w:val="24"/>
          <w:szCs w:val="24"/>
        </w:rPr>
        <w:t xml:space="preserve">Fernandez, S. and Moldogaziev, T., </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2015</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 Employee empowerment and job satisfaction in the US Federal Bureaucracy: A self-determination theory perspective. </w:t>
      </w:r>
      <w:r w:rsidRPr="001179F9">
        <w:rPr>
          <w:rFonts w:ascii="Times New Roman" w:eastAsia="Times New Roman" w:hAnsi="Times New Roman" w:cs="Times New Roman"/>
          <w:i/>
          <w:iCs/>
          <w:sz w:val="24"/>
          <w:szCs w:val="24"/>
        </w:rPr>
        <w:t>The American review of public administration</w:t>
      </w:r>
      <w:r w:rsidRPr="001179F9">
        <w:rPr>
          <w:rFonts w:ascii="Times New Roman" w:eastAsia="Times New Roman" w:hAnsi="Times New Roman" w:cs="Times New Roman"/>
          <w:sz w:val="24"/>
          <w:szCs w:val="24"/>
        </w:rPr>
        <w:t>, </w:t>
      </w:r>
      <w:r w:rsidRPr="001179F9">
        <w:rPr>
          <w:rFonts w:ascii="Times New Roman" w:eastAsia="Times New Roman" w:hAnsi="Times New Roman" w:cs="Times New Roman"/>
          <w:i/>
          <w:iCs/>
          <w:sz w:val="24"/>
          <w:szCs w:val="24"/>
        </w:rPr>
        <w:t>45</w:t>
      </w:r>
      <w:r w:rsidRPr="001179F9">
        <w:rPr>
          <w:rFonts w:ascii="Times New Roman" w:eastAsia="Times New Roman" w:hAnsi="Times New Roman" w:cs="Times New Roman"/>
          <w:sz w:val="24"/>
          <w:szCs w:val="24"/>
        </w:rPr>
        <w:t xml:space="preserve">(4), pp.375-401. </w:t>
      </w:r>
    </w:p>
    <w:p w:rsidR="00A00A7E" w:rsidRPr="001179F9" w:rsidRDefault="00A00A7E" w:rsidP="001179F9">
      <w:pPr>
        <w:pStyle w:val="normal0"/>
        <w:spacing w:before="200" w:line="360" w:lineRule="auto"/>
        <w:jc w:val="both"/>
        <w:rPr>
          <w:rFonts w:ascii="Times New Roman" w:eastAsia="Times New Roman" w:hAnsi="Times New Roman" w:cs="Times New Roman"/>
          <w:sz w:val="24"/>
          <w:szCs w:val="24"/>
        </w:rPr>
      </w:pPr>
      <w:r w:rsidRPr="001179F9">
        <w:rPr>
          <w:rFonts w:ascii="Times New Roman" w:eastAsia="Times New Roman" w:hAnsi="Times New Roman" w:cs="Times New Roman"/>
          <w:sz w:val="24"/>
          <w:szCs w:val="24"/>
        </w:rPr>
        <w:t xml:space="preserve">Hesse, F., Care, E., Buder, J., Sassenberg, K. and Griffin, P., </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2015</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 A framework for teachable collaborative problem solving skills. In </w:t>
      </w:r>
      <w:r w:rsidRPr="001179F9">
        <w:rPr>
          <w:rFonts w:ascii="Times New Roman" w:eastAsia="Times New Roman" w:hAnsi="Times New Roman" w:cs="Times New Roman"/>
          <w:i/>
          <w:iCs/>
          <w:sz w:val="24"/>
          <w:szCs w:val="24"/>
        </w:rPr>
        <w:t>Assessment and teaching of 21st century skills</w:t>
      </w:r>
      <w:r w:rsidRPr="001179F9">
        <w:rPr>
          <w:rFonts w:ascii="Times New Roman" w:eastAsia="Times New Roman" w:hAnsi="Times New Roman" w:cs="Times New Roman"/>
          <w:sz w:val="24"/>
          <w:szCs w:val="24"/>
        </w:rPr>
        <w:t> (pp. 37-56). Springer, Dordrecht.</w:t>
      </w:r>
    </w:p>
    <w:p w:rsidR="00A00A7E" w:rsidRPr="001179F9" w:rsidRDefault="00A00A7E" w:rsidP="001179F9">
      <w:pPr>
        <w:pStyle w:val="normal0"/>
        <w:spacing w:before="200" w:line="360" w:lineRule="auto"/>
        <w:jc w:val="both"/>
        <w:rPr>
          <w:rFonts w:ascii="Times New Roman" w:eastAsia="Times New Roman" w:hAnsi="Times New Roman" w:cs="Times New Roman"/>
          <w:sz w:val="24"/>
          <w:szCs w:val="24"/>
        </w:rPr>
      </w:pPr>
      <w:r w:rsidRPr="001179F9">
        <w:rPr>
          <w:rFonts w:ascii="Times New Roman" w:eastAsia="Times New Roman" w:hAnsi="Times New Roman" w:cs="Times New Roman"/>
          <w:sz w:val="24"/>
          <w:szCs w:val="24"/>
        </w:rPr>
        <w:t xml:space="preserve">Izvercian, M., Potra, S. and Ivascu, L., </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2016</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 Job satisfaction variables: A grounded theory approach. </w:t>
      </w:r>
      <w:r w:rsidRPr="001179F9">
        <w:rPr>
          <w:rFonts w:ascii="Times New Roman" w:eastAsia="Times New Roman" w:hAnsi="Times New Roman" w:cs="Times New Roman"/>
          <w:i/>
          <w:iCs/>
          <w:sz w:val="24"/>
          <w:szCs w:val="24"/>
        </w:rPr>
        <w:t>Procedia-Social and Behavioral Sciences</w:t>
      </w:r>
      <w:r w:rsidRPr="001179F9">
        <w:rPr>
          <w:rFonts w:ascii="Times New Roman" w:eastAsia="Times New Roman" w:hAnsi="Times New Roman" w:cs="Times New Roman"/>
          <w:sz w:val="24"/>
          <w:szCs w:val="24"/>
        </w:rPr>
        <w:t>, </w:t>
      </w:r>
      <w:r w:rsidRPr="001179F9">
        <w:rPr>
          <w:rFonts w:ascii="Times New Roman" w:eastAsia="Times New Roman" w:hAnsi="Times New Roman" w:cs="Times New Roman"/>
          <w:i/>
          <w:iCs/>
          <w:sz w:val="24"/>
          <w:szCs w:val="24"/>
        </w:rPr>
        <w:t>221</w:t>
      </w:r>
      <w:r w:rsidRPr="001179F9">
        <w:rPr>
          <w:rFonts w:ascii="Times New Roman" w:eastAsia="Times New Roman" w:hAnsi="Times New Roman" w:cs="Times New Roman"/>
          <w:sz w:val="24"/>
          <w:szCs w:val="24"/>
        </w:rPr>
        <w:t xml:space="preserve">, pp.86-94. </w:t>
      </w:r>
    </w:p>
    <w:p w:rsidR="00A00A7E" w:rsidRPr="001179F9" w:rsidRDefault="00A00A7E" w:rsidP="001179F9">
      <w:pPr>
        <w:pStyle w:val="normal0"/>
        <w:spacing w:before="200" w:line="360" w:lineRule="auto"/>
        <w:jc w:val="both"/>
        <w:rPr>
          <w:rFonts w:ascii="Times New Roman" w:eastAsia="Times New Roman" w:hAnsi="Times New Roman" w:cs="Times New Roman"/>
          <w:sz w:val="24"/>
          <w:szCs w:val="24"/>
        </w:rPr>
      </w:pPr>
      <w:r w:rsidRPr="001179F9">
        <w:rPr>
          <w:rFonts w:ascii="Times New Roman" w:eastAsia="Times New Roman" w:hAnsi="Times New Roman" w:cs="Times New Roman"/>
          <w:sz w:val="24"/>
          <w:szCs w:val="24"/>
        </w:rPr>
        <w:t xml:space="preserve">Jaber, J.O., Elkarmi, F., Alasis, E. and Kostas, A., </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2015</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 Employment of renewable energy in Jordan: Current status, SWOT and problem analysis. </w:t>
      </w:r>
      <w:r w:rsidRPr="001179F9">
        <w:rPr>
          <w:rFonts w:ascii="Times New Roman" w:eastAsia="Times New Roman" w:hAnsi="Times New Roman" w:cs="Times New Roman"/>
          <w:i/>
          <w:iCs/>
          <w:sz w:val="24"/>
          <w:szCs w:val="24"/>
        </w:rPr>
        <w:t>Renewable and Sustainable Energy Reviews</w:t>
      </w:r>
      <w:r w:rsidRPr="001179F9">
        <w:rPr>
          <w:rFonts w:ascii="Times New Roman" w:eastAsia="Times New Roman" w:hAnsi="Times New Roman" w:cs="Times New Roman"/>
          <w:sz w:val="24"/>
          <w:szCs w:val="24"/>
        </w:rPr>
        <w:t>, </w:t>
      </w:r>
      <w:r w:rsidRPr="001179F9">
        <w:rPr>
          <w:rFonts w:ascii="Times New Roman" w:eastAsia="Times New Roman" w:hAnsi="Times New Roman" w:cs="Times New Roman"/>
          <w:i/>
          <w:iCs/>
          <w:sz w:val="24"/>
          <w:szCs w:val="24"/>
        </w:rPr>
        <w:t>49</w:t>
      </w:r>
      <w:r w:rsidRPr="001179F9">
        <w:rPr>
          <w:rFonts w:ascii="Times New Roman" w:eastAsia="Times New Roman" w:hAnsi="Times New Roman" w:cs="Times New Roman"/>
          <w:sz w:val="24"/>
          <w:szCs w:val="24"/>
        </w:rPr>
        <w:t>, pp.490-499.</w:t>
      </w:r>
    </w:p>
    <w:p w:rsidR="00A00A7E" w:rsidRPr="001179F9" w:rsidRDefault="00A00A7E" w:rsidP="001179F9">
      <w:pPr>
        <w:pStyle w:val="normal0"/>
        <w:spacing w:before="200" w:line="360" w:lineRule="auto"/>
        <w:jc w:val="both"/>
        <w:rPr>
          <w:rFonts w:ascii="Times New Roman" w:eastAsia="Times New Roman" w:hAnsi="Times New Roman" w:cs="Times New Roman"/>
          <w:sz w:val="24"/>
          <w:szCs w:val="24"/>
        </w:rPr>
      </w:pPr>
      <w:r w:rsidRPr="001179F9">
        <w:rPr>
          <w:rFonts w:ascii="Times New Roman" w:eastAsia="Times New Roman" w:hAnsi="Times New Roman" w:cs="Times New Roman"/>
          <w:sz w:val="24"/>
          <w:szCs w:val="24"/>
        </w:rPr>
        <w:lastRenderedPageBreak/>
        <w:t xml:space="preserve">Johnlewis.com (2019), </w:t>
      </w:r>
      <w:r w:rsidRPr="001179F9">
        <w:rPr>
          <w:rFonts w:ascii="Times New Roman" w:eastAsia="Times New Roman" w:hAnsi="Times New Roman" w:cs="Times New Roman"/>
          <w:i/>
          <w:sz w:val="24"/>
          <w:szCs w:val="24"/>
        </w:rPr>
        <w:t>JOHN LEWIS</w:t>
      </w:r>
      <w:r w:rsidRPr="001179F9">
        <w:rPr>
          <w:rFonts w:ascii="Times New Roman" w:eastAsia="Times New Roman" w:hAnsi="Times New Roman" w:cs="Times New Roman"/>
          <w:sz w:val="24"/>
          <w:szCs w:val="24"/>
        </w:rPr>
        <w:t>, available from: https://www.johnlewis.com/, accessed on: 20/8/2019</w:t>
      </w:r>
    </w:p>
    <w:p w:rsidR="00A00A7E" w:rsidRPr="001179F9" w:rsidRDefault="00A00A7E" w:rsidP="001179F9">
      <w:pPr>
        <w:pStyle w:val="normal0"/>
        <w:spacing w:before="200" w:line="360" w:lineRule="auto"/>
        <w:jc w:val="both"/>
        <w:rPr>
          <w:rFonts w:ascii="Times New Roman" w:eastAsia="Times New Roman" w:hAnsi="Times New Roman" w:cs="Times New Roman"/>
          <w:sz w:val="24"/>
          <w:szCs w:val="24"/>
        </w:rPr>
      </w:pPr>
      <w:r w:rsidRPr="001179F9">
        <w:rPr>
          <w:rFonts w:ascii="Times New Roman" w:eastAsia="Times New Roman" w:hAnsi="Times New Roman" w:cs="Times New Roman"/>
          <w:sz w:val="24"/>
          <w:szCs w:val="24"/>
        </w:rPr>
        <w:t xml:space="preserve">Legislation.gov.uk (2019), </w:t>
      </w:r>
      <w:r w:rsidRPr="001179F9">
        <w:rPr>
          <w:rFonts w:ascii="Times New Roman" w:eastAsia="Times New Roman" w:hAnsi="Times New Roman" w:cs="Times New Roman"/>
          <w:i/>
          <w:sz w:val="24"/>
          <w:szCs w:val="24"/>
        </w:rPr>
        <w:t xml:space="preserve">Food Safety Act 1990, </w:t>
      </w:r>
      <w:r w:rsidRPr="001179F9">
        <w:rPr>
          <w:rFonts w:ascii="Times New Roman" w:eastAsia="Times New Roman" w:hAnsi="Times New Roman" w:cs="Times New Roman"/>
          <w:sz w:val="24"/>
          <w:szCs w:val="24"/>
        </w:rPr>
        <w:t>available from:  http://www.legislation.gov.uk/ukpga/1990/16/contents, accessed on: 20/8/2019</w:t>
      </w:r>
    </w:p>
    <w:p w:rsidR="00A00A7E" w:rsidRPr="001179F9" w:rsidRDefault="00A00A7E" w:rsidP="001179F9">
      <w:pPr>
        <w:pStyle w:val="normal0"/>
        <w:spacing w:before="200" w:line="360" w:lineRule="auto"/>
        <w:jc w:val="both"/>
        <w:rPr>
          <w:rFonts w:ascii="Times New Roman" w:eastAsia="Times New Roman" w:hAnsi="Times New Roman" w:cs="Times New Roman"/>
          <w:sz w:val="24"/>
          <w:szCs w:val="24"/>
        </w:rPr>
      </w:pPr>
      <w:r w:rsidRPr="001179F9">
        <w:rPr>
          <w:rFonts w:ascii="Times New Roman" w:eastAsia="Times New Roman" w:hAnsi="Times New Roman" w:cs="Times New Roman"/>
          <w:sz w:val="24"/>
          <w:szCs w:val="24"/>
        </w:rPr>
        <w:t xml:space="preserve">Martin, L.C., Donohoe, K.L. and Holdford, D.A., </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2016</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 Decision-making and problem-solving approaches in pharmacy education. </w:t>
      </w:r>
      <w:r w:rsidRPr="001179F9">
        <w:rPr>
          <w:rFonts w:ascii="Times New Roman" w:eastAsia="Times New Roman" w:hAnsi="Times New Roman" w:cs="Times New Roman"/>
          <w:i/>
          <w:iCs/>
          <w:sz w:val="24"/>
          <w:szCs w:val="24"/>
        </w:rPr>
        <w:t>American journal of pharmaceutical education</w:t>
      </w:r>
      <w:r w:rsidRPr="001179F9">
        <w:rPr>
          <w:rFonts w:ascii="Times New Roman" w:eastAsia="Times New Roman" w:hAnsi="Times New Roman" w:cs="Times New Roman"/>
          <w:sz w:val="24"/>
          <w:szCs w:val="24"/>
        </w:rPr>
        <w:t>, </w:t>
      </w:r>
      <w:r w:rsidRPr="001179F9">
        <w:rPr>
          <w:rFonts w:ascii="Times New Roman" w:eastAsia="Times New Roman" w:hAnsi="Times New Roman" w:cs="Times New Roman"/>
          <w:i/>
          <w:iCs/>
          <w:sz w:val="24"/>
          <w:szCs w:val="24"/>
        </w:rPr>
        <w:t>80</w:t>
      </w:r>
      <w:r w:rsidRPr="001179F9">
        <w:rPr>
          <w:rFonts w:ascii="Times New Roman" w:eastAsia="Times New Roman" w:hAnsi="Times New Roman" w:cs="Times New Roman"/>
          <w:sz w:val="24"/>
          <w:szCs w:val="24"/>
        </w:rPr>
        <w:t>(3), p.52.</w:t>
      </w:r>
    </w:p>
    <w:p w:rsidR="00A00A7E" w:rsidRDefault="00A00A7E" w:rsidP="00AF5601">
      <w:pPr>
        <w:pStyle w:val="normal0"/>
        <w:spacing w:before="200" w:line="360" w:lineRule="auto"/>
        <w:jc w:val="both"/>
        <w:rPr>
          <w:rFonts w:ascii="Times New Roman" w:eastAsia="Times New Roman" w:hAnsi="Times New Roman" w:cs="Times New Roman"/>
          <w:sz w:val="24"/>
          <w:szCs w:val="24"/>
        </w:rPr>
      </w:pPr>
      <w:r w:rsidRPr="00AF5601">
        <w:rPr>
          <w:rFonts w:ascii="Times New Roman" w:eastAsia="Times New Roman" w:hAnsi="Times New Roman" w:cs="Times New Roman"/>
          <w:sz w:val="24"/>
          <w:szCs w:val="24"/>
        </w:rPr>
        <w:t>Muszynska, K., Dermol, K., Trunk, V., Ðakovic, A. and Smrkolj, G., (2015), May. Communication management in project teams–practices and patterns. In </w:t>
      </w:r>
      <w:r w:rsidRPr="00AF5601">
        <w:rPr>
          <w:rFonts w:ascii="Times New Roman" w:eastAsia="Times New Roman" w:hAnsi="Times New Roman" w:cs="Times New Roman"/>
          <w:i/>
          <w:iCs/>
          <w:sz w:val="24"/>
          <w:szCs w:val="24"/>
        </w:rPr>
        <w:t>Joint International Conference</w:t>
      </w:r>
      <w:r w:rsidRPr="00AF5601">
        <w:rPr>
          <w:rFonts w:ascii="Times New Roman" w:eastAsia="Times New Roman" w:hAnsi="Times New Roman" w:cs="Times New Roman"/>
          <w:sz w:val="24"/>
          <w:szCs w:val="24"/>
        </w:rPr>
        <w:t> (pp. 1359-1566).</w:t>
      </w:r>
    </w:p>
    <w:p w:rsidR="00422E69" w:rsidRPr="00AF5601" w:rsidRDefault="00994040" w:rsidP="00AF5601">
      <w:pPr>
        <w:pStyle w:val="normal0"/>
        <w:spacing w:before="200"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O</w:t>
      </w:r>
      <w:r w:rsidR="00422E69" w:rsidRPr="00994040">
        <w:rPr>
          <w:rFonts w:ascii="Times New Roman" w:hAnsi="Times New Roman" w:cs="Times New Roman"/>
          <w:sz w:val="24"/>
          <w:szCs w:val="24"/>
        </w:rPr>
        <w:t xml:space="preserve">ns.gov.uk (2019), </w:t>
      </w:r>
      <w:r w:rsidR="00422E69" w:rsidRPr="00994040">
        <w:rPr>
          <w:rFonts w:ascii="Times New Roman" w:hAnsi="Times New Roman" w:cs="Times New Roman"/>
          <w:i/>
          <w:sz w:val="24"/>
          <w:szCs w:val="24"/>
        </w:rPr>
        <w:t xml:space="preserve">Gross Domestic Product (GDP), </w:t>
      </w:r>
      <w:r w:rsidRPr="00994040">
        <w:rPr>
          <w:rFonts w:ascii="Times New Roman" w:hAnsi="Times New Roman" w:cs="Times New Roman"/>
          <w:sz w:val="24"/>
          <w:szCs w:val="24"/>
        </w:rPr>
        <w:t>retrieved</w:t>
      </w:r>
      <w:r w:rsidR="00422E69" w:rsidRPr="00994040">
        <w:rPr>
          <w:rFonts w:ascii="Times New Roman" w:hAnsi="Times New Roman" w:cs="Times New Roman"/>
          <w:sz w:val="24"/>
          <w:szCs w:val="24"/>
        </w:rPr>
        <w:t xml:space="preserve"> on: </w:t>
      </w:r>
      <w:r w:rsidRPr="00994040">
        <w:rPr>
          <w:rFonts w:ascii="Times New Roman" w:hAnsi="Times New Roman" w:cs="Times New Roman"/>
          <w:sz w:val="24"/>
          <w:szCs w:val="24"/>
        </w:rPr>
        <w:t>20</w:t>
      </w:r>
      <w:r w:rsidRPr="00994040">
        <w:rPr>
          <w:rFonts w:ascii="Times New Roman" w:hAnsi="Times New Roman" w:cs="Times New Roman"/>
          <w:sz w:val="24"/>
          <w:szCs w:val="24"/>
          <w:vertAlign w:val="superscript"/>
        </w:rPr>
        <w:t>th</w:t>
      </w:r>
      <w:r w:rsidRPr="00994040">
        <w:rPr>
          <w:rFonts w:ascii="Times New Roman" w:hAnsi="Times New Roman" w:cs="Times New Roman"/>
          <w:sz w:val="24"/>
          <w:szCs w:val="24"/>
        </w:rPr>
        <w:t xml:space="preserve"> Aug, 2019, retrieved from:</w:t>
      </w:r>
      <w:r w:rsidRPr="00994040">
        <w:rPr>
          <w:rFonts w:ascii="Times New Roman" w:hAnsi="Times New Roman" w:cs="Times New Roman"/>
          <w:i/>
          <w:sz w:val="24"/>
          <w:szCs w:val="24"/>
        </w:rPr>
        <w:t xml:space="preserve"> </w:t>
      </w:r>
      <w:r w:rsidR="00422E69" w:rsidRPr="00994040">
        <w:rPr>
          <w:rFonts w:ascii="Times New Roman" w:hAnsi="Times New Roman" w:cs="Times New Roman"/>
          <w:sz w:val="24"/>
          <w:szCs w:val="24"/>
        </w:rPr>
        <w:t xml:space="preserve"> https://www.ons.gov.uk/economy/grossdomesticproductgdp</w:t>
      </w:r>
    </w:p>
    <w:p w:rsidR="00A00A7E" w:rsidRPr="001179F9" w:rsidRDefault="00A00A7E" w:rsidP="001179F9">
      <w:pPr>
        <w:pStyle w:val="normal0"/>
        <w:spacing w:before="200" w:line="360" w:lineRule="auto"/>
        <w:jc w:val="both"/>
        <w:rPr>
          <w:rFonts w:ascii="Times New Roman" w:eastAsia="Times New Roman" w:hAnsi="Times New Roman" w:cs="Times New Roman"/>
          <w:sz w:val="24"/>
          <w:szCs w:val="24"/>
        </w:rPr>
      </w:pPr>
      <w:r w:rsidRPr="001179F9">
        <w:rPr>
          <w:rFonts w:ascii="Times New Roman" w:eastAsia="Times New Roman" w:hAnsi="Times New Roman" w:cs="Times New Roman"/>
          <w:sz w:val="24"/>
          <w:szCs w:val="24"/>
        </w:rPr>
        <w:t xml:space="preserve">Ritter, K.J., Matthews, R.A., Ford, M.T. and Henderson, A.A., </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2016</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 Understanding role stressors and job satisfaction over time using adaptation theory. </w:t>
      </w:r>
      <w:r w:rsidRPr="001179F9">
        <w:rPr>
          <w:rFonts w:ascii="Times New Roman" w:eastAsia="Times New Roman" w:hAnsi="Times New Roman" w:cs="Times New Roman"/>
          <w:i/>
          <w:iCs/>
          <w:sz w:val="24"/>
          <w:szCs w:val="24"/>
        </w:rPr>
        <w:t>Journal of Applied Psychology</w:t>
      </w:r>
      <w:r w:rsidRPr="001179F9">
        <w:rPr>
          <w:rFonts w:ascii="Times New Roman" w:eastAsia="Times New Roman" w:hAnsi="Times New Roman" w:cs="Times New Roman"/>
          <w:sz w:val="24"/>
          <w:szCs w:val="24"/>
        </w:rPr>
        <w:t>, </w:t>
      </w:r>
      <w:r w:rsidRPr="001179F9">
        <w:rPr>
          <w:rFonts w:ascii="Times New Roman" w:eastAsia="Times New Roman" w:hAnsi="Times New Roman" w:cs="Times New Roman"/>
          <w:i/>
          <w:iCs/>
          <w:sz w:val="24"/>
          <w:szCs w:val="24"/>
        </w:rPr>
        <w:t>101</w:t>
      </w:r>
      <w:r w:rsidRPr="001179F9">
        <w:rPr>
          <w:rFonts w:ascii="Times New Roman" w:eastAsia="Times New Roman" w:hAnsi="Times New Roman" w:cs="Times New Roman"/>
          <w:sz w:val="24"/>
          <w:szCs w:val="24"/>
        </w:rPr>
        <w:t xml:space="preserve">(12), p.1655. </w:t>
      </w:r>
    </w:p>
    <w:p w:rsidR="00A00A7E" w:rsidRPr="001179F9" w:rsidRDefault="00A00A7E" w:rsidP="001179F9">
      <w:pPr>
        <w:pStyle w:val="normal0"/>
        <w:spacing w:before="200" w:line="360" w:lineRule="auto"/>
        <w:jc w:val="both"/>
        <w:rPr>
          <w:rFonts w:ascii="Times New Roman" w:eastAsia="Times New Roman" w:hAnsi="Times New Roman" w:cs="Times New Roman"/>
          <w:sz w:val="24"/>
          <w:szCs w:val="24"/>
        </w:rPr>
      </w:pPr>
      <w:r w:rsidRPr="001179F9">
        <w:rPr>
          <w:rFonts w:ascii="Times New Roman" w:eastAsia="Times New Roman" w:hAnsi="Times New Roman" w:cs="Times New Roman"/>
          <w:sz w:val="24"/>
          <w:szCs w:val="24"/>
        </w:rPr>
        <w:t xml:space="preserve">Saitis, C. and Saiti, A., </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2018</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 Decision-Making and Problem Solving. In </w:t>
      </w:r>
      <w:r w:rsidRPr="001179F9">
        <w:rPr>
          <w:rFonts w:ascii="Times New Roman" w:eastAsia="Times New Roman" w:hAnsi="Times New Roman" w:cs="Times New Roman"/>
          <w:i/>
          <w:iCs/>
          <w:sz w:val="24"/>
          <w:szCs w:val="24"/>
        </w:rPr>
        <w:t>Initiation of Educators into Educational Management Secrets</w:t>
      </w:r>
      <w:r w:rsidRPr="001179F9">
        <w:rPr>
          <w:rFonts w:ascii="Times New Roman" w:eastAsia="Times New Roman" w:hAnsi="Times New Roman" w:cs="Times New Roman"/>
          <w:sz w:val="24"/>
          <w:szCs w:val="24"/>
        </w:rPr>
        <w:t> (pp. 61-80). Springer, Cham.</w:t>
      </w:r>
    </w:p>
    <w:p w:rsidR="00A00A7E" w:rsidRPr="001179F9" w:rsidRDefault="00A00A7E" w:rsidP="001179F9">
      <w:pPr>
        <w:pStyle w:val="normal0"/>
        <w:spacing w:before="200" w:line="360" w:lineRule="auto"/>
        <w:jc w:val="both"/>
        <w:rPr>
          <w:rFonts w:ascii="Times New Roman" w:eastAsia="Times New Roman" w:hAnsi="Times New Roman" w:cs="Times New Roman"/>
          <w:sz w:val="24"/>
          <w:szCs w:val="24"/>
        </w:rPr>
      </w:pPr>
      <w:r w:rsidRPr="001179F9">
        <w:rPr>
          <w:rFonts w:ascii="Times New Roman" w:eastAsia="Times New Roman" w:hAnsi="Times New Roman" w:cs="Times New Roman"/>
          <w:sz w:val="24"/>
          <w:szCs w:val="24"/>
        </w:rPr>
        <w:t xml:space="preserve">Serpa, S., </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2016</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 An Overview of the concept of organisational culture. </w:t>
      </w:r>
      <w:r w:rsidRPr="001179F9">
        <w:rPr>
          <w:rFonts w:ascii="Times New Roman" w:eastAsia="Times New Roman" w:hAnsi="Times New Roman" w:cs="Times New Roman"/>
          <w:i/>
          <w:iCs/>
          <w:sz w:val="24"/>
          <w:szCs w:val="24"/>
        </w:rPr>
        <w:t>International business management</w:t>
      </w:r>
      <w:r w:rsidRPr="001179F9">
        <w:rPr>
          <w:rFonts w:ascii="Times New Roman" w:eastAsia="Times New Roman" w:hAnsi="Times New Roman" w:cs="Times New Roman"/>
          <w:sz w:val="24"/>
          <w:szCs w:val="24"/>
        </w:rPr>
        <w:t>, </w:t>
      </w:r>
      <w:r w:rsidRPr="001179F9">
        <w:rPr>
          <w:rFonts w:ascii="Times New Roman" w:eastAsia="Times New Roman" w:hAnsi="Times New Roman" w:cs="Times New Roman"/>
          <w:i/>
          <w:iCs/>
          <w:sz w:val="24"/>
          <w:szCs w:val="24"/>
        </w:rPr>
        <w:t>10</w:t>
      </w:r>
      <w:r w:rsidRPr="001179F9">
        <w:rPr>
          <w:rFonts w:ascii="Times New Roman" w:eastAsia="Times New Roman" w:hAnsi="Times New Roman" w:cs="Times New Roman"/>
          <w:sz w:val="24"/>
          <w:szCs w:val="24"/>
        </w:rPr>
        <w:t>(1), pp.51-61.</w:t>
      </w:r>
    </w:p>
    <w:p w:rsidR="00A00A7E" w:rsidRPr="001179F9" w:rsidRDefault="00A00A7E" w:rsidP="001179F9">
      <w:pPr>
        <w:pStyle w:val="normal0"/>
        <w:spacing w:before="200" w:line="360" w:lineRule="auto"/>
        <w:jc w:val="both"/>
        <w:rPr>
          <w:rFonts w:ascii="Times New Roman" w:eastAsia="Times New Roman" w:hAnsi="Times New Roman" w:cs="Times New Roman"/>
          <w:sz w:val="24"/>
          <w:szCs w:val="24"/>
        </w:rPr>
      </w:pPr>
      <w:r w:rsidRPr="001179F9">
        <w:rPr>
          <w:rFonts w:ascii="Times New Roman" w:eastAsia="Times New Roman" w:hAnsi="Times New Roman" w:cs="Times New Roman"/>
          <w:sz w:val="24"/>
          <w:szCs w:val="24"/>
        </w:rPr>
        <w:t xml:space="preserve">Shuck, B., Adelson, J.L. and Reio Jr, T.G., </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2017</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 The employee engagement scale: Initial evidence for construct validity and implications for theory and practice. </w:t>
      </w:r>
      <w:r w:rsidRPr="001179F9">
        <w:rPr>
          <w:rFonts w:ascii="Times New Roman" w:eastAsia="Times New Roman" w:hAnsi="Times New Roman" w:cs="Times New Roman"/>
          <w:i/>
          <w:iCs/>
          <w:sz w:val="24"/>
          <w:szCs w:val="24"/>
        </w:rPr>
        <w:t>Human Resource Management</w:t>
      </w:r>
      <w:r w:rsidRPr="001179F9">
        <w:rPr>
          <w:rFonts w:ascii="Times New Roman" w:eastAsia="Times New Roman" w:hAnsi="Times New Roman" w:cs="Times New Roman"/>
          <w:sz w:val="24"/>
          <w:szCs w:val="24"/>
        </w:rPr>
        <w:t>, </w:t>
      </w:r>
      <w:r w:rsidRPr="001179F9">
        <w:rPr>
          <w:rFonts w:ascii="Times New Roman" w:eastAsia="Times New Roman" w:hAnsi="Times New Roman" w:cs="Times New Roman"/>
          <w:i/>
          <w:iCs/>
          <w:sz w:val="24"/>
          <w:szCs w:val="24"/>
        </w:rPr>
        <w:t>56</w:t>
      </w:r>
      <w:r w:rsidRPr="001179F9">
        <w:rPr>
          <w:rFonts w:ascii="Times New Roman" w:eastAsia="Times New Roman" w:hAnsi="Times New Roman" w:cs="Times New Roman"/>
          <w:sz w:val="24"/>
          <w:szCs w:val="24"/>
        </w:rPr>
        <w:t xml:space="preserve">(6), pp.953-977. </w:t>
      </w:r>
    </w:p>
    <w:p w:rsidR="00A00A7E" w:rsidRPr="001179F9" w:rsidRDefault="00A00A7E" w:rsidP="001179F9">
      <w:pPr>
        <w:pStyle w:val="normal0"/>
        <w:spacing w:before="200" w:line="360" w:lineRule="auto"/>
        <w:jc w:val="both"/>
        <w:rPr>
          <w:rFonts w:ascii="Times New Roman" w:eastAsia="Times New Roman" w:hAnsi="Times New Roman" w:cs="Times New Roman"/>
          <w:sz w:val="24"/>
          <w:szCs w:val="24"/>
        </w:rPr>
      </w:pPr>
      <w:r w:rsidRPr="001179F9">
        <w:rPr>
          <w:rFonts w:ascii="Times New Roman" w:eastAsia="Times New Roman" w:hAnsi="Times New Roman" w:cs="Times New Roman"/>
          <w:sz w:val="24"/>
          <w:szCs w:val="24"/>
        </w:rPr>
        <w:t xml:space="preserve">Tarride, J.E., Breau, R., Sharma, A.M., Hong, D., Gmora, S., Guertin, J.R., O’Reilly, D., Xie, F. and Mehran, A., </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2017</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 The effect of bariatric surgery on mobility, health-related quality of life, healthcare resource utilization, and employment status. </w:t>
      </w:r>
      <w:r w:rsidRPr="001179F9">
        <w:rPr>
          <w:rFonts w:ascii="Times New Roman" w:eastAsia="Times New Roman" w:hAnsi="Times New Roman" w:cs="Times New Roman"/>
          <w:i/>
          <w:iCs/>
          <w:sz w:val="24"/>
          <w:szCs w:val="24"/>
        </w:rPr>
        <w:t>Obesity surgery</w:t>
      </w:r>
      <w:r w:rsidRPr="001179F9">
        <w:rPr>
          <w:rFonts w:ascii="Times New Roman" w:eastAsia="Times New Roman" w:hAnsi="Times New Roman" w:cs="Times New Roman"/>
          <w:sz w:val="24"/>
          <w:szCs w:val="24"/>
        </w:rPr>
        <w:t>, </w:t>
      </w:r>
      <w:r w:rsidRPr="001179F9">
        <w:rPr>
          <w:rFonts w:ascii="Times New Roman" w:eastAsia="Times New Roman" w:hAnsi="Times New Roman" w:cs="Times New Roman"/>
          <w:i/>
          <w:iCs/>
          <w:sz w:val="24"/>
          <w:szCs w:val="24"/>
        </w:rPr>
        <w:t>27</w:t>
      </w:r>
      <w:r w:rsidRPr="001179F9">
        <w:rPr>
          <w:rFonts w:ascii="Times New Roman" w:eastAsia="Times New Roman" w:hAnsi="Times New Roman" w:cs="Times New Roman"/>
          <w:sz w:val="24"/>
          <w:szCs w:val="24"/>
        </w:rPr>
        <w:t>(2), pp.349-356.</w:t>
      </w:r>
    </w:p>
    <w:p w:rsidR="00A00A7E" w:rsidRPr="00AF5601" w:rsidRDefault="00A00A7E" w:rsidP="00AF5601">
      <w:pPr>
        <w:pStyle w:val="normal0"/>
        <w:spacing w:before="200" w:line="360" w:lineRule="auto"/>
        <w:jc w:val="both"/>
        <w:rPr>
          <w:rFonts w:ascii="Times New Roman" w:eastAsia="Times New Roman" w:hAnsi="Times New Roman" w:cs="Times New Roman"/>
          <w:sz w:val="24"/>
          <w:szCs w:val="24"/>
        </w:rPr>
      </w:pPr>
      <w:r w:rsidRPr="00AF5601">
        <w:rPr>
          <w:rFonts w:ascii="Times New Roman" w:eastAsia="Times New Roman" w:hAnsi="Times New Roman" w:cs="Times New Roman"/>
          <w:sz w:val="24"/>
          <w:szCs w:val="24"/>
        </w:rPr>
        <w:t>Turkulainen, V., Aaltonen, K. and Lohikoski, P., (2015). Managing project stakeholder communication: the Qstock festival case. </w:t>
      </w:r>
      <w:r w:rsidRPr="00AF5601">
        <w:rPr>
          <w:rFonts w:ascii="Times New Roman" w:eastAsia="Times New Roman" w:hAnsi="Times New Roman" w:cs="Times New Roman"/>
          <w:i/>
          <w:iCs/>
          <w:sz w:val="24"/>
          <w:szCs w:val="24"/>
        </w:rPr>
        <w:t>Project Management Journal</w:t>
      </w:r>
      <w:r w:rsidRPr="00AF5601">
        <w:rPr>
          <w:rFonts w:ascii="Times New Roman" w:eastAsia="Times New Roman" w:hAnsi="Times New Roman" w:cs="Times New Roman"/>
          <w:sz w:val="24"/>
          <w:szCs w:val="24"/>
        </w:rPr>
        <w:t>, </w:t>
      </w:r>
      <w:r w:rsidRPr="00AF5601">
        <w:rPr>
          <w:rFonts w:ascii="Times New Roman" w:eastAsia="Times New Roman" w:hAnsi="Times New Roman" w:cs="Times New Roman"/>
          <w:i/>
          <w:iCs/>
          <w:sz w:val="24"/>
          <w:szCs w:val="24"/>
        </w:rPr>
        <w:t>46</w:t>
      </w:r>
      <w:r w:rsidRPr="00AF5601">
        <w:rPr>
          <w:rFonts w:ascii="Times New Roman" w:eastAsia="Times New Roman" w:hAnsi="Times New Roman" w:cs="Times New Roman"/>
          <w:sz w:val="24"/>
          <w:szCs w:val="24"/>
        </w:rPr>
        <w:t>(6), pp.74-91.</w:t>
      </w:r>
    </w:p>
    <w:p w:rsidR="00A00A7E" w:rsidRDefault="00A00A7E" w:rsidP="001179F9">
      <w:pPr>
        <w:pStyle w:val="normal0"/>
        <w:spacing w:before="200" w:line="360" w:lineRule="auto"/>
        <w:jc w:val="both"/>
        <w:rPr>
          <w:rFonts w:ascii="Times New Roman" w:eastAsia="Times New Roman" w:hAnsi="Times New Roman" w:cs="Times New Roman"/>
          <w:sz w:val="24"/>
          <w:szCs w:val="24"/>
        </w:rPr>
      </w:pPr>
      <w:r w:rsidRPr="001179F9">
        <w:rPr>
          <w:rFonts w:ascii="Times New Roman" w:eastAsia="Times New Roman" w:hAnsi="Times New Roman" w:cs="Times New Roman"/>
          <w:sz w:val="24"/>
          <w:szCs w:val="24"/>
        </w:rPr>
        <w:lastRenderedPageBreak/>
        <w:t xml:space="preserve">Wood, Z., and Bulter, S., </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2019</w:t>
      </w:r>
      <w:r>
        <w:rPr>
          <w:rFonts w:ascii="Times New Roman" w:eastAsia="Times New Roman" w:hAnsi="Times New Roman" w:cs="Times New Roman"/>
          <w:sz w:val="24"/>
          <w:szCs w:val="24"/>
        </w:rPr>
        <w:t>)</w:t>
      </w:r>
      <w:r w:rsidRPr="001179F9">
        <w:rPr>
          <w:rFonts w:ascii="Times New Roman" w:eastAsia="Times New Roman" w:hAnsi="Times New Roman" w:cs="Times New Roman"/>
          <w:sz w:val="24"/>
          <w:szCs w:val="24"/>
        </w:rPr>
        <w:t>, John Lewis may suspend staff bonus as retail slump bites, available from: https://www.theguardian.com/business/2019/jan/10/john-lewis-may-axe-staff-bonus-as-retail-slump-bites, Accessed on: 20/8/2019</w:t>
      </w:r>
    </w:p>
    <w:p w:rsidR="00AF5601" w:rsidRPr="001179F9" w:rsidRDefault="00AF5601" w:rsidP="00AF5601">
      <w:pPr>
        <w:pStyle w:val="normal0"/>
        <w:spacing w:before="200" w:line="360" w:lineRule="auto"/>
        <w:jc w:val="both"/>
        <w:rPr>
          <w:rFonts w:ascii="Times New Roman" w:eastAsia="Times New Roman" w:hAnsi="Times New Roman" w:cs="Times New Roman"/>
          <w:sz w:val="24"/>
          <w:szCs w:val="24"/>
        </w:rPr>
      </w:pPr>
    </w:p>
    <w:p w:rsidR="001179F9" w:rsidRPr="0085664F" w:rsidRDefault="001179F9" w:rsidP="001179F9">
      <w:pPr>
        <w:pStyle w:val="normal0"/>
        <w:spacing w:before="200" w:after="200" w:line="360" w:lineRule="auto"/>
        <w:rPr>
          <w:rFonts w:ascii="Times New Roman" w:eastAsia="Times New Roman" w:hAnsi="Times New Roman" w:cs="Times New Roman"/>
          <w:sz w:val="24"/>
          <w:szCs w:val="24"/>
          <w:lang w:val="en-GB"/>
        </w:rPr>
      </w:pPr>
    </w:p>
    <w:p w:rsidR="0085664F" w:rsidRDefault="0085664F">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CC5E61" w:rsidRPr="0085664F" w:rsidRDefault="00CC5E61" w:rsidP="00ED79F3">
      <w:pPr>
        <w:pStyle w:val="Heading1"/>
      </w:pPr>
      <w:bookmarkStart w:id="17" w:name="_Toc17906649"/>
      <w:r w:rsidRPr="0085664F">
        <w:lastRenderedPageBreak/>
        <w:t>Appendices</w:t>
      </w:r>
      <w:bookmarkEnd w:id="17"/>
    </w:p>
    <w:p w:rsidR="00CC5E61" w:rsidRPr="0085664F" w:rsidRDefault="00CC5E61" w:rsidP="00ED79F3">
      <w:pPr>
        <w:pStyle w:val="Heading2"/>
      </w:pPr>
      <w:bookmarkStart w:id="18" w:name="_Toc17906650"/>
      <w:r w:rsidRPr="0085664F">
        <w:t>Appendix 1: John Lewis staff bonus was suspended</w:t>
      </w:r>
      <w:bookmarkEnd w:id="18"/>
    </w:p>
    <w:p w:rsidR="00CC5E61" w:rsidRPr="0085664F" w:rsidRDefault="00CC5E61" w:rsidP="0085664F">
      <w:pPr>
        <w:pStyle w:val="normal0"/>
        <w:spacing w:before="200" w:line="360" w:lineRule="auto"/>
        <w:jc w:val="center"/>
        <w:rPr>
          <w:rFonts w:ascii="Times New Roman" w:eastAsia="Times New Roman" w:hAnsi="Times New Roman" w:cs="Times New Roman"/>
          <w:b/>
          <w:sz w:val="24"/>
          <w:szCs w:val="24"/>
        </w:rPr>
      </w:pPr>
      <w:r w:rsidRPr="0085664F">
        <w:rPr>
          <w:rFonts w:ascii="Times New Roman" w:eastAsia="Times New Roman" w:hAnsi="Times New Roman" w:cs="Times New Roman"/>
          <w:b/>
          <w:noProof/>
          <w:sz w:val="24"/>
          <w:szCs w:val="24"/>
        </w:rPr>
        <w:drawing>
          <wp:inline distT="0" distB="0" distL="0" distR="0">
            <wp:extent cx="5943600" cy="3406662"/>
            <wp:effectExtent l="19050" t="0" r="0"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srcRect/>
                    <a:stretch>
                      <a:fillRect/>
                    </a:stretch>
                  </pic:blipFill>
                  <pic:spPr bwMode="auto">
                    <a:xfrm>
                      <a:off x="0" y="0"/>
                      <a:ext cx="5943600" cy="3406662"/>
                    </a:xfrm>
                    <a:prstGeom prst="rect">
                      <a:avLst/>
                    </a:prstGeom>
                    <a:noFill/>
                    <a:ln w="9525">
                      <a:noFill/>
                      <a:miter lim="800000"/>
                      <a:headEnd/>
                      <a:tailEnd/>
                    </a:ln>
                  </pic:spPr>
                </pic:pic>
              </a:graphicData>
            </a:graphic>
          </wp:inline>
        </w:drawing>
      </w:r>
    </w:p>
    <w:p w:rsidR="00CC5E61" w:rsidRPr="0085664F" w:rsidRDefault="00CC5E61" w:rsidP="0085664F">
      <w:pPr>
        <w:pStyle w:val="normal0"/>
        <w:spacing w:before="200" w:line="360" w:lineRule="auto"/>
        <w:jc w:val="center"/>
        <w:rPr>
          <w:rFonts w:ascii="Times New Roman" w:hAnsi="Times New Roman" w:cs="Times New Roman"/>
          <w:sz w:val="24"/>
          <w:szCs w:val="24"/>
        </w:rPr>
      </w:pPr>
      <w:r w:rsidRPr="0085664F">
        <w:rPr>
          <w:rFonts w:ascii="Times New Roman" w:hAnsi="Times New Roman" w:cs="Times New Roman"/>
          <w:sz w:val="24"/>
          <w:szCs w:val="24"/>
        </w:rPr>
        <w:t>(Source: https://www.theguardian.com/business/2019/jan/10/john-lewis-may-axe-staff-bonus-as-retail-slump-bites)</w:t>
      </w:r>
    </w:p>
    <w:p w:rsidR="00CC5E61" w:rsidRPr="0085664F" w:rsidRDefault="00CC5E61" w:rsidP="0085664F">
      <w:pPr>
        <w:pStyle w:val="normal0"/>
        <w:spacing w:before="200" w:line="360" w:lineRule="auto"/>
        <w:jc w:val="both"/>
        <w:rPr>
          <w:rFonts w:ascii="Times New Roman" w:eastAsia="Times New Roman" w:hAnsi="Times New Roman" w:cs="Times New Roman"/>
          <w:b/>
          <w:sz w:val="24"/>
          <w:szCs w:val="24"/>
        </w:rPr>
      </w:pPr>
      <w:r w:rsidRPr="0085664F">
        <w:rPr>
          <w:rFonts w:ascii="Times New Roman" w:eastAsia="Times New Roman" w:hAnsi="Times New Roman" w:cs="Times New Roman"/>
          <w:b/>
          <w:sz w:val="24"/>
          <w:szCs w:val="24"/>
        </w:rPr>
        <w:br w:type="page"/>
      </w:r>
    </w:p>
    <w:p w:rsidR="00CC5E61" w:rsidRPr="0085664F" w:rsidRDefault="00CC5E61" w:rsidP="00ED79F3">
      <w:pPr>
        <w:pStyle w:val="Heading2"/>
      </w:pPr>
      <w:bookmarkStart w:id="19" w:name="_Toc17906651"/>
      <w:r w:rsidRPr="0085664F">
        <w:lastRenderedPageBreak/>
        <w:t>Appendix 2: GDP rate in UK</w:t>
      </w:r>
      <w:bookmarkEnd w:id="19"/>
      <w:r w:rsidRPr="0085664F">
        <w:t xml:space="preserve"> </w:t>
      </w:r>
    </w:p>
    <w:p w:rsidR="00CC5E61" w:rsidRPr="0085664F" w:rsidRDefault="00CC5E61" w:rsidP="0085664F">
      <w:pPr>
        <w:pStyle w:val="normal0"/>
        <w:spacing w:before="200" w:line="360" w:lineRule="auto"/>
        <w:jc w:val="center"/>
        <w:rPr>
          <w:rFonts w:ascii="Times New Roman" w:eastAsia="Times New Roman" w:hAnsi="Times New Roman" w:cs="Times New Roman"/>
          <w:b/>
          <w:sz w:val="24"/>
          <w:szCs w:val="24"/>
        </w:rPr>
      </w:pPr>
      <w:r w:rsidRPr="0085664F">
        <w:rPr>
          <w:rFonts w:ascii="Times New Roman" w:eastAsia="Times New Roman" w:hAnsi="Times New Roman" w:cs="Times New Roman"/>
          <w:b/>
          <w:noProof/>
          <w:sz w:val="24"/>
          <w:szCs w:val="24"/>
        </w:rPr>
        <w:drawing>
          <wp:inline distT="0" distB="0" distL="0" distR="0">
            <wp:extent cx="5943600" cy="3486528"/>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a:stretch>
                      <a:fillRect/>
                    </a:stretch>
                  </pic:blipFill>
                  <pic:spPr bwMode="auto">
                    <a:xfrm>
                      <a:off x="0" y="0"/>
                      <a:ext cx="5943600" cy="3486528"/>
                    </a:xfrm>
                    <a:prstGeom prst="rect">
                      <a:avLst/>
                    </a:prstGeom>
                    <a:noFill/>
                    <a:ln w="9525">
                      <a:noFill/>
                      <a:miter lim="800000"/>
                      <a:headEnd/>
                      <a:tailEnd/>
                    </a:ln>
                  </pic:spPr>
                </pic:pic>
              </a:graphicData>
            </a:graphic>
          </wp:inline>
        </w:drawing>
      </w:r>
    </w:p>
    <w:p w:rsidR="00CC5E61" w:rsidRPr="0085664F" w:rsidRDefault="00CC5E61" w:rsidP="0085664F">
      <w:pPr>
        <w:pStyle w:val="normal0"/>
        <w:spacing w:before="200" w:line="360" w:lineRule="auto"/>
        <w:jc w:val="center"/>
        <w:rPr>
          <w:rFonts w:ascii="Times New Roman" w:eastAsia="Times New Roman" w:hAnsi="Times New Roman" w:cs="Times New Roman"/>
          <w:sz w:val="24"/>
          <w:szCs w:val="24"/>
        </w:rPr>
      </w:pPr>
      <w:r w:rsidRPr="0085664F">
        <w:rPr>
          <w:rFonts w:ascii="Times New Roman" w:eastAsia="Times New Roman" w:hAnsi="Times New Roman" w:cs="Times New Roman"/>
          <w:sz w:val="24"/>
          <w:szCs w:val="24"/>
        </w:rPr>
        <w:t>(Source: https://www.ons.gov.uk/economy/grossdomesticproductgdp/bulletins/gdpfirstquarterlyestimateuk/januarytomarch2019)</w:t>
      </w:r>
    </w:p>
    <w:p w:rsidR="00CC5E61" w:rsidRPr="0085664F" w:rsidRDefault="00CC5E61" w:rsidP="0085664F">
      <w:pPr>
        <w:pStyle w:val="normal0"/>
        <w:spacing w:before="200" w:line="360" w:lineRule="auto"/>
        <w:jc w:val="both"/>
        <w:rPr>
          <w:rFonts w:ascii="Times New Roman" w:eastAsia="Times New Roman" w:hAnsi="Times New Roman" w:cs="Times New Roman"/>
          <w:b/>
          <w:sz w:val="24"/>
          <w:szCs w:val="24"/>
        </w:rPr>
      </w:pPr>
      <w:r w:rsidRPr="0085664F">
        <w:rPr>
          <w:rFonts w:ascii="Times New Roman" w:eastAsia="Times New Roman" w:hAnsi="Times New Roman" w:cs="Times New Roman"/>
          <w:b/>
          <w:sz w:val="24"/>
          <w:szCs w:val="24"/>
        </w:rPr>
        <w:br w:type="page"/>
      </w:r>
    </w:p>
    <w:p w:rsidR="00CC5E61" w:rsidRPr="0085664F" w:rsidRDefault="00CC5E61" w:rsidP="00ED79F3">
      <w:pPr>
        <w:pStyle w:val="Heading2"/>
      </w:pPr>
      <w:bookmarkStart w:id="20" w:name="_Toc17906652"/>
      <w:r w:rsidRPr="0085664F">
        <w:lastRenderedPageBreak/>
        <w:t>Appendix 3: Inflection rate in UK</w:t>
      </w:r>
      <w:bookmarkEnd w:id="20"/>
      <w:r w:rsidRPr="0085664F">
        <w:t xml:space="preserve"> </w:t>
      </w:r>
    </w:p>
    <w:p w:rsidR="00CC5E61" w:rsidRPr="0085664F" w:rsidRDefault="00CC5E61" w:rsidP="0085664F">
      <w:pPr>
        <w:pStyle w:val="normal0"/>
        <w:spacing w:before="200" w:line="360" w:lineRule="auto"/>
        <w:jc w:val="center"/>
        <w:rPr>
          <w:rFonts w:ascii="Times New Roman" w:eastAsia="Times New Roman" w:hAnsi="Times New Roman" w:cs="Times New Roman"/>
          <w:b/>
          <w:sz w:val="24"/>
          <w:szCs w:val="24"/>
        </w:rPr>
      </w:pPr>
      <w:r w:rsidRPr="0085664F">
        <w:rPr>
          <w:rFonts w:ascii="Times New Roman" w:eastAsia="Times New Roman" w:hAnsi="Times New Roman" w:cs="Times New Roman"/>
          <w:b/>
          <w:noProof/>
          <w:sz w:val="24"/>
          <w:szCs w:val="24"/>
        </w:rPr>
        <w:drawing>
          <wp:inline distT="0" distB="0" distL="0" distR="0">
            <wp:extent cx="5943600" cy="2898342"/>
            <wp:effectExtent l="1905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srcRect/>
                    <a:stretch>
                      <a:fillRect/>
                    </a:stretch>
                  </pic:blipFill>
                  <pic:spPr bwMode="auto">
                    <a:xfrm>
                      <a:off x="0" y="0"/>
                      <a:ext cx="5943600" cy="2898342"/>
                    </a:xfrm>
                    <a:prstGeom prst="rect">
                      <a:avLst/>
                    </a:prstGeom>
                    <a:noFill/>
                    <a:ln w="9525">
                      <a:noFill/>
                      <a:miter lim="800000"/>
                      <a:headEnd/>
                      <a:tailEnd/>
                    </a:ln>
                  </pic:spPr>
                </pic:pic>
              </a:graphicData>
            </a:graphic>
          </wp:inline>
        </w:drawing>
      </w:r>
    </w:p>
    <w:p w:rsidR="00CC5E61" w:rsidRPr="0085664F" w:rsidRDefault="00CC5E61" w:rsidP="0085664F">
      <w:pPr>
        <w:pStyle w:val="normal0"/>
        <w:spacing w:before="200" w:line="360" w:lineRule="auto"/>
        <w:jc w:val="center"/>
        <w:rPr>
          <w:rFonts w:ascii="Times New Roman" w:eastAsia="Times New Roman" w:hAnsi="Times New Roman" w:cs="Times New Roman"/>
          <w:sz w:val="24"/>
          <w:szCs w:val="24"/>
        </w:rPr>
      </w:pPr>
      <w:r w:rsidRPr="0085664F">
        <w:rPr>
          <w:rFonts w:ascii="Times New Roman" w:eastAsia="Times New Roman" w:hAnsi="Times New Roman" w:cs="Times New Roman"/>
          <w:sz w:val="24"/>
          <w:szCs w:val="24"/>
        </w:rPr>
        <w:t>(Source: https://d3fy651gv2fhd3.cloudfront.net/charts/united-kingdom-inflation-cpi.png?s=ukrpcjyr&amp;v=201908140835V20190821)</w:t>
      </w:r>
    </w:p>
    <w:p w:rsidR="0085664F" w:rsidRPr="00516A11" w:rsidRDefault="0085664F" w:rsidP="0085664F">
      <w:pPr>
        <w:pStyle w:val="normal0"/>
        <w:spacing w:before="200" w:after="200" w:line="360" w:lineRule="auto"/>
        <w:jc w:val="both"/>
        <w:rPr>
          <w:rFonts w:ascii="Times New Roman" w:eastAsia="Times New Roman" w:hAnsi="Times New Roman" w:cs="Times New Roman"/>
          <w:b/>
          <w:sz w:val="24"/>
          <w:szCs w:val="24"/>
          <w:lang w:val="en-GB"/>
        </w:rPr>
      </w:pPr>
    </w:p>
    <w:p w:rsidR="00875C14" w:rsidRPr="00516A11" w:rsidRDefault="00875C14">
      <w:pPr>
        <w:pStyle w:val="normal0"/>
        <w:spacing w:line="360" w:lineRule="auto"/>
        <w:jc w:val="both"/>
        <w:rPr>
          <w:rFonts w:ascii="Times New Roman" w:eastAsia="Times New Roman" w:hAnsi="Times New Roman" w:cs="Times New Roman"/>
          <w:b/>
          <w:sz w:val="24"/>
          <w:szCs w:val="24"/>
          <w:lang w:val="en-GB"/>
        </w:rPr>
      </w:pPr>
    </w:p>
    <w:sectPr w:rsidR="00875C14" w:rsidRPr="00516A11" w:rsidSect="00875C14">
      <w:footerReference w:type="default" r:id="rId23"/>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472D" w:rsidRDefault="007C472D" w:rsidP="00E90B4F">
      <w:pPr>
        <w:spacing w:line="240" w:lineRule="auto"/>
      </w:pPr>
      <w:r>
        <w:separator/>
      </w:r>
    </w:p>
  </w:endnote>
  <w:endnote w:type="continuationSeparator" w:id="1">
    <w:p w:rsidR="007C472D" w:rsidRDefault="007C472D" w:rsidP="00E90B4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438016"/>
      <w:docPartObj>
        <w:docPartGallery w:val="Page Numbers (Bottom of Page)"/>
        <w:docPartUnique/>
      </w:docPartObj>
    </w:sdtPr>
    <w:sdtContent>
      <w:p w:rsidR="00CC5E61" w:rsidRDefault="00E72331">
        <w:pPr>
          <w:pStyle w:val="Footer"/>
          <w:jc w:val="right"/>
        </w:pPr>
        <w:r w:rsidRPr="00E90B4F">
          <w:rPr>
            <w:rFonts w:ascii="Times New Roman" w:hAnsi="Times New Roman" w:cs="Times New Roman"/>
            <w:sz w:val="20"/>
            <w:szCs w:val="20"/>
          </w:rPr>
          <w:fldChar w:fldCharType="begin"/>
        </w:r>
        <w:r w:rsidR="00CC5E61" w:rsidRPr="00E90B4F">
          <w:rPr>
            <w:rFonts w:ascii="Times New Roman" w:hAnsi="Times New Roman" w:cs="Times New Roman"/>
            <w:sz w:val="20"/>
            <w:szCs w:val="20"/>
          </w:rPr>
          <w:instrText xml:space="preserve"> PAGE   \* MERGEFORMAT </w:instrText>
        </w:r>
        <w:r w:rsidRPr="00E90B4F">
          <w:rPr>
            <w:rFonts w:ascii="Times New Roman" w:hAnsi="Times New Roman" w:cs="Times New Roman"/>
            <w:sz w:val="20"/>
            <w:szCs w:val="20"/>
          </w:rPr>
          <w:fldChar w:fldCharType="separate"/>
        </w:r>
        <w:r w:rsidR="00086490">
          <w:rPr>
            <w:rFonts w:ascii="Times New Roman" w:hAnsi="Times New Roman" w:cs="Times New Roman"/>
            <w:noProof/>
            <w:sz w:val="20"/>
            <w:szCs w:val="20"/>
          </w:rPr>
          <w:t>1</w:t>
        </w:r>
        <w:r w:rsidRPr="00E90B4F">
          <w:rPr>
            <w:rFonts w:ascii="Times New Roman" w:hAnsi="Times New Roman" w:cs="Times New Roman"/>
            <w:sz w:val="20"/>
            <w:szCs w:val="20"/>
          </w:rPr>
          <w:fldChar w:fldCharType="end"/>
        </w:r>
      </w:p>
    </w:sdtContent>
  </w:sdt>
  <w:p w:rsidR="00CC5E61" w:rsidRDefault="00CC5E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472D" w:rsidRDefault="007C472D" w:rsidP="00E90B4F">
      <w:pPr>
        <w:spacing w:line="240" w:lineRule="auto"/>
      </w:pPr>
      <w:r>
        <w:separator/>
      </w:r>
    </w:p>
  </w:footnote>
  <w:footnote w:type="continuationSeparator" w:id="1">
    <w:p w:rsidR="007C472D" w:rsidRDefault="007C472D" w:rsidP="00E90B4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C79CE"/>
    <w:multiLevelType w:val="multilevel"/>
    <w:tmpl w:val="5C72E5B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nsid w:val="06314317"/>
    <w:multiLevelType w:val="hybridMultilevel"/>
    <w:tmpl w:val="F3D83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0B50E8"/>
    <w:multiLevelType w:val="multilevel"/>
    <w:tmpl w:val="231AE0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nsid w:val="0C0372B4"/>
    <w:multiLevelType w:val="multilevel"/>
    <w:tmpl w:val="61A203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DF8149D"/>
    <w:multiLevelType w:val="multilevel"/>
    <w:tmpl w:val="F190BE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E20713E"/>
    <w:multiLevelType w:val="multilevel"/>
    <w:tmpl w:val="5ACA74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nsid w:val="280A451E"/>
    <w:multiLevelType w:val="multilevel"/>
    <w:tmpl w:val="A3068B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nsid w:val="31973470"/>
    <w:multiLevelType w:val="multilevel"/>
    <w:tmpl w:val="D990F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1A37588"/>
    <w:multiLevelType w:val="hybridMultilevel"/>
    <w:tmpl w:val="CA6A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741B02"/>
    <w:multiLevelType w:val="multilevel"/>
    <w:tmpl w:val="C818D0F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nsid w:val="6439386C"/>
    <w:multiLevelType w:val="multilevel"/>
    <w:tmpl w:val="A2F88C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nsid w:val="74442A42"/>
    <w:multiLevelType w:val="multilevel"/>
    <w:tmpl w:val="BFF6FB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10"/>
  </w:num>
  <w:num w:numId="3">
    <w:abstractNumId w:val="4"/>
  </w:num>
  <w:num w:numId="4">
    <w:abstractNumId w:val="0"/>
  </w:num>
  <w:num w:numId="5">
    <w:abstractNumId w:val="6"/>
  </w:num>
  <w:num w:numId="6">
    <w:abstractNumId w:val="5"/>
  </w:num>
  <w:num w:numId="7">
    <w:abstractNumId w:val="9"/>
  </w:num>
  <w:num w:numId="8">
    <w:abstractNumId w:val="11"/>
  </w:num>
  <w:num w:numId="9">
    <w:abstractNumId w:val="2"/>
  </w:num>
  <w:num w:numId="10">
    <w:abstractNumId w:val="3"/>
  </w:num>
  <w:num w:numId="11">
    <w:abstractNumId w:val="8"/>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75C14"/>
    <w:rsid w:val="00073BDB"/>
    <w:rsid w:val="00086490"/>
    <w:rsid w:val="000A4F0C"/>
    <w:rsid w:val="001179F9"/>
    <w:rsid w:val="00121915"/>
    <w:rsid w:val="00131540"/>
    <w:rsid w:val="00165420"/>
    <w:rsid w:val="002C5BFD"/>
    <w:rsid w:val="002E27F7"/>
    <w:rsid w:val="0034654C"/>
    <w:rsid w:val="00367D59"/>
    <w:rsid w:val="003C4BC0"/>
    <w:rsid w:val="0041392C"/>
    <w:rsid w:val="00422E69"/>
    <w:rsid w:val="00450D2B"/>
    <w:rsid w:val="004F4AD5"/>
    <w:rsid w:val="00516A11"/>
    <w:rsid w:val="0055725F"/>
    <w:rsid w:val="00587B64"/>
    <w:rsid w:val="00591D68"/>
    <w:rsid w:val="005C57DA"/>
    <w:rsid w:val="00635250"/>
    <w:rsid w:val="006C4451"/>
    <w:rsid w:val="0071702C"/>
    <w:rsid w:val="007C472D"/>
    <w:rsid w:val="0085664F"/>
    <w:rsid w:val="00875C14"/>
    <w:rsid w:val="00952C47"/>
    <w:rsid w:val="009609CF"/>
    <w:rsid w:val="00964C88"/>
    <w:rsid w:val="00994040"/>
    <w:rsid w:val="009D4CB0"/>
    <w:rsid w:val="00A00A7E"/>
    <w:rsid w:val="00A216F5"/>
    <w:rsid w:val="00AE4985"/>
    <w:rsid w:val="00AF5601"/>
    <w:rsid w:val="00B952C3"/>
    <w:rsid w:val="00CC5E61"/>
    <w:rsid w:val="00CE19DC"/>
    <w:rsid w:val="00D456BF"/>
    <w:rsid w:val="00E04C59"/>
    <w:rsid w:val="00E24925"/>
    <w:rsid w:val="00E72331"/>
    <w:rsid w:val="00E90B4F"/>
    <w:rsid w:val="00ED79F3"/>
    <w:rsid w:val="00F2643A"/>
    <w:rsid w:val="00F46088"/>
    <w:rsid w:val="00FA41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6" type="connector" idref="#_x0000_s1029"/>
        <o:r id="V:Rule7" type="connector" idref="#_x0000_s1027"/>
        <o:r id="V:Rule8" type="connector" idref="#_x0000_s1031"/>
        <o:r id="V:Rule9" type="connector" idref="#_x0000_s1028"/>
        <o:r id="V:Rule10"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915"/>
  </w:style>
  <w:style w:type="paragraph" w:styleId="Heading1">
    <w:name w:val="heading 1"/>
    <w:basedOn w:val="normal0"/>
    <w:next w:val="normal0"/>
    <w:autoRedefine/>
    <w:qFormat/>
    <w:rsid w:val="009609CF"/>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0"/>
    <w:next w:val="normal0"/>
    <w:autoRedefine/>
    <w:qFormat/>
    <w:rsid w:val="009609CF"/>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0"/>
    <w:next w:val="normal0"/>
    <w:rsid w:val="00875C14"/>
    <w:pPr>
      <w:keepNext/>
      <w:keepLines/>
      <w:spacing w:before="320" w:after="80"/>
      <w:outlineLvl w:val="2"/>
    </w:pPr>
    <w:rPr>
      <w:color w:val="434343"/>
      <w:sz w:val="28"/>
      <w:szCs w:val="28"/>
    </w:rPr>
  </w:style>
  <w:style w:type="paragraph" w:styleId="Heading4">
    <w:name w:val="heading 4"/>
    <w:basedOn w:val="normal0"/>
    <w:next w:val="normal0"/>
    <w:rsid w:val="00875C14"/>
    <w:pPr>
      <w:keepNext/>
      <w:keepLines/>
      <w:spacing w:before="280" w:after="80"/>
      <w:outlineLvl w:val="3"/>
    </w:pPr>
    <w:rPr>
      <w:color w:val="666666"/>
      <w:sz w:val="24"/>
      <w:szCs w:val="24"/>
    </w:rPr>
  </w:style>
  <w:style w:type="paragraph" w:styleId="Heading5">
    <w:name w:val="heading 5"/>
    <w:basedOn w:val="normal0"/>
    <w:next w:val="normal0"/>
    <w:rsid w:val="00875C14"/>
    <w:pPr>
      <w:keepNext/>
      <w:keepLines/>
      <w:spacing w:before="240" w:after="80"/>
      <w:outlineLvl w:val="4"/>
    </w:pPr>
    <w:rPr>
      <w:color w:val="666666"/>
    </w:rPr>
  </w:style>
  <w:style w:type="paragraph" w:styleId="Heading6">
    <w:name w:val="heading 6"/>
    <w:basedOn w:val="normal0"/>
    <w:next w:val="normal0"/>
    <w:rsid w:val="00875C1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75C14"/>
  </w:style>
  <w:style w:type="paragraph" w:styleId="Title">
    <w:name w:val="Title"/>
    <w:basedOn w:val="normal0"/>
    <w:next w:val="normal0"/>
    <w:rsid w:val="00875C14"/>
    <w:pPr>
      <w:keepNext/>
      <w:keepLines/>
      <w:spacing w:after="60"/>
    </w:pPr>
    <w:rPr>
      <w:sz w:val="52"/>
      <w:szCs w:val="52"/>
    </w:rPr>
  </w:style>
  <w:style w:type="paragraph" w:styleId="Subtitle">
    <w:name w:val="Subtitle"/>
    <w:basedOn w:val="normal0"/>
    <w:next w:val="normal0"/>
    <w:rsid w:val="00875C14"/>
    <w:pPr>
      <w:keepNext/>
      <w:keepLines/>
      <w:spacing w:after="320"/>
    </w:pPr>
    <w:rPr>
      <w:color w:val="666666"/>
      <w:sz w:val="30"/>
      <w:szCs w:val="30"/>
    </w:rPr>
  </w:style>
  <w:style w:type="table" w:customStyle="1" w:styleId="a">
    <w:basedOn w:val="TableNormal"/>
    <w:rsid w:val="00875C14"/>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875C14"/>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875C14"/>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16A1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A11"/>
    <w:rPr>
      <w:rFonts w:ascii="Tahoma" w:hAnsi="Tahoma" w:cs="Tahoma"/>
      <w:sz w:val="16"/>
      <w:szCs w:val="16"/>
    </w:rPr>
  </w:style>
  <w:style w:type="paragraph" w:styleId="Header">
    <w:name w:val="header"/>
    <w:basedOn w:val="Normal"/>
    <w:link w:val="HeaderChar"/>
    <w:uiPriority w:val="99"/>
    <w:semiHidden/>
    <w:unhideWhenUsed/>
    <w:rsid w:val="00E90B4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90B4F"/>
  </w:style>
  <w:style w:type="paragraph" w:styleId="Footer">
    <w:name w:val="footer"/>
    <w:basedOn w:val="Normal"/>
    <w:link w:val="FooterChar"/>
    <w:uiPriority w:val="99"/>
    <w:unhideWhenUsed/>
    <w:rsid w:val="00E90B4F"/>
    <w:pPr>
      <w:tabs>
        <w:tab w:val="center" w:pos="4680"/>
        <w:tab w:val="right" w:pos="9360"/>
      </w:tabs>
      <w:spacing w:line="240" w:lineRule="auto"/>
    </w:pPr>
  </w:style>
  <w:style w:type="character" w:customStyle="1" w:styleId="FooterChar">
    <w:name w:val="Footer Char"/>
    <w:basedOn w:val="DefaultParagraphFont"/>
    <w:link w:val="Footer"/>
    <w:uiPriority w:val="99"/>
    <w:rsid w:val="00E90B4F"/>
  </w:style>
  <w:style w:type="paragraph" w:styleId="TOCHeading">
    <w:name w:val="TOC Heading"/>
    <w:basedOn w:val="Heading1"/>
    <w:next w:val="Normal"/>
    <w:uiPriority w:val="39"/>
    <w:semiHidden/>
    <w:unhideWhenUsed/>
    <w:qFormat/>
    <w:rsid w:val="002C5BFD"/>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C5BFD"/>
    <w:pPr>
      <w:spacing w:after="100"/>
    </w:pPr>
  </w:style>
  <w:style w:type="paragraph" w:styleId="TOC2">
    <w:name w:val="toc 2"/>
    <w:basedOn w:val="Normal"/>
    <w:next w:val="Normal"/>
    <w:autoRedefine/>
    <w:uiPriority w:val="39"/>
    <w:unhideWhenUsed/>
    <w:rsid w:val="002C5BFD"/>
    <w:pPr>
      <w:spacing w:after="100"/>
      <w:ind w:left="220"/>
    </w:pPr>
  </w:style>
  <w:style w:type="character" w:styleId="Hyperlink">
    <w:name w:val="Hyperlink"/>
    <w:basedOn w:val="DefaultParagraphFont"/>
    <w:uiPriority w:val="99"/>
    <w:unhideWhenUsed/>
    <w:rsid w:val="002C5BF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87608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Layout" Target="diagrams/layout2.xml"/><Relationship Id="rId18" Type="http://schemas.openxmlformats.org/officeDocument/2006/relationships/diagramQuickStyle" Target="diagrams/quickStyle3.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diagramData" Target="diagrams/data2.xml"/><Relationship Id="rId17" Type="http://schemas.openxmlformats.org/officeDocument/2006/relationships/diagramLayout" Target="diagrams/layout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3.xm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Colors" Target="diagrams/colors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QuickStyle" Target="diagrams/quickStyle2.xml"/><Relationship Id="rId22"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54D1A7-30F6-4ED2-9AC1-29D3D36FA497}" type="doc">
      <dgm:prSet loTypeId="urn:microsoft.com/office/officeart/2005/8/layout/pyramid1" loCatId="pyramid" qsTypeId="urn:microsoft.com/office/officeart/2005/8/quickstyle/simple3" qsCatId="simple" csTypeId="urn:microsoft.com/office/officeart/2005/8/colors/colorful3" csCatId="colorful" phldr="1"/>
      <dgm:spPr/>
    </dgm:pt>
    <dgm:pt modelId="{4111A65A-A5E5-4A6A-AE31-E4684C2C19FD}">
      <dgm:prSet phldrT="[Text]" custT="1"/>
      <dgm:spPr/>
      <dgm:t>
        <a:bodyPr/>
        <a:lstStyle/>
        <a:p>
          <a:r>
            <a:rPr lang="en-GB" sz="1400" b="1" i="0">
              <a:latin typeface="Times New Roman" pitchFamily="18" charset="0"/>
              <a:cs typeface="Times New Roman" pitchFamily="18" charset="0"/>
            </a:rPr>
            <a:t>Maslow’s Needs Hierarchy Theory</a:t>
          </a:r>
          <a:endParaRPr lang="en-US" sz="1400" i="0">
            <a:latin typeface="Times New Roman" pitchFamily="18" charset="0"/>
            <a:cs typeface="Times New Roman" pitchFamily="18" charset="0"/>
          </a:endParaRPr>
        </a:p>
      </dgm:t>
    </dgm:pt>
    <dgm:pt modelId="{BA7BEFB4-8A7C-4BB7-9422-CDB2881F2EA3}" type="parTrans" cxnId="{994F40C9-49E2-41AA-A21B-73EA980164E8}">
      <dgm:prSet/>
      <dgm:spPr/>
    </dgm:pt>
    <dgm:pt modelId="{34BF024A-4481-4F08-B073-B67D31C5ABB9}" type="sibTrans" cxnId="{994F40C9-49E2-41AA-A21B-73EA980164E8}">
      <dgm:prSet/>
      <dgm:spPr/>
    </dgm:pt>
    <dgm:pt modelId="{7C78ABA7-83BF-406D-A369-9B9EB18B2D88}">
      <dgm:prSet phldrT="[Text]" custT="1"/>
      <dgm:spPr/>
      <dgm:t>
        <a:bodyPr/>
        <a:lstStyle/>
        <a:p>
          <a:r>
            <a:rPr lang="en-GB" sz="1400" b="1" i="0">
              <a:latin typeface="Times New Roman" pitchFamily="18" charset="0"/>
              <a:cs typeface="Times New Roman" pitchFamily="18" charset="0"/>
            </a:rPr>
            <a:t>Herzberg’s Motivator-Hygiene Theory</a:t>
          </a:r>
          <a:endParaRPr lang="en-US" sz="1400" i="0">
            <a:latin typeface="Times New Roman" pitchFamily="18" charset="0"/>
            <a:cs typeface="Times New Roman" pitchFamily="18" charset="0"/>
          </a:endParaRPr>
        </a:p>
      </dgm:t>
    </dgm:pt>
    <dgm:pt modelId="{00E9D659-554B-466F-931E-A139F5699909}" type="parTrans" cxnId="{BF4C1245-0903-4C6D-9024-07FBC2D3CBAC}">
      <dgm:prSet/>
      <dgm:spPr/>
    </dgm:pt>
    <dgm:pt modelId="{47AACF90-9040-4CD6-BB8A-AD68CCA8E9C4}" type="sibTrans" cxnId="{BF4C1245-0903-4C6D-9024-07FBC2D3CBAC}">
      <dgm:prSet/>
      <dgm:spPr/>
    </dgm:pt>
    <dgm:pt modelId="{C34D6096-B0D6-47DA-A067-AC4943D01F94}">
      <dgm:prSet phldrT="[Text]" custT="1"/>
      <dgm:spPr/>
      <dgm:t>
        <a:bodyPr/>
        <a:lstStyle/>
        <a:p>
          <a:r>
            <a:rPr lang="en-GB" sz="1400" b="1" i="0">
              <a:latin typeface="Times New Roman" pitchFamily="18" charset="0"/>
              <a:cs typeface="Times New Roman" pitchFamily="18" charset="0"/>
            </a:rPr>
            <a:t>Job Characteristics Model</a:t>
          </a:r>
          <a:endParaRPr lang="en-US" sz="1400" i="0">
            <a:latin typeface="Times New Roman" pitchFamily="18" charset="0"/>
            <a:cs typeface="Times New Roman" pitchFamily="18" charset="0"/>
          </a:endParaRPr>
        </a:p>
      </dgm:t>
    </dgm:pt>
    <dgm:pt modelId="{7956AC02-F6EA-473F-8D59-E30F06F8807D}" type="parTrans" cxnId="{855CDB25-AD35-40C9-A062-A2E9DBFBA6F3}">
      <dgm:prSet/>
      <dgm:spPr/>
    </dgm:pt>
    <dgm:pt modelId="{E57EFF05-B328-4112-839B-365F311F38EE}" type="sibTrans" cxnId="{855CDB25-AD35-40C9-A062-A2E9DBFBA6F3}">
      <dgm:prSet/>
      <dgm:spPr/>
    </dgm:pt>
    <dgm:pt modelId="{9D3E4EAD-B378-4677-9188-E271248A5AC0}" type="pres">
      <dgm:prSet presAssocID="{4754D1A7-30F6-4ED2-9AC1-29D3D36FA497}" presName="Name0" presStyleCnt="0">
        <dgm:presLayoutVars>
          <dgm:dir/>
          <dgm:animLvl val="lvl"/>
          <dgm:resizeHandles val="exact"/>
        </dgm:presLayoutVars>
      </dgm:prSet>
      <dgm:spPr/>
    </dgm:pt>
    <dgm:pt modelId="{940CCBF8-5669-4B27-9EB2-DA0939D8BEB0}" type="pres">
      <dgm:prSet presAssocID="{4111A65A-A5E5-4A6A-AE31-E4684C2C19FD}" presName="Name8" presStyleCnt="0"/>
      <dgm:spPr/>
    </dgm:pt>
    <dgm:pt modelId="{9315DECB-F3B4-4AEC-8934-8C34D444FC9E}" type="pres">
      <dgm:prSet presAssocID="{4111A65A-A5E5-4A6A-AE31-E4684C2C19FD}" presName="level" presStyleLbl="node1" presStyleIdx="0" presStyleCnt="3">
        <dgm:presLayoutVars>
          <dgm:chMax val="1"/>
          <dgm:bulletEnabled val="1"/>
        </dgm:presLayoutVars>
      </dgm:prSet>
      <dgm:spPr/>
      <dgm:t>
        <a:bodyPr/>
        <a:lstStyle/>
        <a:p>
          <a:endParaRPr lang="en-US"/>
        </a:p>
      </dgm:t>
    </dgm:pt>
    <dgm:pt modelId="{1D965BB2-A4BD-4FD7-8785-5CEC8B8533BD}" type="pres">
      <dgm:prSet presAssocID="{4111A65A-A5E5-4A6A-AE31-E4684C2C19FD}" presName="levelTx" presStyleLbl="revTx" presStyleIdx="0" presStyleCnt="0">
        <dgm:presLayoutVars>
          <dgm:chMax val="1"/>
          <dgm:bulletEnabled val="1"/>
        </dgm:presLayoutVars>
      </dgm:prSet>
      <dgm:spPr/>
      <dgm:t>
        <a:bodyPr/>
        <a:lstStyle/>
        <a:p>
          <a:endParaRPr lang="en-US"/>
        </a:p>
      </dgm:t>
    </dgm:pt>
    <dgm:pt modelId="{80CAFEA6-710F-4BAF-BB7D-3D0A15C0AC67}" type="pres">
      <dgm:prSet presAssocID="{7C78ABA7-83BF-406D-A369-9B9EB18B2D88}" presName="Name8" presStyleCnt="0"/>
      <dgm:spPr/>
    </dgm:pt>
    <dgm:pt modelId="{38D9B904-2426-483B-A001-E382F3A27A34}" type="pres">
      <dgm:prSet presAssocID="{7C78ABA7-83BF-406D-A369-9B9EB18B2D88}" presName="level" presStyleLbl="node1" presStyleIdx="1" presStyleCnt="3">
        <dgm:presLayoutVars>
          <dgm:chMax val="1"/>
          <dgm:bulletEnabled val="1"/>
        </dgm:presLayoutVars>
      </dgm:prSet>
      <dgm:spPr/>
      <dgm:t>
        <a:bodyPr/>
        <a:lstStyle/>
        <a:p>
          <a:endParaRPr lang="en-US"/>
        </a:p>
      </dgm:t>
    </dgm:pt>
    <dgm:pt modelId="{A33E798F-5F18-4BEA-935F-220B34067EF3}" type="pres">
      <dgm:prSet presAssocID="{7C78ABA7-83BF-406D-A369-9B9EB18B2D88}" presName="levelTx" presStyleLbl="revTx" presStyleIdx="0" presStyleCnt="0">
        <dgm:presLayoutVars>
          <dgm:chMax val="1"/>
          <dgm:bulletEnabled val="1"/>
        </dgm:presLayoutVars>
      </dgm:prSet>
      <dgm:spPr/>
      <dgm:t>
        <a:bodyPr/>
        <a:lstStyle/>
        <a:p>
          <a:endParaRPr lang="en-US"/>
        </a:p>
      </dgm:t>
    </dgm:pt>
    <dgm:pt modelId="{41F757FE-E1BC-43BC-818F-0EDD52C5DD46}" type="pres">
      <dgm:prSet presAssocID="{C34D6096-B0D6-47DA-A067-AC4943D01F94}" presName="Name8" presStyleCnt="0"/>
      <dgm:spPr/>
    </dgm:pt>
    <dgm:pt modelId="{FDE3D9BB-0318-4D82-88B0-C26DB88AB37D}" type="pres">
      <dgm:prSet presAssocID="{C34D6096-B0D6-47DA-A067-AC4943D01F94}" presName="level" presStyleLbl="node1" presStyleIdx="2" presStyleCnt="3">
        <dgm:presLayoutVars>
          <dgm:chMax val="1"/>
          <dgm:bulletEnabled val="1"/>
        </dgm:presLayoutVars>
      </dgm:prSet>
      <dgm:spPr/>
      <dgm:t>
        <a:bodyPr/>
        <a:lstStyle/>
        <a:p>
          <a:endParaRPr lang="en-US"/>
        </a:p>
      </dgm:t>
    </dgm:pt>
    <dgm:pt modelId="{F8A3A084-351F-4EDE-8283-CE13FDDEDC94}" type="pres">
      <dgm:prSet presAssocID="{C34D6096-B0D6-47DA-A067-AC4943D01F94}" presName="levelTx" presStyleLbl="revTx" presStyleIdx="0" presStyleCnt="0">
        <dgm:presLayoutVars>
          <dgm:chMax val="1"/>
          <dgm:bulletEnabled val="1"/>
        </dgm:presLayoutVars>
      </dgm:prSet>
      <dgm:spPr/>
      <dgm:t>
        <a:bodyPr/>
        <a:lstStyle/>
        <a:p>
          <a:endParaRPr lang="en-US"/>
        </a:p>
      </dgm:t>
    </dgm:pt>
  </dgm:ptLst>
  <dgm:cxnLst>
    <dgm:cxn modelId="{3E1DEEB6-4220-455F-A813-6D6D90104921}" type="presOf" srcId="{4111A65A-A5E5-4A6A-AE31-E4684C2C19FD}" destId="{1D965BB2-A4BD-4FD7-8785-5CEC8B8533BD}" srcOrd="1" destOrd="0" presId="urn:microsoft.com/office/officeart/2005/8/layout/pyramid1"/>
    <dgm:cxn modelId="{E4C31D93-0BA5-4E64-B268-C006A04AFF8F}" type="presOf" srcId="{C34D6096-B0D6-47DA-A067-AC4943D01F94}" destId="{F8A3A084-351F-4EDE-8283-CE13FDDEDC94}" srcOrd="1" destOrd="0" presId="urn:microsoft.com/office/officeart/2005/8/layout/pyramid1"/>
    <dgm:cxn modelId="{BF4C1245-0903-4C6D-9024-07FBC2D3CBAC}" srcId="{4754D1A7-30F6-4ED2-9AC1-29D3D36FA497}" destId="{7C78ABA7-83BF-406D-A369-9B9EB18B2D88}" srcOrd="1" destOrd="0" parTransId="{00E9D659-554B-466F-931E-A139F5699909}" sibTransId="{47AACF90-9040-4CD6-BB8A-AD68CCA8E9C4}"/>
    <dgm:cxn modelId="{03BE0B00-206A-42AB-902B-5A5C1EED1FEE}" type="presOf" srcId="{7C78ABA7-83BF-406D-A369-9B9EB18B2D88}" destId="{A33E798F-5F18-4BEA-935F-220B34067EF3}" srcOrd="1" destOrd="0" presId="urn:microsoft.com/office/officeart/2005/8/layout/pyramid1"/>
    <dgm:cxn modelId="{855CDB25-AD35-40C9-A062-A2E9DBFBA6F3}" srcId="{4754D1A7-30F6-4ED2-9AC1-29D3D36FA497}" destId="{C34D6096-B0D6-47DA-A067-AC4943D01F94}" srcOrd="2" destOrd="0" parTransId="{7956AC02-F6EA-473F-8D59-E30F06F8807D}" sibTransId="{E57EFF05-B328-4112-839B-365F311F38EE}"/>
    <dgm:cxn modelId="{024CBB13-840E-42EC-8CAA-F621A3CE9784}" type="presOf" srcId="{4111A65A-A5E5-4A6A-AE31-E4684C2C19FD}" destId="{9315DECB-F3B4-4AEC-8934-8C34D444FC9E}" srcOrd="0" destOrd="0" presId="urn:microsoft.com/office/officeart/2005/8/layout/pyramid1"/>
    <dgm:cxn modelId="{D4AE104D-AF19-4407-8647-111A82B571CA}" type="presOf" srcId="{C34D6096-B0D6-47DA-A067-AC4943D01F94}" destId="{FDE3D9BB-0318-4D82-88B0-C26DB88AB37D}" srcOrd="0" destOrd="0" presId="urn:microsoft.com/office/officeart/2005/8/layout/pyramid1"/>
    <dgm:cxn modelId="{994F40C9-49E2-41AA-A21B-73EA980164E8}" srcId="{4754D1A7-30F6-4ED2-9AC1-29D3D36FA497}" destId="{4111A65A-A5E5-4A6A-AE31-E4684C2C19FD}" srcOrd="0" destOrd="0" parTransId="{BA7BEFB4-8A7C-4BB7-9422-CDB2881F2EA3}" sibTransId="{34BF024A-4481-4F08-B073-B67D31C5ABB9}"/>
    <dgm:cxn modelId="{28488040-2F34-4EF0-A4A2-066FB9589D15}" type="presOf" srcId="{7C78ABA7-83BF-406D-A369-9B9EB18B2D88}" destId="{38D9B904-2426-483B-A001-E382F3A27A34}" srcOrd="0" destOrd="0" presId="urn:microsoft.com/office/officeart/2005/8/layout/pyramid1"/>
    <dgm:cxn modelId="{B06B0DF5-3838-4779-BAA8-B035BFFDA8A7}" type="presOf" srcId="{4754D1A7-30F6-4ED2-9AC1-29D3D36FA497}" destId="{9D3E4EAD-B378-4677-9188-E271248A5AC0}" srcOrd="0" destOrd="0" presId="urn:microsoft.com/office/officeart/2005/8/layout/pyramid1"/>
    <dgm:cxn modelId="{01151FA8-E73B-40D8-9BDA-D0D2EF14135E}" type="presParOf" srcId="{9D3E4EAD-B378-4677-9188-E271248A5AC0}" destId="{940CCBF8-5669-4B27-9EB2-DA0939D8BEB0}" srcOrd="0" destOrd="0" presId="urn:microsoft.com/office/officeart/2005/8/layout/pyramid1"/>
    <dgm:cxn modelId="{C694C39B-A7E2-4FC8-809A-1FC38815F532}" type="presParOf" srcId="{940CCBF8-5669-4B27-9EB2-DA0939D8BEB0}" destId="{9315DECB-F3B4-4AEC-8934-8C34D444FC9E}" srcOrd="0" destOrd="0" presId="urn:microsoft.com/office/officeart/2005/8/layout/pyramid1"/>
    <dgm:cxn modelId="{7FAE6BE7-27B9-4E13-81C1-06F8FA63BA37}" type="presParOf" srcId="{940CCBF8-5669-4B27-9EB2-DA0939D8BEB0}" destId="{1D965BB2-A4BD-4FD7-8785-5CEC8B8533BD}" srcOrd="1" destOrd="0" presId="urn:microsoft.com/office/officeart/2005/8/layout/pyramid1"/>
    <dgm:cxn modelId="{72D5A9ED-F547-4C66-A4C4-7319BF0A3256}" type="presParOf" srcId="{9D3E4EAD-B378-4677-9188-E271248A5AC0}" destId="{80CAFEA6-710F-4BAF-BB7D-3D0A15C0AC67}" srcOrd="1" destOrd="0" presId="urn:microsoft.com/office/officeart/2005/8/layout/pyramid1"/>
    <dgm:cxn modelId="{98291872-D2E2-4E6C-82DB-07CE5D6F8EF6}" type="presParOf" srcId="{80CAFEA6-710F-4BAF-BB7D-3D0A15C0AC67}" destId="{38D9B904-2426-483B-A001-E382F3A27A34}" srcOrd="0" destOrd="0" presId="urn:microsoft.com/office/officeart/2005/8/layout/pyramid1"/>
    <dgm:cxn modelId="{A4C563B6-4D96-4FF9-ACB6-3FF87BF1F158}" type="presParOf" srcId="{80CAFEA6-710F-4BAF-BB7D-3D0A15C0AC67}" destId="{A33E798F-5F18-4BEA-935F-220B34067EF3}" srcOrd="1" destOrd="0" presId="urn:microsoft.com/office/officeart/2005/8/layout/pyramid1"/>
    <dgm:cxn modelId="{6E0A8299-059D-4D12-A1A4-BB8946B685FE}" type="presParOf" srcId="{9D3E4EAD-B378-4677-9188-E271248A5AC0}" destId="{41F757FE-E1BC-43BC-818F-0EDD52C5DD46}" srcOrd="2" destOrd="0" presId="urn:microsoft.com/office/officeart/2005/8/layout/pyramid1"/>
    <dgm:cxn modelId="{C8A59E5A-8910-4B7E-B17F-354935F352B7}" type="presParOf" srcId="{41F757FE-E1BC-43BC-818F-0EDD52C5DD46}" destId="{FDE3D9BB-0318-4D82-88B0-C26DB88AB37D}" srcOrd="0" destOrd="0" presId="urn:microsoft.com/office/officeart/2005/8/layout/pyramid1"/>
    <dgm:cxn modelId="{7626CA5C-729F-4529-AE20-F648D51E5157}" type="presParOf" srcId="{41F757FE-E1BC-43BC-818F-0EDD52C5DD46}" destId="{F8A3A084-351F-4EDE-8283-CE13FDDEDC94}" srcOrd="1" destOrd="0" presId="urn:microsoft.com/office/officeart/2005/8/layout/pyramid1"/>
  </dgm:cxnLst>
  <dgm:bg/>
  <dgm:whole/>
</dgm:dataModel>
</file>

<file path=word/diagrams/data2.xml><?xml version="1.0" encoding="utf-8"?>
<dgm:dataModel xmlns:dgm="http://schemas.openxmlformats.org/drawingml/2006/diagram" xmlns:a="http://schemas.openxmlformats.org/drawingml/2006/main">
  <dgm:ptLst>
    <dgm:pt modelId="{57D61F7A-9F99-4955-8E93-455E459137EF}" type="doc">
      <dgm:prSet loTypeId="urn:microsoft.com/office/officeart/2005/8/layout/matrix1" loCatId="matrix" qsTypeId="urn:microsoft.com/office/officeart/2005/8/quickstyle/3d1" qsCatId="3D" csTypeId="urn:microsoft.com/office/officeart/2005/8/colors/colorful3" csCatId="colorful" phldr="1"/>
      <dgm:spPr/>
      <dgm:t>
        <a:bodyPr/>
        <a:lstStyle/>
        <a:p>
          <a:endParaRPr lang="en-US"/>
        </a:p>
      </dgm:t>
    </dgm:pt>
    <dgm:pt modelId="{0FEA1AED-0600-4FAF-8086-A7C8C6C972E8}">
      <dgm:prSet phldrT="[Text]"/>
      <dgm:spPr/>
      <dgm:t>
        <a:bodyPr/>
        <a:lstStyle/>
        <a:p>
          <a:r>
            <a:rPr lang="en-US" b="1">
              <a:solidFill>
                <a:sysClr val="windowText" lastClr="000000"/>
              </a:solidFill>
              <a:latin typeface="Times New Roman" pitchFamily="18" charset="0"/>
              <a:cs typeface="Times New Roman" pitchFamily="18" charset="0"/>
            </a:rPr>
            <a:t>SWOT analysis </a:t>
          </a:r>
        </a:p>
      </dgm:t>
    </dgm:pt>
    <dgm:pt modelId="{CE1B8B2A-3C97-470A-A30F-97DD1A73696A}" type="parTrans" cxnId="{B1067B82-14CB-4BCA-B4AD-41109FDB200F}">
      <dgm:prSet/>
      <dgm:spPr/>
      <dgm:t>
        <a:bodyPr/>
        <a:lstStyle/>
        <a:p>
          <a:endParaRPr lang="en-US"/>
        </a:p>
      </dgm:t>
    </dgm:pt>
    <dgm:pt modelId="{9BDCB8FC-155A-4207-991A-E23CDC1A5D92}" type="sibTrans" cxnId="{B1067B82-14CB-4BCA-B4AD-41109FDB200F}">
      <dgm:prSet/>
      <dgm:spPr/>
      <dgm:t>
        <a:bodyPr/>
        <a:lstStyle/>
        <a:p>
          <a:endParaRPr lang="en-US"/>
        </a:p>
      </dgm:t>
    </dgm:pt>
    <dgm:pt modelId="{D5E97E74-0841-49C0-BDA7-597D1E3F01DA}">
      <dgm:prSet phldrT="[Text]"/>
      <dgm:spPr/>
      <dgm:t>
        <a:bodyPr/>
        <a:lstStyle/>
        <a:p>
          <a:r>
            <a:rPr lang="en-US" b="1" i="0" u="none">
              <a:solidFill>
                <a:sysClr val="windowText" lastClr="000000"/>
              </a:solidFill>
              <a:latin typeface="Times New Roman" pitchFamily="18" charset="0"/>
              <a:cs typeface="Times New Roman" pitchFamily="18" charset="0"/>
            </a:rPr>
            <a:t>Strengths</a:t>
          </a:r>
        </a:p>
        <a:p>
          <a:r>
            <a:rPr lang="en-US" b="0" i="0" u="none">
              <a:solidFill>
                <a:sysClr val="windowText" lastClr="000000"/>
              </a:solidFill>
              <a:latin typeface="Times New Roman" pitchFamily="18" charset="0"/>
              <a:cs typeface="Times New Roman" pitchFamily="18" charset="0"/>
            </a:rPr>
            <a:t>Inacresed revenue</a:t>
          </a:r>
        </a:p>
        <a:p>
          <a:r>
            <a:rPr lang="en-US" b="0" i="0" u="none">
              <a:solidFill>
                <a:sysClr val="windowText" lastClr="000000"/>
              </a:solidFill>
              <a:latin typeface="Times New Roman" pitchFamily="18" charset="0"/>
              <a:cs typeface="Times New Roman" pitchFamily="18" charset="0"/>
            </a:rPr>
            <a:t>Presence hugh employees</a:t>
          </a:r>
          <a:endParaRPr lang="en-US" b="0">
            <a:solidFill>
              <a:sysClr val="windowText" lastClr="000000"/>
            </a:solidFill>
            <a:latin typeface="Times New Roman" pitchFamily="18" charset="0"/>
            <a:cs typeface="Times New Roman" pitchFamily="18" charset="0"/>
          </a:endParaRPr>
        </a:p>
      </dgm:t>
    </dgm:pt>
    <dgm:pt modelId="{E082CE2A-904B-47DD-BE25-CA70252AD56D}" type="parTrans" cxnId="{7D1BA6AA-1013-4879-AA69-14AD8B57E81D}">
      <dgm:prSet/>
      <dgm:spPr/>
      <dgm:t>
        <a:bodyPr/>
        <a:lstStyle/>
        <a:p>
          <a:endParaRPr lang="en-US"/>
        </a:p>
      </dgm:t>
    </dgm:pt>
    <dgm:pt modelId="{1092BB0A-46D6-40A1-8D99-25BA4E9362FF}" type="sibTrans" cxnId="{7D1BA6AA-1013-4879-AA69-14AD8B57E81D}">
      <dgm:prSet/>
      <dgm:spPr/>
      <dgm:t>
        <a:bodyPr/>
        <a:lstStyle/>
        <a:p>
          <a:endParaRPr lang="en-US"/>
        </a:p>
      </dgm:t>
    </dgm:pt>
    <dgm:pt modelId="{69CD080F-A0CD-4569-A48C-EBBA64ABC048}">
      <dgm:prSet phldrT="[Text]"/>
      <dgm:spPr/>
      <dgm:t>
        <a:bodyPr/>
        <a:lstStyle/>
        <a:p>
          <a:r>
            <a:rPr lang="en-US" b="1" i="0" u="none">
              <a:solidFill>
                <a:sysClr val="windowText" lastClr="000000"/>
              </a:solidFill>
              <a:latin typeface="Times New Roman" pitchFamily="18" charset="0"/>
              <a:cs typeface="Times New Roman" pitchFamily="18" charset="0"/>
            </a:rPr>
            <a:t>Weaknesses</a:t>
          </a:r>
        </a:p>
        <a:p>
          <a:r>
            <a:rPr lang="en-US" b="0" i="0" u="none">
              <a:solidFill>
                <a:sysClr val="windowText" lastClr="000000"/>
              </a:solidFill>
              <a:latin typeface="Times New Roman" pitchFamily="18" charset="0"/>
              <a:cs typeface="Times New Roman" pitchFamily="18" charset="0"/>
            </a:rPr>
            <a:t>Enlarged employere trunover rate</a:t>
          </a:r>
        </a:p>
        <a:p>
          <a:r>
            <a:rPr lang="en-US" b="0" i="0" u="none">
              <a:solidFill>
                <a:sysClr val="windowText" lastClr="000000"/>
              </a:solidFill>
              <a:latin typeface="Times New Roman" pitchFamily="18" charset="0"/>
              <a:cs typeface="Times New Roman" pitchFamily="18" charset="0"/>
            </a:rPr>
            <a:t>Poor global business experinces </a:t>
          </a:r>
        </a:p>
        <a:p>
          <a:endParaRPr lang="en-US" b="1" i="0" u="none">
            <a:solidFill>
              <a:sysClr val="windowText" lastClr="000000"/>
            </a:solidFill>
            <a:latin typeface="Times New Roman" pitchFamily="18" charset="0"/>
            <a:cs typeface="Times New Roman" pitchFamily="18" charset="0"/>
          </a:endParaRPr>
        </a:p>
      </dgm:t>
    </dgm:pt>
    <dgm:pt modelId="{76FA0381-C9D5-4BF2-AC90-2FD4B3F40BD6}" type="parTrans" cxnId="{83E2F4E2-66DB-457F-B35E-070FD531BD44}">
      <dgm:prSet/>
      <dgm:spPr/>
      <dgm:t>
        <a:bodyPr/>
        <a:lstStyle/>
        <a:p>
          <a:endParaRPr lang="en-US"/>
        </a:p>
      </dgm:t>
    </dgm:pt>
    <dgm:pt modelId="{029F5FA6-6340-4EB5-BB5A-18CC507EAA9E}" type="sibTrans" cxnId="{83E2F4E2-66DB-457F-B35E-070FD531BD44}">
      <dgm:prSet/>
      <dgm:spPr/>
      <dgm:t>
        <a:bodyPr/>
        <a:lstStyle/>
        <a:p>
          <a:endParaRPr lang="en-US"/>
        </a:p>
      </dgm:t>
    </dgm:pt>
    <dgm:pt modelId="{39CEBD2D-7DDD-419A-A0A2-97A8475DD73F}">
      <dgm:prSet phldrT="[Text]"/>
      <dgm:spPr/>
      <dgm:t>
        <a:bodyPr/>
        <a:lstStyle/>
        <a:p>
          <a:r>
            <a:rPr lang="en-US" b="1" i="0" u="none">
              <a:solidFill>
                <a:sysClr val="windowText" lastClr="000000"/>
              </a:solidFill>
              <a:latin typeface="Times New Roman" pitchFamily="18" charset="0"/>
              <a:cs typeface="Times New Roman" pitchFamily="18" charset="0"/>
            </a:rPr>
            <a:t>Opportunities</a:t>
          </a:r>
        </a:p>
        <a:p>
          <a:r>
            <a:rPr lang="en-US" b="0" i="0" u="none">
              <a:solidFill>
                <a:sysClr val="windowText" lastClr="000000"/>
              </a:solidFill>
              <a:latin typeface="Times New Roman" pitchFamily="18" charset="0"/>
              <a:cs typeface="Times New Roman" pitchFamily="18" charset="0"/>
            </a:rPr>
            <a:t>Global market expansion on Scotland and Wales </a:t>
          </a:r>
        </a:p>
        <a:p>
          <a:r>
            <a:rPr lang="en-US" b="0" i="0" u="none">
              <a:solidFill>
                <a:sysClr val="windowText" lastClr="000000"/>
              </a:solidFill>
              <a:latin typeface="Times New Roman" pitchFamily="18" charset="0"/>
              <a:cs typeface="Times New Roman" pitchFamily="18" charset="0"/>
            </a:rPr>
            <a:t>Development of new technology  </a:t>
          </a:r>
        </a:p>
      </dgm:t>
    </dgm:pt>
    <dgm:pt modelId="{30B23E09-FA54-43EC-A99E-7B8C99EB48CA}" type="parTrans" cxnId="{43A18591-30E1-43C2-9E61-AEC150C8F364}">
      <dgm:prSet/>
      <dgm:spPr/>
      <dgm:t>
        <a:bodyPr/>
        <a:lstStyle/>
        <a:p>
          <a:endParaRPr lang="en-US"/>
        </a:p>
      </dgm:t>
    </dgm:pt>
    <dgm:pt modelId="{B6360B67-E853-4FCF-B73F-2BEB6E542133}" type="sibTrans" cxnId="{43A18591-30E1-43C2-9E61-AEC150C8F364}">
      <dgm:prSet/>
      <dgm:spPr/>
      <dgm:t>
        <a:bodyPr/>
        <a:lstStyle/>
        <a:p>
          <a:endParaRPr lang="en-US"/>
        </a:p>
      </dgm:t>
    </dgm:pt>
    <dgm:pt modelId="{CAD9A6DB-1786-4EF1-AA34-40B28BF47CFA}">
      <dgm:prSet phldrT="[Text]"/>
      <dgm:spPr/>
      <dgm:t>
        <a:bodyPr/>
        <a:lstStyle/>
        <a:p>
          <a:r>
            <a:rPr lang="en-US" b="1" i="0" u="none">
              <a:solidFill>
                <a:sysClr val="windowText" lastClr="000000"/>
              </a:solidFill>
              <a:latin typeface="Times New Roman" pitchFamily="18" charset="0"/>
              <a:cs typeface="Times New Roman" pitchFamily="18" charset="0"/>
            </a:rPr>
            <a:t>Threats</a:t>
          </a:r>
        </a:p>
        <a:p>
          <a:r>
            <a:rPr lang="en-US" b="0" i="0" u="none">
              <a:solidFill>
                <a:sysClr val="windowText" lastClr="000000"/>
              </a:solidFill>
              <a:latin typeface="Times New Roman" pitchFamily="18" charset="0"/>
              <a:cs typeface="Times New Roman" pitchFamily="18" charset="0"/>
            </a:rPr>
            <a:t>Presence of smae retails including M&amp;S, Primark, Topshop, House of Fraser</a:t>
          </a:r>
        </a:p>
        <a:p>
          <a:r>
            <a:rPr lang="en-US" b="0" i="0" u="none">
              <a:solidFill>
                <a:sysClr val="windowText" lastClr="000000"/>
              </a:solidFill>
              <a:latin typeface="Times New Roman" pitchFamily="18" charset="0"/>
              <a:cs typeface="Times New Roman" pitchFamily="18" charset="0"/>
            </a:rPr>
            <a:t>Increase cash flow problem </a:t>
          </a:r>
          <a:endParaRPr lang="en-US" b="0">
            <a:solidFill>
              <a:sysClr val="windowText" lastClr="000000"/>
            </a:solidFill>
            <a:latin typeface="Times New Roman" pitchFamily="18" charset="0"/>
            <a:cs typeface="Times New Roman" pitchFamily="18" charset="0"/>
          </a:endParaRPr>
        </a:p>
      </dgm:t>
    </dgm:pt>
    <dgm:pt modelId="{406E10DD-A43D-4354-9258-234A9D08DA93}" type="parTrans" cxnId="{39E2C271-6D7B-4565-B6F4-3D229C697B73}">
      <dgm:prSet/>
      <dgm:spPr/>
      <dgm:t>
        <a:bodyPr/>
        <a:lstStyle/>
        <a:p>
          <a:endParaRPr lang="en-US"/>
        </a:p>
      </dgm:t>
    </dgm:pt>
    <dgm:pt modelId="{08CAB8A8-0F51-44D4-A72E-600E61DE8334}" type="sibTrans" cxnId="{39E2C271-6D7B-4565-B6F4-3D229C697B73}">
      <dgm:prSet/>
      <dgm:spPr/>
      <dgm:t>
        <a:bodyPr/>
        <a:lstStyle/>
        <a:p>
          <a:endParaRPr lang="en-US"/>
        </a:p>
      </dgm:t>
    </dgm:pt>
    <dgm:pt modelId="{33C00A49-9C80-4655-8BB6-7509E02ABCAE}" type="pres">
      <dgm:prSet presAssocID="{57D61F7A-9F99-4955-8E93-455E459137EF}" presName="diagram" presStyleCnt="0">
        <dgm:presLayoutVars>
          <dgm:chMax val="1"/>
          <dgm:dir/>
          <dgm:animLvl val="ctr"/>
          <dgm:resizeHandles val="exact"/>
        </dgm:presLayoutVars>
      </dgm:prSet>
      <dgm:spPr/>
      <dgm:t>
        <a:bodyPr/>
        <a:lstStyle/>
        <a:p>
          <a:endParaRPr lang="en-US"/>
        </a:p>
      </dgm:t>
    </dgm:pt>
    <dgm:pt modelId="{C2FCEF10-E235-4743-A76A-6A436CE301C1}" type="pres">
      <dgm:prSet presAssocID="{57D61F7A-9F99-4955-8E93-455E459137EF}" presName="matrix" presStyleCnt="0"/>
      <dgm:spPr/>
    </dgm:pt>
    <dgm:pt modelId="{290D5240-5471-4C95-9FDE-86CBC295FB5B}" type="pres">
      <dgm:prSet presAssocID="{57D61F7A-9F99-4955-8E93-455E459137EF}" presName="tile1" presStyleLbl="node1" presStyleIdx="0" presStyleCnt="4" custLinFactNeighborX="-1572"/>
      <dgm:spPr/>
      <dgm:t>
        <a:bodyPr/>
        <a:lstStyle/>
        <a:p>
          <a:endParaRPr lang="en-US"/>
        </a:p>
      </dgm:t>
    </dgm:pt>
    <dgm:pt modelId="{C9D25EB7-70CB-4DE4-9C71-E25B903EEC58}" type="pres">
      <dgm:prSet presAssocID="{57D61F7A-9F99-4955-8E93-455E459137EF}" presName="tile1text" presStyleLbl="node1" presStyleIdx="0" presStyleCnt="4">
        <dgm:presLayoutVars>
          <dgm:chMax val="0"/>
          <dgm:chPref val="0"/>
          <dgm:bulletEnabled val="1"/>
        </dgm:presLayoutVars>
      </dgm:prSet>
      <dgm:spPr/>
      <dgm:t>
        <a:bodyPr/>
        <a:lstStyle/>
        <a:p>
          <a:endParaRPr lang="en-US"/>
        </a:p>
      </dgm:t>
    </dgm:pt>
    <dgm:pt modelId="{89C06921-8E45-4E3D-B8F7-ADE14B9D4900}" type="pres">
      <dgm:prSet presAssocID="{57D61F7A-9F99-4955-8E93-455E459137EF}" presName="tile2" presStyleLbl="node1" presStyleIdx="1" presStyleCnt="4"/>
      <dgm:spPr/>
      <dgm:t>
        <a:bodyPr/>
        <a:lstStyle/>
        <a:p>
          <a:endParaRPr lang="en-US"/>
        </a:p>
      </dgm:t>
    </dgm:pt>
    <dgm:pt modelId="{DB08564C-8027-414C-832A-26D3B030D24C}" type="pres">
      <dgm:prSet presAssocID="{57D61F7A-9F99-4955-8E93-455E459137EF}" presName="tile2text" presStyleLbl="node1" presStyleIdx="1" presStyleCnt="4">
        <dgm:presLayoutVars>
          <dgm:chMax val="0"/>
          <dgm:chPref val="0"/>
          <dgm:bulletEnabled val="1"/>
        </dgm:presLayoutVars>
      </dgm:prSet>
      <dgm:spPr/>
      <dgm:t>
        <a:bodyPr/>
        <a:lstStyle/>
        <a:p>
          <a:endParaRPr lang="en-US"/>
        </a:p>
      </dgm:t>
    </dgm:pt>
    <dgm:pt modelId="{64293F48-DF98-4400-87A1-0539BCC81A5D}" type="pres">
      <dgm:prSet presAssocID="{57D61F7A-9F99-4955-8E93-455E459137EF}" presName="tile3" presStyleLbl="node1" presStyleIdx="2" presStyleCnt="4" custLinFactNeighborX="-1887" custLinFactNeighborY="4313"/>
      <dgm:spPr/>
      <dgm:t>
        <a:bodyPr/>
        <a:lstStyle/>
        <a:p>
          <a:endParaRPr lang="en-US"/>
        </a:p>
      </dgm:t>
    </dgm:pt>
    <dgm:pt modelId="{9BAA7391-E2B8-4255-AF99-CC05C5C54AB7}" type="pres">
      <dgm:prSet presAssocID="{57D61F7A-9F99-4955-8E93-455E459137EF}" presName="tile3text" presStyleLbl="node1" presStyleIdx="2" presStyleCnt="4">
        <dgm:presLayoutVars>
          <dgm:chMax val="0"/>
          <dgm:chPref val="0"/>
          <dgm:bulletEnabled val="1"/>
        </dgm:presLayoutVars>
      </dgm:prSet>
      <dgm:spPr/>
      <dgm:t>
        <a:bodyPr/>
        <a:lstStyle/>
        <a:p>
          <a:endParaRPr lang="en-US"/>
        </a:p>
      </dgm:t>
    </dgm:pt>
    <dgm:pt modelId="{FA6D1411-98A1-4603-BE40-E3A7881C320D}" type="pres">
      <dgm:prSet presAssocID="{57D61F7A-9F99-4955-8E93-455E459137EF}" presName="tile4" presStyleLbl="node1" presStyleIdx="3" presStyleCnt="4"/>
      <dgm:spPr/>
      <dgm:t>
        <a:bodyPr/>
        <a:lstStyle/>
        <a:p>
          <a:endParaRPr lang="en-US"/>
        </a:p>
      </dgm:t>
    </dgm:pt>
    <dgm:pt modelId="{4429C63A-4553-41BA-B558-DFE5F4FBABD1}" type="pres">
      <dgm:prSet presAssocID="{57D61F7A-9F99-4955-8E93-455E459137EF}" presName="tile4text" presStyleLbl="node1" presStyleIdx="3" presStyleCnt="4">
        <dgm:presLayoutVars>
          <dgm:chMax val="0"/>
          <dgm:chPref val="0"/>
          <dgm:bulletEnabled val="1"/>
        </dgm:presLayoutVars>
      </dgm:prSet>
      <dgm:spPr/>
      <dgm:t>
        <a:bodyPr/>
        <a:lstStyle/>
        <a:p>
          <a:endParaRPr lang="en-US"/>
        </a:p>
      </dgm:t>
    </dgm:pt>
    <dgm:pt modelId="{12338B8B-E0E5-45C5-B943-7C8C7777F1D3}" type="pres">
      <dgm:prSet presAssocID="{57D61F7A-9F99-4955-8E93-455E459137EF}" presName="centerTile" presStyleLbl="fgShp" presStyleIdx="0" presStyleCnt="1">
        <dgm:presLayoutVars>
          <dgm:chMax val="0"/>
          <dgm:chPref val="0"/>
        </dgm:presLayoutVars>
      </dgm:prSet>
      <dgm:spPr/>
      <dgm:t>
        <a:bodyPr/>
        <a:lstStyle/>
        <a:p>
          <a:endParaRPr lang="en-US"/>
        </a:p>
      </dgm:t>
    </dgm:pt>
  </dgm:ptLst>
  <dgm:cxnLst>
    <dgm:cxn modelId="{5227A827-3CFA-461F-9084-4D4F395F5BAE}" type="presOf" srcId="{69CD080F-A0CD-4569-A48C-EBBA64ABC048}" destId="{89C06921-8E45-4E3D-B8F7-ADE14B9D4900}" srcOrd="0" destOrd="0" presId="urn:microsoft.com/office/officeart/2005/8/layout/matrix1"/>
    <dgm:cxn modelId="{F71800AD-14E5-4619-89B5-8641F9D60B84}" type="presOf" srcId="{CAD9A6DB-1786-4EF1-AA34-40B28BF47CFA}" destId="{FA6D1411-98A1-4603-BE40-E3A7881C320D}" srcOrd="0" destOrd="0" presId="urn:microsoft.com/office/officeart/2005/8/layout/matrix1"/>
    <dgm:cxn modelId="{7D1BA6AA-1013-4879-AA69-14AD8B57E81D}" srcId="{0FEA1AED-0600-4FAF-8086-A7C8C6C972E8}" destId="{D5E97E74-0841-49C0-BDA7-597D1E3F01DA}" srcOrd="0" destOrd="0" parTransId="{E082CE2A-904B-47DD-BE25-CA70252AD56D}" sibTransId="{1092BB0A-46D6-40A1-8D99-25BA4E9362FF}"/>
    <dgm:cxn modelId="{C8CBE2A6-6D04-415F-B040-2DA1F6CAD666}" type="presOf" srcId="{57D61F7A-9F99-4955-8E93-455E459137EF}" destId="{33C00A49-9C80-4655-8BB6-7509E02ABCAE}" srcOrd="0" destOrd="0" presId="urn:microsoft.com/office/officeart/2005/8/layout/matrix1"/>
    <dgm:cxn modelId="{83E2F4E2-66DB-457F-B35E-070FD531BD44}" srcId="{0FEA1AED-0600-4FAF-8086-A7C8C6C972E8}" destId="{69CD080F-A0CD-4569-A48C-EBBA64ABC048}" srcOrd="1" destOrd="0" parTransId="{76FA0381-C9D5-4BF2-AC90-2FD4B3F40BD6}" sibTransId="{029F5FA6-6340-4EB5-BB5A-18CC507EAA9E}"/>
    <dgm:cxn modelId="{E2CE545E-8559-4782-A28C-0A16D2C19470}" type="presOf" srcId="{D5E97E74-0841-49C0-BDA7-597D1E3F01DA}" destId="{C9D25EB7-70CB-4DE4-9C71-E25B903EEC58}" srcOrd="1" destOrd="0" presId="urn:microsoft.com/office/officeart/2005/8/layout/matrix1"/>
    <dgm:cxn modelId="{3915D981-C4F9-42C1-82BB-B5605F710606}" type="presOf" srcId="{39CEBD2D-7DDD-419A-A0A2-97A8475DD73F}" destId="{64293F48-DF98-4400-87A1-0539BCC81A5D}" srcOrd="0" destOrd="0" presId="urn:microsoft.com/office/officeart/2005/8/layout/matrix1"/>
    <dgm:cxn modelId="{7B0D0CC9-3B04-482F-A357-47CE9A24A59E}" type="presOf" srcId="{39CEBD2D-7DDD-419A-A0A2-97A8475DD73F}" destId="{9BAA7391-E2B8-4255-AF99-CC05C5C54AB7}" srcOrd="1" destOrd="0" presId="urn:microsoft.com/office/officeart/2005/8/layout/matrix1"/>
    <dgm:cxn modelId="{39E2C271-6D7B-4565-B6F4-3D229C697B73}" srcId="{0FEA1AED-0600-4FAF-8086-A7C8C6C972E8}" destId="{CAD9A6DB-1786-4EF1-AA34-40B28BF47CFA}" srcOrd="3" destOrd="0" parTransId="{406E10DD-A43D-4354-9258-234A9D08DA93}" sibTransId="{08CAB8A8-0F51-44D4-A72E-600E61DE8334}"/>
    <dgm:cxn modelId="{8F6C2682-F873-4767-BDD9-023C18D6399D}" type="presOf" srcId="{0FEA1AED-0600-4FAF-8086-A7C8C6C972E8}" destId="{12338B8B-E0E5-45C5-B943-7C8C7777F1D3}" srcOrd="0" destOrd="0" presId="urn:microsoft.com/office/officeart/2005/8/layout/matrix1"/>
    <dgm:cxn modelId="{12775C02-E99F-49F2-8973-AF6D02C3BDDD}" type="presOf" srcId="{D5E97E74-0841-49C0-BDA7-597D1E3F01DA}" destId="{290D5240-5471-4C95-9FDE-86CBC295FB5B}" srcOrd="0" destOrd="0" presId="urn:microsoft.com/office/officeart/2005/8/layout/matrix1"/>
    <dgm:cxn modelId="{43A18591-30E1-43C2-9E61-AEC150C8F364}" srcId="{0FEA1AED-0600-4FAF-8086-A7C8C6C972E8}" destId="{39CEBD2D-7DDD-419A-A0A2-97A8475DD73F}" srcOrd="2" destOrd="0" parTransId="{30B23E09-FA54-43EC-A99E-7B8C99EB48CA}" sibTransId="{B6360B67-E853-4FCF-B73F-2BEB6E542133}"/>
    <dgm:cxn modelId="{26234ABC-0F6D-41F3-89DD-87C38D1EC203}" type="presOf" srcId="{CAD9A6DB-1786-4EF1-AA34-40B28BF47CFA}" destId="{4429C63A-4553-41BA-B558-DFE5F4FBABD1}" srcOrd="1" destOrd="0" presId="urn:microsoft.com/office/officeart/2005/8/layout/matrix1"/>
    <dgm:cxn modelId="{3A03E92B-A532-4C11-BF90-C5A0FD8644DD}" type="presOf" srcId="{69CD080F-A0CD-4569-A48C-EBBA64ABC048}" destId="{DB08564C-8027-414C-832A-26D3B030D24C}" srcOrd="1" destOrd="0" presId="urn:microsoft.com/office/officeart/2005/8/layout/matrix1"/>
    <dgm:cxn modelId="{B1067B82-14CB-4BCA-B4AD-41109FDB200F}" srcId="{57D61F7A-9F99-4955-8E93-455E459137EF}" destId="{0FEA1AED-0600-4FAF-8086-A7C8C6C972E8}" srcOrd="0" destOrd="0" parTransId="{CE1B8B2A-3C97-470A-A30F-97DD1A73696A}" sibTransId="{9BDCB8FC-155A-4207-991A-E23CDC1A5D92}"/>
    <dgm:cxn modelId="{F4D39DBA-2119-4242-856A-2B9F1D87B107}" type="presParOf" srcId="{33C00A49-9C80-4655-8BB6-7509E02ABCAE}" destId="{C2FCEF10-E235-4743-A76A-6A436CE301C1}" srcOrd="0" destOrd="0" presId="urn:microsoft.com/office/officeart/2005/8/layout/matrix1"/>
    <dgm:cxn modelId="{B3B64160-6547-4113-AD47-671068396D1C}" type="presParOf" srcId="{C2FCEF10-E235-4743-A76A-6A436CE301C1}" destId="{290D5240-5471-4C95-9FDE-86CBC295FB5B}" srcOrd="0" destOrd="0" presId="urn:microsoft.com/office/officeart/2005/8/layout/matrix1"/>
    <dgm:cxn modelId="{A26A98A3-91A0-4B18-9331-51065EE1C3D5}" type="presParOf" srcId="{C2FCEF10-E235-4743-A76A-6A436CE301C1}" destId="{C9D25EB7-70CB-4DE4-9C71-E25B903EEC58}" srcOrd="1" destOrd="0" presId="urn:microsoft.com/office/officeart/2005/8/layout/matrix1"/>
    <dgm:cxn modelId="{37CBA8CE-17AD-44FE-B9F0-F16D1E58EB66}" type="presParOf" srcId="{C2FCEF10-E235-4743-A76A-6A436CE301C1}" destId="{89C06921-8E45-4E3D-B8F7-ADE14B9D4900}" srcOrd="2" destOrd="0" presId="urn:microsoft.com/office/officeart/2005/8/layout/matrix1"/>
    <dgm:cxn modelId="{7DB165BE-3AF8-4E35-941C-2DEBCB4AD940}" type="presParOf" srcId="{C2FCEF10-E235-4743-A76A-6A436CE301C1}" destId="{DB08564C-8027-414C-832A-26D3B030D24C}" srcOrd="3" destOrd="0" presId="urn:microsoft.com/office/officeart/2005/8/layout/matrix1"/>
    <dgm:cxn modelId="{70FE00C7-7FAC-4C6C-B9CC-A72186FB8F19}" type="presParOf" srcId="{C2FCEF10-E235-4743-A76A-6A436CE301C1}" destId="{64293F48-DF98-4400-87A1-0539BCC81A5D}" srcOrd="4" destOrd="0" presId="urn:microsoft.com/office/officeart/2005/8/layout/matrix1"/>
    <dgm:cxn modelId="{E8C93915-F1AB-44FF-AF1C-A3EBCACA7A04}" type="presParOf" srcId="{C2FCEF10-E235-4743-A76A-6A436CE301C1}" destId="{9BAA7391-E2B8-4255-AF99-CC05C5C54AB7}" srcOrd="5" destOrd="0" presId="urn:microsoft.com/office/officeart/2005/8/layout/matrix1"/>
    <dgm:cxn modelId="{B6E102FA-9DBA-4AA7-8B16-F055F0A563A0}" type="presParOf" srcId="{C2FCEF10-E235-4743-A76A-6A436CE301C1}" destId="{FA6D1411-98A1-4603-BE40-E3A7881C320D}" srcOrd="6" destOrd="0" presId="urn:microsoft.com/office/officeart/2005/8/layout/matrix1"/>
    <dgm:cxn modelId="{8DF63D20-9C56-4C70-8AEF-CD83F6B71D20}" type="presParOf" srcId="{C2FCEF10-E235-4743-A76A-6A436CE301C1}" destId="{4429C63A-4553-41BA-B558-DFE5F4FBABD1}" srcOrd="7" destOrd="0" presId="urn:microsoft.com/office/officeart/2005/8/layout/matrix1"/>
    <dgm:cxn modelId="{59CE996D-F936-41AE-A4EE-BD7EA07C9899}" type="presParOf" srcId="{33C00A49-9C80-4655-8BB6-7509E02ABCAE}" destId="{12338B8B-E0E5-45C5-B943-7C8C7777F1D3}" srcOrd="1" destOrd="0" presId="urn:microsoft.com/office/officeart/2005/8/layout/matrix1"/>
  </dgm:cxnLst>
  <dgm:bg/>
  <dgm:whole/>
</dgm:dataModel>
</file>

<file path=word/diagrams/data3.xml><?xml version="1.0" encoding="utf-8"?>
<dgm:dataModel xmlns:dgm="http://schemas.openxmlformats.org/drawingml/2006/diagram" xmlns:a="http://schemas.openxmlformats.org/drawingml/2006/main">
  <dgm:ptLst>
    <dgm:pt modelId="{AFD4B792-129C-4472-B415-96A8EEEA047E}" type="doc">
      <dgm:prSet loTypeId="urn:microsoft.com/office/officeart/2005/8/layout/list1" loCatId="list" qsTypeId="urn:microsoft.com/office/officeart/2005/8/quickstyle/simple5" qsCatId="simple" csTypeId="urn:microsoft.com/office/officeart/2005/8/colors/colorful4" csCatId="colorful" phldr="1"/>
      <dgm:spPr/>
      <dgm:t>
        <a:bodyPr/>
        <a:lstStyle/>
        <a:p>
          <a:endParaRPr lang="en-US"/>
        </a:p>
      </dgm:t>
    </dgm:pt>
    <dgm:pt modelId="{7228917C-58C8-4EA0-8DF4-CDCFD1D7FB21}">
      <dgm:prSet phldrT="[Text]"/>
      <dgm:spPr/>
      <dgm:t>
        <a:bodyPr/>
        <a:lstStyle/>
        <a:p>
          <a:r>
            <a:rPr lang="en-GB" b="1">
              <a:solidFill>
                <a:sysClr val="windowText" lastClr="000000"/>
              </a:solidFill>
              <a:latin typeface="Times New Roman" pitchFamily="18" charset="0"/>
              <a:cs typeface="Times New Roman" pitchFamily="18" charset="0"/>
            </a:rPr>
            <a:t>Financial analysis</a:t>
          </a:r>
          <a:endParaRPr lang="en-US">
            <a:solidFill>
              <a:sysClr val="windowText" lastClr="000000"/>
            </a:solidFill>
            <a:latin typeface="Times New Roman" pitchFamily="18" charset="0"/>
            <a:cs typeface="Times New Roman" pitchFamily="18" charset="0"/>
          </a:endParaRPr>
        </a:p>
      </dgm:t>
    </dgm:pt>
    <dgm:pt modelId="{4B32579B-29D9-4B3E-A26E-B2B1E48549B8}" type="parTrans" cxnId="{E390A79F-0FAD-4956-882D-C2378A58C4DC}">
      <dgm:prSet/>
      <dgm:spPr/>
      <dgm:t>
        <a:bodyPr/>
        <a:lstStyle/>
        <a:p>
          <a:endParaRPr lang="en-US"/>
        </a:p>
      </dgm:t>
    </dgm:pt>
    <dgm:pt modelId="{17B08A39-B957-41C6-8885-69945A460B63}" type="sibTrans" cxnId="{E390A79F-0FAD-4956-882D-C2378A58C4DC}">
      <dgm:prSet/>
      <dgm:spPr/>
      <dgm:t>
        <a:bodyPr/>
        <a:lstStyle/>
        <a:p>
          <a:endParaRPr lang="en-US"/>
        </a:p>
      </dgm:t>
    </dgm:pt>
    <dgm:pt modelId="{1C27F687-3E64-43BE-94D9-03502711C229}">
      <dgm:prSet phldrT="[Text]"/>
      <dgm:spPr/>
      <dgm:t>
        <a:bodyPr/>
        <a:lstStyle/>
        <a:p>
          <a:r>
            <a:rPr lang="en-GB" b="1">
              <a:solidFill>
                <a:sysClr val="windowText" lastClr="000000"/>
              </a:solidFill>
              <a:latin typeface="Times New Roman" pitchFamily="18" charset="0"/>
              <a:cs typeface="Times New Roman" pitchFamily="18" charset="0"/>
            </a:rPr>
            <a:t>Operational research </a:t>
          </a:r>
          <a:endParaRPr lang="en-US">
            <a:solidFill>
              <a:sysClr val="windowText" lastClr="000000"/>
            </a:solidFill>
            <a:latin typeface="Times New Roman" pitchFamily="18" charset="0"/>
            <a:cs typeface="Times New Roman" pitchFamily="18" charset="0"/>
          </a:endParaRPr>
        </a:p>
      </dgm:t>
    </dgm:pt>
    <dgm:pt modelId="{4B759D2A-32BD-4A91-8D52-9DE1001EC18E}" type="parTrans" cxnId="{6C5BD5FC-835B-4B4F-B5D8-003E74A813C7}">
      <dgm:prSet/>
      <dgm:spPr/>
      <dgm:t>
        <a:bodyPr/>
        <a:lstStyle/>
        <a:p>
          <a:endParaRPr lang="en-US"/>
        </a:p>
      </dgm:t>
    </dgm:pt>
    <dgm:pt modelId="{20A69C50-4322-462C-9316-62ED0C81DBDB}" type="sibTrans" cxnId="{6C5BD5FC-835B-4B4F-B5D8-003E74A813C7}">
      <dgm:prSet/>
      <dgm:spPr/>
      <dgm:t>
        <a:bodyPr/>
        <a:lstStyle/>
        <a:p>
          <a:endParaRPr lang="en-US"/>
        </a:p>
      </dgm:t>
    </dgm:pt>
    <dgm:pt modelId="{9F5975A8-7C7C-4041-A87C-F3B1B497B604}">
      <dgm:prSet/>
      <dgm:spPr/>
      <dgm:t>
        <a:bodyPr/>
        <a:lstStyle/>
        <a:p>
          <a:r>
            <a:rPr lang="en-GB" b="1">
              <a:solidFill>
                <a:sysClr val="windowText" lastClr="000000"/>
              </a:solidFill>
              <a:latin typeface="Times New Roman" pitchFamily="18" charset="0"/>
              <a:cs typeface="Times New Roman" pitchFamily="18" charset="0"/>
            </a:rPr>
            <a:t>Marginal analysis</a:t>
          </a:r>
          <a:endParaRPr lang="en-US">
            <a:solidFill>
              <a:sysClr val="windowText" lastClr="000000"/>
            </a:solidFill>
            <a:latin typeface="Times New Roman" pitchFamily="18" charset="0"/>
            <a:cs typeface="Times New Roman" pitchFamily="18" charset="0"/>
          </a:endParaRPr>
        </a:p>
      </dgm:t>
    </dgm:pt>
    <dgm:pt modelId="{D72A5FA0-2638-454A-8179-643C131BB98D}" type="parTrans" cxnId="{5CBBC5CB-A530-4F62-A255-39C1F4EC48B4}">
      <dgm:prSet/>
      <dgm:spPr/>
      <dgm:t>
        <a:bodyPr/>
        <a:lstStyle/>
        <a:p>
          <a:endParaRPr lang="en-US"/>
        </a:p>
      </dgm:t>
    </dgm:pt>
    <dgm:pt modelId="{7ACA4FEC-8212-45AE-B367-FC8818079A92}" type="sibTrans" cxnId="{5CBBC5CB-A530-4F62-A255-39C1F4EC48B4}">
      <dgm:prSet/>
      <dgm:spPr/>
      <dgm:t>
        <a:bodyPr/>
        <a:lstStyle/>
        <a:p>
          <a:endParaRPr lang="en-US"/>
        </a:p>
      </dgm:t>
    </dgm:pt>
    <dgm:pt modelId="{546EC044-C62D-46AB-A891-AE72BAFB4985}" type="pres">
      <dgm:prSet presAssocID="{AFD4B792-129C-4472-B415-96A8EEEA047E}" presName="linear" presStyleCnt="0">
        <dgm:presLayoutVars>
          <dgm:dir/>
          <dgm:animLvl val="lvl"/>
          <dgm:resizeHandles val="exact"/>
        </dgm:presLayoutVars>
      </dgm:prSet>
      <dgm:spPr/>
      <dgm:t>
        <a:bodyPr/>
        <a:lstStyle/>
        <a:p>
          <a:endParaRPr lang="en-US"/>
        </a:p>
      </dgm:t>
    </dgm:pt>
    <dgm:pt modelId="{E7B025C8-3FDF-4354-8551-BEE8E0B3157F}" type="pres">
      <dgm:prSet presAssocID="{7228917C-58C8-4EA0-8DF4-CDCFD1D7FB21}" presName="parentLin" presStyleCnt="0"/>
      <dgm:spPr/>
    </dgm:pt>
    <dgm:pt modelId="{8EC683CF-ADE7-4F83-973E-2F8BD0DD7F38}" type="pres">
      <dgm:prSet presAssocID="{7228917C-58C8-4EA0-8DF4-CDCFD1D7FB21}" presName="parentLeftMargin" presStyleLbl="node1" presStyleIdx="0" presStyleCnt="3"/>
      <dgm:spPr/>
      <dgm:t>
        <a:bodyPr/>
        <a:lstStyle/>
        <a:p>
          <a:endParaRPr lang="en-US"/>
        </a:p>
      </dgm:t>
    </dgm:pt>
    <dgm:pt modelId="{621EF75C-C11C-4E62-A7F1-92E795B4AB1E}" type="pres">
      <dgm:prSet presAssocID="{7228917C-58C8-4EA0-8DF4-CDCFD1D7FB21}" presName="parentText" presStyleLbl="node1" presStyleIdx="0" presStyleCnt="3">
        <dgm:presLayoutVars>
          <dgm:chMax val="0"/>
          <dgm:bulletEnabled val="1"/>
        </dgm:presLayoutVars>
      </dgm:prSet>
      <dgm:spPr/>
      <dgm:t>
        <a:bodyPr/>
        <a:lstStyle/>
        <a:p>
          <a:endParaRPr lang="en-US"/>
        </a:p>
      </dgm:t>
    </dgm:pt>
    <dgm:pt modelId="{0B672874-FE37-456F-8F06-98A844DA65ED}" type="pres">
      <dgm:prSet presAssocID="{7228917C-58C8-4EA0-8DF4-CDCFD1D7FB21}" presName="negativeSpace" presStyleCnt="0"/>
      <dgm:spPr/>
    </dgm:pt>
    <dgm:pt modelId="{2AAE3379-44E8-4CDD-8437-5A4B60A4E548}" type="pres">
      <dgm:prSet presAssocID="{7228917C-58C8-4EA0-8DF4-CDCFD1D7FB21}" presName="childText" presStyleLbl="conFgAcc1" presStyleIdx="0" presStyleCnt="3">
        <dgm:presLayoutVars>
          <dgm:bulletEnabled val="1"/>
        </dgm:presLayoutVars>
      </dgm:prSet>
      <dgm:spPr/>
    </dgm:pt>
    <dgm:pt modelId="{55399326-53A4-4284-B35A-761DCDA4A50A}" type="pres">
      <dgm:prSet presAssocID="{17B08A39-B957-41C6-8885-69945A460B63}" presName="spaceBetweenRectangles" presStyleCnt="0"/>
      <dgm:spPr/>
    </dgm:pt>
    <dgm:pt modelId="{2C107AB9-C4B9-4AC9-A4EE-0A06E427687F}" type="pres">
      <dgm:prSet presAssocID="{1C27F687-3E64-43BE-94D9-03502711C229}" presName="parentLin" presStyleCnt="0"/>
      <dgm:spPr/>
    </dgm:pt>
    <dgm:pt modelId="{BC9C18EB-5DF0-4DFA-B26D-068EBB4A2943}" type="pres">
      <dgm:prSet presAssocID="{1C27F687-3E64-43BE-94D9-03502711C229}" presName="parentLeftMargin" presStyleLbl="node1" presStyleIdx="0" presStyleCnt="3"/>
      <dgm:spPr/>
      <dgm:t>
        <a:bodyPr/>
        <a:lstStyle/>
        <a:p>
          <a:endParaRPr lang="en-US"/>
        </a:p>
      </dgm:t>
    </dgm:pt>
    <dgm:pt modelId="{443F186B-C1A7-4DD8-8948-62B714CE8185}" type="pres">
      <dgm:prSet presAssocID="{1C27F687-3E64-43BE-94D9-03502711C229}" presName="parentText" presStyleLbl="node1" presStyleIdx="1" presStyleCnt="3">
        <dgm:presLayoutVars>
          <dgm:chMax val="0"/>
          <dgm:bulletEnabled val="1"/>
        </dgm:presLayoutVars>
      </dgm:prSet>
      <dgm:spPr/>
      <dgm:t>
        <a:bodyPr/>
        <a:lstStyle/>
        <a:p>
          <a:endParaRPr lang="en-US"/>
        </a:p>
      </dgm:t>
    </dgm:pt>
    <dgm:pt modelId="{01E8242C-660E-4FFE-848D-43BACFD9F08F}" type="pres">
      <dgm:prSet presAssocID="{1C27F687-3E64-43BE-94D9-03502711C229}" presName="negativeSpace" presStyleCnt="0"/>
      <dgm:spPr/>
    </dgm:pt>
    <dgm:pt modelId="{1098256B-E418-43A3-800E-3A7295DDAB08}" type="pres">
      <dgm:prSet presAssocID="{1C27F687-3E64-43BE-94D9-03502711C229}" presName="childText" presStyleLbl="conFgAcc1" presStyleIdx="1" presStyleCnt="3">
        <dgm:presLayoutVars>
          <dgm:bulletEnabled val="1"/>
        </dgm:presLayoutVars>
      </dgm:prSet>
      <dgm:spPr/>
    </dgm:pt>
    <dgm:pt modelId="{A6140F00-E832-426A-9D37-D8F2AA3AD51B}" type="pres">
      <dgm:prSet presAssocID="{20A69C50-4322-462C-9316-62ED0C81DBDB}" presName="spaceBetweenRectangles" presStyleCnt="0"/>
      <dgm:spPr/>
    </dgm:pt>
    <dgm:pt modelId="{59717FED-8EC8-4091-858B-253EC3A4965F}" type="pres">
      <dgm:prSet presAssocID="{9F5975A8-7C7C-4041-A87C-F3B1B497B604}" presName="parentLin" presStyleCnt="0"/>
      <dgm:spPr/>
    </dgm:pt>
    <dgm:pt modelId="{362D709F-FE0D-414A-94FF-5A7FA7451F94}" type="pres">
      <dgm:prSet presAssocID="{9F5975A8-7C7C-4041-A87C-F3B1B497B604}" presName="parentLeftMargin" presStyleLbl="node1" presStyleIdx="1" presStyleCnt="3"/>
      <dgm:spPr/>
      <dgm:t>
        <a:bodyPr/>
        <a:lstStyle/>
        <a:p>
          <a:endParaRPr lang="en-US"/>
        </a:p>
      </dgm:t>
    </dgm:pt>
    <dgm:pt modelId="{F4F78F24-157B-468A-BAD4-2A36B4C06FF3}" type="pres">
      <dgm:prSet presAssocID="{9F5975A8-7C7C-4041-A87C-F3B1B497B604}" presName="parentText" presStyleLbl="node1" presStyleIdx="2" presStyleCnt="3">
        <dgm:presLayoutVars>
          <dgm:chMax val="0"/>
          <dgm:bulletEnabled val="1"/>
        </dgm:presLayoutVars>
      </dgm:prSet>
      <dgm:spPr/>
      <dgm:t>
        <a:bodyPr/>
        <a:lstStyle/>
        <a:p>
          <a:endParaRPr lang="en-US"/>
        </a:p>
      </dgm:t>
    </dgm:pt>
    <dgm:pt modelId="{CE701243-D1C5-44A3-A110-D8EFF2BF02DF}" type="pres">
      <dgm:prSet presAssocID="{9F5975A8-7C7C-4041-A87C-F3B1B497B604}" presName="negativeSpace" presStyleCnt="0"/>
      <dgm:spPr/>
    </dgm:pt>
    <dgm:pt modelId="{AFD316D1-CBE2-4368-9642-ED69ABD933A4}" type="pres">
      <dgm:prSet presAssocID="{9F5975A8-7C7C-4041-A87C-F3B1B497B604}" presName="childText" presStyleLbl="conFgAcc1" presStyleIdx="2" presStyleCnt="3">
        <dgm:presLayoutVars>
          <dgm:bulletEnabled val="1"/>
        </dgm:presLayoutVars>
      </dgm:prSet>
      <dgm:spPr/>
    </dgm:pt>
  </dgm:ptLst>
  <dgm:cxnLst>
    <dgm:cxn modelId="{04BB5BBE-D80F-415F-8611-6802C733D85D}" type="presOf" srcId="{1C27F687-3E64-43BE-94D9-03502711C229}" destId="{443F186B-C1A7-4DD8-8948-62B714CE8185}" srcOrd="1" destOrd="0" presId="urn:microsoft.com/office/officeart/2005/8/layout/list1"/>
    <dgm:cxn modelId="{6C5BD5FC-835B-4B4F-B5D8-003E74A813C7}" srcId="{AFD4B792-129C-4472-B415-96A8EEEA047E}" destId="{1C27F687-3E64-43BE-94D9-03502711C229}" srcOrd="1" destOrd="0" parTransId="{4B759D2A-32BD-4A91-8D52-9DE1001EC18E}" sibTransId="{20A69C50-4322-462C-9316-62ED0C81DBDB}"/>
    <dgm:cxn modelId="{532B69EB-AED7-4380-85D2-5D3A64A7A05C}" type="presOf" srcId="{9F5975A8-7C7C-4041-A87C-F3B1B497B604}" destId="{362D709F-FE0D-414A-94FF-5A7FA7451F94}" srcOrd="0" destOrd="0" presId="urn:microsoft.com/office/officeart/2005/8/layout/list1"/>
    <dgm:cxn modelId="{E390A79F-0FAD-4956-882D-C2378A58C4DC}" srcId="{AFD4B792-129C-4472-B415-96A8EEEA047E}" destId="{7228917C-58C8-4EA0-8DF4-CDCFD1D7FB21}" srcOrd="0" destOrd="0" parTransId="{4B32579B-29D9-4B3E-A26E-B2B1E48549B8}" sibTransId="{17B08A39-B957-41C6-8885-69945A460B63}"/>
    <dgm:cxn modelId="{1C933281-C77D-4236-8986-FF5D79D256A8}" type="presOf" srcId="{9F5975A8-7C7C-4041-A87C-F3B1B497B604}" destId="{F4F78F24-157B-468A-BAD4-2A36B4C06FF3}" srcOrd="1" destOrd="0" presId="urn:microsoft.com/office/officeart/2005/8/layout/list1"/>
    <dgm:cxn modelId="{DA1EB112-4DF0-4404-A5A4-DD56C4CF5F54}" type="presOf" srcId="{1C27F687-3E64-43BE-94D9-03502711C229}" destId="{BC9C18EB-5DF0-4DFA-B26D-068EBB4A2943}" srcOrd="0" destOrd="0" presId="urn:microsoft.com/office/officeart/2005/8/layout/list1"/>
    <dgm:cxn modelId="{CDE100E2-F936-41FA-BD93-91DDC4451E14}" type="presOf" srcId="{7228917C-58C8-4EA0-8DF4-CDCFD1D7FB21}" destId="{621EF75C-C11C-4E62-A7F1-92E795B4AB1E}" srcOrd="1" destOrd="0" presId="urn:microsoft.com/office/officeart/2005/8/layout/list1"/>
    <dgm:cxn modelId="{E56C6B7E-02D1-4643-A55A-743A2BA75F66}" type="presOf" srcId="{7228917C-58C8-4EA0-8DF4-CDCFD1D7FB21}" destId="{8EC683CF-ADE7-4F83-973E-2F8BD0DD7F38}" srcOrd="0" destOrd="0" presId="urn:microsoft.com/office/officeart/2005/8/layout/list1"/>
    <dgm:cxn modelId="{5CBBC5CB-A530-4F62-A255-39C1F4EC48B4}" srcId="{AFD4B792-129C-4472-B415-96A8EEEA047E}" destId="{9F5975A8-7C7C-4041-A87C-F3B1B497B604}" srcOrd="2" destOrd="0" parTransId="{D72A5FA0-2638-454A-8179-643C131BB98D}" sibTransId="{7ACA4FEC-8212-45AE-B367-FC8818079A92}"/>
    <dgm:cxn modelId="{4039D2FE-30AD-4FCB-955C-103B3B4B3ADB}" type="presOf" srcId="{AFD4B792-129C-4472-B415-96A8EEEA047E}" destId="{546EC044-C62D-46AB-A891-AE72BAFB4985}" srcOrd="0" destOrd="0" presId="urn:microsoft.com/office/officeart/2005/8/layout/list1"/>
    <dgm:cxn modelId="{0EA3B7BF-A00C-487F-A67F-28EEA4252B33}" type="presParOf" srcId="{546EC044-C62D-46AB-A891-AE72BAFB4985}" destId="{E7B025C8-3FDF-4354-8551-BEE8E0B3157F}" srcOrd="0" destOrd="0" presId="urn:microsoft.com/office/officeart/2005/8/layout/list1"/>
    <dgm:cxn modelId="{5FAA5A8B-C28E-4283-A945-3ED8A04F8474}" type="presParOf" srcId="{E7B025C8-3FDF-4354-8551-BEE8E0B3157F}" destId="{8EC683CF-ADE7-4F83-973E-2F8BD0DD7F38}" srcOrd="0" destOrd="0" presId="urn:microsoft.com/office/officeart/2005/8/layout/list1"/>
    <dgm:cxn modelId="{8C924548-EA7C-4D26-8E82-F5A69233E244}" type="presParOf" srcId="{E7B025C8-3FDF-4354-8551-BEE8E0B3157F}" destId="{621EF75C-C11C-4E62-A7F1-92E795B4AB1E}" srcOrd="1" destOrd="0" presId="urn:microsoft.com/office/officeart/2005/8/layout/list1"/>
    <dgm:cxn modelId="{EEB96B2E-EC05-4489-95EF-CAE617A4A1E5}" type="presParOf" srcId="{546EC044-C62D-46AB-A891-AE72BAFB4985}" destId="{0B672874-FE37-456F-8F06-98A844DA65ED}" srcOrd="1" destOrd="0" presId="urn:microsoft.com/office/officeart/2005/8/layout/list1"/>
    <dgm:cxn modelId="{57E1A167-B86F-440E-91C6-A702457F182A}" type="presParOf" srcId="{546EC044-C62D-46AB-A891-AE72BAFB4985}" destId="{2AAE3379-44E8-4CDD-8437-5A4B60A4E548}" srcOrd="2" destOrd="0" presId="urn:microsoft.com/office/officeart/2005/8/layout/list1"/>
    <dgm:cxn modelId="{2293E6C4-053B-4FDF-81EF-4176C4E712FF}" type="presParOf" srcId="{546EC044-C62D-46AB-A891-AE72BAFB4985}" destId="{55399326-53A4-4284-B35A-761DCDA4A50A}" srcOrd="3" destOrd="0" presId="urn:microsoft.com/office/officeart/2005/8/layout/list1"/>
    <dgm:cxn modelId="{0EB3A738-F56E-4F30-9C4D-FEE36F6C5DDF}" type="presParOf" srcId="{546EC044-C62D-46AB-A891-AE72BAFB4985}" destId="{2C107AB9-C4B9-4AC9-A4EE-0A06E427687F}" srcOrd="4" destOrd="0" presId="urn:microsoft.com/office/officeart/2005/8/layout/list1"/>
    <dgm:cxn modelId="{C2292421-3BB1-4B10-833F-B50EB8F16C5C}" type="presParOf" srcId="{2C107AB9-C4B9-4AC9-A4EE-0A06E427687F}" destId="{BC9C18EB-5DF0-4DFA-B26D-068EBB4A2943}" srcOrd="0" destOrd="0" presId="urn:microsoft.com/office/officeart/2005/8/layout/list1"/>
    <dgm:cxn modelId="{F592DEAF-66B3-4C39-821D-8AFA54A621E5}" type="presParOf" srcId="{2C107AB9-C4B9-4AC9-A4EE-0A06E427687F}" destId="{443F186B-C1A7-4DD8-8948-62B714CE8185}" srcOrd="1" destOrd="0" presId="urn:microsoft.com/office/officeart/2005/8/layout/list1"/>
    <dgm:cxn modelId="{A933B7B0-C875-4249-80E9-F6D12219ABFA}" type="presParOf" srcId="{546EC044-C62D-46AB-A891-AE72BAFB4985}" destId="{01E8242C-660E-4FFE-848D-43BACFD9F08F}" srcOrd="5" destOrd="0" presId="urn:microsoft.com/office/officeart/2005/8/layout/list1"/>
    <dgm:cxn modelId="{C3D05916-881A-40EC-A528-CAF8E6D02BE2}" type="presParOf" srcId="{546EC044-C62D-46AB-A891-AE72BAFB4985}" destId="{1098256B-E418-43A3-800E-3A7295DDAB08}" srcOrd="6" destOrd="0" presId="urn:microsoft.com/office/officeart/2005/8/layout/list1"/>
    <dgm:cxn modelId="{06A09B88-8D73-490A-AAB0-788ACB818677}" type="presParOf" srcId="{546EC044-C62D-46AB-A891-AE72BAFB4985}" destId="{A6140F00-E832-426A-9D37-D8F2AA3AD51B}" srcOrd="7" destOrd="0" presId="urn:microsoft.com/office/officeart/2005/8/layout/list1"/>
    <dgm:cxn modelId="{923EFF8A-C1CB-47A1-9359-1AA521B30144}" type="presParOf" srcId="{546EC044-C62D-46AB-A891-AE72BAFB4985}" destId="{59717FED-8EC8-4091-858B-253EC3A4965F}" srcOrd="8" destOrd="0" presId="urn:microsoft.com/office/officeart/2005/8/layout/list1"/>
    <dgm:cxn modelId="{38660FF9-010E-46A1-9E77-D00F70E37D22}" type="presParOf" srcId="{59717FED-8EC8-4091-858B-253EC3A4965F}" destId="{362D709F-FE0D-414A-94FF-5A7FA7451F94}" srcOrd="0" destOrd="0" presId="urn:microsoft.com/office/officeart/2005/8/layout/list1"/>
    <dgm:cxn modelId="{5BBBD6F8-F853-4A0F-A34D-A0A61DC34146}" type="presParOf" srcId="{59717FED-8EC8-4091-858B-253EC3A4965F}" destId="{F4F78F24-157B-468A-BAD4-2A36B4C06FF3}" srcOrd="1" destOrd="0" presId="urn:microsoft.com/office/officeart/2005/8/layout/list1"/>
    <dgm:cxn modelId="{95724161-DC83-48F3-91C2-6C45680058C8}" type="presParOf" srcId="{546EC044-C62D-46AB-A891-AE72BAFB4985}" destId="{CE701243-D1C5-44A3-A110-D8EFF2BF02DF}" srcOrd="9" destOrd="0" presId="urn:microsoft.com/office/officeart/2005/8/layout/list1"/>
    <dgm:cxn modelId="{5CAAA557-0071-4E27-89F3-AA9CA4492085}" type="presParOf" srcId="{546EC044-C62D-46AB-A891-AE72BAFB4985}" destId="{AFD316D1-CBE2-4368-9642-ED69ABD933A4}" srcOrd="10" destOrd="0" presId="urn:microsoft.com/office/officeart/2005/8/layout/list1"/>
  </dgm:cxnLst>
  <dgm:bg/>
  <dgm:whole/>
</dgm:dataModel>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3C474C71-F9D7-497B-AF3E-0F9B47E20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4749</Words>
  <Characters>27072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x250</dc:creator>
  <cp:lastModifiedBy>x250</cp:lastModifiedBy>
  <cp:revision>2</cp:revision>
  <dcterms:created xsi:type="dcterms:W3CDTF">2019-09-04T22:08:00Z</dcterms:created>
  <dcterms:modified xsi:type="dcterms:W3CDTF">2019-09-04T22:08:00Z</dcterms:modified>
</cp:coreProperties>
</file>