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Default="00903C5B" w:rsidP="00ED4979">
      <w:pPr>
        <w:pStyle w:val="Header"/>
        <w:tabs>
          <w:tab w:val="clear" w:pos="4153"/>
          <w:tab w:val="clear" w:pos="8306"/>
          <w:tab w:val="left" w:pos="1530"/>
        </w:tabs>
      </w:pPr>
      <w:r>
        <w:rPr>
          <w:noProof/>
        </w:rPr>
        <w:drawing>
          <wp:anchor distT="0" distB="0" distL="114300" distR="114300" simplePos="0" relativeHeight="251657728" behindDoc="0" locked="0" layoutInCell="1" allowOverlap="1">
            <wp:simplePos x="0" y="0"/>
            <wp:positionH relativeFrom="column">
              <wp:posOffset>0</wp:posOffset>
            </wp:positionH>
            <wp:positionV relativeFrom="paragraph">
              <wp:posOffset>6985</wp:posOffset>
            </wp:positionV>
            <wp:extent cx="2341245" cy="922020"/>
            <wp:effectExtent l="0" t="0" r="1905" b="0"/>
            <wp:wrapSquare wrapText="right"/>
            <wp:docPr id="15"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CEAFCA.5F8242F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41245" cy="92202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6704" behindDoc="0" locked="0" layoutInCell="1" allowOverlap="1">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903C5B">
                              <w:rPr>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903C5B">
                        <w:rPr>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6A24A4" w:rsidP="00865B46">
            <w:pPr>
              <w:pStyle w:val="Heading4"/>
              <w:rPr>
                <w:rFonts w:ascii="Calibri" w:hAnsi="Calibri"/>
                <w:b/>
              </w:rPr>
            </w:pPr>
            <w:r>
              <w:rPr>
                <w:rFonts w:ascii="Calibri" w:hAnsi="Calibri"/>
                <w:b/>
              </w:rPr>
              <w:t>MASTERS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BB5592"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003748" w:rsidRDefault="00DC0FF0" w:rsidP="00926F45">
            <w:pPr>
              <w:spacing w:before="120" w:after="120"/>
              <w:jc w:val="both"/>
              <w:rPr>
                <w:rFonts w:ascii="Calibri" w:hAnsi="Calibri" w:cs="Arial"/>
                <w:b/>
                <w:sz w:val="22"/>
                <w:szCs w:val="22"/>
              </w:rPr>
            </w:pPr>
            <w:r>
              <w:rPr>
                <w:rFonts w:ascii="Calibri" w:hAnsi="Calibri" w:cs="Arial"/>
                <w:b/>
                <w:sz w:val="22"/>
                <w:szCs w:val="22"/>
              </w:rPr>
              <w:t xml:space="preserve">MSc in </w:t>
            </w:r>
            <w:r w:rsidR="00926F45">
              <w:rPr>
                <w:rFonts w:ascii="Calibri" w:hAnsi="Calibri" w:cs="Arial"/>
                <w:b/>
                <w:sz w:val="22"/>
                <w:szCs w:val="22"/>
              </w:rPr>
              <w:t>NDT&amp;E</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BB5592" w:rsidP="00154916">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Pr="00C1361B">
              <w:rPr>
                <w:rFonts w:ascii="Calibri" w:hAnsi="Calibri" w:cs="Arial"/>
                <w:b/>
                <w:sz w:val="22"/>
                <w:szCs w:val="22"/>
              </w:rPr>
              <w:fldChar w:fldCharType="end"/>
            </w:r>
            <w:r w:rsidR="00154916">
              <w:rPr>
                <w:rFonts w:ascii="Calibri" w:hAnsi="Calibri" w:cs="Arial"/>
                <w:b/>
                <w:sz w:val="22"/>
                <w:szCs w:val="22"/>
              </w:rPr>
              <w:t>Electromagnetic</w:t>
            </w:r>
            <w:r w:rsidR="00D16500">
              <w:rPr>
                <w:rFonts w:ascii="Calibri" w:hAnsi="Calibri" w:cs="Arial"/>
                <w:b/>
                <w:sz w:val="22"/>
                <w:szCs w:val="22"/>
              </w:rPr>
              <w:t xml:space="preserve"> Methods</w:t>
            </w:r>
          </w:p>
        </w:tc>
        <w:tc>
          <w:tcPr>
            <w:tcW w:w="2610" w:type="dxa"/>
            <w:shd w:val="clear" w:color="auto" w:fill="D9D9D9"/>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09" w:type="dxa"/>
            <w:shd w:val="clear" w:color="auto" w:fill="auto"/>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613AF5" w:rsidP="00E51AAC">
            <w:pPr>
              <w:spacing w:before="120" w:after="120"/>
              <w:jc w:val="both"/>
              <w:rPr>
                <w:rFonts w:ascii="Calibri" w:hAnsi="Calibri" w:cs="Arial"/>
                <w:b/>
                <w:sz w:val="22"/>
                <w:szCs w:val="22"/>
              </w:rPr>
            </w:pPr>
            <w:r>
              <w:rPr>
                <w:rFonts w:ascii="Calibri" w:hAnsi="Calibri" w:cs="Arial"/>
                <w:b/>
                <w:sz w:val="22"/>
                <w:szCs w:val="22"/>
              </w:rPr>
              <w:t>M7X00731</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2976FD" w:rsidP="00E51AAC">
            <w:pPr>
              <w:spacing w:before="120" w:after="120"/>
              <w:jc w:val="both"/>
              <w:rPr>
                <w:rFonts w:ascii="Calibri" w:hAnsi="Calibri" w:cs="Arial"/>
                <w:b/>
                <w:sz w:val="22"/>
                <w:szCs w:val="22"/>
              </w:rPr>
            </w:pPr>
            <w:r>
              <w:rPr>
                <w:rFonts w:ascii="Calibri" w:hAnsi="Calibri" w:cs="Arial"/>
                <w:b/>
                <w:sz w:val="22"/>
                <w:szCs w:val="22"/>
              </w:rPr>
              <w:t>20</w:t>
            </w:r>
            <w:r w:rsidR="00D16500">
              <w:rPr>
                <w:rFonts w:ascii="Calibri" w:hAnsi="Calibri" w:cs="Arial"/>
                <w:b/>
                <w:sz w:val="22"/>
                <w:szCs w:val="22"/>
              </w:rPr>
              <w:t>%</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4E7388" w:rsidP="00E51AAC">
            <w:pPr>
              <w:spacing w:before="120" w:after="120"/>
              <w:jc w:val="both"/>
              <w:rPr>
                <w:rFonts w:ascii="Calibri" w:hAnsi="Calibri" w:cs="Arial"/>
                <w:b/>
                <w:sz w:val="22"/>
                <w:szCs w:val="22"/>
              </w:rPr>
            </w:pPr>
            <w:r>
              <w:rPr>
                <w:rFonts w:ascii="Calibri" w:hAnsi="Calibri" w:cs="Arial"/>
                <w:b/>
                <w:sz w:val="22"/>
                <w:szCs w:val="22"/>
              </w:rPr>
              <w:t>Mr Ashley Pullen</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4E7388" w:rsidP="00E51AAC">
            <w:pPr>
              <w:spacing w:before="120" w:after="120"/>
              <w:jc w:val="both"/>
              <w:rPr>
                <w:rFonts w:ascii="Calibri" w:hAnsi="Calibri" w:cs="Arial"/>
                <w:b/>
                <w:sz w:val="22"/>
                <w:szCs w:val="22"/>
              </w:rPr>
            </w:pPr>
            <w:r>
              <w:rPr>
                <w:rFonts w:ascii="Calibri" w:hAnsi="Calibri" w:cs="Arial"/>
                <w:b/>
                <w:sz w:val="22"/>
                <w:szCs w:val="22"/>
              </w:rPr>
              <w:t>Prof Peter Charlton</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Default="00154916" w:rsidP="00D16500">
            <w:pPr>
              <w:spacing w:before="120" w:after="120"/>
              <w:rPr>
                <w:rFonts w:ascii="Arial" w:hAnsi="Arial" w:cs="Arial"/>
                <w:b/>
                <w:bCs/>
                <w:sz w:val="22"/>
                <w:szCs w:val="22"/>
              </w:rPr>
            </w:pPr>
            <w:r>
              <w:rPr>
                <w:rFonts w:ascii="Arial" w:hAnsi="Arial" w:cs="Arial"/>
                <w:b/>
                <w:bCs/>
                <w:sz w:val="22"/>
                <w:szCs w:val="22"/>
              </w:rPr>
              <w:t>Finite Element Analysis</w:t>
            </w:r>
          </w:p>
          <w:p w:rsidR="00154916" w:rsidRPr="00154916" w:rsidRDefault="002976FD" w:rsidP="00154916">
            <w:pPr>
              <w:pStyle w:val="ListParagraph"/>
              <w:numPr>
                <w:ilvl w:val="0"/>
                <w:numId w:val="14"/>
              </w:numPr>
              <w:spacing w:before="120" w:after="120"/>
              <w:rPr>
                <w:rFonts w:ascii="Calibri" w:hAnsi="Calibri" w:cs="Arial"/>
                <w:b/>
                <w:sz w:val="22"/>
                <w:szCs w:val="22"/>
              </w:rPr>
            </w:pPr>
            <w:r>
              <w:rPr>
                <w:b/>
                <w:sz w:val="22"/>
                <w:szCs w:val="22"/>
              </w:rPr>
              <w:t>FEA Analysis of a Permanent Magnet Smart PIG Assembly</w:t>
            </w:r>
            <w:bookmarkStart w:id="0" w:name="_GoBack"/>
            <w:bookmarkEnd w:id="0"/>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154916" w:rsidP="00154916">
            <w:pPr>
              <w:spacing w:before="120" w:after="120"/>
              <w:jc w:val="both"/>
              <w:rPr>
                <w:rFonts w:ascii="Calibri" w:hAnsi="Calibri" w:cs="Arial"/>
                <w:b/>
                <w:sz w:val="22"/>
                <w:szCs w:val="22"/>
              </w:rPr>
            </w:pPr>
            <w:r>
              <w:rPr>
                <w:rFonts w:ascii="Calibri" w:hAnsi="Calibri" w:cs="Arial"/>
                <w:b/>
                <w:sz w:val="22"/>
                <w:szCs w:val="22"/>
              </w:rPr>
              <w:t>1</w:t>
            </w:r>
            <w:r w:rsidR="002976FD">
              <w:rPr>
                <w:rFonts w:ascii="Calibri" w:hAnsi="Calibri" w:cs="Arial"/>
                <w:b/>
                <w:sz w:val="22"/>
                <w:szCs w:val="22"/>
              </w:rPr>
              <w:t xml:space="preserve"> </w:t>
            </w:r>
            <w:r>
              <w:rPr>
                <w:rFonts w:ascii="Calibri" w:hAnsi="Calibri" w:cs="Arial"/>
                <w:b/>
                <w:sz w:val="22"/>
                <w:szCs w:val="22"/>
              </w:rPr>
              <w:t>of 2</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2976FD" w:rsidP="00E51AAC">
            <w:pPr>
              <w:spacing w:before="120" w:after="120"/>
              <w:jc w:val="both"/>
              <w:rPr>
                <w:rFonts w:ascii="Calibri" w:hAnsi="Calibri" w:cs="Arial"/>
                <w:b/>
                <w:sz w:val="22"/>
                <w:szCs w:val="22"/>
              </w:rPr>
            </w:pPr>
            <w:r>
              <w:rPr>
                <w:rFonts w:ascii="Calibri" w:hAnsi="Calibri" w:cs="Arial"/>
                <w:b/>
                <w:sz w:val="22"/>
                <w:szCs w:val="22"/>
              </w:rPr>
              <w:t>13/11/2017</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2976FD" w:rsidP="00E51AAC">
            <w:pPr>
              <w:spacing w:before="120" w:after="120"/>
              <w:jc w:val="both"/>
              <w:rPr>
                <w:rFonts w:ascii="Calibri" w:hAnsi="Calibri" w:cs="Arial"/>
                <w:b/>
                <w:sz w:val="22"/>
                <w:szCs w:val="22"/>
              </w:rPr>
            </w:pPr>
            <w:r>
              <w:rPr>
                <w:rFonts w:ascii="Calibri" w:hAnsi="Calibri" w:cs="Arial"/>
                <w:b/>
                <w:sz w:val="22"/>
                <w:szCs w:val="22"/>
              </w:rPr>
              <w:t>08/01/2018</w:t>
            </w:r>
          </w:p>
        </w:tc>
      </w:tr>
    </w:tbl>
    <w:p w:rsidR="00247756" w:rsidRPr="00247756" w:rsidRDefault="00247756" w:rsidP="00247756">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247756" w:rsidRPr="00247756" w:rsidRDefault="00247756" w:rsidP="00247756">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DF0542" w:rsidP="00B81AD3">
            <w:pPr>
              <w:spacing w:before="120" w:after="120"/>
              <w:jc w:val="both"/>
              <w:rPr>
                <w:rFonts w:ascii="Calibri" w:hAnsi="Calibri" w:cs="Calibri"/>
                <w:b/>
              </w:rPr>
            </w:pPr>
            <w:r>
              <w:rPr>
                <w:rFonts w:ascii="Calibri" w:hAnsi="Calibri" w:cs="Calibri"/>
                <w:b/>
              </w:rPr>
              <w:sym w:font="Wingdings" w:char="F0FC"/>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613AF5">
            <w:pPr>
              <w:ind w:left="720"/>
              <w:rPr>
                <w:rFonts w:ascii="Calibri" w:hAnsi="Calibri"/>
                <w:sz w:val="22"/>
                <w:szCs w:val="22"/>
              </w:rPr>
            </w:pPr>
          </w:p>
        </w:tc>
        <w:tc>
          <w:tcPr>
            <w:tcW w:w="5274" w:type="dxa"/>
          </w:tcPr>
          <w:p w:rsidR="00D16500" w:rsidRPr="008C51BC" w:rsidRDefault="00D16500" w:rsidP="00613AF5">
            <w:pPr>
              <w:tabs>
                <w:tab w:val="left" w:pos="720"/>
              </w:tabs>
              <w:ind w:left="720"/>
              <w:jc w:val="both"/>
              <w:rPr>
                <w:rFonts w:ascii="Calibri" w:hAnsi="Calibri"/>
                <w:sz w:val="22"/>
                <w:szCs w:val="22"/>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16500" w:rsidRPr="0073416F" w:rsidRDefault="00D16500" w:rsidP="00D16500">
      <w:pPr>
        <w:rPr>
          <w:rFonts w:ascii="Arial" w:hAnsi="Arial" w:cs="Arial"/>
          <w:b/>
          <w:sz w:val="22"/>
          <w:szCs w:val="22"/>
        </w:rPr>
      </w:pPr>
      <w:r>
        <w:rPr>
          <w:rFonts w:ascii="Arial" w:hAnsi="Arial" w:cs="Arial"/>
          <w:sz w:val="22"/>
          <w:szCs w:val="22"/>
        </w:rPr>
        <w:t xml:space="preserve">The assignment consists </w:t>
      </w:r>
      <w:r w:rsidR="002976FD">
        <w:rPr>
          <w:rFonts w:ascii="Arial" w:hAnsi="Arial" w:cs="Arial"/>
          <w:sz w:val="22"/>
          <w:szCs w:val="22"/>
        </w:rPr>
        <w:t>a</w:t>
      </w:r>
      <w:r w:rsidR="005F0DCE">
        <w:rPr>
          <w:rFonts w:ascii="Arial" w:hAnsi="Arial" w:cs="Arial"/>
          <w:sz w:val="22"/>
          <w:szCs w:val="22"/>
        </w:rPr>
        <w:t xml:space="preserve"> 2.5D Axisymmetric </w:t>
      </w:r>
      <w:r w:rsidR="00BC7A36">
        <w:rPr>
          <w:rFonts w:ascii="Arial" w:hAnsi="Arial" w:cs="Arial"/>
          <w:sz w:val="22"/>
          <w:szCs w:val="22"/>
        </w:rPr>
        <w:t xml:space="preserve">FEA </w:t>
      </w:r>
      <w:r w:rsidR="00154916">
        <w:rPr>
          <w:rFonts w:ascii="Arial" w:hAnsi="Arial" w:cs="Arial"/>
          <w:sz w:val="22"/>
          <w:szCs w:val="22"/>
        </w:rPr>
        <w:t>simulation</w:t>
      </w:r>
      <w:r w:rsidR="00BC7A36">
        <w:rPr>
          <w:rFonts w:ascii="Arial" w:hAnsi="Arial" w:cs="Arial"/>
          <w:sz w:val="22"/>
          <w:szCs w:val="22"/>
        </w:rPr>
        <w:t xml:space="preserve"> stud</w:t>
      </w:r>
      <w:r w:rsidR="002976FD">
        <w:rPr>
          <w:rFonts w:ascii="Arial" w:hAnsi="Arial" w:cs="Arial"/>
          <w:sz w:val="22"/>
          <w:szCs w:val="22"/>
        </w:rPr>
        <w:t xml:space="preserve">y </w:t>
      </w:r>
      <w:r w:rsidR="00154916">
        <w:rPr>
          <w:rFonts w:ascii="Arial" w:hAnsi="Arial" w:cs="Arial"/>
          <w:sz w:val="22"/>
          <w:szCs w:val="22"/>
        </w:rPr>
        <w:t xml:space="preserve">requiring the </w:t>
      </w:r>
      <w:r w:rsidR="00BC7A36">
        <w:rPr>
          <w:rFonts w:ascii="Arial" w:hAnsi="Arial" w:cs="Arial"/>
          <w:sz w:val="22"/>
          <w:szCs w:val="22"/>
        </w:rPr>
        <w:t>writing</w:t>
      </w:r>
      <w:r w:rsidR="00154916">
        <w:rPr>
          <w:rFonts w:ascii="Arial" w:hAnsi="Arial" w:cs="Arial"/>
          <w:sz w:val="22"/>
          <w:szCs w:val="22"/>
        </w:rPr>
        <w:t xml:space="preserve"> of </w:t>
      </w:r>
      <w:r w:rsidR="002976FD">
        <w:rPr>
          <w:rFonts w:ascii="Arial" w:hAnsi="Arial" w:cs="Arial"/>
          <w:sz w:val="22"/>
          <w:szCs w:val="22"/>
        </w:rPr>
        <w:t>a</w:t>
      </w:r>
      <w:r w:rsidR="00154916">
        <w:rPr>
          <w:rFonts w:ascii="Arial" w:hAnsi="Arial" w:cs="Arial"/>
          <w:sz w:val="22"/>
          <w:szCs w:val="22"/>
        </w:rPr>
        <w:t xml:space="preserve"> paper</w:t>
      </w:r>
      <w:r w:rsidR="002976FD">
        <w:rPr>
          <w:rFonts w:ascii="Arial" w:hAnsi="Arial" w:cs="Arial"/>
          <w:sz w:val="22"/>
          <w:szCs w:val="22"/>
        </w:rPr>
        <w:t xml:space="preserve"> </w:t>
      </w:r>
      <w:r w:rsidR="00154916">
        <w:rPr>
          <w:rFonts w:ascii="Arial" w:hAnsi="Arial" w:cs="Arial"/>
          <w:sz w:val="22"/>
          <w:szCs w:val="22"/>
        </w:rPr>
        <w:t>that would be suitable for submission to a relevant research journal.</w:t>
      </w:r>
      <w:r w:rsidR="00E565BB">
        <w:rPr>
          <w:rFonts w:ascii="Arial" w:hAnsi="Arial" w:cs="Arial"/>
          <w:sz w:val="22"/>
          <w:szCs w:val="22"/>
        </w:rPr>
        <w:t xml:space="preserve"> You will be given additional directions during the timetabled </w:t>
      </w:r>
      <w:r w:rsidR="002976FD">
        <w:rPr>
          <w:rFonts w:ascii="Arial" w:hAnsi="Arial" w:cs="Arial"/>
          <w:sz w:val="22"/>
          <w:szCs w:val="22"/>
        </w:rPr>
        <w:t>sessions</w:t>
      </w:r>
      <w:r w:rsidR="00E565BB">
        <w:rPr>
          <w:rFonts w:ascii="Arial" w:hAnsi="Arial" w:cs="Arial"/>
          <w:sz w:val="22"/>
          <w:szCs w:val="22"/>
        </w:rPr>
        <w:t>.</w:t>
      </w:r>
    </w:p>
    <w:p w:rsidR="00D16500" w:rsidRDefault="00D16500" w:rsidP="00D16500">
      <w:pPr>
        <w:pStyle w:val="ListParagraph"/>
        <w:ind w:left="1175"/>
        <w:rPr>
          <w:rFonts w:ascii="Arial" w:hAnsi="Arial" w:cs="Arial"/>
          <w:sz w:val="22"/>
          <w:szCs w:val="22"/>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113"/>
        <w:gridCol w:w="10195"/>
        <w:gridCol w:w="249"/>
      </w:tblGrid>
      <w:tr w:rsidR="00613AF5" w:rsidTr="00613AF5">
        <w:trPr>
          <w:gridAfter w:val="1"/>
          <w:wAfter w:w="249" w:type="dxa"/>
          <w:trHeight w:val="1369"/>
        </w:trPr>
        <w:tc>
          <w:tcPr>
            <w:tcW w:w="10308" w:type="dxa"/>
            <w:gridSpan w:val="2"/>
          </w:tcPr>
          <w:p w:rsidR="00613AF5" w:rsidRPr="00613AF5" w:rsidRDefault="00BC7A36" w:rsidP="00613AF5">
            <w:pPr>
              <w:pStyle w:val="Default"/>
              <w:numPr>
                <w:ilvl w:val="0"/>
                <w:numId w:val="13"/>
              </w:numPr>
              <w:rPr>
                <w:sz w:val="22"/>
                <w:szCs w:val="22"/>
              </w:rPr>
            </w:pPr>
            <w:r>
              <w:rPr>
                <w:b/>
                <w:sz w:val="22"/>
                <w:szCs w:val="22"/>
              </w:rPr>
              <w:t xml:space="preserve">FEA Analysis of a </w:t>
            </w:r>
            <w:r w:rsidR="008F4FBD">
              <w:rPr>
                <w:b/>
                <w:sz w:val="22"/>
                <w:szCs w:val="22"/>
              </w:rPr>
              <w:t xml:space="preserve">Permanent Magnet Smart PIG Assembly </w:t>
            </w:r>
            <w:r w:rsidR="00154916">
              <w:rPr>
                <w:b/>
                <w:bCs/>
                <w:sz w:val="22"/>
                <w:szCs w:val="22"/>
              </w:rPr>
              <w:t>(2</w:t>
            </w:r>
            <w:r w:rsidR="00613AF5">
              <w:rPr>
                <w:b/>
                <w:bCs/>
                <w:sz w:val="22"/>
                <w:szCs w:val="22"/>
              </w:rPr>
              <w:t>0%)</w:t>
            </w:r>
          </w:p>
          <w:p w:rsidR="00613AF5" w:rsidRDefault="002976FD" w:rsidP="00613AF5">
            <w:pPr>
              <w:pStyle w:val="Default"/>
              <w:ind w:left="709"/>
              <w:rPr>
                <w:sz w:val="22"/>
                <w:szCs w:val="22"/>
              </w:rPr>
            </w:pPr>
            <w:r>
              <w:rPr>
                <w:noProof/>
                <w:sz w:val="22"/>
                <w:szCs w:val="22"/>
              </w:rPr>
              <w:drawing>
                <wp:anchor distT="0" distB="0" distL="114300" distR="114300" simplePos="0" relativeHeight="251659776" behindDoc="1" locked="0" layoutInCell="1" allowOverlap="1" wp14:anchorId="0B15B774">
                  <wp:simplePos x="0" y="0"/>
                  <wp:positionH relativeFrom="column">
                    <wp:posOffset>-68580</wp:posOffset>
                  </wp:positionH>
                  <wp:positionV relativeFrom="paragraph">
                    <wp:posOffset>199390</wp:posOffset>
                  </wp:positionV>
                  <wp:extent cx="3333750" cy="3552825"/>
                  <wp:effectExtent l="0" t="0" r="0" b="9525"/>
                  <wp:wrapTight wrapText="bothSides">
                    <wp:wrapPolygon edited="0">
                      <wp:start x="16786" y="116"/>
                      <wp:lineTo x="0" y="2201"/>
                      <wp:lineTo x="0" y="13319"/>
                      <wp:lineTo x="3950" y="13319"/>
                      <wp:lineTo x="0" y="15172"/>
                      <wp:lineTo x="0" y="18878"/>
                      <wp:lineTo x="3950" y="18878"/>
                      <wp:lineTo x="0" y="20731"/>
                      <wp:lineTo x="0" y="21542"/>
                      <wp:lineTo x="19502" y="21542"/>
                      <wp:lineTo x="19502" y="20731"/>
                      <wp:lineTo x="21353" y="20036"/>
                      <wp:lineTo x="21477" y="19921"/>
                      <wp:lineTo x="20983" y="18878"/>
                      <wp:lineTo x="21230" y="17025"/>
                      <wp:lineTo x="20983" y="15172"/>
                      <wp:lineTo x="21477" y="14709"/>
                      <wp:lineTo x="21477" y="14593"/>
                      <wp:lineTo x="19502" y="13319"/>
                      <wp:lineTo x="19378" y="116"/>
                      <wp:lineTo x="16786" y="116"/>
                    </wp:wrapPolygon>
                  </wp:wrapTight>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3750" cy="3552825"/>
                          </a:xfrm>
                          <a:prstGeom prst="rect">
                            <a:avLst/>
                          </a:prstGeom>
                          <a:noFill/>
                        </pic:spPr>
                      </pic:pic>
                    </a:graphicData>
                  </a:graphic>
                  <wp14:sizeRelH relativeFrom="margin">
                    <wp14:pctWidth>0</wp14:pctWidth>
                  </wp14:sizeRelH>
                  <wp14:sizeRelV relativeFrom="margin">
                    <wp14:pctHeight>0</wp14:pctHeight>
                  </wp14:sizeRelV>
                </wp:anchor>
              </w:drawing>
            </w:r>
          </w:p>
          <w:p w:rsidR="00241A73" w:rsidRDefault="002976FD" w:rsidP="00241A73">
            <w:pPr>
              <w:pStyle w:val="Default"/>
              <w:rPr>
                <w:sz w:val="22"/>
                <w:szCs w:val="22"/>
              </w:rPr>
            </w:pPr>
            <w:r>
              <w:rPr>
                <w:noProof/>
                <w:sz w:val="22"/>
                <w:szCs w:val="22"/>
              </w:rPr>
              <w:drawing>
                <wp:anchor distT="0" distB="0" distL="114300" distR="114300" simplePos="0" relativeHeight="251660800" behindDoc="1" locked="0" layoutInCell="1" allowOverlap="1" wp14:anchorId="0D77124F">
                  <wp:simplePos x="0" y="0"/>
                  <wp:positionH relativeFrom="column">
                    <wp:posOffset>3513455</wp:posOffset>
                  </wp:positionH>
                  <wp:positionV relativeFrom="paragraph">
                    <wp:posOffset>352425</wp:posOffset>
                  </wp:positionV>
                  <wp:extent cx="2963545" cy="2943225"/>
                  <wp:effectExtent l="0" t="0" r="0" b="9525"/>
                  <wp:wrapTight wrapText="bothSides">
                    <wp:wrapPolygon edited="0">
                      <wp:start x="0" y="0"/>
                      <wp:lineTo x="0" y="21530"/>
                      <wp:lineTo x="21382" y="21530"/>
                      <wp:lineTo x="21382" y="0"/>
                      <wp:lineTo x="0" y="0"/>
                    </wp:wrapPolygon>
                  </wp:wrapTight>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63545" cy="2943225"/>
                          </a:xfrm>
                          <a:prstGeom prst="rect">
                            <a:avLst/>
                          </a:prstGeom>
                          <a:noFill/>
                        </pic:spPr>
                      </pic:pic>
                    </a:graphicData>
                  </a:graphic>
                  <wp14:sizeRelH relativeFrom="margin">
                    <wp14:pctWidth>0</wp14:pctWidth>
                  </wp14:sizeRelH>
                  <wp14:sizeRelV relativeFrom="margin">
                    <wp14:pctHeight>0</wp14:pctHeight>
                  </wp14:sizeRelV>
                </wp:anchor>
              </w:drawing>
            </w:r>
          </w:p>
        </w:tc>
      </w:tr>
      <w:tr w:rsidR="0081222A" w:rsidTr="00613AF5">
        <w:trPr>
          <w:gridAfter w:val="1"/>
          <w:wAfter w:w="249" w:type="dxa"/>
          <w:trHeight w:val="1369"/>
        </w:trPr>
        <w:tc>
          <w:tcPr>
            <w:tcW w:w="10308" w:type="dxa"/>
            <w:gridSpan w:val="2"/>
          </w:tcPr>
          <w:p w:rsidR="0081222A" w:rsidRDefault="0081222A" w:rsidP="0081222A">
            <w:pPr>
              <w:pStyle w:val="Default"/>
              <w:ind w:left="720"/>
              <w:rPr>
                <w:noProof/>
                <w:sz w:val="22"/>
                <w:szCs w:val="22"/>
              </w:rPr>
            </w:pPr>
          </w:p>
          <w:p w:rsidR="0081222A" w:rsidRDefault="0081222A" w:rsidP="0081222A">
            <w:pPr>
              <w:pStyle w:val="Default"/>
              <w:ind w:left="720"/>
              <w:rPr>
                <w:noProof/>
                <w:sz w:val="22"/>
                <w:szCs w:val="22"/>
              </w:rPr>
            </w:pPr>
          </w:p>
        </w:tc>
      </w:tr>
      <w:tr w:rsidR="00EE6F25" w:rsidRPr="00100396" w:rsidTr="00613AF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gridBefore w:val="1"/>
          <w:wBefore w:w="113" w:type="dxa"/>
          <w:trHeight w:val="414"/>
        </w:trPr>
        <w:tc>
          <w:tcPr>
            <w:tcW w:w="10444" w:type="dxa"/>
            <w:gridSpan w:val="2"/>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16500" w:rsidRDefault="00D16500" w:rsidP="00D16500">
      <w:pPr>
        <w:rPr>
          <w:rFonts w:ascii="Arial" w:hAnsi="Arial" w:cs="Arial"/>
          <w:sz w:val="22"/>
          <w:szCs w:val="22"/>
        </w:rPr>
      </w:pPr>
      <w:r>
        <w:rPr>
          <w:rFonts w:ascii="Arial" w:hAnsi="Arial" w:cs="Arial"/>
          <w:sz w:val="22"/>
          <w:szCs w:val="22"/>
        </w:rPr>
        <w:t>Include a cover page with your Student Name, p number, course and module titles, lecturer name and Assignment title and date.</w:t>
      </w:r>
    </w:p>
    <w:p w:rsidR="00D16500" w:rsidRDefault="00D16500" w:rsidP="00D16500">
      <w:pPr>
        <w:rPr>
          <w:rFonts w:ascii="Arial" w:hAnsi="Arial" w:cs="Arial"/>
          <w:sz w:val="22"/>
          <w:szCs w:val="22"/>
        </w:rPr>
      </w:pPr>
    </w:p>
    <w:p w:rsidR="00D16500" w:rsidRDefault="00176EFF" w:rsidP="00D16500">
      <w:pPr>
        <w:rPr>
          <w:rFonts w:ascii="Arial" w:hAnsi="Arial" w:cs="Arial"/>
          <w:sz w:val="22"/>
          <w:szCs w:val="22"/>
        </w:rPr>
      </w:pPr>
      <w:r>
        <w:rPr>
          <w:rFonts w:ascii="Arial" w:hAnsi="Arial" w:cs="Arial"/>
          <w:sz w:val="22"/>
          <w:szCs w:val="22"/>
        </w:rPr>
        <w:t>Each</w:t>
      </w:r>
      <w:r w:rsidR="00D16500">
        <w:rPr>
          <w:rFonts w:ascii="Arial" w:hAnsi="Arial" w:cs="Arial"/>
          <w:sz w:val="22"/>
          <w:szCs w:val="22"/>
        </w:rPr>
        <w:t xml:space="preserve"> report should aim to be no more than 2</w:t>
      </w:r>
      <w:r>
        <w:rPr>
          <w:rFonts w:ascii="Arial" w:hAnsi="Arial" w:cs="Arial"/>
          <w:sz w:val="22"/>
          <w:szCs w:val="22"/>
        </w:rPr>
        <w:t>0</w:t>
      </w:r>
      <w:r w:rsidR="00D16500">
        <w:rPr>
          <w:rFonts w:ascii="Arial" w:hAnsi="Arial" w:cs="Arial"/>
          <w:sz w:val="22"/>
          <w:szCs w:val="22"/>
        </w:rPr>
        <w:t>00 words (not including diagrams)</w:t>
      </w:r>
    </w:p>
    <w:p w:rsidR="00D16500" w:rsidRDefault="00176EFF" w:rsidP="00D16500">
      <w:pPr>
        <w:rPr>
          <w:rFonts w:ascii="Arial" w:hAnsi="Arial" w:cs="Arial"/>
          <w:sz w:val="22"/>
          <w:szCs w:val="22"/>
        </w:rPr>
      </w:pPr>
      <w:r>
        <w:rPr>
          <w:rFonts w:ascii="Arial" w:hAnsi="Arial" w:cs="Arial"/>
          <w:sz w:val="22"/>
          <w:szCs w:val="22"/>
        </w:rPr>
        <w:t>Use the template provided by the NDT eJournal ndt.net:</w:t>
      </w:r>
    </w:p>
    <w:p w:rsidR="00176EFF" w:rsidRDefault="00176EFF" w:rsidP="00D16500">
      <w:pPr>
        <w:rPr>
          <w:rFonts w:ascii="Arial" w:hAnsi="Arial" w:cs="Arial"/>
          <w:sz w:val="22"/>
          <w:szCs w:val="22"/>
        </w:rPr>
      </w:pPr>
    </w:p>
    <w:p w:rsidR="00176EFF" w:rsidRDefault="00D14F12" w:rsidP="00D16500">
      <w:pPr>
        <w:rPr>
          <w:rFonts w:ascii="Arial" w:hAnsi="Arial" w:cs="Arial"/>
          <w:sz w:val="22"/>
          <w:szCs w:val="22"/>
        </w:rPr>
      </w:pPr>
      <w:hyperlink r:id="rId11" w:history="1">
        <w:r w:rsidR="00176EFF" w:rsidRPr="00893F8D">
          <w:rPr>
            <w:rStyle w:val="Hyperlink"/>
            <w:rFonts w:ascii="Arial" w:hAnsi="Arial" w:cs="Arial"/>
            <w:sz w:val="22"/>
            <w:szCs w:val="22"/>
          </w:rPr>
          <w:t>http://www.ndt.net/events/index.php?eventID=1</w:t>
        </w:r>
      </w:hyperlink>
    </w:p>
    <w:p w:rsidR="00176EFF" w:rsidRDefault="00176EFF" w:rsidP="00D16500">
      <w:pPr>
        <w:rPr>
          <w:rFonts w:ascii="Arial" w:hAnsi="Arial" w:cs="Arial"/>
          <w:sz w:val="22"/>
          <w:szCs w:val="22"/>
        </w:rPr>
      </w:pPr>
    </w:p>
    <w:p w:rsidR="00903C5B" w:rsidRDefault="00903C5B" w:rsidP="00D16500">
      <w:pPr>
        <w:rPr>
          <w:rFonts w:ascii="Arial" w:hAnsi="Arial" w:cs="Arial"/>
          <w:sz w:val="22"/>
          <w:szCs w:val="22"/>
        </w:rPr>
      </w:pPr>
    </w:p>
    <w:p w:rsidR="003223E0" w:rsidRDefault="00903C5B">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613AF5">
            <w:pPr>
              <w:jc w:val="center"/>
              <w:rPr>
                <w:rFonts w:ascii="Calibri" w:hAnsi="Calibri"/>
                <w:sz w:val="32"/>
              </w:rPr>
            </w:pPr>
            <w:r>
              <w:rPr>
                <w:rFonts w:ascii="Calibri" w:hAnsi="Calibri"/>
                <w:sz w:val="32"/>
              </w:rPr>
              <w:t>1</w:t>
            </w:r>
            <w:r w:rsidR="00613AF5">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176EFF">
            <w:pPr>
              <w:jc w:val="center"/>
              <w:rPr>
                <w:rFonts w:ascii="Calibri" w:hAnsi="Calibri"/>
                <w:sz w:val="32"/>
              </w:rPr>
            </w:pPr>
            <w:r>
              <w:rPr>
                <w:rFonts w:ascii="Calibri" w:hAnsi="Calibri"/>
                <w:sz w:val="32"/>
              </w:rPr>
              <w:t>2</w:t>
            </w:r>
            <w:r w:rsidR="00176EFF">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13AF5"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176EFF">
            <w:pPr>
              <w:jc w:val="center"/>
              <w:rPr>
                <w:rFonts w:ascii="Calibri" w:hAnsi="Calibri"/>
                <w:sz w:val="32"/>
              </w:rPr>
            </w:pPr>
            <w:r>
              <w:rPr>
                <w:rFonts w:ascii="Calibri" w:hAnsi="Calibri"/>
                <w:sz w:val="32"/>
              </w:rPr>
              <w:t>1</w:t>
            </w:r>
            <w:r w:rsidR="00176EFF">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ED4979"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Assessment marks are subject to ratification at the Exam Board.  These comments and marks are to give feedback on module work and are for guidance only un</w:t>
            </w:r>
          </w:p>
          <w:p w:rsidR="00F61A20" w:rsidRPr="003223E0" w:rsidRDefault="003223E0" w:rsidP="00EB4F96">
            <w:pPr>
              <w:rPr>
                <w:rFonts w:ascii="Calibri" w:hAnsi="Calibri"/>
                <w:sz w:val="16"/>
                <w:szCs w:val="16"/>
              </w:rPr>
            </w:pPr>
            <w:proofErr w:type="spellStart"/>
            <w:r w:rsidRPr="003223E0">
              <w:rPr>
                <w:rFonts w:ascii="Calibri" w:hAnsi="Calibri"/>
                <w:sz w:val="16"/>
                <w:szCs w:val="16"/>
              </w:rPr>
              <w:t>til</w:t>
            </w:r>
            <w:proofErr w:type="spellEnd"/>
            <w:r w:rsidRPr="003223E0">
              <w:rPr>
                <w:rFonts w:ascii="Calibri" w:hAnsi="Calibri"/>
                <w:sz w:val="16"/>
                <w:szCs w:val="16"/>
              </w:rPr>
              <w:t xml:space="preserve">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r w:rsidR="0080422F" w:rsidRPr="00525F5D" w:rsidTr="00EB4F96">
        <w:trPr>
          <w:cantSplit/>
        </w:trPr>
        <w:tc>
          <w:tcPr>
            <w:tcW w:w="6062" w:type="dxa"/>
            <w:vAlign w:val="bottom"/>
          </w:tcPr>
          <w:p w:rsidR="0080422F" w:rsidRPr="00525F5D" w:rsidRDefault="0080422F" w:rsidP="00EB4F96">
            <w:pPr>
              <w:rPr>
                <w:rFonts w:ascii="Calibri" w:hAnsi="Calibri" w:cs="Arial"/>
              </w:rPr>
            </w:pPr>
          </w:p>
        </w:tc>
        <w:tc>
          <w:tcPr>
            <w:tcW w:w="2903" w:type="dxa"/>
            <w:vAlign w:val="bottom"/>
          </w:tcPr>
          <w:p w:rsidR="0080422F" w:rsidRPr="00EB4F96" w:rsidRDefault="0080422F" w:rsidP="00EB4F96">
            <w:pPr>
              <w:rPr>
                <w:rFonts w:ascii="Calibri" w:hAnsi="Calibri" w:cs="Arial"/>
                <w:sz w:val="16"/>
                <w:szCs w:val="16"/>
              </w:rPr>
            </w:pPr>
          </w:p>
        </w:tc>
        <w:tc>
          <w:tcPr>
            <w:tcW w:w="425" w:type="dxa"/>
            <w:vAlign w:val="bottom"/>
          </w:tcPr>
          <w:p w:rsidR="0080422F" w:rsidRPr="00525F5D" w:rsidRDefault="0080422F" w:rsidP="00EB4F96">
            <w:pPr>
              <w:jc w:val="center"/>
              <w:rPr>
                <w:rFonts w:ascii="Calibri" w:hAnsi="Calibri" w:cs="Arial"/>
                <w:sz w:val="12"/>
                <w:szCs w:val="12"/>
              </w:rPr>
            </w:pPr>
          </w:p>
        </w:tc>
        <w:tc>
          <w:tcPr>
            <w:tcW w:w="1276" w:type="dxa"/>
            <w:vAlign w:val="bottom"/>
          </w:tcPr>
          <w:p w:rsidR="0080422F" w:rsidRPr="00525F5D" w:rsidRDefault="0080422F" w:rsidP="00EB4F96">
            <w:pPr>
              <w:ind w:firstLineChars="141" w:firstLine="282"/>
              <w:rPr>
                <w:rFonts w:ascii="Calibri" w:hAnsi="Calibri" w:cs="Arial"/>
              </w:rPr>
            </w:pPr>
          </w:p>
        </w:tc>
      </w:tr>
    </w:tbl>
    <w:p w:rsidR="00247756" w:rsidRPr="00247756" w:rsidRDefault="00247756" w:rsidP="00247756">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rsidTr="00B813A8">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813A8">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w:t>
            </w:r>
            <w:r w:rsidR="00ED4979">
              <w:rPr>
                <w:rFonts w:ascii="Calibri" w:hAnsi="Calibri"/>
                <w:b/>
                <w:sz w:val="12"/>
                <w:szCs w:val="16"/>
              </w:rPr>
              <w:t>34%</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367B0B" w:rsidP="00EB4F96">
            <w:pPr>
              <w:spacing w:before="120" w:after="120"/>
              <w:jc w:val="center"/>
              <w:rPr>
                <w:rFonts w:ascii="Calibri" w:hAnsi="Calibri"/>
                <w:b/>
                <w:sz w:val="12"/>
                <w:szCs w:val="16"/>
              </w:rPr>
            </w:pPr>
            <w:r>
              <w:rPr>
                <w:rFonts w:ascii="Calibri" w:hAnsi="Calibri"/>
                <w:b/>
                <w:sz w:val="12"/>
                <w:szCs w:val="16"/>
              </w:rPr>
              <w:t>35-49</w:t>
            </w:r>
            <w:r w:rsidR="00EB4F96" w:rsidRPr="00EB4F96">
              <w:rPr>
                <w:rFonts w:ascii="Calibri" w:hAnsi="Calibri"/>
                <w:b/>
                <w:sz w:val="12"/>
                <w:szCs w:val="16"/>
              </w:rPr>
              <w:t>%*</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D4979" w:rsidP="00EB4F96">
            <w:pPr>
              <w:spacing w:before="120" w:after="120"/>
              <w:jc w:val="center"/>
              <w:rPr>
                <w:rFonts w:ascii="Calibri" w:hAnsi="Calibri"/>
                <w:b/>
                <w:sz w:val="12"/>
                <w:szCs w:val="16"/>
              </w:rPr>
            </w:pPr>
            <w:r>
              <w:rPr>
                <w:rFonts w:ascii="Calibri" w:hAnsi="Calibri"/>
                <w:b/>
                <w:sz w:val="12"/>
                <w:szCs w:val="16"/>
              </w:rPr>
              <w:t>50-54%</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D4979" w:rsidP="00EB4F96">
            <w:pPr>
              <w:spacing w:before="120" w:after="120"/>
              <w:jc w:val="center"/>
              <w:rPr>
                <w:rFonts w:ascii="Calibri" w:hAnsi="Calibri"/>
                <w:b/>
                <w:sz w:val="12"/>
                <w:szCs w:val="16"/>
              </w:rPr>
            </w:pPr>
            <w:r>
              <w:rPr>
                <w:rFonts w:ascii="Calibri" w:hAnsi="Calibri"/>
                <w:b/>
                <w:sz w:val="12"/>
                <w:szCs w:val="16"/>
              </w:rPr>
              <w:t>55</w:t>
            </w:r>
            <w:r w:rsidR="00EB4F96" w:rsidRPr="00EB4F96">
              <w:rPr>
                <w:rFonts w:ascii="Calibri" w:hAnsi="Calibri"/>
                <w:b/>
                <w:sz w:val="12"/>
                <w:szCs w:val="16"/>
              </w:rPr>
              <w:t>-59%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B813A8">
        <w:trPr>
          <w:trHeight w:val="195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B813A8" w:rsidRDefault="00EB4F96" w:rsidP="0068120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B813A8" w:rsidRPr="00B813A8" w:rsidRDefault="00B813A8" w:rsidP="00B813A8">
            <w:pPr>
              <w:rPr>
                <w:rFonts w:ascii="Calibri" w:hAnsi="Calibri"/>
                <w:sz w:val="14"/>
                <w:szCs w:val="14"/>
              </w:rPr>
            </w:pPr>
          </w:p>
          <w:p w:rsidR="00EB4F96" w:rsidRPr="00B813A8" w:rsidRDefault="00EB4F96" w:rsidP="00B813A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B813A8" w:rsidRDefault="00EB4F96" w:rsidP="0068120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rsidTr="00B813A8">
        <w:trPr>
          <w:trHeight w:val="2648"/>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B813A8" w:rsidRDefault="00EB4F96" w:rsidP="00B813A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B813A8" w:rsidRDefault="00B813A8" w:rsidP="0068120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 xml:space="preserve">awareness and mostly appropriate application of </w:t>
            </w:r>
            <w:proofErr w:type="spellStart"/>
            <w:r w:rsidR="00EB4F96" w:rsidRPr="00EB4F96">
              <w:rPr>
                <w:rFonts w:ascii="Calibri" w:hAnsi="Calibri"/>
                <w:sz w:val="12"/>
                <w:szCs w:val="16"/>
              </w:rPr>
              <w:t>well established</w:t>
            </w:r>
            <w:proofErr w:type="spellEnd"/>
            <w:r w:rsidR="00EB4F96" w:rsidRPr="00EB4F96">
              <w:rPr>
                <w:rFonts w:ascii="Calibri" w:hAnsi="Calibri"/>
                <w:sz w:val="12"/>
                <w:szCs w:val="16"/>
              </w:rPr>
              <w:t xml:space="preserve"> methods, materials, tools and/or techniques.</w:t>
            </w:r>
          </w:p>
          <w:p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B813A8"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B813A8" w:rsidRDefault="00EB4F96" w:rsidP="0068120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proofErr w:type="gramStart"/>
            <w:r w:rsidR="00EF4FAA">
              <w:rPr>
                <w:rFonts w:ascii="Calibri" w:hAnsi="Calibri"/>
                <w:sz w:val="12"/>
                <w:szCs w:val="16"/>
              </w:rPr>
              <w:t>autonomously  and</w:t>
            </w:r>
            <w:proofErr w:type="gramEnd"/>
            <w:r w:rsidR="00EF4FAA">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5969E2" w:rsidRDefault="005969E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247756" w:rsidRDefault="00A03BB8" w:rsidP="00B81AD3">
            <w:pPr>
              <w:rPr>
                <w:rFonts w:ascii="Calibri" w:hAnsi="Calibri"/>
                <w:b/>
              </w:rPr>
            </w:pPr>
          </w:p>
        </w:tc>
      </w:tr>
    </w:tbl>
    <w:p w:rsidR="00F31C04" w:rsidRDefault="00F31C04" w:rsidP="00F31C04">
      <w:pPr>
        <w:pStyle w:val="BodyText1"/>
        <w:tabs>
          <w:tab w:val="clear" w:pos="720"/>
          <w:tab w:val="clear" w:pos="1440"/>
        </w:tabs>
        <w:jc w:val="both"/>
        <w:rPr>
          <w:rFonts w:ascii="Calibri" w:hAnsi="Calibri"/>
          <w:sz w:val="20"/>
        </w:rPr>
      </w:pPr>
    </w:p>
    <w:p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170"/>
        <w:gridCol w:w="1147"/>
        <w:gridCol w:w="23"/>
        <w:gridCol w:w="1170"/>
        <w:gridCol w:w="1166"/>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86087F" w:rsidRPr="00CC0370" w:rsidTr="001224C9">
        <w:trPr>
          <w:trHeight w:val="548"/>
        </w:trPr>
        <w:tc>
          <w:tcPr>
            <w:tcW w:w="1055" w:type="pct"/>
            <w:vMerge/>
            <w:tcBorders>
              <w:left w:val="single" w:sz="4" w:space="0" w:color="auto"/>
              <w:bottom w:val="single" w:sz="4" w:space="0" w:color="auto"/>
              <w:right w:val="single" w:sz="4" w:space="0" w:color="auto"/>
            </w:tcBorders>
            <w:shd w:val="clear" w:color="auto" w:fill="BFBFBF"/>
          </w:tcPr>
          <w:p w:rsidR="0086087F" w:rsidRPr="00F61A20" w:rsidRDefault="0086087F"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86087F" w:rsidRDefault="0086087F" w:rsidP="0086087F">
            <w:pPr>
              <w:jc w:val="center"/>
              <w:rPr>
                <w:rFonts w:ascii="Calibri" w:hAnsi="Calibri"/>
                <w:b/>
                <w:sz w:val="18"/>
              </w:rPr>
            </w:pPr>
          </w:p>
          <w:p w:rsidR="0086087F" w:rsidRPr="0086087F" w:rsidRDefault="0086087F" w:rsidP="001224C9">
            <w:pPr>
              <w:jc w:val="center"/>
              <w:rPr>
                <w:rFonts w:ascii="Calibri" w:hAnsi="Calibri"/>
                <w:b/>
                <w:sz w:val="18"/>
              </w:rPr>
            </w:pPr>
            <w:r w:rsidRPr="0086087F">
              <w:rPr>
                <w:rFonts w:ascii="Calibri" w:hAnsi="Calibri"/>
                <w:b/>
                <w:sz w:val="18"/>
              </w:rPr>
              <w:t>REFER</w:t>
            </w:r>
          </w:p>
        </w:tc>
        <w:tc>
          <w:tcPr>
            <w:tcW w:w="1672" w:type="pct"/>
            <w:gridSpan w:val="3"/>
            <w:tcBorders>
              <w:top w:val="single" w:sz="4" w:space="0" w:color="auto"/>
              <w:left w:val="double" w:sz="4" w:space="0" w:color="auto"/>
              <w:bottom w:val="single" w:sz="4" w:space="0" w:color="auto"/>
              <w:right w:val="dashed" w:sz="4" w:space="0" w:color="auto"/>
            </w:tcBorders>
            <w:shd w:val="clear" w:color="auto" w:fill="BFBFBF"/>
          </w:tcPr>
          <w:p w:rsidR="0086087F" w:rsidRDefault="0086087F" w:rsidP="005E285E">
            <w:pPr>
              <w:rPr>
                <w:rFonts w:ascii="Calibri" w:hAnsi="Calibri"/>
                <w:b/>
                <w:sz w:val="18"/>
              </w:rPr>
            </w:pPr>
          </w:p>
          <w:p w:rsidR="0086087F" w:rsidRPr="00F61A20" w:rsidRDefault="0086087F" w:rsidP="0086087F">
            <w:pPr>
              <w:jc w:val="center"/>
              <w:rPr>
                <w:rFonts w:ascii="Calibri" w:hAnsi="Calibri"/>
                <w:b/>
                <w:sz w:val="18"/>
              </w:rPr>
            </w:pPr>
            <w:r w:rsidRPr="00F61A20">
              <w:rPr>
                <w:rFonts w:ascii="Calibri" w:hAnsi="Calibri"/>
                <w:b/>
                <w:sz w:val="18"/>
              </w:rPr>
              <w:t>PASS</w:t>
            </w:r>
          </w:p>
        </w:tc>
        <w:tc>
          <w:tcPr>
            <w:tcW w:w="1137" w:type="pct"/>
            <w:gridSpan w:val="3"/>
            <w:tcBorders>
              <w:top w:val="single" w:sz="4" w:space="0" w:color="auto"/>
              <w:left w:val="dashed" w:sz="4" w:space="0" w:color="auto"/>
              <w:bottom w:val="single" w:sz="4" w:space="0" w:color="auto"/>
              <w:right w:val="single" w:sz="4" w:space="0" w:color="auto"/>
            </w:tcBorders>
            <w:shd w:val="clear" w:color="auto" w:fill="BFBFBF"/>
          </w:tcPr>
          <w:p w:rsidR="0086087F" w:rsidRDefault="0086087F" w:rsidP="005E285E">
            <w:pPr>
              <w:rPr>
                <w:rFonts w:ascii="Calibri" w:hAnsi="Calibri"/>
                <w:b/>
                <w:sz w:val="18"/>
              </w:rPr>
            </w:pPr>
          </w:p>
          <w:p w:rsidR="001224C9" w:rsidRPr="00F61A20" w:rsidRDefault="001224C9" w:rsidP="001224C9">
            <w:pPr>
              <w:jc w:val="center"/>
              <w:rPr>
                <w:rFonts w:ascii="Calibri" w:hAnsi="Calibri"/>
                <w:b/>
                <w:sz w:val="18"/>
              </w:rPr>
            </w:pPr>
            <w:r>
              <w:rPr>
                <w:rFonts w:ascii="Calibri" w:hAnsi="Calibri"/>
                <w:b/>
                <w:sz w:val="18"/>
              </w:rPr>
              <w:t>DISTINCTION</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4F12" w:rsidRDefault="00D14F12">
      <w:r>
        <w:separator/>
      </w:r>
    </w:p>
  </w:endnote>
  <w:endnote w:type="continuationSeparator" w:id="0">
    <w:p w:rsidR="00D14F12" w:rsidRDefault="00D14F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A0F4E" w:rsidRDefault="00EA0F4E">
    <w:pPr>
      <w:pStyle w:val="Footer"/>
      <w:jc w:val="center"/>
    </w:pPr>
    <w:r>
      <w:t xml:space="preserve">Page </w:t>
    </w:r>
    <w:r w:rsidR="00BB5592">
      <w:rPr>
        <w:b/>
        <w:sz w:val="24"/>
        <w:szCs w:val="24"/>
      </w:rPr>
      <w:fldChar w:fldCharType="begin"/>
    </w:r>
    <w:r>
      <w:rPr>
        <w:b/>
      </w:rPr>
      <w:instrText xml:space="preserve"> PAGE </w:instrText>
    </w:r>
    <w:r w:rsidR="00BB5592">
      <w:rPr>
        <w:b/>
        <w:sz w:val="24"/>
        <w:szCs w:val="24"/>
      </w:rPr>
      <w:fldChar w:fldCharType="separate"/>
    </w:r>
    <w:r w:rsidR="002976FD">
      <w:rPr>
        <w:b/>
        <w:noProof/>
      </w:rPr>
      <w:t>2</w:t>
    </w:r>
    <w:r w:rsidR="00BB5592">
      <w:rPr>
        <w:b/>
        <w:sz w:val="24"/>
        <w:szCs w:val="24"/>
      </w:rPr>
      <w:fldChar w:fldCharType="end"/>
    </w:r>
    <w:r>
      <w:t xml:space="preserve"> of </w:t>
    </w:r>
    <w:r w:rsidR="00BB5592">
      <w:rPr>
        <w:b/>
        <w:sz w:val="24"/>
        <w:szCs w:val="24"/>
      </w:rPr>
      <w:fldChar w:fldCharType="begin"/>
    </w:r>
    <w:r>
      <w:rPr>
        <w:b/>
      </w:rPr>
      <w:instrText xml:space="preserve"> NUMPAGES  </w:instrText>
    </w:r>
    <w:r w:rsidR="00BB5592">
      <w:rPr>
        <w:b/>
        <w:sz w:val="24"/>
        <w:szCs w:val="24"/>
      </w:rPr>
      <w:fldChar w:fldCharType="separate"/>
    </w:r>
    <w:r w:rsidR="002976FD">
      <w:rPr>
        <w:b/>
        <w:noProof/>
      </w:rPr>
      <w:t>5</w:t>
    </w:r>
    <w:r w:rsidR="00BB5592">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1C04" w:rsidRDefault="00F31C04">
    <w:pPr>
      <w:pStyle w:val="Footer"/>
      <w:jc w:val="center"/>
    </w:pPr>
    <w:r>
      <w:t xml:space="preserve">Page </w:t>
    </w:r>
    <w:r w:rsidR="00BB5592">
      <w:rPr>
        <w:b/>
        <w:sz w:val="24"/>
        <w:szCs w:val="24"/>
      </w:rPr>
      <w:fldChar w:fldCharType="begin"/>
    </w:r>
    <w:r>
      <w:rPr>
        <w:b/>
      </w:rPr>
      <w:instrText xml:space="preserve"> PAGE </w:instrText>
    </w:r>
    <w:r w:rsidR="00BB5592">
      <w:rPr>
        <w:b/>
        <w:sz w:val="24"/>
        <w:szCs w:val="24"/>
      </w:rPr>
      <w:fldChar w:fldCharType="separate"/>
    </w:r>
    <w:r w:rsidR="002976FD">
      <w:rPr>
        <w:b/>
        <w:noProof/>
      </w:rPr>
      <w:t>5</w:t>
    </w:r>
    <w:r w:rsidR="00BB5592">
      <w:rPr>
        <w:b/>
        <w:sz w:val="24"/>
        <w:szCs w:val="24"/>
      </w:rPr>
      <w:fldChar w:fldCharType="end"/>
    </w:r>
    <w:r>
      <w:t xml:space="preserve"> of </w:t>
    </w:r>
    <w:r w:rsidR="00BB5592">
      <w:rPr>
        <w:b/>
        <w:sz w:val="24"/>
        <w:szCs w:val="24"/>
      </w:rPr>
      <w:fldChar w:fldCharType="begin"/>
    </w:r>
    <w:r>
      <w:rPr>
        <w:b/>
      </w:rPr>
      <w:instrText xml:space="preserve"> NUMPAGES  </w:instrText>
    </w:r>
    <w:r w:rsidR="00BB5592">
      <w:rPr>
        <w:b/>
        <w:sz w:val="24"/>
        <w:szCs w:val="24"/>
      </w:rPr>
      <w:fldChar w:fldCharType="separate"/>
    </w:r>
    <w:r w:rsidR="002976FD">
      <w:rPr>
        <w:b/>
        <w:noProof/>
      </w:rPr>
      <w:t>5</w:t>
    </w:r>
    <w:r w:rsidR="00BB5592">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36D9A" w:rsidRDefault="00C36D9A">
    <w:pPr>
      <w:pStyle w:val="Footer"/>
      <w:jc w:val="center"/>
    </w:pPr>
    <w:r>
      <w:t xml:space="preserve">Page </w:t>
    </w:r>
    <w:r w:rsidR="00BB5592">
      <w:rPr>
        <w:b/>
        <w:sz w:val="24"/>
        <w:szCs w:val="24"/>
      </w:rPr>
      <w:fldChar w:fldCharType="begin"/>
    </w:r>
    <w:r>
      <w:rPr>
        <w:b/>
      </w:rPr>
      <w:instrText xml:space="preserve"> PAGE </w:instrText>
    </w:r>
    <w:r w:rsidR="00BB5592">
      <w:rPr>
        <w:b/>
        <w:sz w:val="24"/>
        <w:szCs w:val="24"/>
      </w:rPr>
      <w:fldChar w:fldCharType="separate"/>
    </w:r>
    <w:r w:rsidR="00FA68F8">
      <w:rPr>
        <w:b/>
        <w:noProof/>
      </w:rPr>
      <w:t>6</w:t>
    </w:r>
    <w:r w:rsidR="00BB5592">
      <w:rPr>
        <w:b/>
        <w:sz w:val="24"/>
        <w:szCs w:val="24"/>
      </w:rPr>
      <w:fldChar w:fldCharType="end"/>
    </w:r>
    <w:r>
      <w:t xml:space="preserve"> of </w:t>
    </w:r>
    <w:r w:rsidR="00BB5592">
      <w:rPr>
        <w:b/>
        <w:sz w:val="24"/>
        <w:szCs w:val="24"/>
      </w:rPr>
      <w:fldChar w:fldCharType="begin"/>
    </w:r>
    <w:r>
      <w:rPr>
        <w:b/>
      </w:rPr>
      <w:instrText xml:space="preserve"> NUMPAGES  </w:instrText>
    </w:r>
    <w:r w:rsidR="00BB5592">
      <w:rPr>
        <w:b/>
        <w:sz w:val="24"/>
        <w:szCs w:val="24"/>
      </w:rPr>
      <w:fldChar w:fldCharType="separate"/>
    </w:r>
    <w:r w:rsidR="00411E98">
      <w:rPr>
        <w:b/>
        <w:noProof/>
      </w:rPr>
      <w:t>6</w:t>
    </w:r>
    <w:r w:rsidR="00BB5592">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4F12" w:rsidRDefault="00D14F12">
      <w:r>
        <w:separator/>
      </w:r>
    </w:p>
  </w:footnote>
  <w:footnote w:type="continuationSeparator" w:id="0">
    <w:p w:rsidR="00D14F12" w:rsidRDefault="00D14F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06CAE"/>
    <w:multiLevelType w:val="hybridMultilevel"/>
    <w:tmpl w:val="90D26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7B1226F"/>
    <w:multiLevelType w:val="hybridMultilevel"/>
    <w:tmpl w:val="AB7647B0"/>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1927231A"/>
    <w:multiLevelType w:val="hybridMultilevel"/>
    <w:tmpl w:val="873C9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6C3E12"/>
    <w:multiLevelType w:val="hybridMultilevel"/>
    <w:tmpl w:val="FA484D44"/>
    <w:lvl w:ilvl="0" w:tplc="09B6EA38">
      <w:start w:val="1"/>
      <w:numFmt w:val="decimal"/>
      <w:lvlText w:val="%1."/>
      <w:lvlJc w:val="left"/>
      <w:pPr>
        <w:ind w:left="720" w:hanging="360"/>
      </w:pPr>
      <w:rPr>
        <w:rFonts w:ascii="Arial" w:hAnsi="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72950CF"/>
    <w:multiLevelType w:val="hybridMultilevel"/>
    <w:tmpl w:val="B73C0850"/>
    <w:lvl w:ilvl="0" w:tplc="0809000F">
      <w:start w:val="1"/>
      <w:numFmt w:val="decimal"/>
      <w:lvlText w:val="%1."/>
      <w:lvlJc w:val="left"/>
      <w:pPr>
        <w:ind w:left="720" w:hanging="360"/>
      </w:pPr>
      <w:rPr>
        <w:rFonts w:ascii="Times New Roman" w:hAnsi="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57C577C"/>
    <w:multiLevelType w:val="hybridMultilevel"/>
    <w:tmpl w:val="794483C2"/>
    <w:lvl w:ilvl="0" w:tplc="5F00D6C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082B6B"/>
    <w:multiLevelType w:val="hybridMultilevel"/>
    <w:tmpl w:val="873C9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3477BE"/>
    <w:multiLevelType w:val="hybridMultilevel"/>
    <w:tmpl w:val="40EC1F3E"/>
    <w:lvl w:ilvl="0" w:tplc="DD8CFAC6">
      <w:start w:val="1"/>
      <w:numFmt w:val="decimal"/>
      <w:lvlText w:val="%1."/>
      <w:lvlJc w:val="left"/>
      <w:pPr>
        <w:ind w:left="1175" w:hanging="360"/>
      </w:pPr>
      <w:rPr>
        <w:rFonts w:hint="default"/>
      </w:rPr>
    </w:lvl>
    <w:lvl w:ilvl="1" w:tplc="08090019" w:tentative="1">
      <w:start w:val="1"/>
      <w:numFmt w:val="lowerLetter"/>
      <w:lvlText w:val="%2."/>
      <w:lvlJc w:val="left"/>
      <w:pPr>
        <w:ind w:left="1895" w:hanging="360"/>
      </w:pPr>
    </w:lvl>
    <w:lvl w:ilvl="2" w:tplc="0809001B" w:tentative="1">
      <w:start w:val="1"/>
      <w:numFmt w:val="lowerRoman"/>
      <w:lvlText w:val="%3."/>
      <w:lvlJc w:val="right"/>
      <w:pPr>
        <w:ind w:left="2615" w:hanging="180"/>
      </w:pPr>
    </w:lvl>
    <w:lvl w:ilvl="3" w:tplc="0809000F" w:tentative="1">
      <w:start w:val="1"/>
      <w:numFmt w:val="decimal"/>
      <w:lvlText w:val="%4."/>
      <w:lvlJc w:val="left"/>
      <w:pPr>
        <w:ind w:left="3335" w:hanging="360"/>
      </w:pPr>
    </w:lvl>
    <w:lvl w:ilvl="4" w:tplc="08090019" w:tentative="1">
      <w:start w:val="1"/>
      <w:numFmt w:val="lowerLetter"/>
      <w:lvlText w:val="%5."/>
      <w:lvlJc w:val="left"/>
      <w:pPr>
        <w:ind w:left="4055" w:hanging="360"/>
      </w:pPr>
    </w:lvl>
    <w:lvl w:ilvl="5" w:tplc="0809001B" w:tentative="1">
      <w:start w:val="1"/>
      <w:numFmt w:val="lowerRoman"/>
      <w:lvlText w:val="%6."/>
      <w:lvlJc w:val="right"/>
      <w:pPr>
        <w:ind w:left="4775" w:hanging="180"/>
      </w:pPr>
    </w:lvl>
    <w:lvl w:ilvl="6" w:tplc="0809000F" w:tentative="1">
      <w:start w:val="1"/>
      <w:numFmt w:val="decimal"/>
      <w:lvlText w:val="%7."/>
      <w:lvlJc w:val="left"/>
      <w:pPr>
        <w:ind w:left="5495" w:hanging="360"/>
      </w:pPr>
    </w:lvl>
    <w:lvl w:ilvl="7" w:tplc="08090019" w:tentative="1">
      <w:start w:val="1"/>
      <w:numFmt w:val="lowerLetter"/>
      <w:lvlText w:val="%8."/>
      <w:lvlJc w:val="left"/>
      <w:pPr>
        <w:ind w:left="6215" w:hanging="360"/>
      </w:pPr>
    </w:lvl>
    <w:lvl w:ilvl="8" w:tplc="0809001B" w:tentative="1">
      <w:start w:val="1"/>
      <w:numFmt w:val="lowerRoman"/>
      <w:lvlText w:val="%9."/>
      <w:lvlJc w:val="right"/>
      <w:pPr>
        <w:ind w:left="6935" w:hanging="180"/>
      </w:pPr>
    </w:lvl>
  </w:abstractNum>
  <w:num w:numId="1">
    <w:abstractNumId w:val="1"/>
  </w:num>
  <w:num w:numId="2">
    <w:abstractNumId w:val="8"/>
  </w:num>
  <w:num w:numId="3">
    <w:abstractNumId w:val="10"/>
  </w:num>
  <w:num w:numId="4">
    <w:abstractNumId w:val="9"/>
  </w:num>
  <w:num w:numId="5">
    <w:abstractNumId w:val="6"/>
  </w:num>
  <w:num w:numId="6">
    <w:abstractNumId w:val="2"/>
  </w:num>
  <w:num w:numId="7">
    <w:abstractNumId w:val="13"/>
  </w:num>
  <w:num w:numId="8">
    <w:abstractNumId w:val="7"/>
  </w:num>
  <w:num w:numId="9">
    <w:abstractNumId w:val="3"/>
  </w:num>
  <w:num w:numId="10">
    <w:abstractNumId w:val="5"/>
  </w:num>
  <w:num w:numId="11">
    <w:abstractNumId w:val="12"/>
  </w:num>
  <w:num w:numId="12">
    <w:abstractNumId w:val="0"/>
  </w:num>
  <w:num w:numId="13">
    <w:abstractNumId w:val="11"/>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748"/>
    <w:rsid w:val="00050306"/>
    <w:rsid w:val="00075A05"/>
    <w:rsid w:val="000971FC"/>
    <w:rsid w:val="000A2A3A"/>
    <w:rsid w:val="000A7F93"/>
    <w:rsid w:val="000B3C0C"/>
    <w:rsid w:val="000E413A"/>
    <w:rsid w:val="000F5AA3"/>
    <w:rsid w:val="000F7408"/>
    <w:rsid w:val="00100396"/>
    <w:rsid w:val="00100B5C"/>
    <w:rsid w:val="001106E9"/>
    <w:rsid w:val="001224C9"/>
    <w:rsid w:val="00134F77"/>
    <w:rsid w:val="00154487"/>
    <w:rsid w:val="00154916"/>
    <w:rsid w:val="00174BC4"/>
    <w:rsid w:val="00176EFF"/>
    <w:rsid w:val="001A7825"/>
    <w:rsid w:val="001B5F45"/>
    <w:rsid w:val="001E1050"/>
    <w:rsid w:val="001E1E1F"/>
    <w:rsid w:val="001E57C1"/>
    <w:rsid w:val="001F07EF"/>
    <w:rsid w:val="001F6D7A"/>
    <w:rsid w:val="00223DB8"/>
    <w:rsid w:val="00235F71"/>
    <w:rsid w:val="00241A73"/>
    <w:rsid w:val="002444CA"/>
    <w:rsid w:val="00247756"/>
    <w:rsid w:val="00260DE6"/>
    <w:rsid w:val="002717D3"/>
    <w:rsid w:val="00273FEE"/>
    <w:rsid w:val="0028204E"/>
    <w:rsid w:val="0028591B"/>
    <w:rsid w:val="00291841"/>
    <w:rsid w:val="00293678"/>
    <w:rsid w:val="002976FD"/>
    <w:rsid w:val="002C449B"/>
    <w:rsid w:val="002C6040"/>
    <w:rsid w:val="002D5B3F"/>
    <w:rsid w:val="002E272E"/>
    <w:rsid w:val="002F5778"/>
    <w:rsid w:val="003223E0"/>
    <w:rsid w:val="00352B26"/>
    <w:rsid w:val="00352C4A"/>
    <w:rsid w:val="00362560"/>
    <w:rsid w:val="00367B0B"/>
    <w:rsid w:val="003732FD"/>
    <w:rsid w:val="003753B2"/>
    <w:rsid w:val="00376559"/>
    <w:rsid w:val="00384D73"/>
    <w:rsid w:val="00393EB6"/>
    <w:rsid w:val="003A3CE5"/>
    <w:rsid w:val="003B366F"/>
    <w:rsid w:val="003B3F9D"/>
    <w:rsid w:val="003D4B53"/>
    <w:rsid w:val="00404C50"/>
    <w:rsid w:val="00411E98"/>
    <w:rsid w:val="00413089"/>
    <w:rsid w:val="00423934"/>
    <w:rsid w:val="00426244"/>
    <w:rsid w:val="004328F1"/>
    <w:rsid w:val="00475A0E"/>
    <w:rsid w:val="004874DE"/>
    <w:rsid w:val="0049447A"/>
    <w:rsid w:val="004A716E"/>
    <w:rsid w:val="004B5334"/>
    <w:rsid w:val="004B6C14"/>
    <w:rsid w:val="004E7388"/>
    <w:rsid w:val="0050249F"/>
    <w:rsid w:val="00524566"/>
    <w:rsid w:val="00530BEF"/>
    <w:rsid w:val="00561F00"/>
    <w:rsid w:val="00562DEC"/>
    <w:rsid w:val="00566C4A"/>
    <w:rsid w:val="00576AB4"/>
    <w:rsid w:val="00577917"/>
    <w:rsid w:val="00590667"/>
    <w:rsid w:val="005969E2"/>
    <w:rsid w:val="005B61CD"/>
    <w:rsid w:val="005C47E6"/>
    <w:rsid w:val="005D1D58"/>
    <w:rsid w:val="005D20F9"/>
    <w:rsid w:val="005D432C"/>
    <w:rsid w:val="005E285E"/>
    <w:rsid w:val="005E72F8"/>
    <w:rsid w:val="005F0DCE"/>
    <w:rsid w:val="00613AF5"/>
    <w:rsid w:val="006140BF"/>
    <w:rsid w:val="00632434"/>
    <w:rsid w:val="00644256"/>
    <w:rsid w:val="00661D6F"/>
    <w:rsid w:val="0066725E"/>
    <w:rsid w:val="006716C7"/>
    <w:rsid w:val="0067379F"/>
    <w:rsid w:val="00681208"/>
    <w:rsid w:val="006934D4"/>
    <w:rsid w:val="00696D98"/>
    <w:rsid w:val="006A24A4"/>
    <w:rsid w:val="006A6DC3"/>
    <w:rsid w:val="006C5BDE"/>
    <w:rsid w:val="006D49ED"/>
    <w:rsid w:val="006D55CE"/>
    <w:rsid w:val="006D637A"/>
    <w:rsid w:val="006F45BF"/>
    <w:rsid w:val="006F60E0"/>
    <w:rsid w:val="00702F71"/>
    <w:rsid w:val="007366DF"/>
    <w:rsid w:val="00757839"/>
    <w:rsid w:val="00760720"/>
    <w:rsid w:val="00762D18"/>
    <w:rsid w:val="00770C81"/>
    <w:rsid w:val="00787626"/>
    <w:rsid w:val="007C682C"/>
    <w:rsid w:val="007D2385"/>
    <w:rsid w:val="007F0832"/>
    <w:rsid w:val="00800069"/>
    <w:rsid w:val="0080422F"/>
    <w:rsid w:val="0081222A"/>
    <w:rsid w:val="008310A0"/>
    <w:rsid w:val="00842E7F"/>
    <w:rsid w:val="00852933"/>
    <w:rsid w:val="0086087F"/>
    <w:rsid w:val="00865B46"/>
    <w:rsid w:val="00882C54"/>
    <w:rsid w:val="00884F68"/>
    <w:rsid w:val="00896134"/>
    <w:rsid w:val="008A62BC"/>
    <w:rsid w:val="008B43E7"/>
    <w:rsid w:val="008C51BC"/>
    <w:rsid w:val="008D763F"/>
    <w:rsid w:val="008F036F"/>
    <w:rsid w:val="008F4FBD"/>
    <w:rsid w:val="008F78C2"/>
    <w:rsid w:val="00903C5B"/>
    <w:rsid w:val="00911394"/>
    <w:rsid w:val="00923EF2"/>
    <w:rsid w:val="009262DA"/>
    <w:rsid w:val="00926D25"/>
    <w:rsid w:val="00926E9D"/>
    <w:rsid w:val="00926F45"/>
    <w:rsid w:val="00932C6E"/>
    <w:rsid w:val="00933598"/>
    <w:rsid w:val="00933F10"/>
    <w:rsid w:val="00937997"/>
    <w:rsid w:val="009433C5"/>
    <w:rsid w:val="00965881"/>
    <w:rsid w:val="009871FF"/>
    <w:rsid w:val="009E4BC1"/>
    <w:rsid w:val="00A03BB8"/>
    <w:rsid w:val="00A4036F"/>
    <w:rsid w:val="00A4641C"/>
    <w:rsid w:val="00A55876"/>
    <w:rsid w:val="00A918DA"/>
    <w:rsid w:val="00AB6FE7"/>
    <w:rsid w:val="00AB7AD7"/>
    <w:rsid w:val="00AC2BA6"/>
    <w:rsid w:val="00AC61DC"/>
    <w:rsid w:val="00AF0E34"/>
    <w:rsid w:val="00AF271D"/>
    <w:rsid w:val="00AF56C2"/>
    <w:rsid w:val="00B004E6"/>
    <w:rsid w:val="00B066AE"/>
    <w:rsid w:val="00B0744D"/>
    <w:rsid w:val="00B40510"/>
    <w:rsid w:val="00B60CEB"/>
    <w:rsid w:val="00B813A8"/>
    <w:rsid w:val="00B81AD3"/>
    <w:rsid w:val="00B829D8"/>
    <w:rsid w:val="00B84B5B"/>
    <w:rsid w:val="00BA1176"/>
    <w:rsid w:val="00BB3845"/>
    <w:rsid w:val="00BB48E7"/>
    <w:rsid w:val="00BB5592"/>
    <w:rsid w:val="00BC7A36"/>
    <w:rsid w:val="00BE0B01"/>
    <w:rsid w:val="00BE79C7"/>
    <w:rsid w:val="00BF3CB5"/>
    <w:rsid w:val="00C02B03"/>
    <w:rsid w:val="00C1285B"/>
    <w:rsid w:val="00C1361B"/>
    <w:rsid w:val="00C237DE"/>
    <w:rsid w:val="00C36D9A"/>
    <w:rsid w:val="00C44A72"/>
    <w:rsid w:val="00C50362"/>
    <w:rsid w:val="00C80F0F"/>
    <w:rsid w:val="00C857A8"/>
    <w:rsid w:val="00C93BCB"/>
    <w:rsid w:val="00CC241A"/>
    <w:rsid w:val="00CE65AB"/>
    <w:rsid w:val="00CF339A"/>
    <w:rsid w:val="00CF4266"/>
    <w:rsid w:val="00D14F12"/>
    <w:rsid w:val="00D16500"/>
    <w:rsid w:val="00D241F1"/>
    <w:rsid w:val="00D25BC8"/>
    <w:rsid w:val="00D275CB"/>
    <w:rsid w:val="00D912D9"/>
    <w:rsid w:val="00DB116D"/>
    <w:rsid w:val="00DC0FF0"/>
    <w:rsid w:val="00DD17CC"/>
    <w:rsid w:val="00DF0542"/>
    <w:rsid w:val="00E230E0"/>
    <w:rsid w:val="00E30F2D"/>
    <w:rsid w:val="00E3328E"/>
    <w:rsid w:val="00E46DFF"/>
    <w:rsid w:val="00E51AAC"/>
    <w:rsid w:val="00E565BB"/>
    <w:rsid w:val="00E66CC0"/>
    <w:rsid w:val="00E728A9"/>
    <w:rsid w:val="00EA0F4E"/>
    <w:rsid w:val="00EB4F96"/>
    <w:rsid w:val="00ED27B0"/>
    <w:rsid w:val="00ED4979"/>
    <w:rsid w:val="00EE3132"/>
    <w:rsid w:val="00EE3D9D"/>
    <w:rsid w:val="00EE6F25"/>
    <w:rsid w:val="00EF4FAA"/>
    <w:rsid w:val="00F02126"/>
    <w:rsid w:val="00F03D85"/>
    <w:rsid w:val="00F14A50"/>
    <w:rsid w:val="00F249F1"/>
    <w:rsid w:val="00F25B9D"/>
    <w:rsid w:val="00F2664E"/>
    <w:rsid w:val="00F31163"/>
    <w:rsid w:val="00F31C04"/>
    <w:rsid w:val="00F61A20"/>
    <w:rsid w:val="00F8381F"/>
    <w:rsid w:val="00FA04CD"/>
    <w:rsid w:val="00FA68F8"/>
    <w:rsid w:val="00FB1DC0"/>
    <w:rsid w:val="00FB4521"/>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7CF389"/>
  <w15:docId w15:val="{8B9567EC-91F8-4FE0-A6AB-091B00ACE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4328F1"/>
  </w:style>
  <w:style w:type="paragraph" w:styleId="Heading1">
    <w:name w:val="heading 1"/>
    <w:basedOn w:val="Normal"/>
    <w:next w:val="Normal"/>
    <w:qFormat/>
    <w:rsid w:val="004328F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4328F1"/>
    <w:pPr>
      <w:keepNext/>
      <w:jc w:val="both"/>
      <w:outlineLvl w:val="1"/>
    </w:pPr>
    <w:rPr>
      <w:b/>
      <w:sz w:val="24"/>
    </w:rPr>
  </w:style>
  <w:style w:type="paragraph" w:styleId="Heading3">
    <w:name w:val="heading 3"/>
    <w:basedOn w:val="Normal"/>
    <w:next w:val="Normal"/>
    <w:qFormat/>
    <w:rsid w:val="004328F1"/>
    <w:pPr>
      <w:keepNext/>
      <w:jc w:val="center"/>
      <w:outlineLvl w:val="2"/>
    </w:pPr>
    <w:rPr>
      <w:b/>
      <w:sz w:val="24"/>
    </w:rPr>
  </w:style>
  <w:style w:type="paragraph" w:styleId="Heading4">
    <w:name w:val="heading 4"/>
    <w:basedOn w:val="Normal"/>
    <w:next w:val="Normal"/>
    <w:qFormat/>
    <w:rsid w:val="004328F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4328F1"/>
    <w:pPr>
      <w:tabs>
        <w:tab w:val="center" w:pos="4153"/>
        <w:tab w:val="right" w:pos="8306"/>
      </w:tabs>
    </w:pPr>
  </w:style>
  <w:style w:type="paragraph" w:styleId="Footer">
    <w:name w:val="footer"/>
    <w:basedOn w:val="Normal"/>
    <w:link w:val="FooterChar"/>
    <w:uiPriority w:val="99"/>
    <w:rsid w:val="004328F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D16500"/>
    <w:pPr>
      <w:ind w:left="720"/>
      <w:contextualSpacing/>
    </w:pPr>
    <w:rPr>
      <w:lang w:eastAsia="en-US"/>
    </w:rPr>
  </w:style>
  <w:style w:type="paragraph" w:customStyle="1" w:styleId="Default">
    <w:name w:val="Default"/>
    <w:rsid w:val="00613AF5"/>
    <w:pPr>
      <w:autoSpaceDE w:val="0"/>
      <w:autoSpaceDN w:val="0"/>
      <w:adjustRightInd w:val="0"/>
    </w:pPr>
    <w:rPr>
      <w:rFonts w:ascii="Arial" w:hAnsi="Arial" w:cs="Arial"/>
      <w:color w:val="000000"/>
      <w:sz w:val="24"/>
      <w:szCs w:val="24"/>
    </w:rPr>
  </w:style>
  <w:style w:type="character" w:styleId="Hyperlink">
    <w:name w:val="Hyperlink"/>
    <w:basedOn w:val="DefaultParagraphFont"/>
    <w:unhideWhenUsed/>
    <w:rsid w:val="00176EF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ndt.net/events/index.php?eventID=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10292</TotalTime>
  <Pages>5</Pages>
  <Words>2188</Words>
  <Characters>12475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Ashley Pullen</cp:lastModifiedBy>
  <cp:revision>15</cp:revision>
  <cp:lastPrinted>2016-10-24T15:35:00Z</cp:lastPrinted>
  <dcterms:created xsi:type="dcterms:W3CDTF">2017-02-23T11:57:00Z</dcterms:created>
  <dcterms:modified xsi:type="dcterms:W3CDTF">2017-11-13T14:03:00Z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