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A8C54" w14:textId="253AF50B" w:rsidR="00A65C92" w:rsidRDefault="0091604B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POST-EXCAVATION AND ANALYSIS</w:t>
      </w:r>
    </w:p>
    <w:p w14:paraId="11161EBA" w14:textId="5E91CF12" w:rsidR="00A65C92" w:rsidRDefault="00A65C92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AHAC </w:t>
      </w:r>
      <w:r w:rsidR="0091604B">
        <w:rPr>
          <w:rFonts w:asciiTheme="minorHAnsi" w:hAnsiTheme="minorHAnsi" w:cstheme="minorHAnsi"/>
          <w:b/>
          <w:color w:val="000000"/>
        </w:rPr>
        <w:t>6009</w:t>
      </w:r>
    </w:p>
    <w:p w14:paraId="1AC1BF3B" w14:textId="7BD42016" w:rsidR="0091604B" w:rsidRDefault="0091604B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13DFE527" w14:textId="7A666D1A" w:rsidR="0091604B" w:rsidRDefault="0091604B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2017-2018</w:t>
      </w:r>
    </w:p>
    <w:p w14:paraId="18A57F7E" w14:textId="77777777" w:rsidR="006F0D3E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2018C7E9" w14:textId="77777777" w:rsidR="006F0D3E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71BA05E4" w14:textId="2DD1B873" w:rsidR="006F0D3E" w:rsidRDefault="0091604B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="Arial" w:hAnsi="Arial" w:cs="Arial"/>
          <w:noProof/>
          <w:sz w:val="20"/>
          <w:szCs w:val="20"/>
          <w:lang w:val="en"/>
        </w:rPr>
        <w:drawing>
          <wp:inline distT="0" distB="0" distL="0" distR="0" wp14:anchorId="619DE8BF" wp14:editId="77F073A7">
            <wp:extent cx="5731510" cy="4122761"/>
            <wp:effectExtent l="0" t="0" r="2540" b="0"/>
            <wp:docPr id="1" name="Picture 1" descr="Image result for post excavation analysis carto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st excavation analysis cartoo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2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0EA47" w14:textId="578D4905" w:rsidR="00A65C92" w:rsidRDefault="00A65C92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br w:type="page"/>
      </w:r>
    </w:p>
    <w:p w14:paraId="54A84F61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lastRenderedPageBreak/>
        <w:t>Origins and Innovations</w:t>
      </w:r>
    </w:p>
    <w:p w14:paraId="57FA0ECF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</w:p>
    <w:p w14:paraId="2F16FB7C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t>Lecture list</w:t>
      </w:r>
    </w:p>
    <w:p w14:paraId="1FBA872F" w14:textId="77777777" w:rsidR="0009314C" w:rsidRPr="00A65C92" w:rsidRDefault="0009314C" w:rsidP="00A65C92">
      <w:pPr>
        <w:jc w:val="both"/>
        <w:rPr>
          <w:rFonts w:asciiTheme="minorHAnsi" w:hAnsiTheme="minorHAnsi" w:cstheme="minorHAnsi"/>
          <w:color w:val="000000"/>
        </w:rPr>
      </w:pPr>
    </w:p>
    <w:p w14:paraId="51E0E652" w14:textId="47A871D8" w:rsidR="0009314C" w:rsidRDefault="0091604B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Introduction: Aims and objectives</w:t>
      </w:r>
      <w:r w:rsidR="004B4F48">
        <w:rPr>
          <w:rFonts w:asciiTheme="minorHAnsi" w:hAnsiTheme="minorHAnsi" w:cstheme="minorHAnsi"/>
          <w:color w:val="000000"/>
        </w:rPr>
        <w:t xml:space="preserve"> (</w:t>
      </w:r>
      <w:r>
        <w:rPr>
          <w:rFonts w:asciiTheme="minorHAnsi" w:hAnsiTheme="minorHAnsi" w:cstheme="minorHAnsi"/>
          <w:color w:val="000000"/>
        </w:rPr>
        <w:t>5</w:t>
      </w:r>
      <w:r w:rsidR="0009314C" w:rsidRPr="00A65C92">
        <w:rPr>
          <w:rFonts w:asciiTheme="minorHAnsi" w:hAnsiTheme="minorHAnsi" w:cstheme="minorHAnsi"/>
          <w:color w:val="000000"/>
        </w:rPr>
        <w:t>/</w:t>
      </w:r>
      <w:r>
        <w:rPr>
          <w:rFonts w:asciiTheme="minorHAnsi" w:hAnsiTheme="minorHAnsi" w:cstheme="minorHAnsi"/>
          <w:color w:val="000000"/>
        </w:rPr>
        <w:t>2</w:t>
      </w:r>
      <w:r w:rsidR="0009314C" w:rsidRPr="00A65C92">
        <w:rPr>
          <w:rFonts w:asciiTheme="minorHAnsi" w:hAnsiTheme="minorHAnsi" w:cstheme="minorHAnsi"/>
          <w:color w:val="000000"/>
        </w:rPr>
        <w:t>) MRB</w:t>
      </w:r>
    </w:p>
    <w:p w14:paraId="61124492" w14:textId="24DD0B1E" w:rsidR="00B143A4" w:rsidRPr="00A65C92" w:rsidRDefault="0091604B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Stratigraphy</w:t>
      </w:r>
      <w:r w:rsidR="00B143A4">
        <w:rPr>
          <w:rFonts w:asciiTheme="minorHAnsi" w:hAnsiTheme="minorHAnsi" w:cstheme="minorHAnsi"/>
          <w:color w:val="000000"/>
        </w:rPr>
        <w:t xml:space="preserve"> (</w:t>
      </w:r>
      <w:r>
        <w:rPr>
          <w:rFonts w:asciiTheme="minorHAnsi" w:hAnsiTheme="minorHAnsi" w:cstheme="minorHAnsi"/>
          <w:color w:val="000000"/>
        </w:rPr>
        <w:t>12</w:t>
      </w:r>
      <w:r w:rsidR="00B143A4">
        <w:rPr>
          <w:rFonts w:asciiTheme="minorHAnsi" w:hAnsiTheme="minorHAnsi" w:cstheme="minorHAnsi"/>
          <w:color w:val="000000"/>
        </w:rPr>
        <w:t>/2) MRB</w:t>
      </w:r>
    </w:p>
    <w:p w14:paraId="5E4004F7" w14:textId="2D1D269F" w:rsidR="00351A74" w:rsidRDefault="0091604B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Sampling</w:t>
      </w:r>
      <w:r w:rsidR="004B4F48">
        <w:rPr>
          <w:rFonts w:asciiTheme="minorHAnsi" w:hAnsiTheme="minorHAnsi" w:cstheme="minorHAnsi"/>
          <w:color w:val="000000"/>
        </w:rPr>
        <w:t xml:space="preserve"> (</w:t>
      </w:r>
      <w:r>
        <w:rPr>
          <w:rFonts w:asciiTheme="minorHAnsi" w:hAnsiTheme="minorHAnsi" w:cstheme="minorHAnsi"/>
          <w:color w:val="000000"/>
        </w:rPr>
        <w:t>19</w:t>
      </w:r>
      <w:r w:rsidR="005C0DE7" w:rsidRPr="00A65C92">
        <w:rPr>
          <w:rFonts w:asciiTheme="minorHAnsi" w:hAnsiTheme="minorHAnsi" w:cstheme="minorHAnsi"/>
          <w:color w:val="000000"/>
        </w:rPr>
        <w:t>/2</w:t>
      </w:r>
      <w:r>
        <w:rPr>
          <w:rFonts w:asciiTheme="minorHAnsi" w:hAnsiTheme="minorHAnsi" w:cstheme="minorHAnsi"/>
          <w:color w:val="000000"/>
        </w:rPr>
        <w:t xml:space="preserve">) </w:t>
      </w:r>
      <w:r w:rsidR="007C6D3C">
        <w:rPr>
          <w:rFonts w:asciiTheme="minorHAnsi" w:hAnsiTheme="minorHAnsi" w:cstheme="minorHAnsi"/>
          <w:color w:val="000000"/>
        </w:rPr>
        <w:t>MRB</w:t>
      </w:r>
    </w:p>
    <w:p w14:paraId="62969B71" w14:textId="3CE69968" w:rsidR="0009314C" w:rsidRPr="00351A74" w:rsidRDefault="0091604B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Graphs and illustrations</w:t>
      </w:r>
      <w:r w:rsidR="0009314C" w:rsidRPr="00351A74">
        <w:rPr>
          <w:rFonts w:asciiTheme="minorHAnsi" w:hAnsiTheme="minorHAnsi" w:cstheme="minorHAnsi"/>
          <w:color w:val="000000"/>
        </w:rPr>
        <w:t xml:space="preserve"> (</w:t>
      </w:r>
      <w:r>
        <w:rPr>
          <w:rFonts w:asciiTheme="minorHAnsi" w:hAnsiTheme="minorHAnsi" w:cstheme="minorHAnsi"/>
          <w:color w:val="000000"/>
        </w:rPr>
        <w:t>5</w:t>
      </w:r>
      <w:r w:rsidR="004B4F48" w:rsidRPr="00351A74">
        <w:rPr>
          <w:rFonts w:asciiTheme="minorHAnsi" w:hAnsiTheme="minorHAnsi" w:cstheme="minorHAnsi"/>
          <w:color w:val="000000"/>
        </w:rPr>
        <w:t>/</w:t>
      </w:r>
      <w:r>
        <w:rPr>
          <w:rFonts w:asciiTheme="minorHAnsi" w:hAnsiTheme="minorHAnsi" w:cstheme="minorHAnsi"/>
          <w:color w:val="000000"/>
        </w:rPr>
        <w:t>3</w:t>
      </w:r>
      <w:r w:rsidR="0009314C" w:rsidRPr="00351A74"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color w:val="000000"/>
        </w:rPr>
        <w:t>MRB</w:t>
      </w:r>
    </w:p>
    <w:p w14:paraId="46D63077" w14:textId="02066638" w:rsidR="0009314C" w:rsidRDefault="0091604B" w:rsidP="007435FD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Specialist reports</w:t>
      </w:r>
      <w:r w:rsidR="0009314C" w:rsidRPr="007435FD">
        <w:rPr>
          <w:rFonts w:asciiTheme="minorHAnsi" w:hAnsiTheme="minorHAnsi" w:cstheme="minorHAnsi"/>
          <w:color w:val="000000"/>
        </w:rPr>
        <w:t xml:space="preserve"> (</w:t>
      </w:r>
      <w:r w:rsidR="005C19EC">
        <w:rPr>
          <w:rFonts w:asciiTheme="minorHAnsi" w:hAnsiTheme="minorHAnsi" w:cstheme="minorHAnsi"/>
          <w:color w:val="000000"/>
        </w:rPr>
        <w:t>1</w:t>
      </w:r>
      <w:r w:rsidR="00A041C1">
        <w:rPr>
          <w:rFonts w:asciiTheme="minorHAnsi" w:hAnsiTheme="minorHAnsi" w:cstheme="minorHAnsi"/>
          <w:color w:val="000000"/>
        </w:rPr>
        <w:t>9</w:t>
      </w:r>
      <w:r w:rsidR="004B4F48" w:rsidRPr="007435FD">
        <w:rPr>
          <w:rFonts w:asciiTheme="minorHAnsi" w:hAnsiTheme="minorHAnsi" w:cstheme="minorHAnsi"/>
          <w:color w:val="000000"/>
        </w:rPr>
        <w:t>/</w:t>
      </w:r>
      <w:r w:rsidR="00934266">
        <w:rPr>
          <w:rFonts w:asciiTheme="minorHAnsi" w:hAnsiTheme="minorHAnsi" w:cstheme="minorHAnsi"/>
          <w:color w:val="000000"/>
        </w:rPr>
        <w:t>3</w:t>
      </w:r>
      <w:r w:rsidR="0009314C" w:rsidRPr="007435FD"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color w:val="000000"/>
        </w:rPr>
        <w:t>RC</w:t>
      </w:r>
    </w:p>
    <w:p w14:paraId="4A8C121D" w14:textId="17371D84" w:rsidR="00A041C1" w:rsidRDefault="00A041C1" w:rsidP="007435FD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proofErr w:type="spellStart"/>
      <w:r>
        <w:rPr>
          <w:rFonts w:asciiTheme="minorHAnsi" w:hAnsiTheme="minorHAnsi" w:cstheme="minorHAnsi"/>
          <w:color w:val="000000"/>
        </w:rPr>
        <w:t>Sepcialist</w:t>
      </w:r>
      <w:proofErr w:type="spellEnd"/>
      <w:r>
        <w:rPr>
          <w:rFonts w:asciiTheme="minorHAnsi" w:hAnsiTheme="minorHAnsi" w:cstheme="minorHAnsi"/>
          <w:color w:val="000000"/>
        </w:rPr>
        <w:t xml:space="preserve"> reports (26/3) LS</w:t>
      </w:r>
    </w:p>
    <w:p w14:paraId="220E2D15" w14:textId="5E892104" w:rsidR="0009314C" w:rsidRPr="00A65C92" w:rsidRDefault="0091604B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Publication</w:t>
      </w:r>
      <w:r w:rsidR="0009314C" w:rsidRPr="00A65C92">
        <w:rPr>
          <w:rFonts w:asciiTheme="minorHAnsi" w:hAnsiTheme="minorHAnsi" w:cstheme="minorHAnsi"/>
          <w:color w:val="000000"/>
        </w:rPr>
        <w:t xml:space="preserve"> (</w:t>
      </w:r>
      <w:r w:rsidR="00E14877">
        <w:rPr>
          <w:rFonts w:asciiTheme="minorHAnsi" w:hAnsiTheme="minorHAnsi" w:cstheme="minorHAnsi"/>
          <w:color w:val="000000"/>
        </w:rPr>
        <w:t>23</w:t>
      </w:r>
      <w:r w:rsidR="0009314C" w:rsidRPr="00A65C92">
        <w:rPr>
          <w:rFonts w:asciiTheme="minorHAnsi" w:hAnsiTheme="minorHAnsi" w:cstheme="minorHAnsi"/>
          <w:color w:val="000000"/>
        </w:rPr>
        <w:t>/</w:t>
      </w:r>
      <w:r w:rsidR="00A041C1">
        <w:rPr>
          <w:rFonts w:asciiTheme="minorHAnsi" w:hAnsiTheme="minorHAnsi" w:cstheme="minorHAnsi"/>
          <w:color w:val="000000"/>
        </w:rPr>
        <w:t>4</w:t>
      </w:r>
      <w:r w:rsidR="0009314C" w:rsidRPr="00A65C92"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color w:val="000000"/>
        </w:rPr>
        <w:t>MRB</w:t>
      </w:r>
    </w:p>
    <w:p w14:paraId="0AC33F10" w14:textId="77777777" w:rsidR="00934266" w:rsidRPr="00A65C92" w:rsidRDefault="00934266" w:rsidP="00A65C92">
      <w:pPr>
        <w:ind w:left="720" w:hanging="360"/>
        <w:jc w:val="both"/>
        <w:rPr>
          <w:rFonts w:asciiTheme="minorHAnsi" w:hAnsiTheme="minorHAnsi" w:cstheme="minorHAnsi"/>
          <w:color w:val="000000"/>
        </w:rPr>
      </w:pPr>
    </w:p>
    <w:p w14:paraId="7F56FF35" w14:textId="77777777" w:rsidR="00934266" w:rsidRDefault="00934266" w:rsidP="00A65C92">
      <w:pPr>
        <w:jc w:val="both"/>
        <w:rPr>
          <w:rFonts w:asciiTheme="minorHAnsi" w:hAnsiTheme="minorHAnsi" w:cstheme="minorHAnsi"/>
          <w:b/>
          <w:color w:val="000000"/>
        </w:rPr>
      </w:pPr>
      <w:bookmarkStart w:id="0" w:name="_GoBack"/>
      <w:bookmarkEnd w:id="0"/>
    </w:p>
    <w:p w14:paraId="084A8D5F" w14:textId="77777777" w:rsidR="00800F65" w:rsidRPr="00A65C92" w:rsidRDefault="00A65C92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t>Lectures</w:t>
      </w:r>
    </w:p>
    <w:p w14:paraId="2F1E235F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323FAD48" w14:textId="6E38EE52" w:rsidR="00A65C92" w:rsidRDefault="0091604B" w:rsidP="00A65C92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Mondays</w:t>
      </w:r>
      <w:r w:rsidR="004B4F48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>09</w:t>
      </w:r>
      <w:r w:rsidR="00A65C92">
        <w:rPr>
          <w:rFonts w:asciiTheme="minorHAnsi" w:hAnsiTheme="minorHAnsi" w:cstheme="minorHAnsi"/>
          <w:color w:val="000000"/>
        </w:rPr>
        <w:t>.00 to 1</w:t>
      </w:r>
      <w:r>
        <w:rPr>
          <w:rFonts w:asciiTheme="minorHAnsi" w:hAnsiTheme="minorHAnsi" w:cstheme="minorHAnsi"/>
          <w:color w:val="000000"/>
        </w:rPr>
        <w:t>1</w:t>
      </w:r>
      <w:r w:rsidR="00A65C92">
        <w:rPr>
          <w:rFonts w:asciiTheme="minorHAnsi" w:hAnsiTheme="minorHAnsi" w:cstheme="minorHAnsi"/>
          <w:color w:val="000000"/>
        </w:rPr>
        <w:t>.50</w:t>
      </w:r>
      <w:r w:rsidR="007C6D3C">
        <w:rPr>
          <w:rFonts w:asciiTheme="minorHAnsi" w:hAnsiTheme="minorHAnsi" w:cstheme="minorHAnsi"/>
          <w:color w:val="000000"/>
        </w:rPr>
        <w:t xml:space="preserve">.  Lectures held in </w:t>
      </w:r>
      <w:r>
        <w:rPr>
          <w:rFonts w:asciiTheme="minorHAnsi" w:hAnsiTheme="minorHAnsi" w:cstheme="minorHAnsi"/>
          <w:color w:val="000000"/>
        </w:rPr>
        <w:t>Archaeology Teaching Laboratory (across the bridge).</w:t>
      </w:r>
    </w:p>
    <w:p w14:paraId="4FE77EB8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1F727794" w14:textId="77777777" w:rsidR="00800F65" w:rsidRPr="00A65C92" w:rsidRDefault="00800F65" w:rsidP="00A65C92">
      <w:pPr>
        <w:jc w:val="both"/>
        <w:rPr>
          <w:rFonts w:asciiTheme="minorHAnsi" w:hAnsiTheme="minorHAnsi" w:cstheme="minorHAnsi"/>
          <w:color w:val="000000"/>
        </w:rPr>
      </w:pPr>
    </w:p>
    <w:p w14:paraId="1142FE11" w14:textId="77777777" w:rsidR="003D131E" w:rsidRPr="00375427" w:rsidRDefault="003D131E">
      <w:pPr>
        <w:spacing w:after="200" w:line="276" w:lineRule="auto"/>
        <w:rPr>
          <w:rFonts w:asciiTheme="minorHAnsi" w:hAnsiTheme="minorHAnsi" w:cstheme="minorHAnsi"/>
          <w:b/>
          <w:color w:val="000000"/>
        </w:rPr>
      </w:pPr>
      <w:r w:rsidRPr="00375427">
        <w:rPr>
          <w:rFonts w:asciiTheme="minorHAnsi" w:hAnsiTheme="minorHAnsi" w:cstheme="minorHAnsi"/>
          <w:b/>
          <w:color w:val="000000"/>
        </w:rPr>
        <w:t>Key references</w:t>
      </w:r>
    </w:p>
    <w:p w14:paraId="3A037400" w14:textId="1160EE8E" w:rsidR="003D131E" w:rsidRDefault="003D131E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Barker, P. 1993 </w:t>
      </w:r>
      <w:r w:rsidRPr="003D131E">
        <w:rPr>
          <w:rFonts w:asciiTheme="minorHAnsi" w:hAnsiTheme="minorHAnsi" w:cstheme="minorHAnsi"/>
          <w:b/>
          <w:color w:val="000000"/>
        </w:rPr>
        <w:t>Techniques of Archaeological Investigation</w:t>
      </w:r>
      <w:r>
        <w:rPr>
          <w:rFonts w:asciiTheme="minorHAnsi" w:hAnsiTheme="minorHAnsi" w:cstheme="minorHAnsi"/>
          <w:color w:val="000000"/>
        </w:rPr>
        <w:t xml:space="preserve">.  </w:t>
      </w:r>
      <w:proofErr w:type="spellStart"/>
      <w:r>
        <w:rPr>
          <w:rFonts w:asciiTheme="minorHAnsi" w:hAnsiTheme="minorHAnsi" w:cstheme="minorHAnsi"/>
          <w:color w:val="000000"/>
        </w:rPr>
        <w:t>Batsford</w:t>
      </w:r>
      <w:proofErr w:type="spellEnd"/>
      <w:r>
        <w:rPr>
          <w:rFonts w:asciiTheme="minorHAnsi" w:hAnsiTheme="minorHAnsi" w:cstheme="minorHAnsi"/>
          <w:color w:val="000000"/>
        </w:rPr>
        <w:t>: London.</w:t>
      </w:r>
    </w:p>
    <w:p w14:paraId="495D5A44" w14:textId="77777777" w:rsidR="003D131E" w:rsidRDefault="003D131E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Carver, M. 2009 </w:t>
      </w:r>
      <w:r w:rsidRPr="003D131E">
        <w:rPr>
          <w:rFonts w:asciiTheme="minorHAnsi" w:hAnsiTheme="minorHAnsi" w:cstheme="minorHAnsi"/>
          <w:b/>
          <w:color w:val="000000"/>
        </w:rPr>
        <w:t>Archaeological Investigation</w:t>
      </w:r>
      <w:r>
        <w:rPr>
          <w:rFonts w:asciiTheme="minorHAnsi" w:hAnsiTheme="minorHAnsi" w:cstheme="minorHAnsi"/>
          <w:color w:val="000000"/>
        </w:rPr>
        <w:t>.  Routledge: London.</w:t>
      </w:r>
    </w:p>
    <w:p w14:paraId="03628121" w14:textId="3257F64D" w:rsidR="003D131E" w:rsidRDefault="003D131E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Harris, E.C. 1989 </w:t>
      </w:r>
      <w:r w:rsidRPr="003D131E">
        <w:rPr>
          <w:rFonts w:asciiTheme="minorHAnsi" w:hAnsiTheme="minorHAnsi" w:cstheme="minorHAnsi"/>
          <w:b/>
          <w:color w:val="000000"/>
        </w:rPr>
        <w:t>Principles of Archaeological Stratigraphy</w:t>
      </w:r>
      <w:r>
        <w:rPr>
          <w:rFonts w:asciiTheme="minorHAnsi" w:hAnsiTheme="minorHAnsi" w:cstheme="minorHAnsi"/>
          <w:color w:val="000000"/>
        </w:rPr>
        <w:t>.  Academic Press: London.</w:t>
      </w:r>
    </w:p>
    <w:p w14:paraId="7390A363" w14:textId="6B8D2E1E" w:rsidR="00375427" w:rsidRDefault="00375427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Historic England 2015 </w:t>
      </w:r>
      <w:r w:rsidRPr="00375427">
        <w:rPr>
          <w:rFonts w:asciiTheme="minorHAnsi" w:hAnsiTheme="minorHAnsi" w:cstheme="minorHAnsi"/>
          <w:b/>
          <w:color w:val="000000"/>
        </w:rPr>
        <w:t>Management of Research Projects in the Historic Environment: The MORPHE Project Managers Guide</w:t>
      </w:r>
      <w:r>
        <w:rPr>
          <w:rFonts w:asciiTheme="minorHAnsi" w:hAnsiTheme="minorHAnsi" w:cstheme="minorHAnsi"/>
          <w:color w:val="000000"/>
        </w:rPr>
        <w:t xml:space="preserve">. </w:t>
      </w:r>
      <w:r w:rsidRPr="00375427">
        <w:rPr>
          <w:rFonts w:asciiTheme="minorHAnsi" w:hAnsiTheme="minorHAnsi" w:cstheme="minorHAnsi"/>
          <w:color w:val="000000"/>
        </w:rPr>
        <w:t>https://www.historicengland.org.uk/images-books/publications/morphe-project-managers-guide/</w:t>
      </w:r>
    </w:p>
    <w:p w14:paraId="05621940" w14:textId="7957A4BE" w:rsidR="00A65C92" w:rsidRDefault="003D131E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Roskams, S. 2000 </w:t>
      </w:r>
      <w:r w:rsidRPr="00375427">
        <w:rPr>
          <w:rFonts w:asciiTheme="minorHAnsi" w:hAnsiTheme="minorHAnsi" w:cstheme="minorHAnsi"/>
          <w:b/>
          <w:color w:val="000000"/>
        </w:rPr>
        <w:t>Interpreting Stratigraphy.  Site evaluation, recording procedures and strati</w:t>
      </w:r>
      <w:r w:rsidR="00375427" w:rsidRPr="00375427">
        <w:rPr>
          <w:rFonts w:asciiTheme="minorHAnsi" w:hAnsiTheme="minorHAnsi" w:cstheme="minorHAnsi"/>
          <w:b/>
          <w:color w:val="000000"/>
        </w:rPr>
        <w:t>g</w:t>
      </w:r>
      <w:r w:rsidRPr="00375427">
        <w:rPr>
          <w:rFonts w:asciiTheme="minorHAnsi" w:hAnsiTheme="minorHAnsi" w:cstheme="minorHAnsi"/>
          <w:b/>
          <w:color w:val="000000"/>
        </w:rPr>
        <w:t>raphic analysis.</w:t>
      </w:r>
      <w:r>
        <w:rPr>
          <w:rFonts w:asciiTheme="minorHAnsi" w:hAnsiTheme="minorHAnsi" w:cstheme="minorHAnsi"/>
          <w:color w:val="000000"/>
        </w:rPr>
        <w:t xml:space="preserve">  BAR Inter</w:t>
      </w:r>
      <w:r w:rsidR="00375427">
        <w:rPr>
          <w:rFonts w:asciiTheme="minorHAnsi" w:hAnsiTheme="minorHAnsi" w:cstheme="minorHAnsi"/>
          <w:color w:val="000000"/>
        </w:rPr>
        <w:t>national Series 910.  Archaeopress: Oxford.</w:t>
      </w:r>
      <w:r w:rsidR="00A65C92">
        <w:rPr>
          <w:rFonts w:asciiTheme="minorHAnsi" w:hAnsiTheme="minorHAnsi" w:cstheme="minorHAnsi"/>
          <w:color w:val="000000"/>
        </w:rPr>
        <w:br w:type="page"/>
      </w:r>
    </w:p>
    <w:p w14:paraId="1F6F4D5F" w14:textId="77777777" w:rsidR="00A65C92" w:rsidRPr="00A65C92" w:rsidRDefault="00A65C92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lastRenderedPageBreak/>
        <w:t>Course work and examination</w:t>
      </w:r>
    </w:p>
    <w:p w14:paraId="0BF7F3EE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27A0DDDB" w14:textId="217215A6" w:rsidR="00CF0458" w:rsidRDefault="0009314C" w:rsidP="00CF0458">
      <w:pPr>
        <w:jc w:val="both"/>
        <w:rPr>
          <w:rFonts w:ascii="&amp;quot" w:hAnsi="&amp;quot"/>
          <w:color w:val="217A94"/>
          <w:sz w:val="21"/>
          <w:szCs w:val="21"/>
        </w:rPr>
      </w:pPr>
      <w:r w:rsidRPr="00A65C92">
        <w:rPr>
          <w:rFonts w:asciiTheme="minorHAnsi" w:hAnsiTheme="minorHAnsi" w:cstheme="minorHAnsi"/>
          <w:color w:val="000000"/>
        </w:rPr>
        <w:t xml:space="preserve">The course is examined by </w:t>
      </w:r>
      <w:r w:rsidR="00CF0458">
        <w:rPr>
          <w:rFonts w:asciiTheme="minorHAnsi" w:hAnsiTheme="minorHAnsi" w:cstheme="minorHAnsi"/>
          <w:color w:val="000000"/>
        </w:rPr>
        <w:t xml:space="preserve">a portfolio of work divided into two parts, </w:t>
      </w:r>
      <w:proofErr w:type="gramStart"/>
      <w:r w:rsidR="00CF0458">
        <w:rPr>
          <w:rFonts w:ascii="&amp;quot" w:hAnsi="&amp;quot"/>
          <w:b/>
          <w:bCs/>
          <w:color w:val="217A94"/>
          <w:sz w:val="21"/>
          <w:szCs w:val="21"/>
        </w:rPr>
        <w:t>Portfolio  part</w:t>
      </w:r>
      <w:proofErr w:type="gramEnd"/>
      <w:r w:rsidR="00CF0458">
        <w:rPr>
          <w:rFonts w:ascii="&amp;quot" w:hAnsi="&amp;quot"/>
          <w:b/>
          <w:bCs/>
          <w:color w:val="217A94"/>
          <w:sz w:val="21"/>
          <w:szCs w:val="21"/>
        </w:rPr>
        <w:t xml:space="preserve"> 1 (50%)</w:t>
      </w:r>
    </w:p>
    <w:p w14:paraId="616BCF88" w14:textId="08547A2C" w:rsidR="00CF0458" w:rsidRDefault="00CF0458" w:rsidP="00CF0458">
      <w:pPr>
        <w:pStyle w:val="NormalWeb"/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>and Portfolio part 2 (50%)</w:t>
      </w:r>
    </w:p>
    <w:p w14:paraId="00057E5C" w14:textId="24650644" w:rsidR="00CF0458" w:rsidRDefault="00CF0458" w:rsidP="00CF0458">
      <w:pPr>
        <w:pStyle w:val="NormalWeb"/>
        <w:spacing w:before="0" w:beforeAutospacing="0" w:after="150" w:afterAutospacing="0"/>
        <w:ind w:firstLine="50"/>
        <w:rPr>
          <w:rFonts w:ascii="&amp;quot" w:hAnsi="&amp;quot"/>
          <w:color w:val="217A94"/>
          <w:sz w:val="21"/>
          <w:szCs w:val="21"/>
        </w:rPr>
      </w:pPr>
    </w:p>
    <w:p w14:paraId="6DCD3CC0" w14:textId="05960616" w:rsidR="00CF0458" w:rsidRDefault="00176D82" w:rsidP="00176D82">
      <w:pPr>
        <w:pStyle w:val="NormalWeb"/>
        <w:spacing w:before="0" w:beforeAutospacing="0" w:after="150" w:afterAutospacing="0"/>
        <w:rPr>
          <w:rFonts w:ascii="&amp;quot" w:hAnsi="&amp;quot"/>
          <w:b/>
          <w:bCs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>P</w:t>
      </w:r>
      <w:r w:rsidR="00CF0458">
        <w:rPr>
          <w:rFonts w:ascii="&amp;quot" w:hAnsi="&amp;quot"/>
          <w:b/>
          <w:bCs/>
          <w:color w:val="217A94"/>
          <w:sz w:val="21"/>
          <w:szCs w:val="21"/>
        </w:rPr>
        <w:t>ortfolio part 1</w:t>
      </w:r>
    </w:p>
    <w:p w14:paraId="0BF1AE04" w14:textId="77777777" w:rsidR="00CF0458" w:rsidRDefault="00CF0458" w:rsidP="00CF045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 xml:space="preserve">Introduction to site </w:t>
      </w:r>
    </w:p>
    <w:p w14:paraId="51AD7EF5" w14:textId="52AE2D27" w:rsidR="00CF0458" w:rsidRDefault="00CF0458" w:rsidP="00CF0458">
      <w:pPr>
        <w:pStyle w:val="NormalWeb"/>
        <w:numPr>
          <w:ilvl w:val="1"/>
          <w:numId w:val="11"/>
        </w:numPr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color w:val="217A94"/>
          <w:sz w:val="21"/>
          <w:szCs w:val="21"/>
        </w:rPr>
        <w:t>site location / brief site description / excavation extent: duration / context quantity</w:t>
      </w:r>
    </w:p>
    <w:p w14:paraId="75A08DD4" w14:textId="77777777" w:rsidR="00CF0458" w:rsidRDefault="00CF0458" w:rsidP="00CF045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 xml:space="preserve">Phased site matrix </w:t>
      </w:r>
    </w:p>
    <w:p w14:paraId="2B6E045D" w14:textId="053511CE" w:rsidR="00CF0458" w:rsidRDefault="00CF0458" w:rsidP="00CF0458">
      <w:pPr>
        <w:pStyle w:val="NormalWeb"/>
        <w:numPr>
          <w:ilvl w:val="1"/>
          <w:numId w:val="11"/>
        </w:numPr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color w:val="217A94"/>
          <w:sz w:val="21"/>
          <w:szCs w:val="21"/>
        </w:rPr>
        <w:t>full stratigraphic sequence indicating each phase / sub-phase.</w:t>
      </w:r>
    </w:p>
    <w:p w14:paraId="3A3949C0" w14:textId="77777777" w:rsidR="00CF0458" w:rsidRDefault="00CF0458" w:rsidP="00CF045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>Phase descriptions</w:t>
      </w:r>
    </w:p>
    <w:p w14:paraId="42CF0D36" w14:textId="5FF8B68B" w:rsidR="00CF0458" w:rsidRDefault="00CF0458" w:rsidP="00CF0458">
      <w:pPr>
        <w:pStyle w:val="NormalWeb"/>
        <w:numPr>
          <w:ilvl w:val="2"/>
          <w:numId w:val="11"/>
        </w:numPr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color w:val="217A94"/>
          <w:sz w:val="21"/>
          <w:szCs w:val="21"/>
        </w:rPr>
        <w:t>Context(s) / type / brief interpretation</w:t>
      </w:r>
    </w:p>
    <w:p w14:paraId="6F9740D7" w14:textId="77777777" w:rsidR="00176D82" w:rsidRDefault="00176D82" w:rsidP="00176D82">
      <w:pPr>
        <w:pStyle w:val="NormalWeb"/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</w:p>
    <w:p w14:paraId="16A4631A" w14:textId="0771B368" w:rsidR="00CF0458" w:rsidRDefault="00176D82" w:rsidP="00176D82">
      <w:pPr>
        <w:pStyle w:val="NormalWeb"/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>Po</w:t>
      </w:r>
      <w:r w:rsidR="00CF0458">
        <w:rPr>
          <w:rFonts w:ascii="&amp;quot" w:hAnsi="&amp;quot"/>
          <w:b/>
          <w:bCs/>
          <w:color w:val="217A94"/>
          <w:sz w:val="21"/>
          <w:szCs w:val="21"/>
        </w:rPr>
        <w:t>rtfolio part 2</w:t>
      </w:r>
    </w:p>
    <w:p w14:paraId="24D6BBD8" w14:textId="0DA6F594" w:rsidR="00102CD8" w:rsidRPr="00102CD8" w:rsidRDefault="00CF0458" w:rsidP="00102CD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&amp;quot" w:hAnsi="&amp;quot"/>
          <w:b/>
          <w:color w:val="217A94"/>
          <w:sz w:val="21"/>
          <w:szCs w:val="21"/>
        </w:rPr>
      </w:pPr>
      <w:r w:rsidRPr="00176D82">
        <w:rPr>
          <w:rFonts w:ascii="&amp;quot" w:hAnsi="&amp;quot"/>
          <w:b/>
          <w:color w:val="217A94"/>
          <w:sz w:val="21"/>
          <w:szCs w:val="21"/>
        </w:rPr>
        <w:t>Finds summary</w:t>
      </w:r>
    </w:p>
    <w:p w14:paraId="4F002DFD" w14:textId="3B7AA93F" w:rsidR="00CF0458" w:rsidRDefault="00CF0458" w:rsidP="00CF045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b/>
          <w:bCs/>
          <w:color w:val="217A94"/>
          <w:sz w:val="21"/>
          <w:szCs w:val="21"/>
        </w:rPr>
        <w:t xml:space="preserve">Conclusion </w:t>
      </w:r>
    </w:p>
    <w:p w14:paraId="4071467C" w14:textId="5B1D852E" w:rsidR="00CF0458" w:rsidRPr="00176D82" w:rsidRDefault="00176D82" w:rsidP="00176D82">
      <w:pPr>
        <w:pStyle w:val="NormalWeb"/>
        <w:numPr>
          <w:ilvl w:val="1"/>
          <w:numId w:val="11"/>
        </w:numPr>
        <w:spacing w:before="0" w:beforeAutospacing="0" w:after="150" w:afterAutospacing="0"/>
        <w:rPr>
          <w:rFonts w:ascii="&amp;quot" w:hAnsi="&amp;quot"/>
          <w:color w:val="217A94"/>
          <w:sz w:val="21"/>
          <w:szCs w:val="21"/>
        </w:rPr>
      </w:pPr>
      <w:r>
        <w:rPr>
          <w:rFonts w:ascii="&amp;quot" w:hAnsi="&amp;quot"/>
          <w:color w:val="217A94"/>
          <w:sz w:val="21"/>
          <w:szCs w:val="21"/>
        </w:rPr>
        <w:t>d</w:t>
      </w:r>
      <w:r w:rsidR="00CF0458" w:rsidRPr="00176D82">
        <w:rPr>
          <w:rFonts w:ascii="&amp;quot" w:hAnsi="&amp;quot"/>
          <w:color w:val="217A94"/>
          <w:sz w:val="21"/>
          <w:szCs w:val="21"/>
        </w:rPr>
        <w:t xml:space="preserve">etailed description of </w:t>
      </w:r>
      <w:r>
        <w:rPr>
          <w:rFonts w:ascii="&amp;quot" w:hAnsi="&amp;quot"/>
          <w:color w:val="217A94"/>
          <w:sz w:val="21"/>
          <w:szCs w:val="21"/>
        </w:rPr>
        <w:t>site development</w:t>
      </w:r>
    </w:p>
    <w:sectPr w:rsidR="00CF0458" w:rsidRPr="00176D82" w:rsidSect="00971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f20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A6F"/>
    <w:multiLevelType w:val="multilevel"/>
    <w:tmpl w:val="4FD2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C6390"/>
    <w:multiLevelType w:val="multilevel"/>
    <w:tmpl w:val="9F9A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946BB2"/>
    <w:multiLevelType w:val="multilevel"/>
    <w:tmpl w:val="9F867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38E4F94"/>
    <w:multiLevelType w:val="multilevel"/>
    <w:tmpl w:val="5A16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8B1C7D"/>
    <w:multiLevelType w:val="hybridMultilevel"/>
    <w:tmpl w:val="C6FE7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025166">
      <w:numFmt w:val="bullet"/>
      <w:lvlText w:val="–"/>
      <w:lvlJc w:val="left"/>
      <w:pPr>
        <w:ind w:left="1440" w:hanging="360"/>
      </w:pPr>
      <w:rPr>
        <w:rFonts w:ascii="&amp;quot" w:eastAsia="Times New Roman" w:hAnsi="&amp;quot" w:cs="Times New Roman" w:hint="default"/>
      </w:rPr>
    </w:lvl>
    <w:lvl w:ilvl="2" w:tplc="F11A33BE">
      <w:numFmt w:val="bullet"/>
      <w:lvlText w:val="-"/>
      <w:lvlJc w:val="left"/>
      <w:pPr>
        <w:ind w:left="2330" w:hanging="530"/>
      </w:pPr>
      <w:rPr>
        <w:rFonts w:ascii="&amp;quot" w:eastAsia="Times New Roman" w:hAnsi="&amp;quot" w:cs="Times New Roman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9464E"/>
    <w:multiLevelType w:val="hybridMultilevel"/>
    <w:tmpl w:val="C18EE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83C72"/>
    <w:multiLevelType w:val="multilevel"/>
    <w:tmpl w:val="2054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031428"/>
    <w:multiLevelType w:val="hybridMultilevel"/>
    <w:tmpl w:val="0B562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C64E96"/>
    <w:multiLevelType w:val="multilevel"/>
    <w:tmpl w:val="2640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A50D10"/>
    <w:multiLevelType w:val="hybridMultilevel"/>
    <w:tmpl w:val="9C922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1D395D"/>
    <w:multiLevelType w:val="multilevel"/>
    <w:tmpl w:val="C068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9"/>
  </w:num>
  <w:num w:numId="6">
    <w:abstractNumId w:val="2"/>
  </w:num>
  <w:num w:numId="7">
    <w:abstractNumId w:val="10"/>
  </w:num>
  <w:num w:numId="8">
    <w:abstractNumId w:val="3"/>
  </w:num>
  <w:num w:numId="9">
    <w:abstractNumId w:val="8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CA8"/>
    <w:rsid w:val="00043067"/>
    <w:rsid w:val="00050568"/>
    <w:rsid w:val="00052CBC"/>
    <w:rsid w:val="00061121"/>
    <w:rsid w:val="00067B46"/>
    <w:rsid w:val="0009314C"/>
    <w:rsid w:val="0009327D"/>
    <w:rsid w:val="00096C38"/>
    <w:rsid w:val="000A3729"/>
    <w:rsid w:val="000A4BB1"/>
    <w:rsid w:val="00102CD8"/>
    <w:rsid w:val="001353C4"/>
    <w:rsid w:val="00176D82"/>
    <w:rsid w:val="00182343"/>
    <w:rsid w:val="001854FF"/>
    <w:rsid w:val="001B1036"/>
    <w:rsid w:val="001E4420"/>
    <w:rsid w:val="001F230B"/>
    <w:rsid w:val="00207612"/>
    <w:rsid w:val="00222606"/>
    <w:rsid w:val="00246498"/>
    <w:rsid w:val="0026670B"/>
    <w:rsid w:val="00295A96"/>
    <w:rsid w:val="002A3161"/>
    <w:rsid w:val="002B0E06"/>
    <w:rsid w:val="002D63AC"/>
    <w:rsid w:val="002F1E3A"/>
    <w:rsid w:val="002F6DFB"/>
    <w:rsid w:val="003121BA"/>
    <w:rsid w:val="00322D8C"/>
    <w:rsid w:val="00331B38"/>
    <w:rsid w:val="0033612A"/>
    <w:rsid w:val="00351A74"/>
    <w:rsid w:val="00355DCE"/>
    <w:rsid w:val="00375427"/>
    <w:rsid w:val="00384E43"/>
    <w:rsid w:val="003A6931"/>
    <w:rsid w:val="003D131E"/>
    <w:rsid w:val="003E43F2"/>
    <w:rsid w:val="003F7213"/>
    <w:rsid w:val="0041029C"/>
    <w:rsid w:val="00437E87"/>
    <w:rsid w:val="0044347E"/>
    <w:rsid w:val="00450843"/>
    <w:rsid w:val="00456DDF"/>
    <w:rsid w:val="0047472C"/>
    <w:rsid w:val="0049487D"/>
    <w:rsid w:val="004A7D49"/>
    <w:rsid w:val="004B01A9"/>
    <w:rsid w:val="004B0AFF"/>
    <w:rsid w:val="004B327F"/>
    <w:rsid w:val="004B4F48"/>
    <w:rsid w:val="00513277"/>
    <w:rsid w:val="00546894"/>
    <w:rsid w:val="00554476"/>
    <w:rsid w:val="00581329"/>
    <w:rsid w:val="00585442"/>
    <w:rsid w:val="005B1A61"/>
    <w:rsid w:val="005C0DE7"/>
    <w:rsid w:val="005C19EC"/>
    <w:rsid w:val="005C25EC"/>
    <w:rsid w:val="005D4749"/>
    <w:rsid w:val="005F541C"/>
    <w:rsid w:val="006000BE"/>
    <w:rsid w:val="006008FD"/>
    <w:rsid w:val="00614AD2"/>
    <w:rsid w:val="00640AC2"/>
    <w:rsid w:val="00655750"/>
    <w:rsid w:val="00675476"/>
    <w:rsid w:val="00681C0F"/>
    <w:rsid w:val="00693C29"/>
    <w:rsid w:val="00697DB3"/>
    <w:rsid w:val="006A0007"/>
    <w:rsid w:val="006A3917"/>
    <w:rsid w:val="006B0317"/>
    <w:rsid w:val="006E5AFF"/>
    <w:rsid w:val="006F0D3E"/>
    <w:rsid w:val="006F3F57"/>
    <w:rsid w:val="0074089C"/>
    <w:rsid w:val="00742B0C"/>
    <w:rsid w:val="007435FD"/>
    <w:rsid w:val="00747E70"/>
    <w:rsid w:val="00784FAA"/>
    <w:rsid w:val="007A5040"/>
    <w:rsid w:val="007B4874"/>
    <w:rsid w:val="007B6985"/>
    <w:rsid w:val="007C6D3C"/>
    <w:rsid w:val="007F0ACD"/>
    <w:rsid w:val="007F0D6D"/>
    <w:rsid w:val="007F1AE1"/>
    <w:rsid w:val="00800F65"/>
    <w:rsid w:val="008169C8"/>
    <w:rsid w:val="00816CA8"/>
    <w:rsid w:val="00843CE8"/>
    <w:rsid w:val="00857E89"/>
    <w:rsid w:val="00870A9D"/>
    <w:rsid w:val="008A537F"/>
    <w:rsid w:val="008B6BBE"/>
    <w:rsid w:val="008D7567"/>
    <w:rsid w:val="0091601E"/>
    <w:rsid w:val="0091604B"/>
    <w:rsid w:val="00934266"/>
    <w:rsid w:val="009412FE"/>
    <w:rsid w:val="00950DA0"/>
    <w:rsid w:val="0095443D"/>
    <w:rsid w:val="00971DEF"/>
    <w:rsid w:val="009A4D79"/>
    <w:rsid w:val="009C7E53"/>
    <w:rsid w:val="009D09EC"/>
    <w:rsid w:val="009F3343"/>
    <w:rsid w:val="00A041C1"/>
    <w:rsid w:val="00A04A1E"/>
    <w:rsid w:val="00A14C37"/>
    <w:rsid w:val="00A23905"/>
    <w:rsid w:val="00A26EF4"/>
    <w:rsid w:val="00A31F88"/>
    <w:rsid w:val="00A65C92"/>
    <w:rsid w:val="00A66F88"/>
    <w:rsid w:val="00A971DF"/>
    <w:rsid w:val="00AB33ED"/>
    <w:rsid w:val="00AD0DC6"/>
    <w:rsid w:val="00AD1B62"/>
    <w:rsid w:val="00AF2173"/>
    <w:rsid w:val="00AF3CC8"/>
    <w:rsid w:val="00AF4F83"/>
    <w:rsid w:val="00B10D14"/>
    <w:rsid w:val="00B143A4"/>
    <w:rsid w:val="00B70865"/>
    <w:rsid w:val="00B74BF8"/>
    <w:rsid w:val="00BA1DDB"/>
    <w:rsid w:val="00BA5ADB"/>
    <w:rsid w:val="00BB4ACF"/>
    <w:rsid w:val="00BB75D8"/>
    <w:rsid w:val="00BD7140"/>
    <w:rsid w:val="00BF5BDF"/>
    <w:rsid w:val="00C44A7F"/>
    <w:rsid w:val="00C45F52"/>
    <w:rsid w:val="00C74A30"/>
    <w:rsid w:val="00C77E1F"/>
    <w:rsid w:val="00C82E15"/>
    <w:rsid w:val="00C848E1"/>
    <w:rsid w:val="00C85810"/>
    <w:rsid w:val="00CA2472"/>
    <w:rsid w:val="00CA3258"/>
    <w:rsid w:val="00CB063B"/>
    <w:rsid w:val="00CC38BE"/>
    <w:rsid w:val="00CF0458"/>
    <w:rsid w:val="00CF118B"/>
    <w:rsid w:val="00D05A8E"/>
    <w:rsid w:val="00D13378"/>
    <w:rsid w:val="00D2014E"/>
    <w:rsid w:val="00D20C79"/>
    <w:rsid w:val="00D359CA"/>
    <w:rsid w:val="00D35CD7"/>
    <w:rsid w:val="00D50A3C"/>
    <w:rsid w:val="00D57581"/>
    <w:rsid w:val="00D67403"/>
    <w:rsid w:val="00DA5904"/>
    <w:rsid w:val="00DC731D"/>
    <w:rsid w:val="00DD1830"/>
    <w:rsid w:val="00DE58D3"/>
    <w:rsid w:val="00DE7CA9"/>
    <w:rsid w:val="00DF306A"/>
    <w:rsid w:val="00E00D2A"/>
    <w:rsid w:val="00E02D11"/>
    <w:rsid w:val="00E14877"/>
    <w:rsid w:val="00E1763E"/>
    <w:rsid w:val="00E20E22"/>
    <w:rsid w:val="00E41F71"/>
    <w:rsid w:val="00E43F4F"/>
    <w:rsid w:val="00E8465E"/>
    <w:rsid w:val="00E97329"/>
    <w:rsid w:val="00EC478A"/>
    <w:rsid w:val="00ED0953"/>
    <w:rsid w:val="00EF0B13"/>
    <w:rsid w:val="00F23C00"/>
    <w:rsid w:val="00F270EE"/>
    <w:rsid w:val="00F42177"/>
    <w:rsid w:val="00F463C9"/>
    <w:rsid w:val="00F72741"/>
    <w:rsid w:val="00F77A71"/>
    <w:rsid w:val="00FA2A76"/>
    <w:rsid w:val="00FD5CC2"/>
    <w:rsid w:val="00FD6C82"/>
    <w:rsid w:val="00FD6D1F"/>
    <w:rsid w:val="00FF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8F741"/>
  <w15:docId w15:val="{3459CC2A-0150-42FF-AFFF-DBB99A80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6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1D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763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16CA8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816CA8"/>
    <w:rPr>
      <w:i/>
      <w:iCs/>
    </w:rPr>
  </w:style>
  <w:style w:type="paragraph" w:styleId="ListParagraph">
    <w:name w:val="List Paragraph"/>
    <w:basedOn w:val="Normal"/>
    <w:uiPriority w:val="34"/>
    <w:qFormat/>
    <w:rsid w:val="0009314C"/>
    <w:pPr>
      <w:ind w:left="720"/>
      <w:contextualSpacing/>
    </w:pPr>
  </w:style>
  <w:style w:type="paragraph" w:customStyle="1" w:styleId="Default">
    <w:name w:val="Default"/>
    <w:rsid w:val="00CB063B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1">
    <w:name w:val="a1"/>
    <w:basedOn w:val="DefaultParagraphFont"/>
    <w:rsid w:val="00800F65"/>
    <w:rPr>
      <w:rFonts w:ascii="ff20" w:hAnsi="ff20" w:hint="default"/>
      <w:b/>
      <w:bCs/>
      <w:i w:val="0"/>
      <w:iCs w:val="0"/>
      <w:bdr w:val="none" w:sz="0" w:space="0" w:color="auto" w:frame="1"/>
    </w:rPr>
  </w:style>
  <w:style w:type="character" w:customStyle="1" w:styleId="Heading2Char">
    <w:name w:val="Heading 2 Char"/>
    <w:basedOn w:val="DefaultParagraphFont"/>
    <w:link w:val="Heading2"/>
    <w:uiPriority w:val="9"/>
    <w:rsid w:val="00E176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1763E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1763E"/>
    <w:rPr>
      <w:i/>
      <w:iCs/>
    </w:rPr>
  </w:style>
  <w:style w:type="character" w:customStyle="1" w:styleId="apple-converted-space">
    <w:name w:val="apple-converted-space"/>
    <w:basedOn w:val="DefaultParagraphFont"/>
    <w:rsid w:val="00DE58D3"/>
  </w:style>
  <w:style w:type="character" w:customStyle="1" w:styleId="Heading1Char">
    <w:name w:val="Heading 1 Char"/>
    <w:basedOn w:val="DefaultParagraphFont"/>
    <w:link w:val="Heading1"/>
    <w:uiPriority w:val="9"/>
    <w:rsid w:val="00BA1D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  <w:style w:type="character" w:customStyle="1" w:styleId="highwire-cite-metadata-volume">
    <w:name w:val="highwire-cite-metadata-volume"/>
    <w:basedOn w:val="DefaultParagraphFont"/>
    <w:rsid w:val="00096C38"/>
  </w:style>
  <w:style w:type="character" w:customStyle="1" w:styleId="highwire-cite-metadata-doi">
    <w:name w:val="highwire-cite-metadata-doi"/>
    <w:basedOn w:val="DefaultParagraphFont"/>
    <w:rsid w:val="00096C38"/>
  </w:style>
  <w:style w:type="character" w:customStyle="1" w:styleId="label">
    <w:name w:val="label"/>
    <w:basedOn w:val="DefaultParagraphFont"/>
    <w:rsid w:val="00096C38"/>
  </w:style>
  <w:style w:type="character" w:styleId="CommentReference">
    <w:name w:val="annotation reference"/>
    <w:basedOn w:val="DefaultParagraphFont"/>
    <w:uiPriority w:val="99"/>
    <w:semiHidden/>
    <w:unhideWhenUsed/>
    <w:rsid w:val="00A26E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6E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6EF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6E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6EF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E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EF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3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3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99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2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6701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sr014</dc:creator>
  <cp:lastModifiedBy>Martin Bates</cp:lastModifiedBy>
  <cp:revision>5</cp:revision>
  <cp:lastPrinted>2017-02-07T09:00:00Z</cp:lastPrinted>
  <dcterms:created xsi:type="dcterms:W3CDTF">2018-01-30T11:46:00Z</dcterms:created>
  <dcterms:modified xsi:type="dcterms:W3CDTF">2018-02-05T08:28:00Z</dcterms:modified>
</cp:coreProperties>
</file>