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6C0240" w14:textId="77777777" w:rsidR="00222EDC" w:rsidRDefault="00222EDC" w:rsidP="00932028"/>
    <w:p w14:paraId="78CA4647" w14:textId="77777777" w:rsidR="009A73B4" w:rsidRPr="00DB5464" w:rsidRDefault="009A73B4" w:rsidP="009A73B4">
      <w:pPr>
        <w:rPr>
          <w:rFonts w:ascii="Arial" w:hAnsi="Arial" w:cs="Arial"/>
          <w:color w:val="EE0000"/>
          <w:sz w:val="52"/>
          <w:szCs w:val="52"/>
        </w:rPr>
      </w:pPr>
      <w:r w:rsidRPr="00DB5464">
        <w:rPr>
          <w:rFonts w:ascii="Arial" w:hAnsi="Arial" w:cs="Arial"/>
          <w:color w:val="EE0000"/>
          <w:sz w:val="52"/>
          <w:szCs w:val="52"/>
        </w:rPr>
        <w:t>Name: semira Zeinu (2427863)</w:t>
      </w:r>
    </w:p>
    <w:p w14:paraId="02F70BDB" w14:textId="1C8B365F" w:rsidR="009A73B4" w:rsidRPr="00DB5464" w:rsidRDefault="009A73B4" w:rsidP="009A73B4">
      <w:pPr>
        <w:rPr>
          <w:rFonts w:ascii="Arial" w:hAnsi="Arial" w:cs="Arial"/>
          <w:color w:val="EE0000"/>
          <w:sz w:val="52"/>
          <w:szCs w:val="52"/>
        </w:rPr>
      </w:pPr>
      <w:r w:rsidRPr="00DB5464">
        <w:rPr>
          <w:rFonts w:ascii="Arial" w:hAnsi="Arial" w:cs="Arial"/>
          <w:color w:val="EE0000"/>
          <w:sz w:val="52"/>
          <w:szCs w:val="52"/>
        </w:rPr>
        <w:t>Model code: BMHP502</w:t>
      </w:r>
      <w:r w:rsidR="00DD00EF" w:rsidRPr="00DB5464">
        <w:rPr>
          <w:rFonts w:ascii="Arial" w:hAnsi="Arial" w:cs="Arial"/>
          <w:color w:val="EE0000"/>
          <w:sz w:val="52"/>
          <w:szCs w:val="52"/>
        </w:rPr>
        <w:t>1</w:t>
      </w:r>
    </w:p>
    <w:p w14:paraId="5A8E7FFD" w14:textId="756800C6" w:rsidR="009A73B4" w:rsidRPr="00DB5464" w:rsidRDefault="009A73B4" w:rsidP="009A73B4">
      <w:pPr>
        <w:rPr>
          <w:rFonts w:ascii="Arial" w:hAnsi="Arial" w:cs="Arial"/>
          <w:color w:val="EE0000"/>
          <w:sz w:val="52"/>
          <w:szCs w:val="52"/>
        </w:rPr>
      </w:pPr>
      <w:r w:rsidRPr="00DB5464">
        <w:rPr>
          <w:rFonts w:ascii="Arial" w:hAnsi="Arial" w:cs="Arial"/>
          <w:color w:val="EE0000"/>
          <w:sz w:val="52"/>
          <w:szCs w:val="52"/>
        </w:rPr>
        <w:t xml:space="preserve">Lecture: </w:t>
      </w:r>
      <w:r w:rsidR="00DB5464" w:rsidRPr="00DB5464">
        <w:rPr>
          <w:rFonts w:ascii="Arial" w:hAnsi="Arial" w:cs="Arial"/>
          <w:color w:val="EE0000"/>
          <w:sz w:val="52"/>
          <w:szCs w:val="52"/>
        </w:rPr>
        <w:t>Gillian Weaver</w:t>
      </w:r>
    </w:p>
    <w:p w14:paraId="051F84B6" w14:textId="17A24AE7" w:rsidR="00222EDC" w:rsidRPr="00DB5464" w:rsidRDefault="009A73B4" w:rsidP="009A73B4">
      <w:pPr>
        <w:rPr>
          <w:rFonts w:ascii="Arial" w:hAnsi="Arial" w:cs="Arial"/>
          <w:color w:val="EE0000"/>
          <w:sz w:val="52"/>
          <w:szCs w:val="52"/>
        </w:rPr>
      </w:pPr>
      <w:r w:rsidRPr="00DB5464">
        <w:rPr>
          <w:rFonts w:ascii="Arial" w:hAnsi="Arial" w:cs="Arial"/>
          <w:color w:val="EE0000"/>
          <w:sz w:val="52"/>
          <w:szCs w:val="52"/>
        </w:rPr>
        <w:t xml:space="preserve">Titel: Component 1: </w:t>
      </w:r>
      <w:r w:rsidR="00401305" w:rsidRPr="00DB5464">
        <w:rPr>
          <w:rFonts w:ascii="Arial" w:hAnsi="Arial" w:cs="Arial"/>
          <w:color w:val="EE0000"/>
          <w:sz w:val="52"/>
          <w:szCs w:val="52"/>
        </w:rPr>
        <w:t xml:space="preserve">group </w:t>
      </w:r>
      <w:r w:rsidR="00B25CD5" w:rsidRPr="00DB5464">
        <w:rPr>
          <w:rFonts w:ascii="Arial" w:hAnsi="Arial" w:cs="Arial"/>
          <w:color w:val="EE0000"/>
          <w:sz w:val="52"/>
          <w:szCs w:val="52"/>
        </w:rPr>
        <w:t>discussion (</w:t>
      </w:r>
      <w:r w:rsidR="00DA2BD7" w:rsidRPr="00DB5464">
        <w:rPr>
          <w:rFonts w:ascii="Arial" w:hAnsi="Arial" w:cs="Arial"/>
          <w:color w:val="EE0000"/>
          <w:sz w:val="52"/>
          <w:szCs w:val="52"/>
        </w:rPr>
        <w:t>child A</w:t>
      </w:r>
      <w:r w:rsidR="00401305" w:rsidRPr="00DB5464">
        <w:rPr>
          <w:rFonts w:ascii="Arial" w:hAnsi="Arial" w:cs="Arial"/>
          <w:color w:val="EE0000"/>
          <w:sz w:val="52"/>
          <w:szCs w:val="52"/>
        </w:rPr>
        <w:t>)</w:t>
      </w:r>
    </w:p>
    <w:p w14:paraId="3007F86A" w14:textId="77777777" w:rsidR="00222EDC" w:rsidRPr="00DB5464" w:rsidRDefault="00222EDC" w:rsidP="00932028">
      <w:pPr>
        <w:rPr>
          <w:rFonts w:ascii="Arial" w:hAnsi="Arial" w:cs="Arial"/>
          <w:color w:val="EE0000"/>
          <w:sz w:val="52"/>
          <w:szCs w:val="52"/>
        </w:rPr>
      </w:pPr>
    </w:p>
    <w:p w14:paraId="57CC5783" w14:textId="77777777" w:rsidR="00222EDC" w:rsidRPr="00DB5464" w:rsidRDefault="00222EDC" w:rsidP="00932028">
      <w:pPr>
        <w:rPr>
          <w:rFonts w:ascii="Arial" w:hAnsi="Arial" w:cs="Arial"/>
          <w:color w:val="EE0000"/>
          <w:sz w:val="52"/>
          <w:szCs w:val="52"/>
        </w:rPr>
      </w:pPr>
    </w:p>
    <w:p w14:paraId="7FFF074A" w14:textId="77777777" w:rsidR="00222EDC" w:rsidRPr="00DB5464" w:rsidRDefault="00222EDC" w:rsidP="00932028">
      <w:pPr>
        <w:rPr>
          <w:rFonts w:ascii="Arial" w:hAnsi="Arial" w:cs="Arial"/>
          <w:color w:val="EE0000"/>
          <w:sz w:val="52"/>
          <w:szCs w:val="52"/>
        </w:rPr>
      </w:pPr>
    </w:p>
    <w:p w14:paraId="057FA4E1" w14:textId="77777777" w:rsidR="00222EDC" w:rsidRDefault="00222EDC" w:rsidP="00932028"/>
    <w:p w14:paraId="494AA534" w14:textId="77777777" w:rsidR="00222EDC" w:rsidRDefault="00222EDC" w:rsidP="00932028"/>
    <w:p w14:paraId="435EC4C3" w14:textId="77777777" w:rsidR="00222EDC" w:rsidRDefault="00222EDC" w:rsidP="00932028"/>
    <w:p w14:paraId="50B5CD31" w14:textId="77777777" w:rsidR="00222EDC" w:rsidRDefault="00222EDC" w:rsidP="00932028"/>
    <w:p w14:paraId="7C5955EB" w14:textId="77777777" w:rsidR="00222EDC" w:rsidRDefault="00222EDC" w:rsidP="00932028"/>
    <w:p w14:paraId="225FAC0D" w14:textId="77777777" w:rsidR="00222EDC" w:rsidRDefault="00222EDC" w:rsidP="00932028"/>
    <w:p w14:paraId="1218CE31" w14:textId="77777777" w:rsidR="00222EDC" w:rsidRDefault="00222EDC" w:rsidP="00932028"/>
    <w:p w14:paraId="210D23ED" w14:textId="77777777" w:rsidR="00222EDC" w:rsidRDefault="00222EDC" w:rsidP="00932028"/>
    <w:p w14:paraId="69C9CE9C" w14:textId="77777777" w:rsidR="00222EDC" w:rsidRDefault="00222EDC" w:rsidP="00932028"/>
    <w:p w14:paraId="1C535F5E" w14:textId="77777777" w:rsidR="00222EDC" w:rsidRDefault="00222EDC" w:rsidP="00932028"/>
    <w:p w14:paraId="1CB8407C" w14:textId="77777777" w:rsidR="00222EDC" w:rsidRDefault="00222EDC" w:rsidP="00932028"/>
    <w:p w14:paraId="7000F85D" w14:textId="77777777" w:rsidR="00222EDC" w:rsidRDefault="00222EDC" w:rsidP="00932028"/>
    <w:p w14:paraId="21BDD8C4" w14:textId="77777777" w:rsidR="00222EDC" w:rsidRDefault="00222EDC" w:rsidP="00932028"/>
    <w:p w14:paraId="6582D7D1" w14:textId="77777777" w:rsidR="00D64ED2" w:rsidRDefault="00D64ED2" w:rsidP="00932028"/>
    <w:p w14:paraId="1164FBEA" w14:textId="7955A409" w:rsidR="00932028" w:rsidRDefault="00932028" w:rsidP="00932028">
      <w:r>
        <w:lastRenderedPageBreak/>
        <w:t>References</w:t>
      </w:r>
    </w:p>
    <w:p w14:paraId="0D12AEC2" w14:textId="15FAB300" w:rsidR="00932028" w:rsidRDefault="00932028" w:rsidP="00932028">
      <w:r>
        <w:t>Peach, D., Mansell, A. and North Wales Safeguarding Children Board (2026) *Extended Child Practice Review: NWSCB 2022/3 (Child A).* North Wales: North Wales Safeguarding Children Board.</w:t>
      </w:r>
    </w:p>
    <w:p w14:paraId="0BDC5B67" w14:textId="5720ACB7" w:rsidR="00932028" w:rsidRDefault="00932028" w:rsidP="00932028">
      <w:r>
        <w:t>Department for Education (2018) *Working Together to Safeguard Children: A Guide to Inter-agency Working to Safeguard and Promote the Welfare of Children. * London: HMSO.</w:t>
      </w:r>
    </w:p>
    <w:p w14:paraId="07C2578E" w14:textId="59CFAECF" w:rsidR="00932028" w:rsidRDefault="00932028" w:rsidP="00932028">
      <w:r>
        <w:t>HM Government (1989) *Children Act 1989. * London: The Stationery Office.</w:t>
      </w:r>
    </w:p>
    <w:p w14:paraId="7B4A0331" w14:textId="5C75D8C1" w:rsidR="00932028" w:rsidRDefault="00932028" w:rsidP="00932028">
      <w:r>
        <w:t>HM Government (2004) *Children Act 2004. * London: The Stationery Office.</w:t>
      </w:r>
    </w:p>
    <w:p w14:paraId="213C747F" w14:textId="4D2BC083" w:rsidR="00932028" w:rsidRDefault="00932028" w:rsidP="00932028">
      <w:r>
        <w:t>Welsh Government (2014) *Social Services and Well-being (Wales) Act 2014. * Cardiff: Welsh Government.</w:t>
      </w:r>
    </w:p>
    <w:p w14:paraId="74AA579F" w14:textId="32589868" w:rsidR="00932028" w:rsidRDefault="00932028" w:rsidP="00932028">
      <w:r>
        <w:t>National Institute for Health and Care Excellence (2022) *Self-harm: Assessment, Management and Preventing Recurrence (NG225).* London: NICE.</w:t>
      </w:r>
    </w:p>
    <w:p w14:paraId="33F7AA3D" w14:textId="12782557" w:rsidR="00932028" w:rsidRDefault="00932028" w:rsidP="00932028">
      <w:r>
        <w:t>British Association of Social Workers (2021) *The Code of Ethics for Social Work.* Birmingham: BASW.</w:t>
      </w:r>
    </w:p>
    <w:p w14:paraId="036E49DB" w14:textId="3F4AC0D3" w:rsidR="002E1FE0" w:rsidRDefault="00932028" w:rsidP="00932028">
      <w:r>
        <w:t>NSPCC (2024) *Adverse Childhood Experiences (ACEs).* London: National Society for the Prevention of Cruelty to Children.</w:t>
      </w:r>
    </w:p>
    <w:p w14:paraId="3B668388" w14:textId="77777777" w:rsidR="00932028" w:rsidRDefault="00932028" w:rsidP="00603400"/>
    <w:p w14:paraId="71E84608" w14:textId="77777777" w:rsidR="00932028" w:rsidRDefault="00932028" w:rsidP="00603400"/>
    <w:p w14:paraId="30B5D6E3" w14:textId="77777777" w:rsidR="00932028" w:rsidRDefault="00932028" w:rsidP="00603400"/>
    <w:p w14:paraId="163840A2" w14:textId="77777777" w:rsidR="00932028" w:rsidRDefault="00932028" w:rsidP="00603400"/>
    <w:p w14:paraId="30AF1BED" w14:textId="77777777" w:rsidR="00932028" w:rsidRDefault="00932028" w:rsidP="00603400"/>
    <w:p w14:paraId="7BB7E0A8" w14:textId="07144BDD" w:rsidR="002E1FE0" w:rsidRDefault="002E1FE0" w:rsidP="00603400">
      <w:r>
        <w:t xml:space="preserve"> </w:t>
      </w:r>
    </w:p>
    <w:p w14:paraId="04BEE56C" w14:textId="77777777" w:rsidR="002E1FE0" w:rsidRDefault="002E1FE0" w:rsidP="00603400"/>
    <w:p w14:paraId="441EE807" w14:textId="77777777" w:rsidR="002E1FE0" w:rsidRDefault="002E1FE0" w:rsidP="00603400"/>
    <w:sectPr w:rsidR="002E1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153"/>
    <w:rsid w:val="0001658C"/>
    <w:rsid w:val="00033822"/>
    <w:rsid w:val="00043A9E"/>
    <w:rsid w:val="001859FA"/>
    <w:rsid w:val="001915A2"/>
    <w:rsid w:val="00215532"/>
    <w:rsid w:val="00222EDC"/>
    <w:rsid w:val="002B63AB"/>
    <w:rsid w:val="002E1FE0"/>
    <w:rsid w:val="002E4C10"/>
    <w:rsid w:val="0038164D"/>
    <w:rsid w:val="00401305"/>
    <w:rsid w:val="00430FEA"/>
    <w:rsid w:val="004D5CC4"/>
    <w:rsid w:val="004E4443"/>
    <w:rsid w:val="00603400"/>
    <w:rsid w:val="006B5ED0"/>
    <w:rsid w:val="006C6004"/>
    <w:rsid w:val="006E2A93"/>
    <w:rsid w:val="007C785E"/>
    <w:rsid w:val="00821175"/>
    <w:rsid w:val="00844ADF"/>
    <w:rsid w:val="00932028"/>
    <w:rsid w:val="009A73B4"/>
    <w:rsid w:val="009E0C49"/>
    <w:rsid w:val="009F3153"/>
    <w:rsid w:val="00A04EDB"/>
    <w:rsid w:val="00B25CD5"/>
    <w:rsid w:val="00B44810"/>
    <w:rsid w:val="00BD115F"/>
    <w:rsid w:val="00D64ED2"/>
    <w:rsid w:val="00D83B47"/>
    <w:rsid w:val="00DA2BD7"/>
    <w:rsid w:val="00DB5464"/>
    <w:rsid w:val="00DD00EF"/>
    <w:rsid w:val="00F12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0223F"/>
  <w15:chartTrackingRefBased/>
  <w15:docId w15:val="{858EF27B-6F0C-4464-82CF-34873975B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31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31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31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31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31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31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31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31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31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31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31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31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31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31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31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31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31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31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31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31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31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31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31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31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31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31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31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31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31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1" ma:contentTypeDescription="Create a new document." ma:contentTypeScope="" ma:versionID="3cb2d18e71592635197a39eca33aa3bc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141cf4f77934fd6fe877cc94efe979c6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50AD874A-AC3E-4D3D-83AE-868D428FB95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26779D8-8160-4D65-9CA4-6AA5D75C81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5BAFDD-2F7C-40F3-B92A-D5425429C5A5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9284</TotalTime>
  <Pages>2</Pages>
  <Words>168</Words>
  <Characters>963</Characters>
  <Application>Microsoft Office Word</Application>
  <DocSecurity>0</DocSecurity>
  <Lines>8</Lines>
  <Paragraphs>2</Paragraphs>
  <ScaleCrop>false</ScaleCrop>
  <Company/>
  <LinksUpToDate>false</LinksUpToDate>
  <CharactersWithSpaces>1129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Semira Abdelkerim Zeinu (2427863)</dc:creator>
  <cp:keywords/>
  <dc:description/>
  <cp:lastModifiedBy>Semira Abdelkerim Zeinu (2427863)</cp:lastModifiedBy>
  <cp:revision>36</cp:revision>
  <dcterms:created xsi:type="dcterms:W3CDTF">2026-06-11T01:44:00Z</dcterms:created>
  <dcterms:modified xsi:type="dcterms:W3CDTF">2026-06-21T23:48:00Z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