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FDA92" w14:textId="77777777" w:rsidR="002F7520" w:rsidRDefault="00000000">
      <w:pPr>
        <w:pStyle w:val="BodyText"/>
        <w:ind w:left="220"/>
        <w:rPr>
          <w:rFonts w:ascii="Times New Roman"/>
          <w:sz w:val="20"/>
        </w:rPr>
      </w:pPr>
      <w:r>
        <w:rPr>
          <w:rFonts w:ascii="Times New Roman"/>
          <w:noProof/>
          <w:sz w:val="20"/>
        </w:rPr>
        <w:drawing>
          <wp:inline distT="0" distB="0" distL="0" distR="0" wp14:anchorId="61154969" wp14:editId="08AE1F1C">
            <wp:extent cx="1817446"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7446" cy="600075"/>
                    </a:xfrm>
                    <a:prstGeom prst="rect">
                      <a:avLst/>
                    </a:prstGeom>
                  </pic:spPr>
                </pic:pic>
              </a:graphicData>
            </a:graphic>
          </wp:inline>
        </w:drawing>
      </w:r>
    </w:p>
    <w:p w14:paraId="5190DCC5" w14:textId="77777777" w:rsidR="002F7520" w:rsidRDefault="00000000">
      <w:pPr>
        <w:spacing w:before="100"/>
        <w:ind w:right="204"/>
        <w:jc w:val="right"/>
        <w:rPr>
          <w:b/>
          <w:sz w:val="28"/>
        </w:rPr>
      </w:pPr>
      <w:r>
        <w:rPr>
          <w:b/>
          <w:spacing w:val="-2"/>
          <w:sz w:val="28"/>
        </w:rPr>
        <w:t>APPENDIX</w:t>
      </w:r>
      <w:r>
        <w:rPr>
          <w:b/>
          <w:spacing w:val="-6"/>
          <w:sz w:val="28"/>
        </w:rPr>
        <w:t xml:space="preserve"> </w:t>
      </w:r>
      <w:r>
        <w:rPr>
          <w:b/>
          <w:spacing w:val="-4"/>
          <w:sz w:val="28"/>
        </w:rPr>
        <w:t>GA36c</w:t>
      </w:r>
    </w:p>
    <w:p w14:paraId="3D724137" w14:textId="77777777" w:rsidR="002F7520" w:rsidRDefault="00000000">
      <w:pPr>
        <w:pStyle w:val="BodyText"/>
        <w:rPr>
          <w:b/>
          <w:sz w:val="18"/>
        </w:rPr>
      </w:pPr>
      <w:r>
        <w:pict w14:anchorId="1AEC201C">
          <v:shapetype id="_x0000_t202" coordsize="21600,21600" o:spt="202" path="m,l,21600r21600,l21600,xe">
            <v:stroke joinstyle="miter"/>
            <v:path gradientshapeok="t" o:connecttype="rect"/>
          </v:shapetype>
          <v:shape id="docshape2" o:spid="_x0000_s2054" type="#_x0000_t202" style="position:absolute;margin-left:55.8pt;margin-top:11.85pt;width:496.3pt;height:35.55pt;z-index:-15728640;mso-wrap-distance-left:0;mso-wrap-distance-right:0;mso-position-horizontal-relative:page" fillcolor="silver" strokeweight=".48pt">
            <v:textbox inset="0,0,0,0">
              <w:txbxContent>
                <w:p w14:paraId="766B4260" w14:textId="77777777" w:rsidR="002F7520" w:rsidRDefault="00000000">
                  <w:pPr>
                    <w:spacing w:before="121"/>
                    <w:ind w:left="1107"/>
                    <w:rPr>
                      <w:b/>
                      <w:color w:val="000000"/>
                      <w:sz w:val="40"/>
                    </w:rPr>
                  </w:pPr>
                  <w:r>
                    <w:rPr>
                      <w:b/>
                      <w:color w:val="000000"/>
                      <w:sz w:val="40"/>
                    </w:rPr>
                    <w:t>LEVEL</w:t>
                  </w:r>
                  <w:r>
                    <w:rPr>
                      <w:b/>
                      <w:color w:val="000000"/>
                      <w:spacing w:val="-18"/>
                      <w:sz w:val="40"/>
                    </w:rPr>
                    <w:t xml:space="preserve"> </w:t>
                  </w:r>
                  <w:r>
                    <w:rPr>
                      <w:b/>
                      <w:color w:val="000000"/>
                      <w:sz w:val="40"/>
                    </w:rPr>
                    <w:t>6</w:t>
                  </w:r>
                  <w:r>
                    <w:rPr>
                      <w:b/>
                      <w:color w:val="000000"/>
                      <w:spacing w:val="-17"/>
                      <w:sz w:val="40"/>
                    </w:rPr>
                    <w:t xml:space="preserve"> </w:t>
                  </w:r>
                  <w:r>
                    <w:rPr>
                      <w:b/>
                      <w:color w:val="000000"/>
                      <w:sz w:val="40"/>
                    </w:rPr>
                    <w:t>ASSESSMENT</w:t>
                  </w:r>
                  <w:r>
                    <w:rPr>
                      <w:b/>
                      <w:color w:val="000000"/>
                      <w:spacing w:val="-15"/>
                      <w:sz w:val="40"/>
                    </w:rPr>
                    <w:t xml:space="preserve"> </w:t>
                  </w:r>
                  <w:r>
                    <w:rPr>
                      <w:b/>
                      <w:color w:val="000000"/>
                      <w:spacing w:val="-2"/>
                      <w:sz w:val="40"/>
                    </w:rPr>
                    <w:t>SPECIFICATION</w:t>
                  </w:r>
                </w:p>
              </w:txbxContent>
            </v:textbox>
            <w10:wrap type="topAndBottom" anchorx="page"/>
          </v:shape>
        </w:pict>
      </w:r>
    </w:p>
    <w:p w14:paraId="633CB80A" w14:textId="77777777" w:rsidR="002F7520" w:rsidRDefault="002F7520">
      <w:pPr>
        <w:pStyle w:val="BodyText"/>
        <w:rPr>
          <w:b/>
          <w:sz w:val="20"/>
        </w:rPr>
      </w:pPr>
    </w:p>
    <w:p w14:paraId="2B6D4867" w14:textId="77777777" w:rsidR="002F7520" w:rsidRDefault="002F7520">
      <w:pPr>
        <w:pStyle w:val="BodyText"/>
        <w:spacing w:before="4"/>
        <w:rPr>
          <w:b/>
          <w:sz w:val="12"/>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7"/>
        <w:gridCol w:w="3293"/>
        <w:gridCol w:w="2268"/>
        <w:gridCol w:w="2268"/>
      </w:tblGrid>
      <w:tr w:rsidR="002F7520" w14:paraId="25419766" w14:textId="77777777">
        <w:trPr>
          <w:trHeight w:val="494"/>
        </w:trPr>
        <w:tc>
          <w:tcPr>
            <w:tcW w:w="2097" w:type="dxa"/>
          </w:tcPr>
          <w:p w14:paraId="1A7F590F" w14:textId="77777777" w:rsidR="002F7520" w:rsidRDefault="00000000">
            <w:pPr>
              <w:pStyle w:val="TableParagraph"/>
              <w:spacing w:before="120"/>
              <w:ind w:left="111"/>
              <w:rPr>
                <w:b/>
              </w:rPr>
            </w:pPr>
            <w:r>
              <w:rPr>
                <w:b/>
              </w:rPr>
              <w:t>Student</w:t>
            </w:r>
            <w:r>
              <w:rPr>
                <w:b/>
                <w:spacing w:val="-12"/>
              </w:rPr>
              <w:t xml:space="preserve"> </w:t>
            </w:r>
            <w:r>
              <w:rPr>
                <w:b/>
                <w:spacing w:val="-2"/>
              </w:rPr>
              <w:t>name:</w:t>
            </w:r>
          </w:p>
        </w:tc>
        <w:tc>
          <w:tcPr>
            <w:tcW w:w="3293" w:type="dxa"/>
          </w:tcPr>
          <w:p w14:paraId="22884C6C" w14:textId="77777777" w:rsidR="002F7520" w:rsidRDefault="002F7520">
            <w:pPr>
              <w:pStyle w:val="TableParagraph"/>
              <w:ind w:left="0"/>
              <w:rPr>
                <w:rFonts w:ascii="Times New Roman"/>
              </w:rPr>
            </w:pPr>
          </w:p>
        </w:tc>
        <w:tc>
          <w:tcPr>
            <w:tcW w:w="2268" w:type="dxa"/>
            <w:shd w:val="clear" w:color="auto" w:fill="D9D9D9"/>
          </w:tcPr>
          <w:p w14:paraId="61E89902" w14:textId="77777777" w:rsidR="002F7520" w:rsidRDefault="00000000">
            <w:pPr>
              <w:pStyle w:val="TableParagraph"/>
              <w:spacing w:before="120"/>
              <w:ind w:left="111"/>
              <w:rPr>
                <w:b/>
              </w:rPr>
            </w:pPr>
            <w:r>
              <w:rPr>
                <w:b/>
              </w:rPr>
              <w:t>Student</w:t>
            </w:r>
            <w:r>
              <w:rPr>
                <w:b/>
                <w:spacing w:val="-9"/>
              </w:rPr>
              <w:t xml:space="preserve"> </w:t>
            </w:r>
            <w:r>
              <w:rPr>
                <w:b/>
              </w:rPr>
              <w:t>ID</w:t>
            </w:r>
            <w:r>
              <w:rPr>
                <w:b/>
                <w:spacing w:val="-7"/>
              </w:rPr>
              <w:t xml:space="preserve"> </w:t>
            </w:r>
            <w:r>
              <w:rPr>
                <w:b/>
                <w:spacing w:val="-2"/>
              </w:rPr>
              <w:t>number:</w:t>
            </w:r>
          </w:p>
        </w:tc>
        <w:tc>
          <w:tcPr>
            <w:tcW w:w="2268" w:type="dxa"/>
          </w:tcPr>
          <w:p w14:paraId="3342D066" w14:textId="77777777" w:rsidR="002F7520" w:rsidRDefault="002F7520">
            <w:pPr>
              <w:pStyle w:val="TableParagraph"/>
              <w:ind w:left="0"/>
              <w:rPr>
                <w:rFonts w:ascii="Times New Roman"/>
              </w:rPr>
            </w:pPr>
          </w:p>
        </w:tc>
      </w:tr>
      <w:tr w:rsidR="002F7520" w14:paraId="5890A7A8" w14:textId="77777777">
        <w:trPr>
          <w:trHeight w:val="490"/>
        </w:trPr>
        <w:tc>
          <w:tcPr>
            <w:tcW w:w="2097" w:type="dxa"/>
          </w:tcPr>
          <w:p w14:paraId="6059DC53" w14:textId="77777777" w:rsidR="002F7520" w:rsidRDefault="00000000">
            <w:pPr>
              <w:pStyle w:val="TableParagraph"/>
              <w:spacing w:before="120"/>
              <w:ind w:left="111"/>
              <w:rPr>
                <w:b/>
              </w:rPr>
            </w:pPr>
            <w:proofErr w:type="spellStart"/>
            <w:r>
              <w:rPr>
                <w:b/>
                <w:spacing w:val="-2"/>
              </w:rPr>
              <w:t>Programme</w:t>
            </w:r>
            <w:proofErr w:type="spellEnd"/>
            <w:r>
              <w:rPr>
                <w:b/>
                <w:spacing w:val="-2"/>
              </w:rPr>
              <w:t>:</w:t>
            </w:r>
          </w:p>
        </w:tc>
        <w:tc>
          <w:tcPr>
            <w:tcW w:w="7829" w:type="dxa"/>
            <w:gridSpan w:val="3"/>
          </w:tcPr>
          <w:p w14:paraId="726645CC" w14:textId="77777777" w:rsidR="002F7520" w:rsidRDefault="00000000">
            <w:pPr>
              <w:pStyle w:val="TableParagraph"/>
              <w:spacing w:before="120"/>
              <w:rPr>
                <w:b/>
              </w:rPr>
            </w:pPr>
            <w:r>
              <w:rPr>
                <w:b/>
              </w:rPr>
              <w:t>BA</w:t>
            </w:r>
            <w:r>
              <w:rPr>
                <w:b/>
                <w:spacing w:val="-11"/>
              </w:rPr>
              <w:t xml:space="preserve"> </w:t>
            </w:r>
            <w:r>
              <w:rPr>
                <w:b/>
              </w:rPr>
              <w:t>Leadership</w:t>
            </w:r>
            <w:r>
              <w:rPr>
                <w:b/>
                <w:spacing w:val="-12"/>
              </w:rPr>
              <w:t xml:space="preserve"> </w:t>
            </w:r>
            <w:r>
              <w:rPr>
                <w:b/>
              </w:rPr>
              <w:t>and</w:t>
            </w:r>
            <w:r>
              <w:rPr>
                <w:b/>
                <w:spacing w:val="-12"/>
              </w:rPr>
              <w:t xml:space="preserve"> </w:t>
            </w:r>
            <w:r>
              <w:rPr>
                <w:b/>
              </w:rPr>
              <w:t>Management</w:t>
            </w:r>
            <w:r>
              <w:rPr>
                <w:b/>
                <w:spacing w:val="-10"/>
              </w:rPr>
              <w:t xml:space="preserve"> </w:t>
            </w:r>
            <w:r>
              <w:rPr>
                <w:b/>
              </w:rPr>
              <w:t>Skills</w:t>
            </w:r>
            <w:r>
              <w:rPr>
                <w:b/>
                <w:spacing w:val="-12"/>
              </w:rPr>
              <w:t xml:space="preserve"> </w:t>
            </w:r>
            <w:r>
              <w:rPr>
                <w:b/>
              </w:rPr>
              <w:t>for</w:t>
            </w:r>
            <w:r>
              <w:rPr>
                <w:b/>
                <w:spacing w:val="-13"/>
              </w:rPr>
              <w:t xml:space="preserve"> </w:t>
            </w:r>
            <w:r>
              <w:rPr>
                <w:b/>
              </w:rPr>
              <w:t>the</w:t>
            </w:r>
            <w:r>
              <w:rPr>
                <w:b/>
                <w:spacing w:val="-13"/>
              </w:rPr>
              <w:t xml:space="preserve"> </w:t>
            </w:r>
            <w:r>
              <w:rPr>
                <w:b/>
                <w:spacing w:val="-2"/>
              </w:rPr>
              <w:t>Workplace</w:t>
            </w:r>
          </w:p>
        </w:tc>
      </w:tr>
      <w:tr w:rsidR="002F7520" w14:paraId="191781D1" w14:textId="77777777">
        <w:trPr>
          <w:trHeight w:val="493"/>
        </w:trPr>
        <w:tc>
          <w:tcPr>
            <w:tcW w:w="2097" w:type="dxa"/>
          </w:tcPr>
          <w:p w14:paraId="407CBE4F" w14:textId="77777777" w:rsidR="002F7520" w:rsidRDefault="00000000">
            <w:pPr>
              <w:pStyle w:val="TableParagraph"/>
              <w:spacing w:before="122"/>
              <w:ind w:left="111"/>
              <w:rPr>
                <w:b/>
              </w:rPr>
            </w:pPr>
            <w:r>
              <w:rPr>
                <w:b/>
                <w:spacing w:val="-2"/>
              </w:rPr>
              <w:t>Module:</w:t>
            </w:r>
          </w:p>
        </w:tc>
        <w:tc>
          <w:tcPr>
            <w:tcW w:w="7829" w:type="dxa"/>
            <w:gridSpan w:val="3"/>
          </w:tcPr>
          <w:p w14:paraId="0C9DB438" w14:textId="77777777" w:rsidR="002F7520" w:rsidRDefault="00000000">
            <w:pPr>
              <w:pStyle w:val="TableParagraph"/>
              <w:spacing w:before="122"/>
              <w:rPr>
                <w:b/>
              </w:rPr>
            </w:pPr>
            <w:r>
              <w:rPr>
                <w:b/>
                <w:spacing w:val="-2"/>
              </w:rPr>
              <w:t>Developing</w:t>
            </w:r>
            <w:r>
              <w:rPr>
                <w:b/>
                <w:spacing w:val="-3"/>
              </w:rPr>
              <w:t xml:space="preserve"> </w:t>
            </w:r>
            <w:r>
              <w:rPr>
                <w:b/>
                <w:spacing w:val="-2"/>
              </w:rPr>
              <w:t>Innovation</w:t>
            </w:r>
            <w:r>
              <w:rPr>
                <w:b/>
                <w:spacing w:val="-4"/>
              </w:rPr>
              <w:t xml:space="preserve"> </w:t>
            </w:r>
            <w:r>
              <w:rPr>
                <w:b/>
                <w:spacing w:val="-2"/>
              </w:rPr>
              <w:t>and</w:t>
            </w:r>
            <w:r>
              <w:rPr>
                <w:b/>
                <w:spacing w:val="2"/>
              </w:rPr>
              <w:t xml:space="preserve"> </w:t>
            </w:r>
            <w:r>
              <w:rPr>
                <w:b/>
                <w:spacing w:val="-2"/>
              </w:rPr>
              <w:t>Creativity</w:t>
            </w:r>
            <w:r>
              <w:rPr>
                <w:b/>
                <w:spacing w:val="-1"/>
              </w:rPr>
              <w:t xml:space="preserve"> </w:t>
            </w:r>
            <w:r>
              <w:rPr>
                <w:b/>
                <w:spacing w:val="-2"/>
              </w:rPr>
              <w:t>for Business</w:t>
            </w:r>
            <w:r>
              <w:rPr>
                <w:b/>
                <w:spacing w:val="2"/>
              </w:rPr>
              <w:t xml:space="preserve"> </w:t>
            </w:r>
            <w:r>
              <w:rPr>
                <w:b/>
                <w:spacing w:val="-2"/>
              </w:rPr>
              <w:t>Advantage</w:t>
            </w:r>
          </w:p>
        </w:tc>
      </w:tr>
      <w:tr w:rsidR="002F7520" w14:paraId="564ECC1C" w14:textId="77777777">
        <w:trPr>
          <w:trHeight w:val="758"/>
        </w:trPr>
        <w:tc>
          <w:tcPr>
            <w:tcW w:w="2097" w:type="dxa"/>
          </w:tcPr>
          <w:p w14:paraId="35DBEE9E" w14:textId="77777777" w:rsidR="002F7520" w:rsidRDefault="00000000">
            <w:pPr>
              <w:pStyle w:val="TableParagraph"/>
              <w:spacing w:before="120"/>
              <w:ind w:left="111"/>
              <w:rPr>
                <w:b/>
              </w:rPr>
            </w:pPr>
            <w:r>
              <w:rPr>
                <w:b/>
              </w:rPr>
              <w:t>Module</w:t>
            </w:r>
            <w:r>
              <w:rPr>
                <w:b/>
                <w:spacing w:val="-11"/>
              </w:rPr>
              <w:t xml:space="preserve"> </w:t>
            </w:r>
            <w:r>
              <w:rPr>
                <w:b/>
                <w:spacing w:val="-2"/>
              </w:rPr>
              <w:t>code:</w:t>
            </w:r>
          </w:p>
        </w:tc>
        <w:tc>
          <w:tcPr>
            <w:tcW w:w="3293" w:type="dxa"/>
          </w:tcPr>
          <w:p w14:paraId="515DE602" w14:textId="77777777" w:rsidR="002F7520" w:rsidRDefault="00000000">
            <w:pPr>
              <w:pStyle w:val="TableParagraph"/>
              <w:spacing w:before="120"/>
              <w:rPr>
                <w:b/>
              </w:rPr>
            </w:pPr>
            <w:r>
              <w:rPr>
                <w:b/>
                <w:spacing w:val="-2"/>
              </w:rPr>
              <w:t>BMSW6102</w:t>
            </w:r>
          </w:p>
        </w:tc>
        <w:tc>
          <w:tcPr>
            <w:tcW w:w="2268" w:type="dxa"/>
            <w:shd w:val="clear" w:color="auto" w:fill="D9D9D9"/>
          </w:tcPr>
          <w:p w14:paraId="1A4DC6ED" w14:textId="77777777" w:rsidR="002F7520" w:rsidRDefault="00000000">
            <w:pPr>
              <w:pStyle w:val="TableParagraph"/>
              <w:spacing w:before="4" w:line="235" w:lineRule="auto"/>
              <w:ind w:left="111"/>
              <w:rPr>
                <w:b/>
              </w:rPr>
            </w:pPr>
            <w:r>
              <w:rPr>
                <w:b/>
                <w:spacing w:val="-2"/>
              </w:rPr>
              <w:t>Contribution</w:t>
            </w:r>
            <w:r>
              <w:rPr>
                <w:b/>
                <w:spacing w:val="-14"/>
              </w:rPr>
              <w:t xml:space="preserve"> </w:t>
            </w:r>
            <w:r>
              <w:rPr>
                <w:b/>
                <w:spacing w:val="-2"/>
              </w:rPr>
              <w:t xml:space="preserve">to </w:t>
            </w:r>
            <w:r>
              <w:rPr>
                <w:b/>
              </w:rPr>
              <w:t>Overall</w:t>
            </w:r>
            <w:r>
              <w:rPr>
                <w:b/>
                <w:spacing w:val="-8"/>
              </w:rPr>
              <w:t xml:space="preserve"> </w:t>
            </w:r>
            <w:r>
              <w:rPr>
                <w:b/>
                <w:spacing w:val="-2"/>
              </w:rPr>
              <w:t>Module</w:t>
            </w:r>
          </w:p>
          <w:p w14:paraId="34D530AA" w14:textId="77777777" w:rsidR="002F7520" w:rsidRDefault="00000000">
            <w:pPr>
              <w:pStyle w:val="TableParagraph"/>
              <w:spacing w:line="238" w:lineRule="exact"/>
              <w:ind w:left="111"/>
              <w:rPr>
                <w:b/>
              </w:rPr>
            </w:pPr>
            <w:r>
              <w:rPr>
                <w:b/>
                <w:spacing w:val="-2"/>
              </w:rPr>
              <w:t>Assessment</w:t>
            </w:r>
            <w:r>
              <w:rPr>
                <w:b/>
                <w:spacing w:val="-12"/>
              </w:rPr>
              <w:t xml:space="preserve"> </w:t>
            </w:r>
            <w:r>
              <w:rPr>
                <w:b/>
                <w:spacing w:val="-4"/>
              </w:rPr>
              <w:t>(%):</w:t>
            </w:r>
          </w:p>
        </w:tc>
        <w:tc>
          <w:tcPr>
            <w:tcW w:w="2268" w:type="dxa"/>
          </w:tcPr>
          <w:p w14:paraId="71B8B6EE" w14:textId="77777777" w:rsidR="002F7520" w:rsidRDefault="00000000">
            <w:pPr>
              <w:pStyle w:val="TableParagraph"/>
              <w:spacing w:before="120"/>
              <w:ind w:left="112"/>
              <w:rPr>
                <w:b/>
              </w:rPr>
            </w:pPr>
            <w:r>
              <w:rPr>
                <w:b/>
                <w:spacing w:val="-4"/>
              </w:rPr>
              <w:t>100%</w:t>
            </w:r>
          </w:p>
        </w:tc>
      </w:tr>
      <w:tr w:rsidR="002F7520" w14:paraId="36356F9A" w14:textId="77777777">
        <w:trPr>
          <w:trHeight w:val="493"/>
        </w:trPr>
        <w:tc>
          <w:tcPr>
            <w:tcW w:w="2097" w:type="dxa"/>
          </w:tcPr>
          <w:p w14:paraId="27F92D8F" w14:textId="77777777" w:rsidR="002F7520" w:rsidRDefault="00000000">
            <w:pPr>
              <w:pStyle w:val="TableParagraph"/>
              <w:spacing w:before="122"/>
              <w:ind w:left="111"/>
              <w:rPr>
                <w:b/>
              </w:rPr>
            </w:pPr>
            <w:r>
              <w:rPr>
                <w:b/>
                <w:spacing w:val="-2"/>
              </w:rPr>
              <w:t>Lecturer:</w:t>
            </w:r>
          </w:p>
        </w:tc>
        <w:tc>
          <w:tcPr>
            <w:tcW w:w="3293" w:type="dxa"/>
          </w:tcPr>
          <w:p w14:paraId="1D558332" w14:textId="77777777" w:rsidR="002F7520" w:rsidRDefault="00000000">
            <w:pPr>
              <w:pStyle w:val="TableParagraph"/>
              <w:spacing w:before="122"/>
              <w:rPr>
                <w:b/>
              </w:rPr>
            </w:pPr>
            <w:r>
              <w:rPr>
                <w:b/>
              </w:rPr>
              <w:t>Dr</w:t>
            </w:r>
            <w:r>
              <w:rPr>
                <w:b/>
                <w:spacing w:val="-6"/>
              </w:rPr>
              <w:t xml:space="preserve"> </w:t>
            </w:r>
            <w:r>
              <w:rPr>
                <w:b/>
              </w:rPr>
              <w:t>Olu</w:t>
            </w:r>
            <w:r>
              <w:rPr>
                <w:b/>
                <w:spacing w:val="-7"/>
              </w:rPr>
              <w:t xml:space="preserve"> </w:t>
            </w:r>
            <w:r>
              <w:rPr>
                <w:b/>
                <w:spacing w:val="-2"/>
              </w:rPr>
              <w:t>Adegbite</w:t>
            </w:r>
          </w:p>
        </w:tc>
        <w:tc>
          <w:tcPr>
            <w:tcW w:w="2268" w:type="dxa"/>
            <w:shd w:val="clear" w:color="auto" w:fill="D9D9D9"/>
          </w:tcPr>
          <w:p w14:paraId="7496CA23" w14:textId="77777777" w:rsidR="002F7520" w:rsidRDefault="00000000">
            <w:pPr>
              <w:pStyle w:val="TableParagraph"/>
              <w:spacing w:before="122"/>
              <w:ind w:left="111"/>
              <w:rPr>
                <w:b/>
              </w:rPr>
            </w:pPr>
            <w:r>
              <w:rPr>
                <w:b/>
              </w:rPr>
              <w:t>Internal</w:t>
            </w:r>
            <w:r>
              <w:rPr>
                <w:b/>
                <w:spacing w:val="-12"/>
              </w:rPr>
              <w:t xml:space="preserve"> </w:t>
            </w:r>
            <w:r>
              <w:rPr>
                <w:b/>
                <w:spacing w:val="-2"/>
              </w:rPr>
              <w:t>Verifier:</w:t>
            </w:r>
          </w:p>
        </w:tc>
        <w:tc>
          <w:tcPr>
            <w:tcW w:w="2268" w:type="dxa"/>
          </w:tcPr>
          <w:p w14:paraId="57D58AAA" w14:textId="77777777" w:rsidR="002F7520" w:rsidRDefault="00000000">
            <w:pPr>
              <w:pStyle w:val="TableParagraph"/>
              <w:spacing w:before="122"/>
              <w:ind w:left="112"/>
              <w:rPr>
                <w:b/>
              </w:rPr>
            </w:pPr>
            <w:r>
              <w:rPr>
                <w:b/>
              </w:rPr>
              <w:t>Dr</w:t>
            </w:r>
            <w:r>
              <w:rPr>
                <w:b/>
                <w:spacing w:val="-10"/>
              </w:rPr>
              <w:t xml:space="preserve"> </w:t>
            </w:r>
            <w:r>
              <w:rPr>
                <w:b/>
              </w:rPr>
              <w:t>Sujeewa</w:t>
            </w:r>
            <w:r>
              <w:rPr>
                <w:b/>
                <w:spacing w:val="-8"/>
              </w:rPr>
              <w:t xml:space="preserve"> </w:t>
            </w:r>
            <w:r>
              <w:rPr>
                <w:b/>
                <w:spacing w:val="-2"/>
              </w:rPr>
              <w:t>Herath</w:t>
            </w:r>
          </w:p>
        </w:tc>
      </w:tr>
      <w:tr w:rsidR="002F7520" w14:paraId="7498C7D4" w14:textId="77777777">
        <w:trPr>
          <w:trHeight w:val="690"/>
        </w:trPr>
        <w:tc>
          <w:tcPr>
            <w:tcW w:w="2097" w:type="dxa"/>
            <w:tcBorders>
              <w:bottom w:val="nil"/>
            </w:tcBorders>
          </w:tcPr>
          <w:p w14:paraId="3B074A9A" w14:textId="77777777" w:rsidR="002F7520" w:rsidRDefault="00000000">
            <w:pPr>
              <w:pStyle w:val="TableParagraph"/>
              <w:spacing w:before="120"/>
              <w:ind w:left="111"/>
              <w:rPr>
                <w:b/>
              </w:rPr>
            </w:pPr>
            <w:r>
              <w:rPr>
                <w:b/>
                <w:spacing w:val="-2"/>
              </w:rPr>
              <w:t>Assignment</w:t>
            </w:r>
            <w:r>
              <w:rPr>
                <w:b/>
                <w:spacing w:val="-4"/>
              </w:rPr>
              <w:t xml:space="preserve"> </w:t>
            </w:r>
            <w:r>
              <w:rPr>
                <w:b/>
                <w:spacing w:val="-2"/>
              </w:rPr>
              <w:t>Title:</w:t>
            </w:r>
          </w:p>
        </w:tc>
        <w:tc>
          <w:tcPr>
            <w:tcW w:w="3293" w:type="dxa"/>
            <w:tcBorders>
              <w:bottom w:val="nil"/>
            </w:tcBorders>
          </w:tcPr>
          <w:p w14:paraId="21C5BFC0" w14:textId="77777777" w:rsidR="002F7520" w:rsidRDefault="00000000">
            <w:pPr>
              <w:pStyle w:val="TableParagraph"/>
              <w:spacing w:before="120"/>
              <w:rPr>
                <w:b/>
              </w:rPr>
            </w:pPr>
            <w:r>
              <w:rPr>
                <w:b/>
                <w:spacing w:val="-2"/>
              </w:rPr>
              <w:t>Coursework</w:t>
            </w:r>
            <w:r>
              <w:rPr>
                <w:b/>
                <w:spacing w:val="-13"/>
              </w:rPr>
              <w:t xml:space="preserve"> </w:t>
            </w:r>
            <w:r>
              <w:rPr>
                <w:b/>
                <w:spacing w:val="-2"/>
              </w:rPr>
              <w:t xml:space="preserve">(Innovative </w:t>
            </w:r>
            <w:r>
              <w:rPr>
                <w:b/>
              </w:rPr>
              <w:t>Product/Service Plan)</w:t>
            </w:r>
          </w:p>
        </w:tc>
        <w:tc>
          <w:tcPr>
            <w:tcW w:w="2268" w:type="dxa"/>
            <w:tcBorders>
              <w:bottom w:val="nil"/>
            </w:tcBorders>
          </w:tcPr>
          <w:p w14:paraId="3A59FF5E" w14:textId="77777777" w:rsidR="002F7520" w:rsidRDefault="00000000">
            <w:pPr>
              <w:pStyle w:val="TableParagraph"/>
              <w:spacing w:before="120"/>
              <w:ind w:left="111"/>
              <w:rPr>
                <w:b/>
              </w:rPr>
            </w:pPr>
            <w:r>
              <w:rPr>
                <w:b/>
                <w:spacing w:val="-2"/>
              </w:rPr>
              <w:t>Word</w:t>
            </w:r>
            <w:r>
              <w:rPr>
                <w:b/>
                <w:spacing w:val="-15"/>
              </w:rPr>
              <w:t xml:space="preserve"> </w:t>
            </w:r>
            <w:r>
              <w:rPr>
                <w:b/>
                <w:spacing w:val="-2"/>
              </w:rPr>
              <w:t>count</w:t>
            </w:r>
            <w:r>
              <w:rPr>
                <w:b/>
                <w:spacing w:val="-16"/>
              </w:rPr>
              <w:t xml:space="preserve"> </w:t>
            </w:r>
            <w:r>
              <w:rPr>
                <w:b/>
                <w:spacing w:val="-2"/>
              </w:rPr>
              <w:t>(or equivalent):</w:t>
            </w:r>
          </w:p>
        </w:tc>
        <w:tc>
          <w:tcPr>
            <w:tcW w:w="2268" w:type="dxa"/>
            <w:tcBorders>
              <w:bottom w:val="nil"/>
            </w:tcBorders>
          </w:tcPr>
          <w:p w14:paraId="29A69217" w14:textId="77777777" w:rsidR="002F7520" w:rsidRDefault="00000000">
            <w:pPr>
              <w:pStyle w:val="TableParagraph"/>
              <w:spacing w:before="120"/>
              <w:ind w:left="112"/>
              <w:rPr>
                <w:b/>
              </w:rPr>
            </w:pPr>
            <w:r>
              <w:rPr>
                <w:b/>
              </w:rPr>
              <w:t>Task</w:t>
            </w:r>
            <w:r>
              <w:rPr>
                <w:b/>
                <w:spacing w:val="-9"/>
              </w:rPr>
              <w:t xml:space="preserve"> </w:t>
            </w:r>
            <w:r>
              <w:rPr>
                <w:b/>
              </w:rPr>
              <w:t>1:</w:t>
            </w:r>
            <w:r>
              <w:rPr>
                <w:b/>
                <w:spacing w:val="-7"/>
              </w:rPr>
              <w:t xml:space="preserve"> </w:t>
            </w:r>
            <w:r>
              <w:rPr>
                <w:b/>
              </w:rPr>
              <w:t>2500</w:t>
            </w:r>
            <w:r>
              <w:rPr>
                <w:b/>
                <w:spacing w:val="-7"/>
              </w:rPr>
              <w:t xml:space="preserve"> </w:t>
            </w:r>
            <w:r>
              <w:rPr>
                <w:b/>
                <w:spacing w:val="-4"/>
              </w:rPr>
              <w:t>(+/-</w:t>
            </w:r>
          </w:p>
          <w:p w14:paraId="763F4722" w14:textId="77777777" w:rsidR="002F7520" w:rsidRDefault="00000000">
            <w:pPr>
              <w:pStyle w:val="TableParagraph"/>
              <w:spacing w:before="1"/>
              <w:ind w:left="112"/>
              <w:rPr>
                <w:b/>
              </w:rPr>
            </w:pPr>
            <w:r>
              <w:rPr>
                <w:b/>
              </w:rPr>
              <w:t>10%)</w:t>
            </w:r>
            <w:r>
              <w:rPr>
                <w:b/>
                <w:spacing w:val="-7"/>
              </w:rPr>
              <w:t xml:space="preserve"> </w:t>
            </w:r>
            <w:r>
              <w:rPr>
                <w:b/>
                <w:spacing w:val="-2"/>
              </w:rPr>
              <w:t>essay.</w:t>
            </w:r>
          </w:p>
        </w:tc>
      </w:tr>
      <w:tr w:rsidR="002F7520" w14:paraId="34A75BBB" w14:textId="77777777">
        <w:trPr>
          <w:trHeight w:val="934"/>
        </w:trPr>
        <w:tc>
          <w:tcPr>
            <w:tcW w:w="2097" w:type="dxa"/>
            <w:tcBorders>
              <w:top w:val="nil"/>
            </w:tcBorders>
          </w:tcPr>
          <w:p w14:paraId="2437002F" w14:textId="77777777" w:rsidR="002F7520" w:rsidRDefault="002F7520">
            <w:pPr>
              <w:pStyle w:val="TableParagraph"/>
              <w:ind w:left="0"/>
              <w:rPr>
                <w:rFonts w:ascii="Times New Roman"/>
              </w:rPr>
            </w:pPr>
          </w:p>
        </w:tc>
        <w:tc>
          <w:tcPr>
            <w:tcW w:w="3293" w:type="dxa"/>
            <w:tcBorders>
              <w:top w:val="nil"/>
            </w:tcBorders>
          </w:tcPr>
          <w:p w14:paraId="6D0EE1C4" w14:textId="77777777" w:rsidR="002F7520" w:rsidRDefault="002F7520">
            <w:pPr>
              <w:pStyle w:val="TableParagraph"/>
              <w:ind w:left="0"/>
              <w:rPr>
                <w:rFonts w:ascii="Times New Roman"/>
              </w:rPr>
            </w:pPr>
          </w:p>
        </w:tc>
        <w:tc>
          <w:tcPr>
            <w:tcW w:w="2268" w:type="dxa"/>
            <w:tcBorders>
              <w:top w:val="nil"/>
            </w:tcBorders>
          </w:tcPr>
          <w:p w14:paraId="6EF7FC1C" w14:textId="77777777" w:rsidR="002F7520" w:rsidRDefault="002F7520">
            <w:pPr>
              <w:pStyle w:val="TableParagraph"/>
              <w:ind w:left="0"/>
              <w:rPr>
                <w:rFonts w:ascii="Times New Roman"/>
              </w:rPr>
            </w:pPr>
          </w:p>
        </w:tc>
        <w:tc>
          <w:tcPr>
            <w:tcW w:w="2268" w:type="dxa"/>
            <w:tcBorders>
              <w:top w:val="nil"/>
            </w:tcBorders>
          </w:tcPr>
          <w:p w14:paraId="3A8FAB31" w14:textId="77777777" w:rsidR="002F7520" w:rsidRDefault="00000000">
            <w:pPr>
              <w:pStyle w:val="TableParagraph"/>
              <w:spacing w:before="55"/>
              <w:ind w:left="112" w:right="127"/>
              <w:rPr>
                <w:b/>
              </w:rPr>
            </w:pPr>
            <w:r>
              <w:rPr>
                <w:b/>
                <w:spacing w:val="-2"/>
              </w:rPr>
              <w:t>Task</w:t>
            </w:r>
            <w:r>
              <w:rPr>
                <w:b/>
                <w:spacing w:val="-16"/>
              </w:rPr>
              <w:t xml:space="preserve"> </w:t>
            </w:r>
            <w:r>
              <w:rPr>
                <w:b/>
                <w:spacing w:val="-2"/>
              </w:rPr>
              <w:t>2:</w:t>
            </w:r>
            <w:r>
              <w:rPr>
                <w:b/>
                <w:spacing w:val="-16"/>
              </w:rPr>
              <w:t xml:space="preserve"> </w:t>
            </w:r>
            <w:r>
              <w:rPr>
                <w:b/>
                <w:spacing w:val="-2"/>
              </w:rPr>
              <w:t>20-minute interactive interview.</w:t>
            </w:r>
          </w:p>
        </w:tc>
      </w:tr>
      <w:tr w:rsidR="0076054E" w14:paraId="489C5F7A" w14:textId="77777777" w:rsidTr="00683FC6">
        <w:trPr>
          <w:trHeight w:val="1009"/>
        </w:trPr>
        <w:tc>
          <w:tcPr>
            <w:tcW w:w="2097" w:type="dxa"/>
            <w:tcBorders>
              <w:bottom w:val="nil"/>
            </w:tcBorders>
          </w:tcPr>
          <w:p w14:paraId="1376E21D" w14:textId="77777777" w:rsidR="0076054E" w:rsidRDefault="0076054E">
            <w:pPr>
              <w:pStyle w:val="TableParagraph"/>
              <w:spacing w:before="120"/>
              <w:ind w:left="111"/>
              <w:rPr>
                <w:b/>
              </w:rPr>
            </w:pPr>
            <w:r>
              <w:rPr>
                <w:b/>
                <w:spacing w:val="-4"/>
              </w:rPr>
              <w:t xml:space="preserve">Submission </w:t>
            </w:r>
            <w:r>
              <w:rPr>
                <w:b/>
                <w:spacing w:val="-2"/>
              </w:rPr>
              <w:t>deadline:</w:t>
            </w:r>
          </w:p>
        </w:tc>
        <w:tc>
          <w:tcPr>
            <w:tcW w:w="3293" w:type="dxa"/>
            <w:vMerge w:val="restart"/>
          </w:tcPr>
          <w:p w14:paraId="362D94C1" w14:textId="77777777" w:rsidR="0076054E" w:rsidRPr="0076054E" w:rsidRDefault="0076054E" w:rsidP="0076054E">
            <w:pPr>
              <w:spacing w:before="1"/>
              <w:ind w:left="105" w:right="275"/>
              <w:rPr>
                <w:b/>
                <w:color w:val="FF0000"/>
                <w:sz w:val="56"/>
                <w:szCs w:val="56"/>
                <w:lang w:val="en-GB"/>
              </w:rPr>
            </w:pPr>
            <w:r w:rsidRPr="0076054E">
              <w:rPr>
                <w:b/>
                <w:color w:val="FF0000"/>
                <w:sz w:val="56"/>
                <w:szCs w:val="56"/>
                <w:lang w:val="en-GB"/>
              </w:rPr>
              <w:t>04/08/23</w:t>
            </w:r>
          </w:p>
          <w:p w14:paraId="0DB08ED3" w14:textId="77777777" w:rsidR="0076054E" w:rsidRPr="0076054E" w:rsidRDefault="0076054E" w:rsidP="0076054E">
            <w:pPr>
              <w:spacing w:before="1"/>
              <w:ind w:left="105" w:right="275"/>
              <w:rPr>
                <w:b/>
                <w:color w:val="C00000"/>
                <w:lang w:val="en-GB"/>
              </w:rPr>
            </w:pPr>
            <w:r w:rsidRPr="0076054E">
              <w:rPr>
                <w:b/>
                <w:color w:val="FF0000"/>
                <w:sz w:val="56"/>
                <w:szCs w:val="56"/>
                <w:lang w:val="en-GB"/>
              </w:rPr>
              <w:t>14:00</w:t>
            </w:r>
          </w:p>
          <w:p w14:paraId="23BC4CD1" w14:textId="64882167" w:rsidR="0076054E" w:rsidRDefault="0076054E">
            <w:pPr>
              <w:pStyle w:val="TableParagraph"/>
              <w:spacing w:before="120" w:line="243" w:lineRule="exact"/>
              <w:rPr>
                <w:b/>
              </w:rPr>
            </w:pPr>
          </w:p>
        </w:tc>
        <w:tc>
          <w:tcPr>
            <w:tcW w:w="2268" w:type="dxa"/>
            <w:tcBorders>
              <w:bottom w:val="nil"/>
            </w:tcBorders>
          </w:tcPr>
          <w:p w14:paraId="09DBA334" w14:textId="77777777" w:rsidR="0076054E" w:rsidRDefault="0076054E">
            <w:pPr>
              <w:pStyle w:val="TableParagraph"/>
              <w:spacing w:before="120"/>
              <w:ind w:left="111" w:right="127"/>
              <w:rPr>
                <w:b/>
              </w:rPr>
            </w:pPr>
            <w:r>
              <w:rPr>
                <w:b/>
              </w:rPr>
              <w:t xml:space="preserve">Return date of provisional marks </w:t>
            </w:r>
            <w:r>
              <w:rPr>
                <w:b/>
                <w:spacing w:val="-2"/>
              </w:rPr>
              <w:t>&amp;</w:t>
            </w:r>
            <w:r>
              <w:rPr>
                <w:b/>
                <w:spacing w:val="-13"/>
              </w:rPr>
              <w:t xml:space="preserve"> </w:t>
            </w:r>
            <w:r>
              <w:rPr>
                <w:b/>
                <w:spacing w:val="-2"/>
              </w:rPr>
              <w:t>written</w:t>
            </w:r>
            <w:r>
              <w:rPr>
                <w:b/>
                <w:spacing w:val="-12"/>
              </w:rPr>
              <w:t xml:space="preserve"> </w:t>
            </w:r>
            <w:r>
              <w:rPr>
                <w:b/>
                <w:spacing w:val="-2"/>
              </w:rPr>
              <w:t>feedback:</w:t>
            </w:r>
          </w:p>
        </w:tc>
        <w:tc>
          <w:tcPr>
            <w:tcW w:w="2268" w:type="dxa"/>
            <w:tcBorders>
              <w:bottom w:val="nil"/>
            </w:tcBorders>
          </w:tcPr>
          <w:p w14:paraId="7EE23F1E" w14:textId="0FECC270" w:rsidR="0076054E" w:rsidRDefault="0076054E">
            <w:pPr>
              <w:pStyle w:val="TableParagraph"/>
              <w:ind w:left="4"/>
              <w:rPr>
                <w:b/>
              </w:rPr>
            </w:pPr>
          </w:p>
        </w:tc>
      </w:tr>
      <w:tr w:rsidR="0076054E" w14:paraId="4FE19938" w14:textId="77777777" w:rsidTr="00683FC6">
        <w:trPr>
          <w:trHeight w:val="508"/>
        </w:trPr>
        <w:tc>
          <w:tcPr>
            <w:tcW w:w="2097" w:type="dxa"/>
            <w:tcBorders>
              <w:top w:val="nil"/>
            </w:tcBorders>
          </w:tcPr>
          <w:p w14:paraId="3207B5A5" w14:textId="77777777" w:rsidR="0076054E" w:rsidRDefault="0076054E">
            <w:pPr>
              <w:pStyle w:val="TableParagraph"/>
              <w:ind w:left="0"/>
              <w:rPr>
                <w:rFonts w:ascii="Times New Roman"/>
              </w:rPr>
            </w:pPr>
          </w:p>
        </w:tc>
        <w:tc>
          <w:tcPr>
            <w:tcW w:w="3293" w:type="dxa"/>
            <w:vMerge/>
          </w:tcPr>
          <w:p w14:paraId="6CD04B1D" w14:textId="77777777" w:rsidR="0076054E" w:rsidRDefault="0076054E">
            <w:pPr>
              <w:pStyle w:val="TableParagraph"/>
              <w:ind w:left="0"/>
              <w:rPr>
                <w:rFonts w:ascii="Times New Roman"/>
              </w:rPr>
            </w:pPr>
          </w:p>
        </w:tc>
        <w:tc>
          <w:tcPr>
            <w:tcW w:w="2268" w:type="dxa"/>
            <w:tcBorders>
              <w:top w:val="nil"/>
            </w:tcBorders>
          </w:tcPr>
          <w:p w14:paraId="0DDE7F04" w14:textId="77777777" w:rsidR="0076054E" w:rsidRDefault="0076054E">
            <w:pPr>
              <w:pStyle w:val="TableParagraph"/>
              <w:ind w:left="0"/>
              <w:rPr>
                <w:rFonts w:ascii="Times New Roman"/>
              </w:rPr>
            </w:pPr>
          </w:p>
        </w:tc>
        <w:tc>
          <w:tcPr>
            <w:tcW w:w="2268" w:type="dxa"/>
            <w:tcBorders>
              <w:top w:val="nil"/>
            </w:tcBorders>
          </w:tcPr>
          <w:p w14:paraId="2BBB6A16" w14:textId="08EBFDCF" w:rsidR="0076054E" w:rsidRDefault="0076054E">
            <w:pPr>
              <w:pStyle w:val="TableParagraph"/>
              <w:spacing w:line="250" w:lineRule="atLeast"/>
              <w:ind w:left="4" w:right="426"/>
              <w:rPr>
                <w:b/>
              </w:rPr>
            </w:pPr>
          </w:p>
        </w:tc>
      </w:tr>
      <w:tr w:rsidR="002F7520" w14:paraId="0A65CA72" w14:textId="77777777">
        <w:trPr>
          <w:trHeight w:val="2634"/>
        </w:trPr>
        <w:tc>
          <w:tcPr>
            <w:tcW w:w="2097" w:type="dxa"/>
          </w:tcPr>
          <w:p w14:paraId="1CBFE146" w14:textId="77777777" w:rsidR="002F7520" w:rsidRDefault="00000000">
            <w:pPr>
              <w:pStyle w:val="TableParagraph"/>
              <w:spacing w:before="120"/>
              <w:ind w:left="111"/>
              <w:rPr>
                <w:b/>
              </w:rPr>
            </w:pPr>
            <w:r>
              <w:rPr>
                <w:b/>
                <w:spacing w:val="-4"/>
              </w:rPr>
              <w:t xml:space="preserve">Submission </w:t>
            </w:r>
            <w:r>
              <w:rPr>
                <w:b/>
                <w:spacing w:val="-2"/>
              </w:rPr>
              <w:t>method:</w:t>
            </w:r>
          </w:p>
        </w:tc>
        <w:tc>
          <w:tcPr>
            <w:tcW w:w="7829" w:type="dxa"/>
            <w:gridSpan w:val="3"/>
          </w:tcPr>
          <w:p w14:paraId="0831EB70" w14:textId="77777777" w:rsidR="002F7520" w:rsidRDefault="00000000">
            <w:pPr>
              <w:pStyle w:val="TableParagraph"/>
            </w:pPr>
            <w:r>
              <w:t>All</w:t>
            </w:r>
            <w:r>
              <w:rPr>
                <w:spacing w:val="-1"/>
              </w:rPr>
              <w:t xml:space="preserve"> </w:t>
            </w:r>
            <w:r>
              <w:t>written</w:t>
            </w:r>
            <w:r>
              <w:rPr>
                <w:spacing w:val="-1"/>
              </w:rPr>
              <w:t xml:space="preserve"> </w:t>
            </w:r>
            <w:r>
              <w:t>assessments,</w:t>
            </w:r>
            <w:r>
              <w:rPr>
                <w:spacing w:val="-3"/>
              </w:rPr>
              <w:t xml:space="preserve"> </w:t>
            </w:r>
            <w:r>
              <w:t>where</w:t>
            </w:r>
            <w:r>
              <w:rPr>
                <w:spacing w:val="-2"/>
              </w:rPr>
              <w:t xml:space="preserve"> </w:t>
            </w:r>
            <w:r>
              <w:t>practical</w:t>
            </w:r>
            <w:r>
              <w:rPr>
                <w:spacing w:val="-1"/>
              </w:rPr>
              <w:t xml:space="preserve"> </w:t>
            </w:r>
            <w:r>
              <w:t>and</w:t>
            </w:r>
            <w:r>
              <w:rPr>
                <w:spacing w:val="-2"/>
              </w:rPr>
              <w:t xml:space="preserve"> </w:t>
            </w:r>
            <w:r>
              <w:t>possible,</w:t>
            </w:r>
            <w:r>
              <w:rPr>
                <w:spacing w:val="-2"/>
              </w:rPr>
              <w:t xml:space="preserve"> </w:t>
            </w:r>
            <w:r>
              <w:t>must</w:t>
            </w:r>
            <w:r>
              <w:rPr>
                <w:spacing w:val="-2"/>
              </w:rPr>
              <w:t xml:space="preserve"> </w:t>
            </w:r>
            <w:r>
              <w:t>be</w:t>
            </w:r>
            <w:r>
              <w:rPr>
                <w:spacing w:val="-1"/>
              </w:rPr>
              <w:t xml:space="preserve"> </w:t>
            </w:r>
            <w:r>
              <w:t>submitted</w:t>
            </w:r>
            <w:r>
              <w:rPr>
                <w:spacing w:val="-2"/>
              </w:rPr>
              <w:t xml:space="preserve"> </w:t>
            </w:r>
            <w:r>
              <w:t>via Turnitin</w:t>
            </w:r>
            <w:r>
              <w:rPr>
                <w:spacing w:val="-7"/>
              </w:rPr>
              <w:t xml:space="preserve"> </w:t>
            </w:r>
            <w:r>
              <w:t>unless</w:t>
            </w:r>
            <w:r>
              <w:rPr>
                <w:spacing w:val="-7"/>
              </w:rPr>
              <w:t xml:space="preserve"> </w:t>
            </w:r>
            <w:r>
              <w:t>otherwise</w:t>
            </w:r>
            <w:r>
              <w:rPr>
                <w:spacing w:val="-10"/>
              </w:rPr>
              <w:t xml:space="preserve"> </w:t>
            </w:r>
            <w:r>
              <w:t>instructed</w:t>
            </w:r>
            <w:r>
              <w:rPr>
                <w:spacing w:val="-8"/>
              </w:rPr>
              <w:t xml:space="preserve"> </w:t>
            </w:r>
            <w:r>
              <w:t>by</w:t>
            </w:r>
            <w:r>
              <w:rPr>
                <w:spacing w:val="-10"/>
              </w:rPr>
              <w:t xml:space="preserve"> </w:t>
            </w:r>
            <w:r>
              <w:t>the</w:t>
            </w:r>
            <w:r>
              <w:rPr>
                <w:spacing w:val="-8"/>
              </w:rPr>
              <w:t xml:space="preserve"> </w:t>
            </w:r>
            <w:r>
              <w:t>Lecturer.</w:t>
            </w:r>
            <w:r>
              <w:rPr>
                <w:spacing w:val="-7"/>
              </w:rPr>
              <w:t xml:space="preserve"> </w:t>
            </w:r>
            <w:r>
              <w:t>(Please</w:t>
            </w:r>
            <w:r>
              <w:rPr>
                <w:spacing w:val="-8"/>
              </w:rPr>
              <w:t xml:space="preserve"> </w:t>
            </w:r>
            <w:r>
              <w:t>DO</w:t>
            </w:r>
            <w:r>
              <w:rPr>
                <w:spacing w:val="-6"/>
              </w:rPr>
              <w:t xml:space="preserve"> </w:t>
            </w:r>
            <w:r>
              <w:t>NOT</w:t>
            </w:r>
            <w:r>
              <w:rPr>
                <w:spacing w:val="-8"/>
              </w:rPr>
              <w:t xml:space="preserve"> </w:t>
            </w:r>
            <w:r>
              <w:t>put</w:t>
            </w:r>
            <w:r>
              <w:rPr>
                <w:spacing w:val="-7"/>
              </w:rPr>
              <w:t xml:space="preserve"> </w:t>
            </w:r>
            <w:r>
              <w:t>this assessment specification into Turnitin or it will match many similarities with other students’ submissions.)</w:t>
            </w:r>
          </w:p>
          <w:p w14:paraId="7E21D338" w14:textId="77777777" w:rsidR="002F7520" w:rsidRDefault="00000000">
            <w:pPr>
              <w:pStyle w:val="TableParagraph"/>
              <w:spacing w:before="118"/>
              <w:rPr>
                <w:b/>
              </w:rPr>
            </w:pPr>
            <w:r>
              <w:rPr>
                <w:b/>
                <w:spacing w:val="-2"/>
              </w:rPr>
              <w:t>Alternative</w:t>
            </w:r>
            <w:r>
              <w:rPr>
                <w:b/>
                <w:spacing w:val="-1"/>
              </w:rPr>
              <w:t xml:space="preserve"> </w:t>
            </w:r>
            <w:r>
              <w:rPr>
                <w:b/>
                <w:spacing w:val="-2"/>
              </w:rPr>
              <w:t>submission</w:t>
            </w:r>
            <w:r>
              <w:rPr>
                <w:b/>
                <w:spacing w:val="-4"/>
              </w:rPr>
              <w:t xml:space="preserve"> </w:t>
            </w:r>
            <w:r>
              <w:rPr>
                <w:b/>
                <w:spacing w:val="-2"/>
              </w:rPr>
              <w:t>method</w:t>
            </w:r>
            <w:r>
              <w:rPr>
                <w:b/>
                <w:spacing w:val="-1"/>
              </w:rPr>
              <w:t xml:space="preserve"> </w:t>
            </w:r>
            <w:r>
              <w:rPr>
                <w:b/>
                <w:spacing w:val="-2"/>
              </w:rPr>
              <w:t>(if</w:t>
            </w:r>
            <w:r>
              <w:rPr>
                <w:b/>
                <w:spacing w:val="2"/>
              </w:rPr>
              <w:t xml:space="preserve"> </w:t>
            </w:r>
            <w:r>
              <w:rPr>
                <w:b/>
                <w:spacing w:val="-2"/>
              </w:rPr>
              <w:t>applicable):</w:t>
            </w:r>
          </w:p>
          <w:p w14:paraId="72B0F9A3" w14:textId="77777777" w:rsidR="002F7520" w:rsidRDefault="00000000">
            <w:pPr>
              <w:pStyle w:val="TableParagraph"/>
              <w:spacing w:before="121"/>
              <w:ind w:right="95"/>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2F7520" w14:paraId="142168D9" w14:textId="77777777">
        <w:trPr>
          <w:trHeight w:val="1252"/>
        </w:trPr>
        <w:tc>
          <w:tcPr>
            <w:tcW w:w="2097" w:type="dxa"/>
          </w:tcPr>
          <w:p w14:paraId="7E141E00" w14:textId="77777777" w:rsidR="002F7520" w:rsidRDefault="00000000">
            <w:pPr>
              <w:pStyle w:val="TableParagraph"/>
              <w:spacing w:before="121"/>
              <w:ind w:left="111" w:right="129"/>
              <w:rPr>
                <w:b/>
              </w:rPr>
            </w:pPr>
            <w:r>
              <w:rPr>
                <w:b/>
                <w:spacing w:val="-2"/>
              </w:rPr>
              <w:t xml:space="preserve">Academic </w:t>
            </w:r>
            <w:r>
              <w:rPr>
                <w:b/>
              </w:rPr>
              <w:t xml:space="preserve">honesty / </w:t>
            </w:r>
            <w:r>
              <w:rPr>
                <w:b/>
                <w:spacing w:val="-4"/>
              </w:rPr>
              <w:t>referencing:</w:t>
            </w:r>
          </w:p>
        </w:tc>
        <w:tc>
          <w:tcPr>
            <w:tcW w:w="7829" w:type="dxa"/>
            <w:gridSpan w:val="3"/>
          </w:tcPr>
          <w:p w14:paraId="64CFD4BE" w14:textId="77777777" w:rsidR="002F7520" w:rsidRDefault="00000000">
            <w:pPr>
              <w:pStyle w:val="TableParagraph"/>
              <w:spacing w:before="121"/>
              <w:ind w:right="89"/>
              <w:jc w:val="both"/>
            </w:pPr>
            <w:r>
              <w:t>Academic honesty is required. In the main body of your submission you must give</w:t>
            </w:r>
            <w:r>
              <w:rPr>
                <w:spacing w:val="-13"/>
              </w:rPr>
              <w:t xml:space="preserve"> </w:t>
            </w:r>
            <w:r>
              <w:t>credit</w:t>
            </w:r>
            <w:r>
              <w:rPr>
                <w:spacing w:val="-13"/>
              </w:rPr>
              <w:t xml:space="preserve"> </w:t>
            </w:r>
            <w:r>
              <w:t>to</w:t>
            </w:r>
            <w:r>
              <w:rPr>
                <w:spacing w:val="-16"/>
              </w:rPr>
              <w:t xml:space="preserve"> </w:t>
            </w:r>
            <w:r>
              <w:t>authors</w:t>
            </w:r>
            <w:r>
              <w:rPr>
                <w:spacing w:val="-13"/>
              </w:rPr>
              <w:t xml:space="preserve"> </w:t>
            </w:r>
            <w:r>
              <w:t>on</w:t>
            </w:r>
            <w:r>
              <w:rPr>
                <w:spacing w:val="-14"/>
              </w:rPr>
              <w:t xml:space="preserve"> </w:t>
            </w:r>
            <w:r>
              <w:t>whose</w:t>
            </w:r>
            <w:r>
              <w:rPr>
                <w:spacing w:val="-12"/>
              </w:rPr>
              <w:t xml:space="preserve"> </w:t>
            </w:r>
            <w:r>
              <w:t>research</w:t>
            </w:r>
            <w:r>
              <w:rPr>
                <w:spacing w:val="-13"/>
              </w:rPr>
              <w:t xml:space="preserve"> </w:t>
            </w:r>
            <w:r>
              <w:t>and</w:t>
            </w:r>
            <w:r>
              <w:rPr>
                <w:spacing w:val="-15"/>
              </w:rPr>
              <w:t xml:space="preserve"> </w:t>
            </w:r>
            <w:r>
              <w:t>ideas</w:t>
            </w:r>
            <w:r>
              <w:rPr>
                <w:spacing w:val="-14"/>
              </w:rPr>
              <w:t xml:space="preserve"> </w:t>
            </w:r>
            <w:r>
              <w:t>your</w:t>
            </w:r>
            <w:r>
              <w:rPr>
                <w:spacing w:val="-12"/>
              </w:rPr>
              <w:t xml:space="preserve"> </w:t>
            </w:r>
            <w:r>
              <w:t>work</w:t>
            </w:r>
            <w:r>
              <w:rPr>
                <w:spacing w:val="-15"/>
              </w:rPr>
              <w:t xml:space="preserve"> </w:t>
            </w:r>
            <w:r>
              <w:t>is</w:t>
            </w:r>
            <w:r>
              <w:rPr>
                <w:spacing w:val="-14"/>
              </w:rPr>
              <w:t xml:space="preserve"> </w:t>
            </w:r>
            <w:r>
              <w:t>based.</w:t>
            </w:r>
            <w:r>
              <w:rPr>
                <w:spacing w:val="-12"/>
              </w:rPr>
              <w:t xml:space="preserve"> </w:t>
            </w:r>
            <w:r>
              <w:t>Append to your submission a reference list that indicates the books, articles, etc. that you have used, cited or quoted in order to complete this assessment.</w:t>
            </w:r>
          </w:p>
        </w:tc>
      </w:tr>
    </w:tbl>
    <w:p w14:paraId="60C00EEB" w14:textId="77777777" w:rsidR="002F7520" w:rsidRDefault="002F7520">
      <w:pPr>
        <w:jc w:val="both"/>
        <w:sectPr w:rsidR="002F7520">
          <w:footerReference w:type="default" r:id="rId8"/>
          <w:type w:val="continuous"/>
          <w:pgSz w:w="11910" w:h="16840"/>
          <w:pgMar w:top="780" w:right="500" w:bottom="400" w:left="500" w:header="0" w:footer="208"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2"/>
      </w:tblGrid>
      <w:tr w:rsidR="002F7520" w14:paraId="5262C694" w14:textId="77777777">
        <w:trPr>
          <w:trHeight w:val="508"/>
        </w:trPr>
        <w:tc>
          <w:tcPr>
            <w:tcW w:w="9752" w:type="dxa"/>
            <w:shd w:val="clear" w:color="auto" w:fill="E3E3E3"/>
          </w:tcPr>
          <w:p w14:paraId="43092F27" w14:textId="77777777" w:rsidR="002F7520" w:rsidRDefault="00000000">
            <w:pPr>
              <w:pStyle w:val="TableParagraph"/>
              <w:spacing w:line="254" w:lineRule="exact"/>
              <w:ind w:left="111" w:right="6262"/>
              <w:rPr>
                <w:b/>
              </w:rPr>
            </w:pPr>
            <w:r>
              <w:rPr>
                <w:b/>
                <w:spacing w:val="-2"/>
              </w:rPr>
              <w:lastRenderedPageBreak/>
              <w:t>Module</w:t>
            </w:r>
            <w:r>
              <w:rPr>
                <w:b/>
                <w:spacing w:val="-13"/>
              </w:rPr>
              <w:t xml:space="preserve"> </w:t>
            </w:r>
            <w:r>
              <w:rPr>
                <w:b/>
                <w:spacing w:val="-2"/>
              </w:rPr>
              <w:t>Learning</w:t>
            </w:r>
            <w:r>
              <w:rPr>
                <w:b/>
                <w:spacing w:val="-14"/>
              </w:rPr>
              <w:t xml:space="preserve"> </w:t>
            </w:r>
            <w:r>
              <w:rPr>
                <w:b/>
                <w:spacing w:val="-2"/>
              </w:rPr>
              <w:t xml:space="preserve">Outcomes </w:t>
            </w:r>
            <w:r>
              <w:rPr>
                <w:b/>
              </w:rPr>
              <w:t>(from module syllabus)</w:t>
            </w:r>
          </w:p>
        </w:tc>
      </w:tr>
      <w:tr w:rsidR="002F7520" w14:paraId="20C43678" w14:textId="77777777">
        <w:trPr>
          <w:trHeight w:val="2529"/>
        </w:trPr>
        <w:tc>
          <w:tcPr>
            <w:tcW w:w="9752" w:type="dxa"/>
          </w:tcPr>
          <w:p w14:paraId="32690CAF" w14:textId="77777777" w:rsidR="002F7520" w:rsidRDefault="002F7520">
            <w:pPr>
              <w:pStyle w:val="TableParagraph"/>
              <w:ind w:left="0"/>
              <w:rPr>
                <w:b/>
              </w:rPr>
            </w:pPr>
          </w:p>
          <w:p w14:paraId="03186527" w14:textId="77777777" w:rsidR="002F7520" w:rsidRDefault="00000000">
            <w:pPr>
              <w:pStyle w:val="TableParagraph"/>
              <w:ind w:left="471"/>
            </w:pPr>
            <w:r>
              <w:t>Upon</w:t>
            </w:r>
            <w:r>
              <w:rPr>
                <w:spacing w:val="-5"/>
              </w:rPr>
              <w:t xml:space="preserve"> </w:t>
            </w:r>
            <w:r>
              <w:t>the</w:t>
            </w:r>
            <w:r>
              <w:rPr>
                <w:spacing w:val="-7"/>
              </w:rPr>
              <w:t xml:space="preserve"> </w:t>
            </w:r>
            <w:r>
              <w:t>successful</w:t>
            </w:r>
            <w:r>
              <w:rPr>
                <w:spacing w:val="-5"/>
              </w:rPr>
              <w:t xml:space="preserve"> </w:t>
            </w:r>
            <w:r>
              <w:t>completion</w:t>
            </w:r>
            <w:r>
              <w:rPr>
                <w:spacing w:val="-5"/>
              </w:rPr>
              <w:t xml:space="preserve"> </w:t>
            </w:r>
            <w:r>
              <w:t>of</w:t>
            </w:r>
            <w:r>
              <w:rPr>
                <w:spacing w:val="-7"/>
              </w:rPr>
              <w:t xml:space="preserve"> </w:t>
            </w:r>
            <w:r>
              <w:t>this</w:t>
            </w:r>
            <w:r>
              <w:rPr>
                <w:spacing w:val="-6"/>
              </w:rPr>
              <w:t xml:space="preserve"> </w:t>
            </w:r>
            <w:r>
              <w:t>module,</w:t>
            </w:r>
            <w:r>
              <w:rPr>
                <w:spacing w:val="-6"/>
              </w:rPr>
              <w:t xml:space="preserve"> </w:t>
            </w:r>
            <w:r>
              <w:t>the</w:t>
            </w:r>
            <w:r>
              <w:rPr>
                <w:spacing w:val="-5"/>
              </w:rPr>
              <w:t xml:space="preserve"> </w:t>
            </w:r>
            <w:r>
              <w:t>student</w:t>
            </w:r>
            <w:r>
              <w:rPr>
                <w:spacing w:val="-6"/>
              </w:rPr>
              <w:t xml:space="preserve"> </w:t>
            </w:r>
            <w:r>
              <w:t>should</w:t>
            </w:r>
            <w:r>
              <w:rPr>
                <w:spacing w:val="-5"/>
              </w:rPr>
              <w:t xml:space="preserve"> </w:t>
            </w:r>
            <w:r>
              <w:t>be</w:t>
            </w:r>
            <w:r>
              <w:rPr>
                <w:spacing w:val="-6"/>
              </w:rPr>
              <w:t xml:space="preserve"> </w:t>
            </w:r>
            <w:r>
              <w:t>able</w:t>
            </w:r>
            <w:r>
              <w:rPr>
                <w:spacing w:val="-5"/>
              </w:rPr>
              <w:t xml:space="preserve"> </w:t>
            </w:r>
            <w:r>
              <w:t>to</w:t>
            </w:r>
            <w:r>
              <w:rPr>
                <w:spacing w:val="-7"/>
              </w:rPr>
              <w:t xml:space="preserve"> </w:t>
            </w:r>
            <w:r>
              <w:t>demonstrate</w:t>
            </w:r>
            <w:r>
              <w:rPr>
                <w:spacing w:val="-5"/>
              </w:rPr>
              <w:t xml:space="preserve"> </w:t>
            </w:r>
            <w:r>
              <w:t>the ability to:</w:t>
            </w:r>
          </w:p>
          <w:p w14:paraId="59ED38E5" w14:textId="77777777" w:rsidR="002F7520" w:rsidRDefault="002F7520">
            <w:pPr>
              <w:pStyle w:val="TableParagraph"/>
              <w:spacing w:before="11"/>
              <w:ind w:left="0"/>
              <w:rPr>
                <w:b/>
                <w:sz w:val="21"/>
              </w:rPr>
            </w:pPr>
          </w:p>
          <w:p w14:paraId="7CAC9E14" w14:textId="77777777" w:rsidR="002F7520" w:rsidRDefault="00000000">
            <w:pPr>
              <w:pStyle w:val="TableParagraph"/>
              <w:numPr>
                <w:ilvl w:val="0"/>
                <w:numId w:val="3"/>
              </w:numPr>
              <w:tabs>
                <w:tab w:val="left" w:pos="612"/>
              </w:tabs>
              <w:ind w:left="611"/>
            </w:pPr>
            <w:r>
              <w:t>critically</w:t>
            </w:r>
            <w:r>
              <w:rPr>
                <w:spacing w:val="-14"/>
              </w:rPr>
              <w:t xml:space="preserve"> </w:t>
            </w:r>
            <w:r>
              <w:t>reflect</w:t>
            </w:r>
            <w:r>
              <w:rPr>
                <w:spacing w:val="-14"/>
              </w:rPr>
              <w:t xml:space="preserve"> </w:t>
            </w:r>
            <w:r>
              <w:t>on</w:t>
            </w:r>
            <w:r>
              <w:rPr>
                <w:spacing w:val="-15"/>
              </w:rPr>
              <w:t xml:space="preserve"> </w:t>
            </w:r>
            <w:r>
              <w:t>the</w:t>
            </w:r>
            <w:r>
              <w:rPr>
                <w:spacing w:val="-15"/>
              </w:rPr>
              <w:t xml:space="preserve"> </w:t>
            </w:r>
            <w:r>
              <w:t>innovation</w:t>
            </w:r>
            <w:r>
              <w:rPr>
                <w:spacing w:val="-13"/>
              </w:rPr>
              <w:t xml:space="preserve"> </w:t>
            </w:r>
            <w:r>
              <w:rPr>
                <w:spacing w:val="-2"/>
              </w:rPr>
              <w:t>concept;</w:t>
            </w:r>
          </w:p>
          <w:p w14:paraId="053963E6" w14:textId="77777777" w:rsidR="002F7520" w:rsidRDefault="00000000">
            <w:pPr>
              <w:pStyle w:val="TableParagraph"/>
              <w:numPr>
                <w:ilvl w:val="0"/>
                <w:numId w:val="3"/>
              </w:numPr>
              <w:tabs>
                <w:tab w:val="left" w:pos="612"/>
              </w:tabs>
              <w:ind w:right="554" w:firstLine="0"/>
            </w:pPr>
            <w:proofErr w:type="spellStart"/>
            <w:r>
              <w:t>recognise</w:t>
            </w:r>
            <w:proofErr w:type="spellEnd"/>
            <w:r>
              <w:t>,</w:t>
            </w:r>
            <w:r>
              <w:rPr>
                <w:spacing w:val="-8"/>
              </w:rPr>
              <w:t xml:space="preserve"> </w:t>
            </w:r>
            <w:proofErr w:type="spellStart"/>
            <w:r>
              <w:t>analyse</w:t>
            </w:r>
            <w:proofErr w:type="spellEnd"/>
            <w:r>
              <w:rPr>
                <w:spacing w:val="-10"/>
              </w:rPr>
              <w:t xml:space="preserve"> </w:t>
            </w:r>
            <w:r>
              <w:t>and</w:t>
            </w:r>
            <w:r>
              <w:rPr>
                <w:spacing w:val="-11"/>
              </w:rPr>
              <w:t xml:space="preserve"> </w:t>
            </w:r>
            <w:r>
              <w:t>apply</w:t>
            </w:r>
            <w:r>
              <w:rPr>
                <w:spacing w:val="-7"/>
              </w:rPr>
              <w:t xml:space="preserve"> </w:t>
            </w:r>
            <w:r>
              <w:t>creative</w:t>
            </w:r>
            <w:r>
              <w:rPr>
                <w:spacing w:val="-9"/>
              </w:rPr>
              <w:t xml:space="preserve"> </w:t>
            </w:r>
            <w:r>
              <w:t>thinking</w:t>
            </w:r>
            <w:r>
              <w:rPr>
                <w:spacing w:val="-7"/>
              </w:rPr>
              <w:t xml:space="preserve"> </w:t>
            </w:r>
            <w:r>
              <w:t>at</w:t>
            </w:r>
            <w:r>
              <w:rPr>
                <w:spacing w:val="-9"/>
              </w:rPr>
              <w:t xml:space="preserve"> </w:t>
            </w:r>
            <w:r>
              <w:t>the</w:t>
            </w:r>
            <w:r>
              <w:rPr>
                <w:spacing w:val="-8"/>
              </w:rPr>
              <w:t xml:space="preserve"> </w:t>
            </w:r>
            <w:r>
              <w:t>individual,</w:t>
            </w:r>
            <w:r>
              <w:rPr>
                <w:spacing w:val="-8"/>
              </w:rPr>
              <w:t xml:space="preserve"> </w:t>
            </w:r>
            <w:r>
              <w:t>team,</w:t>
            </w:r>
            <w:r>
              <w:rPr>
                <w:spacing w:val="-7"/>
              </w:rPr>
              <w:t xml:space="preserve"> </w:t>
            </w:r>
            <w:proofErr w:type="spellStart"/>
            <w:r>
              <w:t>organisational</w:t>
            </w:r>
            <w:proofErr w:type="spellEnd"/>
            <w:r>
              <w:rPr>
                <w:spacing w:val="-9"/>
              </w:rPr>
              <w:t xml:space="preserve"> </w:t>
            </w:r>
            <w:r>
              <w:t>and industry level;</w:t>
            </w:r>
          </w:p>
          <w:p w14:paraId="05BA2123" w14:textId="77777777" w:rsidR="002F7520" w:rsidRDefault="00000000">
            <w:pPr>
              <w:pStyle w:val="TableParagraph"/>
              <w:numPr>
                <w:ilvl w:val="0"/>
                <w:numId w:val="3"/>
              </w:numPr>
              <w:tabs>
                <w:tab w:val="left" w:pos="611"/>
              </w:tabs>
              <w:spacing w:line="247" w:lineRule="exact"/>
              <w:ind w:left="610"/>
            </w:pPr>
            <w:r>
              <w:rPr>
                <w:spacing w:val="-2"/>
              </w:rPr>
              <w:t>critically</w:t>
            </w:r>
            <w:r>
              <w:rPr>
                <w:spacing w:val="-1"/>
              </w:rPr>
              <w:t xml:space="preserve"> </w:t>
            </w:r>
            <w:r>
              <w:rPr>
                <w:spacing w:val="-2"/>
              </w:rPr>
              <w:t>explore</w:t>
            </w:r>
            <w:r>
              <w:rPr>
                <w:spacing w:val="-4"/>
              </w:rPr>
              <w:t xml:space="preserve"> </w:t>
            </w:r>
            <w:r>
              <w:rPr>
                <w:spacing w:val="-2"/>
              </w:rPr>
              <w:t>and</w:t>
            </w:r>
            <w:r>
              <w:rPr>
                <w:spacing w:val="-5"/>
              </w:rPr>
              <w:t xml:space="preserve"> </w:t>
            </w:r>
            <w:r>
              <w:rPr>
                <w:spacing w:val="-2"/>
              </w:rPr>
              <w:t>differentiate</w:t>
            </w:r>
            <w:r>
              <w:rPr>
                <w:spacing w:val="1"/>
              </w:rPr>
              <w:t xml:space="preserve"> </w:t>
            </w:r>
            <w:r>
              <w:rPr>
                <w:spacing w:val="-2"/>
              </w:rPr>
              <w:t>between</w:t>
            </w:r>
            <w:r>
              <w:rPr>
                <w:spacing w:val="-3"/>
              </w:rPr>
              <w:t xml:space="preserve"> </w:t>
            </w:r>
            <w:r>
              <w:rPr>
                <w:spacing w:val="-2"/>
              </w:rPr>
              <w:t>different models of</w:t>
            </w:r>
            <w:r>
              <w:t xml:space="preserve"> </w:t>
            </w:r>
            <w:r>
              <w:rPr>
                <w:spacing w:val="-2"/>
              </w:rPr>
              <w:t>innovation;</w:t>
            </w:r>
          </w:p>
          <w:p w14:paraId="5095E021" w14:textId="77777777" w:rsidR="002F7520" w:rsidRDefault="00000000">
            <w:pPr>
              <w:pStyle w:val="TableParagraph"/>
              <w:numPr>
                <w:ilvl w:val="0"/>
                <w:numId w:val="3"/>
              </w:numPr>
              <w:tabs>
                <w:tab w:val="left" w:pos="611"/>
              </w:tabs>
              <w:spacing w:before="5"/>
              <w:ind w:left="610"/>
            </w:pPr>
            <w:r>
              <w:rPr>
                <w:spacing w:val="-2"/>
              </w:rPr>
              <w:t>critically</w:t>
            </w:r>
            <w:r>
              <w:rPr>
                <w:spacing w:val="-3"/>
              </w:rPr>
              <w:t xml:space="preserve"> </w:t>
            </w:r>
            <w:r>
              <w:rPr>
                <w:spacing w:val="-2"/>
              </w:rPr>
              <w:t>assess</w:t>
            </w:r>
            <w:r>
              <w:rPr>
                <w:spacing w:val="-1"/>
              </w:rPr>
              <w:t xml:space="preserve"> </w:t>
            </w:r>
            <w:r>
              <w:rPr>
                <w:spacing w:val="-2"/>
              </w:rPr>
              <w:t>characteristics</w:t>
            </w:r>
            <w:r>
              <w:rPr>
                <w:spacing w:val="-3"/>
              </w:rPr>
              <w:t xml:space="preserve"> </w:t>
            </w:r>
            <w:r>
              <w:rPr>
                <w:spacing w:val="-2"/>
              </w:rPr>
              <w:t>of</w:t>
            </w:r>
            <w:r>
              <w:t xml:space="preserve"> </w:t>
            </w:r>
            <w:proofErr w:type="spellStart"/>
            <w:r>
              <w:rPr>
                <w:spacing w:val="-2"/>
              </w:rPr>
              <w:t>organisational</w:t>
            </w:r>
            <w:proofErr w:type="spellEnd"/>
            <w:r>
              <w:rPr>
                <w:spacing w:val="-5"/>
              </w:rPr>
              <w:t xml:space="preserve"> </w:t>
            </w:r>
            <w:r>
              <w:rPr>
                <w:spacing w:val="-2"/>
              </w:rPr>
              <w:t>knowledge</w:t>
            </w:r>
            <w:r>
              <w:rPr>
                <w:spacing w:val="-1"/>
              </w:rPr>
              <w:t xml:space="preserve"> </w:t>
            </w:r>
            <w:r>
              <w:rPr>
                <w:spacing w:val="-2"/>
              </w:rPr>
              <w:t>and</w:t>
            </w:r>
            <w:r>
              <w:rPr>
                <w:spacing w:val="-3"/>
              </w:rPr>
              <w:t xml:space="preserve"> </w:t>
            </w:r>
            <w:proofErr w:type="spellStart"/>
            <w:r>
              <w:rPr>
                <w:spacing w:val="-2"/>
              </w:rPr>
              <w:t>organisational</w:t>
            </w:r>
            <w:proofErr w:type="spellEnd"/>
            <w:r>
              <w:rPr>
                <w:spacing w:val="-2"/>
              </w:rPr>
              <w:t xml:space="preserve"> knowing.</w:t>
            </w:r>
          </w:p>
        </w:tc>
      </w:tr>
    </w:tbl>
    <w:p w14:paraId="226A6353" w14:textId="77777777" w:rsidR="002F7520" w:rsidRDefault="002F7520">
      <w:pPr>
        <w:pStyle w:val="BodyText"/>
        <w:rPr>
          <w:b/>
          <w:sz w:val="20"/>
        </w:rPr>
      </w:pPr>
    </w:p>
    <w:p w14:paraId="667136CD" w14:textId="77777777" w:rsidR="002F7520" w:rsidRDefault="00000000">
      <w:pPr>
        <w:pStyle w:val="BodyText"/>
        <w:spacing w:before="8"/>
        <w:rPr>
          <w:b/>
          <w:sz w:val="20"/>
        </w:rPr>
      </w:pPr>
      <w:r>
        <w:pict w14:anchorId="6F9888B8">
          <v:shape id="docshape3" o:spid="_x0000_s2053" type="#_x0000_t202" style="position:absolute;margin-left:55.8pt;margin-top:13.35pt;width:489.25pt;height:23.55pt;z-index:-15728128;mso-wrap-distance-left:0;mso-wrap-distance-right:0;mso-position-horizontal-relative:page" fillcolor="silver" strokeweight=".16936mm">
            <v:textbox inset="0,0,0,0">
              <w:txbxContent>
                <w:p w14:paraId="6A893253" w14:textId="77777777" w:rsidR="002F7520" w:rsidRDefault="00000000">
                  <w:pPr>
                    <w:spacing w:line="454" w:lineRule="exact"/>
                    <w:ind w:left="2919" w:right="2919"/>
                    <w:jc w:val="center"/>
                    <w:rPr>
                      <w:b/>
                      <w:color w:val="000000"/>
                      <w:sz w:val="40"/>
                    </w:rPr>
                  </w:pPr>
                  <w:r>
                    <w:rPr>
                      <w:b/>
                      <w:color w:val="000000"/>
                      <w:sz w:val="40"/>
                    </w:rPr>
                    <w:t>TASK</w:t>
                  </w:r>
                  <w:r>
                    <w:rPr>
                      <w:b/>
                      <w:color w:val="000000"/>
                      <w:spacing w:val="-15"/>
                      <w:sz w:val="40"/>
                    </w:rPr>
                    <w:t xml:space="preserve"> </w:t>
                  </w:r>
                  <w:r>
                    <w:rPr>
                      <w:b/>
                      <w:color w:val="000000"/>
                      <w:spacing w:val="-2"/>
                      <w:sz w:val="40"/>
                    </w:rPr>
                    <w:t>DESCRIPTION</w:t>
                  </w:r>
                </w:p>
              </w:txbxContent>
            </v:textbox>
            <w10:wrap type="topAndBottom" anchorx="page"/>
          </v:shape>
        </w:pict>
      </w:r>
    </w:p>
    <w:p w14:paraId="20503389" w14:textId="77777777" w:rsidR="002F7520" w:rsidRDefault="002F7520">
      <w:pPr>
        <w:pStyle w:val="BodyText"/>
        <w:rPr>
          <w:b/>
          <w:sz w:val="20"/>
        </w:rPr>
      </w:pPr>
    </w:p>
    <w:p w14:paraId="3FD5D92C" w14:textId="77777777" w:rsidR="002F7520" w:rsidRDefault="002F7520">
      <w:pPr>
        <w:pStyle w:val="BodyText"/>
        <w:spacing w:before="6"/>
        <w:rPr>
          <w:b/>
          <w:sz w:val="20"/>
        </w:rPr>
      </w:pPr>
    </w:p>
    <w:p w14:paraId="2878DB0C" w14:textId="0376A422" w:rsidR="0076054E" w:rsidRPr="0076054E" w:rsidRDefault="0076054E" w:rsidP="0076054E">
      <w:pPr>
        <w:rPr>
          <w:b/>
          <w:bCs/>
          <w:sz w:val="24"/>
          <w:lang w:val="en-GB"/>
        </w:rPr>
      </w:pPr>
      <w:r w:rsidRPr="0076054E">
        <w:rPr>
          <w:b/>
          <w:bCs/>
          <w:sz w:val="24"/>
          <w:lang w:val="en-GB"/>
        </w:rPr>
        <w:t xml:space="preserve">You have been allocated a ‘rework’ of your </w:t>
      </w:r>
      <w:r>
        <w:rPr>
          <w:b/>
          <w:bCs/>
          <w:sz w:val="24"/>
          <w:lang w:val="en-GB"/>
        </w:rPr>
        <w:t>BMSW6102</w:t>
      </w:r>
      <w:r w:rsidRPr="0076054E">
        <w:rPr>
          <w:b/>
          <w:bCs/>
          <w:sz w:val="24"/>
          <w:lang w:val="en-GB"/>
        </w:rPr>
        <w:t xml:space="preserve">, this means that you did not achieve a passing grade on your module. </w:t>
      </w:r>
    </w:p>
    <w:p w14:paraId="3F783041" w14:textId="77777777" w:rsidR="0076054E" w:rsidRPr="0076054E" w:rsidRDefault="0076054E" w:rsidP="0076054E">
      <w:pPr>
        <w:rPr>
          <w:b/>
          <w:bCs/>
          <w:sz w:val="24"/>
          <w:lang w:val="en-GB"/>
        </w:rPr>
      </w:pPr>
    </w:p>
    <w:p w14:paraId="00DFFFBD" w14:textId="75EB9597" w:rsidR="0076054E" w:rsidRPr="0076054E" w:rsidRDefault="0076054E" w:rsidP="0076054E">
      <w:pPr>
        <w:rPr>
          <w:b/>
          <w:bCs/>
          <w:sz w:val="24"/>
          <w:lang w:val="en-GB"/>
        </w:rPr>
      </w:pPr>
      <w:r w:rsidRPr="0076054E">
        <w:rPr>
          <w:b/>
          <w:bCs/>
          <w:sz w:val="24"/>
          <w:lang w:val="en-GB"/>
        </w:rPr>
        <w:t xml:space="preserve">To complete your rework submission, you must read the feedback provided by your original tutor on your original submission for </w:t>
      </w:r>
      <w:r>
        <w:rPr>
          <w:b/>
          <w:bCs/>
          <w:sz w:val="24"/>
          <w:lang w:val="en-GB"/>
        </w:rPr>
        <w:t>BMSW6102</w:t>
      </w:r>
      <w:r w:rsidRPr="0076054E">
        <w:rPr>
          <w:b/>
          <w:bCs/>
          <w:sz w:val="24"/>
          <w:lang w:val="en-GB"/>
        </w:rPr>
        <w:t xml:space="preserve"> and improve your work </w:t>
      </w:r>
      <w:proofErr w:type="spellStart"/>
      <w:r w:rsidRPr="0076054E">
        <w:rPr>
          <w:b/>
          <w:bCs/>
          <w:sz w:val="24"/>
          <w:lang w:val="en-GB"/>
        </w:rPr>
        <w:t>inline</w:t>
      </w:r>
      <w:proofErr w:type="spellEnd"/>
      <w:r w:rsidRPr="0076054E">
        <w:rPr>
          <w:b/>
          <w:bCs/>
          <w:sz w:val="24"/>
          <w:lang w:val="en-GB"/>
        </w:rPr>
        <w:t xml:space="preserve"> with their feedback. </w:t>
      </w:r>
    </w:p>
    <w:p w14:paraId="2C62AC22" w14:textId="77777777" w:rsidR="0076054E" w:rsidRPr="0076054E" w:rsidRDefault="0076054E" w:rsidP="0076054E">
      <w:pPr>
        <w:rPr>
          <w:b/>
          <w:bCs/>
          <w:sz w:val="24"/>
          <w:lang w:val="en-GB"/>
        </w:rPr>
      </w:pPr>
    </w:p>
    <w:p w14:paraId="60727037" w14:textId="77777777" w:rsidR="0076054E" w:rsidRPr="0076054E" w:rsidRDefault="0076054E" w:rsidP="0076054E">
      <w:pPr>
        <w:rPr>
          <w:b/>
          <w:bCs/>
          <w:sz w:val="24"/>
          <w:lang w:val="en-GB"/>
        </w:rPr>
      </w:pPr>
      <w:r w:rsidRPr="0076054E">
        <w:rPr>
          <w:b/>
          <w:bCs/>
          <w:sz w:val="24"/>
          <w:lang w:val="en-GB"/>
        </w:rPr>
        <w:t xml:space="preserve">If you are unable to locate your original submission, please contact the Birmingham assessments team - </w:t>
      </w:r>
      <w:hyperlink r:id="rId9" w:history="1">
        <w:r w:rsidRPr="0076054E">
          <w:rPr>
            <w:rStyle w:val="Hyperlink"/>
            <w:b/>
            <w:bCs/>
            <w:sz w:val="24"/>
            <w:lang w:val="en-GB"/>
          </w:rPr>
          <w:t>birminghamassessments@uwtsd.ac.uk</w:t>
        </w:r>
      </w:hyperlink>
      <w:r w:rsidRPr="0076054E">
        <w:rPr>
          <w:b/>
          <w:bCs/>
          <w:sz w:val="24"/>
          <w:lang w:val="en-GB"/>
        </w:rPr>
        <w:t xml:space="preserve"> . You will be able to locate your original assignments in the Archive section within the module in concern. </w:t>
      </w:r>
    </w:p>
    <w:p w14:paraId="2147C77C" w14:textId="77777777" w:rsidR="0076054E" w:rsidRPr="0076054E" w:rsidRDefault="0076054E" w:rsidP="0076054E">
      <w:pPr>
        <w:rPr>
          <w:sz w:val="24"/>
          <w:lang w:val="en-GB"/>
        </w:rPr>
      </w:pPr>
    </w:p>
    <w:p w14:paraId="59BCA594" w14:textId="3334C93C" w:rsidR="0076054E" w:rsidRPr="0076054E" w:rsidRDefault="0076054E" w:rsidP="0076054E">
      <w:pPr>
        <w:rPr>
          <w:sz w:val="24"/>
          <w:lang w:val="en-GB"/>
        </w:rPr>
      </w:pPr>
      <w:r w:rsidRPr="0076054E">
        <w:rPr>
          <w:b/>
          <w:bCs/>
          <w:sz w:val="24"/>
          <w:lang w:val="en-GB"/>
        </w:rPr>
        <w:t xml:space="preserve">We look forward to supporting you to successfully completing your rework of </w:t>
      </w:r>
      <w:r>
        <w:rPr>
          <w:b/>
          <w:bCs/>
          <w:sz w:val="24"/>
          <w:lang w:val="en-GB"/>
        </w:rPr>
        <w:t>BMSW6102</w:t>
      </w:r>
      <w:r w:rsidRPr="0076054E">
        <w:rPr>
          <w:b/>
          <w:bCs/>
          <w:sz w:val="24"/>
          <w:lang w:val="en-GB"/>
        </w:rPr>
        <w:t>.</w:t>
      </w:r>
    </w:p>
    <w:p w14:paraId="35290E2F" w14:textId="77777777" w:rsidR="0076054E" w:rsidRPr="0076054E" w:rsidRDefault="0076054E" w:rsidP="0076054E">
      <w:pPr>
        <w:rPr>
          <w:b/>
          <w:sz w:val="24"/>
          <w:lang w:val="en-GB"/>
        </w:rPr>
      </w:pPr>
    </w:p>
    <w:p w14:paraId="574B0345" w14:textId="77777777" w:rsidR="002F7520" w:rsidRPr="0076054E" w:rsidRDefault="002F7520">
      <w:pPr>
        <w:rPr>
          <w:sz w:val="24"/>
          <w:lang w:val="en-GB"/>
        </w:rPr>
        <w:sectPr w:rsidR="002F7520" w:rsidRPr="0076054E">
          <w:pgSz w:w="11910" w:h="16840"/>
          <w:pgMar w:top="1020" w:right="500" w:bottom="400" w:left="500" w:header="0" w:footer="208" w:gutter="0"/>
          <w:cols w:space="720"/>
        </w:sectPr>
      </w:pPr>
    </w:p>
    <w:p w14:paraId="720484E8" w14:textId="77777777" w:rsidR="002F7520" w:rsidRDefault="00000000">
      <w:pPr>
        <w:pStyle w:val="BodyText"/>
        <w:ind w:left="228"/>
        <w:rPr>
          <w:sz w:val="20"/>
        </w:rPr>
      </w:pPr>
      <w:r>
        <w:rPr>
          <w:sz w:val="20"/>
        </w:rPr>
      </w:r>
      <w:r>
        <w:rPr>
          <w:sz w:val="20"/>
        </w:rPr>
        <w:pict w14:anchorId="2D61FFCE">
          <v:shape id="docshape4" o:spid="_x0000_s2052" type="#_x0000_t202" style="width:522.4pt;height:46.6pt;mso-left-percent:-10001;mso-top-percent:-10001;mso-position-horizontal:absolute;mso-position-horizontal-relative:char;mso-position-vertical:absolute;mso-position-vertical-relative:line;mso-left-percent:-10001;mso-top-percent:-10001" fillcolor="#d9d9d9" strokeweight=".16936mm">
            <v:textbox inset="0,0,0,0">
              <w:txbxContent>
                <w:p w14:paraId="73F430C2" w14:textId="77777777" w:rsidR="002F7520" w:rsidRDefault="00000000">
                  <w:pPr>
                    <w:ind w:left="4538" w:hanging="4434"/>
                    <w:rPr>
                      <w:b/>
                      <w:color w:val="000000"/>
                      <w:sz w:val="40"/>
                    </w:rPr>
                  </w:pPr>
                  <w:r>
                    <w:rPr>
                      <w:b/>
                      <w:color w:val="000000"/>
                      <w:sz w:val="40"/>
                    </w:rPr>
                    <w:t>GUIDANCE</w:t>
                  </w:r>
                  <w:r>
                    <w:rPr>
                      <w:b/>
                      <w:color w:val="000000"/>
                      <w:spacing w:val="-15"/>
                      <w:sz w:val="40"/>
                    </w:rPr>
                    <w:t xml:space="preserve"> </w:t>
                  </w:r>
                  <w:r>
                    <w:rPr>
                      <w:b/>
                      <w:color w:val="000000"/>
                      <w:sz w:val="40"/>
                    </w:rPr>
                    <w:t>FOR</w:t>
                  </w:r>
                  <w:r>
                    <w:rPr>
                      <w:b/>
                      <w:color w:val="000000"/>
                      <w:spacing w:val="-11"/>
                      <w:sz w:val="40"/>
                    </w:rPr>
                    <w:t xml:space="preserve"> </w:t>
                  </w:r>
                  <w:r>
                    <w:rPr>
                      <w:b/>
                      <w:color w:val="000000"/>
                      <w:sz w:val="40"/>
                    </w:rPr>
                    <w:t>STUDENTS</w:t>
                  </w:r>
                  <w:r>
                    <w:rPr>
                      <w:b/>
                      <w:color w:val="000000"/>
                      <w:spacing w:val="-12"/>
                      <w:sz w:val="40"/>
                    </w:rPr>
                    <w:t xml:space="preserve"> </w:t>
                  </w:r>
                  <w:r>
                    <w:rPr>
                      <w:b/>
                      <w:color w:val="000000"/>
                      <w:sz w:val="40"/>
                    </w:rPr>
                    <w:t>IN</w:t>
                  </w:r>
                  <w:r>
                    <w:rPr>
                      <w:b/>
                      <w:color w:val="000000"/>
                      <w:spacing w:val="-15"/>
                      <w:sz w:val="40"/>
                    </w:rPr>
                    <w:t xml:space="preserve"> </w:t>
                  </w:r>
                  <w:r>
                    <w:rPr>
                      <w:b/>
                      <w:color w:val="000000"/>
                      <w:sz w:val="40"/>
                    </w:rPr>
                    <w:t>THE</w:t>
                  </w:r>
                  <w:r>
                    <w:rPr>
                      <w:b/>
                      <w:color w:val="000000"/>
                      <w:spacing w:val="-14"/>
                      <w:sz w:val="40"/>
                    </w:rPr>
                    <w:t xml:space="preserve"> </w:t>
                  </w:r>
                  <w:r>
                    <w:rPr>
                      <w:b/>
                      <w:color w:val="000000"/>
                      <w:sz w:val="40"/>
                    </w:rPr>
                    <w:t>COMPLETION</w:t>
                  </w:r>
                  <w:r>
                    <w:rPr>
                      <w:b/>
                      <w:color w:val="000000"/>
                      <w:spacing w:val="-11"/>
                      <w:sz w:val="40"/>
                    </w:rPr>
                    <w:t xml:space="preserve"> </w:t>
                  </w:r>
                  <w:r>
                    <w:rPr>
                      <w:b/>
                      <w:color w:val="000000"/>
                      <w:sz w:val="40"/>
                    </w:rPr>
                    <w:t xml:space="preserve">OF </w:t>
                  </w:r>
                  <w:r>
                    <w:rPr>
                      <w:b/>
                      <w:color w:val="000000"/>
                      <w:spacing w:val="-2"/>
                      <w:sz w:val="40"/>
                    </w:rPr>
                    <w:t>TASKS</w:t>
                  </w:r>
                </w:p>
              </w:txbxContent>
            </v:textbox>
            <w10:anchorlock/>
          </v:shape>
        </w:pict>
      </w:r>
    </w:p>
    <w:p w14:paraId="326BA90D" w14:textId="77777777" w:rsidR="002F7520" w:rsidRDefault="002F7520">
      <w:pPr>
        <w:pStyle w:val="BodyText"/>
        <w:spacing w:before="10"/>
        <w:rPr>
          <w:sz w:val="7"/>
        </w:rPr>
      </w:pPr>
    </w:p>
    <w:p w14:paraId="6741196F" w14:textId="77777777" w:rsidR="002F7520" w:rsidRDefault="00000000">
      <w:pPr>
        <w:pStyle w:val="Heading2"/>
        <w:spacing w:before="92"/>
        <w:ind w:left="220" w:firstLine="0"/>
      </w:pPr>
      <w:r>
        <w:t>NOTE:</w:t>
      </w:r>
      <w:r>
        <w:rPr>
          <w:spacing w:val="-14"/>
        </w:rPr>
        <w:t xml:space="preserve"> </w:t>
      </w:r>
      <w:r>
        <w:t>The</w:t>
      </w:r>
      <w:r>
        <w:rPr>
          <w:spacing w:val="-14"/>
        </w:rPr>
        <w:t xml:space="preserve"> </w:t>
      </w:r>
      <w:r>
        <w:t>guidance</w:t>
      </w:r>
      <w:r>
        <w:rPr>
          <w:spacing w:val="-13"/>
        </w:rPr>
        <w:t xml:space="preserve"> </w:t>
      </w:r>
      <w:r>
        <w:t>offered</w:t>
      </w:r>
      <w:r>
        <w:rPr>
          <w:spacing w:val="-11"/>
        </w:rPr>
        <w:t xml:space="preserve"> </w:t>
      </w:r>
      <w:r>
        <w:t>below</w:t>
      </w:r>
      <w:r>
        <w:rPr>
          <w:spacing w:val="-11"/>
        </w:rPr>
        <w:t xml:space="preserve"> </w:t>
      </w:r>
      <w:r>
        <w:t>is</w:t>
      </w:r>
      <w:r>
        <w:rPr>
          <w:spacing w:val="-13"/>
        </w:rPr>
        <w:t xml:space="preserve"> </w:t>
      </w:r>
      <w:r>
        <w:t>linked</w:t>
      </w:r>
      <w:r>
        <w:rPr>
          <w:spacing w:val="-13"/>
        </w:rPr>
        <w:t xml:space="preserve"> </w:t>
      </w:r>
      <w:r>
        <w:t>to</w:t>
      </w:r>
      <w:r>
        <w:rPr>
          <w:spacing w:val="-12"/>
        </w:rPr>
        <w:t xml:space="preserve"> </w:t>
      </w:r>
      <w:r>
        <w:t>the</w:t>
      </w:r>
      <w:r>
        <w:rPr>
          <w:spacing w:val="-13"/>
        </w:rPr>
        <w:t xml:space="preserve"> </w:t>
      </w:r>
      <w:r>
        <w:t>five</w:t>
      </w:r>
      <w:r>
        <w:rPr>
          <w:spacing w:val="-7"/>
        </w:rPr>
        <w:t xml:space="preserve"> </w:t>
      </w:r>
      <w:r>
        <w:t>generic</w:t>
      </w:r>
      <w:r>
        <w:rPr>
          <w:spacing w:val="-12"/>
        </w:rPr>
        <w:t xml:space="preserve"> </w:t>
      </w:r>
      <w:r>
        <w:t>assessment</w:t>
      </w:r>
      <w:r>
        <w:rPr>
          <w:spacing w:val="-12"/>
        </w:rPr>
        <w:t xml:space="preserve"> </w:t>
      </w:r>
      <w:r>
        <w:t>criteria</w:t>
      </w:r>
      <w:r>
        <w:rPr>
          <w:spacing w:val="-10"/>
        </w:rPr>
        <w:t xml:space="preserve"> </w:t>
      </w:r>
      <w:r>
        <w:rPr>
          <w:spacing w:val="-2"/>
        </w:rPr>
        <w:t>overleaf.</w:t>
      </w:r>
    </w:p>
    <w:p w14:paraId="47799CA1" w14:textId="77777777" w:rsidR="002F7520" w:rsidRDefault="002F7520">
      <w:pPr>
        <w:pStyle w:val="BodyText"/>
        <w:spacing w:before="8"/>
        <w:rPr>
          <w:b/>
          <w:sz w:val="21"/>
        </w:rPr>
      </w:pPr>
    </w:p>
    <w:p w14:paraId="1F7A9625" w14:textId="77777777" w:rsidR="002F7520" w:rsidRDefault="00000000">
      <w:pPr>
        <w:pStyle w:val="ListParagraph"/>
        <w:numPr>
          <w:ilvl w:val="0"/>
          <w:numId w:val="1"/>
        </w:numPr>
        <w:tabs>
          <w:tab w:val="left" w:pos="580"/>
        </w:tabs>
        <w:rPr>
          <w:b/>
        </w:rPr>
      </w:pPr>
      <w:r>
        <w:rPr>
          <w:b/>
          <w:spacing w:val="-2"/>
        </w:rPr>
        <w:t>Engagement</w:t>
      </w:r>
      <w:r>
        <w:rPr>
          <w:b/>
          <w:spacing w:val="-3"/>
        </w:rPr>
        <w:t xml:space="preserve"> </w:t>
      </w:r>
      <w:r>
        <w:rPr>
          <w:b/>
          <w:spacing w:val="-2"/>
        </w:rPr>
        <w:t>with</w:t>
      </w:r>
      <w:r>
        <w:rPr>
          <w:b/>
          <w:spacing w:val="-5"/>
        </w:rPr>
        <w:t xml:space="preserve"> </w:t>
      </w:r>
      <w:r>
        <w:rPr>
          <w:b/>
          <w:spacing w:val="-2"/>
        </w:rPr>
        <w:t>Literature</w:t>
      </w:r>
      <w:r>
        <w:rPr>
          <w:b/>
          <w:spacing w:val="1"/>
        </w:rPr>
        <w:t xml:space="preserve"> </w:t>
      </w:r>
      <w:r>
        <w:rPr>
          <w:b/>
          <w:spacing w:val="-2"/>
        </w:rPr>
        <w:t>Skills</w:t>
      </w:r>
    </w:p>
    <w:p w14:paraId="3CDED21F" w14:textId="77777777" w:rsidR="002F7520" w:rsidRDefault="00000000">
      <w:pPr>
        <w:pStyle w:val="BodyText"/>
        <w:tabs>
          <w:tab w:val="left" w:pos="9213"/>
        </w:tabs>
        <w:spacing w:before="4"/>
        <w:ind w:left="220" w:right="354"/>
      </w:pPr>
      <w:r>
        <w:t xml:space="preserve">Your work must be informed and supported by scholarly material that is </w:t>
      </w:r>
      <w:r>
        <w:rPr>
          <w:i/>
        </w:rPr>
        <w:t xml:space="preserve">relevant </w:t>
      </w:r>
      <w:r>
        <w:t xml:space="preserve">to and </w:t>
      </w:r>
      <w:r>
        <w:rPr>
          <w:i/>
        </w:rPr>
        <w:t xml:space="preserve">focused </w:t>
      </w:r>
      <w:r>
        <w:t>on the task(s) set; you should make use of scholarly reviews and primary sources, where appropriate (for example, refereed research articles and/or original materials appropriate to the discipline).</w:t>
      </w:r>
      <w:r>
        <w:tab/>
        <w:t>You should provide</w:t>
      </w:r>
      <w:r>
        <w:rPr>
          <w:spacing w:val="-4"/>
        </w:rPr>
        <w:t xml:space="preserve"> </w:t>
      </w:r>
      <w:r>
        <w:t>evidence</w:t>
      </w:r>
      <w:r>
        <w:rPr>
          <w:spacing w:val="-5"/>
        </w:rPr>
        <w:t xml:space="preserve"> </w:t>
      </w:r>
      <w:r>
        <w:t>that</w:t>
      </w:r>
      <w:r>
        <w:rPr>
          <w:spacing w:val="-3"/>
        </w:rPr>
        <w:t xml:space="preserve"> </w:t>
      </w:r>
      <w:r>
        <w:t>you</w:t>
      </w:r>
      <w:r>
        <w:rPr>
          <w:spacing w:val="-5"/>
        </w:rPr>
        <w:t xml:space="preserve"> </w:t>
      </w:r>
      <w:r>
        <w:t>have</w:t>
      </w:r>
      <w:r>
        <w:rPr>
          <w:spacing w:val="-4"/>
        </w:rPr>
        <w:t xml:space="preserve"> </w:t>
      </w:r>
      <w:r>
        <w:t>accessed</w:t>
      </w:r>
      <w:r>
        <w:rPr>
          <w:spacing w:val="-5"/>
        </w:rPr>
        <w:t xml:space="preserve"> </w:t>
      </w:r>
      <w:r>
        <w:t>a</w:t>
      </w:r>
      <w:r>
        <w:rPr>
          <w:spacing w:val="-5"/>
        </w:rPr>
        <w:t xml:space="preserve"> </w:t>
      </w:r>
      <w:r>
        <w:t>wide</w:t>
      </w:r>
      <w:r>
        <w:rPr>
          <w:spacing w:val="-5"/>
        </w:rPr>
        <w:t xml:space="preserve"> </w:t>
      </w:r>
      <w:r>
        <w:rPr>
          <w:i/>
        </w:rPr>
        <w:t>range</w:t>
      </w:r>
      <w:r>
        <w:rPr>
          <w:i/>
          <w:spacing w:val="-4"/>
        </w:rPr>
        <w:t xml:space="preserve"> </w:t>
      </w:r>
      <w:r>
        <w:t>of</w:t>
      </w:r>
      <w:r>
        <w:rPr>
          <w:spacing w:val="-3"/>
        </w:rPr>
        <w:t xml:space="preserve"> </w:t>
      </w:r>
      <w:r>
        <w:t>sources,</w:t>
      </w:r>
      <w:r>
        <w:rPr>
          <w:spacing w:val="-3"/>
        </w:rPr>
        <w:t xml:space="preserve"> </w:t>
      </w:r>
      <w:r>
        <w:t>which</w:t>
      </w:r>
      <w:r>
        <w:rPr>
          <w:spacing w:val="-4"/>
        </w:rPr>
        <w:t xml:space="preserve"> </w:t>
      </w:r>
      <w:r>
        <w:t>may</w:t>
      </w:r>
      <w:r>
        <w:rPr>
          <w:spacing w:val="-4"/>
        </w:rPr>
        <w:t xml:space="preserve"> </w:t>
      </w:r>
      <w:r>
        <w:t>be</w:t>
      </w:r>
      <w:r>
        <w:rPr>
          <w:spacing w:val="-6"/>
        </w:rPr>
        <w:t xml:space="preserve"> </w:t>
      </w:r>
      <w:r>
        <w:t>academic,</w:t>
      </w:r>
      <w:r>
        <w:rPr>
          <w:spacing w:val="-5"/>
        </w:rPr>
        <w:t xml:space="preserve"> </w:t>
      </w:r>
      <w:r>
        <w:t xml:space="preserve">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w:t>
      </w:r>
      <w:r>
        <w:rPr>
          <w:spacing w:val="-1"/>
        </w:rPr>
        <w:t xml:space="preserve"> </w:t>
      </w:r>
      <w:r>
        <w:t>be</w:t>
      </w:r>
      <w:r>
        <w:rPr>
          <w:spacing w:val="-1"/>
        </w:rPr>
        <w:t xml:space="preserve"> </w:t>
      </w:r>
      <w:r>
        <w:t>used</w:t>
      </w:r>
      <w:r>
        <w:rPr>
          <w:spacing w:val="-3"/>
        </w:rPr>
        <w:t xml:space="preserve"> </w:t>
      </w:r>
      <w:r>
        <w:t>sparingly.</w:t>
      </w:r>
      <w:r>
        <w:rPr>
          <w:spacing w:val="80"/>
        </w:rPr>
        <w:t xml:space="preserve"> </w:t>
      </w:r>
      <w:r>
        <w:t>Any</w:t>
      </w:r>
      <w:r>
        <w:rPr>
          <w:spacing w:val="-3"/>
        </w:rPr>
        <w:t xml:space="preserve"> </w:t>
      </w:r>
      <w:r>
        <w:t>sources</w:t>
      </w:r>
      <w:r>
        <w:rPr>
          <w:spacing w:val="-1"/>
        </w:rPr>
        <w:t xml:space="preserve"> </w:t>
      </w:r>
      <w:r>
        <w:t>you</w:t>
      </w:r>
      <w:r>
        <w:rPr>
          <w:spacing w:val="-4"/>
        </w:rPr>
        <w:t xml:space="preserve"> </w:t>
      </w:r>
      <w:r>
        <w:t>use</w:t>
      </w:r>
      <w:r>
        <w:rPr>
          <w:spacing w:val="-7"/>
        </w:rPr>
        <w:t xml:space="preserve"> </w:t>
      </w:r>
      <w:r>
        <w:t>should</w:t>
      </w:r>
      <w:r>
        <w:rPr>
          <w:spacing w:val="-1"/>
        </w:rPr>
        <w:t xml:space="preserve"> </w:t>
      </w:r>
      <w:r>
        <w:t>be</w:t>
      </w:r>
      <w:r>
        <w:rPr>
          <w:spacing w:val="-1"/>
        </w:rPr>
        <w:t xml:space="preserve"> </w:t>
      </w:r>
      <w:r>
        <w:t>current and</w:t>
      </w:r>
      <w:r>
        <w:rPr>
          <w:spacing w:val="-3"/>
        </w:rPr>
        <w:t xml:space="preserve"> </w:t>
      </w:r>
      <w:r>
        <w:t>up-to-date,</w:t>
      </w:r>
      <w:r>
        <w:rPr>
          <w:spacing w:val="-3"/>
        </w:rPr>
        <w:t xml:space="preserve"> </w:t>
      </w:r>
      <w:r>
        <w:t>mostly</w:t>
      </w:r>
      <w:r>
        <w:rPr>
          <w:spacing w:val="-2"/>
        </w:rPr>
        <w:t xml:space="preserve"> </w:t>
      </w:r>
      <w:r>
        <w:t>published</w:t>
      </w:r>
      <w:r>
        <w:rPr>
          <w:spacing w:val="-1"/>
        </w:rPr>
        <w:t xml:space="preserve"> </w:t>
      </w:r>
      <w:r>
        <w:t>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 system, including in-text citations in the main body of your work and a reference list at the end of your work.</w:t>
      </w:r>
    </w:p>
    <w:p w14:paraId="4B2FD071" w14:textId="77777777" w:rsidR="002F7520" w:rsidRDefault="002F7520">
      <w:pPr>
        <w:pStyle w:val="BodyText"/>
        <w:spacing w:before="1"/>
      </w:pPr>
    </w:p>
    <w:p w14:paraId="045C6F72" w14:textId="77777777" w:rsidR="002F7520" w:rsidRDefault="00000000">
      <w:pPr>
        <w:ind w:left="220" w:right="354"/>
        <w:rPr>
          <w:i/>
        </w:rPr>
      </w:pPr>
      <w:r>
        <w:rPr>
          <w:b/>
          <w:i/>
        </w:rPr>
        <w:t>Guidance</w:t>
      </w:r>
      <w:r>
        <w:rPr>
          <w:b/>
          <w:i/>
          <w:spacing w:val="-5"/>
        </w:rPr>
        <w:t xml:space="preserve"> </w:t>
      </w:r>
      <w:r>
        <w:rPr>
          <w:b/>
          <w:i/>
        </w:rPr>
        <w:t>specific</w:t>
      </w:r>
      <w:r>
        <w:rPr>
          <w:b/>
          <w:i/>
          <w:spacing w:val="-5"/>
        </w:rPr>
        <w:t xml:space="preserve"> </w:t>
      </w:r>
      <w:r>
        <w:rPr>
          <w:b/>
          <w:i/>
        </w:rPr>
        <w:t>to</w:t>
      </w:r>
      <w:r>
        <w:rPr>
          <w:b/>
          <w:i/>
          <w:spacing w:val="-6"/>
        </w:rPr>
        <w:t xml:space="preserve"> </w:t>
      </w:r>
      <w:r>
        <w:rPr>
          <w:b/>
          <w:i/>
        </w:rPr>
        <w:t>this</w:t>
      </w:r>
      <w:r>
        <w:rPr>
          <w:b/>
          <w:i/>
          <w:spacing w:val="-3"/>
        </w:rPr>
        <w:t xml:space="preserve"> </w:t>
      </w:r>
      <w:r>
        <w:rPr>
          <w:b/>
          <w:i/>
        </w:rPr>
        <w:t>assessment:</w:t>
      </w:r>
      <w:r>
        <w:rPr>
          <w:b/>
          <w:i/>
          <w:spacing w:val="-5"/>
        </w:rPr>
        <w:t xml:space="preserve"> </w:t>
      </w:r>
      <w:r>
        <w:rPr>
          <w:i/>
        </w:rPr>
        <w:t>In</w:t>
      </w:r>
      <w:r>
        <w:rPr>
          <w:i/>
          <w:spacing w:val="-5"/>
        </w:rPr>
        <w:t xml:space="preserve"> </w:t>
      </w:r>
      <w:r>
        <w:rPr>
          <w:i/>
        </w:rPr>
        <w:t>addition</w:t>
      </w:r>
      <w:r>
        <w:rPr>
          <w:i/>
          <w:spacing w:val="-4"/>
        </w:rPr>
        <w:t xml:space="preserve"> </w:t>
      </w:r>
      <w:r>
        <w:rPr>
          <w:i/>
        </w:rPr>
        <w:t>to</w:t>
      </w:r>
      <w:r>
        <w:rPr>
          <w:i/>
          <w:spacing w:val="-6"/>
        </w:rPr>
        <w:t xml:space="preserve"> </w:t>
      </w:r>
      <w:r>
        <w:rPr>
          <w:i/>
        </w:rPr>
        <w:t>using</w:t>
      </w:r>
      <w:r>
        <w:rPr>
          <w:i/>
          <w:spacing w:val="-5"/>
        </w:rPr>
        <w:t xml:space="preserve"> </w:t>
      </w:r>
      <w:r>
        <w:rPr>
          <w:i/>
        </w:rPr>
        <w:t>reliable</w:t>
      </w:r>
      <w:r>
        <w:rPr>
          <w:i/>
          <w:spacing w:val="-4"/>
        </w:rPr>
        <w:t xml:space="preserve"> </w:t>
      </w:r>
      <w:r>
        <w:rPr>
          <w:i/>
        </w:rPr>
        <w:t>external</w:t>
      </w:r>
      <w:r>
        <w:rPr>
          <w:i/>
          <w:spacing w:val="-4"/>
        </w:rPr>
        <w:t xml:space="preserve"> </w:t>
      </w:r>
      <w:r>
        <w:rPr>
          <w:i/>
        </w:rPr>
        <w:t>sources,</w:t>
      </w:r>
      <w:r>
        <w:rPr>
          <w:i/>
          <w:spacing w:val="-3"/>
        </w:rPr>
        <w:t xml:space="preserve"> </w:t>
      </w:r>
      <w:r>
        <w:rPr>
          <w:i/>
        </w:rPr>
        <w:t>students</w:t>
      </w:r>
      <w:r>
        <w:rPr>
          <w:i/>
          <w:spacing w:val="-5"/>
        </w:rPr>
        <w:t xml:space="preserve"> </w:t>
      </w:r>
      <w:r>
        <w:rPr>
          <w:i/>
        </w:rPr>
        <w:t>must</w:t>
      </w:r>
      <w:r>
        <w:rPr>
          <w:i/>
          <w:spacing w:val="-3"/>
        </w:rPr>
        <w:t xml:space="preserve"> </w:t>
      </w:r>
      <w:r>
        <w:rPr>
          <w:i/>
        </w:rPr>
        <w:t>also do productive desk research on innovative ways of developing and promoting a new product or service in the current post-Covid-19 climate.</w:t>
      </w:r>
    </w:p>
    <w:p w14:paraId="692C2D92" w14:textId="77777777" w:rsidR="002F7520" w:rsidRDefault="002F7520">
      <w:pPr>
        <w:pStyle w:val="BodyText"/>
        <w:spacing w:before="8"/>
        <w:rPr>
          <w:i/>
          <w:sz w:val="21"/>
        </w:rPr>
      </w:pPr>
    </w:p>
    <w:p w14:paraId="5EDD2CFA" w14:textId="77777777" w:rsidR="002F7520" w:rsidRDefault="00000000">
      <w:pPr>
        <w:pStyle w:val="Heading2"/>
        <w:numPr>
          <w:ilvl w:val="0"/>
          <w:numId w:val="1"/>
        </w:numPr>
        <w:tabs>
          <w:tab w:val="left" w:pos="580"/>
        </w:tabs>
      </w:pPr>
      <w:r>
        <w:rPr>
          <w:spacing w:val="-2"/>
        </w:rPr>
        <w:t>Knowledge and</w:t>
      </w:r>
      <w:r>
        <w:t xml:space="preserve"> </w:t>
      </w:r>
      <w:r>
        <w:rPr>
          <w:spacing w:val="-2"/>
        </w:rPr>
        <w:t>Understanding</w:t>
      </w:r>
      <w:r>
        <w:rPr>
          <w:spacing w:val="1"/>
        </w:rPr>
        <w:t xml:space="preserve"> </w:t>
      </w:r>
      <w:r>
        <w:rPr>
          <w:spacing w:val="-2"/>
        </w:rPr>
        <w:t>Skills</w:t>
      </w:r>
    </w:p>
    <w:p w14:paraId="66136515" w14:textId="77777777" w:rsidR="002F7520" w:rsidRDefault="00000000">
      <w:pPr>
        <w:pStyle w:val="BodyText"/>
        <w:spacing w:before="4"/>
        <w:ind w:left="220" w:right="354"/>
      </w:pPr>
      <w:r>
        <w:t>At level 6, you should be able to demonstrate coherent and detailed knowledge and a systematic understanding of the subject area, at least some of which is informed by the latest research and/or advanced</w:t>
      </w:r>
      <w:r>
        <w:rPr>
          <w:spacing w:val="-4"/>
        </w:rPr>
        <w:t xml:space="preserve"> </w:t>
      </w:r>
      <w:r>
        <w:t>scholarship</w:t>
      </w:r>
      <w:r>
        <w:rPr>
          <w:spacing w:val="-4"/>
        </w:rPr>
        <w:t xml:space="preserve"> </w:t>
      </w:r>
      <w:r>
        <w:t>within</w:t>
      </w:r>
      <w:r>
        <w:rPr>
          <w:spacing w:val="-4"/>
        </w:rPr>
        <w:t xml:space="preserve"> </w:t>
      </w:r>
      <w:r>
        <w:t>the</w:t>
      </w:r>
      <w:r>
        <w:rPr>
          <w:spacing w:val="-6"/>
        </w:rPr>
        <w:t xml:space="preserve"> </w:t>
      </w:r>
      <w:r>
        <w:t>discipline.</w:t>
      </w:r>
      <w:r>
        <w:rPr>
          <w:spacing w:val="-4"/>
        </w:rPr>
        <w:t xml:space="preserve"> </w:t>
      </w:r>
      <w:r>
        <w:t>You</w:t>
      </w:r>
      <w:r>
        <w:rPr>
          <w:spacing w:val="-4"/>
        </w:rPr>
        <w:t xml:space="preserve"> </w:t>
      </w:r>
      <w:r>
        <w:t>should</w:t>
      </w:r>
      <w:r>
        <w:rPr>
          <w:spacing w:val="-4"/>
        </w:rPr>
        <w:t xml:space="preserve"> </w:t>
      </w:r>
      <w:r>
        <w:t>be</w:t>
      </w:r>
      <w:r>
        <w:rPr>
          <w:spacing w:val="-4"/>
        </w:rPr>
        <w:t xml:space="preserve"> </w:t>
      </w:r>
      <w:r>
        <w:t>aware</w:t>
      </w:r>
      <w:r>
        <w:rPr>
          <w:spacing w:val="-5"/>
        </w:rPr>
        <w:t xml:space="preserve"> </w:t>
      </w:r>
      <w:r>
        <w:t>of</w:t>
      </w:r>
      <w:r>
        <w:rPr>
          <w:spacing w:val="-6"/>
        </w:rPr>
        <w:t xml:space="preserve"> </w:t>
      </w:r>
      <w:r>
        <w:t>the</w:t>
      </w:r>
      <w:r>
        <w:rPr>
          <w:spacing w:val="-6"/>
        </w:rPr>
        <w:t xml:space="preserve"> </w:t>
      </w:r>
      <w:r>
        <w:t>uncertainty,</w:t>
      </w:r>
      <w:r>
        <w:rPr>
          <w:spacing w:val="-5"/>
        </w:rPr>
        <w:t xml:space="preserve"> </w:t>
      </w:r>
      <w:r>
        <w:t>ambiguity</w:t>
      </w:r>
      <w:r>
        <w:rPr>
          <w:spacing w:val="-5"/>
        </w:rPr>
        <w:t xml:space="preserve"> </w:t>
      </w:r>
      <w:r>
        <w:t>and</w:t>
      </w:r>
      <w:r>
        <w:rPr>
          <w:spacing w:val="-5"/>
        </w:rPr>
        <w:t xml:space="preserve"> </w:t>
      </w:r>
      <w:r>
        <w:t>limits</w:t>
      </w:r>
      <w:r>
        <w:rPr>
          <w:spacing w:val="-3"/>
        </w:rPr>
        <w:t xml:space="preserve"> </w:t>
      </w:r>
      <w:r>
        <w:t>of knowledge. Your work must demonstrate the growing extent of your knowledge and systematic understanding of concepts and underlying principles associated with the subject area.</w:t>
      </w:r>
      <w:r>
        <w:rPr>
          <w:spacing w:val="40"/>
        </w:rPr>
        <w:t xml:space="preserve"> </w:t>
      </w:r>
      <w:r>
        <w:rPr>
          <w:i/>
        </w:rPr>
        <w:t xml:space="preserve">Knowledge </w:t>
      </w:r>
      <w:r>
        <w:t>relates to the facts, information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w:t>
      </w:r>
      <w:r>
        <w:rPr>
          <w:spacing w:val="-2"/>
        </w:rPr>
        <w:t xml:space="preserve"> </w:t>
      </w:r>
      <w:r>
        <w:t>to</w:t>
      </w:r>
      <w:r>
        <w:rPr>
          <w:spacing w:val="-5"/>
        </w:rPr>
        <w:t xml:space="preserve"> </w:t>
      </w:r>
      <w:r>
        <w:t>select</w:t>
      </w:r>
      <w:r>
        <w:rPr>
          <w:spacing w:val="-3"/>
        </w:rPr>
        <w:t xml:space="preserve"> </w:t>
      </w:r>
      <w:r>
        <w:t>and</w:t>
      </w:r>
      <w:r>
        <w:rPr>
          <w:spacing w:val="-2"/>
        </w:rPr>
        <w:t xml:space="preserve"> </w:t>
      </w:r>
      <w:r>
        <w:t>include</w:t>
      </w:r>
      <w:r>
        <w:rPr>
          <w:spacing w:val="-2"/>
        </w:rPr>
        <w:t xml:space="preserve"> </w:t>
      </w:r>
      <w:r>
        <w:t>in</w:t>
      </w:r>
      <w:r>
        <w:rPr>
          <w:spacing w:val="-2"/>
        </w:rPr>
        <w:t xml:space="preserve"> </w:t>
      </w:r>
      <w:r>
        <w:t>your</w:t>
      </w:r>
      <w:r>
        <w:rPr>
          <w:spacing w:val="-1"/>
        </w:rPr>
        <w:t xml:space="preserve"> </w:t>
      </w:r>
      <w:r>
        <w:t>work</w:t>
      </w:r>
      <w:r>
        <w:rPr>
          <w:spacing w:val="-3"/>
        </w:rPr>
        <w:t xml:space="preserve"> </w:t>
      </w:r>
      <w:r>
        <w:t>the</w:t>
      </w:r>
      <w:r>
        <w:rPr>
          <w:spacing w:val="-4"/>
        </w:rPr>
        <w:t xml:space="preserve"> </w:t>
      </w:r>
      <w:r>
        <w:t>concepts,</w:t>
      </w:r>
      <w:r>
        <w:rPr>
          <w:spacing w:val="-3"/>
        </w:rPr>
        <w:t xml:space="preserve"> </w:t>
      </w:r>
      <w:r>
        <w:t>techniques,</w:t>
      </w:r>
      <w:r>
        <w:rPr>
          <w:spacing w:val="-2"/>
        </w:rPr>
        <w:t xml:space="preserve"> </w:t>
      </w:r>
      <w:r>
        <w:t>models,</w:t>
      </w:r>
      <w:r>
        <w:rPr>
          <w:spacing w:val="-5"/>
        </w:rPr>
        <w:t xml:space="preserve"> </w:t>
      </w:r>
      <w:r>
        <w:t>theories,</w:t>
      </w:r>
      <w:r>
        <w:rPr>
          <w:spacing w:val="-4"/>
        </w:rPr>
        <w:t xml:space="preserve"> </w:t>
      </w:r>
      <w:r>
        <w:t>etc.</w:t>
      </w:r>
      <w:r>
        <w:rPr>
          <w:spacing w:val="-3"/>
        </w:rPr>
        <w:t xml:space="preserve"> </w:t>
      </w:r>
      <w:r>
        <w:t>appropriate</w:t>
      </w:r>
      <w:r>
        <w:rPr>
          <w:spacing w:val="-3"/>
        </w:rPr>
        <w:t xml:space="preserve"> </w:t>
      </w:r>
      <w:r>
        <w:t>to</w:t>
      </w:r>
      <w:r>
        <w:rPr>
          <w:spacing w:val="-5"/>
        </w:rPr>
        <w:t xml:space="preserve"> </w:t>
      </w:r>
      <w:r>
        <w:t>the task(s) set.</w:t>
      </w:r>
      <w:r>
        <w:rPr>
          <w:spacing w:val="40"/>
        </w:rPr>
        <w:t xml:space="preserve"> </w:t>
      </w:r>
      <w:r>
        <w:t>You should be able to explain the theories, concepts, etc. meaningfully to show your understanding.</w:t>
      </w:r>
      <w:r>
        <w:rPr>
          <w:spacing w:val="40"/>
        </w:rPr>
        <w:t xml:space="preserve"> </w:t>
      </w:r>
      <w:r>
        <w:t xml:space="preserve">Your mark/grade will also depend upon the </w:t>
      </w:r>
      <w:r>
        <w:rPr>
          <w:i/>
        </w:rPr>
        <w:t xml:space="preserve">extent </w:t>
      </w:r>
      <w:r>
        <w:t xml:space="preserve">to which you demonstrate your knowledge and understanding; ideally each should be complete and detailed, with comprehensive </w:t>
      </w:r>
      <w:r>
        <w:rPr>
          <w:spacing w:val="-2"/>
        </w:rPr>
        <w:t>coverage.</w:t>
      </w:r>
    </w:p>
    <w:p w14:paraId="1119D6E9" w14:textId="77777777" w:rsidR="002F7520" w:rsidRDefault="002F7520">
      <w:pPr>
        <w:pStyle w:val="BodyText"/>
        <w:spacing w:before="9"/>
        <w:rPr>
          <w:sz w:val="21"/>
        </w:rPr>
      </w:pPr>
    </w:p>
    <w:p w14:paraId="27565AEC" w14:textId="77777777" w:rsidR="002F7520" w:rsidRDefault="00000000">
      <w:pPr>
        <w:spacing w:before="1"/>
        <w:ind w:left="220" w:right="393"/>
        <w:jc w:val="both"/>
        <w:rPr>
          <w:i/>
        </w:rPr>
      </w:pPr>
      <w:r>
        <w:rPr>
          <w:b/>
          <w:i/>
        </w:rPr>
        <w:t xml:space="preserve">Guidance specific to this assessment: </w:t>
      </w:r>
      <w:r>
        <w:rPr>
          <w:i/>
        </w:rPr>
        <w:t>Students</w:t>
      </w:r>
      <w:r>
        <w:rPr>
          <w:i/>
          <w:spacing w:val="-5"/>
        </w:rPr>
        <w:t xml:space="preserve"> </w:t>
      </w:r>
      <w:r>
        <w:rPr>
          <w:i/>
        </w:rPr>
        <w:t>must</w:t>
      </w:r>
      <w:r>
        <w:rPr>
          <w:i/>
          <w:spacing w:val="-5"/>
        </w:rPr>
        <w:t xml:space="preserve"> </w:t>
      </w:r>
      <w:r>
        <w:rPr>
          <w:i/>
        </w:rPr>
        <w:t>demonstrate</w:t>
      </w:r>
      <w:r>
        <w:rPr>
          <w:i/>
          <w:spacing w:val="-6"/>
        </w:rPr>
        <w:t xml:space="preserve"> </w:t>
      </w:r>
      <w:r>
        <w:rPr>
          <w:i/>
        </w:rPr>
        <w:t>sufficient</w:t>
      </w:r>
      <w:r>
        <w:rPr>
          <w:i/>
          <w:spacing w:val="-4"/>
        </w:rPr>
        <w:t xml:space="preserve"> </w:t>
      </w:r>
      <w:r>
        <w:rPr>
          <w:i/>
        </w:rPr>
        <w:t>understanding</w:t>
      </w:r>
      <w:r>
        <w:rPr>
          <w:i/>
          <w:spacing w:val="-6"/>
        </w:rPr>
        <w:t xml:space="preserve"> </w:t>
      </w:r>
      <w:r>
        <w:rPr>
          <w:i/>
        </w:rPr>
        <w:t>of</w:t>
      </w:r>
      <w:r>
        <w:rPr>
          <w:i/>
          <w:spacing w:val="-4"/>
        </w:rPr>
        <w:t xml:space="preserve"> </w:t>
      </w:r>
      <w:r>
        <w:rPr>
          <w:i/>
        </w:rPr>
        <w:t>how</w:t>
      </w:r>
      <w:r>
        <w:rPr>
          <w:i/>
          <w:spacing w:val="-6"/>
        </w:rPr>
        <w:t xml:space="preserve"> </w:t>
      </w:r>
      <w:r>
        <w:rPr>
          <w:i/>
        </w:rPr>
        <w:t>and to</w:t>
      </w:r>
      <w:r>
        <w:rPr>
          <w:i/>
          <w:spacing w:val="-1"/>
        </w:rPr>
        <w:t xml:space="preserve"> </w:t>
      </w:r>
      <w:r>
        <w:rPr>
          <w:i/>
        </w:rPr>
        <w:t>what</w:t>
      </w:r>
      <w:r>
        <w:rPr>
          <w:i/>
          <w:spacing w:val="-2"/>
        </w:rPr>
        <w:t xml:space="preserve"> </w:t>
      </w:r>
      <w:r>
        <w:rPr>
          <w:i/>
        </w:rPr>
        <w:t>extent</w:t>
      </w:r>
      <w:r>
        <w:rPr>
          <w:i/>
          <w:spacing w:val="-1"/>
        </w:rPr>
        <w:t xml:space="preserve"> </w:t>
      </w:r>
      <w:r>
        <w:rPr>
          <w:i/>
        </w:rPr>
        <w:t>an</w:t>
      </w:r>
      <w:r>
        <w:rPr>
          <w:i/>
          <w:spacing w:val="-1"/>
        </w:rPr>
        <w:t xml:space="preserve"> </w:t>
      </w:r>
      <w:r>
        <w:rPr>
          <w:i/>
        </w:rPr>
        <w:t>innovative post-pandemic product or service is</w:t>
      </w:r>
      <w:r>
        <w:rPr>
          <w:i/>
          <w:spacing w:val="-2"/>
        </w:rPr>
        <w:t xml:space="preserve"> </w:t>
      </w:r>
      <w:r>
        <w:rPr>
          <w:i/>
        </w:rPr>
        <w:t>different</w:t>
      </w:r>
      <w:r>
        <w:rPr>
          <w:i/>
          <w:spacing w:val="-1"/>
        </w:rPr>
        <w:t xml:space="preserve"> </w:t>
      </w:r>
      <w:r>
        <w:rPr>
          <w:i/>
        </w:rPr>
        <w:t>from</w:t>
      </w:r>
      <w:r>
        <w:rPr>
          <w:i/>
          <w:spacing w:val="-2"/>
        </w:rPr>
        <w:t xml:space="preserve"> </w:t>
      </w:r>
      <w:r>
        <w:rPr>
          <w:i/>
        </w:rPr>
        <w:t>a</w:t>
      </w:r>
      <w:r>
        <w:rPr>
          <w:i/>
          <w:spacing w:val="-1"/>
        </w:rPr>
        <w:t xml:space="preserve"> </w:t>
      </w:r>
      <w:r>
        <w:rPr>
          <w:i/>
        </w:rPr>
        <w:t>pre-pandemic product or service, and of the challenges and/or opportunities that come along with it.</w:t>
      </w:r>
    </w:p>
    <w:p w14:paraId="36EAE501" w14:textId="77777777" w:rsidR="002F7520" w:rsidRDefault="002F7520">
      <w:pPr>
        <w:pStyle w:val="BodyText"/>
        <w:rPr>
          <w:i/>
        </w:rPr>
      </w:pPr>
    </w:p>
    <w:p w14:paraId="6C6025F6" w14:textId="77777777" w:rsidR="002F7520" w:rsidRDefault="00000000">
      <w:pPr>
        <w:pStyle w:val="Heading2"/>
        <w:numPr>
          <w:ilvl w:val="0"/>
          <w:numId w:val="1"/>
        </w:numPr>
        <w:tabs>
          <w:tab w:val="left" w:pos="580"/>
        </w:tabs>
        <w:spacing w:before="1"/>
      </w:pPr>
      <w:r>
        <w:t>Cognitive</w:t>
      </w:r>
      <w:r>
        <w:rPr>
          <w:spacing w:val="-16"/>
        </w:rPr>
        <w:t xml:space="preserve"> </w:t>
      </w:r>
      <w:r>
        <w:t>and</w:t>
      </w:r>
      <w:r>
        <w:rPr>
          <w:spacing w:val="-15"/>
        </w:rPr>
        <w:t xml:space="preserve"> </w:t>
      </w:r>
      <w:r>
        <w:t>Intellectual</w:t>
      </w:r>
      <w:r>
        <w:rPr>
          <w:spacing w:val="-12"/>
        </w:rPr>
        <w:t xml:space="preserve"> </w:t>
      </w:r>
      <w:r>
        <w:rPr>
          <w:spacing w:val="-2"/>
        </w:rPr>
        <w:t>Skills</w:t>
      </w:r>
    </w:p>
    <w:p w14:paraId="3F9D3CF6" w14:textId="77777777" w:rsidR="002F7520" w:rsidRDefault="00000000">
      <w:pPr>
        <w:pStyle w:val="BodyText"/>
        <w:spacing w:before="1"/>
        <w:ind w:left="220" w:right="129"/>
      </w:pPr>
      <w: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w:t>
      </w:r>
      <w:r>
        <w:rPr>
          <w:spacing w:val="-1"/>
        </w:rPr>
        <w:t xml:space="preserve"> </w:t>
      </w:r>
      <w:r>
        <w:t>research,</w:t>
      </w:r>
      <w:r>
        <w:rPr>
          <w:spacing w:val="-2"/>
        </w:rPr>
        <w:t xml:space="preserve"> </w:t>
      </w:r>
      <w:r>
        <w:t>or</w:t>
      </w:r>
      <w:r>
        <w:rPr>
          <w:spacing w:val="-2"/>
        </w:rPr>
        <w:t xml:space="preserve"> </w:t>
      </w:r>
      <w:r>
        <w:t>equivalent</w:t>
      </w:r>
      <w:r>
        <w:rPr>
          <w:spacing w:val="-1"/>
        </w:rPr>
        <w:t xml:space="preserve"> </w:t>
      </w:r>
      <w:r>
        <w:t>advanced</w:t>
      </w:r>
      <w:r>
        <w:rPr>
          <w:spacing w:val="-2"/>
        </w:rPr>
        <w:t xml:space="preserve"> </w:t>
      </w:r>
      <w:r>
        <w:t>scholarship,</w:t>
      </w:r>
      <w:r>
        <w:rPr>
          <w:spacing w:val="-2"/>
        </w:rPr>
        <w:t xml:space="preserve"> </w:t>
      </w:r>
      <w:r>
        <w:t>in</w:t>
      </w:r>
      <w:r>
        <w:rPr>
          <w:spacing w:val="-2"/>
        </w:rPr>
        <w:t xml:space="preserve"> </w:t>
      </w:r>
      <w:r>
        <w:t>the</w:t>
      </w:r>
      <w:r>
        <w:rPr>
          <w:spacing w:val="-2"/>
        </w:rPr>
        <w:t xml:space="preserve"> </w:t>
      </w:r>
      <w:r>
        <w:t>discipline</w:t>
      </w:r>
      <w:r>
        <w:rPr>
          <w:spacing w:val="-2"/>
        </w:rPr>
        <w:t xml:space="preserve"> </w:t>
      </w:r>
      <w:r>
        <w:t>Your</w:t>
      </w:r>
      <w:r>
        <w:rPr>
          <w:spacing w:val="-1"/>
        </w:rPr>
        <w:t xml:space="preserve"> </w:t>
      </w:r>
      <w:r>
        <w:t>work must</w:t>
      </w:r>
      <w:r>
        <w:rPr>
          <w:spacing w:val="-1"/>
        </w:rPr>
        <w:t xml:space="preserve"> </w:t>
      </w:r>
      <w:r>
        <w:t>contain</w:t>
      </w:r>
      <w:r>
        <w:rPr>
          <w:spacing w:val="-2"/>
        </w:rPr>
        <w:t xml:space="preserve"> </w:t>
      </w:r>
      <w:r>
        <w:t>evidence</w:t>
      </w:r>
      <w:r>
        <w:rPr>
          <w:spacing w:val="-2"/>
        </w:rPr>
        <w:t xml:space="preserve"> </w:t>
      </w:r>
      <w:r>
        <w:t>of logical,</w:t>
      </w:r>
      <w:r>
        <w:rPr>
          <w:spacing w:val="-1"/>
        </w:rPr>
        <w:t xml:space="preserve"> </w:t>
      </w:r>
      <w:r>
        <w:t>analytical thinking, evaluation and synthesis. For</w:t>
      </w:r>
      <w:r>
        <w:rPr>
          <w:spacing w:val="-1"/>
        </w:rPr>
        <w:t xml:space="preserve"> </w:t>
      </w:r>
      <w:r>
        <w:t>example,</w:t>
      </w:r>
      <w:r>
        <w:rPr>
          <w:spacing w:val="-1"/>
        </w:rPr>
        <w:t xml:space="preserve"> </w:t>
      </w:r>
      <w:r>
        <w:t>to examine and break information</w:t>
      </w:r>
      <w:r>
        <w:rPr>
          <w:spacing w:val="-1"/>
        </w:rPr>
        <w:t xml:space="preserve"> </w:t>
      </w:r>
      <w:r>
        <w:t>down into parts, make inferences, compile, compare and contrast information.</w:t>
      </w:r>
      <w:r>
        <w:rPr>
          <w:spacing w:val="40"/>
        </w:rPr>
        <w:t xml:space="preserve"> </w:t>
      </w:r>
      <w:r>
        <w:t>This means not just describing what! But also justifying: Why? How? When? Who? Where? At what cost? At all times, you must provide justification</w:t>
      </w:r>
      <w:r>
        <w:rPr>
          <w:spacing w:val="-5"/>
        </w:rPr>
        <w:t xml:space="preserve"> </w:t>
      </w:r>
      <w:r>
        <w:t>for</w:t>
      </w:r>
      <w:r>
        <w:rPr>
          <w:spacing w:val="-4"/>
        </w:rPr>
        <w:t xml:space="preserve"> </w:t>
      </w:r>
      <w:r>
        <w:t>your</w:t>
      </w:r>
      <w:r>
        <w:rPr>
          <w:spacing w:val="-4"/>
        </w:rPr>
        <w:t xml:space="preserve"> </w:t>
      </w:r>
      <w:r>
        <w:t>arguments</w:t>
      </w:r>
      <w:r>
        <w:rPr>
          <w:spacing w:val="-5"/>
        </w:rPr>
        <w:t xml:space="preserve"> </w:t>
      </w:r>
      <w:r>
        <w:t>and</w:t>
      </w:r>
      <w:r>
        <w:rPr>
          <w:spacing w:val="-6"/>
        </w:rPr>
        <w:t xml:space="preserve"> </w:t>
      </w:r>
      <w:r>
        <w:t>judgements.</w:t>
      </w:r>
      <w:r>
        <w:rPr>
          <w:spacing w:val="36"/>
        </w:rPr>
        <w:t xml:space="preserve"> </w:t>
      </w:r>
      <w:r>
        <w:t>Evidence</w:t>
      </w:r>
      <w:r>
        <w:rPr>
          <w:spacing w:val="-2"/>
        </w:rPr>
        <w:t xml:space="preserve"> </w:t>
      </w:r>
      <w:r>
        <w:t>that</w:t>
      </w:r>
      <w:r>
        <w:rPr>
          <w:spacing w:val="-4"/>
        </w:rPr>
        <w:t xml:space="preserve"> </w:t>
      </w:r>
      <w:r>
        <w:t>you</w:t>
      </w:r>
      <w:r>
        <w:rPr>
          <w:spacing w:val="-6"/>
        </w:rPr>
        <w:t xml:space="preserve"> </w:t>
      </w:r>
      <w:r>
        <w:t>have</w:t>
      </w:r>
      <w:r>
        <w:rPr>
          <w:spacing w:val="-5"/>
        </w:rPr>
        <w:t xml:space="preserve"> </w:t>
      </w:r>
      <w:r>
        <w:t>reflected</w:t>
      </w:r>
      <w:r>
        <w:rPr>
          <w:spacing w:val="-2"/>
        </w:rPr>
        <w:t xml:space="preserve"> </w:t>
      </w:r>
      <w:r>
        <w:t>upon</w:t>
      </w:r>
      <w:r>
        <w:rPr>
          <w:spacing w:val="-6"/>
        </w:rPr>
        <w:t xml:space="preserve"> </w:t>
      </w:r>
      <w:r>
        <w:t>the</w:t>
      </w:r>
      <w:r>
        <w:rPr>
          <w:spacing w:val="-3"/>
        </w:rPr>
        <w:t xml:space="preserve"> </w:t>
      </w:r>
      <w:r>
        <w:t>ideas</w:t>
      </w:r>
      <w:r>
        <w:rPr>
          <w:spacing w:val="-7"/>
        </w:rPr>
        <w:t xml:space="preserve"> </w:t>
      </w:r>
      <w:r>
        <w:t>of</w:t>
      </w:r>
      <w:r>
        <w:rPr>
          <w:spacing w:val="-2"/>
        </w:rPr>
        <w:t xml:space="preserve"> </w:t>
      </w:r>
      <w:r>
        <w:t>others within the subject area is crucial to you providing a reasoned and informed debate within your work.</w:t>
      </w:r>
    </w:p>
    <w:p w14:paraId="0E38871B" w14:textId="77777777" w:rsidR="002F7520" w:rsidRDefault="00000000">
      <w:pPr>
        <w:pStyle w:val="BodyText"/>
        <w:spacing w:before="1"/>
        <w:ind w:left="220" w:right="460"/>
        <w:jc w:val="both"/>
      </w:pPr>
      <w:r>
        <w:t>Furthermore, you should provide evidence that you are able to make sound judgements and convincing arguments using data and concepts.</w:t>
      </w:r>
      <w:r>
        <w:rPr>
          <w:spacing w:val="38"/>
        </w:rPr>
        <w:t xml:space="preserve"> </w:t>
      </w:r>
      <w:r>
        <w:t>Sound, valid conclusions are necessary and must be derived from the content of your work.</w:t>
      </w:r>
      <w:r>
        <w:rPr>
          <w:spacing w:val="80"/>
        </w:rPr>
        <w:t xml:space="preserve"> </w:t>
      </w:r>
      <w:r>
        <w:t>Where relevant, alternative solutions</w:t>
      </w:r>
      <w:r>
        <w:rPr>
          <w:spacing w:val="-1"/>
        </w:rPr>
        <w:t xml:space="preserve"> </w:t>
      </w:r>
      <w:r>
        <w:t>and</w:t>
      </w:r>
      <w:r>
        <w:rPr>
          <w:spacing w:val="-1"/>
        </w:rPr>
        <w:t xml:space="preserve"> </w:t>
      </w:r>
      <w:r>
        <w:t>recommendations may</w:t>
      </w:r>
      <w:r>
        <w:rPr>
          <w:spacing w:val="-1"/>
        </w:rPr>
        <w:t xml:space="preserve"> </w:t>
      </w:r>
      <w:r>
        <w:t>be proposed.</w:t>
      </w:r>
    </w:p>
    <w:p w14:paraId="29A3D334" w14:textId="77777777" w:rsidR="002F7520" w:rsidRDefault="002F7520">
      <w:pPr>
        <w:pStyle w:val="BodyText"/>
      </w:pPr>
    </w:p>
    <w:p w14:paraId="0CEA34CE" w14:textId="77777777" w:rsidR="002F7520" w:rsidRDefault="00000000">
      <w:pPr>
        <w:ind w:left="220"/>
        <w:rPr>
          <w:i/>
        </w:rPr>
      </w:pPr>
      <w:r>
        <w:rPr>
          <w:b/>
          <w:i/>
        </w:rPr>
        <w:t xml:space="preserve">Guidance specific to this assessment: </w:t>
      </w:r>
      <w:r>
        <w:rPr>
          <w:i/>
        </w:rPr>
        <w:t>Students must be able to demonstrate an ability to clarify their arguments</w:t>
      </w:r>
      <w:r>
        <w:rPr>
          <w:i/>
          <w:spacing w:val="-3"/>
        </w:rPr>
        <w:t xml:space="preserve"> </w:t>
      </w:r>
      <w:r>
        <w:rPr>
          <w:i/>
        </w:rPr>
        <w:t>with</w:t>
      </w:r>
      <w:r>
        <w:rPr>
          <w:i/>
          <w:spacing w:val="-4"/>
        </w:rPr>
        <w:t xml:space="preserve"> </w:t>
      </w:r>
      <w:r>
        <w:rPr>
          <w:i/>
        </w:rPr>
        <w:t>relevant</w:t>
      </w:r>
      <w:r>
        <w:rPr>
          <w:i/>
          <w:spacing w:val="-4"/>
        </w:rPr>
        <w:t xml:space="preserve"> </w:t>
      </w:r>
      <w:r>
        <w:rPr>
          <w:i/>
        </w:rPr>
        <w:t>examples</w:t>
      </w:r>
      <w:r>
        <w:rPr>
          <w:i/>
          <w:spacing w:val="-3"/>
        </w:rPr>
        <w:t xml:space="preserve"> </w:t>
      </w:r>
      <w:r>
        <w:rPr>
          <w:i/>
        </w:rPr>
        <w:t>and</w:t>
      </w:r>
      <w:r>
        <w:rPr>
          <w:i/>
          <w:spacing w:val="-6"/>
        </w:rPr>
        <w:t xml:space="preserve"> </w:t>
      </w:r>
      <w:r>
        <w:rPr>
          <w:i/>
        </w:rPr>
        <w:t>theoretical</w:t>
      </w:r>
      <w:r>
        <w:rPr>
          <w:i/>
          <w:spacing w:val="-5"/>
        </w:rPr>
        <w:t xml:space="preserve"> </w:t>
      </w:r>
      <w:r>
        <w:rPr>
          <w:i/>
        </w:rPr>
        <w:t>concepts/models.</w:t>
      </w:r>
      <w:r>
        <w:rPr>
          <w:i/>
          <w:spacing w:val="-3"/>
        </w:rPr>
        <w:t xml:space="preserve"> </w:t>
      </w:r>
      <w:r>
        <w:rPr>
          <w:i/>
        </w:rPr>
        <w:t>They</w:t>
      </w:r>
      <w:r>
        <w:rPr>
          <w:i/>
          <w:spacing w:val="-5"/>
        </w:rPr>
        <w:t xml:space="preserve"> </w:t>
      </w:r>
      <w:r>
        <w:rPr>
          <w:i/>
        </w:rPr>
        <w:t>must</w:t>
      </w:r>
      <w:r>
        <w:rPr>
          <w:i/>
          <w:spacing w:val="-4"/>
        </w:rPr>
        <w:t xml:space="preserve"> </w:t>
      </w:r>
      <w:r>
        <w:rPr>
          <w:i/>
        </w:rPr>
        <w:t>also</w:t>
      </w:r>
      <w:r>
        <w:rPr>
          <w:i/>
          <w:spacing w:val="-3"/>
        </w:rPr>
        <w:t xml:space="preserve"> </w:t>
      </w:r>
      <w:r>
        <w:rPr>
          <w:i/>
        </w:rPr>
        <w:t>be</w:t>
      </w:r>
      <w:r>
        <w:rPr>
          <w:i/>
          <w:spacing w:val="-6"/>
        </w:rPr>
        <w:t xml:space="preserve"> </w:t>
      </w:r>
      <w:r>
        <w:rPr>
          <w:i/>
        </w:rPr>
        <w:t>able</w:t>
      </w:r>
      <w:r>
        <w:rPr>
          <w:i/>
          <w:spacing w:val="-6"/>
        </w:rPr>
        <w:t xml:space="preserve"> </w:t>
      </w:r>
      <w:r>
        <w:rPr>
          <w:i/>
        </w:rPr>
        <w:t>to</w:t>
      </w:r>
      <w:r>
        <w:rPr>
          <w:i/>
          <w:spacing w:val="-3"/>
        </w:rPr>
        <w:t xml:space="preserve"> </w:t>
      </w:r>
      <w:r>
        <w:rPr>
          <w:i/>
        </w:rPr>
        <w:t>explain</w:t>
      </w:r>
      <w:r>
        <w:rPr>
          <w:i/>
          <w:spacing w:val="-3"/>
        </w:rPr>
        <w:t xml:space="preserve"> </w:t>
      </w:r>
      <w:r>
        <w:rPr>
          <w:i/>
        </w:rPr>
        <w:t>their arguments in a clear and concise manner.</w:t>
      </w:r>
    </w:p>
    <w:p w14:paraId="0FF87E2F" w14:textId="77777777" w:rsidR="002F7520" w:rsidRDefault="002F7520">
      <w:pPr>
        <w:sectPr w:rsidR="002F7520">
          <w:pgSz w:w="11910" w:h="16840"/>
          <w:pgMar w:top="700" w:right="500" w:bottom="400" w:left="500" w:header="0" w:footer="208" w:gutter="0"/>
          <w:cols w:space="720"/>
        </w:sectPr>
      </w:pPr>
    </w:p>
    <w:p w14:paraId="4B0D7F28" w14:textId="77777777" w:rsidR="002F7520" w:rsidRDefault="00000000">
      <w:pPr>
        <w:pStyle w:val="Heading2"/>
        <w:numPr>
          <w:ilvl w:val="0"/>
          <w:numId w:val="1"/>
        </w:numPr>
        <w:tabs>
          <w:tab w:val="left" w:pos="580"/>
        </w:tabs>
        <w:spacing w:before="81"/>
      </w:pPr>
      <w:r>
        <w:rPr>
          <w:spacing w:val="-2"/>
        </w:rPr>
        <w:lastRenderedPageBreak/>
        <w:t>Practical</w:t>
      </w:r>
      <w:r>
        <w:t xml:space="preserve"> </w:t>
      </w:r>
      <w:r>
        <w:rPr>
          <w:spacing w:val="-2"/>
        </w:rPr>
        <w:t>Skills</w:t>
      </w:r>
    </w:p>
    <w:p w14:paraId="5FD3F034" w14:textId="77777777" w:rsidR="002F7520" w:rsidRDefault="00000000">
      <w:pPr>
        <w:pStyle w:val="BodyText"/>
        <w:spacing w:before="4"/>
        <w:ind w:left="220" w:right="354"/>
      </w:pPr>
      <w: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or circumstances, to assess current situations, perhaps to formulate plans or solutions to solve problems, or to create artefacts, some of which may be innovative</w:t>
      </w:r>
      <w:r>
        <w:rPr>
          <w:spacing w:val="-3"/>
        </w:rPr>
        <w:t xml:space="preserve"> </w:t>
      </w:r>
      <w:r>
        <w:t>and</w:t>
      </w:r>
      <w:r>
        <w:rPr>
          <w:spacing w:val="-4"/>
        </w:rPr>
        <w:t xml:space="preserve"> </w:t>
      </w:r>
      <w:r>
        <w:t>creative.</w:t>
      </w:r>
      <w:r>
        <w:rPr>
          <w:spacing w:val="36"/>
        </w:rPr>
        <w:t xml:space="preserve"> </w:t>
      </w:r>
      <w:r>
        <w:t>This</w:t>
      </w:r>
      <w:r>
        <w:rPr>
          <w:spacing w:val="-3"/>
        </w:rPr>
        <w:t xml:space="preserve"> </w:t>
      </w:r>
      <w:r>
        <w:t>is</w:t>
      </w:r>
      <w:r>
        <w:rPr>
          <w:spacing w:val="-3"/>
        </w:rPr>
        <w:t xml:space="preserve"> </w:t>
      </w:r>
      <w:r>
        <w:t>likely</w:t>
      </w:r>
      <w:r>
        <w:rPr>
          <w:spacing w:val="-3"/>
        </w:rPr>
        <w:t xml:space="preserve"> </w:t>
      </w:r>
      <w:r>
        <w:t>to</w:t>
      </w:r>
      <w:r>
        <w:rPr>
          <w:spacing w:val="-6"/>
        </w:rPr>
        <w:t xml:space="preserve"> </w:t>
      </w:r>
      <w:r>
        <w:t>involve,</w:t>
      </w:r>
      <w:r>
        <w:rPr>
          <w:spacing w:val="-6"/>
        </w:rPr>
        <w:t xml:space="preserve"> </w:t>
      </w:r>
      <w:r>
        <w:t>for</w:t>
      </w:r>
      <w:r>
        <w:rPr>
          <w:spacing w:val="-3"/>
        </w:rPr>
        <w:t xml:space="preserve"> </w:t>
      </w:r>
      <w:r>
        <w:t>instance,</w:t>
      </w:r>
      <w:r>
        <w:rPr>
          <w:spacing w:val="-5"/>
        </w:rPr>
        <w:t xml:space="preserve"> </w:t>
      </w:r>
      <w:r>
        <w:t>the</w:t>
      </w:r>
      <w:r>
        <w:rPr>
          <w:spacing w:val="-6"/>
        </w:rPr>
        <w:t xml:space="preserve"> </w:t>
      </w:r>
      <w:r>
        <w:t>use</w:t>
      </w:r>
      <w:r>
        <w:rPr>
          <w:spacing w:val="-4"/>
        </w:rPr>
        <w:t xml:space="preserve"> </w:t>
      </w:r>
      <w:r>
        <w:t>of</w:t>
      </w:r>
      <w:r>
        <w:rPr>
          <w:spacing w:val="-6"/>
        </w:rPr>
        <w:t xml:space="preserve"> </w:t>
      </w:r>
      <w:r>
        <w:t>real</w:t>
      </w:r>
      <w:r>
        <w:rPr>
          <w:spacing w:val="-5"/>
        </w:rPr>
        <w:t xml:space="preserve"> </w:t>
      </w:r>
      <w:r>
        <w:t>world</w:t>
      </w:r>
      <w:r>
        <w:rPr>
          <w:spacing w:val="-3"/>
        </w:rPr>
        <w:t xml:space="preserve"> </w:t>
      </w:r>
      <w:r>
        <w:t>artefacts,</w:t>
      </w:r>
      <w:r>
        <w:rPr>
          <w:spacing w:val="-3"/>
        </w:rPr>
        <w:t xml:space="preserve"> </w:t>
      </w:r>
      <w:r>
        <w:t>examples</w:t>
      </w:r>
      <w:r>
        <w:rPr>
          <w:spacing w:val="-2"/>
        </w:rPr>
        <w:t xml:space="preserve"> </w:t>
      </w:r>
      <w:r>
        <w:t xml:space="preserve">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r>
        <w:rPr>
          <w:spacing w:val="40"/>
        </w:rPr>
        <w:t xml:space="preserve"> </w:t>
      </w:r>
      <w:r>
        <w:t>You should show awareness of the limitations of concepts and theories when applied in particular contexts.</w:t>
      </w:r>
    </w:p>
    <w:p w14:paraId="60B2F074" w14:textId="77777777" w:rsidR="002F7520" w:rsidRDefault="002F7520">
      <w:pPr>
        <w:pStyle w:val="BodyText"/>
        <w:spacing w:before="1"/>
      </w:pPr>
    </w:p>
    <w:p w14:paraId="4BBF6BC1" w14:textId="77777777" w:rsidR="002F7520" w:rsidRDefault="00000000">
      <w:pPr>
        <w:ind w:left="220"/>
        <w:rPr>
          <w:i/>
        </w:rPr>
      </w:pPr>
      <w:r>
        <w:rPr>
          <w:b/>
          <w:i/>
        </w:rPr>
        <w:t xml:space="preserve">Guidance specific to this assessment: </w:t>
      </w:r>
      <w:r>
        <w:rPr>
          <w:i/>
        </w:rPr>
        <w:t>Students must be able to use language professionally and academically</w:t>
      </w:r>
      <w:r>
        <w:rPr>
          <w:i/>
          <w:spacing w:val="-3"/>
        </w:rPr>
        <w:t xml:space="preserve"> </w:t>
      </w:r>
      <w:r>
        <w:rPr>
          <w:i/>
        </w:rPr>
        <w:t>with</w:t>
      </w:r>
      <w:r>
        <w:rPr>
          <w:i/>
          <w:spacing w:val="-4"/>
        </w:rPr>
        <w:t xml:space="preserve"> </w:t>
      </w:r>
      <w:r>
        <w:rPr>
          <w:i/>
        </w:rPr>
        <w:t>proper</w:t>
      </w:r>
      <w:r>
        <w:rPr>
          <w:i/>
          <w:spacing w:val="-6"/>
        </w:rPr>
        <w:t xml:space="preserve"> </w:t>
      </w:r>
      <w:r>
        <w:rPr>
          <w:i/>
        </w:rPr>
        <w:t>citations</w:t>
      </w:r>
      <w:r>
        <w:rPr>
          <w:i/>
          <w:spacing w:val="-6"/>
        </w:rPr>
        <w:t xml:space="preserve"> </w:t>
      </w:r>
      <w:r>
        <w:rPr>
          <w:i/>
        </w:rPr>
        <w:t>(where</w:t>
      </w:r>
      <w:r>
        <w:rPr>
          <w:i/>
          <w:spacing w:val="-6"/>
        </w:rPr>
        <w:t xml:space="preserve"> </w:t>
      </w:r>
      <w:r>
        <w:rPr>
          <w:i/>
        </w:rPr>
        <w:t>relevant).</w:t>
      </w:r>
      <w:r>
        <w:rPr>
          <w:i/>
          <w:spacing w:val="-7"/>
        </w:rPr>
        <w:t xml:space="preserve"> </w:t>
      </w:r>
      <w:r>
        <w:rPr>
          <w:i/>
        </w:rPr>
        <w:t>They</w:t>
      </w:r>
      <w:r>
        <w:rPr>
          <w:i/>
          <w:spacing w:val="-6"/>
        </w:rPr>
        <w:t xml:space="preserve"> </w:t>
      </w:r>
      <w:r>
        <w:rPr>
          <w:i/>
        </w:rPr>
        <w:t>must</w:t>
      </w:r>
      <w:r>
        <w:rPr>
          <w:i/>
          <w:spacing w:val="-3"/>
        </w:rPr>
        <w:t xml:space="preserve"> </w:t>
      </w:r>
      <w:r>
        <w:rPr>
          <w:i/>
        </w:rPr>
        <w:t>be</w:t>
      </w:r>
      <w:r>
        <w:rPr>
          <w:i/>
          <w:spacing w:val="-6"/>
        </w:rPr>
        <w:t xml:space="preserve"> </w:t>
      </w:r>
      <w:r>
        <w:rPr>
          <w:i/>
        </w:rPr>
        <w:t>able</w:t>
      </w:r>
      <w:r>
        <w:rPr>
          <w:i/>
          <w:spacing w:val="-5"/>
        </w:rPr>
        <w:t xml:space="preserve"> </w:t>
      </w:r>
      <w:r>
        <w:rPr>
          <w:i/>
        </w:rPr>
        <w:t>to</w:t>
      </w:r>
      <w:r>
        <w:rPr>
          <w:i/>
          <w:spacing w:val="-8"/>
        </w:rPr>
        <w:t xml:space="preserve"> </w:t>
      </w:r>
      <w:r>
        <w:rPr>
          <w:i/>
        </w:rPr>
        <w:t>defend</w:t>
      </w:r>
      <w:r>
        <w:rPr>
          <w:i/>
          <w:spacing w:val="-7"/>
        </w:rPr>
        <w:t xml:space="preserve"> </w:t>
      </w:r>
      <w:r>
        <w:rPr>
          <w:i/>
        </w:rPr>
        <w:t>their</w:t>
      </w:r>
      <w:r>
        <w:rPr>
          <w:i/>
          <w:spacing w:val="-5"/>
        </w:rPr>
        <w:t xml:space="preserve"> </w:t>
      </w:r>
      <w:r>
        <w:rPr>
          <w:i/>
        </w:rPr>
        <w:t>written</w:t>
      </w:r>
      <w:r>
        <w:rPr>
          <w:i/>
          <w:spacing w:val="-6"/>
        </w:rPr>
        <w:t xml:space="preserve"> </w:t>
      </w:r>
      <w:r>
        <w:rPr>
          <w:i/>
        </w:rPr>
        <w:t>submissions during their interactive interviews.</w:t>
      </w:r>
    </w:p>
    <w:p w14:paraId="0995AE3F" w14:textId="77777777" w:rsidR="002F7520" w:rsidRDefault="002F7520">
      <w:pPr>
        <w:pStyle w:val="BodyText"/>
        <w:spacing w:before="8"/>
        <w:rPr>
          <w:i/>
          <w:sz w:val="21"/>
        </w:rPr>
      </w:pPr>
    </w:p>
    <w:p w14:paraId="4E4A6647" w14:textId="77777777" w:rsidR="002F7520" w:rsidRDefault="00000000">
      <w:pPr>
        <w:pStyle w:val="Heading2"/>
        <w:numPr>
          <w:ilvl w:val="0"/>
          <w:numId w:val="1"/>
        </w:numPr>
        <w:tabs>
          <w:tab w:val="left" w:pos="580"/>
        </w:tabs>
        <w:spacing w:before="1"/>
      </w:pPr>
      <w:r>
        <w:t>Transferable</w:t>
      </w:r>
      <w:r>
        <w:rPr>
          <w:spacing w:val="-16"/>
        </w:rPr>
        <w:t xml:space="preserve"> </w:t>
      </w:r>
      <w:r>
        <w:t>Skills</w:t>
      </w:r>
      <w:r>
        <w:rPr>
          <w:spacing w:val="-15"/>
        </w:rPr>
        <w:t xml:space="preserve"> </w:t>
      </w:r>
      <w:r>
        <w:t>for</w:t>
      </w:r>
      <w:r>
        <w:rPr>
          <w:spacing w:val="-15"/>
        </w:rPr>
        <w:t xml:space="preserve"> </w:t>
      </w:r>
      <w:r>
        <w:t>Life</w:t>
      </w:r>
      <w:r>
        <w:rPr>
          <w:spacing w:val="-16"/>
        </w:rPr>
        <w:t xml:space="preserve"> </w:t>
      </w:r>
      <w:r>
        <w:t>and</w:t>
      </w:r>
      <w:r>
        <w:rPr>
          <w:spacing w:val="-15"/>
        </w:rPr>
        <w:t xml:space="preserve"> </w:t>
      </w:r>
      <w:r>
        <w:t>Professional</w:t>
      </w:r>
      <w:r>
        <w:rPr>
          <w:spacing w:val="-13"/>
        </w:rPr>
        <w:t xml:space="preserve"> </w:t>
      </w:r>
      <w:r>
        <w:rPr>
          <w:spacing w:val="-2"/>
        </w:rPr>
        <w:t>Practice</w:t>
      </w:r>
    </w:p>
    <w:p w14:paraId="17427EE6" w14:textId="77777777" w:rsidR="002F7520" w:rsidRDefault="00000000">
      <w:pPr>
        <w:pStyle w:val="BodyText"/>
        <w:spacing w:before="2"/>
        <w:ind w:left="220" w:right="354"/>
      </w:pPr>
      <w:r>
        <w:t>Your work must provide evidence of the qualities and transferable skills necessary for graduate-level employment</w:t>
      </w:r>
      <w:r>
        <w:rPr>
          <w:spacing w:val="-5"/>
        </w:rPr>
        <w:t xml:space="preserve"> </w:t>
      </w:r>
      <w:r>
        <w:t>requiring</w:t>
      </w:r>
      <w:r>
        <w:rPr>
          <w:spacing w:val="-6"/>
        </w:rPr>
        <w:t xml:space="preserve"> </w:t>
      </w:r>
      <w:r>
        <w:t>the</w:t>
      </w:r>
      <w:r>
        <w:rPr>
          <w:spacing w:val="-5"/>
        </w:rPr>
        <w:t xml:space="preserve"> </w:t>
      </w:r>
      <w:r>
        <w:t>exercise</w:t>
      </w:r>
      <w:r>
        <w:rPr>
          <w:spacing w:val="-7"/>
        </w:rPr>
        <w:t xml:space="preserve"> </w:t>
      </w:r>
      <w:r>
        <w:t>of</w:t>
      </w:r>
      <w:r>
        <w:rPr>
          <w:spacing w:val="-7"/>
        </w:rPr>
        <w:t xml:space="preserve"> </w:t>
      </w:r>
      <w:r>
        <w:t>initiative</w:t>
      </w:r>
      <w:r>
        <w:rPr>
          <w:spacing w:val="-4"/>
        </w:rPr>
        <w:t xml:space="preserve"> </w:t>
      </w:r>
      <w:r>
        <w:t>and</w:t>
      </w:r>
      <w:r>
        <w:rPr>
          <w:spacing w:val="-6"/>
        </w:rPr>
        <w:t xml:space="preserve"> </w:t>
      </w:r>
      <w:r>
        <w:t>personal</w:t>
      </w:r>
      <w:r>
        <w:rPr>
          <w:spacing w:val="-6"/>
        </w:rPr>
        <w:t xml:space="preserve"> </w:t>
      </w:r>
      <w:r>
        <w:t>responsibility</w:t>
      </w:r>
      <w:r>
        <w:rPr>
          <w:spacing w:val="-4"/>
        </w:rPr>
        <w:t xml:space="preserve"> </w:t>
      </w:r>
      <w:r>
        <w:t>and</w:t>
      </w:r>
      <w:r>
        <w:rPr>
          <w:spacing w:val="-4"/>
        </w:rPr>
        <w:t xml:space="preserve"> </w:t>
      </w:r>
      <w:r>
        <w:t>decision-making</w:t>
      </w:r>
      <w:r>
        <w:rPr>
          <w:spacing w:val="-5"/>
        </w:rPr>
        <w:t xml:space="preserve"> </w:t>
      </w:r>
      <w:r>
        <w:t>in</w:t>
      </w:r>
      <w:r>
        <w:rPr>
          <w:spacing w:val="-6"/>
        </w:rPr>
        <w:t xml:space="preserve"> </w:t>
      </w:r>
      <w:r>
        <w:t>complex and unpredictable circumstances.</w:t>
      </w:r>
      <w:r>
        <w:rPr>
          <w:spacing w:val="40"/>
        </w:rPr>
        <w:t xml:space="preserve"> </w:t>
      </w:r>
      <w:r>
        <w:t xml:space="preserve">This includes demonstrating: the learning ability for professional development to advance existing skills and acquire new competences of a professional nature that will enable you to assume significant responsibility within </w:t>
      </w:r>
      <w:proofErr w:type="spellStart"/>
      <w:r>
        <w:t>organisations</w:t>
      </w:r>
      <w:proofErr w:type="spellEnd"/>
      <w:r>
        <w:t xml:space="preserve">; that you can initiate and complete tasks and procedures, whether individually and/or collaboratively; that you can use appropriate media to effectively communicate information, arguments and analysis in a variety of forms to specialist and non- specialist audiences; fluency of expression; clarity and effectiveness in presentation and </w:t>
      </w:r>
      <w:proofErr w:type="spellStart"/>
      <w:r>
        <w:t>organisation</w:t>
      </w:r>
      <w:proofErr w:type="spellEnd"/>
      <w:r>
        <w:t>.</w:t>
      </w:r>
    </w:p>
    <w:p w14:paraId="6D0AED82" w14:textId="77777777" w:rsidR="002F7520" w:rsidRDefault="00000000">
      <w:pPr>
        <w:pStyle w:val="BodyText"/>
        <w:spacing w:line="249" w:lineRule="exact"/>
        <w:ind w:left="220"/>
      </w:pPr>
      <w:r>
        <w:t>Work</w:t>
      </w:r>
      <w:r>
        <w:rPr>
          <w:spacing w:val="-16"/>
        </w:rPr>
        <w:t xml:space="preserve"> </w:t>
      </w:r>
      <w:r>
        <w:t>should</w:t>
      </w:r>
      <w:r>
        <w:rPr>
          <w:spacing w:val="-15"/>
        </w:rPr>
        <w:t xml:space="preserve"> </w:t>
      </w:r>
      <w:r>
        <w:t>be</w:t>
      </w:r>
      <w:r>
        <w:rPr>
          <w:spacing w:val="-15"/>
        </w:rPr>
        <w:t xml:space="preserve"> </w:t>
      </w:r>
      <w:r>
        <w:t>coherent</w:t>
      </w:r>
      <w:r>
        <w:rPr>
          <w:spacing w:val="-16"/>
        </w:rPr>
        <w:t xml:space="preserve"> </w:t>
      </w:r>
      <w:r>
        <w:t>and</w:t>
      </w:r>
      <w:r>
        <w:rPr>
          <w:spacing w:val="-13"/>
        </w:rPr>
        <w:t xml:space="preserve"> </w:t>
      </w:r>
      <w:r>
        <w:t>well-structured</w:t>
      </w:r>
      <w:r>
        <w:rPr>
          <w:spacing w:val="-16"/>
        </w:rPr>
        <w:t xml:space="preserve"> </w:t>
      </w:r>
      <w:r>
        <w:t>in</w:t>
      </w:r>
      <w:r>
        <w:rPr>
          <w:spacing w:val="-13"/>
        </w:rPr>
        <w:t xml:space="preserve"> </w:t>
      </w:r>
      <w:r>
        <w:t>presentation</w:t>
      </w:r>
      <w:r>
        <w:rPr>
          <w:spacing w:val="-13"/>
        </w:rPr>
        <w:t xml:space="preserve"> </w:t>
      </w:r>
      <w:r>
        <w:t>and</w:t>
      </w:r>
      <w:r>
        <w:rPr>
          <w:spacing w:val="-14"/>
        </w:rPr>
        <w:t xml:space="preserve"> </w:t>
      </w:r>
      <w:proofErr w:type="spellStart"/>
      <w:r>
        <w:rPr>
          <w:spacing w:val="-2"/>
        </w:rPr>
        <w:t>organisation</w:t>
      </w:r>
      <w:proofErr w:type="spellEnd"/>
      <w:r>
        <w:rPr>
          <w:spacing w:val="-2"/>
        </w:rPr>
        <w:t>.</w:t>
      </w:r>
    </w:p>
    <w:p w14:paraId="574677A8" w14:textId="77777777" w:rsidR="002F7520" w:rsidRDefault="002F7520">
      <w:pPr>
        <w:pStyle w:val="BodyText"/>
        <w:spacing w:before="4"/>
      </w:pPr>
    </w:p>
    <w:p w14:paraId="4569435E" w14:textId="77777777" w:rsidR="002F7520" w:rsidRDefault="00000000">
      <w:pPr>
        <w:ind w:left="220" w:right="531"/>
        <w:jc w:val="both"/>
        <w:rPr>
          <w:i/>
        </w:rPr>
      </w:pPr>
      <w:r>
        <w:rPr>
          <w:b/>
          <w:i/>
        </w:rPr>
        <w:t xml:space="preserve">Guidance specific to this assessment: </w:t>
      </w:r>
      <w:r>
        <w:rPr>
          <w:i/>
        </w:rPr>
        <w:t>Students</w:t>
      </w:r>
      <w:r>
        <w:rPr>
          <w:i/>
          <w:spacing w:val="-3"/>
        </w:rPr>
        <w:t xml:space="preserve"> </w:t>
      </w:r>
      <w:r>
        <w:rPr>
          <w:i/>
        </w:rPr>
        <w:t>must</w:t>
      </w:r>
      <w:r>
        <w:rPr>
          <w:i/>
          <w:spacing w:val="-3"/>
        </w:rPr>
        <w:t xml:space="preserve"> </w:t>
      </w:r>
      <w:r>
        <w:rPr>
          <w:i/>
        </w:rPr>
        <w:t>approach</w:t>
      </w:r>
      <w:r>
        <w:rPr>
          <w:i/>
          <w:spacing w:val="-5"/>
        </w:rPr>
        <w:t xml:space="preserve"> </w:t>
      </w:r>
      <w:r>
        <w:rPr>
          <w:i/>
        </w:rPr>
        <w:t>their</w:t>
      </w:r>
      <w:r>
        <w:rPr>
          <w:i/>
          <w:spacing w:val="-4"/>
        </w:rPr>
        <w:t xml:space="preserve"> </w:t>
      </w:r>
      <w:r>
        <w:rPr>
          <w:i/>
        </w:rPr>
        <w:t>interviews</w:t>
      </w:r>
      <w:r>
        <w:rPr>
          <w:i/>
          <w:spacing w:val="-4"/>
        </w:rPr>
        <w:t xml:space="preserve"> </w:t>
      </w:r>
      <w:r>
        <w:rPr>
          <w:i/>
        </w:rPr>
        <w:t>professionally</w:t>
      </w:r>
      <w:r>
        <w:rPr>
          <w:i/>
          <w:spacing w:val="-3"/>
        </w:rPr>
        <w:t xml:space="preserve"> </w:t>
      </w:r>
      <w:r>
        <w:rPr>
          <w:i/>
        </w:rPr>
        <w:t>and</w:t>
      </w:r>
      <w:r>
        <w:rPr>
          <w:i/>
          <w:spacing w:val="-2"/>
        </w:rPr>
        <w:t xml:space="preserve"> </w:t>
      </w:r>
      <w:r>
        <w:rPr>
          <w:i/>
        </w:rPr>
        <w:t>be ready</w:t>
      </w:r>
      <w:r>
        <w:rPr>
          <w:i/>
          <w:spacing w:val="-1"/>
        </w:rPr>
        <w:t xml:space="preserve"> </w:t>
      </w:r>
      <w:r>
        <w:rPr>
          <w:i/>
        </w:rPr>
        <w:t>and</w:t>
      </w:r>
      <w:r>
        <w:rPr>
          <w:i/>
          <w:spacing w:val="-2"/>
        </w:rPr>
        <w:t xml:space="preserve"> </w:t>
      </w:r>
      <w:r>
        <w:rPr>
          <w:i/>
        </w:rPr>
        <w:t>able</w:t>
      </w:r>
      <w:r>
        <w:rPr>
          <w:i/>
          <w:spacing w:val="-2"/>
        </w:rPr>
        <w:t xml:space="preserve"> </w:t>
      </w:r>
      <w:r>
        <w:rPr>
          <w:i/>
        </w:rPr>
        <w:t>to</w:t>
      </w:r>
      <w:r>
        <w:rPr>
          <w:i/>
          <w:spacing w:val="-2"/>
        </w:rPr>
        <w:t xml:space="preserve"> </w:t>
      </w:r>
      <w:r>
        <w:rPr>
          <w:i/>
        </w:rPr>
        <w:t>answer</w:t>
      </w:r>
      <w:r>
        <w:rPr>
          <w:i/>
          <w:spacing w:val="-1"/>
        </w:rPr>
        <w:t xml:space="preserve"> </w:t>
      </w:r>
      <w:r>
        <w:rPr>
          <w:i/>
        </w:rPr>
        <w:t>any</w:t>
      </w:r>
      <w:r>
        <w:rPr>
          <w:i/>
          <w:spacing w:val="-2"/>
        </w:rPr>
        <w:t xml:space="preserve"> </w:t>
      </w:r>
      <w:r>
        <w:rPr>
          <w:i/>
        </w:rPr>
        <w:t>questions</w:t>
      </w:r>
      <w:r>
        <w:rPr>
          <w:i/>
          <w:spacing w:val="-1"/>
        </w:rPr>
        <w:t xml:space="preserve"> </w:t>
      </w:r>
      <w:r>
        <w:rPr>
          <w:i/>
        </w:rPr>
        <w:t>that</w:t>
      </w:r>
      <w:r>
        <w:rPr>
          <w:i/>
          <w:spacing w:val="-1"/>
        </w:rPr>
        <w:t xml:space="preserve"> </w:t>
      </w:r>
      <w:r>
        <w:rPr>
          <w:i/>
        </w:rPr>
        <w:t>are</w:t>
      </w:r>
      <w:r>
        <w:rPr>
          <w:i/>
          <w:spacing w:val="-3"/>
        </w:rPr>
        <w:t xml:space="preserve"> </w:t>
      </w:r>
      <w:r>
        <w:rPr>
          <w:i/>
        </w:rPr>
        <w:t>related</w:t>
      </w:r>
      <w:r>
        <w:rPr>
          <w:i/>
          <w:spacing w:val="-1"/>
        </w:rPr>
        <w:t xml:space="preserve"> </w:t>
      </w:r>
      <w:r>
        <w:rPr>
          <w:i/>
        </w:rPr>
        <w:t>to</w:t>
      </w:r>
      <w:r>
        <w:rPr>
          <w:i/>
          <w:spacing w:val="-2"/>
        </w:rPr>
        <w:t xml:space="preserve"> </w:t>
      </w:r>
      <w:r>
        <w:rPr>
          <w:i/>
        </w:rPr>
        <w:t>their</w:t>
      </w:r>
      <w:r>
        <w:rPr>
          <w:i/>
          <w:spacing w:val="-2"/>
        </w:rPr>
        <w:t xml:space="preserve"> </w:t>
      </w:r>
      <w:r>
        <w:rPr>
          <w:i/>
        </w:rPr>
        <w:t>assignment</w:t>
      </w:r>
      <w:r>
        <w:rPr>
          <w:i/>
          <w:spacing w:val="-2"/>
        </w:rPr>
        <w:t xml:space="preserve"> </w:t>
      </w:r>
      <w:r>
        <w:rPr>
          <w:i/>
        </w:rPr>
        <w:t>topic and</w:t>
      </w:r>
      <w:r>
        <w:rPr>
          <w:i/>
          <w:spacing w:val="-3"/>
        </w:rPr>
        <w:t xml:space="preserve"> </w:t>
      </w:r>
      <w:r>
        <w:rPr>
          <w:i/>
        </w:rPr>
        <w:t>are</w:t>
      </w:r>
      <w:r>
        <w:rPr>
          <w:i/>
          <w:spacing w:val="-2"/>
        </w:rPr>
        <w:t xml:space="preserve"> </w:t>
      </w:r>
      <w:r>
        <w:rPr>
          <w:i/>
        </w:rPr>
        <w:t>based</w:t>
      </w:r>
      <w:r>
        <w:rPr>
          <w:i/>
          <w:spacing w:val="-3"/>
        </w:rPr>
        <w:t xml:space="preserve"> </w:t>
      </w:r>
      <w:r>
        <w:rPr>
          <w:i/>
        </w:rPr>
        <w:t>on</w:t>
      </w:r>
      <w:r>
        <w:rPr>
          <w:i/>
          <w:spacing w:val="-2"/>
        </w:rPr>
        <w:t xml:space="preserve"> </w:t>
      </w:r>
      <w:r>
        <w:rPr>
          <w:i/>
        </w:rPr>
        <w:t>their written submissions.</w:t>
      </w:r>
    </w:p>
    <w:p w14:paraId="724A5718" w14:textId="77777777" w:rsidR="002F7520" w:rsidRDefault="002F7520">
      <w:pPr>
        <w:jc w:val="both"/>
        <w:sectPr w:rsidR="002F7520">
          <w:pgSz w:w="11910" w:h="16840"/>
          <w:pgMar w:top="600" w:right="500" w:bottom="400" w:left="500" w:header="0" w:footer="208" w:gutter="0"/>
          <w:cols w:space="720"/>
        </w:sectPr>
      </w:pPr>
    </w:p>
    <w:p w14:paraId="28FC2DC7" w14:textId="77777777" w:rsidR="002F7520" w:rsidRDefault="00000000">
      <w:pPr>
        <w:pStyle w:val="BodyText"/>
        <w:ind w:left="228"/>
        <w:rPr>
          <w:sz w:val="20"/>
        </w:rPr>
      </w:pPr>
      <w:r>
        <w:rPr>
          <w:sz w:val="20"/>
        </w:rPr>
      </w:r>
      <w:r>
        <w:rPr>
          <w:sz w:val="20"/>
        </w:rPr>
        <w:pict w14:anchorId="2F681D3E">
          <v:shape id="docshape5" o:spid="_x0000_s2051" type="#_x0000_t202" style="width:522.4pt;height:23.55pt;mso-left-percent:-10001;mso-top-percent:-10001;mso-position-horizontal:absolute;mso-position-horizontal-relative:char;mso-position-vertical:absolute;mso-position-vertical-relative:line;mso-left-percent:-10001;mso-top-percent:-10001" fillcolor="#bdbdbd" strokeweight=".16936mm">
            <v:textbox inset="0,0,0,0">
              <w:txbxContent>
                <w:p w14:paraId="59B2857A" w14:textId="77777777" w:rsidR="002F7520" w:rsidRDefault="00000000">
                  <w:pPr>
                    <w:spacing w:line="453" w:lineRule="exact"/>
                    <w:ind w:left="657"/>
                    <w:rPr>
                      <w:b/>
                      <w:color w:val="000000"/>
                      <w:sz w:val="40"/>
                    </w:rPr>
                  </w:pPr>
                  <w:r>
                    <w:rPr>
                      <w:b/>
                      <w:color w:val="000000"/>
                      <w:sz w:val="40"/>
                    </w:rPr>
                    <w:t>STUDENT</w:t>
                  </w:r>
                  <w:r>
                    <w:rPr>
                      <w:b/>
                      <w:color w:val="000000"/>
                      <w:spacing w:val="-23"/>
                      <w:sz w:val="40"/>
                    </w:rPr>
                    <w:t xml:space="preserve"> </w:t>
                  </w:r>
                  <w:r>
                    <w:rPr>
                      <w:b/>
                      <w:color w:val="000000"/>
                      <w:sz w:val="40"/>
                    </w:rPr>
                    <w:t>FEEDBACK</w:t>
                  </w:r>
                  <w:r>
                    <w:rPr>
                      <w:b/>
                      <w:color w:val="000000"/>
                      <w:spacing w:val="-23"/>
                      <w:sz w:val="40"/>
                    </w:rPr>
                    <w:t xml:space="preserve"> </w:t>
                  </w:r>
                  <w:r>
                    <w:rPr>
                      <w:b/>
                      <w:color w:val="000000"/>
                      <w:spacing w:val="-4"/>
                      <w:sz w:val="40"/>
                    </w:rPr>
                    <w:t>FORM</w:t>
                  </w:r>
                </w:p>
              </w:txbxContent>
            </v:textbox>
            <w10:anchorlock/>
          </v:shape>
        </w:pict>
      </w:r>
    </w:p>
    <w:p w14:paraId="6D750115" w14:textId="77777777" w:rsidR="002F7520" w:rsidRDefault="00000000">
      <w:pPr>
        <w:spacing w:before="148"/>
        <w:ind w:left="220" w:right="354"/>
        <w:rPr>
          <w:sz w:val="20"/>
        </w:rPr>
      </w:pPr>
      <w:r>
        <w:rPr>
          <w:sz w:val="20"/>
        </w:rPr>
        <w:t xml:space="preserve">This section details the </w:t>
      </w:r>
      <w:r>
        <w:rPr>
          <w:i/>
          <w:sz w:val="20"/>
        </w:rPr>
        <w:t xml:space="preserve">extent </w:t>
      </w:r>
      <w:r>
        <w:rPr>
          <w:sz w:val="20"/>
        </w:rPr>
        <w:t>to which the assessment criteria are demonstrated by you, which in turn determines your mark. The marks available for each category of skill are shown. Lecturers will use the space provided to comment</w:t>
      </w:r>
      <w:r>
        <w:rPr>
          <w:spacing w:val="-5"/>
          <w:sz w:val="20"/>
        </w:rPr>
        <w:t xml:space="preserve"> </w:t>
      </w:r>
      <w:r>
        <w:rPr>
          <w:sz w:val="20"/>
        </w:rPr>
        <w:t>on</w:t>
      </w:r>
      <w:r>
        <w:rPr>
          <w:spacing w:val="-5"/>
          <w:sz w:val="20"/>
        </w:rPr>
        <w:t xml:space="preserve"> </w:t>
      </w:r>
      <w:r>
        <w:rPr>
          <w:sz w:val="20"/>
        </w:rPr>
        <w:t>the</w:t>
      </w:r>
      <w:r>
        <w:rPr>
          <w:spacing w:val="-5"/>
          <w:sz w:val="20"/>
        </w:rPr>
        <w:t xml:space="preserve"> </w:t>
      </w:r>
      <w:r>
        <w:rPr>
          <w:sz w:val="20"/>
        </w:rPr>
        <w:t>achievement</w:t>
      </w:r>
      <w:r>
        <w:rPr>
          <w:spacing w:val="-5"/>
          <w:sz w:val="20"/>
        </w:rPr>
        <w:t xml:space="preserve"> </w:t>
      </w:r>
      <w:r>
        <w:rPr>
          <w:sz w:val="20"/>
        </w:rPr>
        <w:t>of</w:t>
      </w:r>
      <w:r>
        <w:rPr>
          <w:spacing w:val="-5"/>
          <w:sz w:val="20"/>
        </w:rPr>
        <w:t xml:space="preserve"> </w:t>
      </w:r>
      <w:r>
        <w:rPr>
          <w:sz w:val="20"/>
        </w:rPr>
        <w:t>the</w:t>
      </w:r>
      <w:r>
        <w:rPr>
          <w:spacing w:val="-6"/>
          <w:sz w:val="20"/>
        </w:rPr>
        <w:t xml:space="preserve"> </w:t>
      </w:r>
      <w:r>
        <w:rPr>
          <w:sz w:val="20"/>
        </w:rPr>
        <w:t>task(s),</w:t>
      </w:r>
      <w:r>
        <w:rPr>
          <w:spacing w:val="-6"/>
          <w:sz w:val="20"/>
        </w:rPr>
        <w:t xml:space="preserve"> </w:t>
      </w:r>
      <w:r>
        <w:rPr>
          <w:sz w:val="20"/>
        </w:rPr>
        <w:t>including</w:t>
      </w:r>
      <w:r>
        <w:rPr>
          <w:spacing w:val="-4"/>
          <w:sz w:val="20"/>
        </w:rPr>
        <w:t xml:space="preserve"> </w:t>
      </w:r>
      <w:r>
        <w:rPr>
          <w:sz w:val="20"/>
        </w:rPr>
        <w:t>those</w:t>
      </w:r>
      <w:r>
        <w:rPr>
          <w:spacing w:val="-5"/>
          <w:sz w:val="20"/>
        </w:rPr>
        <w:t xml:space="preserve"> </w:t>
      </w:r>
      <w:r>
        <w:rPr>
          <w:sz w:val="20"/>
        </w:rPr>
        <w:t>areas</w:t>
      </w:r>
      <w:r>
        <w:rPr>
          <w:spacing w:val="-4"/>
          <w:sz w:val="20"/>
        </w:rPr>
        <w:t xml:space="preserve"> </w:t>
      </w:r>
      <w:r>
        <w:rPr>
          <w:sz w:val="20"/>
        </w:rPr>
        <w:t>in</w:t>
      </w:r>
      <w:r>
        <w:rPr>
          <w:spacing w:val="-5"/>
          <w:sz w:val="20"/>
        </w:rPr>
        <w:t xml:space="preserve"> </w:t>
      </w:r>
      <w:r>
        <w:rPr>
          <w:sz w:val="20"/>
        </w:rPr>
        <w:t>which</w:t>
      </w:r>
      <w:r>
        <w:rPr>
          <w:spacing w:val="-4"/>
          <w:sz w:val="20"/>
        </w:rPr>
        <w:t xml:space="preserve"> </w:t>
      </w:r>
      <w:r>
        <w:rPr>
          <w:sz w:val="20"/>
        </w:rPr>
        <w:t>you</w:t>
      </w:r>
      <w:r>
        <w:rPr>
          <w:spacing w:val="-5"/>
          <w:sz w:val="20"/>
        </w:rPr>
        <w:t xml:space="preserve"> </w:t>
      </w:r>
      <w:r>
        <w:rPr>
          <w:sz w:val="20"/>
        </w:rPr>
        <w:t>have</w:t>
      </w:r>
      <w:r>
        <w:rPr>
          <w:spacing w:val="-6"/>
          <w:sz w:val="20"/>
        </w:rPr>
        <w:t xml:space="preserve"> </w:t>
      </w:r>
      <w:r>
        <w:rPr>
          <w:sz w:val="20"/>
        </w:rPr>
        <w:t>performed</w:t>
      </w:r>
      <w:r>
        <w:rPr>
          <w:spacing w:val="-3"/>
          <w:sz w:val="20"/>
        </w:rPr>
        <w:t xml:space="preserve"> </w:t>
      </w:r>
      <w:r>
        <w:rPr>
          <w:sz w:val="20"/>
        </w:rPr>
        <w:t>well</w:t>
      </w:r>
      <w:r>
        <w:rPr>
          <w:spacing w:val="-4"/>
          <w:sz w:val="20"/>
        </w:rPr>
        <w:t xml:space="preserve"> </w:t>
      </w:r>
      <w:r>
        <w:rPr>
          <w:sz w:val="20"/>
        </w:rPr>
        <w:t>and</w:t>
      </w:r>
      <w:r>
        <w:rPr>
          <w:spacing w:val="-3"/>
          <w:sz w:val="20"/>
        </w:rPr>
        <w:t xml:space="preserve"> </w:t>
      </w:r>
      <w:r>
        <w:rPr>
          <w:sz w:val="20"/>
        </w:rPr>
        <w:t>areas</w:t>
      </w:r>
      <w:r>
        <w:rPr>
          <w:spacing w:val="-3"/>
          <w:sz w:val="20"/>
        </w:rPr>
        <w:t xml:space="preserve"> </w:t>
      </w:r>
      <w:r>
        <w:rPr>
          <w:sz w:val="20"/>
        </w:rPr>
        <w:t>that would benefit from development/improvement.</w:t>
      </w:r>
    </w:p>
    <w:p w14:paraId="3CB78202" w14:textId="77777777" w:rsidR="002F7520" w:rsidRDefault="002F7520">
      <w:pPr>
        <w:pStyle w:val="BodyText"/>
        <w:spacing w:before="1"/>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52"/>
        <w:gridCol w:w="3229"/>
        <w:gridCol w:w="867"/>
      </w:tblGrid>
      <w:tr w:rsidR="002F7520" w14:paraId="1ED09D6D" w14:textId="77777777">
        <w:trPr>
          <w:trHeight w:val="1001"/>
        </w:trPr>
        <w:tc>
          <w:tcPr>
            <w:tcW w:w="6352" w:type="dxa"/>
            <w:shd w:val="clear" w:color="auto" w:fill="BDBDBD"/>
          </w:tcPr>
          <w:p w14:paraId="67035879" w14:textId="77777777" w:rsidR="002F7520" w:rsidRDefault="002F7520">
            <w:pPr>
              <w:pStyle w:val="TableParagraph"/>
              <w:spacing w:before="6"/>
              <w:ind w:left="0"/>
              <w:rPr>
                <w:sz w:val="32"/>
              </w:rPr>
            </w:pPr>
          </w:p>
          <w:p w14:paraId="0665FA52" w14:textId="77777777" w:rsidR="002F7520" w:rsidRDefault="00000000">
            <w:pPr>
              <w:pStyle w:val="TableParagraph"/>
              <w:rPr>
                <w:b/>
              </w:rPr>
            </w:pPr>
            <w:r>
              <w:rPr>
                <w:b/>
                <w:spacing w:val="-2"/>
              </w:rPr>
              <w:t>Generic</w:t>
            </w:r>
            <w:r>
              <w:rPr>
                <w:b/>
                <w:spacing w:val="-4"/>
              </w:rPr>
              <w:t xml:space="preserve"> </w:t>
            </w:r>
            <w:r>
              <w:rPr>
                <w:b/>
                <w:spacing w:val="-2"/>
              </w:rPr>
              <w:t>Assessment</w:t>
            </w:r>
            <w:r>
              <w:rPr>
                <w:b/>
                <w:spacing w:val="-3"/>
              </w:rPr>
              <w:t xml:space="preserve"> </w:t>
            </w:r>
            <w:r>
              <w:rPr>
                <w:b/>
                <w:spacing w:val="-2"/>
              </w:rPr>
              <w:t>Criteria</w:t>
            </w:r>
          </w:p>
        </w:tc>
        <w:tc>
          <w:tcPr>
            <w:tcW w:w="3229" w:type="dxa"/>
            <w:shd w:val="clear" w:color="auto" w:fill="BDBDBD"/>
            <w:textDirection w:val="btLr"/>
          </w:tcPr>
          <w:p w14:paraId="1140BF88" w14:textId="77777777" w:rsidR="002F7520" w:rsidRDefault="00000000">
            <w:pPr>
              <w:pStyle w:val="TableParagraph"/>
              <w:spacing w:before="119" w:line="249" w:lineRule="auto"/>
              <w:ind w:left="32" w:right="167"/>
              <w:rPr>
                <w:b/>
                <w:sz w:val="18"/>
              </w:rPr>
            </w:pPr>
            <w:r>
              <w:rPr>
                <w:b/>
                <w:spacing w:val="-2"/>
                <w:sz w:val="18"/>
              </w:rPr>
              <w:t xml:space="preserve">Marks </w:t>
            </w:r>
            <w:r>
              <w:rPr>
                <w:b/>
                <w:spacing w:val="-4"/>
                <w:sz w:val="18"/>
              </w:rPr>
              <w:t>available</w:t>
            </w:r>
          </w:p>
        </w:tc>
        <w:tc>
          <w:tcPr>
            <w:tcW w:w="867" w:type="dxa"/>
            <w:shd w:val="clear" w:color="auto" w:fill="BDBDBD"/>
            <w:textDirection w:val="btLr"/>
          </w:tcPr>
          <w:p w14:paraId="7C009088" w14:textId="77777777" w:rsidR="002F7520" w:rsidRDefault="002F7520">
            <w:pPr>
              <w:pStyle w:val="TableParagraph"/>
              <w:spacing w:before="5"/>
              <w:ind w:left="0"/>
              <w:rPr>
                <w:sz w:val="20"/>
              </w:rPr>
            </w:pPr>
          </w:p>
          <w:p w14:paraId="3CB5A03A" w14:textId="77777777" w:rsidR="002F7520" w:rsidRDefault="00000000">
            <w:pPr>
              <w:pStyle w:val="TableParagraph"/>
              <w:spacing w:line="254" w:lineRule="auto"/>
              <w:ind w:left="111" w:right="167"/>
              <w:rPr>
                <w:b/>
                <w:sz w:val="18"/>
              </w:rPr>
            </w:pPr>
            <w:r>
              <w:rPr>
                <w:b/>
                <w:spacing w:val="-2"/>
                <w:sz w:val="18"/>
              </w:rPr>
              <w:t xml:space="preserve">Marks </w:t>
            </w:r>
            <w:r>
              <w:rPr>
                <w:b/>
                <w:spacing w:val="-4"/>
                <w:sz w:val="18"/>
              </w:rPr>
              <w:t>awarded</w:t>
            </w:r>
          </w:p>
        </w:tc>
      </w:tr>
      <w:tr w:rsidR="002F7520" w14:paraId="2589CD12" w14:textId="77777777">
        <w:trPr>
          <w:trHeight w:val="510"/>
        </w:trPr>
        <w:tc>
          <w:tcPr>
            <w:tcW w:w="6352" w:type="dxa"/>
            <w:shd w:val="clear" w:color="auto" w:fill="D9D9D9"/>
          </w:tcPr>
          <w:p w14:paraId="44341598" w14:textId="77777777" w:rsidR="002F7520" w:rsidRDefault="00000000">
            <w:pPr>
              <w:pStyle w:val="TableParagraph"/>
              <w:spacing w:line="226" w:lineRule="exact"/>
              <w:rPr>
                <w:b/>
                <w:sz w:val="20"/>
              </w:rPr>
            </w:pPr>
            <w:r>
              <w:rPr>
                <w:b/>
                <w:sz w:val="20"/>
              </w:rPr>
              <w:t>1.</w:t>
            </w:r>
            <w:r>
              <w:rPr>
                <w:b/>
                <w:spacing w:val="-13"/>
                <w:sz w:val="20"/>
              </w:rPr>
              <w:t xml:space="preserve"> </w:t>
            </w:r>
            <w:r>
              <w:rPr>
                <w:b/>
                <w:sz w:val="20"/>
              </w:rPr>
              <w:t>Engagement</w:t>
            </w:r>
            <w:r>
              <w:rPr>
                <w:b/>
                <w:spacing w:val="-10"/>
                <w:sz w:val="20"/>
              </w:rPr>
              <w:t xml:space="preserve"> </w:t>
            </w:r>
            <w:r>
              <w:rPr>
                <w:b/>
                <w:sz w:val="20"/>
              </w:rPr>
              <w:t>with</w:t>
            </w:r>
            <w:r>
              <w:rPr>
                <w:b/>
                <w:spacing w:val="-10"/>
                <w:sz w:val="20"/>
              </w:rPr>
              <w:t xml:space="preserve"> </w:t>
            </w:r>
            <w:r>
              <w:rPr>
                <w:b/>
                <w:sz w:val="20"/>
              </w:rPr>
              <w:t>Literature</w:t>
            </w:r>
            <w:r>
              <w:rPr>
                <w:b/>
                <w:spacing w:val="-8"/>
                <w:sz w:val="20"/>
              </w:rPr>
              <w:t xml:space="preserve"> </w:t>
            </w:r>
            <w:r>
              <w:rPr>
                <w:b/>
                <w:spacing w:val="-2"/>
                <w:sz w:val="20"/>
              </w:rPr>
              <w:t>Skills</w:t>
            </w:r>
          </w:p>
          <w:p w14:paraId="1D2D4E80" w14:textId="77777777" w:rsidR="002F7520" w:rsidRDefault="00000000">
            <w:pPr>
              <w:pStyle w:val="TableParagraph"/>
              <w:spacing w:before="4"/>
              <w:rPr>
                <w:sz w:val="14"/>
              </w:rPr>
            </w:pPr>
            <w:r>
              <w:rPr>
                <w:w w:val="98"/>
                <w:sz w:val="14"/>
              </w:rPr>
              <w:t>.</w:t>
            </w:r>
          </w:p>
        </w:tc>
        <w:tc>
          <w:tcPr>
            <w:tcW w:w="3229" w:type="dxa"/>
            <w:shd w:val="clear" w:color="auto" w:fill="D9D9D9"/>
          </w:tcPr>
          <w:p w14:paraId="6E2935A7" w14:textId="77777777" w:rsidR="002F7520" w:rsidRDefault="00000000">
            <w:pPr>
              <w:pStyle w:val="TableParagraph"/>
              <w:spacing w:line="243" w:lineRule="exact"/>
              <w:ind w:left="111"/>
              <w:rPr>
                <w:b/>
              </w:rPr>
            </w:pPr>
            <w:r>
              <w:rPr>
                <w:b/>
              </w:rPr>
              <w:t>Task</w:t>
            </w:r>
            <w:r>
              <w:rPr>
                <w:b/>
                <w:spacing w:val="-8"/>
              </w:rPr>
              <w:t xml:space="preserve"> </w:t>
            </w:r>
            <w:r>
              <w:rPr>
                <w:b/>
              </w:rPr>
              <w:t>1:</w:t>
            </w:r>
            <w:r>
              <w:rPr>
                <w:b/>
                <w:spacing w:val="-6"/>
              </w:rPr>
              <w:t xml:space="preserve"> </w:t>
            </w:r>
            <w:r>
              <w:rPr>
                <w:b/>
                <w:spacing w:val="-5"/>
              </w:rPr>
              <w:t>10</w:t>
            </w:r>
          </w:p>
          <w:p w14:paraId="3DFC2780" w14:textId="77777777" w:rsidR="002F7520" w:rsidRDefault="00000000">
            <w:pPr>
              <w:pStyle w:val="TableParagraph"/>
              <w:spacing w:line="247" w:lineRule="exact"/>
              <w:ind w:left="111"/>
              <w:rPr>
                <w:b/>
              </w:rPr>
            </w:pPr>
            <w:r>
              <w:rPr>
                <w:b/>
              </w:rPr>
              <w:t>Task</w:t>
            </w:r>
            <w:r>
              <w:rPr>
                <w:b/>
                <w:spacing w:val="-8"/>
              </w:rPr>
              <w:t xml:space="preserve"> </w:t>
            </w:r>
            <w:r>
              <w:rPr>
                <w:b/>
              </w:rPr>
              <w:t>2:</w:t>
            </w:r>
            <w:r>
              <w:rPr>
                <w:b/>
                <w:spacing w:val="-6"/>
              </w:rPr>
              <w:t xml:space="preserve"> </w:t>
            </w:r>
            <w:r>
              <w:rPr>
                <w:b/>
                <w:spacing w:val="-5"/>
              </w:rPr>
              <w:t>10</w:t>
            </w:r>
          </w:p>
        </w:tc>
        <w:tc>
          <w:tcPr>
            <w:tcW w:w="867" w:type="dxa"/>
            <w:shd w:val="clear" w:color="auto" w:fill="D9D9D9"/>
          </w:tcPr>
          <w:p w14:paraId="0D843FA1" w14:textId="77777777" w:rsidR="002F7520" w:rsidRDefault="002F7520">
            <w:pPr>
              <w:pStyle w:val="TableParagraph"/>
              <w:ind w:left="0"/>
              <w:rPr>
                <w:rFonts w:ascii="Times New Roman"/>
                <w:sz w:val="18"/>
              </w:rPr>
            </w:pPr>
          </w:p>
        </w:tc>
      </w:tr>
      <w:tr w:rsidR="002F7520" w14:paraId="54183D34" w14:textId="77777777">
        <w:trPr>
          <w:trHeight w:val="1684"/>
        </w:trPr>
        <w:tc>
          <w:tcPr>
            <w:tcW w:w="6352" w:type="dxa"/>
          </w:tcPr>
          <w:p w14:paraId="328CED41" w14:textId="77777777" w:rsidR="002F7520" w:rsidRDefault="002F7520">
            <w:pPr>
              <w:pStyle w:val="TableParagraph"/>
              <w:ind w:left="0"/>
              <w:rPr>
                <w:rFonts w:ascii="Times New Roman"/>
                <w:sz w:val="18"/>
              </w:rPr>
            </w:pPr>
          </w:p>
        </w:tc>
        <w:tc>
          <w:tcPr>
            <w:tcW w:w="3229" w:type="dxa"/>
          </w:tcPr>
          <w:p w14:paraId="6376958D" w14:textId="77777777" w:rsidR="002F7520" w:rsidRDefault="002F7520">
            <w:pPr>
              <w:pStyle w:val="TableParagraph"/>
              <w:ind w:left="0"/>
              <w:rPr>
                <w:rFonts w:ascii="Times New Roman"/>
                <w:sz w:val="18"/>
              </w:rPr>
            </w:pPr>
          </w:p>
        </w:tc>
        <w:tc>
          <w:tcPr>
            <w:tcW w:w="867" w:type="dxa"/>
          </w:tcPr>
          <w:p w14:paraId="5754323D" w14:textId="77777777" w:rsidR="002F7520" w:rsidRDefault="002F7520">
            <w:pPr>
              <w:pStyle w:val="TableParagraph"/>
              <w:ind w:left="0"/>
              <w:rPr>
                <w:rFonts w:ascii="Times New Roman"/>
                <w:sz w:val="18"/>
              </w:rPr>
            </w:pPr>
          </w:p>
        </w:tc>
      </w:tr>
      <w:tr w:rsidR="002F7520" w14:paraId="2E27D379" w14:textId="77777777">
        <w:trPr>
          <w:trHeight w:val="551"/>
        </w:trPr>
        <w:tc>
          <w:tcPr>
            <w:tcW w:w="6352" w:type="dxa"/>
            <w:shd w:val="clear" w:color="auto" w:fill="D9D9D9"/>
          </w:tcPr>
          <w:p w14:paraId="40F0D513" w14:textId="77777777" w:rsidR="002F7520" w:rsidRDefault="00000000">
            <w:pPr>
              <w:pStyle w:val="TableParagraph"/>
              <w:spacing w:line="226" w:lineRule="exact"/>
              <w:rPr>
                <w:b/>
                <w:sz w:val="20"/>
              </w:rPr>
            </w:pPr>
            <w:r>
              <w:rPr>
                <w:b/>
                <w:sz w:val="20"/>
              </w:rPr>
              <w:t>2.</w:t>
            </w:r>
            <w:r>
              <w:rPr>
                <w:b/>
                <w:spacing w:val="-14"/>
                <w:sz w:val="20"/>
              </w:rPr>
              <w:t xml:space="preserve"> </w:t>
            </w:r>
            <w:r>
              <w:rPr>
                <w:b/>
                <w:sz w:val="20"/>
              </w:rPr>
              <w:t>Knowledge</w:t>
            </w:r>
            <w:r>
              <w:rPr>
                <w:b/>
                <w:spacing w:val="-9"/>
                <w:sz w:val="20"/>
              </w:rPr>
              <w:t xml:space="preserve"> </w:t>
            </w:r>
            <w:r>
              <w:rPr>
                <w:b/>
                <w:sz w:val="20"/>
              </w:rPr>
              <w:t>and</w:t>
            </w:r>
            <w:r>
              <w:rPr>
                <w:b/>
                <w:spacing w:val="-12"/>
                <w:sz w:val="20"/>
              </w:rPr>
              <w:t xml:space="preserve"> </w:t>
            </w:r>
            <w:r>
              <w:rPr>
                <w:b/>
                <w:sz w:val="20"/>
              </w:rPr>
              <w:t>Understanding</w:t>
            </w:r>
            <w:r>
              <w:rPr>
                <w:b/>
                <w:spacing w:val="-6"/>
                <w:sz w:val="20"/>
              </w:rPr>
              <w:t xml:space="preserve"> </w:t>
            </w:r>
            <w:r>
              <w:rPr>
                <w:b/>
                <w:spacing w:val="-2"/>
                <w:sz w:val="20"/>
              </w:rPr>
              <w:t>Skills</w:t>
            </w:r>
          </w:p>
        </w:tc>
        <w:tc>
          <w:tcPr>
            <w:tcW w:w="3229" w:type="dxa"/>
            <w:shd w:val="clear" w:color="auto" w:fill="D9D9D9"/>
          </w:tcPr>
          <w:p w14:paraId="722B03EE" w14:textId="77777777" w:rsidR="002F7520" w:rsidRDefault="00000000">
            <w:pPr>
              <w:pStyle w:val="TableParagraph"/>
              <w:spacing w:line="266" w:lineRule="exact"/>
              <w:ind w:left="111"/>
              <w:rPr>
                <w:b/>
                <w:sz w:val="24"/>
              </w:rPr>
            </w:pPr>
            <w:r>
              <w:rPr>
                <w:b/>
                <w:sz w:val="24"/>
              </w:rPr>
              <w:t>Task</w:t>
            </w:r>
            <w:r>
              <w:rPr>
                <w:b/>
                <w:spacing w:val="-7"/>
                <w:sz w:val="24"/>
              </w:rPr>
              <w:t xml:space="preserve"> </w:t>
            </w:r>
            <w:r>
              <w:rPr>
                <w:b/>
                <w:sz w:val="24"/>
              </w:rPr>
              <w:t>1:</w:t>
            </w:r>
            <w:r>
              <w:rPr>
                <w:b/>
                <w:spacing w:val="-5"/>
                <w:sz w:val="24"/>
              </w:rPr>
              <w:t xml:space="preserve"> 10</w:t>
            </w:r>
          </w:p>
          <w:p w14:paraId="7742ACFB" w14:textId="77777777" w:rsidR="002F7520" w:rsidRDefault="00000000">
            <w:pPr>
              <w:pStyle w:val="TableParagraph"/>
              <w:spacing w:line="266" w:lineRule="exact"/>
              <w:ind w:left="111"/>
              <w:rPr>
                <w:b/>
                <w:sz w:val="24"/>
              </w:rPr>
            </w:pPr>
            <w:r>
              <w:rPr>
                <w:b/>
                <w:sz w:val="24"/>
              </w:rPr>
              <w:t>Task</w:t>
            </w:r>
            <w:r>
              <w:rPr>
                <w:b/>
                <w:spacing w:val="-7"/>
                <w:sz w:val="24"/>
              </w:rPr>
              <w:t xml:space="preserve"> </w:t>
            </w:r>
            <w:r>
              <w:rPr>
                <w:b/>
                <w:sz w:val="24"/>
              </w:rPr>
              <w:t>2:</w:t>
            </w:r>
            <w:r>
              <w:rPr>
                <w:b/>
                <w:spacing w:val="-5"/>
                <w:sz w:val="24"/>
              </w:rPr>
              <w:t xml:space="preserve"> 10</w:t>
            </w:r>
          </w:p>
        </w:tc>
        <w:tc>
          <w:tcPr>
            <w:tcW w:w="867" w:type="dxa"/>
            <w:shd w:val="clear" w:color="auto" w:fill="D9D9D9"/>
          </w:tcPr>
          <w:p w14:paraId="53F30C33" w14:textId="77777777" w:rsidR="002F7520" w:rsidRDefault="002F7520">
            <w:pPr>
              <w:pStyle w:val="TableParagraph"/>
              <w:ind w:left="0"/>
              <w:rPr>
                <w:rFonts w:ascii="Times New Roman"/>
                <w:sz w:val="18"/>
              </w:rPr>
            </w:pPr>
          </w:p>
        </w:tc>
      </w:tr>
      <w:tr w:rsidR="002F7520" w14:paraId="40AC017E" w14:textId="77777777">
        <w:trPr>
          <w:trHeight w:val="1686"/>
        </w:trPr>
        <w:tc>
          <w:tcPr>
            <w:tcW w:w="6352" w:type="dxa"/>
          </w:tcPr>
          <w:p w14:paraId="48E8A5B8" w14:textId="77777777" w:rsidR="002F7520" w:rsidRDefault="002F7520">
            <w:pPr>
              <w:pStyle w:val="TableParagraph"/>
              <w:ind w:left="0"/>
              <w:rPr>
                <w:rFonts w:ascii="Times New Roman"/>
                <w:sz w:val="18"/>
              </w:rPr>
            </w:pPr>
          </w:p>
        </w:tc>
        <w:tc>
          <w:tcPr>
            <w:tcW w:w="3229" w:type="dxa"/>
          </w:tcPr>
          <w:p w14:paraId="202A58BD" w14:textId="77777777" w:rsidR="002F7520" w:rsidRDefault="002F7520">
            <w:pPr>
              <w:pStyle w:val="TableParagraph"/>
              <w:ind w:left="0"/>
              <w:rPr>
                <w:rFonts w:ascii="Times New Roman"/>
                <w:sz w:val="18"/>
              </w:rPr>
            </w:pPr>
          </w:p>
        </w:tc>
        <w:tc>
          <w:tcPr>
            <w:tcW w:w="867" w:type="dxa"/>
          </w:tcPr>
          <w:p w14:paraId="139B1CC9" w14:textId="77777777" w:rsidR="002F7520" w:rsidRDefault="002F7520">
            <w:pPr>
              <w:pStyle w:val="TableParagraph"/>
              <w:ind w:left="0"/>
              <w:rPr>
                <w:rFonts w:ascii="Times New Roman"/>
                <w:sz w:val="18"/>
              </w:rPr>
            </w:pPr>
          </w:p>
        </w:tc>
      </w:tr>
      <w:tr w:rsidR="002F7520" w14:paraId="14C848D7" w14:textId="77777777">
        <w:trPr>
          <w:trHeight w:val="510"/>
        </w:trPr>
        <w:tc>
          <w:tcPr>
            <w:tcW w:w="6352" w:type="dxa"/>
            <w:shd w:val="clear" w:color="auto" w:fill="D9D9D9"/>
          </w:tcPr>
          <w:p w14:paraId="21C21AA3" w14:textId="77777777" w:rsidR="002F7520" w:rsidRDefault="00000000">
            <w:pPr>
              <w:pStyle w:val="TableParagraph"/>
              <w:spacing w:line="226" w:lineRule="exact"/>
              <w:rPr>
                <w:b/>
                <w:sz w:val="20"/>
              </w:rPr>
            </w:pPr>
            <w:r>
              <w:rPr>
                <w:b/>
                <w:sz w:val="20"/>
              </w:rPr>
              <w:t>3.</w:t>
            </w:r>
            <w:r>
              <w:rPr>
                <w:b/>
                <w:spacing w:val="-13"/>
                <w:sz w:val="20"/>
              </w:rPr>
              <w:t xml:space="preserve"> </w:t>
            </w:r>
            <w:r>
              <w:rPr>
                <w:b/>
                <w:sz w:val="20"/>
              </w:rPr>
              <w:t>Cognitive</w:t>
            </w:r>
            <w:r>
              <w:rPr>
                <w:b/>
                <w:spacing w:val="-10"/>
                <w:sz w:val="20"/>
              </w:rPr>
              <w:t xml:space="preserve"> </w:t>
            </w:r>
            <w:r>
              <w:rPr>
                <w:b/>
                <w:sz w:val="20"/>
              </w:rPr>
              <w:t>and</w:t>
            </w:r>
            <w:r>
              <w:rPr>
                <w:b/>
                <w:spacing w:val="-10"/>
                <w:sz w:val="20"/>
              </w:rPr>
              <w:t xml:space="preserve"> </w:t>
            </w:r>
            <w:r>
              <w:rPr>
                <w:b/>
                <w:sz w:val="20"/>
              </w:rPr>
              <w:t>Intellectual</w:t>
            </w:r>
            <w:r>
              <w:rPr>
                <w:b/>
                <w:spacing w:val="-12"/>
                <w:sz w:val="20"/>
              </w:rPr>
              <w:t xml:space="preserve"> </w:t>
            </w:r>
            <w:r>
              <w:rPr>
                <w:b/>
                <w:spacing w:val="-2"/>
                <w:sz w:val="20"/>
              </w:rPr>
              <w:t>Skills</w:t>
            </w:r>
          </w:p>
        </w:tc>
        <w:tc>
          <w:tcPr>
            <w:tcW w:w="3229" w:type="dxa"/>
            <w:shd w:val="clear" w:color="auto" w:fill="D9D9D9"/>
          </w:tcPr>
          <w:p w14:paraId="2E84AD37" w14:textId="77777777" w:rsidR="002F7520" w:rsidRDefault="00000000">
            <w:pPr>
              <w:pStyle w:val="TableParagraph"/>
              <w:spacing w:line="245" w:lineRule="exact"/>
              <w:ind w:left="111"/>
              <w:rPr>
                <w:b/>
              </w:rPr>
            </w:pPr>
            <w:r>
              <w:rPr>
                <w:b/>
              </w:rPr>
              <w:t>Task</w:t>
            </w:r>
            <w:r>
              <w:rPr>
                <w:b/>
                <w:spacing w:val="-8"/>
              </w:rPr>
              <w:t xml:space="preserve"> </w:t>
            </w:r>
            <w:r>
              <w:rPr>
                <w:b/>
              </w:rPr>
              <w:t>1:</w:t>
            </w:r>
            <w:r>
              <w:rPr>
                <w:b/>
                <w:spacing w:val="-6"/>
              </w:rPr>
              <w:t xml:space="preserve"> </w:t>
            </w:r>
            <w:r>
              <w:rPr>
                <w:b/>
                <w:spacing w:val="-5"/>
              </w:rPr>
              <w:t>10</w:t>
            </w:r>
          </w:p>
          <w:p w14:paraId="32F5F431" w14:textId="77777777" w:rsidR="002F7520" w:rsidRDefault="00000000">
            <w:pPr>
              <w:pStyle w:val="TableParagraph"/>
              <w:spacing w:line="245" w:lineRule="exact"/>
              <w:ind w:left="111"/>
              <w:rPr>
                <w:b/>
              </w:rPr>
            </w:pPr>
            <w:r>
              <w:rPr>
                <w:b/>
              </w:rPr>
              <w:t>Task</w:t>
            </w:r>
            <w:r>
              <w:rPr>
                <w:b/>
                <w:spacing w:val="-8"/>
              </w:rPr>
              <w:t xml:space="preserve"> </w:t>
            </w:r>
            <w:r>
              <w:rPr>
                <w:b/>
              </w:rPr>
              <w:t>2:</w:t>
            </w:r>
            <w:r>
              <w:rPr>
                <w:b/>
                <w:spacing w:val="-6"/>
              </w:rPr>
              <w:t xml:space="preserve"> </w:t>
            </w:r>
            <w:r>
              <w:rPr>
                <w:b/>
                <w:spacing w:val="-5"/>
              </w:rPr>
              <w:t>10</w:t>
            </w:r>
          </w:p>
        </w:tc>
        <w:tc>
          <w:tcPr>
            <w:tcW w:w="867" w:type="dxa"/>
            <w:shd w:val="clear" w:color="auto" w:fill="D9D9D9"/>
          </w:tcPr>
          <w:p w14:paraId="20A5D425" w14:textId="77777777" w:rsidR="002F7520" w:rsidRDefault="002F7520">
            <w:pPr>
              <w:pStyle w:val="TableParagraph"/>
              <w:ind w:left="0"/>
              <w:rPr>
                <w:rFonts w:ascii="Times New Roman"/>
                <w:sz w:val="18"/>
              </w:rPr>
            </w:pPr>
          </w:p>
        </w:tc>
      </w:tr>
      <w:tr w:rsidR="002F7520" w14:paraId="1141F3B5" w14:textId="77777777">
        <w:trPr>
          <w:trHeight w:val="1685"/>
        </w:trPr>
        <w:tc>
          <w:tcPr>
            <w:tcW w:w="6352" w:type="dxa"/>
          </w:tcPr>
          <w:p w14:paraId="629F18D3" w14:textId="77777777" w:rsidR="002F7520" w:rsidRDefault="002F7520">
            <w:pPr>
              <w:pStyle w:val="TableParagraph"/>
              <w:ind w:left="0"/>
              <w:rPr>
                <w:rFonts w:ascii="Times New Roman"/>
                <w:sz w:val="18"/>
              </w:rPr>
            </w:pPr>
          </w:p>
        </w:tc>
        <w:tc>
          <w:tcPr>
            <w:tcW w:w="3229" w:type="dxa"/>
          </w:tcPr>
          <w:p w14:paraId="0C8843C0" w14:textId="77777777" w:rsidR="002F7520" w:rsidRDefault="002F7520">
            <w:pPr>
              <w:pStyle w:val="TableParagraph"/>
              <w:ind w:left="0"/>
              <w:rPr>
                <w:rFonts w:ascii="Times New Roman"/>
                <w:sz w:val="18"/>
              </w:rPr>
            </w:pPr>
          </w:p>
        </w:tc>
        <w:tc>
          <w:tcPr>
            <w:tcW w:w="867" w:type="dxa"/>
          </w:tcPr>
          <w:p w14:paraId="629BE235" w14:textId="77777777" w:rsidR="002F7520" w:rsidRDefault="002F7520">
            <w:pPr>
              <w:pStyle w:val="TableParagraph"/>
              <w:ind w:left="0"/>
              <w:rPr>
                <w:rFonts w:ascii="Times New Roman"/>
                <w:sz w:val="18"/>
              </w:rPr>
            </w:pPr>
          </w:p>
        </w:tc>
      </w:tr>
      <w:tr w:rsidR="002F7520" w14:paraId="2FD282DA" w14:textId="77777777">
        <w:trPr>
          <w:trHeight w:val="510"/>
        </w:trPr>
        <w:tc>
          <w:tcPr>
            <w:tcW w:w="6352" w:type="dxa"/>
            <w:shd w:val="clear" w:color="auto" w:fill="D9D9D9"/>
          </w:tcPr>
          <w:p w14:paraId="2A2F222C" w14:textId="77777777" w:rsidR="002F7520" w:rsidRDefault="00000000">
            <w:pPr>
              <w:pStyle w:val="TableParagraph"/>
              <w:spacing w:line="227" w:lineRule="exact"/>
              <w:rPr>
                <w:b/>
                <w:sz w:val="20"/>
              </w:rPr>
            </w:pPr>
            <w:r>
              <w:rPr>
                <w:b/>
                <w:sz w:val="20"/>
              </w:rPr>
              <w:t>4.</w:t>
            </w:r>
            <w:r>
              <w:rPr>
                <w:b/>
                <w:spacing w:val="-12"/>
                <w:sz w:val="20"/>
              </w:rPr>
              <w:t xml:space="preserve"> </w:t>
            </w:r>
            <w:r>
              <w:rPr>
                <w:b/>
                <w:sz w:val="20"/>
              </w:rPr>
              <w:t>Practical</w:t>
            </w:r>
            <w:r>
              <w:rPr>
                <w:b/>
                <w:spacing w:val="-11"/>
                <w:sz w:val="20"/>
              </w:rPr>
              <w:t xml:space="preserve"> </w:t>
            </w:r>
            <w:r>
              <w:rPr>
                <w:b/>
                <w:sz w:val="20"/>
              </w:rPr>
              <w:t>Application</w:t>
            </w:r>
            <w:r>
              <w:rPr>
                <w:b/>
                <w:spacing w:val="-4"/>
                <w:sz w:val="20"/>
              </w:rPr>
              <w:t xml:space="preserve"> </w:t>
            </w:r>
            <w:r>
              <w:rPr>
                <w:b/>
                <w:spacing w:val="-2"/>
                <w:sz w:val="20"/>
              </w:rPr>
              <w:t>Skills</w:t>
            </w:r>
          </w:p>
        </w:tc>
        <w:tc>
          <w:tcPr>
            <w:tcW w:w="3229" w:type="dxa"/>
            <w:shd w:val="clear" w:color="auto" w:fill="D9D9D9"/>
          </w:tcPr>
          <w:p w14:paraId="6D3ECD65" w14:textId="77777777" w:rsidR="002F7520" w:rsidRDefault="00000000">
            <w:pPr>
              <w:pStyle w:val="TableParagraph"/>
              <w:spacing w:line="243" w:lineRule="exact"/>
              <w:ind w:left="111"/>
              <w:rPr>
                <w:b/>
              </w:rPr>
            </w:pPr>
            <w:r>
              <w:rPr>
                <w:b/>
              </w:rPr>
              <w:t>Task</w:t>
            </w:r>
            <w:r>
              <w:rPr>
                <w:b/>
                <w:spacing w:val="-8"/>
              </w:rPr>
              <w:t xml:space="preserve"> </w:t>
            </w:r>
            <w:r>
              <w:rPr>
                <w:b/>
              </w:rPr>
              <w:t>1:</w:t>
            </w:r>
            <w:r>
              <w:rPr>
                <w:b/>
                <w:spacing w:val="-6"/>
              </w:rPr>
              <w:t xml:space="preserve"> </w:t>
            </w:r>
            <w:r>
              <w:rPr>
                <w:b/>
                <w:spacing w:val="-5"/>
              </w:rPr>
              <w:t>10</w:t>
            </w:r>
          </w:p>
          <w:p w14:paraId="1D5A8C9C" w14:textId="77777777" w:rsidR="002F7520" w:rsidRDefault="00000000">
            <w:pPr>
              <w:pStyle w:val="TableParagraph"/>
              <w:spacing w:line="247" w:lineRule="exact"/>
              <w:ind w:left="111"/>
              <w:rPr>
                <w:b/>
              </w:rPr>
            </w:pPr>
            <w:r>
              <w:rPr>
                <w:b/>
              </w:rPr>
              <w:t>Task</w:t>
            </w:r>
            <w:r>
              <w:rPr>
                <w:b/>
                <w:spacing w:val="-8"/>
              </w:rPr>
              <w:t xml:space="preserve"> </w:t>
            </w:r>
            <w:r>
              <w:rPr>
                <w:b/>
              </w:rPr>
              <w:t>2:</w:t>
            </w:r>
            <w:r>
              <w:rPr>
                <w:b/>
                <w:spacing w:val="-6"/>
              </w:rPr>
              <w:t xml:space="preserve"> </w:t>
            </w:r>
            <w:r>
              <w:rPr>
                <w:b/>
                <w:spacing w:val="-5"/>
              </w:rPr>
              <w:t>10</w:t>
            </w:r>
          </w:p>
        </w:tc>
        <w:tc>
          <w:tcPr>
            <w:tcW w:w="867" w:type="dxa"/>
            <w:shd w:val="clear" w:color="auto" w:fill="D9D9D9"/>
          </w:tcPr>
          <w:p w14:paraId="35D10C52" w14:textId="77777777" w:rsidR="002F7520" w:rsidRDefault="002F7520">
            <w:pPr>
              <w:pStyle w:val="TableParagraph"/>
              <w:ind w:left="0"/>
              <w:rPr>
                <w:rFonts w:ascii="Times New Roman"/>
                <w:sz w:val="18"/>
              </w:rPr>
            </w:pPr>
          </w:p>
        </w:tc>
      </w:tr>
      <w:tr w:rsidR="002F7520" w14:paraId="562C7501" w14:textId="77777777">
        <w:trPr>
          <w:trHeight w:val="1683"/>
        </w:trPr>
        <w:tc>
          <w:tcPr>
            <w:tcW w:w="6352" w:type="dxa"/>
          </w:tcPr>
          <w:p w14:paraId="39F2AF9A" w14:textId="77777777" w:rsidR="002F7520" w:rsidRDefault="002F7520">
            <w:pPr>
              <w:pStyle w:val="TableParagraph"/>
              <w:ind w:left="0"/>
              <w:rPr>
                <w:rFonts w:ascii="Times New Roman"/>
                <w:sz w:val="18"/>
              </w:rPr>
            </w:pPr>
          </w:p>
        </w:tc>
        <w:tc>
          <w:tcPr>
            <w:tcW w:w="3229" w:type="dxa"/>
          </w:tcPr>
          <w:p w14:paraId="2E476895" w14:textId="77777777" w:rsidR="002F7520" w:rsidRDefault="002F7520">
            <w:pPr>
              <w:pStyle w:val="TableParagraph"/>
              <w:ind w:left="0"/>
              <w:rPr>
                <w:rFonts w:ascii="Times New Roman"/>
                <w:sz w:val="18"/>
              </w:rPr>
            </w:pPr>
          </w:p>
        </w:tc>
        <w:tc>
          <w:tcPr>
            <w:tcW w:w="867" w:type="dxa"/>
          </w:tcPr>
          <w:p w14:paraId="0483FA78" w14:textId="77777777" w:rsidR="002F7520" w:rsidRDefault="002F7520">
            <w:pPr>
              <w:pStyle w:val="TableParagraph"/>
              <w:ind w:left="0"/>
              <w:rPr>
                <w:rFonts w:ascii="Times New Roman"/>
                <w:sz w:val="18"/>
              </w:rPr>
            </w:pPr>
          </w:p>
        </w:tc>
      </w:tr>
      <w:tr w:rsidR="002F7520" w14:paraId="1AB70F1B" w14:textId="77777777">
        <w:trPr>
          <w:trHeight w:val="513"/>
        </w:trPr>
        <w:tc>
          <w:tcPr>
            <w:tcW w:w="6352" w:type="dxa"/>
            <w:shd w:val="clear" w:color="auto" w:fill="D9D9D9"/>
          </w:tcPr>
          <w:p w14:paraId="02919609" w14:textId="77777777" w:rsidR="002F7520" w:rsidRDefault="00000000">
            <w:pPr>
              <w:pStyle w:val="TableParagraph"/>
              <w:spacing w:line="227" w:lineRule="exact"/>
              <w:rPr>
                <w:b/>
                <w:sz w:val="20"/>
              </w:rPr>
            </w:pPr>
            <w:r>
              <w:rPr>
                <w:b/>
                <w:sz w:val="20"/>
              </w:rPr>
              <w:t>5.</w:t>
            </w:r>
            <w:r>
              <w:rPr>
                <w:b/>
                <w:spacing w:val="-13"/>
                <w:sz w:val="20"/>
              </w:rPr>
              <w:t xml:space="preserve"> </w:t>
            </w:r>
            <w:r>
              <w:rPr>
                <w:b/>
                <w:sz w:val="20"/>
              </w:rPr>
              <w:t>Transferable</w:t>
            </w:r>
            <w:r>
              <w:rPr>
                <w:b/>
                <w:spacing w:val="-10"/>
                <w:sz w:val="20"/>
              </w:rPr>
              <w:t xml:space="preserve"> </w:t>
            </w:r>
            <w:r>
              <w:rPr>
                <w:b/>
                <w:sz w:val="20"/>
              </w:rPr>
              <w:t>Skills</w:t>
            </w:r>
            <w:r>
              <w:rPr>
                <w:b/>
                <w:spacing w:val="-12"/>
                <w:sz w:val="20"/>
              </w:rPr>
              <w:t xml:space="preserve"> </w:t>
            </w:r>
            <w:r>
              <w:rPr>
                <w:b/>
                <w:sz w:val="20"/>
              </w:rPr>
              <w:t>for</w:t>
            </w:r>
            <w:r>
              <w:rPr>
                <w:b/>
                <w:spacing w:val="-8"/>
                <w:sz w:val="20"/>
              </w:rPr>
              <w:t xml:space="preserve"> </w:t>
            </w:r>
            <w:r>
              <w:rPr>
                <w:b/>
                <w:sz w:val="20"/>
              </w:rPr>
              <w:t>Life</w:t>
            </w:r>
            <w:r>
              <w:rPr>
                <w:b/>
                <w:spacing w:val="-11"/>
                <w:sz w:val="20"/>
              </w:rPr>
              <w:t xml:space="preserve"> </w:t>
            </w:r>
            <w:r>
              <w:rPr>
                <w:b/>
                <w:sz w:val="20"/>
              </w:rPr>
              <w:t>and</w:t>
            </w:r>
            <w:r>
              <w:rPr>
                <w:b/>
                <w:spacing w:val="-10"/>
                <w:sz w:val="20"/>
              </w:rPr>
              <w:t xml:space="preserve"> </w:t>
            </w:r>
            <w:r>
              <w:rPr>
                <w:b/>
                <w:sz w:val="20"/>
              </w:rPr>
              <w:t>Professional</w:t>
            </w:r>
            <w:r>
              <w:rPr>
                <w:b/>
                <w:spacing w:val="-10"/>
                <w:sz w:val="20"/>
              </w:rPr>
              <w:t xml:space="preserve"> </w:t>
            </w:r>
            <w:r>
              <w:rPr>
                <w:b/>
                <w:spacing w:val="-2"/>
                <w:sz w:val="20"/>
              </w:rPr>
              <w:t>Practice</w:t>
            </w:r>
          </w:p>
        </w:tc>
        <w:tc>
          <w:tcPr>
            <w:tcW w:w="3229" w:type="dxa"/>
            <w:shd w:val="clear" w:color="auto" w:fill="D9D9D9"/>
          </w:tcPr>
          <w:p w14:paraId="2635959D" w14:textId="77777777" w:rsidR="002F7520" w:rsidRDefault="00000000">
            <w:pPr>
              <w:pStyle w:val="TableParagraph"/>
              <w:spacing w:line="245" w:lineRule="exact"/>
              <w:ind w:left="111"/>
              <w:rPr>
                <w:b/>
              </w:rPr>
            </w:pPr>
            <w:r>
              <w:rPr>
                <w:b/>
              </w:rPr>
              <w:t>Task</w:t>
            </w:r>
            <w:r>
              <w:rPr>
                <w:b/>
                <w:spacing w:val="-8"/>
              </w:rPr>
              <w:t xml:space="preserve"> </w:t>
            </w:r>
            <w:r>
              <w:rPr>
                <w:b/>
              </w:rPr>
              <w:t>1:</w:t>
            </w:r>
            <w:r>
              <w:rPr>
                <w:b/>
                <w:spacing w:val="-6"/>
              </w:rPr>
              <w:t xml:space="preserve"> </w:t>
            </w:r>
            <w:r>
              <w:rPr>
                <w:b/>
                <w:spacing w:val="-5"/>
              </w:rPr>
              <w:t>10</w:t>
            </w:r>
          </w:p>
          <w:p w14:paraId="70B9604E" w14:textId="77777777" w:rsidR="002F7520" w:rsidRDefault="00000000">
            <w:pPr>
              <w:pStyle w:val="TableParagraph"/>
              <w:spacing w:line="247" w:lineRule="exact"/>
              <w:ind w:left="111"/>
              <w:rPr>
                <w:b/>
              </w:rPr>
            </w:pPr>
            <w:r>
              <w:rPr>
                <w:b/>
              </w:rPr>
              <w:t>Task</w:t>
            </w:r>
            <w:r>
              <w:rPr>
                <w:b/>
                <w:spacing w:val="-8"/>
              </w:rPr>
              <w:t xml:space="preserve"> </w:t>
            </w:r>
            <w:r>
              <w:rPr>
                <w:b/>
              </w:rPr>
              <w:t>2:</w:t>
            </w:r>
            <w:r>
              <w:rPr>
                <w:b/>
                <w:spacing w:val="-6"/>
              </w:rPr>
              <w:t xml:space="preserve"> </w:t>
            </w:r>
            <w:r>
              <w:rPr>
                <w:b/>
                <w:spacing w:val="-5"/>
              </w:rPr>
              <w:t>10</w:t>
            </w:r>
          </w:p>
        </w:tc>
        <w:tc>
          <w:tcPr>
            <w:tcW w:w="867" w:type="dxa"/>
            <w:shd w:val="clear" w:color="auto" w:fill="D9D9D9"/>
          </w:tcPr>
          <w:p w14:paraId="12B090FE" w14:textId="77777777" w:rsidR="002F7520" w:rsidRDefault="002F7520">
            <w:pPr>
              <w:pStyle w:val="TableParagraph"/>
              <w:ind w:left="0"/>
              <w:rPr>
                <w:rFonts w:ascii="Times New Roman"/>
                <w:sz w:val="18"/>
              </w:rPr>
            </w:pPr>
          </w:p>
        </w:tc>
      </w:tr>
      <w:tr w:rsidR="002F7520" w14:paraId="55CC6571" w14:textId="77777777">
        <w:trPr>
          <w:trHeight w:val="1122"/>
        </w:trPr>
        <w:tc>
          <w:tcPr>
            <w:tcW w:w="6352" w:type="dxa"/>
          </w:tcPr>
          <w:p w14:paraId="7BCB4670" w14:textId="77777777" w:rsidR="002F7520" w:rsidRDefault="002F7520">
            <w:pPr>
              <w:pStyle w:val="TableParagraph"/>
              <w:ind w:left="0"/>
              <w:rPr>
                <w:rFonts w:ascii="Times New Roman"/>
                <w:sz w:val="18"/>
              </w:rPr>
            </w:pPr>
          </w:p>
        </w:tc>
        <w:tc>
          <w:tcPr>
            <w:tcW w:w="3229" w:type="dxa"/>
          </w:tcPr>
          <w:p w14:paraId="405A2967" w14:textId="77777777" w:rsidR="002F7520" w:rsidRDefault="002F7520">
            <w:pPr>
              <w:pStyle w:val="TableParagraph"/>
              <w:ind w:left="0"/>
              <w:rPr>
                <w:rFonts w:ascii="Times New Roman"/>
                <w:sz w:val="18"/>
              </w:rPr>
            </w:pPr>
          </w:p>
        </w:tc>
        <w:tc>
          <w:tcPr>
            <w:tcW w:w="867" w:type="dxa"/>
          </w:tcPr>
          <w:p w14:paraId="5DF331DA" w14:textId="77777777" w:rsidR="002F7520" w:rsidRDefault="002F7520">
            <w:pPr>
              <w:pStyle w:val="TableParagraph"/>
              <w:ind w:left="0"/>
              <w:rPr>
                <w:rFonts w:ascii="Times New Roman"/>
                <w:sz w:val="18"/>
              </w:rPr>
            </w:pPr>
          </w:p>
        </w:tc>
      </w:tr>
    </w:tbl>
    <w:p w14:paraId="1D5C7373" w14:textId="77777777" w:rsidR="002F7520" w:rsidRDefault="002F7520">
      <w:pPr>
        <w:pStyle w:val="BodyText"/>
        <w:spacing w:before="2"/>
        <w:rPr>
          <w:sz w:val="24"/>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60"/>
      </w:tblGrid>
      <w:tr w:rsidR="002F7520" w14:paraId="4E604406" w14:textId="77777777">
        <w:trPr>
          <w:trHeight w:val="369"/>
        </w:trPr>
        <w:tc>
          <w:tcPr>
            <w:tcW w:w="6064" w:type="dxa"/>
            <w:vMerge w:val="restart"/>
            <w:shd w:val="clear" w:color="auto" w:fill="D9D9D9"/>
          </w:tcPr>
          <w:p w14:paraId="7EC5BC9E" w14:textId="77777777" w:rsidR="002F7520" w:rsidRDefault="00000000">
            <w:pPr>
              <w:pStyle w:val="TableParagraph"/>
              <w:spacing w:before="67"/>
              <w:ind w:left="111" w:right="95"/>
              <w:rPr>
                <w:sz w:val="16"/>
              </w:rPr>
            </w:pPr>
            <w:r>
              <w:rPr>
                <w:b/>
              </w:rPr>
              <w:t xml:space="preserve">Assessment Mark </w:t>
            </w:r>
            <w:r>
              <w:t>(</w:t>
            </w:r>
            <w:r>
              <w:rPr>
                <w:sz w:val="16"/>
              </w:rPr>
              <w:t>Assessment marks are subject to ratification at the Exam</w:t>
            </w:r>
            <w:r>
              <w:rPr>
                <w:spacing w:val="-8"/>
                <w:sz w:val="16"/>
              </w:rPr>
              <w:t xml:space="preserve"> </w:t>
            </w:r>
            <w:r>
              <w:rPr>
                <w:sz w:val="16"/>
              </w:rPr>
              <w:t>Board.</w:t>
            </w:r>
            <w:r>
              <w:rPr>
                <w:spacing w:val="32"/>
                <w:sz w:val="16"/>
              </w:rPr>
              <w:t xml:space="preserve"> </w:t>
            </w:r>
            <w:r>
              <w:rPr>
                <w:sz w:val="16"/>
              </w:rPr>
              <w:t>These</w:t>
            </w:r>
            <w:r>
              <w:rPr>
                <w:spacing w:val="-6"/>
                <w:sz w:val="16"/>
              </w:rPr>
              <w:t xml:space="preserve"> </w:t>
            </w:r>
            <w:r>
              <w:rPr>
                <w:sz w:val="16"/>
              </w:rPr>
              <w:t>comments</w:t>
            </w:r>
            <w:r>
              <w:rPr>
                <w:spacing w:val="-6"/>
                <w:sz w:val="16"/>
              </w:rPr>
              <w:t xml:space="preserve"> </w:t>
            </w:r>
            <w:r>
              <w:rPr>
                <w:sz w:val="16"/>
              </w:rPr>
              <w:t>and</w:t>
            </w:r>
            <w:r>
              <w:rPr>
                <w:spacing w:val="-7"/>
                <w:sz w:val="16"/>
              </w:rPr>
              <w:t xml:space="preserve"> </w:t>
            </w:r>
            <w:r>
              <w:rPr>
                <w:sz w:val="16"/>
              </w:rPr>
              <w:t>marks</w:t>
            </w:r>
            <w:r>
              <w:rPr>
                <w:spacing w:val="-5"/>
                <w:sz w:val="16"/>
              </w:rPr>
              <w:t xml:space="preserve"> </w:t>
            </w:r>
            <w:r>
              <w:rPr>
                <w:sz w:val="16"/>
              </w:rPr>
              <w:t>are</w:t>
            </w:r>
            <w:r>
              <w:rPr>
                <w:spacing w:val="-9"/>
                <w:sz w:val="16"/>
              </w:rPr>
              <w:t xml:space="preserve"> </w:t>
            </w:r>
            <w:r>
              <w:rPr>
                <w:sz w:val="16"/>
              </w:rPr>
              <w:t>to</w:t>
            </w:r>
            <w:r>
              <w:rPr>
                <w:spacing w:val="-6"/>
                <w:sz w:val="16"/>
              </w:rPr>
              <w:t xml:space="preserve"> </w:t>
            </w:r>
            <w:r>
              <w:rPr>
                <w:sz w:val="16"/>
              </w:rPr>
              <w:t>give</w:t>
            </w:r>
            <w:r>
              <w:rPr>
                <w:spacing w:val="-8"/>
                <w:sz w:val="16"/>
              </w:rPr>
              <w:t xml:space="preserve"> </w:t>
            </w:r>
            <w:r>
              <w:rPr>
                <w:sz w:val="16"/>
              </w:rPr>
              <w:t>feedback</w:t>
            </w:r>
            <w:r>
              <w:rPr>
                <w:spacing w:val="-5"/>
                <w:sz w:val="16"/>
              </w:rPr>
              <w:t xml:space="preserve"> </w:t>
            </w:r>
            <w:r>
              <w:rPr>
                <w:sz w:val="16"/>
              </w:rPr>
              <w:t>on</w:t>
            </w:r>
            <w:r>
              <w:rPr>
                <w:spacing w:val="-12"/>
                <w:sz w:val="16"/>
              </w:rPr>
              <w:t xml:space="preserve"> </w:t>
            </w:r>
            <w:r>
              <w:rPr>
                <w:sz w:val="16"/>
              </w:rPr>
              <w:t>module</w:t>
            </w:r>
            <w:r>
              <w:rPr>
                <w:spacing w:val="-7"/>
                <w:sz w:val="16"/>
              </w:rPr>
              <w:t xml:space="preserve"> </w:t>
            </w:r>
            <w:r>
              <w:rPr>
                <w:sz w:val="16"/>
              </w:rPr>
              <w:t>work and are for guidance only until they are confirmed. )</w:t>
            </w:r>
          </w:p>
        </w:tc>
        <w:tc>
          <w:tcPr>
            <w:tcW w:w="3547" w:type="dxa"/>
            <w:gridSpan w:val="2"/>
            <w:shd w:val="clear" w:color="auto" w:fill="D9D9D9"/>
          </w:tcPr>
          <w:p w14:paraId="02E2024C" w14:textId="77777777" w:rsidR="002F7520" w:rsidRDefault="00000000">
            <w:pPr>
              <w:pStyle w:val="TableParagraph"/>
              <w:spacing w:line="184" w:lineRule="exact"/>
              <w:ind w:left="111" w:right="70"/>
              <w:rPr>
                <w:b/>
                <w:sz w:val="16"/>
              </w:rPr>
            </w:pPr>
            <w:r>
              <w:rPr>
                <w:b/>
                <w:spacing w:val="-2"/>
                <w:sz w:val="16"/>
              </w:rPr>
              <w:t>Late</w:t>
            </w:r>
            <w:r>
              <w:rPr>
                <w:b/>
                <w:spacing w:val="-3"/>
                <w:sz w:val="16"/>
              </w:rPr>
              <w:t xml:space="preserve"> </w:t>
            </w:r>
            <w:r>
              <w:rPr>
                <w:b/>
                <w:spacing w:val="-2"/>
                <w:sz w:val="16"/>
              </w:rPr>
              <w:t>Submission</w:t>
            </w:r>
            <w:r>
              <w:rPr>
                <w:b/>
                <w:spacing w:val="-5"/>
                <w:sz w:val="16"/>
              </w:rPr>
              <w:t xml:space="preserve"> </w:t>
            </w:r>
            <w:r>
              <w:rPr>
                <w:b/>
                <w:spacing w:val="-2"/>
                <w:sz w:val="16"/>
              </w:rPr>
              <w:t>Penalties</w:t>
            </w:r>
            <w:r>
              <w:rPr>
                <w:b/>
                <w:spacing w:val="-5"/>
                <w:sz w:val="16"/>
              </w:rPr>
              <w:t xml:space="preserve"> </w:t>
            </w:r>
            <w:r>
              <w:rPr>
                <w:b/>
                <w:spacing w:val="-2"/>
                <w:sz w:val="16"/>
              </w:rPr>
              <w:t>(tick</w:t>
            </w:r>
            <w:r>
              <w:rPr>
                <w:b/>
                <w:spacing w:val="-4"/>
                <w:sz w:val="16"/>
              </w:rPr>
              <w:t xml:space="preserve"> </w:t>
            </w:r>
            <w:r>
              <w:rPr>
                <w:b/>
                <w:spacing w:val="-2"/>
                <w:sz w:val="16"/>
              </w:rPr>
              <w:t>if appropriate)</w:t>
            </w:r>
          </w:p>
        </w:tc>
        <w:tc>
          <w:tcPr>
            <w:tcW w:w="1060" w:type="dxa"/>
            <w:vMerge w:val="restart"/>
          </w:tcPr>
          <w:p w14:paraId="337ECBB1" w14:textId="77777777" w:rsidR="002F7520" w:rsidRDefault="002F7520">
            <w:pPr>
              <w:pStyle w:val="TableParagraph"/>
              <w:spacing w:before="10"/>
              <w:ind w:left="0"/>
            </w:pPr>
          </w:p>
          <w:p w14:paraId="225913FB" w14:textId="77777777" w:rsidR="002F7520" w:rsidRDefault="00000000">
            <w:pPr>
              <w:pStyle w:val="TableParagraph"/>
              <w:ind w:left="108"/>
              <w:rPr>
                <w:b/>
                <w:sz w:val="20"/>
              </w:rPr>
            </w:pPr>
            <w:r>
              <w:rPr>
                <w:b/>
                <w:w w:val="98"/>
                <w:sz w:val="20"/>
              </w:rPr>
              <w:t>%</w:t>
            </w:r>
          </w:p>
        </w:tc>
      </w:tr>
      <w:tr w:rsidR="002F7520" w14:paraId="7D16B805" w14:textId="77777777">
        <w:trPr>
          <w:trHeight w:val="180"/>
        </w:trPr>
        <w:tc>
          <w:tcPr>
            <w:tcW w:w="6064" w:type="dxa"/>
            <w:vMerge/>
            <w:tcBorders>
              <w:top w:val="nil"/>
            </w:tcBorders>
            <w:shd w:val="clear" w:color="auto" w:fill="D9D9D9"/>
          </w:tcPr>
          <w:p w14:paraId="5E1E6ABA" w14:textId="77777777" w:rsidR="002F7520" w:rsidRDefault="002F7520">
            <w:pPr>
              <w:rPr>
                <w:sz w:val="2"/>
                <w:szCs w:val="2"/>
              </w:rPr>
            </w:pPr>
          </w:p>
        </w:tc>
        <w:tc>
          <w:tcPr>
            <w:tcW w:w="2905" w:type="dxa"/>
          </w:tcPr>
          <w:p w14:paraId="4FF14586" w14:textId="77777777" w:rsidR="002F7520" w:rsidRDefault="00000000">
            <w:pPr>
              <w:pStyle w:val="TableParagraph"/>
              <w:spacing w:line="161" w:lineRule="exact"/>
              <w:ind w:left="111"/>
              <w:rPr>
                <w:sz w:val="12"/>
              </w:rPr>
            </w:pPr>
            <w:r>
              <w:rPr>
                <w:sz w:val="16"/>
              </w:rPr>
              <w:t>Up</w:t>
            </w:r>
            <w:r>
              <w:rPr>
                <w:spacing w:val="-8"/>
                <w:sz w:val="16"/>
              </w:rPr>
              <w:t xml:space="preserve"> </w:t>
            </w:r>
            <w:r>
              <w:rPr>
                <w:sz w:val="16"/>
              </w:rPr>
              <w:t>to</w:t>
            </w:r>
            <w:r>
              <w:rPr>
                <w:spacing w:val="-6"/>
                <w:sz w:val="16"/>
              </w:rPr>
              <w:t xml:space="preserve"> </w:t>
            </w:r>
            <w:r>
              <w:rPr>
                <w:sz w:val="16"/>
              </w:rPr>
              <w:t>1</w:t>
            </w:r>
            <w:r>
              <w:rPr>
                <w:spacing w:val="-6"/>
                <w:sz w:val="16"/>
              </w:rPr>
              <w:t xml:space="preserve"> </w:t>
            </w:r>
            <w:r>
              <w:rPr>
                <w:sz w:val="16"/>
              </w:rPr>
              <w:t>week</w:t>
            </w:r>
            <w:r>
              <w:rPr>
                <w:spacing w:val="-6"/>
                <w:sz w:val="16"/>
              </w:rPr>
              <w:t xml:space="preserve"> </w:t>
            </w:r>
            <w:r>
              <w:rPr>
                <w:sz w:val="16"/>
              </w:rPr>
              <w:t>late</w:t>
            </w:r>
            <w:r>
              <w:rPr>
                <w:spacing w:val="-4"/>
                <w:sz w:val="16"/>
              </w:rPr>
              <w:t xml:space="preserve"> </w:t>
            </w:r>
            <w:r>
              <w:rPr>
                <w:sz w:val="16"/>
              </w:rPr>
              <w:t>(</w:t>
            </w:r>
            <w:r>
              <w:rPr>
                <w:sz w:val="12"/>
              </w:rPr>
              <w:t>40%</w:t>
            </w:r>
            <w:r>
              <w:rPr>
                <w:spacing w:val="-7"/>
                <w:sz w:val="12"/>
              </w:rPr>
              <w:t xml:space="preserve"> </w:t>
            </w:r>
            <w:r>
              <w:rPr>
                <w:spacing w:val="-4"/>
                <w:sz w:val="12"/>
              </w:rPr>
              <w:t>Max)</w:t>
            </w:r>
          </w:p>
        </w:tc>
        <w:tc>
          <w:tcPr>
            <w:tcW w:w="642" w:type="dxa"/>
          </w:tcPr>
          <w:p w14:paraId="76050B5B" w14:textId="77777777" w:rsidR="002F7520" w:rsidRDefault="002F7520">
            <w:pPr>
              <w:pStyle w:val="TableParagraph"/>
              <w:ind w:left="0"/>
              <w:rPr>
                <w:rFonts w:ascii="Times New Roman"/>
                <w:sz w:val="12"/>
              </w:rPr>
            </w:pPr>
          </w:p>
        </w:tc>
        <w:tc>
          <w:tcPr>
            <w:tcW w:w="1060" w:type="dxa"/>
            <w:vMerge/>
            <w:tcBorders>
              <w:top w:val="nil"/>
            </w:tcBorders>
          </w:tcPr>
          <w:p w14:paraId="3A918E8E" w14:textId="77777777" w:rsidR="002F7520" w:rsidRDefault="002F7520">
            <w:pPr>
              <w:rPr>
                <w:sz w:val="2"/>
                <w:szCs w:val="2"/>
              </w:rPr>
            </w:pPr>
          </w:p>
        </w:tc>
      </w:tr>
      <w:tr w:rsidR="002F7520" w14:paraId="6B3EF29C" w14:textId="77777777">
        <w:trPr>
          <w:trHeight w:val="184"/>
        </w:trPr>
        <w:tc>
          <w:tcPr>
            <w:tcW w:w="6064" w:type="dxa"/>
            <w:vMerge/>
            <w:tcBorders>
              <w:top w:val="nil"/>
            </w:tcBorders>
            <w:shd w:val="clear" w:color="auto" w:fill="D9D9D9"/>
          </w:tcPr>
          <w:p w14:paraId="6B9EA13C" w14:textId="77777777" w:rsidR="002F7520" w:rsidRDefault="002F7520">
            <w:pPr>
              <w:rPr>
                <w:sz w:val="2"/>
                <w:szCs w:val="2"/>
              </w:rPr>
            </w:pPr>
          </w:p>
        </w:tc>
        <w:tc>
          <w:tcPr>
            <w:tcW w:w="2905" w:type="dxa"/>
          </w:tcPr>
          <w:p w14:paraId="3F9C59BB" w14:textId="77777777" w:rsidR="002F7520" w:rsidRDefault="00000000">
            <w:pPr>
              <w:pStyle w:val="TableParagraph"/>
              <w:spacing w:line="164" w:lineRule="exact"/>
              <w:ind w:left="111"/>
              <w:rPr>
                <w:sz w:val="12"/>
              </w:rPr>
            </w:pPr>
            <w:r>
              <w:rPr>
                <w:sz w:val="16"/>
              </w:rPr>
              <w:t>Over</w:t>
            </w:r>
            <w:r>
              <w:rPr>
                <w:spacing w:val="-10"/>
                <w:sz w:val="16"/>
              </w:rPr>
              <w:t xml:space="preserve"> </w:t>
            </w:r>
            <w:r>
              <w:rPr>
                <w:sz w:val="16"/>
              </w:rPr>
              <w:t>1</w:t>
            </w:r>
            <w:r>
              <w:rPr>
                <w:spacing w:val="-7"/>
                <w:sz w:val="16"/>
              </w:rPr>
              <w:t xml:space="preserve"> </w:t>
            </w:r>
            <w:r>
              <w:rPr>
                <w:sz w:val="16"/>
              </w:rPr>
              <w:t>week</w:t>
            </w:r>
            <w:r>
              <w:rPr>
                <w:spacing w:val="-6"/>
                <w:sz w:val="16"/>
              </w:rPr>
              <w:t xml:space="preserve"> </w:t>
            </w:r>
            <w:r>
              <w:rPr>
                <w:sz w:val="16"/>
              </w:rPr>
              <w:t>late</w:t>
            </w:r>
            <w:r>
              <w:rPr>
                <w:spacing w:val="-4"/>
                <w:sz w:val="16"/>
              </w:rPr>
              <w:t xml:space="preserve"> (</w:t>
            </w:r>
            <w:r>
              <w:rPr>
                <w:spacing w:val="-4"/>
                <w:sz w:val="12"/>
              </w:rPr>
              <w:t>0%)</w:t>
            </w:r>
          </w:p>
        </w:tc>
        <w:tc>
          <w:tcPr>
            <w:tcW w:w="642" w:type="dxa"/>
          </w:tcPr>
          <w:p w14:paraId="6C2B3A2A" w14:textId="77777777" w:rsidR="002F7520" w:rsidRDefault="002F7520">
            <w:pPr>
              <w:pStyle w:val="TableParagraph"/>
              <w:ind w:left="0"/>
              <w:rPr>
                <w:rFonts w:ascii="Times New Roman"/>
                <w:sz w:val="12"/>
              </w:rPr>
            </w:pPr>
          </w:p>
        </w:tc>
        <w:tc>
          <w:tcPr>
            <w:tcW w:w="1060" w:type="dxa"/>
            <w:vMerge/>
            <w:tcBorders>
              <w:top w:val="nil"/>
            </w:tcBorders>
          </w:tcPr>
          <w:p w14:paraId="5163584A" w14:textId="77777777" w:rsidR="002F7520" w:rsidRDefault="002F7520">
            <w:pPr>
              <w:rPr>
                <w:sz w:val="2"/>
                <w:szCs w:val="2"/>
              </w:rPr>
            </w:pPr>
          </w:p>
        </w:tc>
      </w:tr>
    </w:tbl>
    <w:p w14:paraId="68EE41CE" w14:textId="77777777" w:rsidR="002F7520" w:rsidRDefault="002F7520">
      <w:pPr>
        <w:rPr>
          <w:sz w:val="2"/>
          <w:szCs w:val="2"/>
        </w:rPr>
        <w:sectPr w:rsidR="002F7520">
          <w:pgSz w:w="11910" w:h="16840"/>
          <w:pgMar w:top="940" w:right="500" w:bottom="400" w:left="500" w:header="0" w:footer="208" w:gutter="0"/>
          <w:cols w:space="720"/>
        </w:sectPr>
      </w:pPr>
    </w:p>
    <w:p w14:paraId="175F74D9" w14:textId="77777777" w:rsidR="002F7520" w:rsidRDefault="00000000">
      <w:pPr>
        <w:pStyle w:val="BodyText"/>
        <w:ind w:left="108"/>
        <w:rPr>
          <w:sz w:val="20"/>
        </w:rPr>
      </w:pPr>
      <w:r>
        <w:rPr>
          <w:sz w:val="20"/>
        </w:rPr>
      </w:r>
      <w:r>
        <w:rPr>
          <w:sz w:val="20"/>
        </w:rPr>
        <w:pict w14:anchorId="72809328">
          <v:shape id="docshape6" o:spid="_x0000_s2050" type="#_x0000_t202" style="width:693pt;height:23.2pt;mso-left-percent:-10001;mso-top-percent:-10001;mso-position-horizontal:absolute;mso-position-horizontal-relative:char;mso-position-vertical:absolute;mso-position-vertical-relative:line;mso-left-percent:-10001;mso-top-percent:-10001" fillcolor="#c2d49b" strokeweight=".48pt">
            <v:textbox inset="0,0,0,0">
              <w:txbxContent>
                <w:p w14:paraId="0B7B9E88" w14:textId="77777777" w:rsidR="002F7520" w:rsidRDefault="00000000">
                  <w:pPr>
                    <w:spacing w:before="101"/>
                    <w:ind w:left="103"/>
                    <w:rPr>
                      <w:b/>
                      <w:color w:val="000000"/>
                    </w:rPr>
                  </w:pPr>
                  <w:r>
                    <w:rPr>
                      <w:b/>
                      <w:color w:val="2E3944"/>
                      <w:spacing w:val="-2"/>
                    </w:rPr>
                    <w:t>GENERIC</w:t>
                  </w:r>
                  <w:r>
                    <w:rPr>
                      <w:b/>
                      <w:color w:val="2E3944"/>
                      <w:spacing w:val="-6"/>
                    </w:rPr>
                    <w:t xml:space="preserve"> </w:t>
                  </w:r>
                  <w:r>
                    <w:rPr>
                      <w:b/>
                      <w:color w:val="2E3944"/>
                      <w:spacing w:val="-2"/>
                    </w:rPr>
                    <w:t>ASSESSMENT</w:t>
                  </w:r>
                  <w:r>
                    <w:rPr>
                      <w:b/>
                      <w:color w:val="2E3944"/>
                      <w:spacing w:val="1"/>
                    </w:rPr>
                    <w:t xml:space="preserve"> </w:t>
                  </w:r>
                  <w:r>
                    <w:rPr>
                      <w:b/>
                      <w:color w:val="2E3944"/>
                      <w:spacing w:val="-2"/>
                    </w:rPr>
                    <w:t>CRITERIA</w:t>
                  </w:r>
                </w:p>
              </w:txbxContent>
            </v:textbox>
            <w10:anchorlock/>
          </v:shape>
        </w:pict>
      </w:r>
    </w:p>
    <w:p w14:paraId="441269B8" w14:textId="77777777" w:rsidR="002F7520" w:rsidRDefault="002F7520">
      <w:pPr>
        <w:pStyle w:val="BodyText"/>
        <w:rPr>
          <w:sz w:val="20"/>
        </w:rPr>
      </w:pPr>
    </w:p>
    <w:p w14:paraId="116E9D3A" w14:textId="77777777" w:rsidR="002F7520" w:rsidRDefault="002F7520">
      <w:pPr>
        <w:pStyle w:val="BodyText"/>
        <w:spacing w:before="11"/>
        <w:rPr>
          <w:sz w:val="1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2F7520" w14:paraId="1A1FD571" w14:textId="77777777">
        <w:trPr>
          <w:trHeight w:val="230"/>
        </w:trPr>
        <w:tc>
          <w:tcPr>
            <w:tcW w:w="13951" w:type="dxa"/>
            <w:shd w:val="clear" w:color="auto" w:fill="C2D49B"/>
          </w:tcPr>
          <w:p w14:paraId="5B926454" w14:textId="77777777" w:rsidR="002F7520" w:rsidRDefault="00000000">
            <w:pPr>
              <w:pStyle w:val="TableParagraph"/>
              <w:spacing w:line="210" w:lineRule="exact"/>
              <w:rPr>
                <w:b/>
                <w:sz w:val="20"/>
              </w:rPr>
            </w:pPr>
            <w:r>
              <w:rPr>
                <w:b/>
                <w:sz w:val="20"/>
              </w:rPr>
              <w:t>Level</w:t>
            </w:r>
            <w:r>
              <w:rPr>
                <w:b/>
                <w:spacing w:val="-9"/>
                <w:sz w:val="20"/>
              </w:rPr>
              <w:t xml:space="preserve"> </w:t>
            </w:r>
            <w:r>
              <w:rPr>
                <w:b/>
                <w:spacing w:val="-10"/>
                <w:sz w:val="20"/>
              </w:rPr>
              <w:t>6</w:t>
            </w:r>
          </w:p>
        </w:tc>
      </w:tr>
      <w:tr w:rsidR="002F7520" w14:paraId="4A583665" w14:textId="77777777">
        <w:trPr>
          <w:trHeight w:val="2300"/>
        </w:trPr>
        <w:tc>
          <w:tcPr>
            <w:tcW w:w="13951" w:type="dxa"/>
            <w:shd w:val="clear" w:color="auto" w:fill="EAEFDD"/>
          </w:tcPr>
          <w:p w14:paraId="524C0B3E" w14:textId="77777777" w:rsidR="002F7520" w:rsidRDefault="00000000">
            <w:pPr>
              <w:pStyle w:val="TableParagraph"/>
              <w:spacing w:before="2" w:line="237" w:lineRule="auto"/>
              <w:ind w:right="62"/>
              <w:rPr>
                <w:sz w:val="20"/>
              </w:rPr>
            </w:pPr>
            <w:r>
              <w:rPr>
                <w:sz w:val="20"/>
              </w:rPr>
              <w:t>In accordance with the</w:t>
            </w:r>
            <w:r>
              <w:rPr>
                <w:spacing w:val="-2"/>
                <w:sz w:val="20"/>
              </w:rPr>
              <w:t xml:space="preserve"> </w:t>
            </w:r>
            <w:r>
              <w:rPr>
                <w:sz w:val="20"/>
              </w:rPr>
              <w:t>Framework for Higher Education Qualifications, at the</w:t>
            </w:r>
            <w:r>
              <w:rPr>
                <w:spacing w:val="-2"/>
                <w:sz w:val="20"/>
              </w:rPr>
              <w:t xml:space="preserve"> </w:t>
            </w:r>
            <w:r>
              <w:rPr>
                <w:sz w:val="20"/>
              </w:rPr>
              <w:t>end of Level 6</w:t>
            </w:r>
            <w:r>
              <w:rPr>
                <w:spacing w:val="-2"/>
                <w:sz w:val="20"/>
              </w:rPr>
              <w:t xml:space="preserve"> </w:t>
            </w:r>
            <w:r>
              <w:rPr>
                <w:sz w:val="20"/>
              </w:rPr>
              <w:t>students should have</w:t>
            </w:r>
            <w:r>
              <w:rPr>
                <w:spacing w:val="-2"/>
                <w:sz w:val="20"/>
              </w:rPr>
              <w:t xml:space="preserve"> </w:t>
            </w:r>
            <w:r>
              <w:rPr>
                <w:sz w:val="20"/>
              </w:rPr>
              <w:t>coherent</w:t>
            </w:r>
            <w:r>
              <w:rPr>
                <w:spacing w:val="-2"/>
                <w:sz w:val="20"/>
              </w:rPr>
              <w:t xml:space="preserve"> </w:t>
            </w:r>
            <w:r>
              <w:rPr>
                <w:sz w:val="20"/>
              </w:rPr>
              <w:t>and detailed</w:t>
            </w:r>
            <w:r>
              <w:rPr>
                <w:spacing w:val="-3"/>
                <w:sz w:val="20"/>
              </w:rPr>
              <w:t xml:space="preserve"> </w:t>
            </w:r>
            <w:r>
              <w:rPr>
                <w:sz w:val="20"/>
              </w:rPr>
              <w:t>knowledge and a systematic understanding of</w:t>
            </w:r>
            <w:r>
              <w:rPr>
                <w:spacing w:val="-1"/>
                <w:sz w:val="20"/>
              </w:rPr>
              <w:t xml:space="preserve"> </w:t>
            </w:r>
            <w:r>
              <w:rPr>
                <w:sz w:val="20"/>
              </w:rPr>
              <w:t>their subject</w:t>
            </w:r>
            <w:r>
              <w:rPr>
                <w:spacing w:val="-1"/>
                <w:sz w:val="20"/>
              </w:rPr>
              <w:t xml:space="preserve"> </w:t>
            </w:r>
            <w:r>
              <w:rPr>
                <w:sz w:val="20"/>
              </w:rPr>
              <w:t>area, at</w:t>
            </w:r>
            <w:r>
              <w:rPr>
                <w:spacing w:val="-1"/>
                <w:sz w:val="20"/>
              </w:rPr>
              <w:t xml:space="preserve"> </w:t>
            </w:r>
            <w:r>
              <w:rPr>
                <w:sz w:val="20"/>
              </w:rPr>
              <w:t>least</w:t>
            </w:r>
            <w:r>
              <w:rPr>
                <w:spacing w:val="-2"/>
                <w:sz w:val="20"/>
              </w:rPr>
              <w:t xml:space="preserve"> </w:t>
            </w:r>
            <w:r>
              <w:rPr>
                <w:sz w:val="20"/>
              </w:rPr>
              <w:t>some of</w:t>
            </w:r>
            <w:r>
              <w:rPr>
                <w:spacing w:val="-2"/>
                <w:sz w:val="20"/>
              </w:rPr>
              <w:t xml:space="preserve"> </w:t>
            </w:r>
            <w:r>
              <w:rPr>
                <w:sz w:val="20"/>
              </w:rPr>
              <w:t>which</w:t>
            </w:r>
            <w:r>
              <w:rPr>
                <w:spacing w:val="-1"/>
                <w:sz w:val="20"/>
              </w:rPr>
              <w:t xml:space="preserve"> </w:t>
            </w:r>
            <w:r>
              <w:rPr>
                <w:sz w:val="20"/>
              </w:rPr>
              <w:t>is informed by the</w:t>
            </w:r>
            <w:r>
              <w:rPr>
                <w:spacing w:val="-2"/>
                <w:sz w:val="20"/>
              </w:rPr>
              <w:t xml:space="preserve"> </w:t>
            </w:r>
            <w:r>
              <w:rPr>
                <w:sz w:val="20"/>
              </w:rPr>
              <w:t>latest</w:t>
            </w:r>
            <w:r>
              <w:rPr>
                <w:spacing w:val="-3"/>
                <w:sz w:val="20"/>
              </w:rPr>
              <w:t xml:space="preserve"> </w:t>
            </w:r>
            <w:r>
              <w:rPr>
                <w:sz w:val="20"/>
              </w:rPr>
              <w:t>research</w:t>
            </w:r>
            <w:r>
              <w:rPr>
                <w:spacing w:val="-1"/>
                <w:sz w:val="20"/>
              </w:rPr>
              <w:t xml:space="preserve"> </w:t>
            </w:r>
            <w:r>
              <w:rPr>
                <w:sz w:val="20"/>
              </w:rPr>
              <w:t>and/or</w:t>
            </w:r>
            <w:r>
              <w:rPr>
                <w:spacing w:val="-1"/>
                <w:sz w:val="20"/>
              </w:rPr>
              <w:t xml:space="preserve"> </w:t>
            </w:r>
            <w:r>
              <w:rPr>
                <w:sz w:val="20"/>
              </w:rPr>
              <w:t>advanced</w:t>
            </w:r>
            <w:r>
              <w:rPr>
                <w:spacing w:val="-4"/>
                <w:sz w:val="20"/>
              </w:rPr>
              <w:t xml:space="preserve"> </w:t>
            </w:r>
            <w:r>
              <w:rPr>
                <w:sz w:val="20"/>
              </w:rPr>
              <w:t>scholarship</w:t>
            </w:r>
            <w:r>
              <w:rPr>
                <w:spacing w:val="-3"/>
                <w:sz w:val="20"/>
              </w:rPr>
              <w:t xml:space="preserve"> </w:t>
            </w:r>
            <w:r>
              <w:rPr>
                <w:sz w:val="20"/>
              </w:rPr>
              <w:t>within the</w:t>
            </w:r>
            <w:r>
              <w:rPr>
                <w:spacing w:val="-1"/>
                <w:sz w:val="20"/>
              </w:rPr>
              <w:t xml:space="preserve"> </w:t>
            </w:r>
            <w:r>
              <w:rPr>
                <w:sz w:val="20"/>
              </w:rPr>
              <w:t>discipline. They</w:t>
            </w:r>
            <w:r>
              <w:rPr>
                <w:spacing w:val="-6"/>
                <w:sz w:val="20"/>
              </w:rPr>
              <w:t xml:space="preserve"> </w:t>
            </w:r>
            <w:r>
              <w:rPr>
                <w:sz w:val="20"/>
              </w:rPr>
              <w:t>will</w:t>
            </w:r>
            <w:r>
              <w:rPr>
                <w:spacing w:val="-5"/>
                <w:sz w:val="20"/>
              </w:rPr>
              <w:t xml:space="preserve"> </w:t>
            </w:r>
            <w:r>
              <w:rPr>
                <w:sz w:val="20"/>
              </w:rPr>
              <w:t>be</w:t>
            </w:r>
            <w:r>
              <w:rPr>
                <w:spacing w:val="-5"/>
                <w:sz w:val="20"/>
              </w:rPr>
              <w:t xml:space="preserve"> </w:t>
            </w:r>
            <w:r>
              <w:rPr>
                <w:sz w:val="20"/>
              </w:rPr>
              <w:t>able</w:t>
            </w:r>
            <w:r>
              <w:rPr>
                <w:spacing w:val="-6"/>
                <w:sz w:val="20"/>
              </w:rPr>
              <w:t xml:space="preserve"> </w:t>
            </w:r>
            <w:r>
              <w:rPr>
                <w:sz w:val="20"/>
              </w:rPr>
              <w:t>to</w:t>
            </w:r>
            <w:r>
              <w:rPr>
                <w:spacing w:val="-5"/>
                <w:sz w:val="20"/>
              </w:rPr>
              <w:t xml:space="preserve"> </w:t>
            </w:r>
            <w:r>
              <w:rPr>
                <w:sz w:val="20"/>
              </w:rPr>
              <w:t>accurately</w:t>
            </w:r>
            <w:r>
              <w:rPr>
                <w:spacing w:val="-3"/>
                <w:sz w:val="20"/>
              </w:rPr>
              <w:t xml:space="preserve"> </w:t>
            </w:r>
            <w:r>
              <w:rPr>
                <w:sz w:val="20"/>
              </w:rPr>
              <w:t>deploy</w:t>
            </w:r>
            <w:r>
              <w:rPr>
                <w:spacing w:val="-3"/>
                <w:sz w:val="20"/>
              </w:rPr>
              <w:t xml:space="preserve"> </w:t>
            </w:r>
            <w:r>
              <w:rPr>
                <w:sz w:val="20"/>
              </w:rPr>
              <w:t>established</w:t>
            </w:r>
            <w:r>
              <w:rPr>
                <w:spacing w:val="-8"/>
                <w:sz w:val="20"/>
              </w:rPr>
              <w:t xml:space="preserve"> </w:t>
            </w:r>
            <w:r>
              <w:rPr>
                <w:sz w:val="20"/>
              </w:rPr>
              <w:t>techniques</w:t>
            </w:r>
            <w:r>
              <w:rPr>
                <w:spacing w:val="-4"/>
                <w:sz w:val="20"/>
              </w:rPr>
              <w:t xml:space="preserve"> </w:t>
            </w:r>
            <w:r>
              <w:rPr>
                <w:sz w:val="20"/>
              </w:rPr>
              <w:t>of</w:t>
            </w:r>
            <w:r>
              <w:rPr>
                <w:spacing w:val="-6"/>
                <w:sz w:val="20"/>
              </w:rPr>
              <w:t xml:space="preserve"> </w:t>
            </w:r>
            <w:r>
              <w:rPr>
                <w:sz w:val="20"/>
              </w:rPr>
              <w:t>analysis</w:t>
            </w:r>
            <w:r>
              <w:rPr>
                <w:spacing w:val="-4"/>
                <w:sz w:val="20"/>
              </w:rPr>
              <w:t xml:space="preserve"> </w:t>
            </w:r>
            <w:r>
              <w:rPr>
                <w:sz w:val="20"/>
              </w:rPr>
              <w:t>and</w:t>
            </w:r>
            <w:r>
              <w:rPr>
                <w:spacing w:val="-7"/>
                <w:sz w:val="20"/>
              </w:rPr>
              <w:t xml:space="preserve"> </w:t>
            </w:r>
            <w:r>
              <w:rPr>
                <w:sz w:val="20"/>
              </w:rPr>
              <w:t>enquiry</w:t>
            </w:r>
            <w:r>
              <w:rPr>
                <w:spacing w:val="-5"/>
                <w:sz w:val="20"/>
              </w:rPr>
              <w:t xml:space="preserve"> </w:t>
            </w:r>
            <w:r>
              <w:rPr>
                <w:sz w:val="20"/>
              </w:rPr>
              <w:t>within</w:t>
            </w:r>
            <w:r>
              <w:rPr>
                <w:spacing w:val="-5"/>
                <w:sz w:val="20"/>
              </w:rPr>
              <w:t xml:space="preserve"> </w:t>
            </w:r>
            <w:r>
              <w:rPr>
                <w:sz w:val="20"/>
              </w:rPr>
              <w:t>a</w:t>
            </w:r>
            <w:r>
              <w:rPr>
                <w:spacing w:val="-8"/>
                <w:sz w:val="20"/>
              </w:rPr>
              <w:t xml:space="preserve"> </w:t>
            </w:r>
            <w:r>
              <w:rPr>
                <w:sz w:val="20"/>
              </w:rPr>
              <w:t>discipline,</w:t>
            </w:r>
            <w:r>
              <w:rPr>
                <w:spacing w:val="-7"/>
                <w:sz w:val="20"/>
              </w:rPr>
              <w:t xml:space="preserve"> </w:t>
            </w:r>
            <w:r>
              <w:rPr>
                <w:sz w:val="20"/>
              </w:rPr>
              <w:t>using</w:t>
            </w:r>
            <w:r>
              <w:rPr>
                <w:spacing w:val="-11"/>
                <w:sz w:val="20"/>
              </w:rPr>
              <w:t xml:space="preserve"> </w:t>
            </w:r>
            <w:r>
              <w:rPr>
                <w:sz w:val="20"/>
              </w:rPr>
              <w:t>their</w:t>
            </w:r>
            <w:r>
              <w:rPr>
                <w:spacing w:val="-7"/>
                <w:sz w:val="20"/>
              </w:rPr>
              <w:t xml:space="preserve"> </w:t>
            </w:r>
            <w:r>
              <w:rPr>
                <w:sz w:val="20"/>
              </w:rPr>
              <w:t>conceptual</w:t>
            </w:r>
            <w:r>
              <w:rPr>
                <w:spacing w:val="-8"/>
                <w:sz w:val="20"/>
              </w:rPr>
              <w:t xml:space="preserve"> </w:t>
            </w:r>
            <w:r>
              <w:rPr>
                <w:sz w:val="20"/>
              </w:rPr>
              <w:t>understanding</w:t>
            </w:r>
            <w:r>
              <w:rPr>
                <w:spacing w:val="-5"/>
                <w:sz w:val="20"/>
              </w:rPr>
              <w:t xml:space="preserve"> </w:t>
            </w:r>
            <w:r>
              <w:rPr>
                <w:sz w:val="20"/>
              </w:rPr>
              <w:t>to</w:t>
            </w:r>
            <w:r>
              <w:rPr>
                <w:spacing w:val="-5"/>
                <w:sz w:val="20"/>
              </w:rPr>
              <w:t xml:space="preserve"> </w:t>
            </w:r>
            <w:r>
              <w:rPr>
                <w:sz w:val="20"/>
              </w:rPr>
              <w:t>devise</w:t>
            </w:r>
            <w:r>
              <w:rPr>
                <w:spacing w:val="-6"/>
                <w:sz w:val="20"/>
              </w:rPr>
              <w:t xml:space="preserve"> </w:t>
            </w:r>
            <w:r>
              <w:rPr>
                <w:sz w:val="20"/>
              </w:rPr>
              <w:t>and sustain arguments and/or to</w:t>
            </w:r>
            <w:r>
              <w:rPr>
                <w:spacing w:val="-2"/>
                <w:sz w:val="20"/>
              </w:rPr>
              <w:t xml:space="preserve"> </w:t>
            </w:r>
            <w:r>
              <w:rPr>
                <w:sz w:val="20"/>
              </w:rPr>
              <w:t>solve problems. They should be aware of</w:t>
            </w:r>
            <w:r>
              <w:rPr>
                <w:spacing w:val="-1"/>
                <w:sz w:val="20"/>
              </w:rPr>
              <w:t xml:space="preserve"> </w:t>
            </w:r>
            <w:r>
              <w:rPr>
                <w:sz w:val="20"/>
              </w:rPr>
              <w:t>the uncertainty, ambiguity and limits of</w:t>
            </w:r>
            <w:r>
              <w:rPr>
                <w:spacing w:val="-1"/>
                <w:sz w:val="20"/>
              </w:rPr>
              <w:t xml:space="preserve"> </w:t>
            </w:r>
            <w:r>
              <w:rPr>
                <w:sz w:val="20"/>
              </w:rPr>
              <w:t>knowledge.</w:t>
            </w:r>
            <w:r>
              <w:rPr>
                <w:spacing w:val="-1"/>
                <w:sz w:val="20"/>
              </w:rPr>
              <w:t xml:space="preserve"> </w:t>
            </w:r>
            <w:r>
              <w:rPr>
                <w:sz w:val="20"/>
              </w:rPr>
              <w:t>They should be</w:t>
            </w:r>
            <w:r>
              <w:rPr>
                <w:spacing w:val="-2"/>
                <w:sz w:val="20"/>
              </w:rPr>
              <w:t xml:space="preserve"> </w:t>
            </w:r>
            <w:r>
              <w:rPr>
                <w:sz w:val="20"/>
              </w:rPr>
              <w:t>able to</w:t>
            </w:r>
            <w:r>
              <w:rPr>
                <w:spacing w:val="-2"/>
                <w:sz w:val="20"/>
              </w:rPr>
              <w:t xml:space="preserve"> </w:t>
            </w:r>
            <w:r>
              <w:rPr>
                <w:sz w:val="20"/>
              </w:rPr>
              <w:t>critically evaluate</w:t>
            </w:r>
            <w:r>
              <w:rPr>
                <w:spacing w:val="-11"/>
                <w:sz w:val="20"/>
              </w:rPr>
              <w:t xml:space="preserve"> </w:t>
            </w:r>
            <w:r>
              <w:rPr>
                <w:sz w:val="20"/>
              </w:rPr>
              <w:t>evidence,</w:t>
            </w:r>
            <w:r>
              <w:rPr>
                <w:spacing w:val="-8"/>
                <w:sz w:val="20"/>
              </w:rPr>
              <w:t xml:space="preserve"> </w:t>
            </w:r>
            <w:r>
              <w:rPr>
                <w:sz w:val="20"/>
              </w:rPr>
              <w:t>arguments,</w:t>
            </w:r>
            <w:r>
              <w:rPr>
                <w:spacing w:val="-10"/>
                <w:sz w:val="20"/>
              </w:rPr>
              <w:t xml:space="preserve"> </w:t>
            </w:r>
            <w:r>
              <w:rPr>
                <w:sz w:val="20"/>
              </w:rPr>
              <w:t>assumptions,</w:t>
            </w:r>
            <w:r>
              <w:rPr>
                <w:spacing w:val="-8"/>
                <w:sz w:val="20"/>
              </w:rPr>
              <w:t xml:space="preserve"> </w:t>
            </w:r>
            <w:r>
              <w:rPr>
                <w:sz w:val="20"/>
              </w:rPr>
              <w:t>abstract</w:t>
            </w:r>
            <w:r>
              <w:rPr>
                <w:spacing w:val="-11"/>
                <w:sz w:val="20"/>
              </w:rPr>
              <w:t xml:space="preserve"> </w:t>
            </w:r>
            <w:r>
              <w:rPr>
                <w:sz w:val="20"/>
              </w:rPr>
              <w:t>concepts</w:t>
            </w:r>
            <w:r>
              <w:rPr>
                <w:spacing w:val="-6"/>
                <w:sz w:val="20"/>
              </w:rPr>
              <w:t xml:space="preserve"> </w:t>
            </w:r>
            <w:r>
              <w:rPr>
                <w:sz w:val="20"/>
              </w:rPr>
              <w:t>and</w:t>
            </w:r>
            <w:r>
              <w:rPr>
                <w:spacing w:val="-11"/>
                <w:sz w:val="20"/>
              </w:rPr>
              <w:t xml:space="preserve"> </w:t>
            </w:r>
            <w:r>
              <w:rPr>
                <w:sz w:val="20"/>
              </w:rPr>
              <w:t>data</w:t>
            </w:r>
            <w:r>
              <w:rPr>
                <w:spacing w:val="-11"/>
                <w:sz w:val="20"/>
              </w:rPr>
              <w:t xml:space="preserve"> </w:t>
            </w:r>
            <w:r>
              <w:rPr>
                <w:sz w:val="20"/>
              </w:rPr>
              <w:t>(that</w:t>
            </w:r>
            <w:r>
              <w:rPr>
                <w:spacing w:val="-9"/>
                <w:sz w:val="20"/>
              </w:rPr>
              <w:t xml:space="preserve"> </w:t>
            </w:r>
            <w:r>
              <w:rPr>
                <w:sz w:val="20"/>
              </w:rPr>
              <w:t>may</w:t>
            </w:r>
            <w:r>
              <w:rPr>
                <w:spacing w:val="-8"/>
                <w:sz w:val="20"/>
              </w:rPr>
              <w:t xml:space="preserve"> </w:t>
            </w:r>
            <w:r>
              <w:rPr>
                <w:sz w:val="20"/>
              </w:rPr>
              <w:t>be</w:t>
            </w:r>
            <w:r>
              <w:rPr>
                <w:spacing w:val="-9"/>
                <w:sz w:val="20"/>
              </w:rPr>
              <w:t xml:space="preserve"> </w:t>
            </w:r>
            <w:r>
              <w:rPr>
                <w:sz w:val="20"/>
              </w:rPr>
              <w:t>incomplete),</w:t>
            </w:r>
            <w:r>
              <w:rPr>
                <w:spacing w:val="-11"/>
                <w:sz w:val="20"/>
              </w:rPr>
              <w:t xml:space="preserve"> </w:t>
            </w:r>
            <w:r>
              <w:rPr>
                <w:sz w:val="20"/>
              </w:rPr>
              <w:t>to</w:t>
            </w:r>
            <w:r>
              <w:rPr>
                <w:spacing w:val="-8"/>
                <w:sz w:val="20"/>
              </w:rPr>
              <w:t xml:space="preserve"> </w:t>
            </w:r>
            <w:r>
              <w:rPr>
                <w:sz w:val="20"/>
              </w:rPr>
              <w:t>make</w:t>
            </w:r>
            <w:r>
              <w:rPr>
                <w:spacing w:val="-11"/>
                <w:sz w:val="20"/>
              </w:rPr>
              <w:t xml:space="preserve"> </w:t>
            </w:r>
            <w:r>
              <w:rPr>
                <w:sz w:val="20"/>
              </w:rPr>
              <w:t>judgements,</w:t>
            </w:r>
            <w:r>
              <w:rPr>
                <w:spacing w:val="-8"/>
                <w:sz w:val="20"/>
              </w:rPr>
              <w:t xml:space="preserve"> </w:t>
            </w:r>
            <w:r>
              <w:rPr>
                <w:sz w:val="20"/>
              </w:rPr>
              <w:t>and</w:t>
            </w:r>
            <w:r>
              <w:rPr>
                <w:spacing w:val="-11"/>
                <w:sz w:val="20"/>
              </w:rPr>
              <w:t xml:space="preserve"> </w:t>
            </w:r>
            <w:r>
              <w:rPr>
                <w:sz w:val="20"/>
              </w:rPr>
              <w:t>to</w:t>
            </w:r>
            <w:r>
              <w:rPr>
                <w:spacing w:val="-8"/>
                <w:sz w:val="20"/>
              </w:rPr>
              <w:t xml:space="preserve"> </w:t>
            </w:r>
            <w:r>
              <w:rPr>
                <w:sz w:val="20"/>
              </w:rPr>
              <w:t>frame</w:t>
            </w:r>
            <w:r>
              <w:rPr>
                <w:spacing w:val="-8"/>
                <w:sz w:val="20"/>
              </w:rPr>
              <w:t xml:space="preserve"> </w:t>
            </w:r>
            <w:r>
              <w:rPr>
                <w:sz w:val="20"/>
              </w:rPr>
              <w:t>appropriate</w:t>
            </w:r>
            <w:r>
              <w:rPr>
                <w:spacing w:val="-8"/>
                <w:sz w:val="20"/>
              </w:rPr>
              <w:t xml:space="preserve"> </w:t>
            </w:r>
            <w:r>
              <w:rPr>
                <w:sz w:val="20"/>
              </w:rPr>
              <w:t>questions to</w:t>
            </w:r>
            <w:r>
              <w:rPr>
                <w:spacing w:val="-5"/>
                <w:sz w:val="20"/>
              </w:rPr>
              <w:t xml:space="preserve"> </w:t>
            </w:r>
            <w:r>
              <w:rPr>
                <w:sz w:val="20"/>
              </w:rPr>
              <w:t>achieve</w:t>
            </w:r>
            <w:r>
              <w:rPr>
                <w:spacing w:val="-8"/>
                <w:sz w:val="20"/>
              </w:rPr>
              <w:t xml:space="preserve"> </w:t>
            </w:r>
            <w:r>
              <w:rPr>
                <w:sz w:val="20"/>
              </w:rPr>
              <w:t>a</w:t>
            </w:r>
            <w:r>
              <w:rPr>
                <w:spacing w:val="-8"/>
                <w:sz w:val="20"/>
              </w:rPr>
              <w:t xml:space="preserve"> </w:t>
            </w:r>
            <w:r>
              <w:rPr>
                <w:sz w:val="20"/>
              </w:rPr>
              <w:t>solution</w:t>
            </w:r>
            <w:r>
              <w:rPr>
                <w:spacing w:val="-7"/>
                <w:sz w:val="20"/>
              </w:rPr>
              <w:t xml:space="preserve"> </w:t>
            </w:r>
            <w:r>
              <w:rPr>
                <w:sz w:val="20"/>
              </w:rPr>
              <w:t>-</w:t>
            </w:r>
            <w:r>
              <w:rPr>
                <w:spacing w:val="-5"/>
                <w:sz w:val="20"/>
              </w:rPr>
              <w:t xml:space="preserve"> </w:t>
            </w:r>
            <w:r>
              <w:rPr>
                <w:sz w:val="20"/>
              </w:rPr>
              <w:t>or</w:t>
            </w:r>
            <w:r>
              <w:rPr>
                <w:spacing w:val="-5"/>
                <w:sz w:val="20"/>
              </w:rPr>
              <w:t xml:space="preserve"> </w:t>
            </w:r>
            <w:r>
              <w:rPr>
                <w:sz w:val="20"/>
              </w:rPr>
              <w:t>identify</w:t>
            </w:r>
            <w:r>
              <w:rPr>
                <w:spacing w:val="-6"/>
                <w:sz w:val="20"/>
              </w:rPr>
              <w:t xml:space="preserve"> </w:t>
            </w:r>
            <w:r>
              <w:rPr>
                <w:sz w:val="20"/>
              </w:rPr>
              <w:t>a</w:t>
            </w:r>
            <w:r>
              <w:rPr>
                <w:spacing w:val="-8"/>
                <w:sz w:val="20"/>
              </w:rPr>
              <w:t xml:space="preserve"> </w:t>
            </w:r>
            <w:r>
              <w:rPr>
                <w:sz w:val="20"/>
              </w:rPr>
              <w:t>range</w:t>
            </w:r>
            <w:r>
              <w:rPr>
                <w:spacing w:val="-8"/>
                <w:sz w:val="20"/>
              </w:rPr>
              <w:t xml:space="preserve"> </w:t>
            </w:r>
            <w:r>
              <w:rPr>
                <w:sz w:val="20"/>
              </w:rPr>
              <w:t>of</w:t>
            </w:r>
            <w:r>
              <w:rPr>
                <w:spacing w:val="-8"/>
                <w:sz w:val="20"/>
              </w:rPr>
              <w:t xml:space="preserve"> </w:t>
            </w:r>
            <w:r>
              <w:rPr>
                <w:sz w:val="20"/>
              </w:rPr>
              <w:t>solutions.</w:t>
            </w:r>
            <w:r>
              <w:rPr>
                <w:spacing w:val="-7"/>
                <w:sz w:val="20"/>
              </w:rPr>
              <w:t xml:space="preserve"> </w:t>
            </w:r>
            <w:r>
              <w:rPr>
                <w:sz w:val="20"/>
              </w:rPr>
              <w:t>They</w:t>
            </w:r>
            <w:r>
              <w:rPr>
                <w:spacing w:val="-7"/>
                <w:sz w:val="20"/>
              </w:rPr>
              <w:t xml:space="preserve"> </w:t>
            </w:r>
            <w:r>
              <w:rPr>
                <w:sz w:val="20"/>
              </w:rPr>
              <w:t>will</w:t>
            </w:r>
            <w:r>
              <w:rPr>
                <w:spacing w:val="-6"/>
                <w:sz w:val="20"/>
              </w:rPr>
              <w:t xml:space="preserve"> </w:t>
            </w:r>
            <w:r>
              <w:rPr>
                <w:sz w:val="20"/>
              </w:rPr>
              <w:t>apply</w:t>
            </w:r>
            <w:r>
              <w:rPr>
                <w:spacing w:val="-5"/>
                <w:sz w:val="20"/>
              </w:rPr>
              <w:t xml:space="preserve"> </w:t>
            </w:r>
            <w:r>
              <w:rPr>
                <w:sz w:val="20"/>
              </w:rPr>
              <w:t>the</w:t>
            </w:r>
            <w:r>
              <w:rPr>
                <w:spacing w:val="-8"/>
                <w:sz w:val="20"/>
              </w:rPr>
              <w:t xml:space="preserve"> </w:t>
            </w:r>
            <w:r>
              <w:rPr>
                <w:sz w:val="20"/>
              </w:rPr>
              <w:t>methods</w:t>
            </w:r>
            <w:r>
              <w:rPr>
                <w:spacing w:val="-6"/>
                <w:sz w:val="20"/>
              </w:rPr>
              <w:t xml:space="preserve"> </w:t>
            </w:r>
            <w:r>
              <w:rPr>
                <w:sz w:val="20"/>
              </w:rPr>
              <w:t>and</w:t>
            </w:r>
            <w:r>
              <w:rPr>
                <w:spacing w:val="-5"/>
                <w:sz w:val="20"/>
              </w:rPr>
              <w:t xml:space="preserve"> </w:t>
            </w:r>
            <w:r>
              <w:rPr>
                <w:sz w:val="20"/>
              </w:rPr>
              <w:t>techniques</w:t>
            </w:r>
            <w:r>
              <w:rPr>
                <w:spacing w:val="-4"/>
                <w:sz w:val="20"/>
              </w:rPr>
              <w:t xml:space="preserve"> </w:t>
            </w:r>
            <w:r>
              <w:rPr>
                <w:sz w:val="20"/>
              </w:rPr>
              <w:t>that</w:t>
            </w:r>
            <w:r>
              <w:rPr>
                <w:spacing w:val="-6"/>
                <w:sz w:val="20"/>
              </w:rPr>
              <w:t xml:space="preserve"> </w:t>
            </w:r>
            <w:r>
              <w:rPr>
                <w:sz w:val="20"/>
              </w:rPr>
              <w:t>they</w:t>
            </w:r>
            <w:r>
              <w:rPr>
                <w:spacing w:val="-5"/>
                <w:sz w:val="20"/>
              </w:rPr>
              <w:t xml:space="preserve"> </w:t>
            </w:r>
            <w:r>
              <w:rPr>
                <w:sz w:val="20"/>
              </w:rPr>
              <w:t>have</w:t>
            </w:r>
            <w:r>
              <w:rPr>
                <w:spacing w:val="-6"/>
                <w:sz w:val="20"/>
              </w:rPr>
              <w:t xml:space="preserve"> </w:t>
            </w:r>
            <w:r>
              <w:rPr>
                <w:sz w:val="20"/>
              </w:rPr>
              <w:t>learned</w:t>
            </w:r>
            <w:r>
              <w:rPr>
                <w:spacing w:val="-7"/>
                <w:sz w:val="20"/>
              </w:rPr>
              <w:t xml:space="preserve"> </w:t>
            </w:r>
            <w:r>
              <w:rPr>
                <w:sz w:val="20"/>
              </w:rPr>
              <w:t>to</w:t>
            </w:r>
            <w:r>
              <w:rPr>
                <w:spacing w:val="-8"/>
                <w:sz w:val="20"/>
              </w:rPr>
              <w:t xml:space="preserve"> </w:t>
            </w:r>
            <w:r>
              <w:rPr>
                <w:sz w:val="20"/>
              </w:rPr>
              <w:t>review,</w:t>
            </w:r>
            <w:r>
              <w:rPr>
                <w:spacing w:val="-8"/>
                <w:sz w:val="20"/>
              </w:rPr>
              <w:t xml:space="preserve"> </w:t>
            </w:r>
            <w:r>
              <w:rPr>
                <w:sz w:val="20"/>
              </w:rPr>
              <w:t>consolidate,</w:t>
            </w:r>
            <w:r>
              <w:rPr>
                <w:spacing w:val="-6"/>
                <w:sz w:val="20"/>
              </w:rPr>
              <w:t xml:space="preserve"> </w:t>
            </w:r>
            <w:r>
              <w:rPr>
                <w:sz w:val="20"/>
              </w:rPr>
              <w:t>extend</w:t>
            </w:r>
            <w:r>
              <w:rPr>
                <w:spacing w:val="-5"/>
                <w:sz w:val="20"/>
              </w:rPr>
              <w:t xml:space="preserve"> </w:t>
            </w:r>
            <w:r>
              <w:rPr>
                <w:sz w:val="20"/>
              </w:rPr>
              <w:t>and apply their</w:t>
            </w:r>
            <w:r>
              <w:rPr>
                <w:spacing w:val="-4"/>
                <w:sz w:val="20"/>
              </w:rPr>
              <w:t xml:space="preserve"> </w:t>
            </w:r>
            <w:r>
              <w:rPr>
                <w:sz w:val="20"/>
              </w:rPr>
              <w:t>knowledge</w:t>
            </w:r>
            <w:r>
              <w:rPr>
                <w:spacing w:val="-2"/>
                <w:sz w:val="20"/>
              </w:rPr>
              <w:t xml:space="preserve"> </w:t>
            </w:r>
            <w:r>
              <w:rPr>
                <w:sz w:val="20"/>
              </w:rPr>
              <w:t>and</w:t>
            </w:r>
            <w:r>
              <w:rPr>
                <w:spacing w:val="-5"/>
                <w:sz w:val="20"/>
              </w:rPr>
              <w:t xml:space="preserve"> </w:t>
            </w:r>
            <w:r>
              <w:rPr>
                <w:sz w:val="20"/>
              </w:rPr>
              <w:t>understanding,</w:t>
            </w:r>
            <w:r>
              <w:rPr>
                <w:spacing w:val="-3"/>
                <w:sz w:val="20"/>
              </w:rPr>
              <w:t xml:space="preserve"> </w:t>
            </w:r>
            <w:r>
              <w:rPr>
                <w:sz w:val="20"/>
              </w:rPr>
              <w:t>and</w:t>
            </w:r>
            <w:r>
              <w:rPr>
                <w:spacing w:val="-1"/>
                <w:sz w:val="20"/>
              </w:rPr>
              <w:t xml:space="preserve"> </w:t>
            </w:r>
            <w:r>
              <w:rPr>
                <w:sz w:val="20"/>
              </w:rPr>
              <w:t>to</w:t>
            </w:r>
            <w:r>
              <w:rPr>
                <w:spacing w:val="-1"/>
                <w:sz w:val="20"/>
              </w:rPr>
              <w:t xml:space="preserve"> </w:t>
            </w:r>
            <w:r>
              <w:rPr>
                <w:sz w:val="20"/>
              </w:rPr>
              <w:t>initiate</w:t>
            </w:r>
            <w:r>
              <w:rPr>
                <w:spacing w:val="-1"/>
                <w:sz w:val="20"/>
              </w:rPr>
              <w:t xml:space="preserve"> </w:t>
            </w:r>
            <w:r>
              <w:rPr>
                <w:sz w:val="20"/>
              </w:rPr>
              <w:t>and</w:t>
            </w:r>
            <w:r>
              <w:rPr>
                <w:spacing w:val="-4"/>
                <w:sz w:val="20"/>
              </w:rPr>
              <w:t xml:space="preserve"> </w:t>
            </w:r>
            <w:r>
              <w:rPr>
                <w:sz w:val="20"/>
              </w:rPr>
              <w:t>carry</w:t>
            </w:r>
            <w:r>
              <w:rPr>
                <w:spacing w:val="-1"/>
                <w:sz w:val="20"/>
              </w:rPr>
              <w:t xml:space="preserve"> </w:t>
            </w:r>
            <w:r>
              <w:rPr>
                <w:sz w:val="20"/>
              </w:rPr>
              <w:t>out</w:t>
            </w:r>
            <w:r>
              <w:rPr>
                <w:spacing w:val="-3"/>
                <w:sz w:val="20"/>
              </w:rPr>
              <w:t xml:space="preserve"> </w:t>
            </w:r>
            <w:r>
              <w:rPr>
                <w:sz w:val="20"/>
              </w:rPr>
              <w:t>projects.</w:t>
            </w:r>
            <w:r>
              <w:rPr>
                <w:spacing w:val="-3"/>
                <w:sz w:val="20"/>
              </w:rPr>
              <w:t xml:space="preserve"> </w:t>
            </w:r>
            <w:r>
              <w:rPr>
                <w:sz w:val="20"/>
              </w:rPr>
              <w:t>They will</w:t>
            </w:r>
            <w:r>
              <w:rPr>
                <w:spacing w:val="-2"/>
                <w:sz w:val="20"/>
              </w:rPr>
              <w:t xml:space="preserve"> </w:t>
            </w:r>
            <w:r>
              <w:rPr>
                <w:sz w:val="20"/>
              </w:rPr>
              <w:t>have</w:t>
            </w:r>
            <w:r>
              <w:rPr>
                <w:spacing w:val="-4"/>
                <w:sz w:val="20"/>
              </w:rPr>
              <w:t xml:space="preserve"> </w:t>
            </w:r>
            <w:r>
              <w:rPr>
                <w:sz w:val="20"/>
              </w:rPr>
              <w:t>the</w:t>
            </w:r>
            <w:r>
              <w:rPr>
                <w:spacing w:val="-2"/>
                <w:sz w:val="20"/>
              </w:rPr>
              <w:t xml:space="preserve"> </w:t>
            </w:r>
            <w:r>
              <w:rPr>
                <w:sz w:val="20"/>
              </w:rPr>
              <w:t>ability</w:t>
            </w:r>
            <w:r>
              <w:rPr>
                <w:spacing w:val="-2"/>
                <w:sz w:val="20"/>
              </w:rPr>
              <w:t xml:space="preserve"> </w:t>
            </w:r>
            <w:r>
              <w:rPr>
                <w:sz w:val="20"/>
              </w:rPr>
              <w:t>to</w:t>
            </w:r>
            <w:r>
              <w:rPr>
                <w:spacing w:val="-1"/>
                <w:sz w:val="20"/>
              </w:rPr>
              <w:t xml:space="preserve"> </w:t>
            </w:r>
            <w:r>
              <w:rPr>
                <w:sz w:val="20"/>
              </w:rPr>
              <w:t>manage</w:t>
            </w:r>
            <w:r>
              <w:rPr>
                <w:spacing w:val="-1"/>
                <w:sz w:val="20"/>
              </w:rPr>
              <w:t xml:space="preserve"> </w:t>
            </w:r>
            <w:r>
              <w:rPr>
                <w:sz w:val="20"/>
              </w:rPr>
              <w:t>their</w:t>
            </w:r>
            <w:r>
              <w:rPr>
                <w:spacing w:val="-1"/>
                <w:sz w:val="20"/>
              </w:rPr>
              <w:t xml:space="preserve"> </w:t>
            </w:r>
            <w:r>
              <w:rPr>
                <w:sz w:val="20"/>
              </w:rPr>
              <w:t>own</w:t>
            </w:r>
            <w:r>
              <w:rPr>
                <w:spacing w:val="-1"/>
                <w:sz w:val="20"/>
              </w:rPr>
              <w:t xml:space="preserve"> </w:t>
            </w:r>
            <w:r>
              <w:rPr>
                <w:sz w:val="20"/>
              </w:rPr>
              <w:t>learning,</w:t>
            </w:r>
            <w:r>
              <w:rPr>
                <w:spacing w:val="-2"/>
                <w:sz w:val="20"/>
              </w:rPr>
              <w:t xml:space="preserve"> </w:t>
            </w:r>
            <w:r>
              <w:rPr>
                <w:sz w:val="20"/>
              </w:rPr>
              <w:t>and</w:t>
            </w:r>
            <w:r>
              <w:rPr>
                <w:spacing w:val="-2"/>
                <w:sz w:val="20"/>
              </w:rPr>
              <w:t xml:space="preserve"> </w:t>
            </w:r>
            <w:r>
              <w:rPr>
                <w:sz w:val="20"/>
              </w:rPr>
              <w:t>to</w:t>
            </w:r>
            <w:r>
              <w:rPr>
                <w:spacing w:val="-1"/>
                <w:sz w:val="20"/>
              </w:rPr>
              <w:t xml:space="preserve"> </w:t>
            </w:r>
            <w:r>
              <w:rPr>
                <w:sz w:val="20"/>
              </w:rPr>
              <w:t>make</w:t>
            </w:r>
            <w:r>
              <w:rPr>
                <w:spacing w:val="-1"/>
                <w:sz w:val="20"/>
              </w:rPr>
              <w:t xml:space="preserve"> </w:t>
            </w:r>
            <w:r>
              <w:rPr>
                <w:sz w:val="20"/>
              </w:rPr>
              <w:t>use</w:t>
            </w:r>
            <w:r>
              <w:rPr>
                <w:spacing w:val="-1"/>
                <w:sz w:val="20"/>
              </w:rPr>
              <w:t xml:space="preserve"> </w:t>
            </w:r>
            <w:r>
              <w:rPr>
                <w:sz w:val="20"/>
              </w:rPr>
              <w:t>of scholarly</w:t>
            </w:r>
            <w:r>
              <w:rPr>
                <w:spacing w:val="-7"/>
                <w:sz w:val="20"/>
              </w:rPr>
              <w:t xml:space="preserve"> </w:t>
            </w:r>
            <w:r>
              <w:rPr>
                <w:sz w:val="20"/>
              </w:rPr>
              <w:t>reviews</w:t>
            </w:r>
            <w:r>
              <w:rPr>
                <w:spacing w:val="-5"/>
                <w:sz w:val="20"/>
              </w:rPr>
              <w:t xml:space="preserve"> </w:t>
            </w:r>
            <w:r>
              <w:rPr>
                <w:sz w:val="20"/>
              </w:rPr>
              <w:t>and</w:t>
            </w:r>
            <w:r>
              <w:rPr>
                <w:spacing w:val="-5"/>
                <w:sz w:val="20"/>
              </w:rPr>
              <w:t xml:space="preserve"> </w:t>
            </w:r>
            <w:r>
              <w:rPr>
                <w:sz w:val="20"/>
              </w:rPr>
              <w:t>primary</w:t>
            </w:r>
            <w:r>
              <w:rPr>
                <w:spacing w:val="-7"/>
                <w:sz w:val="20"/>
              </w:rPr>
              <w:t xml:space="preserve"> </w:t>
            </w:r>
            <w:r>
              <w:rPr>
                <w:sz w:val="20"/>
              </w:rPr>
              <w:t>sources</w:t>
            </w:r>
            <w:r>
              <w:rPr>
                <w:spacing w:val="-7"/>
                <w:sz w:val="20"/>
              </w:rPr>
              <w:t xml:space="preserve"> </w:t>
            </w:r>
            <w:r>
              <w:rPr>
                <w:sz w:val="20"/>
              </w:rPr>
              <w:t>(for</w:t>
            </w:r>
            <w:r>
              <w:rPr>
                <w:spacing w:val="-5"/>
                <w:sz w:val="20"/>
              </w:rPr>
              <w:t xml:space="preserve"> </w:t>
            </w:r>
            <w:r>
              <w:rPr>
                <w:sz w:val="20"/>
              </w:rPr>
              <w:t>example,</w:t>
            </w:r>
            <w:r>
              <w:rPr>
                <w:spacing w:val="-9"/>
                <w:sz w:val="20"/>
              </w:rPr>
              <w:t xml:space="preserve"> </w:t>
            </w:r>
            <w:r>
              <w:rPr>
                <w:sz w:val="20"/>
              </w:rPr>
              <w:t>refereed</w:t>
            </w:r>
            <w:r>
              <w:rPr>
                <w:spacing w:val="-9"/>
                <w:sz w:val="20"/>
              </w:rPr>
              <w:t xml:space="preserve"> </w:t>
            </w:r>
            <w:r>
              <w:rPr>
                <w:sz w:val="20"/>
              </w:rPr>
              <w:t>research</w:t>
            </w:r>
            <w:r>
              <w:rPr>
                <w:spacing w:val="-8"/>
                <w:sz w:val="20"/>
              </w:rPr>
              <w:t xml:space="preserve"> </w:t>
            </w:r>
            <w:r>
              <w:rPr>
                <w:sz w:val="20"/>
              </w:rPr>
              <w:t>articles</w:t>
            </w:r>
            <w:r>
              <w:rPr>
                <w:spacing w:val="-5"/>
                <w:sz w:val="20"/>
              </w:rPr>
              <w:t xml:space="preserve"> </w:t>
            </w:r>
            <w:r>
              <w:rPr>
                <w:sz w:val="20"/>
              </w:rPr>
              <w:t>and/or</w:t>
            </w:r>
            <w:r>
              <w:rPr>
                <w:spacing w:val="-5"/>
                <w:sz w:val="20"/>
              </w:rPr>
              <w:t xml:space="preserve"> </w:t>
            </w:r>
            <w:r>
              <w:rPr>
                <w:sz w:val="20"/>
              </w:rPr>
              <w:t>original</w:t>
            </w:r>
            <w:r>
              <w:rPr>
                <w:spacing w:val="-8"/>
                <w:sz w:val="20"/>
              </w:rPr>
              <w:t xml:space="preserve"> </w:t>
            </w:r>
            <w:r>
              <w:rPr>
                <w:sz w:val="20"/>
              </w:rPr>
              <w:t>materials</w:t>
            </w:r>
            <w:r>
              <w:rPr>
                <w:spacing w:val="-5"/>
                <w:sz w:val="20"/>
              </w:rPr>
              <w:t xml:space="preserve"> </w:t>
            </w:r>
            <w:r>
              <w:rPr>
                <w:sz w:val="20"/>
              </w:rPr>
              <w:t>appropriate</w:t>
            </w:r>
            <w:r>
              <w:rPr>
                <w:spacing w:val="-6"/>
                <w:sz w:val="20"/>
              </w:rPr>
              <w:t xml:space="preserve"> </w:t>
            </w:r>
            <w:r>
              <w:rPr>
                <w:sz w:val="20"/>
              </w:rPr>
              <w:t>to</w:t>
            </w:r>
            <w:r>
              <w:rPr>
                <w:spacing w:val="-5"/>
                <w:sz w:val="20"/>
              </w:rPr>
              <w:t xml:space="preserve"> </w:t>
            </w:r>
            <w:r>
              <w:rPr>
                <w:sz w:val="20"/>
              </w:rPr>
              <w:t>the</w:t>
            </w:r>
            <w:r>
              <w:rPr>
                <w:spacing w:val="-11"/>
                <w:sz w:val="20"/>
              </w:rPr>
              <w:t xml:space="preserve"> </w:t>
            </w:r>
            <w:r>
              <w:rPr>
                <w:sz w:val="20"/>
              </w:rPr>
              <w:t>discipline).</w:t>
            </w:r>
            <w:r>
              <w:rPr>
                <w:spacing w:val="-7"/>
                <w:sz w:val="20"/>
              </w:rPr>
              <w:t xml:space="preserve"> </w:t>
            </w:r>
            <w:r>
              <w:rPr>
                <w:sz w:val="20"/>
              </w:rPr>
              <w:t>They</w:t>
            </w:r>
            <w:r>
              <w:rPr>
                <w:spacing w:val="-7"/>
                <w:sz w:val="20"/>
              </w:rPr>
              <w:t xml:space="preserve"> </w:t>
            </w:r>
            <w:r>
              <w:rPr>
                <w:sz w:val="20"/>
              </w:rPr>
              <w:t>will</w:t>
            </w:r>
            <w:r>
              <w:rPr>
                <w:spacing w:val="-6"/>
                <w:sz w:val="20"/>
              </w:rPr>
              <w:t xml:space="preserve"> </w:t>
            </w:r>
            <w:r>
              <w:rPr>
                <w:sz w:val="20"/>
              </w:rPr>
              <w:t>demonstrate the</w:t>
            </w:r>
            <w:r>
              <w:rPr>
                <w:spacing w:val="-14"/>
                <w:sz w:val="20"/>
              </w:rPr>
              <w:t xml:space="preserve"> </w:t>
            </w:r>
            <w:r>
              <w:rPr>
                <w:sz w:val="20"/>
              </w:rPr>
              <w:t>qualities</w:t>
            </w:r>
            <w:r>
              <w:rPr>
                <w:spacing w:val="-11"/>
                <w:sz w:val="20"/>
              </w:rPr>
              <w:t xml:space="preserve"> </w:t>
            </w:r>
            <w:r>
              <w:rPr>
                <w:sz w:val="20"/>
              </w:rPr>
              <w:t>and</w:t>
            </w:r>
            <w:r>
              <w:rPr>
                <w:spacing w:val="-14"/>
                <w:sz w:val="20"/>
              </w:rPr>
              <w:t xml:space="preserve"> </w:t>
            </w:r>
            <w:r>
              <w:rPr>
                <w:sz w:val="20"/>
              </w:rPr>
              <w:t>transferable</w:t>
            </w:r>
            <w:r>
              <w:rPr>
                <w:spacing w:val="-11"/>
                <w:sz w:val="20"/>
              </w:rPr>
              <w:t xml:space="preserve"> </w:t>
            </w:r>
            <w:r>
              <w:rPr>
                <w:sz w:val="20"/>
              </w:rPr>
              <w:t>skills</w:t>
            </w:r>
            <w:r>
              <w:rPr>
                <w:spacing w:val="-12"/>
                <w:sz w:val="20"/>
              </w:rPr>
              <w:t xml:space="preserve"> </w:t>
            </w:r>
            <w:r>
              <w:rPr>
                <w:sz w:val="20"/>
              </w:rPr>
              <w:t>necessary</w:t>
            </w:r>
            <w:r>
              <w:rPr>
                <w:spacing w:val="-12"/>
                <w:sz w:val="20"/>
              </w:rPr>
              <w:t xml:space="preserve"> </w:t>
            </w:r>
            <w:r>
              <w:rPr>
                <w:sz w:val="20"/>
              </w:rPr>
              <w:t>for</w:t>
            </w:r>
            <w:r>
              <w:rPr>
                <w:spacing w:val="-12"/>
                <w:sz w:val="20"/>
              </w:rPr>
              <w:t xml:space="preserve"> </w:t>
            </w:r>
            <w:r>
              <w:rPr>
                <w:sz w:val="20"/>
              </w:rPr>
              <w:t>employment</w:t>
            </w:r>
            <w:r>
              <w:rPr>
                <w:spacing w:val="-14"/>
                <w:sz w:val="20"/>
              </w:rPr>
              <w:t xml:space="preserve"> </w:t>
            </w:r>
            <w:r>
              <w:rPr>
                <w:sz w:val="20"/>
              </w:rPr>
              <w:t>requiring:</w:t>
            </w:r>
            <w:r>
              <w:rPr>
                <w:spacing w:val="-14"/>
                <w:sz w:val="20"/>
              </w:rPr>
              <w:t xml:space="preserve"> </w:t>
            </w:r>
            <w:r>
              <w:rPr>
                <w:sz w:val="20"/>
              </w:rPr>
              <w:t>the</w:t>
            </w:r>
            <w:r>
              <w:rPr>
                <w:spacing w:val="-12"/>
                <w:sz w:val="20"/>
              </w:rPr>
              <w:t xml:space="preserve"> </w:t>
            </w:r>
            <w:r>
              <w:rPr>
                <w:sz w:val="20"/>
              </w:rPr>
              <w:t>exercise</w:t>
            </w:r>
            <w:r>
              <w:rPr>
                <w:spacing w:val="-11"/>
                <w:sz w:val="20"/>
              </w:rPr>
              <w:t xml:space="preserve"> </w:t>
            </w:r>
            <w:r>
              <w:rPr>
                <w:sz w:val="20"/>
              </w:rPr>
              <w:t>of</w:t>
            </w:r>
            <w:r>
              <w:rPr>
                <w:spacing w:val="-12"/>
                <w:sz w:val="20"/>
              </w:rPr>
              <w:t xml:space="preserve"> </w:t>
            </w:r>
            <w:r>
              <w:rPr>
                <w:sz w:val="20"/>
              </w:rPr>
              <w:t>initiative</w:t>
            </w:r>
            <w:r>
              <w:rPr>
                <w:spacing w:val="-12"/>
                <w:sz w:val="20"/>
              </w:rPr>
              <w:t xml:space="preserve"> </w:t>
            </w:r>
            <w:r>
              <w:rPr>
                <w:sz w:val="20"/>
              </w:rPr>
              <w:t>and</w:t>
            </w:r>
            <w:r>
              <w:rPr>
                <w:spacing w:val="-14"/>
                <w:sz w:val="20"/>
              </w:rPr>
              <w:t xml:space="preserve"> </w:t>
            </w:r>
            <w:r>
              <w:rPr>
                <w:sz w:val="20"/>
              </w:rPr>
              <w:t>personal</w:t>
            </w:r>
            <w:r>
              <w:rPr>
                <w:spacing w:val="-15"/>
                <w:sz w:val="20"/>
              </w:rPr>
              <w:t xml:space="preserve"> </w:t>
            </w:r>
            <w:r>
              <w:rPr>
                <w:sz w:val="20"/>
              </w:rPr>
              <w:t>responsibility;</w:t>
            </w:r>
            <w:r>
              <w:rPr>
                <w:spacing w:val="-12"/>
                <w:sz w:val="20"/>
              </w:rPr>
              <w:t xml:space="preserve"> </w:t>
            </w:r>
            <w:r>
              <w:rPr>
                <w:sz w:val="20"/>
              </w:rPr>
              <w:t>decision-making</w:t>
            </w:r>
            <w:r>
              <w:rPr>
                <w:spacing w:val="-12"/>
                <w:sz w:val="20"/>
              </w:rPr>
              <w:t xml:space="preserve"> </w:t>
            </w:r>
            <w:r>
              <w:rPr>
                <w:sz w:val="20"/>
              </w:rPr>
              <w:t>in</w:t>
            </w:r>
            <w:r>
              <w:rPr>
                <w:spacing w:val="-13"/>
                <w:sz w:val="20"/>
              </w:rPr>
              <w:t xml:space="preserve"> </w:t>
            </w:r>
            <w:r>
              <w:rPr>
                <w:sz w:val="20"/>
              </w:rPr>
              <w:t>complex</w:t>
            </w:r>
            <w:r>
              <w:rPr>
                <w:spacing w:val="-12"/>
                <w:sz w:val="20"/>
              </w:rPr>
              <w:t xml:space="preserve"> </w:t>
            </w:r>
            <w:r>
              <w:rPr>
                <w:sz w:val="20"/>
              </w:rPr>
              <w:t>and unpredictable</w:t>
            </w:r>
            <w:r>
              <w:rPr>
                <w:spacing w:val="-12"/>
                <w:sz w:val="20"/>
              </w:rPr>
              <w:t xml:space="preserve"> </w:t>
            </w:r>
            <w:r>
              <w:rPr>
                <w:sz w:val="20"/>
              </w:rPr>
              <w:t>contexts;</w:t>
            </w:r>
            <w:r>
              <w:rPr>
                <w:spacing w:val="-9"/>
                <w:sz w:val="20"/>
              </w:rPr>
              <w:t xml:space="preserve"> </w:t>
            </w:r>
            <w:r>
              <w:rPr>
                <w:sz w:val="20"/>
              </w:rPr>
              <w:t>the</w:t>
            </w:r>
            <w:r>
              <w:rPr>
                <w:spacing w:val="-11"/>
                <w:sz w:val="20"/>
              </w:rPr>
              <w:t xml:space="preserve"> </w:t>
            </w:r>
            <w:r>
              <w:rPr>
                <w:sz w:val="20"/>
              </w:rPr>
              <w:t>learning</w:t>
            </w:r>
            <w:r>
              <w:rPr>
                <w:spacing w:val="-10"/>
                <w:sz w:val="20"/>
              </w:rPr>
              <w:t xml:space="preserve"> </w:t>
            </w:r>
            <w:r>
              <w:rPr>
                <w:sz w:val="20"/>
              </w:rPr>
              <w:t>ability</w:t>
            </w:r>
            <w:r>
              <w:rPr>
                <w:spacing w:val="-9"/>
                <w:sz w:val="20"/>
              </w:rPr>
              <w:t xml:space="preserve"> </w:t>
            </w:r>
            <w:r>
              <w:rPr>
                <w:sz w:val="20"/>
              </w:rPr>
              <w:t>needed</w:t>
            </w:r>
            <w:r>
              <w:rPr>
                <w:spacing w:val="-10"/>
                <w:sz w:val="20"/>
              </w:rPr>
              <w:t xml:space="preserve"> </w:t>
            </w:r>
            <w:r>
              <w:rPr>
                <w:sz w:val="20"/>
              </w:rPr>
              <w:t>to</w:t>
            </w:r>
            <w:r>
              <w:rPr>
                <w:spacing w:val="-12"/>
                <w:sz w:val="20"/>
              </w:rPr>
              <w:t xml:space="preserve"> </w:t>
            </w:r>
            <w:r>
              <w:rPr>
                <w:sz w:val="20"/>
              </w:rPr>
              <w:t>undertake</w:t>
            </w:r>
            <w:r>
              <w:rPr>
                <w:spacing w:val="-10"/>
                <w:sz w:val="20"/>
              </w:rPr>
              <w:t xml:space="preserve"> </w:t>
            </w:r>
            <w:r>
              <w:rPr>
                <w:sz w:val="20"/>
              </w:rPr>
              <w:t>appropriate</w:t>
            </w:r>
            <w:r>
              <w:rPr>
                <w:spacing w:val="-11"/>
                <w:sz w:val="20"/>
              </w:rPr>
              <w:t xml:space="preserve"> </w:t>
            </w:r>
            <w:r>
              <w:rPr>
                <w:sz w:val="20"/>
              </w:rPr>
              <w:t>further</w:t>
            </w:r>
            <w:r>
              <w:rPr>
                <w:spacing w:val="-9"/>
                <w:sz w:val="20"/>
              </w:rPr>
              <w:t xml:space="preserve"> </w:t>
            </w:r>
            <w:r>
              <w:rPr>
                <w:sz w:val="20"/>
              </w:rPr>
              <w:t>training</w:t>
            </w:r>
            <w:r>
              <w:rPr>
                <w:spacing w:val="-13"/>
                <w:sz w:val="20"/>
              </w:rPr>
              <w:t xml:space="preserve"> </w:t>
            </w:r>
            <w:r>
              <w:rPr>
                <w:sz w:val="20"/>
              </w:rPr>
              <w:t>of</w:t>
            </w:r>
            <w:r>
              <w:rPr>
                <w:spacing w:val="-11"/>
                <w:sz w:val="20"/>
              </w:rPr>
              <w:t xml:space="preserve"> </w:t>
            </w:r>
            <w:r>
              <w:rPr>
                <w:sz w:val="20"/>
              </w:rPr>
              <w:t>a</w:t>
            </w:r>
            <w:r>
              <w:rPr>
                <w:spacing w:val="-11"/>
                <w:sz w:val="20"/>
              </w:rPr>
              <w:t xml:space="preserve"> </w:t>
            </w:r>
            <w:r>
              <w:rPr>
                <w:sz w:val="20"/>
              </w:rPr>
              <w:t>professional</w:t>
            </w:r>
            <w:r>
              <w:rPr>
                <w:spacing w:val="-11"/>
                <w:sz w:val="20"/>
              </w:rPr>
              <w:t xml:space="preserve"> </w:t>
            </w:r>
            <w:r>
              <w:rPr>
                <w:sz w:val="20"/>
              </w:rPr>
              <w:t>or</w:t>
            </w:r>
            <w:r>
              <w:rPr>
                <w:spacing w:val="-9"/>
                <w:sz w:val="20"/>
              </w:rPr>
              <w:t xml:space="preserve"> </w:t>
            </w:r>
            <w:r>
              <w:rPr>
                <w:sz w:val="20"/>
              </w:rPr>
              <w:t>equivalent</w:t>
            </w:r>
            <w:r>
              <w:rPr>
                <w:spacing w:val="-12"/>
                <w:sz w:val="20"/>
              </w:rPr>
              <w:t xml:space="preserve"> </w:t>
            </w:r>
            <w:r>
              <w:rPr>
                <w:sz w:val="20"/>
              </w:rPr>
              <w:t>nature.</w:t>
            </w:r>
          </w:p>
        </w:tc>
      </w:tr>
    </w:tbl>
    <w:p w14:paraId="352B979C" w14:textId="77777777" w:rsidR="002F7520" w:rsidRDefault="002F7520">
      <w:pPr>
        <w:pStyle w:val="BodyText"/>
        <w:spacing w:before="10"/>
        <w:rPr>
          <w:sz w:val="19"/>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7"/>
        <w:gridCol w:w="1739"/>
        <w:gridCol w:w="1737"/>
        <w:gridCol w:w="1736"/>
        <w:gridCol w:w="1739"/>
        <w:gridCol w:w="1735"/>
        <w:gridCol w:w="1735"/>
      </w:tblGrid>
      <w:tr w:rsidR="002F7520" w14:paraId="266D576E" w14:textId="77777777">
        <w:trPr>
          <w:trHeight w:val="414"/>
        </w:trPr>
        <w:tc>
          <w:tcPr>
            <w:tcW w:w="1735" w:type="dxa"/>
            <w:shd w:val="clear" w:color="auto" w:fill="C2D49B"/>
          </w:tcPr>
          <w:p w14:paraId="64640A1F" w14:textId="77777777" w:rsidR="002F7520" w:rsidRDefault="00000000">
            <w:pPr>
              <w:pStyle w:val="TableParagraph"/>
              <w:spacing w:line="204" w:lineRule="exact"/>
              <w:rPr>
                <w:b/>
                <w:sz w:val="18"/>
              </w:rPr>
            </w:pPr>
            <w:r>
              <w:rPr>
                <w:b/>
                <w:sz w:val="18"/>
              </w:rPr>
              <w:t>Level</w:t>
            </w:r>
            <w:r>
              <w:rPr>
                <w:b/>
                <w:spacing w:val="-4"/>
                <w:sz w:val="18"/>
              </w:rPr>
              <w:t xml:space="preserve"> </w:t>
            </w:r>
            <w:r>
              <w:rPr>
                <w:b/>
                <w:spacing w:val="-10"/>
                <w:sz w:val="18"/>
              </w:rPr>
              <w:t>6</w:t>
            </w:r>
          </w:p>
        </w:tc>
        <w:tc>
          <w:tcPr>
            <w:tcW w:w="1737" w:type="dxa"/>
            <w:shd w:val="clear" w:color="auto" w:fill="C2D49B"/>
          </w:tcPr>
          <w:p w14:paraId="6CE527EB" w14:textId="77777777" w:rsidR="002F7520" w:rsidRDefault="00000000">
            <w:pPr>
              <w:pStyle w:val="TableParagraph"/>
              <w:spacing w:before="102"/>
              <w:ind w:left="111"/>
              <w:rPr>
                <w:b/>
                <w:sz w:val="18"/>
              </w:rPr>
            </w:pPr>
            <w:r>
              <w:rPr>
                <w:b/>
                <w:spacing w:val="-4"/>
                <w:sz w:val="18"/>
              </w:rPr>
              <w:t>FAIL</w:t>
            </w:r>
          </w:p>
        </w:tc>
        <w:tc>
          <w:tcPr>
            <w:tcW w:w="1739" w:type="dxa"/>
            <w:shd w:val="clear" w:color="auto" w:fill="C2D49B"/>
          </w:tcPr>
          <w:p w14:paraId="2E39485A" w14:textId="77777777" w:rsidR="002F7520" w:rsidRDefault="00000000">
            <w:pPr>
              <w:pStyle w:val="TableParagraph"/>
              <w:spacing w:before="102"/>
              <w:rPr>
                <w:b/>
                <w:sz w:val="18"/>
              </w:rPr>
            </w:pPr>
            <w:r>
              <w:rPr>
                <w:b/>
                <w:spacing w:val="-2"/>
                <w:sz w:val="18"/>
              </w:rPr>
              <w:t>MARGINAL</w:t>
            </w:r>
            <w:r>
              <w:rPr>
                <w:b/>
                <w:spacing w:val="2"/>
                <w:sz w:val="18"/>
              </w:rPr>
              <w:t xml:space="preserve"> </w:t>
            </w:r>
            <w:r>
              <w:rPr>
                <w:b/>
                <w:spacing w:val="-4"/>
                <w:sz w:val="18"/>
              </w:rPr>
              <w:t>FAIL</w:t>
            </w:r>
          </w:p>
        </w:tc>
        <w:tc>
          <w:tcPr>
            <w:tcW w:w="1737" w:type="dxa"/>
            <w:shd w:val="clear" w:color="auto" w:fill="C2D49B"/>
          </w:tcPr>
          <w:p w14:paraId="66996069" w14:textId="77777777" w:rsidR="002F7520" w:rsidRDefault="00000000">
            <w:pPr>
              <w:pStyle w:val="TableParagraph"/>
              <w:spacing w:line="194" w:lineRule="exact"/>
              <w:rPr>
                <w:b/>
                <w:sz w:val="18"/>
              </w:rPr>
            </w:pPr>
            <w:r>
              <w:rPr>
                <w:b/>
                <w:spacing w:val="-2"/>
                <w:sz w:val="18"/>
              </w:rPr>
              <w:t>SATISFACTORY</w:t>
            </w:r>
          </w:p>
          <w:p w14:paraId="2514936F" w14:textId="77777777" w:rsidR="002F7520" w:rsidRDefault="00000000">
            <w:pPr>
              <w:pStyle w:val="TableParagraph"/>
              <w:spacing w:line="201" w:lineRule="exact"/>
              <w:rPr>
                <w:b/>
                <w:sz w:val="18"/>
              </w:rPr>
            </w:pPr>
            <w:r>
              <w:rPr>
                <w:b/>
                <w:sz w:val="18"/>
              </w:rPr>
              <w:t>(3</w:t>
            </w:r>
            <w:proofErr w:type="spellStart"/>
            <w:r>
              <w:rPr>
                <w:b/>
                <w:position w:val="6"/>
                <w:sz w:val="12"/>
              </w:rPr>
              <w:t>rd</w:t>
            </w:r>
            <w:proofErr w:type="spellEnd"/>
            <w:r>
              <w:rPr>
                <w:b/>
                <w:spacing w:val="13"/>
                <w:position w:val="6"/>
                <w:sz w:val="12"/>
              </w:rPr>
              <w:t xml:space="preserve"> </w:t>
            </w:r>
            <w:r>
              <w:rPr>
                <w:b/>
                <w:sz w:val="18"/>
              </w:rPr>
              <w:t>/</w:t>
            </w:r>
            <w:r>
              <w:rPr>
                <w:b/>
                <w:spacing w:val="-3"/>
                <w:sz w:val="18"/>
              </w:rPr>
              <w:t xml:space="preserve"> </w:t>
            </w:r>
            <w:r>
              <w:rPr>
                <w:b/>
                <w:spacing w:val="-4"/>
                <w:sz w:val="18"/>
              </w:rPr>
              <w:t>Pass)</w:t>
            </w:r>
          </w:p>
        </w:tc>
        <w:tc>
          <w:tcPr>
            <w:tcW w:w="1736" w:type="dxa"/>
            <w:shd w:val="clear" w:color="auto" w:fill="C2D49B"/>
          </w:tcPr>
          <w:p w14:paraId="2168C365" w14:textId="77777777" w:rsidR="002F7520" w:rsidRDefault="00000000">
            <w:pPr>
              <w:pStyle w:val="TableParagraph"/>
              <w:spacing w:line="196" w:lineRule="exact"/>
              <w:ind w:left="109"/>
              <w:rPr>
                <w:b/>
                <w:sz w:val="18"/>
              </w:rPr>
            </w:pPr>
            <w:r>
              <w:rPr>
                <w:b/>
                <w:spacing w:val="-4"/>
                <w:sz w:val="18"/>
              </w:rPr>
              <w:t>GOOD</w:t>
            </w:r>
          </w:p>
          <w:p w14:paraId="4B1CCAC3" w14:textId="77777777" w:rsidR="002F7520" w:rsidRDefault="00000000">
            <w:pPr>
              <w:pStyle w:val="TableParagraph"/>
              <w:spacing w:line="199" w:lineRule="exact"/>
              <w:ind w:left="109"/>
              <w:rPr>
                <w:b/>
                <w:sz w:val="18"/>
              </w:rPr>
            </w:pPr>
            <w:r>
              <w:rPr>
                <w:b/>
                <w:sz w:val="18"/>
              </w:rPr>
              <w:t>(2.2</w:t>
            </w:r>
            <w:r>
              <w:rPr>
                <w:b/>
                <w:spacing w:val="-4"/>
                <w:sz w:val="18"/>
              </w:rPr>
              <w:t xml:space="preserve"> </w:t>
            </w:r>
            <w:r>
              <w:rPr>
                <w:b/>
                <w:sz w:val="18"/>
              </w:rPr>
              <w:t>/</w:t>
            </w:r>
            <w:r>
              <w:rPr>
                <w:b/>
                <w:spacing w:val="-2"/>
                <w:sz w:val="18"/>
              </w:rPr>
              <w:t xml:space="preserve"> Pass)</w:t>
            </w:r>
          </w:p>
        </w:tc>
        <w:tc>
          <w:tcPr>
            <w:tcW w:w="1739" w:type="dxa"/>
            <w:shd w:val="clear" w:color="auto" w:fill="C2D49B"/>
          </w:tcPr>
          <w:p w14:paraId="2A9B8936" w14:textId="77777777" w:rsidR="002F7520" w:rsidRDefault="00000000">
            <w:pPr>
              <w:pStyle w:val="TableParagraph"/>
              <w:spacing w:line="196" w:lineRule="exact"/>
              <w:ind w:left="107"/>
              <w:rPr>
                <w:b/>
                <w:sz w:val="18"/>
              </w:rPr>
            </w:pPr>
            <w:r>
              <w:rPr>
                <w:b/>
                <w:spacing w:val="-2"/>
                <w:sz w:val="18"/>
              </w:rPr>
              <w:t>VERY</w:t>
            </w:r>
            <w:r>
              <w:rPr>
                <w:b/>
                <w:spacing w:val="-6"/>
                <w:sz w:val="18"/>
              </w:rPr>
              <w:t xml:space="preserve"> </w:t>
            </w:r>
            <w:r>
              <w:rPr>
                <w:b/>
                <w:spacing w:val="-4"/>
                <w:sz w:val="18"/>
              </w:rPr>
              <w:t>GOOD</w:t>
            </w:r>
          </w:p>
          <w:p w14:paraId="2BEBA573" w14:textId="77777777" w:rsidR="002F7520" w:rsidRDefault="00000000">
            <w:pPr>
              <w:pStyle w:val="TableParagraph"/>
              <w:spacing w:line="199" w:lineRule="exact"/>
              <w:ind w:left="107"/>
              <w:rPr>
                <w:b/>
                <w:sz w:val="18"/>
              </w:rPr>
            </w:pPr>
            <w:r>
              <w:rPr>
                <w:b/>
                <w:sz w:val="18"/>
              </w:rPr>
              <w:t>(2.1</w:t>
            </w:r>
            <w:r>
              <w:rPr>
                <w:b/>
                <w:spacing w:val="-5"/>
                <w:sz w:val="18"/>
              </w:rPr>
              <w:t xml:space="preserve"> </w:t>
            </w:r>
            <w:r>
              <w:rPr>
                <w:b/>
                <w:sz w:val="18"/>
              </w:rPr>
              <w:t>/</w:t>
            </w:r>
            <w:r>
              <w:rPr>
                <w:b/>
                <w:spacing w:val="-4"/>
                <w:sz w:val="18"/>
              </w:rPr>
              <w:t xml:space="preserve"> </w:t>
            </w:r>
            <w:r>
              <w:rPr>
                <w:b/>
                <w:spacing w:val="-2"/>
                <w:sz w:val="18"/>
              </w:rPr>
              <w:t>Merit)</w:t>
            </w:r>
          </w:p>
        </w:tc>
        <w:tc>
          <w:tcPr>
            <w:tcW w:w="1735" w:type="dxa"/>
            <w:shd w:val="clear" w:color="auto" w:fill="C2D49B"/>
          </w:tcPr>
          <w:p w14:paraId="0A36F589" w14:textId="77777777" w:rsidR="002F7520" w:rsidRDefault="00000000">
            <w:pPr>
              <w:pStyle w:val="TableParagraph"/>
              <w:spacing w:line="194" w:lineRule="exact"/>
              <w:ind w:left="107"/>
              <w:rPr>
                <w:b/>
                <w:sz w:val="18"/>
              </w:rPr>
            </w:pPr>
            <w:r>
              <w:rPr>
                <w:b/>
                <w:spacing w:val="-2"/>
                <w:sz w:val="18"/>
              </w:rPr>
              <w:t>EXCELLENT</w:t>
            </w:r>
          </w:p>
          <w:p w14:paraId="79764A8E" w14:textId="77777777" w:rsidR="002F7520" w:rsidRDefault="00000000">
            <w:pPr>
              <w:pStyle w:val="TableParagraph"/>
              <w:spacing w:line="201" w:lineRule="exact"/>
              <w:ind w:left="107"/>
              <w:rPr>
                <w:b/>
                <w:sz w:val="18"/>
              </w:rPr>
            </w:pPr>
            <w:r>
              <w:rPr>
                <w:b/>
                <w:sz w:val="18"/>
              </w:rPr>
              <w:t>(1</w:t>
            </w:r>
            <w:proofErr w:type="spellStart"/>
            <w:r>
              <w:rPr>
                <w:b/>
                <w:position w:val="6"/>
                <w:sz w:val="12"/>
              </w:rPr>
              <w:t>st</w:t>
            </w:r>
            <w:proofErr w:type="spellEnd"/>
            <w:r>
              <w:rPr>
                <w:b/>
                <w:spacing w:val="13"/>
                <w:position w:val="6"/>
                <w:sz w:val="12"/>
              </w:rPr>
              <w:t xml:space="preserve"> </w:t>
            </w:r>
            <w:r>
              <w:rPr>
                <w:b/>
                <w:sz w:val="18"/>
              </w:rPr>
              <w:t>/</w:t>
            </w:r>
            <w:r>
              <w:rPr>
                <w:b/>
                <w:spacing w:val="-2"/>
                <w:sz w:val="18"/>
              </w:rPr>
              <w:t xml:space="preserve"> Distinction)</w:t>
            </w:r>
          </w:p>
        </w:tc>
        <w:tc>
          <w:tcPr>
            <w:tcW w:w="1735" w:type="dxa"/>
            <w:shd w:val="clear" w:color="auto" w:fill="C2D49B"/>
          </w:tcPr>
          <w:p w14:paraId="4A1715DB" w14:textId="77777777" w:rsidR="002F7520" w:rsidRDefault="00000000">
            <w:pPr>
              <w:pStyle w:val="TableParagraph"/>
              <w:spacing w:line="194" w:lineRule="exact"/>
              <w:ind w:left="106"/>
              <w:rPr>
                <w:b/>
                <w:sz w:val="18"/>
              </w:rPr>
            </w:pPr>
            <w:r>
              <w:rPr>
                <w:b/>
                <w:spacing w:val="-2"/>
                <w:sz w:val="18"/>
              </w:rPr>
              <w:t>EXCEPTIONAL</w:t>
            </w:r>
          </w:p>
          <w:p w14:paraId="72AE5E87" w14:textId="77777777" w:rsidR="002F7520" w:rsidRDefault="00000000">
            <w:pPr>
              <w:pStyle w:val="TableParagraph"/>
              <w:spacing w:line="201" w:lineRule="exact"/>
              <w:ind w:left="106"/>
              <w:rPr>
                <w:b/>
                <w:sz w:val="18"/>
              </w:rPr>
            </w:pPr>
            <w:r>
              <w:rPr>
                <w:b/>
                <w:sz w:val="18"/>
              </w:rPr>
              <w:t>(1</w:t>
            </w:r>
            <w:proofErr w:type="spellStart"/>
            <w:r>
              <w:rPr>
                <w:b/>
                <w:position w:val="6"/>
                <w:sz w:val="12"/>
              </w:rPr>
              <w:t>st</w:t>
            </w:r>
            <w:proofErr w:type="spellEnd"/>
            <w:r>
              <w:rPr>
                <w:b/>
                <w:spacing w:val="13"/>
                <w:position w:val="6"/>
                <w:sz w:val="12"/>
              </w:rPr>
              <w:t xml:space="preserve"> </w:t>
            </w:r>
            <w:r>
              <w:rPr>
                <w:b/>
                <w:sz w:val="18"/>
              </w:rPr>
              <w:t>/</w:t>
            </w:r>
            <w:r>
              <w:rPr>
                <w:b/>
                <w:spacing w:val="-2"/>
                <w:sz w:val="18"/>
              </w:rPr>
              <w:t xml:space="preserve"> Distinction)</w:t>
            </w:r>
          </w:p>
        </w:tc>
      </w:tr>
      <w:tr w:rsidR="002F7520" w14:paraId="2DBF9629" w14:textId="77777777">
        <w:trPr>
          <w:trHeight w:val="230"/>
        </w:trPr>
        <w:tc>
          <w:tcPr>
            <w:tcW w:w="1735" w:type="dxa"/>
            <w:shd w:val="clear" w:color="auto" w:fill="C2D49B"/>
          </w:tcPr>
          <w:p w14:paraId="4BBFF080" w14:textId="77777777" w:rsidR="002F7520" w:rsidRDefault="00000000">
            <w:pPr>
              <w:pStyle w:val="TableParagraph"/>
              <w:spacing w:line="210" w:lineRule="exact"/>
              <w:ind w:left="281"/>
              <w:rPr>
                <w:b/>
                <w:sz w:val="20"/>
              </w:rPr>
            </w:pPr>
            <w:r>
              <w:rPr>
                <w:b/>
                <w:spacing w:val="-2"/>
                <w:sz w:val="20"/>
              </w:rPr>
              <w:t>Category</w:t>
            </w:r>
          </w:p>
        </w:tc>
        <w:tc>
          <w:tcPr>
            <w:tcW w:w="1737" w:type="dxa"/>
            <w:shd w:val="clear" w:color="auto" w:fill="C2D49B"/>
          </w:tcPr>
          <w:p w14:paraId="1D7A3AAA" w14:textId="77777777" w:rsidR="002F7520" w:rsidRDefault="00000000">
            <w:pPr>
              <w:pStyle w:val="TableParagraph"/>
              <w:spacing w:before="2"/>
              <w:ind w:left="111"/>
              <w:rPr>
                <w:b/>
                <w:sz w:val="18"/>
              </w:rPr>
            </w:pPr>
            <w:r>
              <w:rPr>
                <w:b/>
                <w:spacing w:val="-5"/>
                <w:sz w:val="18"/>
              </w:rPr>
              <w:t>0-29%</w:t>
            </w:r>
          </w:p>
        </w:tc>
        <w:tc>
          <w:tcPr>
            <w:tcW w:w="1739" w:type="dxa"/>
            <w:shd w:val="clear" w:color="auto" w:fill="C2D49B"/>
          </w:tcPr>
          <w:p w14:paraId="75294F44" w14:textId="77777777" w:rsidR="002F7520" w:rsidRDefault="00000000">
            <w:pPr>
              <w:pStyle w:val="TableParagraph"/>
              <w:spacing w:before="2"/>
              <w:rPr>
                <w:b/>
                <w:sz w:val="18"/>
              </w:rPr>
            </w:pPr>
            <w:r>
              <w:rPr>
                <w:b/>
                <w:spacing w:val="-5"/>
                <w:sz w:val="18"/>
              </w:rPr>
              <w:t>30-39%</w:t>
            </w:r>
          </w:p>
        </w:tc>
        <w:tc>
          <w:tcPr>
            <w:tcW w:w="1737" w:type="dxa"/>
            <w:shd w:val="clear" w:color="auto" w:fill="C2D49B"/>
          </w:tcPr>
          <w:p w14:paraId="4CD2D6CB" w14:textId="77777777" w:rsidR="002F7520" w:rsidRDefault="00000000">
            <w:pPr>
              <w:pStyle w:val="TableParagraph"/>
              <w:spacing w:before="2"/>
              <w:rPr>
                <w:b/>
                <w:sz w:val="18"/>
              </w:rPr>
            </w:pPr>
            <w:r>
              <w:rPr>
                <w:b/>
                <w:spacing w:val="-5"/>
                <w:sz w:val="18"/>
              </w:rPr>
              <w:t>40-49%</w:t>
            </w:r>
          </w:p>
        </w:tc>
        <w:tc>
          <w:tcPr>
            <w:tcW w:w="1736" w:type="dxa"/>
            <w:shd w:val="clear" w:color="auto" w:fill="C2D49B"/>
          </w:tcPr>
          <w:p w14:paraId="4F870396" w14:textId="77777777" w:rsidR="002F7520" w:rsidRDefault="00000000">
            <w:pPr>
              <w:pStyle w:val="TableParagraph"/>
              <w:spacing w:before="2"/>
              <w:ind w:left="109"/>
              <w:rPr>
                <w:b/>
                <w:sz w:val="18"/>
              </w:rPr>
            </w:pPr>
            <w:r>
              <w:rPr>
                <w:b/>
                <w:spacing w:val="-5"/>
                <w:sz w:val="18"/>
              </w:rPr>
              <w:t>50-59%</w:t>
            </w:r>
          </w:p>
        </w:tc>
        <w:tc>
          <w:tcPr>
            <w:tcW w:w="1739" w:type="dxa"/>
            <w:shd w:val="clear" w:color="auto" w:fill="C2D49B"/>
          </w:tcPr>
          <w:p w14:paraId="09A1632B" w14:textId="77777777" w:rsidR="002F7520" w:rsidRDefault="00000000">
            <w:pPr>
              <w:pStyle w:val="TableParagraph"/>
              <w:spacing w:before="2"/>
              <w:ind w:left="107"/>
              <w:rPr>
                <w:b/>
                <w:sz w:val="18"/>
              </w:rPr>
            </w:pPr>
            <w:r>
              <w:rPr>
                <w:b/>
                <w:spacing w:val="-5"/>
                <w:sz w:val="18"/>
              </w:rPr>
              <w:t>60-69%</w:t>
            </w:r>
          </w:p>
        </w:tc>
        <w:tc>
          <w:tcPr>
            <w:tcW w:w="1735" w:type="dxa"/>
            <w:shd w:val="clear" w:color="auto" w:fill="C2D49B"/>
          </w:tcPr>
          <w:p w14:paraId="0F661BA7" w14:textId="77777777" w:rsidR="002F7520" w:rsidRDefault="00000000">
            <w:pPr>
              <w:pStyle w:val="TableParagraph"/>
              <w:spacing w:before="2"/>
              <w:ind w:left="107"/>
              <w:rPr>
                <w:b/>
                <w:sz w:val="18"/>
              </w:rPr>
            </w:pPr>
            <w:r>
              <w:rPr>
                <w:b/>
                <w:spacing w:val="-5"/>
                <w:sz w:val="18"/>
              </w:rPr>
              <w:t>70-84%</w:t>
            </w:r>
          </w:p>
        </w:tc>
        <w:tc>
          <w:tcPr>
            <w:tcW w:w="1735" w:type="dxa"/>
            <w:shd w:val="clear" w:color="auto" w:fill="C2D49B"/>
          </w:tcPr>
          <w:p w14:paraId="5B3F7D87" w14:textId="77777777" w:rsidR="002F7520" w:rsidRDefault="00000000">
            <w:pPr>
              <w:pStyle w:val="TableParagraph"/>
              <w:spacing w:line="204" w:lineRule="exact"/>
              <w:ind w:left="106"/>
              <w:rPr>
                <w:b/>
                <w:sz w:val="18"/>
              </w:rPr>
            </w:pPr>
            <w:r>
              <w:rPr>
                <w:b/>
                <w:spacing w:val="-5"/>
                <w:sz w:val="18"/>
              </w:rPr>
              <w:t>85-</w:t>
            </w:r>
            <w:r>
              <w:rPr>
                <w:b/>
                <w:spacing w:val="-4"/>
                <w:sz w:val="18"/>
              </w:rPr>
              <w:t>100%</w:t>
            </w:r>
          </w:p>
        </w:tc>
      </w:tr>
      <w:tr w:rsidR="002F7520" w14:paraId="12F69F48" w14:textId="77777777">
        <w:trPr>
          <w:trHeight w:val="4140"/>
        </w:trPr>
        <w:tc>
          <w:tcPr>
            <w:tcW w:w="1735" w:type="dxa"/>
            <w:shd w:val="clear" w:color="auto" w:fill="C2D49B"/>
          </w:tcPr>
          <w:p w14:paraId="29F06EE0" w14:textId="77777777" w:rsidR="002F7520" w:rsidRDefault="00000000">
            <w:pPr>
              <w:pStyle w:val="TableParagraph"/>
              <w:spacing w:before="33"/>
              <w:ind w:left="218" w:right="179"/>
              <w:rPr>
                <w:sz w:val="18"/>
              </w:rPr>
            </w:pPr>
            <w:r>
              <w:rPr>
                <w:b/>
                <w:spacing w:val="-2"/>
                <w:sz w:val="20"/>
              </w:rPr>
              <w:t>Engagement with</w:t>
            </w:r>
            <w:r>
              <w:rPr>
                <w:b/>
                <w:spacing w:val="-15"/>
                <w:sz w:val="20"/>
              </w:rPr>
              <w:t xml:space="preserve"> </w:t>
            </w:r>
            <w:r>
              <w:rPr>
                <w:b/>
                <w:spacing w:val="-2"/>
                <w:sz w:val="20"/>
              </w:rPr>
              <w:t xml:space="preserve">literature </w:t>
            </w:r>
            <w:r>
              <w:rPr>
                <w:spacing w:val="-2"/>
                <w:sz w:val="18"/>
              </w:rPr>
              <w:t>(including reading, referencing,</w:t>
            </w:r>
          </w:p>
          <w:p w14:paraId="07DA41E6" w14:textId="77777777" w:rsidR="002F7520" w:rsidRDefault="00000000">
            <w:pPr>
              <w:pStyle w:val="TableParagraph"/>
              <w:spacing w:before="31" w:line="259" w:lineRule="auto"/>
              <w:ind w:left="218"/>
              <w:rPr>
                <w:sz w:val="18"/>
              </w:rPr>
            </w:pPr>
            <w:r>
              <w:rPr>
                <w:spacing w:val="-2"/>
                <w:sz w:val="18"/>
              </w:rPr>
              <w:t>academic conventions</w:t>
            </w:r>
            <w:r>
              <w:rPr>
                <w:spacing w:val="-13"/>
                <w:sz w:val="18"/>
              </w:rPr>
              <w:t xml:space="preserve"> </w:t>
            </w:r>
            <w:r>
              <w:rPr>
                <w:spacing w:val="-2"/>
                <w:sz w:val="18"/>
              </w:rPr>
              <w:t>and academic</w:t>
            </w:r>
          </w:p>
          <w:p w14:paraId="5B1EC2B6" w14:textId="77777777" w:rsidR="002F7520" w:rsidRDefault="00000000">
            <w:pPr>
              <w:pStyle w:val="TableParagraph"/>
              <w:spacing w:line="192" w:lineRule="exact"/>
              <w:ind w:left="218"/>
              <w:rPr>
                <w:sz w:val="18"/>
              </w:rPr>
            </w:pPr>
            <w:r>
              <w:rPr>
                <w:spacing w:val="-2"/>
                <w:sz w:val="18"/>
              </w:rPr>
              <w:t>honesty)</w:t>
            </w:r>
          </w:p>
        </w:tc>
        <w:tc>
          <w:tcPr>
            <w:tcW w:w="1737" w:type="dxa"/>
            <w:tcBorders>
              <w:right w:val="dashSmallGap" w:sz="4" w:space="0" w:color="000000"/>
            </w:tcBorders>
          </w:tcPr>
          <w:p w14:paraId="462095C3" w14:textId="77777777" w:rsidR="002F7520" w:rsidRDefault="00000000">
            <w:pPr>
              <w:pStyle w:val="TableParagraph"/>
              <w:ind w:left="111"/>
              <w:rPr>
                <w:sz w:val="20"/>
              </w:rPr>
            </w:pPr>
            <w:r>
              <w:rPr>
                <w:sz w:val="20"/>
              </w:rPr>
              <w:t xml:space="preserve">Little or no evidence of </w:t>
            </w:r>
            <w:r>
              <w:rPr>
                <w:spacing w:val="-2"/>
                <w:sz w:val="20"/>
              </w:rPr>
              <w:t>reading</w:t>
            </w:r>
            <w:r>
              <w:rPr>
                <w:spacing w:val="-15"/>
                <w:sz w:val="20"/>
              </w:rPr>
              <w:t xml:space="preserve"> </w:t>
            </w:r>
            <w:r>
              <w:rPr>
                <w:rFonts w:ascii="Times New Roman"/>
                <w:spacing w:val="-2"/>
                <w:sz w:val="20"/>
              </w:rPr>
              <w:t xml:space="preserve">and/or </w:t>
            </w:r>
            <w:r>
              <w:rPr>
                <w:sz w:val="20"/>
              </w:rPr>
              <w:t xml:space="preserve">reliance on </w:t>
            </w:r>
            <w:r>
              <w:rPr>
                <w:spacing w:val="-2"/>
                <w:sz w:val="20"/>
              </w:rPr>
              <w:t>inappropriate sources.</w:t>
            </w:r>
          </w:p>
          <w:p w14:paraId="6B1E24EA" w14:textId="77777777" w:rsidR="002F7520" w:rsidRDefault="00000000">
            <w:pPr>
              <w:pStyle w:val="TableParagraph"/>
              <w:ind w:left="111" w:right="125"/>
              <w:rPr>
                <w:sz w:val="20"/>
              </w:rPr>
            </w:pPr>
            <w:r>
              <w:rPr>
                <w:sz w:val="20"/>
              </w:rPr>
              <w:t xml:space="preserve">Views and findings mostly </w:t>
            </w:r>
            <w:r>
              <w:rPr>
                <w:spacing w:val="-2"/>
                <w:sz w:val="20"/>
              </w:rPr>
              <w:t>unsupported</w:t>
            </w:r>
            <w:r>
              <w:rPr>
                <w:spacing w:val="-16"/>
                <w:sz w:val="20"/>
              </w:rPr>
              <w:t xml:space="preserve"> </w:t>
            </w:r>
            <w:r>
              <w:rPr>
                <w:spacing w:val="-2"/>
                <w:sz w:val="20"/>
              </w:rPr>
              <w:t xml:space="preserve">and </w:t>
            </w:r>
            <w:r>
              <w:rPr>
                <w:spacing w:val="-4"/>
                <w:sz w:val="20"/>
              </w:rPr>
              <w:t xml:space="preserve">non- </w:t>
            </w:r>
            <w:r>
              <w:rPr>
                <w:spacing w:val="-2"/>
                <w:sz w:val="20"/>
              </w:rPr>
              <w:t>authoritative.</w:t>
            </w:r>
          </w:p>
          <w:p w14:paraId="7E7B255B" w14:textId="77777777" w:rsidR="002F7520" w:rsidRDefault="00000000">
            <w:pPr>
              <w:pStyle w:val="TableParagraph"/>
              <w:ind w:left="111" w:right="206"/>
              <w:rPr>
                <w:sz w:val="20"/>
              </w:rPr>
            </w:pPr>
            <w:r>
              <w:rPr>
                <w:spacing w:val="-2"/>
                <w:sz w:val="20"/>
              </w:rPr>
              <w:t xml:space="preserve">Referencing conventions </w:t>
            </w:r>
            <w:r>
              <w:rPr>
                <w:spacing w:val="-4"/>
                <w:sz w:val="20"/>
              </w:rPr>
              <w:t xml:space="preserve">used </w:t>
            </w:r>
            <w:r>
              <w:rPr>
                <w:spacing w:val="-2"/>
                <w:sz w:val="20"/>
              </w:rPr>
              <w:t>incoherently</w:t>
            </w:r>
            <w:r>
              <w:rPr>
                <w:spacing w:val="-15"/>
                <w:sz w:val="20"/>
              </w:rPr>
              <w:t xml:space="preserve"> </w:t>
            </w:r>
            <w:r>
              <w:rPr>
                <w:spacing w:val="-2"/>
                <w:sz w:val="20"/>
              </w:rPr>
              <w:t>or largely</w:t>
            </w:r>
            <w:r>
              <w:rPr>
                <w:spacing w:val="-4"/>
                <w:sz w:val="20"/>
              </w:rPr>
              <w:t xml:space="preserve"> </w:t>
            </w:r>
            <w:r>
              <w:rPr>
                <w:spacing w:val="-2"/>
                <w:sz w:val="20"/>
              </w:rPr>
              <w:t>absent.</w:t>
            </w:r>
          </w:p>
        </w:tc>
        <w:tc>
          <w:tcPr>
            <w:tcW w:w="1739" w:type="dxa"/>
            <w:tcBorders>
              <w:left w:val="dashSmallGap" w:sz="4" w:space="0" w:color="000000"/>
              <w:right w:val="double" w:sz="4" w:space="0" w:color="000000"/>
            </w:tcBorders>
          </w:tcPr>
          <w:p w14:paraId="55551A1B" w14:textId="77777777" w:rsidR="002F7520" w:rsidRDefault="00000000">
            <w:pPr>
              <w:pStyle w:val="TableParagraph"/>
              <w:ind w:right="163"/>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 xml:space="preserve">use of sources. Heavily reliant on information gained through class contact. </w:t>
            </w:r>
            <w:r>
              <w:rPr>
                <w:spacing w:val="-2"/>
                <w:sz w:val="20"/>
              </w:rPr>
              <w:t>Inconsistent</w:t>
            </w:r>
            <w:r>
              <w:rPr>
                <w:spacing w:val="-16"/>
                <w:sz w:val="20"/>
              </w:rPr>
              <w:t xml:space="preserve"> </w:t>
            </w:r>
            <w:r>
              <w:rPr>
                <w:spacing w:val="-2"/>
                <w:sz w:val="20"/>
              </w:rPr>
              <w:t>and</w:t>
            </w:r>
          </w:p>
          <w:p w14:paraId="3CD75600" w14:textId="77777777" w:rsidR="002F7520" w:rsidRDefault="00000000">
            <w:pPr>
              <w:pStyle w:val="TableParagraph"/>
              <w:spacing w:before="15" w:line="220" w:lineRule="auto"/>
              <w:ind w:right="163"/>
              <w:rPr>
                <w:sz w:val="20"/>
              </w:rPr>
            </w:pPr>
            <w:r>
              <w:rPr>
                <w:sz w:val="20"/>
              </w:rPr>
              <w:t>weak</w:t>
            </w:r>
            <w:r>
              <w:rPr>
                <w:spacing w:val="-14"/>
                <w:sz w:val="20"/>
              </w:rPr>
              <w:t xml:space="preserve"> </w:t>
            </w:r>
            <w:r>
              <w:rPr>
                <w:sz w:val="20"/>
              </w:rPr>
              <w:t>use</w:t>
            </w:r>
            <w:r>
              <w:rPr>
                <w:spacing w:val="-14"/>
                <w:sz w:val="20"/>
              </w:rPr>
              <w:t xml:space="preserve"> </w:t>
            </w:r>
            <w:r>
              <w:rPr>
                <w:sz w:val="20"/>
              </w:rPr>
              <w:t xml:space="preserve">of </w:t>
            </w:r>
            <w:r>
              <w:rPr>
                <w:spacing w:val="-2"/>
                <w:sz w:val="20"/>
              </w:rPr>
              <w:t>referencing.</w:t>
            </w:r>
          </w:p>
        </w:tc>
        <w:tc>
          <w:tcPr>
            <w:tcW w:w="1737" w:type="dxa"/>
            <w:tcBorders>
              <w:left w:val="double" w:sz="4" w:space="0" w:color="000000"/>
              <w:right w:val="dashSmallGap" w:sz="4" w:space="0" w:color="000000"/>
            </w:tcBorders>
          </w:tcPr>
          <w:p w14:paraId="2C0B0FD3" w14:textId="77777777" w:rsidR="002F7520" w:rsidRDefault="00000000">
            <w:pPr>
              <w:pStyle w:val="TableParagraph"/>
              <w:ind w:left="98" w:right="134"/>
              <w:rPr>
                <w:sz w:val="20"/>
              </w:rPr>
            </w:pPr>
            <w:r>
              <w:rPr>
                <w:spacing w:val="-2"/>
                <w:sz w:val="20"/>
              </w:rPr>
              <w:t>Engagement</w:t>
            </w:r>
            <w:r>
              <w:rPr>
                <w:spacing w:val="40"/>
                <w:sz w:val="20"/>
              </w:rPr>
              <w:t xml:space="preserve"> </w:t>
            </w:r>
            <w:r>
              <w:rPr>
                <w:sz w:val="20"/>
              </w:rPr>
              <w:t xml:space="preserve">with a limited range of mostly relevant and </w:t>
            </w:r>
            <w:r>
              <w:rPr>
                <w:spacing w:val="-2"/>
                <w:sz w:val="20"/>
              </w:rPr>
              <w:t>credible</w:t>
            </w:r>
            <w:r>
              <w:rPr>
                <w:spacing w:val="-15"/>
                <w:sz w:val="20"/>
              </w:rPr>
              <w:t xml:space="preserve"> </w:t>
            </w:r>
            <w:r>
              <w:rPr>
                <w:spacing w:val="-2"/>
                <w:sz w:val="20"/>
              </w:rPr>
              <w:t xml:space="preserve">sources. </w:t>
            </w:r>
            <w:r>
              <w:rPr>
                <w:sz w:val="20"/>
              </w:rPr>
              <w:t>Some</w:t>
            </w:r>
            <w:r>
              <w:rPr>
                <w:spacing w:val="-7"/>
                <w:sz w:val="20"/>
              </w:rPr>
              <w:t xml:space="preserve"> </w:t>
            </w:r>
            <w:r>
              <w:rPr>
                <w:sz w:val="20"/>
              </w:rPr>
              <w:t>omissions and minor</w:t>
            </w:r>
            <w:r>
              <w:rPr>
                <w:spacing w:val="40"/>
                <w:sz w:val="20"/>
              </w:rPr>
              <w:t xml:space="preserve"> </w:t>
            </w:r>
            <w:r>
              <w:rPr>
                <w:spacing w:val="-2"/>
                <w:sz w:val="20"/>
              </w:rPr>
              <w:t>errors.</w:t>
            </w:r>
          </w:p>
          <w:p w14:paraId="3F6AD29E" w14:textId="77777777" w:rsidR="002F7520" w:rsidRDefault="00000000">
            <w:pPr>
              <w:pStyle w:val="TableParagraph"/>
              <w:ind w:left="98" w:right="136"/>
              <w:rPr>
                <w:sz w:val="20"/>
              </w:rPr>
            </w:pPr>
            <w:r>
              <w:rPr>
                <w:spacing w:val="-2"/>
                <w:sz w:val="20"/>
              </w:rPr>
              <w:t>Referencing conventions evident</w:t>
            </w:r>
            <w:r>
              <w:rPr>
                <w:spacing w:val="-15"/>
                <w:sz w:val="20"/>
              </w:rPr>
              <w:t xml:space="preserve"> </w:t>
            </w:r>
            <w:r>
              <w:rPr>
                <w:spacing w:val="-2"/>
                <w:sz w:val="20"/>
              </w:rPr>
              <w:t xml:space="preserve">though </w:t>
            </w:r>
            <w:r>
              <w:rPr>
                <w:sz w:val="20"/>
              </w:rPr>
              <w:t xml:space="preserve">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right w:val="dashSmallGap" w:sz="4" w:space="0" w:color="000000"/>
            </w:tcBorders>
          </w:tcPr>
          <w:p w14:paraId="001EBD63" w14:textId="77777777" w:rsidR="002F7520" w:rsidRDefault="00000000">
            <w:pPr>
              <w:pStyle w:val="TableParagraph"/>
              <w:ind w:left="109" w:right="116"/>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research- informed 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Some over- reliance</w:t>
            </w:r>
            <w:r>
              <w:rPr>
                <w:spacing w:val="-15"/>
                <w:sz w:val="20"/>
              </w:rPr>
              <w:t xml:space="preserve"> </w:t>
            </w:r>
            <w:r>
              <w:rPr>
                <w:sz w:val="20"/>
              </w:rPr>
              <w:t>on</w:t>
            </w:r>
            <w:r>
              <w:rPr>
                <w:spacing w:val="-15"/>
                <w:sz w:val="20"/>
              </w:rPr>
              <w:t xml:space="preserve"> </w:t>
            </w:r>
            <w:r>
              <w:rPr>
                <w:sz w:val="20"/>
              </w:rPr>
              <w:t xml:space="preserve">texts. </w:t>
            </w:r>
            <w:r>
              <w:rPr>
                <w:spacing w:val="-2"/>
                <w:sz w:val="20"/>
              </w:rPr>
              <w:t>Referencing</w:t>
            </w:r>
            <w:r>
              <w:rPr>
                <w:spacing w:val="-16"/>
                <w:sz w:val="20"/>
              </w:rPr>
              <w:t xml:space="preserve"> </w:t>
            </w:r>
            <w:r>
              <w:rPr>
                <w:spacing w:val="-2"/>
                <w:sz w:val="20"/>
              </w:rPr>
              <w:t xml:space="preserve">may </w:t>
            </w:r>
            <w:r>
              <w:rPr>
                <w:sz w:val="20"/>
              </w:rPr>
              <w:t xml:space="preserve">show minor inaccuracies or </w:t>
            </w:r>
            <w:r>
              <w:rPr>
                <w:spacing w:val="-2"/>
                <w:sz w:val="20"/>
              </w:rPr>
              <w:t>inconsistencies.</w:t>
            </w:r>
          </w:p>
        </w:tc>
        <w:tc>
          <w:tcPr>
            <w:tcW w:w="1739" w:type="dxa"/>
            <w:tcBorders>
              <w:left w:val="dashSmallGap" w:sz="4" w:space="0" w:color="000000"/>
              <w:right w:val="dashSmallGap" w:sz="4" w:space="0" w:color="000000"/>
            </w:tcBorders>
          </w:tcPr>
          <w:p w14:paraId="3654251B" w14:textId="77777777" w:rsidR="002F7520" w:rsidRDefault="00000000">
            <w:pPr>
              <w:pStyle w:val="TableParagraph"/>
              <w:ind w:left="107" w:right="121"/>
              <w:rPr>
                <w:sz w:val="20"/>
              </w:rPr>
            </w:pPr>
            <w:r>
              <w:rPr>
                <w:spacing w:val="-2"/>
                <w:sz w:val="20"/>
              </w:rPr>
              <w:t>Engagement</w:t>
            </w:r>
            <w:r>
              <w:rPr>
                <w:spacing w:val="40"/>
                <w:sz w:val="20"/>
              </w:rPr>
              <w:t xml:space="preserve"> </w:t>
            </w:r>
            <w:r>
              <w:rPr>
                <w:sz w:val="20"/>
              </w:rPr>
              <w:t xml:space="preserve">with a wide range of </w:t>
            </w:r>
            <w:r>
              <w:rPr>
                <w:spacing w:val="-2"/>
                <w:sz w:val="20"/>
              </w:rPr>
              <w:t>research- informed 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 xml:space="preserve">Selection of relevant and </w:t>
            </w:r>
            <w:r>
              <w:rPr>
                <w:spacing w:val="-2"/>
                <w:sz w:val="20"/>
              </w:rPr>
              <w:t>credible</w:t>
            </w:r>
            <w:r>
              <w:rPr>
                <w:spacing w:val="-15"/>
                <w:sz w:val="20"/>
              </w:rPr>
              <w:t xml:space="preserve"> </w:t>
            </w:r>
            <w:r>
              <w:rPr>
                <w:spacing w:val="-2"/>
                <w:sz w:val="20"/>
              </w:rPr>
              <w:t xml:space="preserve">sources. </w:t>
            </w:r>
            <w:r>
              <w:rPr>
                <w:sz w:val="20"/>
              </w:rPr>
              <w:t>Very</w:t>
            </w:r>
            <w:r>
              <w:rPr>
                <w:spacing w:val="-15"/>
                <w:sz w:val="20"/>
              </w:rPr>
              <w:t xml:space="preserve"> </w:t>
            </w:r>
            <w:r>
              <w:rPr>
                <w:sz w:val="20"/>
              </w:rPr>
              <w:t>good</w:t>
            </w:r>
            <w:r>
              <w:rPr>
                <w:spacing w:val="-15"/>
                <w:sz w:val="20"/>
              </w:rPr>
              <w:t xml:space="preserve"> </w:t>
            </w:r>
            <w:r>
              <w:rPr>
                <w:sz w:val="20"/>
              </w:rPr>
              <w:t>use</w:t>
            </w:r>
            <w:r>
              <w:rPr>
                <w:spacing w:val="-14"/>
                <w:sz w:val="20"/>
              </w:rPr>
              <w:t xml:space="preserve"> </w:t>
            </w:r>
            <w:r>
              <w:rPr>
                <w:sz w:val="20"/>
              </w:rPr>
              <w:t>of referencing,</w:t>
            </w:r>
            <w:r>
              <w:rPr>
                <w:spacing w:val="-7"/>
                <w:sz w:val="20"/>
              </w:rPr>
              <w:t xml:space="preserve"> </w:t>
            </w:r>
            <w:r>
              <w:rPr>
                <w:sz w:val="20"/>
              </w:rPr>
              <w:t>with no/very few</w:t>
            </w:r>
          </w:p>
          <w:p w14:paraId="552041BE" w14:textId="77777777" w:rsidR="002F7520" w:rsidRDefault="00000000">
            <w:pPr>
              <w:pStyle w:val="TableParagraph"/>
              <w:spacing w:before="15" w:line="220" w:lineRule="auto"/>
              <w:ind w:left="107"/>
              <w:rPr>
                <w:sz w:val="20"/>
              </w:rPr>
            </w:pPr>
            <w:r>
              <w:rPr>
                <w:sz w:val="20"/>
              </w:rPr>
              <w:t>inaccuracies</w:t>
            </w:r>
            <w:r>
              <w:rPr>
                <w:spacing w:val="-1"/>
                <w:sz w:val="20"/>
              </w:rPr>
              <w:t xml:space="preserve"> </w:t>
            </w:r>
            <w:r>
              <w:rPr>
                <w:sz w:val="20"/>
              </w:rPr>
              <w:t xml:space="preserve">or </w:t>
            </w:r>
            <w:r>
              <w:rPr>
                <w:spacing w:val="-4"/>
                <w:sz w:val="20"/>
              </w:rPr>
              <w:t>inconsistencies.</w:t>
            </w:r>
          </w:p>
        </w:tc>
        <w:tc>
          <w:tcPr>
            <w:tcW w:w="1735" w:type="dxa"/>
            <w:tcBorders>
              <w:left w:val="dashSmallGap" w:sz="4" w:space="0" w:color="000000"/>
              <w:right w:val="dashSmallGap" w:sz="4" w:space="0" w:color="000000"/>
            </w:tcBorders>
          </w:tcPr>
          <w:p w14:paraId="51870272" w14:textId="77777777" w:rsidR="002F7520" w:rsidRDefault="00000000">
            <w:pPr>
              <w:pStyle w:val="TableParagraph"/>
              <w:ind w:left="107" w:right="179"/>
              <w:rPr>
                <w:sz w:val="20"/>
              </w:rPr>
            </w:pPr>
            <w:r>
              <w:rPr>
                <w:spacing w:val="-2"/>
                <w:sz w:val="20"/>
              </w:rPr>
              <w:t xml:space="preserve">Engagement </w:t>
            </w:r>
            <w:r>
              <w:rPr>
                <w:sz w:val="20"/>
              </w:rPr>
              <w:t xml:space="preserve">with an </w:t>
            </w:r>
            <w:r>
              <w:rPr>
                <w:spacing w:val="-2"/>
                <w:sz w:val="20"/>
              </w:rPr>
              <w:t>extensive</w:t>
            </w:r>
            <w:r>
              <w:rPr>
                <w:spacing w:val="-15"/>
                <w:sz w:val="20"/>
              </w:rPr>
              <w:t xml:space="preserve"> </w:t>
            </w:r>
            <w:r>
              <w:rPr>
                <w:spacing w:val="-2"/>
                <w:sz w:val="20"/>
              </w:rPr>
              <w:t xml:space="preserve">range </w:t>
            </w:r>
            <w:r>
              <w:rPr>
                <w:sz w:val="20"/>
              </w:rPr>
              <w:t xml:space="preserve">of relevant and </w:t>
            </w:r>
            <w:r>
              <w:rPr>
                <w:spacing w:val="-2"/>
                <w:sz w:val="20"/>
              </w:rPr>
              <w:t xml:space="preserve">credible literature, </w:t>
            </w:r>
            <w:r>
              <w:rPr>
                <w:sz w:val="20"/>
              </w:rPr>
              <w:t>informed</w:t>
            </w:r>
            <w:r>
              <w:rPr>
                <w:spacing w:val="-8"/>
                <w:sz w:val="20"/>
              </w:rPr>
              <w:t xml:space="preserve"> </w:t>
            </w:r>
            <w:r>
              <w:rPr>
                <w:sz w:val="20"/>
              </w:rPr>
              <w:t>by</w:t>
            </w:r>
            <w:r>
              <w:rPr>
                <w:spacing w:val="-9"/>
                <w:sz w:val="20"/>
              </w:rPr>
              <w:t xml:space="preserve"> </w:t>
            </w:r>
            <w:r>
              <w:rPr>
                <w:sz w:val="20"/>
              </w:rPr>
              <w:t>the latest</w:t>
            </w:r>
            <w:r>
              <w:rPr>
                <w:spacing w:val="-6"/>
                <w:sz w:val="20"/>
              </w:rPr>
              <w:t xml:space="preserve"> </w:t>
            </w:r>
            <w:r>
              <w:rPr>
                <w:sz w:val="20"/>
              </w:rPr>
              <w:t xml:space="preserve">research. </w:t>
            </w:r>
            <w:r>
              <w:rPr>
                <w:spacing w:val="-2"/>
                <w:sz w:val="20"/>
              </w:rPr>
              <w:t xml:space="preserve">Consistently accurate </w:t>
            </w:r>
            <w:r>
              <w:rPr>
                <w:sz w:val="20"/>
              </w:rPr>
              <w:t xml:space="preserve">application of </w:t>
            </w:r>
            <w:r>
              <w:rPr>
                <w:spacing w:val="-2"/>
                <w:sz w:val="20"/>
              </w:rPr>
              <w:t>referencing.</w:t>
            </w:r>
          </w:p>
        </w:tc>
        <w:tc>
          <w:tcPr>
            <w:tcW w:w="1735" w:type="dxa"/>
            <w:tcBorders>
              <w:left w:val="dashSmallGap" w:sz="4" w:space="0" w:color="000000"/>
            </w:tcBorders>
          </w:tcPr>
          <w:p w14:paraId="4375A2E2" w14:textId="77777777" w:rsidR="002F7520" w:rsidRDefault="00000000">
            <w:pPr>
              <w:pStyle w:val="TableParagraph"/>
              <w:ind w:left="106" w:right="139"/>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High-level referencing</w:t>
            </w:r>
            <w:r>
              <w:rPr>
                <w:spacing w:val="-14"/>
                <w:sz w:val="20"/>
              </w:rPr>
              <w:t xml:space="preserve"> </w:t>
            </w:r>
            <w:r>
              <w:rPr>
                <w:spacing w:val="-2"/>
                <w:sz w:val="20"/>
              </w:rPr>
              <w:t xml:space="preserve">skills </w:t>
            </w:r>
            <w:r>
              <w:rPr>
                <w:sz w:val="20"/>
              </w:rPr>
              <w:t xml:space="preserve">consistently and </w:t>
            </w:r>
            <w:r>
              <w:rPr>
                <w:spacing w:val="-2"/>
                <w:sz w:val="20"/>
              </w:rPr>
              <w:t>professionally applied.</w:t>
            </w:r>
          </w:p>
        </w:tc>
      </w:tr>
      <w:tr w:rsidR="002F7520" w14:paraId="6B1174A5" w14:textId="77777777">
        <w:trPr>
          <w:trHeight w:val="1149"/>
        </w:trPr>
        <w:tc>
          <w:tcPr>
            <w:tcW w:w="1735" w:type="dxa"/>
            <w:shd w:val="clear" w:color="auto" w:fill="C2D49B"/>
          </w:tcPr>
          <w:p w14:paraId="1A494535" w14:textId="77777777" w:rsidR="002F7520" w:rsidRDefault="00000000">
            <w:pPr>
              <w:pStyle w:val="TableParagraph"/>
              <w:spacing w:before="33"/>
              <w:ind w:left="218" w:right="139"/>
              <w:rPr>
                <w:b/>
                <w:sz w:val="20"/>
              </w:rPr>
            </w:pPr>
            <w:r>
              <w:rPr>
                <w:b/>
                <w:spacing w:val="-2"/>
                <w:sz w:val="20"/>
              </w:rPr>
              <w:t xml:space="preserve">Knowledge </w:t>
            </w:r>
            <w:r>
              <w:rPr>
                <w:b/>
                <w:spacing w:val="-4"/>
                <w:sz w:val="20"/>
              </w:rPr>
              <w:t>and understanding</w:t>
            </w:r>
          </w:p>
          <w:p w14:paraId="07F0B0A3" w14:textId="77777777" w:rsidR="002F7520" w:rsidRDefault="00000000">
            <w:pPr>
              <w:pStyle w:val="TableParagraph"/>
              <w:spacing w:line="208" w:lineRule="exact"/>
              <w:ind w:left="218"/>
              <w:rPr>
                <w:sz w:val="18"/>
              </w:rPr>
            </w:pPr>
            <w:r>
              <w:rPr>
                <w:spacing w:val="-2"/>
                <w:sz w:val="18"/>
              </w:rPr>
              <w:t>(Coherent</w:t>
            </w:r>
            <w:r>
              <w:rPr>
                <w:spacing w:val="-15"/>
                <w:sz w:val="18"/>
              </w:rPr>
              <w:t xml:space="preserve"> </w:t>
            </w:r>
            <w:r>
              <w:rPr>
                <w:spacing w:val="-2"/>
                <w:sz w:val="18"/>
              </w:rPr>
              <w:t>and detailed</w:t>
            </w:r>
          </w:p>
        </w:tc>
        <w:tc>
          <w:tcPr>
            <w:tcW w:w="1737" w:type="dxa"/>
            <w:tcBorders>
              <w:right w:val="dashSmallGap" w:sz="4" w:space="0" w:color="000000"/>
            </w:tcBorders>
          </w:tcPr>
          <w:p w14:paraId="37B52167" w14:textId="77777777" w:rsidR="002F7520" w:rsidRDefault="00000000">
            <w:pPr>
              <w:pStyle w:val="TableParagraph"/>
              <w:ind w:left="111"/>
              <w:rPr>
                <w:sz w:val="20"/>
              </w:rPr>
            </w:pPr>
            <w:r>
              <w:rPr>
                <w:sz w:val="20"/>
              </w:rPr>
              <w:t xml:space="preserve">Major gaps in knowledge and </w:t>
            </w:r>
            <w:r>
              <w:rPr>
                <w:spacing w:val="-2"/>
                <w:sz w:val="20"/>
              </w:rPr>
              <w:t>systematic</w:t>
            </w:r>
          </w:p>
          <w:p w14:paraId="3ACF2B22" w14:textId="77777777" w:rsidR="002F7520" w:rsidRDefault="00000000">
            <w:pPr>
              <w:pStyle w:val="TableParagraph"/>
              <w:spacing w:before="18" w:line="218" w:lineRule="auto"/>
              <w:ind w:left="111"/>
              <w:rPr>
                <w:sz w:val="20"/>
              </w:rPr>
            </w:pPr>
            <w:r>
              <w:rPr>
                <w:spacing w:val="-2"/>
                <w:sz w:val="20"/>
              </w:rPr>
              <w:t>understanding</w:t>
            </w:r>
            <w:r>
              <w:rPr>
                <w:spacing w:val="-15"/>
                <w:sz w:val="20"/>
              </w:rPr>
              <w:t xml:space="preserve"> </w:t>
            </w:r>
            <w:r>
              <w:rPr>
                <w:spacing w:val="-2"/>
                <w:sz w:val="20"/>
              </w:rPr>
              <w:t xml:space="preserve">of </w:t>
            </w:r>
            <w:r>
              <w:rPr>
                <w:sz w:val="20"/>
              </w:rPr>
              <w:t>the subject</w:t>
            </w:r>
          </w:p>
        </w:tc>
        <w:tc>
          <w:tcPr>
            <w:tcW w:w="1739" w:type="dxa"/>
            <w:tcBorders>
              <w:left w:val="dashSmallGap" w:sz="4" w:space="0" w:color="000000"/>
              <w:right w:val="double" w:sz="4" w:space="0" w:color="000000"/>
            </w:tcBorders>
          </w:tcPr>
          <w:p w14:paraId="38B69277" w14:textId="77777777" w:rsidR="002F7520" w:rsidRDefault="00000000">
            <w:pPr>
              <w:pStyle w:val="TableParagraph"/>
              <w:ind w:right="163"/>
              <w:rPr>
                <w:sz w:val="20"/>
              </w:rPr>
            </w:pPr>
            <w:r>
              <w:rPr>
                <w:sz w:val="20"/>
              </w:rPr>
              <w:t xml:space="preserve">Gaps in </w:t>
            </w:r>
            <w:r>
              <w:rPr>
                <w:spacing w:val="-2"/>
                <w:sz w:val="20"/>
              </w:rPr>
              <w:t>knowledge,</w:t>
            </w:r>
            <w:r>
              <w:rPr>
                <w:spacing w:val="-16"/>
                <w:sz w:val="20"/>
              </w:rPr>
              <w:t xml:space="preserve"> </w:t>
            </w:r>
            <w:r>
              <w:rPr>
                <w:spacing w:val="-2"/>
                <w:sz w:val="20"/>
              </w:rPr>
              <w:t xml:space="preserve">with </w:t>
            </w:r>
            <w:r>
              <w:rPr>
                <w:sz w:val="20"/>
              </w:rPr>
              <w:t>only superficial</w:t>
            </w:r>
          </w:p>
          <w:p w14:paraId="4F1DB446" w14:textId="77777777" w:rsidR="002F7520" w:rsidRDefault="00000000">
            <w:pPr>
              <w:pStyle w:val="TableParagraph"/>
              <w:spacing w:before="18" w:line="218" w:lineRule="auto"/>
              <w:ind w:right="163"/>
              <w:rPr>
                <w:sz w:val="20"/>
              </w:rPr>
            </w:pPr>
            <w:r>
              <w:rPr>
                <w:spacing w:val="-2"/>
                <w:sz w:val="20"/>
              </w:rPr>
              <w:t xml:space="preserve">systematic </w:t>
            </w:r>
            <w:r>
              <w:rPr>
                <w:spacing w:val="-4"/>
                <w:sz w:val="20"/>
              </w:rPr>
              <w:t>understanding.</w:t>
            </w:r>
          </w:p>
        </w:tc>
        <w:tc>
          <w:tcPr>
            <w:tcW w:w="1737" w:type="dxa"/>
            <w:tcBorders>
              <w:left w:val="double" w:sz="4" w:space="0" w:color="000000"/>
              <w:right w:val="dashSmallGap" w:sz="4" w:space="0" w:color="000000"/>
            </w:tcBorders>
          </w:tcPr>
          <w:p w14:paraId="4199C17D" w14:textId="77777777" w:rsidR="002F7520" w:rsidRDefault="00000000">
            <w:pPr>
              <w:pStyle w:val="TableParagraph"/>
              <w:ind w:left="98" w:right="136"/>
              <w:rPr>
                <w:sz w:val="20"/>
              </w:rPr>
            </w:pPr>
            <w:r>
              <w:rPr>
                <w:spacing w:val="-2"/>
                <w:sz w:val="20"/>
              </w:rPr>
              <w:t xml:space="preserve">Limited </w:t>
            </w:r>
            <w:r>
              <w:rPr>
                <w:sz w:val="20"/>
              </w:rPr>
              <w:t xml:space="preserve">knowledge and </w:t>
            </w:r>
            <w:r>
              <w:rPr>
                <w:spacing w:val="-2"/>
                <w:sz w:val="20"/>
              </w:rPr>
              <w:t>systematic</w:t>
            </w:r>
          </w:p>
          <w:p w14:paraId="42A0AD01" w14:textId="77777777" w:rsidR="002F7520" w:rsidRDefault="00000000">
            <w:pPr>
              <w:pStyle w:val="TableParagraph"/>
              <w:spacing w:before="18" w:line="218" w:lineRule="auto"/>
              <w:ind w:left="98" w:right="136"/>
              <w:rPr>
                <w:sz w:val="20"/>
              </w:rPr>
            </w:pPr>
            <w:r>
              <w:rPr>
                <w:spacing w:val="-2"/>
                <w:sz w:val="20"/>
              </w:rPr>
              <w:t>understanding</w:t>
            </w:r>
            <w:r>
              <w:rPr>
                <w:spacing w:val="-15"/>
                <w:sz w:val="20"/>
              </w:rPr>
              <w:t xml:space="preserve"> </w:t>
            </w:r>
            <w:r>
              <w:rPr>
                <w:spacing w:val="-2"/>
                <w:sz w:val="20"/>
              </w:rPr>
              <w:t xml:space="preserve">of </w:t>
            </w:r>
            <w:r>
              <w:rPr>
                <w:sz w:val="20"/>
              </w:rPr>
              <w:t>the relevant</w:t>
            </w:r>
          </w:p>
        </w:tc>
        <w:tc>
          <w:tcPr>
            <w:tcW w:w="1736" w:type="dxa"/>
            <w:tcBorders>
              <w:left w:val="dashSmallGap" w:sz="4" w:space="0" w:color="000000"/>
              <w:right w:val="dashSmallGap" w:sz="4" w:space="0" w:color="000000"/>
            </w:tcBorders>
          </w:tcPr>
          <w:p w14:paraId="2919DBFA" w14:textId="77777777" w:rsidR="002F7520" w:rsidRDefault="00000000">
            <w:pPr>
              <w:pStyle w:val="TableParagraph"/>
              <w:ind w:left="109"/>
              <w:rPr>
                <w:sz w:val="20"/>
              </w:rPr>
            </w:pPr>
            <w:r>
              <w:rPr>
                <w:sz w:val="20"/>
              </w:rPr>
              <w:t xml:space="preserve">Knowledge is </w:t>
            </w:r>
            <w:r>
              <w:rPr>
                <w:spacing w:val="-2"/>
                <w:sz w:val="20"/>
              </w:rPr>
              <w:t>reasonably detailed,</w:t>
            </w:r>
          </w:p>
          <w:p w14:paraId="6018CCC7" w14:textId="77777777" w:rsidR="002F7520" w:rsidRDefault="00000000">
            <w:pPr>
              <w:pStyle w:val="TableParagraph"/>
              <w:spacing w:before="18" w:line="218" w:lineRule="auto"/>
              <w:ind w:left="109" w:right="191"/>
              <w:rPr>
                <w:sz w:val="20"/>
              </w:rPr>
            </w:pPr>
            <w:r>
              <w:rPr>
                <w:sz w:val="20"/>
              </w:rPr>
              <w:t xml:space="preserve">accurate with a </w:t>
            </w:r>
            <w:r>
              <w:rPr>
                <w:spacing w:val="-2"/>
                <w:sz w:val="20"/>
              </w:rPr>
              <w:t>good</w:t>
            </w:r>
            <w:r>
              <w:rPr>
                <w:spacing w:val="-12"/>
                <w:sz w:val="20"/>
              </w:rPr>
              <w:t xml:space="preserve"> </w:t>
            </w:r>
            <w:r>
              <w:rPr>
                <w:spacing w:val="-2"/>
                <w:sz w:val="20"/>
              </w:rPr>
              <w:t>systematic</w:t>
            </w:r>
          </w:p>
        </w:tc>
        <w:tc>
          <w:tcPr>
            <w:tcW w:w="1739" w:type="dxa"/>
            <w:tcBorders>
              <w:left w:val="dashSmallGap" w:sz="4" w:space="0" w:color="000000"/>
              <w:right w:val="dashSmallGap" w:sz="4" w:space="0" w:color="000000"/>
            </w:tcBorders>
          </w:tcPr>
          <w:p w14:paraId="3274C8A8" w14:textId="77777777" w:rsidR="002F7520" w:rsidRDefault="00000000">
            <w:pPr>
              <w:pStyle w:val="TableParagraph"/>
              <w:ind w:left="107"/>
              <w:rPr>
                <w:sz w:val="20"/>
              </w:rPr>
            </w:pPr>
            <w:r>
              <w:rPr>
                <w:spacing w:val="-2"/>
                <w:sz w:val="20"/>
              </w:rPr>
              <w:t>Knowledge</w:t>
            </w:r>
            <w:r>
              <w:rPr>
                <w:spacing w:val="-17"/>
                <w:sz w:val="20"/>
              </w:rPr>
              <w:t xml:space="preserve"> </w:t>
            </w:r>
            <w:r>
              <w:rPr>
                <w:spacing w:val="-2"/>
                <w:sz w:val="20"/>
              </w:rPr>
              <w:t>is reasonably extensive</w:t>
            </w:r>
          </w:p>
          <w:p w14:paraId="4542B11E" w14:textId="77777777" w:rsidR="002F7520" w:rsidRDefault="00000000">
            <w:pPr>
              <w:pStyle w:val="TableParagraph"/>
              <w:spacing w:before="18" w:line="218" w:lineRule="auto"/>
              <w:ind w:left="107"/>
              <w:rPr>
                <w:sz w:val="20"/>
              </w:rPr>
            </w:pPr>
            <w:r>
              <w:rPr>
                <w:spacing w:val="-2"/>
                <w:sz w:val="20"/>
              </w:rPr>
              <w:t>coherent</w:t>
            </w:r>
            <w:r>
              <w:rPr>
                <w:spacing w:val="-15"/>
                <w:sz w:val="20"/>
              </w:rPr>
              <w:t xml:space="preserve"> </w:t>
            </w:r>
            <w:r>
              <w:rPr>
                <w:spacing w:val="-2"/>
                <w:sz w:val="20"/>
              </w:rPr>
              <w:t>and detailed.</w:t>
            </w:r>
          </w:p>
        </w:tc>
        <w:tc>
          <w:tcPr>
            <w:tcW w:w="1735" w:type="dxa"/>
            <w:tcBorders>
              <w:left w:val="dashSmallGap" w:sz="4" w:space="0" w:color="000000"/>
              <w:right w:val="dashSmallGap" w:sz="4" w:space="0" w:color="000000"/>
            </w:tcBorders>
          </w:tcPr>
          <w:p w14:paraId="2A91AECE" w14:textId="77777777" w:rsidR="002F7520" w:rsidRDefault="00000000">
            <w:pPr>
              <w:pStyle w:val="TableParagraph"/>
              <w:ind w:left="107" w:right="179"/>
              <w:rPr>
                <w:sz w:val="20"/>
              </w:rPr>
            </w:pPr>
            <w:r>
              <w:rPr>
                <w:spacing w:val="-2"/>
                <w:sz w:val="20"/>
              </w:rPr>
              <w:t xml:space="preserve">Excellent </w:t>
            </w:r>
            <w:r>
              <w:rPr>
                <w:sz w:val="20"/>
              </w:rPr>
              <w:t xml:space="preserve">coherent and </w:t>
            </w:r>
            <w:r>
              <w:rPr>
                <w:spacing w:val="-2"/>
                <w:sz w:val="20"/>
              </w:rPr>
              <w:t>detailed</w:t>
            </w:r>
          </w:p>
          <w:p w14:paraId="31EBE5AF" w14:textId="77777777" w:rsidR="002F7520" w:rsidRDefault="00000000">
            <w:pPr>
              <w:pStyle w:val="TableParagraph"/>
              <w:spacing w:before="18" w:line="218" w:lineRule="auto"/>
              <w:ind w:left="107"/>
              <w:rPr>
                <w:sz w:val="20"/>
              </w:rPr>
            </w:pPr>
            <w:r>
              <w:rPr>
                <w:spacing w:val="-2"/>
                <w:sz w:val="20"/>
              </w:rPr>
              <w:t>knowledge</w:t>
            </w:r>
            <w:r>
              <w:rPr>
                <w:spacing w:val="-15"/>
                <w:sz w:val="20"/>
              </w:rPr>
              <w:t xml:space="preserve"> </w:t>
            </w:r>
            <w:r>
              <w:rPr>
                <w:spacing w:val="-2"/>
                <w:sz w:val="20"/>
              </w:rPr>
              <w:t>and systematic</w:t>
            </w:r>
          </w:p>
        </w:tc>
        <w:tc>
          <w:tcPr>
            <w:tcW w:w="1735" w:type="dxa"/>
            <w:tcBorders>
              <w:left w:val="dashSmallGap" w:sz="4" w:space="0" w:color="000000"/>
            </w:tcBorders>
          </w:tcPr>
          <w:p w14:paraId="41D7440A" w14:textId="77777777" w:rsidR="002F7520" w:rsidRDefault="00000000">
            <w:pPr>
              <w:pStyle w:val="TableParagraph"/>
              <w:ind w:left="106"/>
              <w:rPr>
                <w:sz w:val="20"/>
              </w:rPr>
            </w:pPr>
            <w:r>
              <w:rPr>
                <w:spacing w:val="-2"/>
                <w:sz w:val="20"/>
              </w:rPr>
              <w:t xml:space="preserve">Exceptionally </w:t>
            </w:r>
            <w:r>
              <w:rPr>
                <w:sz w:val="20"/>
              </w:rPr>
              <w:t xml:space="preserve">coherent and </w:t>
            </w:r>
            <w:r>
              <w:rPr>
                <w:spacing w:val="-2"/>
                <w:sz w:val="20"/>
              </w:rPr>
              <w:t>detailed</w:t>
            </w:r>
          </w:p>
          <w:p w14:paraId="7A5A08D3" w14:textId="77777777" w:rsidR="002F7520" w:rsidRDefault="00000000">
            <w:pPr>
              <w:pStyle w:val="TableParagraph"/>
              <w:spacing w:before="18" w:line="218" w:lineRule="auto"/>
              <w:ind w:left="106"/>
              <w:rPr>
                <w:sz w:val="20"/>
              </w:rPr>
            </w:pPr>
            <w:r>
              <w:rPr>
                <w:spacing w:val="-2"/>
                <w:sz w:val="20"/>
              </w:rPr>
              <w:t>knowledge</w:t>
            </w:r>
            <w:r>
              <w:rPr>
                <w:spacing w:val="-15"/>
                <w:sz w:val="20"/>
              </w:rPr>
              <w:t xml:space="preserve"> </w:t>
            </w:r>
            <w:r>
              <w:rPr>
                <w:spacing w:val="-2"/>
                <w:sz w:val="20"/>
              </w:rPr>
              <w:t>and systematic</w:t>
            </w:r>
          </w:p>
        </w:tc>
      </w:tr>
    </w:tbl>
    <w:p w14:paraId="17B4D0A9" w14:textId="77777777" w:rsidR="002F7520" w:rsidRDefault="002F7520">
      <w:pPr>
        <w:spacing w:line="218" w:lineRule="auto"/>
        <w:rPr>
          <w:sz w:val="20"/>
        </w:rPr>
        <w:sectPr w:rsidR="002F7520">
          <w:footerReference w:type="default" r:id="rId10"/>
          <w:pgSz w:w="16840" w:h="11910" w:orient="landscape"/>
          <w:pgMar w:top="1160" w:right="2040" w:bottom="280" w:left="620" w:header="0" w:footer="0" w:gutter="0"/>
          <w:cols w:space="720"/>
        </w:sectPr>
      </w:pPr>
    </w:p>
    <w:p w14:paraId="0EB59A78" w14:textId="77777777" w:rsidR="002F7520" w:rsidRDefault="002F7520">
      <w:pPr>
        <w:pStyle w:val="BodyText"/>
        <w:spacing w:before="2"/>
        <w:rPr>
          <w:sz w:val="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7"/>
        <w:gridCol w:w="1739"/>
        <w:gridCol w:w="1737"/>
        <w:gridCol w:w="1736"/>
        <w:gridCol w:w="1739"/>
        <w:gridCol w:w="1735"/>
        <w:gridCol w:w="1735"/>
      </w:tblGrid>
      <w:tr w:rsidR="002F7520" w14:paraId="2A7ED0C8" w14:textId="77777777">
        <w:trPr>
          <w:trHeight w:val="414"/>
        </w:trPr>
        <w:tc>
          <w:tcPr>
            <w:tcW w:w="1735" w:type="dxa"/>
            <w:shd w:val="clear" w:color="auto" w:fill="C2D49B"/>
          </w:tcPr>
          <w:p w14:paraId="67F3B479" w14:textId="77777777" w:rsidR="002F7520" w:rsidRDefault="00000000">
            <w:pPr>
              <w:pStyle w:val="TableParagraph"/>
              <w:spacing w:line="204" w:lineRule="exact"/>
              <w:rPr>
                <w:b/>
                <w:sz w:val="18"/>
              </w:rPr>
            </w:pPr>
            <w:r>
              <w:rPr>
                <w:b/>
                <w:sz w:val="18"/>
              </w:rPr>
              <w:t>Level</w:t>
            </w:r>
            <w:r>
              <w:rPr>
                <w:b/>
                <w:spacing w:val="-4"/>
                <w:sz w:val="18"/>
              </w:rPr>
              <w:t xml:space="preserve"> </w:t>
            </w:r>
            <w:r>
              <w:rPr>
                <w:b/>
                <w:spacing w:val="-10"/>
                <w:sz w:val="18"/>
              </w:rPr>
              <w:t>6</w:t>
            </w:r>
          </w:p>
        </w:tc>
        <w:tc>
          <w:tcPr>
            <w:tcW w:w="1737" w:type="dxa"/>
            <w:shd w:val="clear" w:color="auto" w:fill="C2D49B"/>
          </w:tcPr>
          <w:p w14:paraId="0B5F7FB8" w14:textId="77777777" w:rsidR="002F7520" w:rsidRDefault="00000000">
            <w:pPr>
              <w:pStyle w:val="TableParagraph"/>
              <w:spacing w:before="101"/>
              <w:ind w:left="111"/>
              <w:rPr>
                <w:b/>
                <w:sz w:val="18"/>
              </w:rPr>
            </w:pPr>
            <w:r>
              <w:rPr>
                <w:b/>
                <w:spacing w:val="-4"/>
                <w:sz w:val="18"/>
              </w:rPr>
              <w:t>FAIL</w:t>
            </w:r>
          </w:p>
        </w:tc>
        <w:tc>
          <w:tcPr>
            <w:tcW w:w="1739" w:type="dxa"/>
            <w:shd w:val="clear" w:color="auto" w:fill="C2D49B"/>
          </w:tcPr>
          <w:p w14:paraId="69B36FB0" w14:textId="77777777" w:rsidR="002F7520" w:rsidRDefault="00000000">
            <w:pPr>
              <w:pStyle w:val="TableParagraph"/>
              <w:spacing w:before="101"/>
              <w:rPr>
                <w:b/>
                <w:sz w:val="18"/>
              </w:rPr>
            </w:pPr>
            <w:r>
              <w:rPr>
                <w:b/>
                <w:spacing w:val="-2"/>
                <w:sz w:val="18"/>
              </w:rPr>
              <w:t>MARGINAL</w:t>
            </w:r>
            <w:r>
              <w:rPr>
                <w:b/>
                <w:spacing w:val="2"/>
                <w:sz w:val="18"/>
              </w:rPr>
              <w:t xml:space="preserve"> </w:t>
            </w:r>
            <w:r>
              <w:rPr>
                <w:b/>
                <w:spacing w:val="-4"/>
                <w:sz w:val="18"/>
              </w:rPr>
              <w:t>FAIL</w:t>
            </w:r>
          </w:p>
        </w:tc>
        <w:tc>
          <w:tcPr>
            <w:tcW w:w="1737" w:type="dxa"/>
            <w:shd w:val="clear" w:color="auto" w:fill="C2D49B"/>
          </w:tcPr>
          <w:p w14:paraId="23D09578" w14:textId="77777777" w:rsidR="002F7520" w:rsidRDefault="00000000">
            <w:pPr>
              <w:pStyle w:val="TableParagraph"/>
              <w:spacing w:line="194" w:lineRule="exact"/>
              <w:rPr>
                <w:b/>
                <w:sz w:val="18"/>
              </w:rPr>
            </w:pPr>
            <w:r>
              <w:rPr>
                <w:b/>
                <w:spacing w:val="-2"/>
                <w:sz w:val="18"/>
              </w:rPr>
              <w:t>SATISFACTORY</w:t>
            </w:r>
          </w:p>
          <w:p w14:paraId="1402F0F7" w14:textId="77777777" w:rsidR="002F7520" w:rsidRDefault="00000000">
            <w:pPr>
              <w:pStyle w:val="TableParagraph"/>
              <w:spacing w:line="201" w:lineRule="exact"/>
              <w:rPr>
                <w:b/>
                <w:sz w:val="18"/>
              </w:rPr>
            </w:pPr>
            <w:r>
              <w:rPr>
                <w:b/>
                <w:sz w:val="18"/>
              </w:rPr>
              <w:t>(3</w:t>
            </w:r>
            <w:proofErr w:type="spellStart"/>
            <w:r>
              <w:rPr>
                <w:b/>
                <w:position w:val="6"/>
                <w:sz w:val="12"/>
              </w:rPr>
              <w:t>rd</w:t>
            </w:r>
            <w:proofErr w:type="spellEnd"/>
            <w:r>
              <w:rPr>
                <w:b/>
                <w:spacing w:val="13"/>
                <w:position w:val="6"/>
                <w:sz w:val="12"/>
              </w:rPr>
              <w:t xml:space="preserve"> </w:t>
            </w:r>
            <w:r>
              <w:rPr>
                <w:b/>
                <w:sz w:val="18"/>
              </w:rPr>
              <w:t>/</w:t>
            </w:r>
            <w:r>
              <w:rPr>
                <w:b/>
                <w:spacing w:val="-3"/>
                <w:sz w:val="18"/>
              </w:rPr>
              <w:t xml:space="preserve"> </w:t>
            </w:r>
            <w:r>
              <w:rPr>
                <w:b/>
                <w:spacing w:val="-4"/>
                <w:sz w:val="18"/>
              </w:rPr>
              <w:t>Pass)</w:t>
            </w:r>
          </w:p>
        </w:tc>
        <w:tc>
          <w:tcPr>
            <w:tcW w:w="1736" w:type="dxa"/>
            <w:shd w:val="clear" w:color="auto" w:fill="C2D49B"/>
          </w:tcPr>
          <w:p w14:paraId="4FE2FB70" w14:textId="77777777" w:rsidR="002F7520" w:rsidRDefault="00000000">
            <w:pPr>
              <w:pStyle w:val="TableParagraph"/>
              <w:spacing w:line="196" w:lineRule="exact"/>
              <w:ind w:left="109"/>
              <w:rPr>
                <w:b/>
                <w:sz w:val="18"/>
              </w:rPr>
            </w:pPr>
            <w:r>
              <w:rPr>
                <w:b/>
                <w:spacing w:val="-4"/>
                <w:sz w:val="18"/>
              </w:rPr>
              <w:t>GOOD</w:t>
            </w:r>
          </w:p>
          <w:p w14:paraId="51D4CB02" w14:textId="77777777" w:rsidR="002F7520" w:rsidRDefault="00000000">
            <w:pPr>
              <w:pStyle w:val="TableParagraph"/>
              <w:spacing w:line="199" w:lineRule="exact"/>
              <w:ind w:left="109"/>
              <w:rPr>
                <w:b/>
                <w:sz w:val="18"/>
              </w:rPr>
            </w:pPr>
            <w:r>
              <w:rPr>
                <w:b/>
                <w:sz w:val="18"/>
              </w:rPr>
              <w:t>(2.2</w:t>
            </w:r>
            <w:r>
              <w:rPr>
                <w:b/>
                <w:spacing w:val="-4"/>
                <w:sz w:val="18"/>
              </w:rPr>
              <w:t xml:space="preserve"> </w:t>
            </w:r>
            <w:r>
              <w:rPr>
                <w:b/>
                <w:sz w:val="18"/>
              </w:rPr>
              <w:t>/</w:t>
            </w:r>
            <w:r>
              <w:rPr>
                <w:b/>
                <w:spacing w:val="-2"/>
                <w:sz w:val="18"/>
              </w:rPr>
              <w:t xml:space="preserve"> Pass)</w:t>
            </w:r>
          </w:p>
        </w:tc>
        <w:tc>
          <w:tcPr>
            <w:tcW w:w="1739" w:type="dxa"/>
            <w:shd w:val="clear" w:color="auto" w:fill="C2D49B"/>
          </w:tcPr>
          <w:p w14:paraId="6B7CE4F7" w14:textId="77777777" w:rsidR="002F7520" w:rsidRDefault="00000000">
            <w:pPr>
              <w:pStyle w:val="TableParagraph"/>
              <w:spacing w:line="196" w:lineRule="exact"/>
              <w:ind w:left="107"/>
              <w:rPr>
                <w:b/>
                <w:sz w:val="18"/>
              </w:rPr>
            </w:pPr>
            <w:r>
              <w:rPr>
                <w:b/>
                <w:spacing w:val="-2"/>
                <w:sz w:val="18"/>
              </w:rPr>
              <w:t>VERY</w:t>
            </w:r>
            <w:r>
              <w:rPr>
                <w:b/>
                <w:spacing w:val="-6"/>
                <w:sz w:val="18"/>
              </w:rPr>
              <w:t xml:space="preserve"> </w:t>
            </w:r>
            <w:r>
              <w:rPr>
                <w:b/>
                <w:spacing w:val="-4"/>
                <w:sz w:val="18"/>
              </w:rPr>
              <w:t>GOOD</w:t>
            </w:r>
          </w:p>
          <w:p w14:paraId="3168BE62" w14:textId="77777777" w:rsidR="002F7520" w:rsidRDefault="00000000">
            <w:pPr>
              <w:pStyle w:val="TableParagraph"/>
              <w:spacing w:line="199" w:lineRule="exact"/>
              <w:ind w:left="107"/>
              <w:rPr>
                <w:b/>
                <w:sz w:val="18"/>
              </w:rPr>
            </w:pPr>
            <w:r>
              <w:rPr>
                <w:b/>
                <w:sz w:val="18"/>
              </w:rPr>
              <w:t>(2.1</w:t>
            </w:r>
            <w:r>
              <w:rPr>
                <w:b/>
                <w:spacing w:val="-5"/>
                <w:sz w:val="18"/>
              </w:rPr>
              <w:t xml:space="preserve"> </w:t>
            </w:r>
            <w:r>
              <w:rPr>
                <w:b/>
                <w:sz w:val="18"/>
              </w:rPr>
              <w:t>/</w:t>
            </w:r>
            <w:r>
              <w:rPr>
                <w:b/>
                <w:spacing w:val="-4"/>
                <w:sz w:val="18"/>
              </w:rPr>
              <w:t xml:space="preserve"> </w:t>
            </w:r>
            <w:r>
              <w:rPr>
                <w:b/>
                <w:spacing w:val="-2"/>
                <w:sz w:val="18"/>
              </w:rPr>
              <w:t>Merit)</w:t>
            </w:r>
          </w:p>
        </w:tc>
        <w:tc>
          <w:tcPr>
            <w:tcW w:w="1735" w:type="dxa"/>
            <w:shd w:val="clear" w:color="auto" w:fill="C2D49B"/>
          </w:tcPr>
          <w:p w14:paraId="1A5C89C0" w14:textId="77777777" w:rsidR="002F7520" w:rsidRDefault="00000000">
            <w:pPr>
              <w:pStyle w:val="TableParagraph"/>
              <w:spacing w:line="194" w:lineRule="exact"/>
              <w:ind w:left="107"/>
              <w:rPr>
                <w:b/>
                <w:sz w:val="18"/>
              </w:rPr>
            </w:pPr>
            <w:r>
              <w:rPr>
                <w:b/>
                <w:spacing w:val="-2"/>
                <w:sz w:val="18"/>
              </w:rPr>
              <w:t>EXCELLENT</w:t>
            </w:r>
          </w:p>
          <w:p w14:paraId="6B1D3D8D" w14:textId="77777777" w:rsidR="002F7520" w:rsidRDefault="00000000">
            <w:pPr>
              <w:pStyle w:val="TableParagraph"/>
              <w:spacing w:line="201" w:lineRule="exact"/>
              <w:ind w:left="107"/>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2"/>
                <w:sz w:val="18"/>
              </w:rPr>
              <w:t xml:space="preserve"> Distinction)</w:t>
            </w:r>
          </w:p>
        </w:tc>
        <w:tc>
          <w:tcPr>
            <w:tcW w:w="1735" w:type="dxa"/>
            <w:shd w:val="clear" w:color="auto" w:fill="C2D49B"/>
          </w:tcPr>
          <w:p w14:paraId="5BCF29E8" w14:textId="77777777" w:rsidR="002F7520" w:rsidRDefault="00000000">
            <w:pPr>
              <w:pStyle w:val="TableParagraph"/>
              <w:spacing w:line="194" w:lineRule="exact"/>
              <w:ind w:left="106"/>
              <w:rPr>
                <w:b/>
                <w:sz w:val="18"/>
              </w:rPr>
            </w:pPr>
            <w:r>
              <w:rPr>
                <w:b/>
                <w:spacing w:val="-2"/>
                <w:sz w:val="18"/>
              </w:rPr>
              <w:t>EXCEPTIONAL</w:t>
            </w:r>
          </w:p>
          <w:p w14:paraId="35878179" w14:textId="77777777" w:rsidR="002F7520" w:rsidRDefault="00000000">
            <w:pPr>
              <w:pStyle w:val="TableParagraph"/>
              <w:spacing w:line="201" w:lineRule="exact"/>
              <w:ind w:left="106"/>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2"/>
                <w:sz w:val="18"/>
              </w:rPr>
              <w:t xml:space="preserve"> Distinction)</w:t>
            </w:r>
          </w:p>
        </w:tc>
      </w:tr>
      <w:tr w:rsidR="002F7520" w14:paraId="60131C52" w14:textId="77777777">
        <w:trPr>
          <w:trHeight w:val="230"/>
        </w:trPr>
        <w:tc>
          <w:tcPr>
            <w:tcW w:w="1735" w:type="dxa"/>
            <w:shd w:val="clear" w:color="auto" w:fill="C2D49B"/>
          </w:tcPr>
          <w:p w14:paraId="5E1C499E" w14:textId="77777777" w:rsidR="002F7520" w:rsidRDefault="00000000">
            <w:pPr>
              <w:pStyle w:val="TableParagraph"/>
              <w:spacing w:line="210" w:lineRule="exact"/>
              <w:ind w:left="281"/>
              <w:rPr>
                <w:b/>
                <w:sz w:val="20"/>
              </w:rPr>
            </w:pPr>
            <w:r>
              <w:rPr>
                <w:b/>
                <w:spacing w:val="-2"/>
                <w:sz w:val="20"/>
              </w:rPr>
              <w:t>Category</w:t>
            </w:r>
          </w:p>
        </w:tc>
        <w:tc>
          <w:tcPr>
            <w:tcW w:w="1737" w:type="dxa"/>
            <w:shd w:val="clear" w:color="auto" w:fill="C2D49B"/>
          </w:tcPr>
          <w:p w14:paraId="7E411EBE" w14:textId="77777777" w:rsidR="002F7520" w:rsidRDefault="00000000">
            <w:pPr>
              <w:pStyle w:val="TableParagraph"/>
              <w:spacing w:before="2"/>
              <w:ind w:left="111"/>
              <w:rPr>
                <w:b/>
                <w:sz w:val="18"/>
              </w:rPr>
            </w:pPr>
            <w:r>
              <w:rPr>
                <w:b/>
                <w:spacing w:val="-5"/>
                <w:sz w:val="18"/>
              </w:rPr>
              <w:t>0-29%</w:t>
            </w:r>
          </w:p>
        </w:tc>
        <w:tc>
          <w:tcPr>
            <w:tcW w:w="1739" w:type="dxa"/>
            <w:shd w:val="clear" w:color="auto" w:fill="C2D49B"/>
          </w:tcPr>
          <w:p w14:paraId="234551E4" w14:textId="77777777" w:rsidR="002F7520" w:rsidRDefault="00000000">
            <w:pPr>
              <w:pStyle w:val="TableParagraph"/>
              <w:spacing w:before="2"/>
              <w:rPr>
                <w:b/>
                <w:sz w:val="18"/>
              </w:rPr>
            </w:pPr>
            <w:r>
              <w:rPr>
                <w:b/>
                <w:spacing w:val="-5"/>
                <w:sz w:val="18"/>
              </w:rPr>
              <w:t>30-39%</w:t>
            </w:r>
          </w:p>
        </w:tc>
        <w:tc>
          <w:tcPr>
            <w:tcW w:w="1737" w:type="dxa"/>
            <w:shd w:val="clear" w:color="auto" w:fill="C2D49B"/>
          </w:tcPr>
          <w:p w14:paraId="35635CD7" w14:textId="77777777" w:rsidR="002F7520" w:rsidRDefault="00000000">
            <w:pPr>
              <w:pStyle w:val="TableParagraph"/>
              <w:spacing w:before="2"/>
              <w:rPr>
                <w:b/>
                <w:sz w:val="18"/>
              </w:rPr>
            </w:pPr>
            <w:r>
              <w:rPr>
                <w:b/>
                <w:spacing w:val="-5"/>
                <w:sz w:val="18"/>
              </w:rPr>
              <w:t>40-49%</w:t>
            </w:r>
          </w:p>
        </w:tc>
        <w:tc>
          <w:tcPr>
            <w:tcW w:w="1736" w:type="dxa"/>
            <w:shd w:val="clear" w:color="auto" w:fill="C2D49B"/>
          </w:tcPr>
          <w:p w14:paraId="3FED62BF" w14:textId="77777777" w:rsidR="002F7520" w:rsidRDefault="00000000">
            <w:pPr>
              <w:pStyle w:val="TableParagraph"/>
              <w:spacing w:before="2"/>
              <w:ind w:left="109"/>
              <w:rPr>
                <w:b/>
                <w:sz w:val="18"/>
              </w:rPr>
            </w:pPr>
            <w:r>
              <w:rPr>
                <w:b/>
                <w:spacing w:val="-5"/>
                <w:sz w:val="18"/>
              </w:rPr>
              <w:t>50-59%</w:t>
            </w:r>
          </w:p>
        </w:tc>
        <w:tc>
          <w:tcPr>
            <w:tcW w:w="1739" w:type="dxa"/>
            <w:shd w:val="clear" w:color="auto" w:fill="C2D49B"/>
          </w:tcPr>
          <w:p w14:paraId="10F20D89" w14:textId="77777777" w:rsidR="002F7520" w:rsidRDefault="00000000">
            <w:pPr>
              <w:pStyle w:val="TableParagraph"/>
              <w:spacing w:before="2"/>
              <w:ind w:left="107"/>
              <w:rPr>
                <w:b/>
                <w:sz w:val="18"/>
              </w:rPr>
            </w:pPr>
            <w:r>
              <w:rPr>
                <w:b/>
                <w:spacing w:val="-5"/>
                <w:sz w:val="18"/>
              </w:rPr>
              <w:t>60-69%</w:t>
            </w:r>
          </w:p>
        </w:tc>
        <w:tc>
          <w:tcPr>
            <w:tcW w:w="1735" w:type="dxa"/>
            <w:shd w:val="clear" w:color="auto" w:fill="C2D49B"/>
          </w:tcPr>
          <w:p w14:paraId="30FDF392" w14:textId="77777777" w:rsidR="002F7520" w:rsidRDefault="00000000">
            <w:pPr>
              <w:pStyle w:val="TableParagraph"/>
              <w:spacing w:before="2"/>
              <w:ind w:left="107"/>
              <w:rPr>
                <w:b/>
                <w:sz w:val="18"/>
              </w:rPr>
            </w:pPr>
            <w:r>
              <w:rPr>
                <w:b/>
                <w:spacing w:val="-5"/>
                <w:sz w:val="18"/>
              </w:rPr>
              <w:t>70-84%</w:t>
            </w:r>
          </w:p>
        </w:tc>
        <w:tc>
          <w:tcPr>
            <w:tcW w:w="1735" w:type="dxa"/>
            <w:shd w:val="clear" w:color="auto" w:fill="C2D49B"/>
          </w:tcPr>
          <w:p w14:paraId="197607BA" w14:textId="77777777" w:rsidR="002F7520" w:rsidRDefault="00000000">
            <w:pPr>
              <w:pStyle w:val="TableParagraph"/>
              <w:spacing w:line="204" w:lineRule="exact"/>
              <w:ind w:left="106"/>
              <w:rPr>
                <w:b/>
                <w:sz w:val="18"/>
              </w:rPr>
            </w:pPr>
            <w:r>
              <w:rPr>
                <w:b/>
                <w:spacing w:val="-5"/>
                <w:sz w:val="18"/>
              </w:rPr>
              <w:t>85-</w:t>
            </w:r>
            <w:r>
              <w:rPr>
                <w:b/>
                <w:spacing w:val="-4"/>
                <w:sz w:val="18"/>
              </w:rPr>
              <w:t>100%</w:t>
            </w:r>
          </w:p>
        </w:tc>
      </w:tr>
      <w:tr w:rsidR="002F7520" w14:paraId="380FC19A" w14:textId="77777777">
        <w:trPr>
          <w:trHeight w:val="3338"/>
        </w:trPr>
        <w:tc>
          <w:tcPr>
            <w:tcW w:w="1735" w:type="dxa"/>
            <w:shd w:val="clear" w:color="auto" w:fill="C2D49B"/>
          </w:tcPr>
          <w:p w14:paraId="58326701" w14:textId="77777777" w:rsidR="002F7520" w:rsidRDefault="00000000">
            <w:pPr>
              <w:pStyle w:val="TableParagraph"/>
              <w:ind w:left="218" w:right="84"/>
              <w:rPr>
                <w:sz w:val="18"/>
              </w:rPr>
            </w:pPr>
            <w:r>
              <w:rPr>
                <w:sz w:val="18"/>
              </w:rPr>
              <w:t xml:space="preserve">knowledge and </w:t>
            </w:r>
            <w:r>
              <w:rPr>
                <w:spacing w:val="-2"/>
                <w:sz w:val="18"/>
              </w:rPr>
              <w:t xml:space="preserve">systematic </w:t>
            </w:r>
            <w:r>
              <w:rPr>
                <w:sz w:val="18"/>
              </w:rPr>
              <w:t>understanding of the subject area, at least some of which</w:t>
            </w:r>
            <w:r>
              <w:rPr>
                <w:spacing w:val="-12"/>
                <w:sz w:val="18"/>
              </w:rPr>
              <w:t xml:space="preserve"> </w:t>
            </w:r>
            <w:r>
              <w:rPr>
                <w:sz w:val="18"/>
              </w:rPr>
              <w:t>is</w:t>
            </w:r>
            <w:r>
              <w:rPr>
                <w:spacing w:val="-11"/>
                <w:sz w:val="18"/>
              </w:rPr>
              <w:t xml:space="preserve"> </w:t>
            </w:r>
            <w:r>
              <w:rPr>
                <w:sz w:val="18"/>
              </w:rPr>
              <w:t xml:space="preserve">informed by the latest research and/or </w:t>
            </w:r>
            <w:r>
              <w:rPr>
                <w:spacing w:val="-2"/>
                <w:sz w:val="18"/>
              </w:rPr>
              <w:t>advanced scholarship</w:t>
            </w:r>
            <w:r>
              <w:rPr>
                <w:spacing w:val="-14"/>
                <w:sz w:val="18"/>
              </w:rPr>
              <w:t xml:space="preserve"> </w:t>
            </w:r>
            <w:r>
              <w:rPr>
                <w:spacing w:val="-2"/>
                <w:sz w:val="18"/>
              </w:rPr>
              <w:t xml:space="preserve">within </w:t>
            </w:r>
            <w:r>
              <w:rPr>
                <w:sz w:val="18"/>
              </w:rPr>
              <w:t>the discipline.)</w:t>
            </w:r>
          </w:p>
        </w:tc>
        <w:tc>
          <w:tcPr>
            <w:tcW w:w="1737" w:type="dxa"/>
            <w:tcBorders>
              <w:right w:val="dashSmallGap" w:sz="4" w:space="0" w:color="000000"/>
            </w:tcBorders>
          </w:tcPr>
          <w:p w14:paraId="20A67CD0" w14:textId="77777777" w:rsidR="002F7520" w:rsidRDefault="00000000">
            <w:pPr>
              <w:pStyle w:val="TableParagraph"/>
              <w:ind w:left="111" w:right="120"/>
              <w:rPr>
                <w:sz w:val="20"/>
              </w:rPr>
            </w:pPr>
            <w:r>
              <w:rPr>
                <w:spacing w:val="-2"/>
                <w:sz w:val="20"/>
              </w:rPr>
              <w:t xml:space="preserve">matter. Substantial </w:t>
            </w:r>
            <w:r>
              <w:rPr>
                <w:sz w:val="20"/>
              </w:rPr>
              <w:t>inaccuracies.</w:t>
            </w:r>
            <w:r>
              <w:rPr>
                <w:spacing w:val="-14"/>
                <w:sz w:val="20"/>
              </w:rPr>
              <w:t xml:space="preserve"> </w:t>
            </w:r>
            <w:r>
              <w:rPr>
                <w:sz w:val="20"/>
              </w:rPr>
              <w:t xml:space="preserve">No awareness of </w:t>
            </w:r>
            <w:r>
              <w:rPr>
                <w:spacing w:val="-2"/>
                <w:sz w:val="20"/>
              </w:rPr>
              <w:t>knowledge</w:t>
            </w:r>
            <w:r>
              <w:rPr>
                <w:spacing w:val="-15"/>
                <w:sz w:val="20"/>
              </w:rPr>
              <w:t xml:space="preserve"> </w:t>
            </w:r>
            <w:r>
              <w:rPr>
                <w:spacing w:val="-2"/>
                <w:sz w:val="20"/>
              </w:rPr>
              <w:t>of</w:t>
            </w:r>
            <w:r>
              <w:rPr>
                <w:spacing w:val="-16"/>
                <w:sz w:val="20"/>
              </w:rPr>
              <w:t xml:space="preserve"> </w:t>
            </w:r>
            <w:r>
              <w:rPr>
                <w:spacing w:val="-2"/>
                <w:sz w:val="20"/>
              </w:rPr>
              <w:t xml:space="preserve">the </w:t>
            </w:r>
            <w:r>
              <w:rPr>
                <w:sz w:val="20"/>
              </w:rPr>
              <w:t>latest research and/or</w:t>
            </w:r>
            <w:r>
              <w:rPr>
                <w:spacing w:val="-15"/>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739" w:type="dxa"/>
            <w:tcBorders>
              <w:left w:val="dashSmallGap" w:sz="4" w:space="0" w:color="000000"/>
              <w:right w:val="double" w:sz="4" w:space="0" w:color="000000"/>
            </w:tcBorders>
          </w:tcPr>
          <w:p w14:paraId="2E0EFD2C" w14:textId="77777777" w:rsidR="002F7520" w:rsidRDefault="00000000">
            <w:pPr>
              <w:pStyle w:val="TableParagraph"/>
              <w:ind w:right="113"/>
              <w:rPr>
                <w:sz w:val="20"/>
              </w:rPr>
            </w:pPr>
            <w:r>
              <w:rPr>
                <w:sz w:val="20"/>
              </w:rPr>
              <w:t>Some</w:t>
            </w:r>
            <w:r>
              <w:rPr>
                <w:spacing w:val="-14"/>
                <w:sz w:val="20"/>
              </w:rPr>
              <w:t xml:space="preserve"> </w:t>
            </w:r>
            <w:r>
              <w:rPr>
                <w:sz w:val="20"/>
              </w:rPr>
              <w:t xml:space="preserve">significant </w:t>
            </w:r>
            <w:r>
              <w:rPr>
                <w:spacing w:val="-2"/>
                <w:sz w:val="20"/>
              </w:rPr>
              <w:t xml:space="preserve">inaccuracies </w:t>
            </w:r>
            <w:r>
              <w:rPr>
                <w:sz w:val="20"/>
              </w:rPr>
              <w:t>and/or irrelevant material.</w:t>
            </w:r>
            <w:r>
              <w:rPr>
                <w:spacing w:val="40"/>
                <w:sz w:val="20"/>
              </w:rPr>
              <w:t xml:space="preserve"> </w:t>
            </w:r>
            <w:r>
              <w:rPr>
                <w:sz w:val="20"/>
              </w:rPr>
              <w:t xml:space="preserve">No awareness of </w:t>
            </w:r>
            <w:r>
              <w:rPr>
                <w:spacing w:val="-2"/>
                <w:sz w:val="20"/>
              </w:rPr>
              <w:t>knowledge</w:t>
            </w:r>
            <w:r>
              <w:rPr>
                <w:spacing w:val="-15"/>
                <w:sz w:val="20"/>
              </w:rPr>
              <w:t xml:space="preserve"> </w:t>
            </w:r>
            <w:r>
              <w:rPr>
                <w:spacing w:val="-2"/>
                <w:sz w:val="20"/>
              </w:rPr>
              <w:t>of</w:t>
            </w:r>
            <w:r>
              <w:rPr>
                <w:spacing w:val="-16"/>
                <w:sz w:val="20"/>
              </w:rPr>
              <w:t xml:space="preserve"> </w:t>
            </w:r>
            <w:r>
              <w:rPr>
                <w:spacing w:val="-2"/>
                <w:sz w:val="20"/>
              </w:rPr>
              <w:t xml:space="preserve">the </w:t>
            </w:r>
            <w:r>
              <w:rPr>
                <w:sz w:val="20"/>
              </w:rPr>
              <w:t>latest research and/or</w:t>
            </w:r>
            <w:r>
              <w:rPr>
                <w:spacing w:val="-15"/>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737" w:type="dxa"/>
            <w:tcBorders>
              <w:left w:val="double" w:sz="4" w:space="0" w:color="000000"/>
              <w:right w:val="dashSmallGap" w:sz="4" w:space="0" w:color="000000"/>
            </w:tcBorders>
          </w:tcPr>
          <w:p w14:paraId="10135103" w14:textId="77777777" w:rsidR="002F7520" w:rsidRDefault="00000000">
            <w:pPr>
              <w:pStyle w:val="TableParagraph"/>
              <w:ind w:left="98" w:right="136"/>
              <w:rPr>
                <w:sz w:val="20"/>
              </w:rPr>
            </w:pPr>
            <w:r>
              <w:rPr>
                <w:sz w:val="20"/>
              </w:rPr>
              <w:t>concepts and principles</w:t>
            </w:r>
            <w:r>
              <w:rPr>
                <w:spacing w:val="-6"/>
                <w:sz w:val="20"/>
              </w:rPr>
              <w:t xml:space="preserve"> </w:t>
            </w:r>
            <w:r>
              <w:rPr>
                <w:sz w:val="20"/>
              </w:rPr>
              <w:t>within the</w:t>
            </w:r>
            <w:r>
              <w:rPr>
                <w:spacing w:val="-10"/>
                <w:sz w:val="20"/>
              </w:rPr>
              <w:t xml:space="preserve"> </w:t>
            </w:r>
            <w:r>
              <w:rPr>
                <w:sz w:val="20"/>
              </w:rPr>
              <w:t>subject</w:t>
            </w:r>
            <w:r>
              <w:rPr>
                <w:spacing w:val="-8"/>
                <w:sz w:val="20"/>
              </w:rPr>
              <w:t xml:space="preserve"> </w:t>
            </w:r>
            <w:r>
              <w:rPr>
                <w:sz w:val="20"/>
              </w:rPr>
              <w:t>area which to some limited</w:t>
            </w:r>
            <w:r>
              <w:rPr>
                <w:spacing w:val="-14"/>
                <w:sz w:val="20"/>
              </w:rPr>
              <w:t xml:space="preserve"> </w:t>
            </w:r>
            <w:r>
              <w:rPr>
                <w:sz w:val="20"/>
              </w:rPr>
              <w:t>extent,</w:t>
            </w:r>
            <w:r>
              <w:rPr>
                <w:spacing w:val="-14"/>
                <w:sz w:val="20"/>
              </w:rPr>
              <w:t xml:space="preserve"> </w:t>
            </w:r>
            <w:r>
              <w:rPr>
                <w:sz w:val="20"/>
              </w:rPr>
              <w:t xml:space="preserve">is informed by </w:t>
            </w:r>
            <w:r>
              <w:rPr>
                <w:spacing w:val="-2"/>
                <w:sz w:val="20"/>
              </w:rPr>
              <w:t>current</w:t>
            </w:r>
            <w:r>
              <w:rPr>
                <w:spacing w:val="-16"/>
                <w:sz w:val="20"/>
              </w:rPr>
              <w:t xml:space="preserve"> </w:t>
            </w:r>
            <w:r>
              <w:rPr>
                <w:spacing w:val="-2"/>
                <w:sz w:val="20"/>
              </w:rPr>
              <w:t xml:space="preserve">research </w:t>
            </w:r>
            <w:r>
              <w:rPr>
                <w:sz w:val="20"/>
              </w:rPr>
              <w:t>and</w:t>
            </w:r>
            <w:r>
              <w:rPr>
                <w:spacing w:val="-8"/>
                <w:sz w:val="20"/>
              </w:rPr>
              <w:t xml:space="preserve"> </w:t>
            </w:r>
            <w:r>
              <w:rPr>
                <w:spacing w:val="-2"/>
                <w:sz w:val="20"/>
              </w:rPr>
              <w:t>scholarship.</w:t>
            </w:r>
          </w:p>
        </w:tc>
        <w:tc>
          <w:tcPr>
            <w:tcW w:w="1736" w:type="dxa"/>
            <w:tcBorders>
              <w:left w:val="dashSmallGap" w:sz="4" w:space="0" w:color="000000"/>
              <w:right w:val="dashSmallGap" w:sz="4" w:space="0" w:color="000000"/>
            </w:tcBorders>
          </w:tcPr>
          <w:p w14:paraId="50179344" w14:textId="77777777" w:rsidR="002F7520" w:rsidRDefault="00000000">
            <w:pPr>
              <w:pStyle w:val="TableParagraph"/>
              <w:ind w:left="109"/>
              <w:rPr>
                <w:sz w:val="20"/>
              </w:rPr>
            </w:pPr>
            <w:r>
              <w:rPr>
                <w:spacing w:val="-2"/>
                <w:sz w:val="20"/>
              </w:rPr>
              <w:t>understanding</w:t>
            </w:r>
            <w:r>
              <w:rPr>
                <w:spacing w:val="-14"/>
                <w:sz w:val="20"/>
              </w:rPr>
              <w:t xml:space="preserve"> </w:t>
            </w:r>
            <w:r>
              <w:rPr>
                <w:spacing w:val="-2"/>
                <w:sz w:val="20"/>
              </w:rPr>
              <w:t xml:space="preserve">of </w:t>
            </w:r>
            <w:r>
              <w:rPr>
                <w:sz w:val="20"/>
              </w:rPr>
              <w:t>the</w:t>
            </w:r>
            <w:r>
              <w:rPr>
                <w:spacing w:val="-6"/>
                <w:sz w:val="20"/>
              </w:rPr>
              <w:t xml:space="preserve"> </w:t>
            </w:r>
            <w:r>
              <w:rPr>
                <w:sz w:val="20"/>
              </w:rPr>
              <w:t>field</w:t>
            </w:r>
            <w:r>
              <w:rPr>
                <w:spacing w:val="-7"/>
                <w:sz w:val="20"/>
              </w:rPr>
              <w:t xml:space="preserve"> </w:t>
            </w:r>
            <w:r>
              <w:rPr>
                <w:sz w:val="20"/>
              </w:rPr>
              <w:t>of</w:t>
            </w:r>
            <w:r>
              <w:rPr>
                <w:spacing w:val="-6"/>
                <w:sz w:val="20"/>
              </w:rPr>
              <w:t xml:space="preserve"> </w:t>
            </w:r>
            <w:r>
              <w:rPr>
                <w:sz w:val="20"/>
              </w:rPr>
              <w:t xml:space="preserve">study and to some extent, current research and </w:t>
            </w:r>
            <w:r>
              <w:rPr>
                <w:spacing w:val="-2"/>
                <w:sz w:val="20"/>
              </w:rPr>
              <w:t>scholarship.</w:t>
            </w:r>
          </w:p>
        </w:tc>
        <w:tc>
          <w:tcPr>
            <w:tcW w:w="1739" w:type="dxa"/>
            <w:tcBorders>
              <w:left w:val="dashSmallGap" w:sz="4" w:space="0" w:color="000000"/>
              <w:right w:val="dashSmallGap" w:sz="4" w:space="0" w:color="000000"/>
            </w:tcBorders>
          </w:tcPr>
          <w:p w14:paraId="337973DE" w14:textId="77777777" w:rsidR="002F7520" w:rsidRDefault="00000000">
            <w:pPr>
              <w:pStyle w:val="TableParagraph"/>
              <w:ind w:left="107" w:right="121"/>
              <w:rPr>
                <w:sz w:val="20"/>
              </w:rPr>
            </w:pPr>
            <w:r>
              <w:rPr>
                <w:sz w:val="20"/>
              </w:rPr>
              <w:t xml:space="preserve">Exhibits very </w:t>
            </w:r>
            <w:r>
              <w:rPr>
                <w:spacing w:val="-4"/>
                <w:sz w:val="20"/>
              </w:rPr>
              <w:t xml:space="preserve">good </w:t>
            </w:r>
            <w:r>
              <w:rPr>
                <w:spacing w:val="-2"/>
                <w:sz w:val="20"/>
              </w:rPr>
              <w:t>understanding</w:t>
            </w:r>
            <w:r>
              <w:rPr>
                <w:spacing w:val="-15"/>
                <w:sz w:val="20"/>
              </w:rPr>
              <w:t xml:space="preserve"> </w:t>
            </w:r>
            <w:r>
              <w:rPr>
                <w:spacing w:val="-2"/>
                <w:sz w:val="20"/>
              </w:rPr>
              <w:t xml:space="preserve">of </w:t>
            </w:r>
            <w:r>
              <w:rPr>
                <w:sz w:val="20"/>
              </w:rPr>
              <w:t xml:space="preserve">the breadth and depth of </w:t>
            </w:r>
            <w:r>
              <w:rPr>
                <w:spacing w:val="-2"/>
                <w:sz w:val="20"/>
              </w:rPr>
              <w:t xml:space="preserve">established </w:t>
            </w:r>
            <w:r>
              <w:rPr>
                <w:sz w:val="20"/>
              </w:rPr>
              <w:t>views, and the work is, at least in part, well- informed by current</w:t>
            </w:r>
            <w:r>
              <w:rPr>
                <w:spacing w:val="-14"/>
                <w:sz w:val="20"/>
              </w:rPr>
              <w:t xml:space="preserve"> </w:t>
            </w:r>
            <w:r>
              <w:rPr>
                <w:sz w:val="20"/>
              </w:rPr>
              <w:t>research and</w:t>
            </w:r>
            <w:r>
              <w:rPr>
                <w:spacing w:val="-14"/>
                <w:sz w:val="20"/>
              </w:rPr>
              <w:t xml:space="preserve"> </w:t>
            </w:r>
            <w:r>
              <w:rPr>
                <w:sz w:val="20"/>
              </w:rPr>
              <w:t>scholarship.</w:t>
            </w:r>
          </w:p>
        </w:tc>
        <w:tc>
          <w:tcPr>
            <w:tcW w:w="1735" w:type="dxa"/>
            <w:tcBorders>
              <w:left w:val="dashSmallGap" w:sz="4" w:space="0" w:color="000000"/>
              <w:right w:val="dashSmallGap" w:sz="4" w:space="0" w:color="000000"/>
            </w:tcBorders>
          </w:tcPr>
          <w:p w14:paraId="555ECF28" w14:textId="77777777" w:rsidR="002F7520" w:rsidRDefault="00000000">
            <w:pPr>
              <w:pStyle w:val="TableParagraph"/>
              <w:ind w:left="107" w:right="128"/>
              <w:rPr>
                <w:sz w:val="20"/>
              </w:rPr>
            </w:pPr>
            <w:r>
              <w:rPr>
                <w:sz w:val="20"/>
              </w:rPr>
              <w:t>understanding</w:t>
            </w:r>
            <w:r>
              <w:rPr>
                <w:spacing w:val="-15"/>
                <w:sz w:val="20"/>
              </w:rPr>
              <w:t xml:space="preserve"> </w:t>
            </w:r>
            <w:r>
              <w:rPr>
                <w:sz w:val="20"/>
              </w:rPr>
              <w:t>of the principles and theories of current</w:t>
            </w:r>
            <w:r>
              <w:rPr>
                <w:spacing w:val="-7"/>
                <w:sz w:val="20"/>
              </w:rPr>
              <w:t xml:space="preserve"> </w:t>
            </w:r>
            <w:r>
              <w:rPr>
                <w:sz w:val="20"/>
              </w:rPr>
              <w:t>research and</w:t>
            </w:r>
            <w:r>
              <w:rPr>
                <w:spacing w:val="-7"/>
                <w:sz w:val="20"/>
              </w:rPr>
              <w:t xml:space="preserve"> </w:t>
            </w:r>
            <w:r>
              <w:rPr>
                <w:sz w:val="20"/>
              </w:rPr>
              <w:t xml:space="preserve">scholarship. </w:t>
            </w:r>
            <w:r>
              <w:rPr>
                <w:spacing w:val="-2"/>
                <w:sz w:val="20"/>
              </w:rPr>
              <w:t>Clear</w:t>
            </w:r>
            <w:r>
              <w:rPr>
                <w:spacing w:val="-15"/>
                <w:sz w:val="20"/>
              </w:rPr>
              <w:t xml:space="preserve"> </w:t>
            </w:r>
            <w:r>
              <w:rPr>
                <w:spacing w:val="-2"/>
                <w:sz w:val="20"/>
              </w:rPr>
              <w:t xml:space="preserve">awareness </w:t>
            </w:r>
            <w:r>
              <w:rPr>
                <w:sz w:val="20"/>
              </w:rPr>
              <w:t xml:space="preserve">of challenges to </w:t>
            </w:r>
            <w:r>
              <w:rPr>
                <w:spacing w:val="-2"/>
                <w:sz w:val="20"/>
              </w:rPr>
              <w:t xml:space="preserve">established </w:t>
            </w:r>
            <w:r>
              <w:rPr>
                <w:sz w:val="20"/>
              </w:rPr>
              <w:t xml:space="preserve">views and the limitations of the </w:t>
            </w:r>
            <w:r>
              <w:rPr>
                <w:spacing w:val="-2"/>
                <w:sz w:val="20"/>
              </w:rPr>
              <w:t>knowledge</w:t>
            </w:r>
            <w:r>
              <w:rPr>
                <w:spacing w:val="-15"/>
                <w:sz w:val="20"/>
              </w:rPr>
              <w:t xml:space="preserve"> </w:t>
            </w:r>
            <w:r>
              <w:rPr>
                <w:spacing w:val="-2"/>
                <w:sz w:val="20"/>
              </w:rPr>
              <w:t>base.</w:t>
            </w:r>
          </w:p>
        </w:tc>
        <w:tc>
          <w:tcPr>
            <w:tcW w:w="1735" w:type="dxa"/>
            <w:tcBorders>
              <w:left w:val="dashSmallGap" w:sz="4" w:space="0" w:color="000000"/>
            </w:tcBorders>
          </w:tcPr>
          <w:p w14:paraId="313E249F" w14:textId="77777777" w:rsidR="002F7520" w:rsidRDefault="00000000">
            <w:pPr>
              <w:pStyle w:val="TableParagraph"/>
              <w:ind w:left="106" w:right="139"/>
              <w:rPr>
                <w:sz w:val="20"/>
              </w:rPr>
            </w:pPr>
            <w:r>
              <w:rPr>
                <w:spacing w:val="-2"/>
                <w:sz w:val="20"/>
              </w:rPr>
              <w:t>understanding</w:t>
            </w:r>
            <w:r>
              <w:rPr>
                <w:spacing w:val="-14"/>
                <w:sz w:val="20"/>
              </w:rPr>
              <w:t xml:space="preserve"> </w:t>
            </w:r>
            <w:r>
              <w:rPr>
                <w:spacing w:val="-2"/>
                <w:sz w:val="20"/>
              </w:rPr>
              <w:t xml:space="preserve">of </w:t>
            </w:r>
            <w:r>
              <w:rPr>
                <w:sz w:val="20"/>
              </w:rPr>
              <w:t>the principles and theories of the</w:t>
            </w:r>
            <w:r>
              <w:rPr>
                <w:spacing w:val="-15"/>
                <w:sz w:val="20"/>
              </w:rPr>
              <w:t xml:space="preserve"> </w:t>
            </w:r>
            <w:r>
              <w:rPr>
                <w:sz w:val="20"/>
              </w:rPr>
              <w:t>subject,</w:t>
            </w:r>
            <w:r>
              <w:rPr>
                <w:spacing w:val="-15"/>
                <w:sz w:val="20"/>
              </w:rPr>
              <w:t xml:space="preserve"> </w:t>
            </w:r>
            <w:r>
              <w:rPr>
                <w:sz w:val="20"/>
              </w:rPr>
              <w:t>well- informed by current</w:t>
            </w:r>
            <w:r>
              <w:rPr>
                <w:spacing w:val="-14"/>
                <w:sz w:val="20"/>
              </w:rPr>
              <w:t xml:space="preserve"> </w:t>
            </w:r>
            <w:r>
              <w:rPr>
                <w:sz w:val="20"/>
              </w:rPr>
              <w:t>research and</w:t>
            </w:r>
            <w:r>
              <w:rPr>
                <w:spacing w:val="-14"/>
                <w:sz w:val="20"/>
              </w:rPr>
              <w:t xml:space="preserve"> </w:t>
            </w:r>
            <w:r>
              <w:rPr>
                <w:sz w:val="20"/>
              </w:rPr>
              <w:t xml:space="preserve">scholarship. A critical, </w:t>
            </w:r>
            <w:r>
              <w:rPr>
                <w:spacing w:val="-2"/>
                <w:sz w:val="20"/>
              </w:rPr>
              <w:t xml:space="preserve">sophisticated </w:t>
            </w:r>
            <w:r>
              <w:rPr>
                <w:sz w:val="20"/>
              </w:rPr>
              <w:t xml:space="preserve">and nuanced awareness of the ambiguities </w:t>
            </w:r>
            <w:r>
              <w:rPr>
                <w:spacing w:val="-2"/>
                <w:sz w:val="20"/>
              </w:rPr>
              <w:t>and</w:t>
            </w:r>
            <w:r>
              <w:rPr>
                <w:spacing w:val="-15"/>
                <w:sz w:val="20"/>
              </w:rPr>
              <w:t xml:space="preserve"> </w:t>
            </w:r>
            <w:r>
              <w:rPr>
                <w:spacing w:val="-2"/>
                <w:sz w:val="20"/>
              </w:rPr>
              <w:t>limitations</w:t>
            </w:r>
            <w:r>
              <w:rPr>
                <w:spacing w:val="-14"/>
                <w:sz w:val="20"/>
              </w:rPr>
              <w:t xml:space="preserve"> </w:t>
            </w:r>
            <w:r>
              <w:rPr>
                <w:spacing w:val="-2"/>
                <w:sz w:val="20"/>
              </w:rPr>
              <w:t>of knowledge.</w:t>
            </w:r>
          </w:p>
        </w:tc>
      </w:tr>
      <w:tr w:rsidR="002F7520" w14:paraId="2EA622F2" w14:textId="77777777">
        <w:trPr>
          <w:trHeight w:val="6212"/>
        </w:trPr>
        <w:tc>
          <w:tcPr>
            <w:tcW w:w="1735" w:type="dxa"/>
            <w:shd w:val="clear" w:color="auto" w:fill="C2D49B"/>
          </w:tcPr>
          <w:p w14:paraId="4F83029E" w14:textId="77777777" w:rsidR="002F7520" w:rsidRDefault="00000000">
            <w:pPr>
              <w:pStyle w:val="TableParagraph"/>
              <w:spacing w:before="33"/>
              <w:ind w:left="218" w:right="179"/>
              <w:rPr>
                <w:b/>
                <w:sz w:val="20"/>
              </w:rPr>
            </w:pPr>
            <w:r>
              <w:rPr>
                <w:b/>
                <w:sz w:val="20"/>
              </w:rPr>
              <w:t>Cognitive</w:t>
            </w:r>
            <w:r>
              <w:rPr>
                <w:b/>
                <w:spacing w:val="-15"/>
                <w:sz w:val="20"/>
              </w:rPr>
              <w:t xml:space="preserve"> </w:t>
            </w:r>
            <w:r>
              <w:rPr>
                <w:b/>
                <w:sz w:val="20"/>
              </w:rPr>
              <w:t xml:space="preserve">and </w:t>
            </w:r>
            <w:r>
              <w:rPr>
                <w:b/>
                <w:spacing w:val="-2"/>
                <w:sz w:val="20"/>
              </w:rPr>
              <w:t>intellectual skills</w:t>
            </w:r>
          </w:p>
          <w:p w14:paraId="700840C9" w14:textId="77777777" w:rsidR="002F7520" w:rsidRDefault="00000000">
            <w:pPr>
              <w:pStyle w:val="TableParagraph"/>
              <w:spacing w:before="31"/>
              <w:ind w:left="218" w:right="67"/>
              <w:rPr>
                <w:sz w:val="18"/>
              </w:rPr>
            </w:pPr>
            <w:r>
              <w:rPr>
                <w:sz w:val="18"/>
              </w:rPr>
              <w:t xml:space="preserve">(Conceptual and critical thinking, </w:t>
            </w:r>
            <w:r>
              <w:rPr>
                <w:spacing w:val="-2"/>
                <w:sz w:val="18"/>
              </w:rPr>
              <w:t xml:space="preserve">analysis, </w:t>
            </w:r>
            <w:r>
              <w:rPr>
                <w:sz w:val="18"/>
              </w:rPr>
              <w:t xml:space="preserve">synthesis and evaluation of </w:t>
            </w:r>
            <w:r>
              <w:rPr>
                <w:spacing w:val="-2"/>
                <w:sz w:val="18"/>
              </w:rPr>
              <w:t xml:space="preserve">research, assumptions, </w:t>
            </w:r>
            <w:r>
              <w:rPr>
                <w:sz w:val="18"/>
              </w:rPr>
              <w:t>abstract</w:t>
            </w:r>
            <w:r>
              <w:rPr>
                <w:spacing w:val="-11"/>
                <w:sz w:val="18"/>
              </w:rPr>
              <w:t xml:space="preserve"> </w:t>
            </w:r>
            <w:r>
              <w:rPr>
                <w:sz w:val="18"/>
              </w:rPr>
              <w:t xml:space="preserve">concepts and data (that may be </w:t>
            </w:r>
            <w:r>
              <w:rPr>
                <w:spacing w:val="-2"/>
                <w:sz w:val="18"/>
              </w:rPr>
              <w:t>incomplete);</w:t>
            </w:r>
            <w:r>
              <w:rPr>
                <w:spacing w:val="-13"/>
                <w:sz w:val="18"/>
              </w:rPr>
              <w:t xml:space="preserve"> </w:t>
            </w:r>
            <w:r>
              <w:rPr>
                <w:spacing w:val="-2"/>
                <w:sz w:val="18"/>
              </w:rPr>
              <w:t xml:space="preserve">logic, </w:t>
            </w:r>
            <w:r>
              <w:rPr>
                <w:sz w:val="18"/>
              </w:rPr>
              <w:t xml:space="preserve">argument and </w:t>
            </w:r>
            <w:r>
              <w:rPr>
                <w:spacing w:val="-2"/>
                <w:sz w:val="18"/>
              </w:rPr>
              <w:t>judgement.)</w:t>
            </w:r>
          </w:p>
        </w:tc>
        <w:tc>
          <w:tcPr>
            <w:tcW w:w="1737" w:type="dxa"/>
          </w:tcPr>
          <w:p w14:paraId="07AA539D" w14:textId="77777777" w:rsidR="002F7520" w:rsidRDefault="00000000">
            <w:pPr>
              <w:pStyle w:val="TableParagraph"/>
              <w:ind w:left="111" w:right="136"/>
              <w:rPr>
                <w:sz w:val="20"/>
              </w:rPr>
            </w:pPr>
            <w:r>
              <w:rPr>
                <w:sz w:val="20"/>
              </w:rPr>
              <w:t>Wholly</w:t>
            </w:r>
            <w:r>
              <w:rPr>
                <w:spacing w:val="-15"/>
                <w:sz w:val="20"/>
              </w:rPr>
              <w:t xml:space="preserve"> </w:t>
            </w:r>
            <w:r>
              <w:rPr>
                <w:sz w:val="20"/>
              </w:rPr>
              <w:t>or</w:t>
            </w:r>
            <w:r>
              <w:rPr>
                <w:spacing w:val="-15"/>
                <w:sz w:val="20"/>
              </w:rPr>
              <w:t xml:space="preserve"> </w:t>
            </w:r>
            <w:r>
              <w:rPr>
                <w:sz w:val="20"/>
              </w:rPr>
              <w:t xml:space="preserve">almost </w:t>
            </w:r>
            <w:r>
              <w:rPr>
                <w:spacing w:val="-2"/>
                <w:sz w:val="20"/>
              </w:rPr>
              <w:t>wholly descriptive</w:t>
            </w:r>
            <w:r>
              <w:rPr>
                <w:spacing w:val="-15"/>
                <w:sz w:val="20"/>
              </w:rPr>
              <w:t xml:space="preserve"> </w:t>
            </w:r>
            <w:r>
              <w:rPr>
                <w:spacing w:val="-2"/>
                <w:sz w:val="20"/>
              </w:rPr>
              <w:t xml:space="preserve">work. </w:t>
            </w:r>
            <w:r>
              <w:rPr>
                <w:sz w:val="20"/>
              </w:rPr>
              <w:t xml:space="preserve">Little or no </w:t>
            </w:r>
            <w:r>
              <w:rPr>
                <w:spacing w:val="-2"/>
                <w:sz w:val="20"/>
              </w:rPr>
              <w:t xml:space="preserve">analysis, </w:t>
            </w:r>
            <w:r>
              <w:rPr>
                <w:sz w:val="20"/>
              </w:rPr>
              <w:t xml:space="preserve">synthesis or </w:t>
            </w:r>
            <w:r>
              <w:rPr>
                <w:spacing w:val="-2"/>
                <w:sz w:val="20"/>
              </w:rPr>
              <w:t>evaluation.</w:t>
            </w:r>
          </w:p>
          <w:p w14:paraId="2C56536D" w14:textId="77777777" w:rsidR="002F7520" w:rsidRDefault="00000000">
            <w:pPr>
              <w:pStyle w:val="TableParagraph"/>
              <w:ind w:left="111" w:right="129"/>
              <w:rPr>
                <w:sz w:val="20"/>
              </w:rPr>
            </w:pPr>
            <w:r>
              <w:rPr>
                <w:sz w:val="20"/>
              </w:rPr>
              <w:t xml:space="preserve">Failure to </w:t>
            </w:r>
            <w:r>
              <w:rPr>
                <w:spacing w:val="-2"/>
                <w:sz w:val="20"/>
              </w:rPr>
              <w:t xml:space="preserve">develop arguments, </w:t>
            </w:r>
            <w:r>
              <w:rPr>
                <w:sz w:val="20"/>
              </w:rPr>
              <w:t xml:space="preserve">leading to </w:t>
            </w:r>
            <w:r>
              <w:rPr>
                <w:spacing w:val="-2"/>
                <w:sz w:val="20"/>
              </w:rPr>
              <w:t>illogical</w:t>
            </w:r>
            <w:r>
              <w:rPr>
                <w:spacing w:val="-14"/>
                <w:sz w:val="20"/>
              </w:rPr>
              <w:t xml:space="preserve"> </w:t>
            </w:r>
            <w:r>
              <w:rPr>
                <w:spacing w:val="-2"/>
                <w:sz w:val="20"/>
              </w:rPr>
              <w:t>or</w:t>
            </w:r>
            <w:r>
              <w:rPr>
                <w:spacing w:val="-15"/>
                <w:sz w:val="20"/>
              </w:rPr>
              <w:t xml:space="preserve"> </w:t>
            </w:r>
            <w:r>
              <w:rPr>
                <w:spacing w:val="-2"/>
                <w:sz w:val="20"/>
              </w:rPr>
              <w:t>invalid judgements.</w:t>
            </w:r>
          </w:p>
          <w:p w14:paraId="06CB4894" w14:textId="77777777" w:rsidR="002F7520" w:rsidRDefault="00000000">
            <w:pPr>
              <w:pStyle w:val="TableParagraph"/>
              <w:ind w:left="111" w:right="125"/>
              <w:rPr>
                <w:sz w:val="20"/>
              </w:rPr>
            </w:pPr>
            <w:r>
              <w:rPr>
                <w:spacing w:val="-4"/>
                <w:sz w:val="20"/>
              </w:rPr>
              <w:t xml:space="preserve">Unsubstantiated </w:t>
            </w:r>
            <w:proofErr w:type="spellStart"/>
            <w:r>
              <w:rPr>
                <w:spacing w:val="-2"/>
                <w:sz w:val="20"/>
              </w:rPr>
              <w:t>generalisations</w:t>
            </w:r>
            <w:proofErr w:type="spellEnd"/>
            <w:r>
              <w:rPr>
                <w:spacing w:val="-2"/>
                <w:sz w:val="20"/>
              </w:rPr>
              <w:t xml:space="preserve">, </w:t>
            </w:r>
            <w:r>
              <w:rPr>
                <w:sz w:val="20"/>
              </w:rPr>
              <w:t xml:space="preserve">made without use of any </w:t>
            </w:r>
            <w:r>
              <w:rPr>
                <w:spacing w:val="-2"/>
                <w:sz w:val="20"/>
              </w:rPr>
              <w:t>credible evidence.</w:t>
            </w:r>
          </w:p>
        </w:tc>
        <w:tc>
          <w:tcPr>
            <w:tcW w:w="1739" w:type="dxa"/>
          </w:tcPr>
          <w:p w14:paraId="3FAC1049" w14:textId="77777777" w:rsidR="002F7520" w:rsidRDefault="00000000">
            <w:pPr>
              <w:pStyle w:val="TableParagraph"/>
              <w:ind w:right="121"/>
              <w:rPr>
                <w:sz w:val="20"/>
              </w:rPr>
            </w:pPr>
            <w:r>
              <w:rPr>
                <w:spacing w:val="-2"/>
                <w:sz w:val="20"/>
              </w:rPr>
              <w:t>Largely descriptive</w:t>
            </w:r>
            <w:r>
              <w:rPr>
                <w:spacing w:val="-15"/>
                <w:sz w:val="20"/>
              </w:rPr>
              <w:t xml:space="preserve"> </w:t>
            </w:r>
            <w:r>
              <w:rPr>
                <w:spacing w:val="-2"/>
                <w:sz w:val="20"/>
              </w:rPr>
              <w:t xml:space="preserve">work, </w:t>
            </w:r>
            <w:r>
              <w:rPr>
                <w:sz w:val="20"/>
              </w:rPr>
              <w:t xml:space="preserve">with superficial use of critical </w:t>
            </w:r>
            <w:r>
              <w:rPr>
                <w:spacing w:val="-2"/>
                <w:sz w:val="20"/>
              </w:rPr>
              <w:t>evaluation.</w:t>
            </w:r>
          </w:p>
          <w:p w14:paraId="46F9950A" w14:textId="77777777" w:rsidR="002F7520" w:rsidRDefault="00000000">
            <w:pPr>
              <w:pStyle w:val="TableParagraph"/>
              <w:ind w:right="121"/>
              <w:rPr>
                <w:sz w:val="20"/>
              </w:rPr>
            </w:pPr>
            <w:r>
              <w:rPr>
                <w:spacing w:val="-4"/>
                <w:sz w:val="20"/>
              </w:rPr>
              <w:t xml:space="preserve">Weak </w:t>
            </w:r>
            <w:r>
              <w:rPr>
                <w:spacing w:val="-2"/>
                <w:sz w:val="20"/>
              </w:rPr>
              <w:t>development</w:t>
            </w:r>
            <w:r>
              <w:rPr>
                <w:spacing w:val="-15"/>
                <w:sz w:val="20"/>
              </w:rPr>
              <w:t xml:space="preserve"> </w:t>
            </w:r>
            <w:r>
              <w:rPr>
                <w:spacing w:val="-2"/>
                <w:sz w:val="20"/>
              </w:rPr>
              <w:t xml:space="preserve">of </w:t>
            </w:r>
            <w:r>
              <w:rPr>
                <w:sz w:val="20"/>
              </w:rPr>
              <w:t>arguments</w:t>
            </w:r>
            <w:r>
              <w:rPr>
                <w:spacing w:val="-14"/>
                <w:sz w:val="20"/>
              </w:rPr>
              <w:t xml:space="preserve"> </w:t>
            </w:r>
            <w:r>
              <w:rPr>
                <w:sz w:val="20"/>
              </w:rPr>
              <w:t xml:space="preserve">and </w:t>
            </w:r>
            <w:r>
              <w:rPr>
                <w:spacing w:val="-2"/>
                <w:sz w:val="20"/>
              </w:rPr>
              <w:t>judgements.</w:t>
            </w:r>
          </w:p>
          <w:p w14:paraId="6FD77646" w14:textId="77777777" w:rsidR="002F7520" w:rsidRDefault="00000000">
            <w:pPr>
              <w:pStyle w:val="TableParagraph"/>
              <w:spacing w:before="1"/>
              <w:ind w:right="163"/>
              <w:rPr>
                <w:sz w:val="20"/>
              </w:rPr>
            </w:pPr>
            <w:r>
              <w:rPr>
                <w:spacing w:val="-2"/>
                <w:sz w:val="20"/>
              </w:rPr>
              <w:t>Information accepted uncritically,</w:t>
            </w:r>
            <w:r>
              <w:rPr>
                <w:spacing w:val="-15"/>
                <w:sz w:val="20"/>
              </w:rPr>
              <w:t xml:space="preserve"> </w:t>
            </w:r>
            <w:r>
              <w:rPr>
                <w:spacing w:val="-2"/>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14"/>
                <w:sz w:val="20"/>
              </w:rPr>
              <w:t xml:space="preserve"> </w:t>
            </w:r>
            <w:r>
              <w:rPr>
                <w:sz w:val="20"/>
              </w:rPr>
              <w:t>with</w:t>
            </w:r>
            <w:r>
              <w:rPr>
                <w:spacing w:val="-14"/>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7" w:type="dxa"/>
          </w:tcPr>
          <w:p w14:paraId="37E14CDF" w14:textId="77777777" w:rsidR="002F7520" w:rsidRDefault="00000000">
            <w:pPr>
              <w:pStyle w:val="TableParagraph"/>
              <w:ind w:right="206"/>
              <w:rPr>
                <w:sz w:val="20"/>
              </w:rPr>
            </w:pPr>
            <w:r>
              <w:rPr>
                <w:sz w:val="20"/>
              </w:rPr>
              <w:t>Limited</w:t>
            </w:r>
            <w:r>
              <w:rPr>
                <w:spacing w:val="-7"/>
                <w:sz w:val="20"/>
              </w:rPr>
              <w:t xml:space="preserve"> </w:t>
            </w:r>
            <w:r>
              <w:rPr>
                <w:sz w:val="20"/>
              </w:rPr>
              <w:t xml:space="preserve">attempt at critical </w:t>
            </w:r>
            <w:r>
              <w:rPr>
                <w:spacing w:val="-2"/>
                <w:sz w:val="20"/>
              </w:rPr>
              <w:t xml:space="preserve">thinking, analysis, </w:t>
            </w:r>
            <w:r>
              <w:rPr>
                <w:sz w:val="20"/>
              </w:rPr>
              <w:t xml:space="preserve">synthesis and </w:t>
            </w:r>
            <w:r>
              <w:rPr>
                <w:spacing w:val="-2"/>
                <w:sz w:val="20"/>
              </w:rPr>
              <w:t>evaluation, tending</w:t>
            </w:r>
            <w:r>
              <w:rPr>
                <w:spacing w:val="-15"/>
                <w:sz w:val="20"/>
              </w:rPr>
              <w:t xml:space="preserve"> </w:t>
            </w:r>
            <w:r>
              <w:rPr>
                <w:spacing w:val="-2"/>
                <w:sz w:val="20"/>
              </w:rPr>
              <w:t>towards description.</w:t>
            </w:r>
          </w:p>
          <w:p w14:paraId="594EE126" w14:textId="77777777" w:rsidR="002F7520" w:rsidRDefault="00000000">
            <w:pPr>
              <w:pStyle w:val="TableParagraph"/>
              <w:ind w:right="206"/>
              <w:rPr>
                <w:sz w:val="20"/>
              </w:rPr>
            </w:pPr>
            <w:r>
              <w:rPr>
                <w:sz w:val="20"/>
              </w:rPr>
              <w:t>Some</w:t>
            </w:r>
            <w:r>
              <w:rPr>
                <w:spacing w:val="-8"/>
                <w:sz w:val="20"/>
              </w:rPr>
              <w:t xml:space="preserve"> </w:t>
            </w:r>
            <w:r>
              <w:rPr>
                <w:sz w:val="20"/>
              </w:rPr>
              <w:t xml:space="preserve">evidence to support </w:t>
            </w:r>
            <w:r>
              <w:rPr>
                <w:spacing w:val="-2"/>
                <w:sz w:val="20"/>
              </w:rPr>
              <w:t xml:space="preserve">emerging </w:t>
            </w:r>
            <w:r>
              <w:rPr>
                <w:sz w:val="20"/>
              </w:rPr>
              <w:t xml:space="preserve">arguments and judgements but these may be </w:t>
            </w:r>
            <w:r>
              <w:rPr>
                <w:spacing w:val="-4"/>
                <w:sz w:val="20"/>
              </w:rPr>
              <w:t xml:space="preserve">underdeveloped </w:t>
            </w:r>
            <w:r>
              <w:rPr>
                <w:sz w:val="20"/>
              </w:rPr>
              <w:t xml:space="preserve">or with a little inconsistency / </w:t>
            </w:r>
            <w:r>
              <w:rPr>
                <w:spacing w:val="-4"/>
                <w:sz w:val="20"/>
              </w:rPr>
              <w:t xml:space="preserve">mis- </w:t>
            </w:r>
            <w:r>
              <w:rPr>
                <w:spacing w:val="-2"/>
                <w:sz w:val="20"/>
              </w:rPr>
              <w:t>interpretation.</w:t>
            </w:r>
          </w:p>
          <w:p w14:paraId="42205C5A" w14:textId="77777777" w:rsidR="002F7520" w:rsidRDefault="00000000">
            <w:pPr>
              <w:pStyle w:val="TableParagraph"/>
              <w:ind w:right="369"/>
              <w:jc w:val="both"/>
              <w:rPr>
                <w:sz w:val="20"/>
              </w:rPr>
            </w:pPr>
            <w:r>
              <w:rPr>
                <w:sz w:val="20"/>
              </w:rPr>
              <w:t>Asserts</w:t>
            </w:r>
            <w:r>
              <w:rPr>
                <w:spacing w:val="-14"/>
                <w:sz w:val="20"/>
              </w:rPr>
              <w:t xml:space="preserve"> </w:t>
            </w:r>
            <w:r>
              <w:rPr>
                <w:sz w:val="20"/>
              </w:rPr>
              <w:t>rather than</w:t>
            </w:r>
            <w:r>
              <w:rPr>
                <w:spacing w:val="-8"/>
                <w:sz w:val="20"/>
              </w:rPr>
              <w:t xml:space="preserve"> </w:t>
            </w:r>
            <w:r>
              <w:rPr>
                <w:sz w:val="20"/>
              </w:rPr>
              <w:t>argues</w:t>
            </w:r>
            <w:r>
              <w:rPr>
                <w:spacing w:val="-8"/>
                <w:sz w:val="20"/>
              </w:rPr>
              <w:t xml:space="preserve"> </w:t>
            </w:r>
            <w:r>
              <w:rPr>
                <w:sz w:val="20"/>
              </w:rPr>
              <w:t xml:space="preserve">a </w:t>
            </w:r>
            <w:r>
              <w:rPr>
                <w:spacing w:val="-2"/>
                <w:sz w:val="20"/>
              </w:rPr>
              <w:t>case.</w:t>
            </w:r>
          </w:p>
        </w:tc>
        <w:tc>
          <w:tcPr>
            <w:tcW w:w="1736" w:type="dxa"/>
          </w:tcPr>
          <w:p w14:paraId="6E83B199" w14:textId="77777777" w:rsidR="002F7520" w:rsidRDefault="00000000">
            <w:pPr>
              <w:pStyle w:val="TableParagraph"/>
              <w:ind w:left="109" w:right="191"/>
              <w:rPr>
                <w:sz w:val="20"/>
              </w:rPr>
            </w:pPr>
            <w:r>
              <w:rPr>
                <w:sz w:val="20"/>
              </w:rPr>
              <w:t xml:space="preserve">Some critical </w:t>
            </w:r>
            <w:r>
              <w:rPr>
                <w:spacing w:val="-2"/>
                <w:sz w:val="20"/>
              </w:rPr>
              <w:t xml:space="preserve">thinking, analysis, </w:t>
            </w:r>
            <w:r>
              <w:rPr>
                <w:sz w:val="20"/>
              </w:rPr>
              <w:t xml:space="preserve">synthesis and </w:t>
            </w:r>
            <w:r>
              <w:rPr>
                <w:spacing w:val="-2"/>
                <w:sz w:val="20"/>
              </w:rPr>
              <w:t>evaluation.</w:t>
            </w:r>
            <w:r>
              <w:rPr>
                <w:spacing w:val="-15"/>
                <w:sz w:val="20"/>
              </w:rPr>
              <w:t xml:space="preserve"> </w:t>
            </w:r>
            <w:r>
              <w:rPr>
                <w:spacing w:val="-2"/>
                <w:sz w:val="20"/>
              </w:rPr>
              <w:t xml:space="preserve">Can </w:t>
            </w:r>
            <w:proofErr w:type="spellStart"/>
            <w:r>
              <w:rPr>
                <w:sz w:val="20"/>
              </w:rPr>
              <w:t>analyse</w:t>
            </w:r>
            <w:proofErr w:type="spellEnd"/>
            <w:r>
              <w:rPr>
                <w:sz w:val="20"/>
              </w:rPr>
              <w:t xml:space="preserve"> new and/or abstract concepts and data without </w:t>
            </w:r>
            <w:r>
              <w:rPr>
                <w:spacing w:val="-2"/>
                <w:sz w:val="20"/>
              </w:rPr>
              <w:t>guidance.</w:t>
            </w:r>
          </w:p>
          <w:p w14:paraId="4D4130AB" w14:textId="77777777" w:rsidR="002F7520" w:rsidRDefault="00000000">
            <w:pPr>
              <w:pStyle w:val="TableParagraph"/>
              <w:spacing w:before="1"/>
              <w:ind w:left="109" w:right="116"/>
              <w:rPr>
                <w:sz w:val="20"/>
              </w:rPr>
            </w:pPr>
            <w:r>
              <w:rPr>
                <w:sz w:val="20"/>
              </w:rPr>
              <w:t xml:space="preserve">An emerging awareness of </w:t>
            </w:r>
            <w:r>
              <w:rPr>
                <w:spacing w:val="-2"/>
                <w:sz w:val="20"/>
              </w:rPr>
              <w:t>different</w:t>
            </w:r>
            <w:r>
              <w:rPr>
                <w:spacing w:val="-12"/>
                <w:sz w:val="20"/>
              </w:rPr>
              <w:t xml:space="preserve"> </w:t>
            </w:r>
            <w:r>
              <w:rPr>
                <w:spacing w:val="-2"/>
                <w:sz w:val="20"/>
              </w:rPr>
              <w:t>stances and</w:t>
            </w:r>
            <w:r>
              <w:rPr>
                <w:spacing w:val="-15"/>
                <w:sz w:val="20"/>
              </w:rPr>
              <w:t xml:space="preserve"> </w:t>
            </w:r>
            <w:r>
              <w:rPr>
                <w:spacing w:val="-2"/>
                <w:sz w:val="20"/>
              </w:rPr>
              <w:t>ability</w:t>
            </w:r>
            <w:r>
              <w:rPr>
                <w:spacing w:val="-15"/>
                <w:sz w:val="20"/>
              </w:rPr>
              <w:t xml:space="preserve"> </w:t>
            </w:r>
            <w:r>
              <w:rPr>
                <w:spacing w:val="-2"/>
                <w:sz w:val="20"/>
              </w:rPr>
              <w:t>to</w:t>
            </w:r>
            <w:r>
              <w:rPr>
                <w:spacing w:val="-15"/>
                <w:sz w:val="20"/>
              </w:rPr>
              <w:t xml:space="preserve"> </w:t>
            </w:r>
            <w:r>
              <w:rPr>
                <w:spacing w:val="-2"/>
                <w:sz w:val="20"/>
              </w:rPr>
              <w:t xml:space="preserve">use </w:t>
            </w:r>
            <w:r>
              <w:rPr>
                <w:sz w:val="20"/>
              </w:rPr>
              <w:t xml:space="preserve">evidence (that may be incomplete) to support the </w:t>
            </w:r>
            <w:r>
              <w:rPr>
                <w:spacing w:val="-2"/>
                <w:sz w:val="20"/>
              </w:rPr>
              <w:t>argument.</w:t>
            </w:r>
          </w:p>
          <w:p w14:paraId="58F4F426" w14:textId="77777777" w:rsidR="002F7520" w:rsidRDefault="00000000">
            <w:pPr>
              <w:pStyle w:val="TableParagraph"/>
              <w:ind w:left="109" w:right="116"/>
              <w:rPr>
                <w:sz w:val="20"/>
              </w:rPr>
            </w:pPr>
            <w:r>
              <w:rPr>
                <w:sz w:val="20"/>
              </w:rPr>
              <w:t xml:space="preserve">Mostly valid </w:t>
            </w:r>
            <w:r>
              <w:rPr>
                <w:spacing w:val="-2"/>
                <w:sz w:val="20"/>
              </w:rPr>
              <w:t>arguments</w:t>
            </w:r>
            <w:r>
              <w:rPr>
                <w:spacing w:val="-14"/>
                <w:sz w:val="20"/>
              </w:rPr>
              <w:t xml:space="preserve"> </w:t>
            </w:r>
            <w:r>
              <w:rPr>
                <w:spacing w:val="-2"/>
                <w:sz w:val="20"/>
              </w:rPr>
              <w:t>and logical judgements.</w:t>
            </w:r>
          </w:p>
          <w:p w14:paraId="48474273" w14:textId="77777777" w:rsidR="002F7520" w:rsidRDefault="00000000">
            <w:pPr>
              <w:pStyle w:val="TableParagraph"/>
              <w:ind w:left="109" w:right="191"/>
              <w:rPr>
                <w:sz w:val="20"/>
              </w:rPr>
            </w:pPr>
            <w:r>
              <w:rPr>
                <w:spacing w:val="-2"/>
                <w:sz w:val="20"/>
              </w:rPr>
              <w:t>Some</w:t>
            </w:r>
            <w:r>
              <w:rPr>
                <w:spacing w:val="-15"/>
                <w:sz w:val="20"/>
              </w:rPr>
              <w:t xml:space="preserve"> </w:t>
            </w:r>
            <w:r>
              <w:rPr>
                <w:spacing w:val="-2"/>
                <w:sz w:val="20"/>
              </w:rPr>
              <w:t xml:space="preserve">tendency </w:t>
            </w:r>
            <w:r>
              <w:rPr>
                <w:sz w:val="20"/>
              </w:rPr>
              <w:t>to assert/state</w:t>
            </w:r>
          </w:p>
          <w:p w14:paraId="70CD1E26" w14:textId="77777777" w:rsidR="002F7520" w:rsidRDefault="00000000">
            <w:pPr>
              <w:pStyle w:val="TableParagraph"/>
              <w:spacing w:line="230" w:lineRule="exact"/>
              <w:ind w:left="109" w:right="376"/>
              <w:rPr>
                <w:sz w:val="20"/>
              </w:rPr>
            </w:pPr>
            <w:r>
              <w:rPr>
                <w:sz w:val="20"/>
              </w:rPr>
              <w:t>opinion</w:t>
            </w:r>
            <w:r>
              <w:rPr>
                <w:spacing w:val="-14"/>
                <w:sz w:val="20"/>
              </w:rPr>
              <w:t xml:space="preserve"> </w:t>
            </w:r>
            <w:r>
              <w:rPr>
                <w:sz w:val="20"/>
              </w:rPr>
              <w:t>rather than</w:t>
            </w:r>
            <w:r>
              <w:rPr>
                <w:spacing w:val="-2"/>
                <w:sz w:val="20"/>
              </w:rPr>
              <w:t xml:space="preserve"> </w:t>
            </w:r>
            <w:r>
              <w:rPr>
                <w:sz w:val="20"/>
              </w:rPr>
              <w:t>argue</w:t>
            </w:r>
            <w:r>
              <w:rPr>
                <w:spacing w:val="-2"/>
                <w:sz w:val="20"/>
              </w:rPr>
              <w:t xml:space="preserve"> </w:t>
            </w:r>
            <w:r>
              <w:rPr>
                <w:spacing w:val="-5"/>
                <w:sz w:val="20"/>
              </w:rPr>
              <w:t>on</w:t>
            </w:r>
          </w:p>
        </w:tc>
        <w:tc>
          <w:tcPr>
            <w:tcW w:w="1739" w:type="dxa"/>
          </w:tcPr>
          <w:p w14:paraId="080A98FC" w14:textId="77777777" w:rsidR="002F7520" w:rsidRDefault="00000000">
            <w:pPr>
              <w:pStyle w:val="TableParagraph"/>
              <w:ind w:left="107" w:right="133"/>
              <w:rPr>
                <w:sz w:val="20"/>
              </w:rPr>
            </w:pPr>
            <w:r>
              <w:rPr>
                <w:sz w:val="20"/>
              </w:rPr>
              <w:t xml:space="preserve">Sound critical </w:t>
            </w:r>
            <w:r>
              <w:rPr>
                <w:spacing w:val="-2"/>
                <w:sz w:val="20"/>
              </w:rPr>
              <w:t xml:space="preserve">thinking, analysis, </w:t>
            </w:r>
            <w:r>
              <w:rPr>
                <w:sz w:val="20"/>
              </w:rPr>
              <w:t xml:space="preserve">synthesis and </w:t>
            </w:r>
            <w:r>
              <w:rPr>
                <w:spacing w:val="-2"/>
                <w:sz w:val="20"/>
              </w:rPr>
              <w:t xml:space="preserve">evaluation </w:t>
            </w:r>
            <w:r>
              <w:rPr>
                <w:rFonts w:ascii="Times New Roman"/>
                <w:spacing w:val="-2"/>
                <w:sz w:val="20"/>
              </w:rPr>
              <w:t xml:space="preserve">demonstrating </w:t>
            </w:r>
            <w:r>
              <w:rPr>
                <w:sz w:val="20"/>
              </w:rPr>
              <w:t xml:space="preserve">critical thinking. Ability to devise and sustain </w:t>
            </w:r>
            <w:r>
              <w:rPr>
                <w:spacing w:val="-2"/>
                <w:sz w:val="20"/>
              </w:rPr>
              <w:t xml:space="preserve">persuasive </w:t>
            </w:r>
            <w:r>
              <w:rPr>
                <w:sz w:val="20"/>
              </w:rPr>
              <w:t xml:space="preserve">arguments, and to review the </w:t>
            </w:r>
            <w:r>
              <w:rPr>
                <w:spacing w:val="-2"/>
                <w:sz w:val="20"/>
              </w:rPr>
              <w:t>reliability,</w:t>
            </w:r>
            <w:r>
              <w:rPr>
                <w:spacing w:val="-15"/>
                <w:sz w:val="20"/>
              </w:rPr>
              <w:t xml:space="preserve"> </w:t>
            </w:r>
            <w:r>
              <w:rPr>
                <w:spacing w:val="-2"/>
                <w:sz w:val="20"/>
              </w:rPr>
              <w:t xml:space="preserve">validity </w:t>
            </w:r>
            <w:r>
              <w:rPr>
                <w:sz w:val="20"/>
              </w:rPr>
              <w:t>and significance of</w:t>
            </w:r>
            <w:r>
              <w:rPr>
                <w:spacing w:val="-14"/>
                <w:sz w:val="20"/>
              </w:rPr>
              <w:t xml:space="preserve"> </w:t>
            </w:r>
            <w:r>
              <w:rPr>
                <w:sz w:val="20"/>
              </w:rPr>
              <w:t>evidence</w:t>
            </w:r>
            <w:r>
              <w:rPr>
                <w:spacing w:val="-14"/>
                <w:sz w:val="20"/>
              </w:rPr>
              <w:t xml:space="preserve"> </w:t>
            </w:r>
            <w:r>
              <w:rPr>
                <w:sz w:val="20"/>
              </w:rPr>
              <w:t xml:space="preserve">(that may be incomplete) to make mostly appropriate and </w:t>
            </w:r>
            <w:r>
              <w:rPr>
                <w:spacing w:val="-2"/>
                <w:sz w:val="20"/>
              </w:rPr>
              <w:t>valid</w:t>
            </w:r>
            <w:r>
              <w:rPr>
                <w:spacing w:val="40"/>
                <w:sz w:val="20"/>
              </w:rPr>
              <w:t xml:space="preserve"> </w:t>
            </w:r>
            <w:r>
              <w:rPr>
                <w:spacing w:val="-2"/>
                <w:sz w:val="20"/>
              </w:rPr>
              <w:t>judgements.</w:t>
            </w:r>
          </w:p>
        </w:tc>
        <w:tc>
          <w:tcPr>
            <w:tcW w:w="1735" w:type="dxa"/>
          </w:tcPr>
          <w:p w14:paraId="199BB4B8" w14:textId="77777777" w:rsidR="002F7520" w:rsidRDefault="00000000">
            <w:pPr>
              <w:pStyle w:val="TableParagraph"/>
              <w:ind w:left="107" w:right="179"/>
              <w:rPr>
                <w:sz w:val="20"/>
              </w:rPr>
            </w:pPr>
            <w:r>
              <w:rPr>
                <w:spacing w:val="-2"/>
                <w:sz w:val="20"/>
              </w:rPr>
              <w:t>Excellent</w:t>
            </w:r>
            <w:r>
              <w:rPr>
                <w:spacing w:val="-17"/>
                <w:sz w:val="20"/>
              </w:rPr>
              <w:t xml:space="preserve"> </w:t>
            </w:r>
            <w:r>
              <w:rPr>
                <w:spacing w:val="-2"/>
                <w:sz w:val="20"/>
              </w:rPr>
              <w:t xml:space="preserve">critical thinking, analysis, </w:t>
            </w:r>
            <w:r>
              <w:rPr>
                <w:sz w:val="20"/>
              </w:rPr>
              <w:t xml:space="preserve">synthesis and </w:t>
            </w:r>
            <w:r>
              <w:rPr>
                <w:spacing w:val="-2"/>
                <w:sz w:val="20"/>
              </w:rPr>
              <w:t>evaluation.</w:t>
            </w:r>
          </w:p>
          <w:p w14:paraId="0570C107" w14:textId="77777777" w:rsidR="002F7520" w:rsidRDefault="00000000">
            <w:pPr>
              <w:pStyle w:val="TableParagraph"/>
              <w:ind w:left="107"/>
              <w:rPr>
                <w:sz w:val="20"/>
              </w:rPr>
            </w:pPr>
            <w:r>
              <w:rPr>
                <w:sz w:val="20"/>
              </w:rPr>
              <w:t xml:space="preserve">Ability to </w:t>
            </w:r>
            <w:r>
              <w:rPr>
                <w:spacing w:val="-2"/>
                <w:sz w:val="20"/>
              </w:rPr>
              <w:t>investigate contradictory</w:t>
            </w:r>
            <w:r>
              <w:rPr>
                <w:spacing w:val="-15"/>
                <w:sz w:val="20"/>
              </w:rPr>
              <w:t xml:space="preserve"> </w:t>
            </w:r>
            <w:r>
              <w:rPr>
                <w:spacing w:val="-2"/>
                <w:sz w:val="20"/>
              </w:rPr>
              <w:t>or incomplete information</w:t>
            </w:r>
            <w:r>
              <w:rPr>
                <w:spacing w:val="-15"/>
                <w:sz w:val="20"/>
              </w:rPr>
              <w:t xml:space="preserve"> </w:t>
            </w:r>
            <w:r>
              <w:rPr>
                <w:spacing w:val="-2"/>
                <w:sz w:val="20"/>
              </w:rPr>
              <w:t xml:space="preserve">and </w:t>
            </w:r>
            <w:r>
              <w:rPr>
                <w:sz w:val="20"/>
              </w:rPr>
              <w:t xml:space="preserve">make strong, </w:t>
            </w:r>
            <w:r>
              <w:rPr>
                <w:spacing w:val="-2"/>
                <w:sz w:val="20"/>
              </w:rPr>
              <w:t xml:space="preserve">persuasive, </w:t>
            </w:r>
            <w:r>
              <w:rPr>
                <w:sz w:val="20"/>
              </w:rPr>
              <w:t>arguments</w:t>
            </w:r>
            <w:r>
              <w:rPr>
                <w:spacing w:val="-6"/>
                <w:sz w:val="20"/>
              </w:rPr>
              <w:t xml:space="preserve"> </w:t>
            </w:r>
            <w:r>
              <w:rPr>
                <w:sz w:val="20"/>
              </w:rPr>
              <w:t xml:space="preserve">and </w:t>
            </w:r>
            <w:r>
              <w:rPr>
                <w:spacing w:val="-2"/>
                <w:sz w:val="20"/>
              </w:rPr>
              <w:t>sophisticated judgements.</w:t>
            </w:r>
          </w:p>
          <w:p w14:paraId="51A9D646" w14:textId="77777777" w:rsidR="002F7520" w:rsidRDefault="00000000">
            <w:pPr>
              <w:pStyle w:val="TableParagraph"/>
              <w:spacing w:before="2"/>
              <w:ind w:left="107" w:right="139"/>
              <w:rPr>
                <w:sz w:val="20"/>
              </w:rPr>
            </w:pPr>
            <w:r>
              <w:rPr>
                <w:sz w:val="20"/>
              </w:rPr>
              <w:t xml:space="preserve">Some evidence of independent thought and ability to ‘see beyond the </w:t>
            </w:r>
            <w:r>
              <w:rPr>
                <w:spacing w:val="-2"/>
                <w:sz w:val="20"/>
              </w:rPr>
              <w:t xml:space="preserve">question’, </w:t>
            </w:r>
            <w:r>
              <w:rPr>
                <w:sz w:val="20"/>
              </w:rPr>
              <w:t xml:space="preserve">suggesting a grasp of the </w:t>
            </w:r>
            <w:r>
              <w:rPr>
                <w:spacing w:val="-2"/>
                <w:sz w:val="20"/>
              </w:rPr>
              <w:t>broader</w:t>
            </w:r>
            <w:r>
              <w:rPr>
                <w:spacing w:val="-15"/>
                <w:sz w:val="20"/>
              </w:rPr>
              <w:t xml:space="preserve"> </w:t>
            </w:r>
            <w:r>
              <w:rPr>
                <w:spacing w:val="-2"/>
                <w:sz w:val="20"/>
              </w:rPr>
              <w:t>field</w:t>
            </w:r>
            <w:r>
              <w:rPr>
                <w:spacing w:val="-15"/>
                <w:sz w:val="20"/>
              </w:rPr>
              <w:t xml:space="preserve"> </w:t>
            </w:r>
            <w:r>
              <w:rPr>
                <w:spacing w:val="-2"/>
                <w:sz w:val="20"/>
              </w:rPr>
              <w:t xml:space="preserve">and </w:t>
            </w:r>
            <w:r>
              <w:rPr>
                <w:sz w:val="20"/>
              </w:rPr>
              <w:t>wider concepts.</w:t>
            </w:r>
          </w:p>
        </w:tc>
        <w:tc>
          <w:tcPr>
            <w:tcW w:w="1735" w:type="dxa"/>
          </w:tcPr>
          <w:p w14:paraId="7B8E2620" w14:textId="77777777" w:rsidR="002F7520" w:rsidRDefault="00000000">
            <w:pPr>
              <w:pStyle w:val="TableParagraph"/>
              <w:ind w:left="106" w:right="84"/>
              <w:rPr>
                <w:sz w:val="20"/>
              </w:rPr>
            </w:pPr>
            <w:r>
              <w:rPr>
                <w:spacing w:val="-2"/>
                <w:sz w:val="20"/>
              </w:rPr>
              <w:t xml:space="preserve">Exceptional </w:t>
            </w:r>
            <w:r>
              <w:rPr>
                <w:sz w:val="20"/>
              </w:rPr>
              <w:t xml:space="preserve">critical thinking, </w:t>
            </w:r>
            <w:r>
              <w:rPr>
                <w:spacing w:val="-2"/>
                <w:sz w:val="20"/>
              </w:rPr>
              <w:t xml:space="preserve">analysis, </w:t>
            </w:r>
            <w:r>
              <w:rPr>
                <w:sz w:val="20"/>
              </w:rPr>
              <w:t xml:space="preserve">synthesis and </w:t>
            </w:r>
            <w:r>
              <w:rPr>
                <w:spacing w:val="-2"/>
                <w:sz w:val="20"/>
              </w:rPr>
              <w:t>evaluation</w:t>
            </w:r>
            <w:r>
              <w:rPr>
                <w:spacing w:val="-14"/>
                <w:sz w:val="20"/>
              </w:rPr>
              <w:t xml:space="preserve"> </w:t>
            </w:r>
            <w:r>
              <w:rPr>
                <w:spacing w:val="-2"/>
                <w:sz w:val="20"/>
              </w:rPr>
              <w:t xml:space="preserve">based </w:t>
            </w:r>
            <w:r>
              <w:rPr>
                <w:sz w:val="20"/>
              </w:rPr>
              <w:t xml:space="preserve">on judiciously </w:t>
            </w:r>
            <w:r>
              <w:rPr>
                <w:spacing w:val="-2"/>
                <w:sz w:val="20"/>
              </w:rPr>
              <w:t>selected evidence.</w:t>
            </w:r>
          </w:p>
          <w:p w14:paraId="17598CA5" w14:textId="77777777" w:rsidR="002F7520" w:rsidRDefault="00000000">
            <w:pPr>
              <w:pStyle w:val="TableParagraph"/>
              <w:ind w:left="106"/>
              <w:rPr>
                <w:sz w:val="20"/>
              </w:rPr>
            </w:pPr>
            <w:r>
              <w:rPr>
                <w:sz w:val="20"/>
              </w:rPr>
              <w:t xml:space="preserve">Ability to </w:t>
            </w:r>
            <w:r>
              <w:rPr>
                <w:spacing w:val="-2"/>
                <w:sz w:val="20"/>
              </w:rPr>
              <w:t>investigate contradictory</w:t>
            </w:r>
            <w:r>
              <w:rPr>
                <w:spacing w:val="-14"/>
                <w:sz w:val="20"/>
              </w:rPr>
              <w:t xml:space="preserve"> </w:t>
            </w:r>
            <w:r>
              <w:rPr>
                <w:spacing w:val="-2"/>
                <w:sz w:val="20"/>
              </w:rPr>
              <w:t>or incomplete information</w:t>
            </w:r>
            <w:r>
              <w:rPr>
                <w:spacing w:val="-14"/>
                <w:sz w:val="20"/>
              </w:rPr>
              <w:t xml:space="preserve"> </w:t>
            </w:r>
            <w:r>
              <w:rPr>
                <w:spacing w:val="-2"/>
                <w:sz w:val="20"/>
              </w:rPr>
              <w:t xml:space="preserve">and </w:t>
            </w:r>
            <w:r>
              <w:rPr>
                <w:sz w:val="20"/>
              </w:rPr>
              <w:t xml:space="preserve">make strong, </w:t>
            </w:r>
            <w:r>
              <w:rPr>
                <w:spacing w:val="-2"/>
                <w:sz w:val="20"/>
              </w:rPr>
              <w:t xml:space="preserve">persuasive, </w:t>
            </w:r>
            <w:r>
              <w:rPr>
                <w:sz w:val="20"/>
              </w:rPr>
              <w:t>arguments</w:t>
            </w:r>
            <w:r>
              <w:rPr>
                <w:spacing w:val="-6"/>
                <w:sz w:val="20"/>
              </w:rPr>
              <w:t xml:space="preserve"> </w:t>
            </w:r>
            <w:r>
              <w:rPr>
                <w:sz w:val="20"/>
              </w:rPr>
              <w:t xml:space="preserve">and </w:t>
            </w:r>
            <w:r>
              <w:rPr>
                <w:spacing w:val="-2"/>
                <w:sz w:val="20"/>
              </w:rPr>
              <w:t>sophisticated, nuanced, judgements.</w:t>
            </w:r>
          </w:p>
          <w:p w14:paraId="61754286" w14:textId="77777777" w:rsidR="002F7520" w:rsidRDefault="00000000">
            <w:pPr>
              <w:pStyle w:val="TableParagraph"/>
              <w:ind w:left="106" w:right="179"/>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question’,</w:t>
            </w:r>
          </w:p>
          <w:p w14:paraId="6A85EB70" w14:textId="77777777" w:rsidR="002F7520" w:rsidRDefault="00000000">
            <w:pPr>
              <w:pStyle w:val="TableParagraph"/>
              <w:spacing w:before="17" w:line="220" w:lineRule="auto"/>
              <w:ind w:left="106"/>
              <w:rPr>
                <w:sz w:val="20"/>
              </w:rPr>
            </w:pPr>
            <w:r>
              <w:rPr>
                <w:spacing w:val="-2"/>
                <w:sz w:val="20"/>
              </w:rPr>
              <w:t>suggesting</w:t>
            </w:r>
            <w:r>
              <w:rPr>
                <w:spacing w:val="-14"/>
                <w:sz w:val="20"/>
              </w:rPr>
              <w:t xml:space="preserve"> </w:t>
            </w:r>
            <w:r>
              <w:rPr>
                <w:spacing w:val="-2"/>
                <w:sz w:val="20"/>
              </w:rPr>
              <w:t>an outstanding</w:t>
            </w:r>
          </w:p>
        </w:tc>
      </w:tr>
    </w:tbl>
    <w:p w14:paraId="36977009" w14:textId="77777777" w:rsidR="002F7520" w:rsidRDefault="002F7520">
      <w:pPr>
        <w:spacing w:line="220" w:lineRule="auto"/>
        <w:rPr>
          <w:sz w:val="20"/>
        </w:rPr>
        <w:sectPr w:rsidR="002F7520">
          <w:footerReference w:type="default" r:id="rId11"/>
          <w:pgSz w:w="16840" w:h="11910" w:orient="landscape"/>
          <w:pgMar w:top="680" w:right="2040" w:bottom="280" w:left="620" w:header="0" w:footer="0" w:gutter="0"/>
          <w:cols w:space="720"/>
        </w:sectPr>
      </w:pPr>
    </w:p>
    <w:p w14:paraId="6AB1E61A" w14:textId="77777777" w:rsidR="002F7520" w:rsidRDefault="002F7520">
      <w:pPr>
        <w:pStyle w:val="BodyText"/>
        <w:spacing w:before="2"/>
        <w:rPr>
          <w:sz w:val="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7"/>
        <w:gridCol w:w="1739"/>
        <w:gridCol w:w="1737"/>
        <w:gridCol w:w="1736"/>
        <w:gridCol w:w="1739"/>
        <w:gridCol w:w="1735"/>
        <w:gridCol w:w="1735"/>
      </w:tblGrid>
      <w:tr w:rsidR="002F7520" w14:paraId="3F7E5396" w14:textId="77777777">
        <w:trPr>
          <w:trHeight w:val="414"/>
        </w:trPr>
        <w:tc>
          <w:tcPr>
            <w:tcW w:w="1735" w:type="dxa"/>
            <w:shd w:val="clear" w:color="auto" w:fill="C2D49B"/>
          </w:tcPr>
          <w:p w14:paraId="45D575AC" w14:textId="77777777" w:rsidR="002F7520" w:rsidRDefault="00000000">
            <w:pPr>
              <w:pStyle w:val="TableParagraph"/>
              <w:spacing w:line="204" w:lineRule="exact"/>
              <w:rPr>
                <w:b/>
                <w:sz w:val="18"/>
              </w:rPr>
            </w:pPr>
            <w:r>
              <w:rPr>
                <w:b/>
                <w:sz w:val="18"/>
              </w:rPr>
              <w:t>Level</w:t>
            </w:r>
            <w:r>
              <w:rPr>
                <w:b/>
                <w:spacing w:val="-4"/>
                <w:sz w:val="18"/>
              </w:rPr>
              <w:t xml:space="preserve"> </w:t>
            </w:r>
            <w:r>
              <w:rPr>
                <w:b/>
                <w:spacing w:val="-10"/>
                <w:sz w:val="18"/>
              </w:rPr>
              <w:t>6</w:t>
            </w:r>
          </w:p>
        </w:tc>
        <w:tc>
          <w:tcPr>
            <w:tcW w:w="1737" w:type="dxa"/>
            <w:shd w:val="clear" w:color="auto" w:fill="C2D49B"/>
          </w:tcPr>
          <w:p w14:paraId="2910157D" w14:textId="77777777" w:rsidR="002F7520" w:rsidRDefault="00000000">
            <w:pPr>
              <w:pStyle w:val="TableParagraph"/>
              <w:spacing w:before="101"/>
              <w:ind w:left="111"/>
              <w:rPr>
                <w:b/>
                <w:sz w:val="18"/>
              </w:rPr>
            </w:pPr>
            <w:r>
              <w:rPr>
                <w:b/>
                <w:spacing w:val="-4"/>
                <w:sz w:val="18"/>
              </w:rPr>
              <w:t>FAIL</w:t>
            </w:r>
          </w:p>
        </w:tc>
        <w:tc>
          <w:tcPr>
            <w:tcW w:w="1739" w:type="dxa"/>
            <w:shd w:val="clear" w:color="auto" w:fill="C2D49B"/>
          </w:tcPr>
          <w:p w14:paraId="69151341" w14:textId="77777777" w:rsidR="002F7520" w:rsidRDefault="00000000">
            <w:pPr>
              <w:pStyle w:val="TableParagraph"/>
              <w:spacing w:before="101"/>
              <w:rPr>
                <w:b/>
                <w:sz w:val="18"/>
              </w:rPr>
            </w:pPr>
            <w:r>
              <w:rPr>
                <w:b/>
                <w:spacing w:val="-2"/>
                <w:sz w:val="18"/>
              </w:rPr>
              <w:t>MARGINAL</w:t>
            </w:r>
            <w:r>
              <w:rPr>
                <w:b/>
                <w:spacing w:val="2"/>
                <w:sz w:val="18"/>
              </w:rPr>
              <w:t xml:space="preserve"> </w:t>
            </w:r>
            <w:r>
              <w:rPr>
                <w:b/>
                <w:spacing w:val="-4"/>
                <w:sz w:val="18"/>
              </w:rPr>
              <w:t>FAIL</w:t>
            </w:r>
          </w:p>
        </w:tc>
        <w:tc>
          <w:tcPr>
            <w:tcW w:w="1737" w:type="dxa"/>
            <w:shd w:val="clear" w:color="auto" w:fill="C2D49B"/>
          </w:tcPr>
          <w:p w14:paraId="6890A351" w14:textId="77777777" w:rsidR="002F7520" w:rsidRDefault="00000000">
            <w:pPr>
              <w:pStyle w:val="TableParagraph"/>
              <w:spacing w:line="194" w:lineRule="exact"/>
              <w:rPr>
                <w:b/>
                <w:sz w:val="18"/>
              </w:rPr>
            </w:pPr>
            <w:r>
              <w:rPr>
                <w:b/>
                <w:spacing w:val="-2"/>
                <w:sz w:val="18"/>
              </w:rPr>
              <w:t>SATISFACTORY</w:t>
            </w:r>
          </w:p>
          <w:p w14:paraId="0FD63A30" w14:textId="77777777" w:rsidR="002F7520" w:rsidRDefault="00000000">
            <w:pPr>
              <w:pStyle w:val="TableParagraph"/>
              <w:spacing w:line="201" w:lineRule="exact"/>
              <w:rPr>
                <w:b/>
                <w:sz w:val="18"/>
              </w:rPr>
            </w:pPr>
            <w:r>
              <w:rPr>
                <w:b/>
                <w:sz w:val="18"/>
              </w:rPr>
              <w:t>(3</w:t>
            </w:r>
            <w:proofErr w:type="spellStart"/>
            <w:r>
              <w:rPr>
                <w:b/>
                <w:position w:val="6"/>
                <w:sz w:val="12"/>
              </w:rPr>
              <w:t>rd</w:t>
            </w:r>
            <w:proofErr w:type="spellEnd"/>
            <w:r>
              <w:rPr>
                <w:b/>
                <w:spacing w:val="13"/>
                <w:position w:val="6"/>
                <w:sz w:val="12"/>
              </w:rPr>
              <w:t xml:space="preserve"> </w:t>
            </w:r>
            <w:r>
              <w:rPr>
                <w:b/>
                <w:sz w:val="18"/>
              </w:rPr>
              <w:t>/</w:t>
            </w:r>
            <w:r>
              <w:rPr>
                <w:b/>
                <w:spacing w:val="-3"/>
                <w:sz w:val="18"/>
              </w:rPr>
              <w:t xml:space="preserve"> </w:t>
            </w:r>
            <w:r>
              <w:rPr>
                <w:b/>
                <w:spacing w:val="-4"/>
                <w:sz w:val="18"/>
              </w:rPr>
              <w:t>Pass)</w:t>
            </w:r>
          </w:p>
        </w:tc>
        <w:tc>
          <w:tcPr>
            <w:tcW w:w="1736" w:type="dxa"/>
            <w:shd w:val="clear" w:color="auto" w:fill="C2D49B"/>
          </w:tcPr>
          <w:p w14:paraId="2882FC29" w14:textId="77777777" w:rsidR="002F7520" w:rsidRDefault="00000000">
            <w:pPr>
              <w:pStyle w:val="TableParagraph"/>
              <w:spacing w:line="196" w:lineRule="exact"/>
              <w:ind w:left="109"/>
              <w:rPr>
                <w:b/>
                <w:sz w:val="18"/>
              </w:rPr>
            </w:pPr>
            <w:r>
              <w:rPr>
                <w:b/>
                <w:spacing w:val="-4"/>
                <w:sz w:val="18"/>
              </w:rPr>
              <w:t>GOOD</w:t>
            </w:r>
          </w:p>
          <w:p w14:paraId="441077A0" w14:textId="77777777" w:rsidR="002F7520" w:rsidRDefault="00000000">
            <w:pPr>
              <w:pStyle w:val="TableParagraph"/>
              <w:spacing w:line="199" w:lineRule="exact"/>
              <w:ind w:left="109"/>
              <w:rPr>
                <w:b/>
                <w:sz w:val="18"/>
              </w:rPr>
            </w:pPr>
            <w:r>
              <w:rPr>
                <w:b/>
                <w:sz w:val="18"/>
              </w:rPr>
              <w:t>(2.2</w:t>
            </w:r>
            <w:r>
              <w:rPr>
                <w:b/>
                <w:spacing w:val="-4"/>
                <w:sz w:val="18"/>
              </w:rPr>
              <w:t xml:space="preserve"> </w:t>
            </w:r>
            <w:r>
              <w:rPr>
                <w:b/>
                <w:sz w:val="18"/>
              </w:rPr>
              <w:t>/</w:t>
            </w:r>
            <w:r>
              <w:rPr>
                <w:b/>
                <w:spacing w:val="-2"/>
                <w:sz w:val="18"/>
              </w:rPr>
              <w:t xml:space="preserve"> Pass)</w:t>
            </w:r>
          </w:p>
        </w:tc>
        <w:tc>
          <w:tcPr>
            <w:tcW w:w="1739" w:type="dxa"/>
            <w:shd w:val="clear" w:color="auto" w:fill="C2D49B"/>
          </w:tcPr>
          <w:p w14:paraId="46CA20F2" w14:textId="77777777" w:rsidR="002F7520" w:rsidRDefault="00000000">
            <w:pPr>
              <w:pStyle w:val="TableParagraph"/>
              <w:spacing w:line="196" w:lineRule="exact"/>
              <w:ind w:left="107"/>
              <w:rPr>
                <w:b/>
                <w:sz w:val="18"/>
              </w:rPr>
            </w:pPr>
            <w:r>
              <w:rPr>
                <w:b/>
                <w:spacing w:val="-2"/>
                <w:sz w:val="18"/>
              </w:rPr>
              <w:t>VERY</w:t>
            </w:r>
            <w:r>
              <w:rPr>
                <w:b/>
                <w:spacing w:val="-6"/>
                <w:sz w:val="18"/>
              </w:rPr>
              <w:t xml:space="preserve"> </w:t>
            </w:r>
            <w:r>
              <w:rPr>
                <w:b/>
                <w:spacing w:val="-4"/>
                <w:sz w:val="18"/>
              </w:rPr>
              <w:t>GOOD</w:t>
            </w:r>
          </w:p>
          <w:p w14:paraId="535ECC5D" w14:textId="77777777" w:rsidR="002F7520" w:rsidRDefault="00000000">
            <w:pPr>
              <w:pStyle w:val="TableParagraph"/>
              <w:spacing w:line="199" w:lineRule="exact"/>
              <w:ind w:left="107"/>
              <w:rPr>
                <w:b/>
                <w:sz w:val="18"/>
              </w:rPr>
            </w:pPr>
            <w:r>
              <w:rPr>
                <w:b/>
                <w:sz w:val="18"/>
              </w:rPr>
              <w:t>(2.1</w:t>
            </w:r>
            <w:r>
              <w:rPr>
                <w:b/>
                <w:spacing w:val="-5"/>
                <w:sz w:val="18"/>
              </w:rPr>
              <w:t xml:space="preserve"> </w:t>
            </w:r>
            <w:r>
              <w:rPr>
                <w:b/>
                <w:sz w:val="18"/>
              </w:rPr>
              <w:t>/</w:t>
            </w:r>
            <w:r>
              <w:rPr>
                <w:b/>
                <w:spacing w:val="-4"/>
                <w:sz w:val="18"/>
              </w:rPr>
              <w:t xml:space="preserve"> </w:t>
            </w:r>
            <w:r>
              <w:rPr>
                <w:b/>
                <w:spacing w:val="-2"/>
                <w:sz w:val="18"/>
              </w:rPr>
              <w:t>Merit)</w:t>
            </w:r>
          </w:p>
        </w:tc>
        <w:tc>
          <w:tcPr>
            <w:tcW w:w="1735" w:type="dxa"/>
            <w:shd w:val="clear" w:color="auto" w:fill="C2D49B"/>
          </w:tcPr>
          <w:p w14:paraId="76D2ED90" w14:textId="77777777" w:rsidR="002F7520" w:rsidRDefault="00000000">
            <w:pPr>
              <w:pStyle w:val="TableParagraph"/>
              <w:spacing w:line="194" w:lineRule="exact"/>
              <w:ind w:left="107"/>
              <w:rPr>
                <w:b/>
                <w:sz w:val="18"/>
              </w:rPr>
            </w:pPr>
            <w:r>
              <w:rPr>
                <w:b/>
                <w:spacing w:val="-2"/>
                <w:sz w:val="18"/>
              </w:rPr>
              <w:t>EXCELLENT</w:t>
            </w:r>
          </w:p>
          <w:p w14:paraId="14F0AF17" w14:textId="77777777" w:rsidR="002F7520" w:rsidRDefault="00000000">
            <w:pPr>
              <w:pStyle w:val="TableParagraph"/>
              <w:spacing w:line="201" w:lineRule="exact"/>
              <w:ind w:left="107"/>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2"/>
                <w:sz w:val="18"/>
              </w:rPr>
              <w:t xml:space="preserve"> Distinction)</w:t>
            </w:r>
          </w:p>
        </w:tc>
        <w:tc>
          <w:tcPr>
            <w:tcW w:w="1735" w:type="dxa"/>
            <w:shd w:val="clear" w:color="auto" w:fill="C2D49B"/>
          </w:tcPr>
          <w:p w14:paraId="7079CFE8" w14:textId="77777777" w:rsidR="002F7520" w:rsidRDefault="00000000">
            <w:pPr>
              <w:pStyle w:val="TableParagraph"/>
              <w:spacing w:line="194" w:lineRule="exact"/>
              <w:ind w:left="106"/>
              <w:rPr>
                <w:b/>
                <w:sz w:val="18"/>
              </w:rPr>
            </w:pPr>
            <w:r>
              <w:rPr>
                <w:b/>
                <w:spacing w:val="-2"/>
                <w:sz w:val="18"/>
              </w:rPr>
              <w:t>EXCEPTIONAL</w:t>
            </w:r>
          </w:p>
          <w:p w14:paraId="0C29ED39" w14:textId="77777777" w:rsidR="002F7520" w:rsidRDefault="00000000">
            <w:pPr>
              <w:pStyle w:val="TableParagraph"/>
              <w:spacing w:line="201" w:lineRule="exact"/>
              <w:ind w:left="106"/>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2"/>
                <w:sz w:val="18"/>
              </w:rPr>
              <w:t xml:space="preserve"> Distinction)</w:t>
            </w:r>
          </w:p>
        </w:tc>
      </w:tr>
      <w:tr w:rsidR="002F7520" w14:paraId="7F48F20D" w14:textId="77777777">
        <w:trPr>
          <w:trHeight w:val="230"/>
        </w:trPr>
        <w:tc>
          <w:tcPr>
            <w:tcW w:w="1735" w:type="dxa"/>
            <w:shd w:val="clear" w:color="auto" w:fill="C2D49B"/>
          </w:tcPr>
          <w:p w14:paraId="6C597DF4" w14:textId="77777777" w:rsidR="002F7520" w:rsidRDefault="00000000">
            <w:pPr>
              <w:pStyle w:val="TableParagraph"/>
              <w:spacing w:line="210" w:lineRule="exact"/>
              <w:ind w:left="281"/>
              <w:rPr>
                <w:b/>
                <w:sz w:val="20"/>
              </w:rPr>
            </w:pPr>
            <w:r>
              <w:rPr>
                <w:b/>
                <w:spacing w:val="-2"/>
                <w:sz w:val="20"/>
              </w:rPr>
              <w:t>Category</w:t>
            </w:r>
          </w:p>
        </w:tc>
        <w:tc>
          <w:tcPr>
            <w:tcW w:w="1737" w:type="dxa"/>
            <w:shd w:val="clear" w:color="auto" w:fill="C2D49B"/>
          </w:tcPr>
          <w:p w14:paraId="4041D906" w14:textId="77777777" w:rsidR="002F7520" w:rsidRDefault="00000000">
            <w:pPr>
              <w:pStyle w:val="TableParagraph"/>
              <w:spacing w:before="2"/>
              <w:ind w:left="111"/>
              <w:rPr>
                <w:b/>
                <w:sz w:val="18"/>
              </w:rPr>
            </w:pPr>
            <w:r>
              <w:rPr>
                <w:b/>
                <w:spacing w:val="-5"/>
                <w:sz w:val="18"/>
              </w:rPr>
              <w:t>0-29%</w:t>
            </w:r>
          </w:p>
        </w:tc>
        <w:tc>
          <w:tcPr>
            <w:tcW w:w="1739" w:type="dxa"/>
            <w:shd w:val="clear" w:color="auto" w:fill="C2D49B"/>
          </w:tcPr>
          <w:p w14:paraId="392F9DDC" w14:textId="77777777" w:rsidR="002F7520" w:rsidRDefault="00000000">
            <w:pPr>
              <w:pStyle w:val="TableParagraph"/>
              <w:spacing w:before="2"/>
              <w:rPr>
                <w:b/>
                <w:sz w:val="18"/>
              </w:rPr>
            </w:pPr>
            <w:r>
              <w:rPr>
                <w:b/>
                <w:spacing w:val="-5"/>
                <w:sz w:val="18"/>
              </w:rPr>
              <w:t>30-39%</w:t>
            </w:r>
          </w:p>
        </w:tc>
        <w:tc>
          <w:tcPr>
            <w:tcW w:w="1737" w:type="dxa"/>
            <w:shd w:val="clear" w:color="auto" w:fill="C2D49B"/>
          </w:tcPr>
          <w:p w14:paraId="72C7E33A" w14:textId="77777777" w:rsidR="002F7520" w:rsidRDefault="00000000">
            <w:pPr>
              <w:pStyle w:val="TableParagraph"/>
              <w:spacing w:before="2"/>
              <w:rPr>
                <w:b/>
                <w:sz w:val="18"/>
              </w:rPr>
            </w:pPr>
            <w:r>
              <w:rPr>
                <w:b/>
                <w:spacing w:val="-5"/>
                <w:sz w:val="18"/>
              </w:rPr>
              <w:t>40-49%</w:t>
            </w:r>
          </w:p>
        </w:tc>
        <w:tc>
          <w:tcPr>
            <w:tcW w:w="1736" w:type="dxa"/>
            <w:shd w:val="clear" w:color="auto" w:fill="C2D49B"/>
          </w:tcPr>
          <w:p w14:paraId="79650DE5" w14:textId="77777777" w:rsidR="002F7520" w:rsidRDefault="00000000">
            <w:pPr>
              <w:pStyle w:val="TableParagraph"/>
              <w:spacing w:before="2"/>
              <w:ind w:left="109"/>
              <w:rPr>
                <w:b/>
                <w:sz w:val="18"/>
              </w:rPr>
            </w:pPr>
            <w:r>
              <w:rPr>
                <w:b/>
                <w:spacing w:val="-5"/>
                <w:sz w:val="18"/>
              </w:rPr>
              <w:t>50-59%</w:t>
            </w:r>
          </w:p>
        </w:tc>
        <w:tc>
          <w:tcPr>
            <w:tcW w:w="1739" w:type="dxa"/>
            <w:shd w:val="clear" w:color="auto" w:fill="C2D49B"/>
          </w:tcPr>
          <w:p w14:paraId="34D304B3" w14:textId="77777777" w:rsidR="002F7520" w:rsidRDefault="00000000">
            <w:pPr>
              <w:pStyle w:val="TableParagraph"/>
              <w:spacing w:before="2"/>
              <w:ind w:left="107"/>
              <w:rPr>
                <w:b/>
                <w:sz w:val="18"/>
              </w:rPr>
            </w:pPr>
            <w:r>
              <w:rPr>
                <w:b/>
                <w:spacing w:val="-5"/>
                <w:sz w:val="18"/>
              </w:rPr>
              <w:t>60-69%</w:t>
            </w:r>
          </w:p>
        </w:tc>
        <w:tc>
          <w:tcPr>
            <w:tcW w:w="1735" w:type="dxa"/>
            <w:shd w:val="clear" w:color="auto" w:fill="C2D49B"/>
          </w:tcPr>
          <w:p w14:paraId="1E682045" w14:textId="77777777" w:rsidR="002F7520" w:rsidRDefault="00000000">
            <w:pPr>
              <w:pStyle w:val="TableParagraph"/>
              <w:spacing w:before="2"/>
              <w:ind w:left="107"/>
              <w:rPr>
                <w:b/>
                <w:sz w:val="18"/>
              </w:rPr>
            </w:pPr>
            <w:r>
              <w:rPr>
                <w:b/>
                <w:spacing w:val="-5"/>
                <w:sz w:val="18"/>
              </w:rPr>
              <w:t>70-84%</w:t>
            </w:r>
          </w:p>
        </w:tc>
        <w:tc>
          <w:tcPr>
            <w:tcW w:w="1735" w:type="dxa"/>
            <w:shd w:val="clear" w:color="auto" w:fill="C2D49B"/>
          </w:tcPr>
          <w:p w14:paraId="1BAAB75C" w14:textId="77777777" w:rsidR="002F7520" w:rsidRDefault="00000000">
            <w:pPr>
              <w:pStyle w:val="TableParagraph"/>
              <w:spacing w:line="204" w:lineRule="exact"/>
              <w:ind w:left="106"/>
              <w:rPr>
                <w:b/>
                <w:sz w:val="18"/>
              </w:rPr>
            </w:pPr>
            <w:r>
              <w:rPr>
                <w:b/>
                <w:spacing w:val="-5"/>
                <w:sz w:val="18"/>
              </w:rPr>
              <w:t>85-</w:t>
            </w:r>
            <w:r>
              <w:rPr>
                <w:b/>
                <w:spacing w:val="-4"/>
                <w:sz w:val="18"/>
              </w:rPr>
              <w:t>100%</w:t>
            </w:r>
          </w:p>
        </w:tc>
      </w:tr>
      <w:tr w:rsidR="002F7520" w14:paraId="1BC70015" w14:textId="77777777">
        <w:trPr>
          <w:trHeight w:val="687"/>
        </w:trPr>
        <w:tc>
          <w:tcPr>
            <w:tcW w:w="1735" w:type="dxa"/>
            <w:shd w:val="clear" w:color="auto" w:fill="C2D49B"/>
          </w:tcPr>
          <w:p w14:paraId="2C7ACE51" w14:textId="77777777" w:rsidR="002F7520" w:rsidRDefault="002F7520">
            <w:pPr>
              <w:pStyle w:val="TableParagraph"/>
              <w:ind w:left="0"/>
              <w:rPr>
                <w:rFonts w:ascii="Times New Roman"/>
                <w:sz w:val="18"/>
              </w:rPr>
            </w:pPr>
          </w:p>
        </w:tc>
        <w:tc>
          <w:tcPr>
            <w:tcW w:w="1737" w:type="dxa"/>
          </w:tcPr>
          <w:p w14:paraId="7E49BAFC" w14:textId="77777777" w:rsidR="002F7520" w:rsidRDefault="002F7520">
            <w:pPr>
              <w:pStyle w:val="TableParagraph"/>
              <w:ind w:left="0"/>
              <w:rPr>
                <w:rFonts w:ascii="Times New Roman"/>
                <w:sz w:val="18"/>
              </w:rPr>
            </w:pPr>
          </w:p>
        </w:tc>
        <w:tc>
          <w:tcPr>
            <w:tcW w:w="1739" w:type="dxa"/>
          </w:tcPr>
          <w:p w14:paraId="6D975346" w14:textId="77777777" w:rsidR="002F7520" w:rsidRDefault="002F7520">
            <w:pPr>
              <w:pStyle w:val="TableParagraph"/>
              <w:ind w:left="0"/>
              <w:rPr>
                <w:rFonts w:ascii="Times New Roman"/>
                <w:sz w:val="18"/>
              </w:rPr>
            </w:pPr>
          </w:p>
        </w:tc>
        <w:tc>
          <w:tcPr>
            <w:tcW w:w="1737" w:type="dxa"/>
          </w:tcPr>
          <w:p w14:paraId="61629CD6" w14:textId="77777777" w:rsidR="002F7520" w:rsidRDefault="002F7520">
            <w:pPr>
              <w:pStyle w:val="TableParagraph"/>
              <w:ind w:left="0"/>
              <w:rPr>
                <w:rFonts w:ascii="Times New Roman"/>
                <w:sz w:val="18"/>
              </w:rPr>
            </w:pPr>
          </w:p>
        </w:tc>
        <w:tc>
          <w:tcPr>
            <w:tcW w:w="1736" w:type="dxa"/>
          </w:tcPr>
          <w:p w14:paraId="1F27BA0D" w14:textId="77777777" w:rsidR="002F7520" w:rsidRDefault="00000000">
            <w:pPr>
              <w:pStyle w:val="TableParagraph"/>
              <w:spacing w:before="10" w:line="228" w:lineRule="auto"/>
              <w:ind w:left="109" w:right="619"/>
              <w:jc w:val="both"/>
              <w:rPr>
                <w:sz w:val="20"/>
              </w:rPr>
            </w:pPr>
            <w:r>
              <w:rPr>
                <w:spacing w:val="-2"/>
                <w:sz w:val="20"/>
              </w:rPr>
              <w:t>the</w:t>
            </w:r>
            <w:r>
              <w:rPr>
                <w:spacing w:val="-12"/>
                <w:sz w:val="20"/>
              </w:rPr>
              <w:t xml:space="preserve"> </w:t>
            </w:r>
            <w:r>
              <w:rPr>
                <w:spacing w:val="-2"/>
                <w:sz w:val="20"/>
              </w:rPr>
              <w:t>basis</w:t>
            </w:r>
            <w:r>
              <w:rPr>
                <w:spacing w:val="-12"/>
                <w:sz w:val="20"/>
              </w:rPr>
              <w:t xml:space="preserve"> </w:t>
            </w:r>
            <w:r>
              <w:rPr>
                <w:spacing w:val="-2"/>
                <w:sz w:val="20"/>
              </w:rPr>
              <w:t xml:space="preserve">of </w:t>
            </w:r>
            <w:r>
              <w:rPr>
                <w:sz w:val="20"/>
              </w:rPr>
              <w:t>reason</w:t>
            </w:r>
            <w:r>
              <w:rPr>
                <w:spacing w:val="-14"/>
                <w:sz w:val="20"/>
              </w:rPr>
              <w:t xml:space="preserve"> </w:t>
            </w:r>
            <w:r>
              <w:rPr>
                <w:sz w:val="20"/>
              </w:rPr>
              <w:t xml:space="preserve">and </w:t>
            </w:r>
            <w:r>
              <w:rPr>
                <w:spacing w:val="-2"/>
                <w:sz w:val="20"/>
              </w:rPr>
              <w:t>evidence.</w:t>
            </w:r>
          </w:p>
        </w:tc>
        <w:tc>
          <w:tcPr>
            <w:tcW w:w="1739" w:type="dxa"/>
          </w:tcPr>
          <w:p w14:paraId="5219454F" w14:textId="77777777" w:rsidR="002F7520" w:rsidRDefault="002F7520">
            <w:pPr>
              <w:pStyle w:val="TableParagraph"/>
              <w:ind w:left="0"/>
              <w:rPr>
                <w:rFonts w:ascii="Times New Roman"/>
                <w:sz w:val="18"/>
              </w:rPr>
            </w:pPr>
          </w:p>
        </w:tc>
        <w:tc>
          <w:tcPr>
            <w:tcW w:w="1735" w:type="dxa"/>
          </w:tcPr>
          <w:p w14:paraId="2E84D792" w14:textId="77777777" w:rsidR="002F7520" w:rsidRDefault="002F7520">
            <w:pPr>
              <w:pStyle w:val="TableParagraph"/>
              <w:ind w:left="0"/>
              <w:rPr>
                <w:rFonts w:ascii="Times New Roman"/>
                <w:sz w:val="18"/>
              </w:rPr>
            </w:pPr>
          </w:p>
        </w:tc>
        <w:tc>
          <w:tcPr>
            <w:tcW w:w="1735" w:type="dxa"/>
          </w:tcPr>
          <w:p w14:paraId="394EB6C9" w14:textId="77777777" w:rsidR="002F7520" w:rsidRDefault="00000000">
            <w:pPr>
              <w:pStyle w:val="TableParagraph"/>
              <w:spacing w:before="10" w:line="228" w:lineRule="auto"/>
              <w:ind w:left="106"/>
              <w:rPr>
                <w:sz w:val="20"/>
              </w:rPr>
            </w:pPr>
            <w:r>
              <w:rPr>
                <w:sz w:val="20"/>
              </w:rPr>
              <w:t xml:space="preserve">grasp of the </w:t>
            </w:r>
            <w:r>
              <w:rPr>
                <w:spacing w:val="-2"/>
                <w:sz w:val="20"/>
              </w:rPr>
              <w:t>broader</w:t>
            </w:r>
            <w:r>
              <w:rPr>
                <w:spacing w:val="-14"/>
                <w:sz w:val="20"/>
              </w:rPr>
              <w:t xml:space="preserve"> </w:t>
            </w:r>
            <w:r>
              <w:rPr>
                <w:spacing w:val="-2"/>
                <w:sz w:val="20"/>
              </w:rPr>
              <w:t>field</w:t>
            </w:r>
            <w:r>
              <w:rPr>
                <w:spacing w:val="-16"/>
                <w:sz w:val="20"/>
              </w:rPr>
              <w:t xml:space="preserve"> </w:t>
            </w:r>
            <w:r>
              <w:rPr>
                <w:spacing w:val="-2"/>
                <w:sz w:val="20"/>
              </w:rPr>
              <w:t xml:space="preserve">and </w:t>
            </w:r>
            <w:r>
              <w:rPr>
                <w:sz w:val="20"/>
              </w:rPr>
              <w:t>wider</w:t>
            </w:r>
            <w:r>
              <w:rPr>
                <w:spacing w:val="-5"/>
                <w:sz w:val="20"/>
              </w:rPr>
              <w:t xml:space="preserve"> </w:t>
            </w:r>
            <w:r>
              <w:rPr>
                <w:sz w:val="20"/>
              </w:rPr>
              <w:t>concepts.</w:t>
            </w:r>
          </w:p>
        </w:tc>
      </w:tr>
      <w:tr w:rsidR="002F7520" w14:paraId="3F4BCB24" w14:textId="77777777">
        <w:trPr>
          <w:trHeight w:val="7131"/>
        </w:trPr>
        <w:tc>
          <w:tcPr>
            <w:tcW w:w="1735" w:type="dxa"/>
            <w:shd w:val="clear" w:color="auto" w:fill="C2D49B"/>
          </w:tcPr>
          <w:p w14:paraId="3C5AEEE9" w14:textId="77777777" w:rsidR="002F7520" w:rsidRDefault="00000000">
            <w:pPr>
              <w:pStyle w:val="TableParagraph"/>
              <w:spacing w:before="34" w:line="244" w:lineRule="auto"/>
              <w:ind w:left="218" w:right="84"/>
              <w:rPr>
                <w:sz w:val="18"/>
              </w:rPr>
            </w:pPr>
            <w:r>
              <w:rPr>
                <w:b/>
                <w:spacing w:val="-2"/>
                <w:sz w:val="20"/>
              </w:rPr>
              <w:t>Practical</w:t>
            </w:r>
            <w:r>
              <w:rPr>
                <w:b/>
                <w:spacing w:val="-16"/>
                <w:sz w:val="20"/>
              </w:rPr>
              <w:t xml:space="preserve"> </w:t>
            </w:r>
            <w:r>
              <w:rPr>
                <w:b/>
                <w:spacing w:val="-2"/>
                <w:sz w:val="20"/>
              </w:rPr>
              <w:t xml:space="preserve">skills </w:t>
            </w:r>
            <w:r>
              <w:rPr>
                <w:spacing w:val="-2"/>
                <w:sz w:val="18"/>
              </w:rPr>
              <w:t xml:space="preserve">(Apply/deploy accurately </w:t>
            </w:r>
            <w:r>
              <w:rPr>
                <w:sz w:val="18"/>
              </w:rPr>
              <w:t>established</w:t>
            </w:r>
            <w:r>
              <w:rPr>
                <w:spacing w:val="-4"/>
                <w:sz w:val="18"/>
              </w:rPr>
              <w:t xml:space="preserve"> </w:t>
            </w:r>
            <w:r>
              <w:rPr>
                <w:sz w:val="18"/>
              </w:rPr>
              <w:t xml:space="preserve">tools and techniques; initiate and carry out projects; </w:t>
            </w:r>
            <w:r>
              <w:rPr>
                <w:spacing w:val="-2"/>
                <w:sz w:val="18"/>
              </w:rPr>
              <w:t xml:space="preserve">formulate </w:t>
            </w:r>
            <w:r>
              <w:rPr>
                <w:sz w:val="18"/>
              </w:rPr>
              <w:t>solutions</w:t>
            </w:r>
            <w:r>
              <w:rPr>
                <w:spacing w:val="-16"/>
                <w:sz w:val="18"/>
              </w:rPr>
              <w:t xml:space="preserve"> </w:t>
            </w:r>
            <w:r>
              <w:rPr>
                <w:sz w:val="18"/>
              </w:rPr>
              <w:t>to</w:t>
            </w:r>
            <w:r>
              <w:rPr>
                <w:spacing w:val="-13"/>
                <w:sz w:val="18"/>
              </w:rPr>
              <w:t xml:space="preserve"> </w:t>
            </w:r>
            <w:r>
              <w:rPr>
                <w:sz w:val="18"/>
              </w:rPr>
              <w:t xml:space="preserve">solve problems in complex and </w:t>
            </w:r>
            <w:r>
              <w:rPr>
                <w:spacing w:val="-2"/>
                <w:sz w:val="18"/>
              </w:rPr>
              <w:t>unpredictable contexts.)</w:t>
            </w:r>
          </w:p>
        </w:tc>
        <w:tc>
          <w:tcPr>
            <w:tcW w:w="1737" w:type="dxa"/>
          </w:tcPr>
          <w:p w14:paraId="078C2CDA" w14:textId="77777777" w:rsidR="002F7520" w:rsidRDefault="00000000">
            <w:pPr>
              <w:pStyle w:val="TableParagraph"/>
              <w:ind w:left="111" w:right="206"/>
              <w:rPr>
                <w:sz w:val="20"/>
              </w:rPr>
            </w:pPr>
            <w:r>
              <w:rPr>
                <w:sz w:val="20"/>
              </w:rPr>
              <w:t xml:space="preserve">Limited or no </w:t>
            </w:r>
            <w:r>
              <w:rPr>
                <w:spacing w:val="-2"/>
                <w:sz w:val="20"/>
              </w:rPr>
              <w:t>use</w:t>
            </w:r>
            <w:r>
              <w:rPr>
                <w:spacing w:val="-15"/>
                <w:sz w:val="20"/>
              </w:rPr>
              <w:t xml:space="preserve"> </w:t>
            </w:r>
            <w:r>
              <w:rPr>
                <w:spacing w:val="-2"/>
                <w:sz w:val="20"/>
              </w:rPr>
              <w:t>of</w:t>
            </w:r>
            <w:r>
              <w:rPr>
                <w:spacing w:val="-16"/>
                <w:sz w:val="20"/>
              </w:rPr>
              <w:t xml:space="preserve"> </w:t>
            </w:r>
            <w:r>
              <w:rPr>
                <w:spacing w:val="-2"/>
                <w:sz w:val="20"/>
              </w:rPr>
              <w:t xml:space="preserve">methods, </w:t>
            </w:r>
            <w:r>
              <w:rPr>
                <w:sz w:val="20"/>
              </w:rPr>
              <w:t xml:space="preserve">materials, tools </w:t>
            </w:r>
            <w:r>
              <w:rPr>
                <w:spacing w:val="-2"/>
                <w:sz w:val="20"/>
              </w:rPr>
              <w:t>and/or techniques.</w:t>
            </w:r>
          </w:p>
          <w:p w14:paraId="27A15042" w14:textId="77777777" w:rsidR="002F7520" w:rsidRDefault="00000000">
            <w:pPr>
              <w:pStyle w:val="TableParagraph"/>
              <w:spacing w:before="1"/>
              <w:ind w:left="111" w:right="127"/>
              <w:rPr>
                <w:sz w:val="20"/>
              </w:rPr>
            </w:pPr>
            <w:r>
              <w:rPr>
                <w:sz w:val="20"/>
              </w:rPr>
              <w:t xml:space="preserve">Little or no appreciation of the context of the application. </w:t>
            </w:r>
            <w:r>
              <w:rPr>
                <w:spacing w:val="-2"/>
                <w:sz w:val="20"/>
              </w:rPr>
              <w:t xml:space="preserve">Limited </w:t>
            </w:r>
            <w:r>
              <w:rPr>
                <w:sz w:val="20"/>
              </w:rPr>
              <w:t>understanding</w:t>
            </w:r>
            <w:r>
              <w:rPr>
                <w:spacing w:val="-15"/>
                <w:sz w:val="20"/>
              </w:rPr>
              <w:t xml:space="preserve"> </w:t>
            </w:r>
            <w:r>
              <w:rPr>
                <w:sz w:val="20"/>
              </w:rPr>
              <w:t xml:space="preserve">of </w:t>
            </w:r>
            <w:r>
              <w:rPr>
                <w:spacing w:val="-2"/>
                <w:sz w:val="20"/>
              </w:rPr>
              <w:t>the</w:t>
            </w:r>
            <w:r>
              <w:rPr>
                <w:spacing w:val="-16"/>
                <w:sz w:val="20"/>
              </w:rPr>
              <w:t xml:space="preserve"> </w:t>
            </w:r>
            <w:r>
              <w:rPr>
                <w:spacing w:val="-2"/>
                <w:sz w:val="20"/>
              </w:rPr>
              <w:t>application</w:t>
            </w:r>
            <w:r>
              <w:rPr>
                <w:spacing w:val="-15"/>
                <w:sz w:val="20"/>
              </w:rPr>
              <w:t xml:space="preserve"> </w:t>
            </w:r>
            <w:r>
              <w:rPr>
                <w:spacing w:val="-2"/>
                <w:sz w:val="20"/>
              </w:rPr>
              <w:t xml:space="preserve">of </w:t>
            </w:r>
            <w:r>
              <w:rPr>
                <w:sz w:val="20"/>
              </w:rPr>
              <w:t xml:space="preserve">theory to practice or </w:t>
            </w:r>
            <w:r>
              <w:rPr>
                <w:spacing w:val="-2"/>
                <w:sz w:val="20"/>
              </w:rPr>
              <w:t xml:space="preserve">making </w:t>
            </w:r>
            <w:r>
              <w:rPr>
                <w:sz w:val="20"/>
              </w:rPr>
              <w:t>appropriate</w:t>
            </w:r>
            <w:r>
              <w:rPr>
                <w:spacing w:val="-14"/>
                <w:sz w:val="20"/>
              </w:rPr>
              <w:t xml:space="preserve"> </w:t>
            </w:r>
            <w:r>
              <w:rPr>
                <w:sz w:val="20"/>
              </w:rPr>
              <w:t xml:space="preserve">links </w:t>
            </w:r>
            <w:r>
              <w:rPr>
                <w:spacing w:val="-2"/>
                <w:sz w:val="20"/>
              </w:rPr>
              <w:t>between</w:t>
            </w:r>
            <w:r>
              <w:rPr>
                <w:spacing w:val="-15"/>
                <w:sz w:val="20"/>
              </w:rPr>
              <w:t xml:space="preserve"> </w:t>
            </w:r>
            <w:r>
              <w:rPr>
                <w:spacing w:val="-2"/>
                <w:sz w:val="20"/>
              </w:rPr>
              <w:t>the</w:t>
            </w:r>
            <w:r>
              <w:rPr>
                <w:spacing w:val="-16"/>
                <w:sz w:val="20"/>
              </w:rPr>
              <w:t xml:space="preserve"> </w:t>
            </w:r>
            <w:r>
              <w:rPr>
                <w:spacing w:val="-2"/>
                <w:sz w:val="20"/>
              </w:rPr>
              <w:t xml:space="preserve">two. </w:t>
            </w:r>
            <w:r>
              <w:rPr>
                <w:sz w:val="20"/>
              </w:rPr>
              <w:t xml:space="preserve">Very weak </w:t>
            </w:r>
            <w:r>
              <w:rPr>
                <w:spacing w:val="-2"/>
                <w:sz w:val="20"/>
              </w:rPr>
              <w:t xml:space="preserve">problem-solving </w:t>
            </w:r>
            <w:r>
              <w:rPr>
                <w:sz w:val="20"/>
              </w:rPr>
              <w:t xml:space="preserve">skills in complex </w:t>
            </w:r>
            <w:r>
              <w:rPr>
                <w:spacing w:val="-4"/>
                <w:sz w:val="20"/>
              </w:rPr>
              <w:t xml:space="preserve">and </w:t>
            </w:r>
            <w:r>
              <w:rPr>
                <w:spacing w:val="-2"/>
                <w:sz w:val="20"/>
              </w:rPr>
              <w:t>unpredictable contexts.</w:t>
            </w:r>
          </w:p>
        </w:tc>
        <w:tc>
          <w:tcPr>
            <w:tcW w:w="1739" w:type="dxa"/>
          </w:tcPr>
          <w:p w14:paraId="7290BC21" w14:textId="77777777" w:rsidR="002F7520" w:rsidRDefault="00000000">
            <w:pPr>
              <w:pStyle w:val="TableParagraph"/>
              <w:ind w:right="194"/>
              <w:rPr>
                <w:sz w:val="20"/>
              </w:rPr>
            </w:pPr>
            <w:r>
              <w:rPr>
                <w:spacing w:val="-2"/>
                <w:sz w:val="20"/>
              </w:rPr>
              <w:t xml:space="preserve">Rudimentary </w:t>
            </w:r>
            <w:r>
              <w:rPr>
                <w:sz w:val="20"/>
              </w:rPr>
              <w:t xml:space="preserve">application of </w:t>
            </w:r>
            <w:r>
              <w:rPr>
                <w:spacing w:val="-2"/>
                <w:sz w:val="20"/>
              </w:rPr>
              <w:t>methods, materials,</w:t>
            </w:r>
            <w:r>
              <w:rPr>
                <w:spacing w:val="-15"/>
                <w:sz w:val="20"/>
              </w:rPr>
              <w:t xml:space="preserve"> </w:t>
            </w:r>
            <w:r>
              <w:rPr>
                <w:spacing w:val="-2"/>
                <w:sz w:val="20"/>
              </w:rPr>
              <w:t xml:space="preserve">tools and/or </w:t>
            </w:r>
            <w:r>
              <w:rPr>
                <w:sz w:val="20"/>
              </w:rPr>
              <w:t>techniques</w:t>
            </w:r>
            <w:r>
              <w:rPr>
                <w:spacing w:val="-7"/>
                <w:sz w:val="20"/>
              </w:rPr>
              <w:t xml:space="preserve"> </w:t>
            </w:r>
            <w:r>
              <w:rPr>
                <w:sz w:val="20"/>
              </w:rPr>
              <w:t xml:space="preserve">but </w:t>
            </w:r>
            <w:r>
              <w:rPr>
                <w:spacing w:val="-2"/>
                <w:sz w:val="20"/>
              </w:rPr>
              <w:t xml:space="preserve">without consideration </w:t>
            </w:r>
            <w:r>
              <w:rPr>
                <w:spacing w:val="-4"/>
                <w:sz w:val="20"/>
              </w:rPr>
              <w:t xml:space="preserve">and </w:t>
            </w:r>
            <w:r>
              <w:rPr>
                <w:spacing w:val="-2"/>
                <w:sz w:val="20"/>
              </w:rPr>
              <w:t>competence.</w:t>
            </w:r>
          </w:p>
          <w:p w14:paraId="358E3B1F" w14:textId="77777777" w:rsidR="002F7520" w:rsidRDefault="00000000">
            <w:pPr>
              <w:pStyle w:val="TableParagraph"/>
              <w:spacing w:before="1"/>
              <w:ind w:right="131"/>
              <w:rPr>
                <w:sz w:val="20"/>
              </w:rPr>
            </w:pPr>
            <w:r>
              <w:rPr>
                <w:spacing w:val="-2"/>
                <w:sz w:val="20"/>
              </w:rPr>
              <w:t xml:space="preserve">Flawed </w:t>
            </w:r>
            <w:r>
              <w:rPr>
                <w:sz w:val="20"/>
              </w:rPr>
              <w:t xml:space="preserve">appreciation of the context of the application. </w:t>
            </w:r>
            <w:r>
              <w:rPr>
                <w:spacing w:val="-4"/>
                <w:sz w:val="20"/>
              </w:rPr>
              <w:t xml:space="preserve">Weak </w:t>
            </w:r>
            <w:r>
              <w:rPr>
                <w:sz w:val="20"/>
              </w:rPr>
              <w:t>understanding</w:t>
            </w:r>
            <w:r>
              <w:rPr>
                <w:spacing w:val="-15"/>
                <w:sz w:val="20"/>
              </w:rPr>
              <w:t xml:space="preserve"> </w:t>
            </w:r>
            <w:r>
              <w:rPr>
                <w:sz w:val="20"/>
              </w:rPr>
              <w:t xml:space="preserve">of </w:t>
            </w:r>
            <w:r>
              <w:rPr>
                <w:spacing w:val="-2"/>
                <w:sz w:val="20"/>
              </w:rPr>
              <w:t>the</w:t>
            </w:r>
            <w:r>
              <w:rPr>
                <w:spacing w:val="-16"/>
                <w:sz w:val="20"/>
              </w:rPr>
              <w:t xml:space="preserve"> </w:t>
            </w:r>
            <w:r>
              <w:rPr>
                <w:spacing w:val="-2"/>
                <w:sz w:val="20"/>
              </w:rPr>
              <w:t>application</w:t>
            </w:r>
            <w:r>
              <w:rPr>
                <w:spacing w:val="-15"/>
                <w:sz w:val="20"/>
              </w:rPr>
              <w:t xml:space="preserve"> </w:t>
            </w:r>
            <w:r>
              <w:rPr>
                <w:spacing w:val="-2"/>
                <w:sz w:val="20"/>
              </w:rPr>
              <w:t xml:space="preserve">of </w:t>
            </w:r>
            <w:r>
              <w:rPr>
                <w:sz w:val="20"/>
              </w:rPr>
              <w:t xml:space="preserve">theory to practice, with only occasional evidence of </w:t>
            </w:r>
            <w:r>
              <w:rPr>
                <w:spacing w:val="-2"/>
                <w:sz w:val="20"/>
              </w:rPr>
              <w:t xml:space="preserve">making </w:t>
            </w:r>
            <w:r>
              <w:rPr>
                <w:sz w:val="20"/>
              </w:rPr>
              <w:t>appropriate</w:t>
            </w:r>
            <w:r>
              <w:rPr>
                <w:spacing w:val="-14"/>
                <w:sz w:val="20"/>
              </w:rPr>
              <w:t xml:space="preserve"> </w:t>
            </w:r>
            <w:r>
              <w:rPr>
                <w:sz w:val="20"/>
              </w:rPr>
              <w:t xml:space="preserve">links </w:t>
            </w:r>
            <w:r>
              <w:rPr>
                <w:spacing w:val="-2"/>
                <w:sz w:val="20"/>
              </w:rPr>
              <w:t>between</w:t>
            </w:r>
            <w:r>
              <w:rPr>
                <w:spacing w:val="-15"/>
                <w:sz w:val="20"/>
              </w:rPr>
              <w:t xml:space="preserve"> </w:t>
            </w:r>
            <w:r>
              <w:rPr>
                <w:spacing w:val="-2"/>
                <w:sz w:val="20"/>
              </w:rPr>
              <w:t>the</w:t>
            </w:r>
            <w:r>
              <w:rPr>
                <w:spacing w:val="-16"/>
                <w:sz w:val="20"/>
              </w:rPr>
              <w:t xml:space="preserve"> </w:t>
            </w:r>
            <w:r>
              <w:rPr>
                <w:spacing w:val="-2"/>
                <w:sz w:val="20"/>
              </w:rPr>
              <w:t xml:space="preserve">two. </w:t>
            </w:r>
            <w:r>
              <w:rPr>
                <w:sz w:val="20"/>
              </w:rPr>
              <w:t xml:space="preserve">Weak problem- solving skills in complex and </w:t>
            </w:r>
            <w:r>
              <w:rPr>
                <w:spacing w:val="-2"/>
                <w:sz w:val="20"/>
              </w:rPr>
              <w:t>unpredictable contexts.</w:t>
            </w:r>
          </w:p>
        </w:tc>
        <w:tc>
          <w:tcPr>
            <w:tcW w:w="1737" w:type="dxa"/>
          </w:tcPr>
          <w:p w14:paraId="2C7ED4ED" w14:textId="77777777" w:rsidR="002F7520" w:rsidRDefault="00000000">
            <w:pPr>
              <w:pStyle w:val="TableParagraph"/>
              <w:ind w:right="221"/>
              <w:rPr>
                <w:sz w:val="20"/>
              </w:rPr>
            </w:pPr>
            <w:r>
              <w:rPr>
                <w:sz w:val="20"/>
              </w:rPr>
              <w:t>An adequate awareness</w:t>
            </w:r>
            <w:r>
              <w:rPr>
                <w:spacing w:val="-1"/>
                <w:sz w:val="20"/>
              </w:rPr>
              <w:t xml:space="preserve"> </w:t>
            </w:r>
            <w:r>
              <w:rPr>
                <w:sz w:val="20"/>
              </w:rPr>
              <w:t xml:space="preserve">and </w:t>
            </w:r>
            <w:r>
              <w:rPr>
                <w:spacing w:val="-2"/>
                <w:sz w:val="20"/>
              </w:rPr>
              <w:t xml:space="preserve">mostly appropriate </w:t>
            </w:r>
            <w:r>
              <w:rPr>
                <w:sz w:val="20"/>
              </w:rPr>
              <w:t xml:space="preserve">application of </w:t>
            </w:r>
            <w:r>
              <w:rPr>
                <w:spacing w:val="-4"/>
                <w:sz w:val="20"/>
              </w:rPr>
              <w:t xml:space="preserve">well-established </w:t>
            </w:r>
            <w:r>
              <w:rPr>
                <w:spacing w:val="-2"/>
                <w:sz w:val="20"/>
              </w:rPr>
              <w:t xml:space="preserve">methods, </w:t>
            </w:r>
            <w:r>
              <w:rPr>
                <w:sz w:val="20"/>
              </w:rPr>
              <w:t xml:space="preserve">materials, tools </w:t>
            </w:r>
            <w:r>
              <w:rPr>
                <w:spacing w:val="-2"/>
                <w:sz w:val="20"/>
              </w:rPr>
              <w:t>and/or techniques.</w:t>
            </w:r>
          </w:p>
          <w:p w14:paraId="18BB5893" w14:textId="77777777" w:rsidR="002F7520" w:rsidRDefault="00000000">
            <w:pPr>
              <w:pStyle w:val="TableParagraph"/>
              <w:spacing w:before="1"/>
              <w:ind w:right="127"/>
              <w:rPr>
                <w:sz w:val="20"/>
              </w:rPr>
            </w:pPr>
            <w:r>
              <w:rPr>
                <w:spacing w:val="-2"/>
                <w:sz w:val="20"/>
              </w:rPr>
              <w:t xml:space="preserve">Basic </w:t>
            </w:r>
            <w:r>
              <w:rPr>
                <w:sz w:val="20"/>
              </w:rPr>
              <w:t xml:space="preserve">appreciation of the context of the application. </w:t>
            </w:r>
            <w:r>
              <w:rPr>
                <w:spacing w:val="-2"/>
                <w:sz w:val="20"/>
              </w:rPr>
              <w:t xml:space="preserve">Theoretical </w:t>
            </w:r>
            <w:r>
              <w:rPr>
                <w:sz w:val="20"/>
              </w:rPr>
              <w:t xml:space="preserve">knowledge and </w:t>
            </w:r>
            <w:r>
              <w:rPr>
                <w:spacing w:val="-2"/>
                <w:sz w:val="20"/>
              </w:rPr>
              <w:t xml:space="preserve">understanding </w:t>
            </w:r>
            <w:r>
              <w:rPr>
                <w:sz w:val="20"/>
              </w:rPr>
              <w:t xml:space="preserve">applied in practice, but not always making logical links </w:t>
            </w:r>
            <w:r>
              <w:rPr>
                <w:spacing w:val="-2"/>
                <w:sz w:val="20"/>
              </w:rPr>
              <w:t>between</w:t>
            </w:r>
            <w:r>
              <w:rPr>
                <w:spacing w:val="-15"/>
                <w:sz w:val="20"/>
              </w:rPr>
              <w:t xml:space="preserve"> </w:t>
            </w:r>
            <w:r>
              <w:rPr>
                <w:spacing w:val="-2"/>
                <w:sz w:val="20"/>
              </w:rPr>
              <w:t>the</w:t>
            </w:r>
            <w:r>
              <w:rPr>
                <w:spacing w:val="-16"/>
                <w:sz w:val="20"/>
              </w:rPr>
              <w:t xml:space="preserve"> </w:t>
            </w:r>
            <w:r>
              <w:rPr>
                <w:spacing w:val="-2"/>
                <w:sz w:val="20"/>
              </w:rPr>
              <w:t xml:space="preserve">two. </w:t>
            </w:r>
            <w:r>
              <w:rPr>
                <w:sz w:val="20"/>
              </w:rPr>
              <w:t xml:space="preserve">Can identify problems and propose basic solutions in complex and </w:t>
            </w:r>
            <w:r>
              <w:rPr>
                <w:spacing w:val="-2"/>
                <w:sz w:val="20"/>
              </w:rPr>
              <w:t xml:space="preserve">unpredictable </w:t>
            </w:r>
            <w:r>
              <w:rPr>
                <w:sz w:val="20"/>
              </w:rPr>
              <w:t>contexts without</w:t>
            </w:r>
          </w:p>
          <w:p w14:paraId="6641B606" w14:textId="77777777" w:rsidR="002F7520" w:rsidRDefault="00000000">
            <w:pPr>
              <w:pStyle w:val="TableParagraph"/>
              <w:spacing w:before="18" w:line="218" w:lineRule="auto"/>
              <w:rPr>
                <w:sz w:val="20"/>
              </w:rPr>
            </w:pPr>
            <w:r>
              <w:rPr>
                <w:spacing w:val="-2"/>
                <w:sz w:val="20"/>
              </w:rPr>
              <w:t>fully</w:t>
            </w:r>
            <w:r>
              <w:rPr>
                <w:spacing w:val="-15"/>
                <w:sz w:val="20"/>
              </w:rPr>
              <w:t xml:space="preserve"> </w:t>
            </w:r>
            <w:r>
              <w:rPr>
                <w:spacing w:val="-2"/>
                <w:sz w:val="20"/>
              </w:rPr>
              <w:t xml:space="preserve">appreciating </w:t>
            </w:r>
            <w:r>
              <w:rPr>
                <w:sz w:val="20"/>
              </w:rPr>
              <w:t>the complexity.</w:t>
            </w:r>
          </w:p>
        </w:tc>
        <w:tc>
          <w:tcPr>
            <w:tcW w:w="1736" w:type="dxa"/>
          </w:tcPr>
          <w:p w14:paraId="01F0EDFC" w14:textId="77777777" w:rsidR="002F7520" w:rsidRDefault="00000000">
            <w:pPr>
              <w:pStyle w:val="TableParagraph"/>
              <w:ind w:left="109" w:right="116"/>
              <w:rPr>
                <w:sz w:val="20"/>
              </w:rPr>
            </w:pPr>
            <w:r>
              <w:rPr>
                <w:sz w:val="20"/>
              </w:rPr>
              <w:t xml:space="preserve">A good and </w:t>
            </w:r>
            <w:r>
              <w:rPr>
                <w:spacing w:val="-2"/>
                <w:sz w:val="20"/>
              </w:rPr>
              <w:t xml:space="preserve">appropriate </w:t>
            </w:r>
            <w:r>
              <w:rPr>
                <w:sz w:val="20"/>
              </w:rPr>
              <w:t xml:space="preserve">application of </w:t>
            </w:r>
            <w:r>
              <w:rPr>
                <w:spacing w:val="-2"/>
                <w:sz w:val="20"/>
              </w:rPr>
              <w:t>standard methods, materials,</w:t>
            </w:r>
            <w:r>
              <w:rPr>
                <w:spacing w:val="-15"/>
                <w:sz w:val="20"/>
              </w:rPr>
              <w:t xml:space="preserve"> </w:t>
            </w:r>
            <w:r>
              <w:rPr>
                <w:spacing w:val="-2"/>
                <w:sz w:val="20"/>
              </w:rPr>
              <w:t>tools and/or techniques.</w:t>
            </w:r>
          </w:p>
          <w:p w14:paraId="12E67BF2" w14:textId="77777777" w:rsidR="002F7520" w:rsidRDefault="00000000">
            <w:pPr>
              <w:pStyle w:val="TableParagraph"/>
              <w:spacing w:before="1"/>
              <w:ind w:left="109" w:right="155"/>
              <w:rPr>
                <w:sz w:val="20"/>
              </w:rPr>
            </w:pPr>
            <w:r>
              <w:rPr>
                <w:spacing w:val="-2"/>
                <w:sz w:val="20"/>
              </w:rPr>
              <w:t xml:space="preserve">Clear </w:t>
            </w:r>
            <w:r>
              <w:rPr>
                <w:sz w:val="20"/>
              </w:rPr>
              <w:t xml:space="preserve">appreciation of the context of 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w:t>
            </w:r>
            <w:r>
              <w:rPr>
                <w:spacing w:val="-15"/>
                <w:sz w:val="20"/>
              </w:rPr>
              <w:t xml:space="preserve"> </w:t>
            </w:r>
            <w:r>
              <w:rPr>
                <w:sz w:val="20"/>
              </w:rPr>
              <w:t xml:space="preserve">making </w:t>
            </w:r>
            <w:r>
              <w:rPr>
                <w:spacing w:val="-2"/>
                <w:sz w:val="20"/>
              </w:rPr>
              <w:t>appropriate</w:t>
            </w:r>
            <w:r>
              <w:rPr>
                <w:spacing w:val="-15"/>
                <w:sz w:val="20"/>
              </w:rPr>
              <w:t xml:space="preserve"> </w:t>
            </w:r>
            <w:r>
              <w:rPr>
                <w:spacing w:val="-2"/>
                <w:sz w:val="20"/>
              </w:rPr>
              <w:t xml:space="preserve">links </w:t>
            </w:r>
            <w:r>
              <w:rPr>
                <w:sz w:val="20"/>
              </w:rPr>
              <w:t>between</w:t>
            </w:r>
            <w:r>
              <w:rPr>
                <w:spacing w:val="-15"/>
                <w:sz w:val="20"/>
              </w:rPr>
              <w:t xml:space="preserve"> </w:t>
            </w:r>
            <w:r>
              <w:rPr>
                <w:sz w:val="20"/>
              </w:rPr>
              <w:t>the</w:t>
            </w:r>
            <w:r>
              <w:rPr>
                <w:spacing w:val="-16"/>
                <w:sz w:val="20"/>
              </w:rPr>
              <w:t xml:space="preserve"> </w:t>
            </w:r>
            <w:r>
              <w:rPr>
                <w:sz w:val="20"/>
              </w:rPr>
              <w:t xml:space="preserve">two Can identify problems and propose mostly </w:t>
            </w:r>
            <w:r>
              <w:rPr>
                <w:spacing w:val="-2"/>
                <w:sz w:val="20"/>
              </w:rPr>
              <w:t xml:space="preserve">appropriate </w:t>
            </w:r>
            <w:r>
              <w:rPr>
                <w:sz w:val="20"/>
              </w:rPr>
              <w:t xml:space="preserve">solutions in complex and </w:t>
            </w:r>
            <w:r>
              <w:rPr>
                <w:spacing w:val="-2"/>
                <w:sz w:val="20"/>
              </w:rPr>
              <w:t>unpredictable contexts.</w:t>
            </w:r>
          </w:p>
        </w:tc>
        <w:tc>
          <w:tcPr>
            <w:tcW w:w="1739" w:type="dxa"/>
          </w:tcPr>
          <w:p w14:paraId="2F2DAA84" w14:textId="77777777" w:rsidR="002F7520" w:rsidRDefault="00000000">
            <w:pPr>
              <w:pStyle w:val="TableParagraph"/>
              <w:ind w:left="107" w:right="121"/>
              <w:rPr>
                <w:sz w:val="20"/>
              </w:rPr>
            </w:pPr>
            <w:r>
              <w:rPr>
                <w:sz w:val="20"/>
              </w:rPr>
              <w:t>A very good application</w:t>
            </w:r>
            <w:r>
              <w:rPr>
                <w:spacing w:val="-16"/>
                <w:sz w:val="20"/>
              </w:rPr>
              <w:t xml:space="preserve"> </w:t>
            </w:r>
            <w:r>
              <w:rPr>
                <w:sz w:val="20"/>
              </w:rPr>
              <w:t>of</w:t>
            </w:r>
            <w:r>
              <w:rPr>
                <w:spacing w:val="-16"/>
                <w:sz w:val="20"/>
              </w:rPr>
              <w:t xml:space="preserve"> </w:t>
            </w:r>
            <w:r>
              <w:rPr>
                <w:sz w:val="20"/>
              </w:rPr>
              <w:t xml:space="preserve">a range of </w:t>
            </w:r>
            <w:r>
              <w:rPr>
                <w:spacing w:val="-2"/>
                <w:sz w:val="20"/>
              </w:rPr>
              <w:t>methods, materials,</w:t>
            </w:r>
            <w:r>
              <w:rPr>
                <w:spacing w:val="-15"/>
                <w:sz w:val="20"/>
              </w:rPr>
              <w:t xml:space="preserve"> </w:t>
            </w:r>
            <w:r>
              <w:rPr>
                <w:spacing w:val="-2"/>
                <w:sz w:val="20"/>
              </w:rPr>
              <w:t>tools and/or techniques.</w:t>
            </w:r>
          </w:p>
          <w:p w14:paraId="05F34BE5" w14:textId="77777777" w:rsidR="002F7520" w:rsidRDefault="00000000">
            <w:pPr>
              <w:pStyle w:val="TableParagraph"/>
              <w:spacing w:before="1"/>
              <w:ind w:left="107" w:right="123"/>
              <w:rPr>
                <w:sz w:val="20"/>
              </w:rPr>
            </w:pPr>
            <w:r>
              <w:rPr>
                <w:sz w:val="20"/>
              </w:rPr>
              <w:t>Very good consideration of the context of</w:t>
            </w:r>
            <w:r>
              <w:rPr>
                <w:spacing w:val="40"/>
                <w:sz w:val="20"/>
              </w:rPr>
              <w:t xml:space="preserve"> </w:t>
            </w:r>
            <w:r>
              <w:rPr>
                <w:sz w:val="20"/>
              </w:rPr>
              <w:t xml:space="preserve">the application, with perceptive insights. Can </w:t>
            </w:r>
            <w:r>
              <w:rPr>
                <w:spacing w:val="-2"/>
                <w:sz w:val="20"/>
              </w:rPr>
              <w:t>identify</w:t>
            </w:r>
            <w:r>
              <w:rPr>
                <w:spacing w:val="-17"/>
                <w:sz w:val="20"/>
              </w:rPr>
              <w:t xml:space="preserve"> </w:t>
            </w:r>
            <w:r>
              <w:rPr>
                <w:spacing w:val="-2"/>
                <w:sz w:val="20"/>
              </w:rPr>
              <w:t xml:space="preserve">problems </w:t>
            </w:r>
            <w:r>
              <w:rPr>
                <w:sz w:val="20"/>
              </w:rPr>
              <w:t xml:space="preserve">and propose </w:t>
            </w:r>
            <w:r>
              <w:rPr>
                <w:spacing w:val="-2"/>
                <w:sz w:val="20"/>
              </w:rPr>
              <w:t xml:space="preserve">appropriate </w:t>
            </w:r>
            <w:r>
              <w:rPr>
                <w:sz w:val="20"/>
              </w:rPr>
              <w:t xml:space="preserve">solutions in complex and </w:t>
            </w:r>
            <w:r>
              <w:rPr>
                <w:spacing w:val="-2"/>
                <w:sz w:val="20"/>
              </w:rPr>
              <w:t>unpredictable contexts.</w:t>
            </w:r>
          </w:p>
          <w:p w14:paraId="61B33DAC" w14:textId="77777777" w:rsidR="002F7520" w:rsidRDefault="00000000">
            <w:pPr>
              <w:pStyle w:val="TableParagraph"/>
              <w:spacing w:before="1"/>
              <w:ind w:left="107" w:right="121"/>
              <w:rPr>
                <w:sz w:val="20"/>
              </w:rPr>
            </w:pPr>
            <w:r>
              <w:rPr>
                <w:sz w:val="20"/>
              </w:rPr>
              <w:t xml:space="preserve">Evidence of </w:t>
            </w:r>
            <w:r>
              <w:rPr>
                <w:spacing w:val="-2"/>
                <w:sz w:val="20"/>
              </w:rPr>
              <w:t>some</w:t>
            </w:r>
            <w:r>
              <w:rPr>
                <w:spacing w:val="-15"/>
                <w:sz w:val="20"/>
              </w:rPr>
              <w:t xml:space="preserve"> </w:t>
            </w:r>
            <w:r>
              <w:rPr>
                <w:spacing w:val="-2"/>
                <w:sz w:val="20"/>
              </w:rPr>
              <w:t xml:space="preserve">innovation </w:t>
            </w:r>
            <w:r>
              <w:rPr>
                <w:sz w:val="20"/>
              </w:rPr>
              <w:t>and creativity.</w:t>
            </w:r>
          </w:p>
        </w:tc>
        <w:tc>
          <w:tcPr>
            <w:tcW w:w="1735" w:type="dxa"/>
          </w:tcPr>
          <w:p w14:paraId="3451D324" w14:textId="77777777" w:rsidR="002F7520" w:rsidRDefault="00000000">
            <w:pPr>
              <w:pStyle w:val="TableParagraph"/>
              <w:ind w:left="107" w:right="179"/>
              <w:rPr>
                <w:sz w:val="20"/>
              </w:rPr>
            </w:pPr>
            <w:r>
              <w:rPr>
                <w:sz w:val="20"/>
              </w:rPr>
              <w:t>An advanced application</w:t>
            </w:r>
            <w:r>
              <w:rPr>
                <w:spacing w:val="-16"/>
                <w:sz w:val="20"/>
              </w:rPr>
              <w:t xml:space="preserve"> </w:t>
            </w:r>
            <w:r>
              <w:rPr>
                <w:sz w:val="20"/>
              </w:rPr>
              <w:t>of</w:t>
            </w:r>
            <w:r>
              <w:rPr>
                <w:spacing w:val="-16"/>
                <w:sz w:val="20"/>
              </w:rPr>
              <w:t xml:space="preserve"> </w:t>
            </w:r>
            <w:r>
              <w:rPr>
                <w:sz w:val="20"/>
              </w:rPr>
              <w:t xml:space="preserve">a range of </w:t>
            </w:r>
            <w:r>
              <w:rPr>
                <w:spacing w:val="-2"/>
                <w:sz w:val="20"/>
              </w:rPr>
              <w:t>methods, materials,</w:t>
            </w:r>
            <w:r>
              <w:rPr>
                <w:spacing w:val="-15"/>
                <w:sz w:val="20"/>
              </w:rPr>
              <w:t xml:space="preserve"> </w:t>
            </w:r>
            <w:r>
              <w:rPr>
                <w:spacing w:val="-2"/>
                <w:sz w:val="20"/>
              </w:rPr>
              <w:t>tools and/or techniques.</w:t>
            </w:r>
          </w:p>
          <w:p w14:paraId="421DD5E2" w14:textId="77777777" w:rsidR="002F7520" w:rsidRDefault="00000000">
            <w:pPr>
              <w:pStyle w:val="TableParagraph"/>
              <w:spacing w:before="1"/>
              <w:ind w:left="107" w:right="139"/>
              <w:rPr>
                <w:sz w:val="20"/>
              </w:rPr>
            </w:pPr>
            <w:r>
              <w:rPr>
                <w:sz w:val="20"/>
              </w:rPr>
              <w:t xml:space="preserve">The context of </w:t>
            </w:r>
            <w:r>
              <w:rPr>
                <w:spacing w:val="-2"/>
                <w:sz w:val="20"/>
              </w:rPr>
              <w:t>the</w:t>
            </w:r>
            <w:r>
              <w:rPr>
                <w:spacing w:val="-16"/>
                <w:sz w:val="20"/>
              </w:rPr>
              <w:t xml:space="preserve"> </w:t>
            </w:r>
            <w:r>
              <w:rPr>
                <w:spacing w:val="-2"/>
                <w:sz w:val="20"/>
              </w:rPr>
              <w:t>application</w:t>
            </w:r>
            <w:r>
              <w:rPr>
                <w:spacing w:val="-15"/>
                <w:sz w:val="20"/>
              </w:rPr>
              <w:t xml:space="preserve"> </w:t>
            </w:r>
            <w:r>
              <w:rPr>
                <w:spacing w:val="-2"/>
                <w:sz w:val="20"/>
              </w:rPr>
              <w:t xml:space="preserve">is </w:t>
            </w:r>
            <w:r>
              <w:rPr>
                <w:sz w:val="20"/>
              </w:rPr>
              <w:t>well</w:t>
            </w:r>
            <w:r>
              <w:rPr>
                <w:spacing w:val="-11"/>
                <w:sz w:val="20"/>
              </w:rPr>
              <w:t xml:space="preserve"> </w:t>
            </w:r>
            <w:r>
              <w:rPr>
                <w:sz w:val="20"/>
              </w:rPr>
              <w:t>considered, and insightful.</w:t>
            </w:r>
          </w:p>
          <w:p w14:paraId="0DA315B9" w14:textId="77777777" w:rsidR="002F7520" w:rsidRDefault="00000000">
            <w:pPr>
              <w:pStyle w:val="TableParagraph"/>
              <w:ind w:left="107" w:right="179"/>
              <w:rPr>
                <w:sz w:val="20"/>
              </w:rPr>
            </w:pPr>
            <w:r>
              <w:rPr>
                <w:spacing w:val="-2"/>
                <w:sz w:val="20"/>
              </w:rPr>
              <w:t>Application</w:t>
            </w:r>
            <w:r>
              <w:rPr>
                <w:spacing w:val="-15"/>
                <w:sz w:val="20"/>
              </w:rPr>
              <w:t xml:space="preserve"> </w:t>
            </w:r>
            <w:r>
              <w:rPr>
                <w:spacing w:val="-2"/>
                <w:sz w:val="20"/>
              </w:rPr>
              <w:t xml:space="preserve">and deployment </w:t>
            </w:r>
            <w:r>
              <w:rPr>
                <w:sz w:val="20"/>
              </w:rPr>
              <w:t xml:space="preserve">extend beyond </w:t>
            </w:r>
            <w:r>
              <w:rPr>
                <w:spacing w:val="-2"/>
                <w:sz w:val="20"/>
              </w:rPr>
              <w:t>established conventions.</w:t>
            </w:r>
          </w:p>
          <w:p w14:paraId="44850CC9" w14:textId="77777777" w:rsidR="002F7520" w:rsidRDefault="00000000">
            <w:pPr>
              <w:pStyle w:val="TableParagraph"/>
              <w:ind w:left="107" w:right="179"/>
              <w:rPr>
                <w:sz w:val="20"/>
              </w:rPr>
            </w:pPr>
            <w:r>
              <w:rPr>
                <w:sz w:val="20"/>
              </w:rPr>
              <w:t xml:space="preserve">Can identify </w:t>
            </w:r>
            <w:r>
              <w:rPr>
                <w:spacing w:val="-2"/>
                <w:sz w:val="20"/>
              </w:rPr>
              <w:t>complex problems</w:t>
            </w:r>
            <w:r>
              <w:rPr>
                <w:spacing w:val="-14"/>
                <w:sz w:val="20"/>
              </w:rPr>
              <w:t xml:space="preserve"> </w:t>
            </w:r>
            <w:r>
              <w:rPr>
                <w:spacing w:val="-2"/>
                <w:sz w:val="20"/>
              </w:rPr>
              <w:t>and propose excellent solutions.</w:t>
            </w:r>
          </w:p>
          <w:p w14:paraId="3F4845CC" w14:textId="77777777" w:rsidR="002F7520" w:rsidRDefault="00000000">
            <w:pPr>
              <w:pStyle w:val="TableParagraph"/>
              <w:spacing w:before="1"/>
              <w:ind w:left="107" w:right="191"/>
              <w:rPr>
                <w:sz w:val="20"/>
              </w:rPr>
            </w:pPr>
            <w:r>
              <w:rPr>
                <w:spacing w:val="-2"/>
                <w:sz w:val="20"/>
              </w:rPr>
              <w:t>Innovation</w:t>
            </w:r>
            <w:r>
              <w:rPr>
                <w:spacing w:val="-15"/>
                <w:sz w:val="20"/>
              </w:rPr>
              <w:t xml:space="preserve"> </w:t>
            </w:r>
            <w:r>
              <w:rPr>
                <w:spacing w:val="-2"/>
                <w:sz w:val="20"/>
              </w:rPr>
              <w:t>and creativity evident.</w:t>
            </w:r>
          </w:p>
        </w:tc>
        <w:tc>
          <w:tcPr>
            <w:tcW w:w="1735" w:type="dxa"/>
          </w:tcPr>
          <w:p w14:paraId="52AA8796" w14:textId="77777777" w:rsidR="002F7520" w:rsidRDefault="00000000">
            <w:pPr>
              <w:pStyle w:val="TableParagraph"/>
              <w:ind w:left="106" w:right="191"/>
              <w:rPr>
                <w:sz w:val="20"/>
              </w:rPr>
            </w:pPr>
            <w:r>
              <w:rPr>
                <w:spacing w:val="-2"/>
                <w:sz w:val="20"/>
              </w:rPr>
              <w:t xml:space="preserve">Exceptional </w:t>
            </w:r>
            <w:r>
              <w:rPr>
                <w:sz w:val="20"/>
              </w:rPr>
              <w:t xml:space="preserve">levels of application and </w:t>
            </w:r>
            <w:r>
              <w:rPr>
                <w:spacing w:val="-2"/>
                <w:sz w:val="20"/>
              </w:rPr>
              <w:t xml:space="preserve">deployment </w:t>
            </w:r>
            <w:r>
              <w:rPr>
                <w:sz w:val="20"/>
              </w:rPr>
              <w:t xml:space="preserve">skills in </w:t>
            </w:r>
            <w:r>
              <w:rPr>
                <w:spacing w:val="-2"/>
                <w:sz w:val="20"/>
              </w:rPr>
              <w:t>unpredictable, practical contexts, drawing</w:t>
            </w:r>
            <w:r>
              <w:rPr>
                <w:spacing w:val="-14"/>
                <w:sz w:val="20"/>
              </w:rPr>
              <w:t xml:space="preserve"> </w:t>
            </w:r>
            <w:proofErr w:type="spellStart"/>
            <w:r>
              <w:rPr>
                <w:spacing w:val="-2"/>
                <w:sz w:val="20"/>
              </w:rPr>
              <w:t>skilfully</w:t>
            </w:r>
            <w:proofErr w:type="spellEnd"/>
            <w:r>
              <w:rPr>
                <w:spacing w:val="-2"/>
                <w:sz w:val="20"/>
              </w:rPr>
              <w:t xml:space="preserve"> </w:t>
            </w:r>
            <w:r>
              <w:rPr>
                <w:sz w:val="20"/>
              </w:rPr>
              <w:t xml:space="preserve">on the latest research within the discipline. Can identify </w:t>
            </w:r>
            <w:r>
              <w:rPr>
                <w:spacing w:val="-2"/>
                <w:sz w:val="20"/>
              </w:rPr>
              <w:t xml:space="preserve">complex </w:t>
            </w:r>
            <w:r>
              <w:rPr>
                <w:sz w:val="20"/>
              </w:rPr>
              <w:t xml:space="preserve">problems and </w:t>
            </w:r>
            <w:r>
              <w:rPr>
                <w:spacing w:val="-2"/>
                <w:sz w:val="20"/>
              </w:rPr>
              <w:t>propose sophisticated solutions.</w:t>
            </w:r>
          </w:p>
          <w:p w14:paraId="73207595" w14:textId="77777777" w:rsidR="002F7520" w:rsidRDefault="00000000">
            <w:pPr>
              <w:pStyle w:val="TableParagraph"/>
              <w:spacing w:before="1"/>
              <w:ind w:left="106"/>
              <w:rPr>
                <w:sz w:val="20"/>
              </w:rPr>
            </w:pPr>
            <w:r>
              <w:rPr>
                <w:spacing w:val="-2"/>
                <w:sz w:val="20"/>
              </w:rPr>
              <w:t>Assimilation</w:t>
            </w:r>
            <w:r>
              <w:rPr>
                <w:spacing w:val="-15"/>
                <w:sz w:val="20"/>
              </w:rPr>
              <w:t xml:space="preserve"> </w:t>
            </w:r>
            <w:r>
              <w:rPr>
                <w:spacing w:val="-2"/>
                <w:sz w:val="20"/>
              </w:rPr>
              <w:t xml:space="preserve">and </w:t>
            </w:r>
            <w:r>
              <w:rPr>
                <w:sz w:val="20"/>
              </w:rPr>
              <w:t xml:space="preserve">development of cutting edge processes and </w:t>
            </w:r>
            <w:r>
              <w:rPr>
                <w:spacing w:val="-2"/>
                <w:sz w:val="20"/>
              </w:rPr>
              <w:t>techniques.</w:t>
            </w:r>
          </w:p>
        </w:tc>
      </w:tr>
      <w:tr w:rsidR="002F7520" w14:paraId="5AE118CB" w14:textId="77777777">
        <w:trPr>
          <w:trHeight w:val="1628"/>
        </w:trPr>
        <w:tc>
          <w:tcPr>
            <w:tcW w:w="1735" w:type="dxa"/>
            <w:shd w:val="clear" w:color="auto" w:fill="C2D49B"/>
          </w:tcPr>
          <w:p w14:paraId="59BD0136" w14:textId="77777777" w:rsidR="002F7520" w:rsidRDefault="00000000">
            <w:pPr>
              <w:pStyle w:val="TableParagraph"/>
              <w:spacing w:before="33"/>
              <w:ind w:left="218" w:right="321"/>
              <w:rPr>
                <w:b/>
                <w:sz w:val="20"/>
              </w:rPr>
            </w:pPr>
            <w:r>
              <w:rPr>
                <w:b/>
                <w:spacing w:val="-4"/>
                <w:sz w:val="20"/>
              </w:rPr>
              <w:t xml:space="preserve">Transferable </w:t>
            </w:r>
            <w:r>
              <w:rPr>
                <w:b/>
                <w:sz w:val="20"/>
              </w:rPr>
              <w:t>skills</w:t>
            </w:r>
            <w:r>
              <w:rPr>
                <w:b/>
                <w:spacing w:val="-14"/>
                <w:sz w:val="20"/>
              </w:rPr>
              <w:t xml:space="preserve"> </w:t>
            </w:r>
            <w:r>
              <w:rPr>
                <w:b/>
                <w:sz w:val="20"/>
              </w:rPr>
              <w:t>for</w:t>
            </w:r>
            <w:r>
              <w:rPr>
                <w:b/>
                <w:spacing w:val="-13"/>
                <w:sz w:val="20"/>
              </w:rPr>
              <w:t xml:space="preserve"> </w:t>
            </w:r>
            <w:r>
              <w:rPr>
                <w:b/>
                <w:sz w:val="20"/>
              </w:rPr>
              <w:t xml:space="preserve">life </w:t>
            </w:r>
            <w:r>
              <w:rPr>
                <w:b/>
                <w:spacing w:val="-4"/>
                <w:sz w:val="20"/>
              </w:rPr>
              <w:t xml:space="preserve">and </w:t>
            </w:r>
            <w:r>
              <w:rPr>
                <w:b/>
                <w:spacing w:val="-2"/>
                <w:sz w:val="20"/>
              </w:rPr>
              <w:t>professional practice</w:t>
            </w:r>
          </w:p>
          <w:p w14:paraId="42E46C5A" w14:textId="77777777" w:rsidR="002F7520" w:rsidRDefault="00000000">
            <w:pPr>
              <w:pStyle w:val="TableParagraph"/>
              <w:spacing w:before="9"/>
              <w:ind w:left="218" w:right="527"/>
              <w:rPr>
                <w:sz w:val="18"/>
              </w:rPr>
            </w:pPr>
            <w:r>
              <w:rPr>
                <w:sz w:val="18"/>
              </w:rPr>
              <w:t>(Exercise</w:t>
            </w:r>
            <w:r>
              <w:rPr>
                <w:spacing w:val="-13"/>
                <w:sz w:val="18"/>
              </w:rPr>
              <w:t xml:space="preserve"> </w:t>
            </w:r>
            <w:r>
              <w:rPr>
                <w:sz w:val="18"/>
              </w:rPr>
              <w:t xml:space="preserve">of </w:t>
            </w:r>
            <w:r>
              <w:rPr>
                <w:spacing w:val="-2"/>
                <w:sz w:val="18"/>
              </w:rPr>
              <w:t>initiative</w:t>
            </w:r>
            <w:r>
              <w:rPr>
                <w:spacing w:val="3"/>
                <w:sz w:val="18"/>
              </w:rPr>
              <w:t xml:space="preserve"> </w:t>
            </w:r>
            <w:r>
              <w:rPr>
                <w:spacing w:val="-8"/>
                <w:sz w:val="18"/>
              </w:rPr>
              <w:t>and</w:t>
            </w:r>
          </w:p>
        </w:tc>
        <w:tc>
          <w:tcPr>
            <w:tcW w:w="1737" w:type="dxa"/>
            <w:tcBorders>
              <w:right w:val="dashSmallGap" w:sz="4" w:space="0" w:color="000000"/>
            </w:tcBorders>
          </w:tcPr>
          <w:p w14:paraId="501D9C93" w14:textId="77777777" w:rsidR="002F7520" w:rsidRDefault="00000000">
            <w:pPr>
              <w:pStyle w:val="TableParagraph"/>
              <w:ind w:left="111"/>
              <w:rPr>
                <w:sz w:val="20"/>
              </w:rPr>
            </w:pPr>
            <w:r>
              <w:rPr>
                <w:spacing w:val="-2"/>
                <w:sz w:val="20"/>
              </w:rPr>
              <w:t xml:space="preserve">Communication </w:t>
            </w:r>
            <w:r>
              <w:rPr>
                <w:sz w:val="20"/>
              </w:rPr>
              <w:t xml:space="preserve">medium is </w:t>
            </w:r>
            <w:r>
              <w:rPr>
                <w:spacing w:val="-2"/>
                <w:sz w:val="20"/>
              </w:rPr>
              <w:t>inappropriate</w:t>
            </w:r>
            <w:r>
              <w:rPr>
                <w:spacing w:val="-15"/>
                <w:sz w:val="20"/>
              </w:rPr>
              <w:t xml:space="preserve"> </w:t>
            </w:r>
            <w:r>
              <w:rPr>
                <w:spacing w:val="-2"/>
                <w:sz w:val="20"/>
              </w:rPr>
              <w:t>or misapplied.</w:t>
            </w:r>
          </w:p>
          <w:p w14:paraId="1B0C921D" w14:textId="77777777" w:rsidR="002F7520" w:rsidRDefault="00000000">
            <w:pPr>
              <w:pStyle w:val="TableParagraph"/>
              <w:ind w:left="111"/>
              <w:rPr>
                <w:sz w:val="20"/>
              </w:rPr>
            </w:pPr>
            <w:r>
              <w:rPr>
                <w:spacing w:val="-2"/>
                <w:sz w:val="20"/>
              </w:rPr>
              <w:t>Work</w:t>
            </w:r>
            <w:r>
              <w:rPr>
                <w:spacing w:val="-17"/>
                <w:sz w:val="20"/>
              </w:rPr>
              <w:t xml:space="preserve"> </w:t>
            </w:r>
            <w:r>
              <w:rPr>
                <w:spacing w:val="-2"/>
                <w:sz w:val="20"/>
              </w:rPr>
              <w:t>is</w:t>
            </w:r>
            <w:r>
              <w:rPr>
                <w:spacing w:val="-15"/>
                <w:sz w:val="20"/>
              </w:rPr>
              <w:t xml:space="preserve"> </w:t>
            </w:r>
            <w:r>
              <w:rPr>
                <w:spacing w:val="-2"/>
                <w:sz w:val="20"/>
              </w:rPr>
              <w:t xml:space="preserve">poorly structured, </w:t>
            </w:r>
            <w:proofErr w:type="spellStart"/>
            <w:r>
              <w:rPr>
                <w:spacing w:val="-2"/>
                <w:sz w:val="20"/>
              </w:rPr>
              <w:t>disorganised</w:t>
            </w:r>
            <w:proofErr w:type="spellEnd"/>
          </w:p>
        </w:tc>
        <w:tc>
          <w:tcPr>
            <w:tcW w:w="1739" w:type="dxa"/>
            <w:tcBorders>
              <w:left w:val="dashSmallGap" w:sz="4" w:space="0" w:color="000000"/>
              <w:right w:val="double" w:sz="4" w:space="0" w:color="000000"/>
            </w:tcBorders>
          </w:tcPr>
          <w:p w14:paraId="4C4E2CCA" w14:textId="77777777" w:rsidR="002F7520" w:rsidRDefault="00000000">
            <w:pPr>
              <w:pStyle w:val="TableParagraph"/>
              <w:ind w:right="113"/>
              <w:rPr>
                <w:sz w:val="20"/>
              </w:rPr>
            </w:pPr>
            <w:r>
              <w:rPr>
                <w:spacing w:val="-2"/>
                <w:sz w:val="20"/>
              </w:rPr>
              <w:t>Communication medium</w:t>
            </w:r>
            <w:r>
              <w:rPr>
                <w:spacing w:val="-15"/>
                <w:sz w:val="20"/>
              </w:rPr>
              <w:t xml:space="preserve"> </w:t>
            </w:r>
            <w:r>
              <w:rPr>
                <w:spacing w:val="-2"/>
                <w:sz w:val="20"/>
              </w:rPr>
              <w:t>is</w:t>
            </w:r>
            <w:r>
              <w:rPr>
                <w:spacing w:val="-15"/>
                <w:sz w:val="20"/>
              </w:rPr>
              <w:t xml:space="preserve"> </w:t>
            </w:r>
            <w:r>
              <w:rPr>
                <w:spacing w:val="-2"/>
                <w:sz w:val="20"/>
              </w:rPr>
              <w:t xml:space="preserve">poorly </w:t>
            </w:r>
            <w:r>
              <w:rPr>
                <w:sz w:val="20"/>
              </w:rPr>
              <w:t>designed and/or not suitable for the audience.</w:t>
            </w:r>
          </w:p>
          <w:p w14:paraId="6E191B72" w14:textId="77777777" w:rsidR="002F7520" w:rsidRDefault="00000000">
            <w:pPr>
              <w:pStyle w:val="TableParagraph"/>
              <w:ind w:right="352"/>
              <w:rPr>
                <w:sz w:val="20"/>
              </w:rPr>
            </w:pPr>
            <w:r>
              <w:rPr>
                <w:sz w:val="20"/>
              </w:rPr>
              <w:t>Work</w:t>
            </w:r>
            <w:r>
              <w:rPr>
                <w:spacing w:val="-15"/>
                <w:sz w:val="20"/>
              </w:rPr>
              <w:t xml:space="preserve"> </w:t>
            </w:r>
            <w:r>
              <w:rPr>
                <w:sz w:val="20"/>
              </w:rPr>
              <w:t>is</w:t>
            </w:r>
            <w:r>
              <w:rPr>
                <w:spacing w:val="-15"/>
                <w:sz w:val="20"/>
              </w:rPr>
              <w:t xml:space="preserve"> </w:t>
            </w:r>
            <w:r>
              <w:rPr>
                <w:sz w:val="20"/>
              </w:rPr>
              <w:t>poorly presented</w:t>
            </w:r>
            <w:r>
              <w:rPr>
                <w:spacing w:val="-15"/>
                <w:sz w:val="20"/>
              </w:rPr>
              <w:t xml:space="preserve"> </w:t>
            </w:r>
            <w:r>
              <w:rPr>
                <w:sz w:val="20"/>
              </w:rPr>
              <w:t>in</w:t>
            </w:r>
            <w:r>
              <w:rPr>
                <w:spacing w:val="-13"/>
                <w:sz w:val="20"/>
              </w:rPr>
              <w:t xml:space="preserve"> </w:t>
            </w:r>
            <w:r>
              <w:rPr>
                <w:spacing w:val="-10"/>
                <w:sz w:val="20"/>
              </w:rPr>
              <w:t>a</w:t>
            </w:r>
          </w:p>
        </w:tc>
        <w:tc>
          <w:tcPr>
            <w:tcW w:w="1737" w:type="dxa"/>
            <w:tcBorders>
              <w:left w:val="double" w:sz="4" w:space="0" w:color="000000"/>
              <w:right w:val="dashSmallGap" w:sz="4" w:space="0" w:color="000000"/>
            </w:tcBorders>
          </w:tcPr>
          <w:p w14:paraId="543ECAFD" w14:textId="77777777" w:rsidR="002F7520" w:rsidRDefault="00000000">
            <w:pPr>
              <w:pStyle w:val="TableParagraph"/>
              <w:ind w:left="98" w:right="136"/>
              <w:rPr>
                <w:sz w:val="20"/>
              </w:rPr>
            </w:pPr>
            <w:r>
              <w:rPr>
                <w:spacing w:val="-4"/>
                <w:sz w:val="20"/>
              </w:rPr>
              <w:t xml:space="preserve">Can </w:t>
            </w:r>
            <w:r>
              <w:rPr>
                <w:sz w:val="20"/>
              </w:rPr>
              <w:t>communicate</w:t>
            </w:r>
            <w:r>
              <w:rPr>
                <w:spacing w:val="-9"/>
                <w:sz w:val="20"/>
              </w:rPr>
              <w:t xml:space="preserve"> </w:t>
            </w:r>
            <w:r>
              <w:rPr>
                <w:sz w:val="20"/>
              </w:rPr>
              <w:t xml:space="preserve">in a suitable </w:t>
            </w:r>
            <w:r>
              <w:rPr>
                <w:spacing w:val="-2"/>
                <w:sz w:val="20"/>
              </w:rPr>
              <w:t>medium</w:t>
            </w:r>
            <w:r>
              <w:rPr>
                <w:spacing w:val="-15"/>
                <w:sz w:val="20"/>
              </w:rPr>
              <w:t xml:space="preserve"> </w:t>
            </w:r>
            <w:r>
              <w:rPr>
                <w:spacing w:val="-2"/>
                <w:sz w:val="20"/>
              </w:rPr>
              <w:t>but</w:t>
            </w:r>
            <w:r>
              <w:rPr>
                <w:spacing w:val="-16"/>
                <w:sz w:val="20"/>
              </w:rPr>
              <w:t xml:space="preserve"> </w:t>
            </w:r>
            <w:r>
              <w:rPr>
                <w:spacing w:val="-2"/>
                <w:sz w:val="20"/>
              </w:rPr>
              <w:t xml:space="preserve">with </w:t>
            </w:r>
            <w:r>
              <w:rPr>
                <w:sz w:val="20"/>
              </w:rPr>
              <w:t xml:space="preserve">some room for </w:t>
            </w:r>
            <w:r>
              <w:rPr>
                <w:spacing w:val="-2"/>
                <w:sz w:val="20"/>
              </w:rPr>
              <w:t>improvement.</w:t>
            </w:r>
          </w:p>
        </w:tc>
        <w:tc>
          <w:tcPr>
            <w:tcW w:w="1736" w:type="dxa"/>
            <w:tcBorders>
              <w:left w:val="dashSmallGap" w:sz="4" w:space="0" w:color="000000"/>
              <w:right w:val="dashSmallGap" w:sz="4" w:space="0" w:color="000000"/>
            </w:tcBorders>
          </w:tcPr>
          <w:p w14:paraId="07FE3F61" w14:textId="77777777" w:rsidR="002F7520" w:rsidRDefault="00000000">
            <w:pPr>
              <w:pStyle w:val="TableParagraph"/>
              <w:ind w:left="109" w:right="116"/>
              <w:rPr>
                <w:sz w:val="20"/>
              </w:rPr>
            </w:pPr>
            <w:r>
              <w:rPr>
                <w:spacing w:val="-4"/>
                <w:sz w:val="20"/>
              </w:rPr>
              <w:t xml:space="preserve">Can </w:t>
            </w:r>
            <w:r>
              <w:rPr>
                <w:spacing w:val="-2"/>
                <w:sz w:val="20"/>
              </w:rPr>
              <w:t xml:space="preserve">communicate </w:t>
            </w:r>
            <w:r>
              <w:rPr>
                <w:sz w:val="20"/>
              </w:rPr>
              <w:t xml:space="preserve">effectively in a </w:t>
            </w:r>
            <w:r>
              <w:rPr>
                <w:spacing w:val="-2"/>
                <w:sz w:val="20"/>
              </w:rPr>
              <w:t>suitable</w:t>
            </w:r>
            <w:r>
              <w:rPr>
                <w:spacing w:val="-14"/>
                <w:sz w:val="20"/>
              </w:rPr>
              <w:t xml:space="preserve"> </w:t>
            </w:r>
            <w:r>
              <w:rPr>
                <w:spacing w:val="-2"/>
                <w:sz w:val="20"/>
              </w:rPr>
              <w:t xml:space="preserve">format, </w:t>
            </w:r>
            <w:r>
              <w:rPr>
                <w:sz w:val="20"/>
              </w:rPr>
              <w:t>but may have minor errors.</w:t>
            </w:r>
          </w:p>
        </w:tc>
        <w:tc>
          <w:tcPr>
            <w:tcW w:w="1739" w:type="dxa"/>
            <w:tcBorders>
              <w:left w:val="dashSmallGap" w:sz="4" w:space="0" w:color="000000"/>
              <w:right w:val="dashSmallGap" w:sz="4" w:space="0" w:color="000000"/>
            </w:tcBorders>
          </w:tcPr>
          <w:p w14:paraId="3FD21C31" w14:textId="77777777" w:rsidR="002F7520" w:rsidRDefault="00000000">
            <w:pPr>
              <w:pStyle w:val="TableParagraph"/>
              <w:ind w:left="107" w:right="121"/>
              <w:rPr>
                <w:sz w:val="20"/>
              </w:rPr>
            </w:pPr>
            <w:r>
              <w:rPr>
                <w:spacing w:val="-4"/>
                <w:sz w:val="20"/>
              </w:rPr>
              <w:t xml:space="preserve">Can </w:t>
            </w:r>
            <w:r>
              <w:rPr>
                <w:spacing w:val="-2"/>
                <w:sz w:val="20"/>
              </w:rPr>
              <w:t xml:space="preserve">communicate </w:t>
            </w:r>
            <w:r>
              <w:rPr>
                <w:sz w:val="20"/>
              </w:rPr>
              <w:t>well,</w:t>
            </w:r>
            <w:r>
              <w:rPr>
                <w:spacing w:val="-16"/>
                <w:sz w:val="20"/>
              </w:rPr>
              <w:t xml:space="preserve"> </w:t>
            </w:r>
            <w:r>
              <w:rPr>
                <w:sz w:val="20"/>
              </w:rPr>
              <w:t xml:space="preserve">confidently </w:t>
            </w:r>
            <w:r>
              <w:rPr>
                <w:spacing w:val="-2"/>
                <w:sz w:val="20"/>
              </w:rPr>
              <w:t>and</w:t>
            </w:r>
            <w:r>
              <w:rPr>
                <w:spacing w:val="-15"/>
                <w:sz w:val="20"/>
              </w:rPr>
              <w:t xml:space="preserve"> </w:t>
            </w:r>
            <w:r>
              <w:rPr>
                <w:spacing w:val="-2"/>
                <w:sz w:val="20"/>
              </w:rPr>
              <w:t xml:space="preserve">consistently </w:t>
            </w:r>
            <w:r>
              <w:rPr>
                <w:sz w:val="20"/>
              </w:rPr>
              <w:t xml:space="preserve">in a suitable </w:t>
            </w:r>
            <w:r>
              <w:rPr>
                <w:spacing w:val="-2"/>
                <w:sz w:val="20"/>
              </w:rPr>
              <w:t>format.</w:t>
            </w:r>
          </w:p>
        </w:tc>
        <w:tc>
          <w:tcPr>
            <w:tcW w:w="1735" w:type="dxa"/>
            <w:tcBorders>
              <w:left w:val="dashSmallGap" w:sz="4" w:space="0" w:color="000000"/>
              <w:right w:val="dashSmallGap" w:sz="4" w:space="0" w:color="000000"/>
            </w:tcBorders>
          </w:tcPr>
          <w:p w14:paraId="7A90673A" w14:textId="77777777" w:rsidR="002F7520" w:rsidRDefault="00000000">
            <w:pPr>
              <w:pStyle w:val="TableParagraph"/>
              <w:ind w:left="107" w:right="179"/>
              <w:rPr>
                <w:sz w:val="20"/>
              </w:rPr>
            </w:pPr>
            <w:r>
              <w:rPr>
                <w:spacing w:val="-4"/>
                <w:sz w:val="20"/>
              </w:rPr>
              <w:t xml:space="preserve">Can </w:t>
            </w:r>
            <w:r>
              <w:rPr>
                <w:spacing w:val="-2"/>
                <w:sz w:val="20"/>
              </w:rPr>
              <w:t xml:space="preserve">communicate professionally </w:t>
            </w:r>
            <w:r>
              <w:rPr>
                <w:sz w:val="20"/>
              </w:rPr>
              <w:t xml:space="preserve">confidently and </w:t>
            </w:r>
            <w:r>
              <w:rPr>
                <w:spacing w:val="-2"/>
                <w:sz w:val="20"/>
              </w:rPr>
              <w:t>consistently</w:t>
            </w:r>
            <w:r>
              <w:rPr>
                <w:spacing w:val="-15"/>
                <w:sz w:val="20"/>
              </w:rPr>
              <w:t xml:space="preserve"> </w:t>
            </w:r>
            <w:r>
              <w:rPr>
                <w:spacing w:val="-2"/>
                <w:sz w:val="20"/>
              </w:rPr>
              <w:t>in</w:t>
            </w:r>
            <w:r>
              <w:rPr>
                <w:spacing w:val="-15"/>
                <w:sz w:val="20"/>
              </w:rPr>
              <w:t xml:space="preserve"> </w:t>
            </w:r>
            <w:r>
              <w:rPr>
                <w:spacing w:val="-2"/>
                <w:sz w:val="20"/>
              </w:rPr>
              <w:t xml:space="preserve">a </w:t>
            </w:r>
            <w:r>
              <w:rPr>
                <w:sz w:val="20"/>
              </w:rPr>
              <w:t>suitable</w:t>
            </w:r>
            <w:r>
              <w:rPr>
                <w:spacing w:val="-6"/>
                <w:sz w:val="20"/>
              </w:rPr>
              <w:t xml:space="preserve"> </w:t>
            </w:r>
            <w:r>
              <w:rPr>
                <w:spacing w:val="-2"/>
                <w:sz w:val="20"/>
              </w:rPr>
              <w:t>format.</w:t>
            </w:r>
          </w:p>
        </w:tc>
        <w:tc>
          <w:tcPr>
            <w:tcW w:w="1735" w:type="dxa"/>
            <w:tcBorders>
              <w:left w:val="dashSmallGap" w:sz="4" w:space="0" w:color="000000"/>
            </w:tcBorders>
          </w:tcPr>
          <w:p w14:paraId="10D51DB3" w14:textId="77777777" w:rsidR="002F7520" w:rsidRDefault="00000000">
            <w:pPr>
              <w:pStyle w:val="TableParagraph"/>
              <w:ind w:left="106" w:right="179"/>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r>
              <w:rPr>
                <w:sz w:val="20"/>
              </w:rPr>
              <w:t xml:space="preserve">high level of </w:t>
            </w:r>
            <w:r>
              <w:rPr>
                <w:spacing w:val="-4"/>
                <w:sz w:val="20"/>
              </w:rPr>
              <w:t>professionalism.</w:t>
            </w:r>
          </w:p>
        </w:tc>
      </w:tr>
    </w:tbl>
    <w:p w14:paraId="08810981" w14:textId="77777777" w:rsidR="002F7520" w:rsidRDefault="002F7520">
      <w:pPr>
        <w:rPr>
          <w:sz w:val="20"/>
        </w:rPr>
        <w:sectPr w:rsidR="002F7520">
          <w:footerReference w:type="default" r:id="rId12"/>
          <w:pgSz w:w="16840" w:h="11910" w:orient="landscape"/>
          <w:pgMar w:top="680" w:right="2040" w:bottom="280" w:left="620" w:header="0" w:footer="0" w:gutter="0"/>
          <w:cols w:space="720"/>
        </w:sectPr>
      </w:pPr>
    </w:p>
    <w:p w14:paraId="5956409A" w14:textId="77777777" w:rsidR="002F7520" w:rsidRDefault="002F7520">
      <w:pPr>
        <w:pStyle w:val="BodyText"/>
        <w:spacing w:before="2"/>
        <w:rPr>
          <w:sz w:val="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7"/>
        <w:gridCol w:w="1739"/>
        <w:gridCol w:w="1737"/>
        <w:gridCol w:w="1736"/>
        <w:gridCol w:w="1739"/>
        <w:gridCol w:w="1735"/>
        <w:gridCol w:w="1735"/>
      </w:tblGrid>
      <w:tr w:rsidR="002F7520" w14:paraId="7139E9CC" w14:textId="77777777">
        <w:trPr>
          <w:trHeight w:val="414"/>
        </w:trPr>
        <w:tc>
          <w:tcPr>
            <w:tcW w:w="1735" w:type="dxa"/>
            <w:shd w:val="clear" w:color="auto" w:fill="C2D49B"/>
          </w:tcPr>
          <w:p w14:paraId="5CF92A43" w14:textId="77777777" w:rsidR="002F7520" w:rsidRDefault="00000000">
            <w:pPr>
              <w:pStyle w:val="TableParagraph"/>
              <w:spacing w:line="204" w:lineRule="exact"/>
              <w:rPr>
                <w:b/>
                <w:sz w:val="18"/>
              </w:rPr>
            </w:pPr>
            <w:r>
              <w:rPr>
                <w:b/>
                <w:sz w:val="18"/>
              </w:rPr>
              <w:t>Level</w:t>
            </w:r>
            <w:r>
              <w:rPr>
                <w:b/>
                <w:spacing w:val="-4"/>
                <w:sz w:val="18"/>
              </w:rPr>
              <w:t xml:space="preserve"> </w:t>
            </w:r>
            <w:r>
              <w:rPr>
                <w:b/>
                <w:spacing w:val="-10"/>
                <w:sz w:val="18"/>
              </w:rPr>
              <w:t>6</w:t>
            </w:r>
          </w:p>
        </w:tc>
        <w:tc>
          <w:tcPr>
            <w:tcW w:w="1737" w:type="dxa"/>
            <w:shd w:val="clear" w:color="auto" w:fill="C2D49B"/>
          </w:tcPr>
          <w:p w14:paraId="5DD72FC5" w14:textId="77777777" w:rsidR="002F7520" w:rsidRDefault="00000000">
            <w:pPr>
              <w:pStyle w:val="TableParagraph"/>
              <w:spacing w:before="101"/>
              <w:ind w:left="111"/>
              <w:rPr>
                <w:b/>
                <w:sz w:val="18"/>
              </w:rPr>
            </w:pPr>
            <w:r>
              <w:rPr>
                <w:b/>
                <w:spacing w:val="-4"/>
                <w:sz w:val="18"/>
              </w:rPr>
              <w:t>FAIL</w:t>
            </w:r>
          </w:p>
        </w:tc>
        <w:tc>
          <w:tcPr>
            <w:tcW w:w="1739" w:type="dxa"/>
            <w:shd w:val="clear" w:color="auto" w:fill="C2D49B"/>
          </w:tcPr>
          <w:p w14:paraId="235073D5" w14:textId="77777777" w:rsidR="002F7520" w:rsidRDefault="00000000">
            <w:pPr>
              <w:pStyle w:val="TableParagraph"/>
              <w:spacing w:before="101"/>
              <w:rPr>
                <w:b/>
                <w:sz w:val="18"/>
              </w:rPr>
            </w:pPr>
            <w:r>
              <w:rPr>
                <w:b/>
                <w:spacing w:val="-2"/>
                <w:sz w:val="18"/>
              </w:rPr>
              <w:t>MARGINAL</w:t>
            </w:r>
            <w:r>
              <w:rPr>
                <w:b/>
                <w:spacing w:val="2"/>
                <w:sz w:val="18"/>
              </w:rPr>
              <w:t xml:space="preserve"> </w:t>
            </w:r>
            <w:r>
              <w:rPr>
                <w:b/>
                <w:spacing w:val="-4"/>
                <w:sz w:val="18"/>
              </w:rPr>
              <w:t>FAIL</w:t>
            </w:r>
          </w:p>
        </w:tc>
        <w:tc>
          <w:tcPr>
            <w:tcW w:w="1737" w:type="dxa"/>
            <w:shd w:val="clear" w:color="auto" w:fill="C2D49B"/>
          </w:tcPr>
          <w:p w14:paraId="60786EFF" w14:textId="77777777" w:rsidR="002F7520" w:rsidRDefault="00000000">
            <w:pPr>
              <w:pStyle w:val="TableParagraph"/>
              <w:spacing w:line="194" w:lineRule="exact"/>
              <w:rPr>
                <w:b/>
                <w:sz w:val="18"/>
              </w:rPr>
            </w:pPr>
            <w:r>
              <w:rPr>
                <w:b/>
                <w:spacing w:val="-2"/>
                <w:sz w:val="18"/>
              </w:rPr>
              <w:t>SATISFACTORY</w:t>
            </w:r>
          </w:p>
          <w:p w14:paraId="07470475" w14:textId="77777777" w:rsidR="002F7520" w:rsidRDefault="00000000">
            <w:pPr>
              <w:pStyle w:val="TableParagraph"/>
              <w:spacing w:line="201" w:lineRule="exact"/>
              <w:rPr>
                <w:b/>
                <w:sz w:val="18"/>
              </w:rPr>
            </w:pPr>
            <w:r>
              <w:rPr>
                <w:b/>
                <w:sz w:val="18"/>
              </w:rPr>
              <w:t>(3</w:t>
            </w:r>
            <w:proofErr w:type="spellStart"/>
            <w:r>
              <w:rPr>
                <w:b/>
                <w:position w:val="6"/>
                <w:sz w:val="12"/>
              </w:rPr>
              <w:t>rd</w:t>
            </w:r>
            <w:proofErr w:type="spellEnd"/>
            <w:r>
              <w:rPr>
                <w:b/>
                <w:spacing w:val="13"/>
                <w:position w:val="6"/>
                <w:sz w:val="12"/>
              </w:rPr>
              <w:t xml:space="preserve"> </w:t>
            </w:r>
            <w:r>
              <w:rPr>
                <w:b/>
                <w:sz w:val="18"/>
              </w:rPr>
              <w:t>/</w:t>
            </w:r>
            <w:r>
              <w:rPr>
                <w:b/>
                <w:spacing w:val="-3"/>
                <w:sz w:val="18"/>
              </w:rPr>
              <w:t xml:space="preserve"> </w:t>
            </w:r>
            <w:r>
              <w:rPr>
                <w:b/>
                <w:spacing w:val="-4"/>
                <w:sz w:val="18"/>
              </w:rPr>
              <w:t>Pass)</w:t>
            </w:r>
          </w:p>
        </w:tc>
        <w:tc>
          <w:tcPr>
            <w:tcW w:w="1736" w:type="dxa"/>
            <w:shd w:val="clear" w:color="auto" w:fill="C2D49B"/>
          </w:tcPr>
          <w:p w14:paraId="4A82AB7C" w14:textId="77777777" w:rsidR="002F7520" w:rsidRDefault="00000000">
            <w:pPr>
              <w:pStyle w:val="TableParagraph"/>
              <w:spacing w:line="196" w:lineRule="exact"/>
              <w:ind w:left="109"/>
              <w:rPr>
                <w:b/>
                <w:sz w:val="18"/>
              </w:rPr>
            </w:pPr>
            <w:r>
              <w:rPr>
                <w:b/>
                <w:spacing w:val="-4"/>
                <w:sz w:val="18"/>
              </w:rPr>
              <w:t>GOOD</w:t>
            </w:r>
          </w:p>
          <w:p w14:paraId="11F9899E" w14:textId="77777777" w:rsidR="002F7520" w:rsidRDefault="00000000">
            <w:pPr>
              <w:pStyle w:val="TableParagraph"/>
              <w:spacing w:line="199" w:lineRule="exact"/>
              <w:ind w:left="109"/>
              <w:rPr>
                <w:b/>
                <w:sz w:val="18"/>
              </w:rPr>
            </w:pPr>
            <w:r>
              <w:rPr>
                <w:b/>
                <w:sz w:val="18"/>
              </w:rPr>
              <w:t>(2.2</w:t>
            </w:r>
            <w:r>
              <w:rPr>
                <w:b/>
                <w:spacing w:val="-4"/>
                <w:sz w:val="18"/>
              </w:rPr>
              <w:t xml:space="preserve"> </w:t>
            </w:r>
            <w:r>
              <w:rPr>
                <w:b/>
                <w:sz w:val="18"/>
              </w:rPr>
              <w:t>/</w:t>
            </w:r>
            <w:r>
              <w:rPr>
                <w:b/>
                <w:spacing w:val="-2"/>
                <w:sz w:val="18"/>
              </w:rPr>
              <w:t xml:space="preserve"> Pass)</w:t>
            </w:r>
          </w:p>
        </w:tc>
        <w:tc>
          <w:tcPr>
            <w:tcW w:w="1739" w:type="dxa"/>
            <w:shd w:val="clear" w:color="auto" w:fill="C2D49B"/>
          </w:tcPr>
          <w:p w14:paraId="2D213682" w14:textId="77777777" w:rsidR="002F7520" w:rsidRDefault="00000000">
            <w:pPr>
              <w:pStyle w:val="TableParagraph"/>
              <w:spacing w:line="196" w:lineRule="exact"/>
              <w:ind w:left="107"/>
              <w:rPr>
                <w:b/>
                <w:sz w:val="18"/>
              </w:rPr>
            </w:pPr>
            <w:r>
              <w:rPr>
                <w:b/>
                <w:spacing w:val="-2"/>
                <w:sz w:val="18"/>
              </w:rPr>
              <w:t>VERY</w:t>
            </w:r>
            <w:r>
              <w:rPr>
                <w:b/>
                <w:spacing w:val="-6"/>
                <w:sz w:val="18"/>
              </w:rPr>
              <w:t xml:space="preserve"> </w:t>
            </w:r>
            <w:r>
              <w:rPr>
                <w:b/>
                <w:spacing w:val="-4"/>
                <w:sz w:val="18"/>
              </w:rPr>
              <w:t>GOOD</w:t>
            </w:r>
          </w:p>
          <w:p w14:paraId="6E34F756" w14:textId="77777777" w:rsidR="002F7520" w:rsidRDefault="00000000">
            <w:pPr>
              <w:pStyle w:val="TableParagraph"/>
              <w:spacing w:line="199" w:lineRule="exact"/>
              <w:ind w:left="107"/>
              <w:rPr>
                <w:b/>
                <w:sz w:val="18"/>
              </w:rPr>
            </w:pPr>
            <w:r>
              <w:rPr>
                <w:b/>
                <w:sz w:val="18"/>
              </w:rPr>
              <w:t>(2.1</w:t>
            </w:r>
            <w:r>
              <w:rPr>
                <w:b/>
                <w:spacing w:val="-5"/>
                <w:sz w:val="18"/>
              </w:rPr>
              <w:t xml:space="preserve"> </w:t>
            </w:r>
            <w:r>
              <w:rPr>
                <w:b/>
                <w:sz w:val="18"/>
              </w:rPr>
              <w:t>/</w:t>
            </w:r>
            <w:r>
              <w:rPr>
                <w:b/>
                <w:spacing w:val="-4"/>
                <w:sz w:val="18"/>
              </w:rPr>
              <w:t xml:space="preserve"> </w:t>
            </w:r>
            <w:r>
              <w:rPr>
                <w:b/>
                <w:spacing w:val="-2"/>
                <w:sz w:val="18"/>
              </w:rPr>
              <w:t>Merit)</w:t>
            </w:r>
          </w:p>
        </w:tc>
        <w:tc>
          <w:tcPr>
            <w:tcW w:w="1735" w:type="dxa"/>
            <w:shd w:val="clear" w:color="auto" w:fill="C2D49B"/>
          </w:tcPr>
          <w:p w14:paraId="01017D7B" w14:textId="77777777" w:rsidR="002F7520" w:rsidRDefault="00000000">
            <w:pPr>
              <w:pStyle w:val="TableParagraph"/>
              <w:spacing w:line="194" w:lineRule="exact"/>
              <w:ind w:left="107"/>
              <w:rPr>
                <w:b/>
                <w:sz w:val="18"/>
              </w:rPr>
            </w:pPr>
            <w:r>
              <w:rPr>
                <w:b/>
                <w:spacing w:val="-2"/>
                <w:sz w:val="18"/>
              </w:rPr>
              <w:t>EXCELLENT</w:t>
            </w:r>
          </w:p>
          <w:p w14:paraId="31378611" w14:textId="77777777" w:rsidR="002F7520" w:rsidRDefault="00000000">
            <w:pPr>
              <w:pStyle w:val="TableParagraph"/>
              <w:spacing w:line="201" w:lineRule="exact"/>
              <w:ind w:left="107"/>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2"/>
                <w:sz w:val="18"/>
              </w:rPr>
              <w:t xml:space="preserve"> Distinction)</w:t>
            </w:r>
          </w:p>
        </w:tc>
        <w:tc>
          <w:tcPr>
            <w:tcW w:w="1735" w:type="dxa"/>
            <w:shd w:val="clear" w:color="auto" w:fill="C2D49B"/>
          </w:tcPr>
          <w:p w14:paraId="3A1EFE5D" w14:textId="77777777" w:rsidR="002F7520" w:rsidRDefault="00000000">
            <w:pPr>
              <w:pStyle w:val="TableParagraph"/>
              <w:spacing w:line="194" w:lineRule="exact"/>
              <w:ind w:left="106"/>
              <w:rPr>
                <w:b/>
                <w:sz w:val="18"/>
              </w:rPr>
            </w:pPr>
            <w:r>
              <w:rPr>
                <w:b/>
                <w:spacing w:val="-2"/>
                <w:sz w:val="18"/>
              </w:rPr>
              <w:t>EXCEPTIONAL</w:t>
            </w:r>
          </w:p>
          <w:p w14:paraId="52110000" w14:textId="77777777" w:rsidR="002F7520" w:rsidRDefault="00000000">
            <w:pPr>
              <w:pStyle w:val="TableParagraph"/>
              <w:spacing w:line="201" w:lineRule="exact"/>
              <w:ind w:left="106"/>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2"/>
                <w:sz w:val="18"/>
              </w:rPr>
              <w:t xml:space="preserve"> Distinction)</w:t>
            </w:r>
          </w:p>
        </w:tc>
      </w:tr>
      <w:tr w:rsidR="002F7520" w14:paraId="1EEFAEA8" w14:textId="77777777">
        <w:trPr>
          <w:trHeight w:val="230"/>
        </w:trPr>
        <w:tc>
          <w:tcPr>
            <w:tcW w:w="1735" w:type="dxa"/>
            <w:shd w:val="clear" w:color="auto" w:fill="C2D49B"/>
          </w:tcPr>
          <w:p w14:paraId="55CB233B" w14:textId="77777777" w:rsidR="002F7520" w:rsidRDefault="00000000">
            <w:pPr>
              <w:pStyle w:val="TableParagraph"/>
              <w:spacing w:line="210" w:lineRule="exact"/>
              <w:ind w:left="281"/>
              <w:rPr>
                <w:b/>
                <w:sz w:val="20"/>
              </w:rPr>
            </w:pPr>
            <w:r>
              <w:rPr>
                <w:b/>
                <w:spacing w:val="-2"/>
                <w:sz w:val="20"/>
              </w:rPr>
              <w:t>Category</w:t>
            </w:r>
          </w:p>
        </w:tc>
        <w:tc>
          <w:tcPr>
            <w:tcW w:w="1737" w:type="dxa"/>
            <w:shd w:val="clear" w:color="auto" w:fill="C2D49B"/>
          </w:tcPr>
          <w:p w14:paraId="6D136C77" w14:textId="77777777" w:rsidR="002F7520" w:rsidRDefault="00000000">
            <w:pPr>
              <w:pStyle w:val="TableParagraph"/>
              <w:spacing w:before="2"/>
              <w:ind w:left="111"/>
              <w:rPr>
                <w:b/>
                <w:sz w:val="18"/>
              </w:rPr>
            </w:pPr>
            <w:r>
              <w:rPr>
                <w:b/>
                <w:spacing w:val="-5"/>
                <w:sz w:val="18"/>
              </w:rPr>
              <w:t>0-29%</w:t>
            </w:r>
          </w:p>
        </w:tc>
        <w:tc>
          <w:tcPr>
            <w:tcW w:w="1739" w:type="dxa"/>
            <w:shd w:val="clear" w:color="auto" w:fill="C2D49B"/>
          </w:tcPr>
          <w:p w14:paraId="1D350FDD" w14:textId="77777777" w:rsidR="002F7520" w:rsidRDefault="00000000">
            <w:pPr>
              <w:pStyle w:val="TableParagraph"/>
              <w:spacing w:before="2"/>
              <w:rPr>
                <w:b/>
                <w:sz w:val="18"/>
              </w:rPr>
            </w:pPr>
            <w:r>
              <w:rPr>
                <w:b/>
                <w:spacing w:val="-5"/>
                <w:sz w:val="18"/>
              </w:rPr>
              <w:t>30-39%</w:t>
            </w:r>
          </w:p>
        </w:tc>
        <w:tc>
          <w:tcPr>
            <w:tcW w:w="1737" w:type="dxa"/>
            <w:shd w:val="clear" w:color="auto" w:fill="C2D49B"/>
          </w:tcPr>
          <w:p w14:paraId="17AE43DD" w14:textId="77777777" w:rsidR="002F7520" w:rsidRDefault="00000000">
            <w:pPr>
              <w:pStyle w:val="TableParagraph"/>
              <w:spacing w:before="2"/>
              <w:rPr>
                <w:b/>
                <w:sz w:val="18"/>
              </w:rPr>
            </w:pPr>
            <w:r>
              <w:rPr>
                <w:b/>
                <w:spacing w:val="-5"/>
                <w:sz w:val="18"/>
              </w:rPr>
              <w:t>40-49%</w:t>
            </w:r>
          </w:p>
        </w:tc>
        <w:tc>
          <w:tcPr>
            <w:tcW w:w="1736" w:type="dxa"/>
            <w:shd w:val="clear" w:color="auto" w:fill="C2D49B"/>
          </w:tcPr>
          <w:p w14:paraId="136E4011" w14:textId="77777777" w:rsidR="002F7520" w:rsidRDefault="00000000">
            <w:pPr>
              <w:pStyle w:val="TableParagraph"/>
              <w:spacing w:before="2"/>
              <w:ind w:left="109"/>
              <w:rPr>
                <w:b/>
                <w:sz w:val="18"/>
              </w:rPr>
            </w:pPr>
            <w:r>
              <w:rPr>
                <w:b/>
                <w:spacing w:val="-5"/>
                <w:sz w:val="18"/>
              </w:rPr>
              <w:t>50-59%</w:t>
            </w:r>
          </w:p>
        </w:tc>
        <w:tc>
          <w:tcPr>
            <w:tcW w:w="1739" w:type="dxa"/>
            <w:shd w:val="clear" w:color="auto" w:fill="C2D49B"/>
          </w:tcPr>
          <w:p w14:paraId="079C8A4C" w14:textId="77777777" w:rsidR="002F7520" w:rsidRDefault="00000000">
            <w:pPr>
              <w:pStyle w:val="TableParagraph"/>
              <w:spacing w:before="2"/>
              <w:ind w:left="107"/>
              <w:rPr>
                <w:b/>
                <w:sz w:val="18"/>
              </w:rPr>
            </w:pPr>
            <w:r>
              <w:rPr>
                <w:b/>
                <w:spacing w:val="-5"/>
                <w:sz w:val="18"/>
              </w:rPr>
              <w:t>60-69%</w:t>
            </w:r>
          </w:p>
        </w:tc>
        <w:tc>
          <w:tcPr>
            <w:tcW w:w="1735" w:type="dxa"/>
            <w:shd w:val="clear" w:color="auto" w:fill="C2D49B"/>
          </w:tcPr>
          <w:p w14:paraId="1B7228FA" w14:textId="77777777" w:rsidR="002F7520" w:rsidRDefault="00000000">
            <w:pPr>
              <w:pStyle w:val="TableParagraph"/>
              <w:spacing w:before="2"/>
              <w:ind w:left="107"/>
              <w:rPr>
                <w:b/>
                <w:sz w:val="18"/>
              </w:rPr>
            </w:pPr>
            <w:r>
              <w:rPr>
                <w:b/>
                <w:spacing w:val="-5"/>
                <w:sz w:val="18"/>
              </w:rPr>
              <w:t>70-84%</w:t>
            </w:r>
          </w:p>
        </w:tc>
        <w:tc>
          <w:tcPr>
            <w:tcW w:w="1735" w:type="dxa"/>
            <w:shd w:val="clear" w:color="auto" w:fill="C2D49B"/>
          </w:tcPr>
          <w:p w14:paraId="059ACE79" w14:textId="77777777" w:rsidR="002F7520" w:rsidRDefault="00000000">
            <w:pPr>
              <w:pStyle w:val="TableParagraph"/>
              <w:spacing w:line="204" w:lineRule="exact"/>
              <w:ind w:left="106"/>
              <w:rPr>
                <w:b/>
                <w:sz w:val="18"/>
              </w:rPr>
            </w:pPr>
            <w:r>
              <w:rPr>
                <w:b/>
                <w:spacing w:val="-5"/>
                <w:sz w:val="18"/>
              </w:rPr>
              <w:t>85-</w:t>
            </w:r>
            <w:r>
              <w:rPr>
                <w:b/>
                <w:spacing w:val="-4"/>
                <w:sz w:val="18"/>
              </w:rPr>
              <w:t>100%</w:t>
            </w:r>
          </w:p>
        </w:tc>
      </w:tr>
      <w:tr w:rsidR="002F7520" w14:paraId="1584EDAE" w14:textId="77777777">
        <w:trPr>
          <w:trHeight w:val="6210"/>
        </w:trPr>
        <w:tc>
          <w:tcPr>
            <w:tcW w:w="1735" w:type="dxa"/>
            <w:shd w:val="clear" w:color="auto" w:fill="C2D49B"/>
          </w:tcPr>
          <w:p w14:paraId="6C0C2D6F" w14:textId="77777777" w:rsidR="002F7520" w:rsidRDefault="00000000">
            <w:pPr>
              <w:pStyle w:val="TableParagraph"/>
              <w:ind w:left="218" w:right="90"/>
              <w:rPr>
                <w:sz w:val="18"/>
              </w:rPr>
            </w:pPr>
            <w:r>
              <w:rPr>
                <w:spacing w:val="-2"/>
                <w:sz w:val="18"/>
              </w:rPr>
              <w:t xml:space="preserve">personal responsibility; professional development; </w:t>
            </w:r>
            <w:r>
              <w:rPr>
                <w:sz w:val="18"/>
              </w:rPr>
              <w:t xml:space="preserve">initiate and complete tasks and procedures: </w:t>
            </w:r>
            <w:r>
              <w:rPr>
                <w:spacing w:val="-2"/>
                <w:sz w:val="18"/>
              </w:rPr>
              <w:t>individually</w:t>
            </w:r>
            <w:r>
              <w:rPr>
                <w:spacing w:val="-13"/>
                <w:sz w:val="18"/>
              </w:rPr>
              <w:t xml:space="preserve"> </w:t>
            </w:r>
            <w:r>
              <w:rPr>
                <w:spacing w:val="-2"/>
                <w:sz w:val="18"/>
              </w:rPr>
              <w:t xml:space="preserve">and/or collaboratively; </w:t>
            </w:r>
            <w:r>
              <w:rPr>
                <w:sz w:val="18"/>
              </w:rPr>
              <w:t xml:space="preserve">use appropriate media to </w:t>
            </w:r>
            <w:r>
              <w:rPr>
                <w:spacing w:val="-2"/>
                <w:sz w:val="18"/>
              </w:rPr>
              <w:t>communicate effectively;</w:t>
            </w:r>
            <w:r>
              <w:rPr>
                <w:spacing w:val="40"/>
                <w:sz w:val="18"/>
              </w:rPr>
              <w:t xml:space="preserve"> </w:t>
            </w:r>
            <w:r>
              <w:rPr>
                <w:sz w:val="18"/>
              </w:rPr>
              <w:t xml:space="preserve">fluency of </w:t>
            </w:r>
            <w:r>
              <w:rPr>
                <w:spacing w:val="-2"/>
                <w:sz w:val="18"/>
              </w:rPr>
              <w:t>expression;</w:t>
            </w:r>
            <w:r>
              <w:rPr>
                <w:spacing w:val="-13"/>
                <w:sz w:val="18"/>
              </w:rPr>
              <w:t xml:space="preserve"> </w:t>
            </w:r>
            <w:r>
              <w:rPr>
                <w:spacing w:val="-2"/>
                <w:sz w:val="18"/>
              </w:rPr>
              <w:t xml:space="preserve">clarity </w:t>
            </w:r>
            <w:r>
              <w:rPr>
                <w:sz w:val="18"/>
              </w:rPr>
              <w:t>and</w:t>
            </w:r>
            <w:r>
              <w:rPr>
                <w:spacing w:val="-11"/>
                <w:sz w:val="18"/>
              </w:rPr>
              <w:t xml:space="preserve"> </w:t>
            </w:r>
            <w:r>
              <w:rPr>
                <w:sz w:val="18"/>
              </w:rPr>
              <w:t xml:space="preserve">effectiveness in presentation </w:t>
            </w:r>
            <w:r>
              <w:rPr>
                <w:spacing w:val="-2"/>
                <w:sz w:val="18"/>
              </w:rPr>
              <w:t>and</w:t>
            </w:r>
            <w:r>
              <w:rPr>
                <w:spacing w:val="-13"/>
                <w:sz w:val="18"/>
              </w:rPr>
              <w:t xml:space="preserve"> </w:t>
            </w:r>
            <w:proofErr w:type="spellStart"/>
            <w:r>
              <w:rPr>
                <w:spacing w:val="-2"/>
                <w:sz w:val="18"/>
              </w:rPr>
              <w:t>organisation</w:t>
            </w:r>
            <w:proofErr w:type="spellEnd"/>
            <w:r>
              <w:rPr>
                <w:spacing w:val="-2"/>
                <w:sz w:val="18"/>
              </w:rPr>
              <w:t>.)</w:t>
            </w:r>
          </w:p>
        </w:tc>
        <w:tc>
          <w:tcPr>
            <w:tcW w:w="1737" w:type="dxa"/>
            <w:tcBorders>
              <w:right w:val="dashSmallGap" w:sz="4" w:space="0" w:color="000000"/>
            </w:tcBorders>
          </w:tcPr>
          <w:p w14:paraId="2A37E354" w14:textId="77777777" w:rsidR="002F7520" w:rsidRDefault="00000000">
            <w:pPr>
              <w:pStyle w:val="TableParagraph"/>
              <w:ind w:left="111" w:right="129"/>
              <w:rPr>
                <w:sz w:val="20"/>
              </w:rPr>
            </w:pP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style.</w:t>
            </w:r>
            <w:r>
              <w:rPr>
                <w:spacing w:val="-4"/>
                <w:sz w:val="20"/>
              </w:rPr>
              <w:t xml:space="preserve"> </w:t>
            </w:r>
            <w:r>
              <w:rPr>
                <w:sz w:val="20"/>
              </w:rPr>
              <w:t>Little</w:t>
            </w:r>
            <w:r>
              <w:rPr>
                <w:spacing w:val="-3"/>
                <w:sz w:val="20"/>
              </w:rPr>
              <w:t xml:space="preserve"> </w:t>
            </w:r>
            <w:r>
              <w:rPr>
                <w:sz w:val="20"/>
              </w:rPr>
              <w:t>or</w:t>
            </w:r>
            <w:r>
              <w:rPr>
                <w:spacing w:val="-4"/>
                <w:sz w:val="20"/>
              </w:rPr>
              <w:t xml:space="preserve"> </w:t>
            </w:r>
            <w:r>
              <w:rPr>
                <w:sz w:val="20"/>
              </w:rPr>
              <w:t xml:space="preserve">no evidence of autonomy (or </w:t>
            </w:r>
            <w:r>
              <w:rPr>
                <w:spacing w:val="-2"/>
                <w:sz w:val="20"/>
              </w:rPr>
              <w:t xml:space="preserve">collaboration, </w:t>
            </w:r>
            <w:r>
              <w:rPr>
                <w:sz w:val="20"/>
              </w:rPr>
              <w:t xml:space="preserve">where relevant) </w:t>
            </w:r>
            <w:r>
              <w:rPr>
                <w:spacing w:val="-2"/>
                <w:sz w:val="20"/>
              </w:rPr>
              <w:t>in</w:t>
            </w:r>
            <w:r>
              <w:rPr>
                <w:spacing w:val="-15"/>
                <w:sz w:val="20"/>
              </w:rPr>
              <w:t xml:space="preserve"> </w:t>
            </w:r>
            <w:r>
              <w:rPr>
                <w:spacing w:val="-2"/>
                <w:sz w:val="20"/>
              </w:rPr>
              <w:t>the</w:t>
            </w:r>
            <w:r>
              <w:rPr>
                <w:spacing w:val="-16"/>
                <w:sz w:val="20"/>
              </w:rPr>
              <w:t xml:space="preserve"> </w:t>
            </w:r>
            <w:r>
              <w:rPr>
                <w:spacing w:val="-2"/>
                <w:sz w:val="20"/>
              </w:rPr>
              <w:t xml:space="preserve">completion </w:t>
            </w:r>
            <w:r>
              <w:rPr>
                <w:sz w:val="20"/>
              </w:rPr>
              <w:t>of</w:t>
            </w:r>
            <w:r>
              <w:rPr>
                <w:spacing w:val="-4"/>
                <w:sz w:val="20"/>
              </w:rPr>
              <w:t xml:space="preserve"> </w:t>
            </w:r>
            <w:r>
              <w:rPr>
                <w:sz w:val="20"/>
              </w:rPr>
              <w:t>tasks.</w:t>
            </w:r>
            <w:r>
              <w:rPr>
                <w:spacing w:val="-4"/>
                <w:sz w:val="20"/>
              </w:rPr>
              <w:t xml:space="preserve"> </w:t>
            </w:r>
            <w:r>
              <w:rPr>
                <w:sz w:val="20"/>
              </w:rPr>
              <w:t>Little</w:t>
            </w:r>
            <w:r>
              <w:rPr>
                <w:spacing w:val="-3"/>
                <w:sz w:val="20"/>
              </w:rPr>
              <w:t xml:space="preserve"> </w:t>
            </w:r>
            <w:r>
              <w:rPr>
                <w:sz w:val="20"/>
              </w:rPr>
              <w:t xml:space="preserve">or no evidence of the skills required in </w:t>
            </w:r>
            <w:r>
              <w:rPr>
                <w:spacing w:val="-2"/>
                <w:sz w:val="20"/>
              </w:rPr>
              <w:t>graduate employment.</w:t>
            </w:r>
          </w:p>
        </w:tc>
        <w:tc>
          <w:tcPr>
            <w:tcW w:w="1739" w:type="dxa"/>
            <w:tcBorders>
              <w:left w:val="dashSmallGap" w:sz="4" w:space="0" w:color="000000"/>
              <w:right w:val="double" w:sz="4" w:space="0" w:color="000000"/>
            </w:tcBorders>
          </w:tcPr>
          <w:p w14:paraId="3D18C57D" w14:textId="77777777" w:rsidR="002F7520" w:rsidRDefault="00000000">
            <w:pPr>
              <w:pStyle w:val="TableParagraph"/>
              <w:ind w:right="163"/>
              <w:rPr>
                <w:sz w:val="20"/>
              </w:rPr>
            </w:pP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5"/>
                <w:sz w:val="20"/>
              </w:rPr>
              <w:t xml:space="preserve"> </w:t>
            </w:r>
            <w:r>
              <w:rPr>
                <w:sz w:val="20"/>
              </w:rPr>
              <w:t xml:space="preserve">with </w:t>
            </w:r>
            <w:r>
              <w:rPr>
                <w:spacing w:val="-2"/>
                <w:sz w:val="20"/>
              </w:rPr>
              <w:t>information</w:t>
            </w:r>
            <w:r>
              <w:rPr>
                <w:spacing w:val="-15"/>
                <w:sz w:val="20"/>
              </w:rPr>
              <w:t xml:space="preserve"> </w:t>
            </w:r>
            <w:r>
              <w:rPr>
                <w:spacing w:val="-2"/>
                <w:sz w:val="20"/>
              </w:rPr>
              <w:t xml:space="preserve">and </w:t>
            </w:r>
            <w:r>
              <w:rPr>
                <w:sz w:val="20"/>
              </w:rPr>
              <w:t xml:space="preserve">ideas often </w:t>
            </w:r>
            <w:r>
              <w:rPr>
                <w:spacing w:val="-2"/>
                <w:sz w:val="20"/>
              </w:rPr>
              <w:t>poorly expressed.</w:t>
            </w:r>
          </w:p>
          <w:p w14:paraId="7A5D1A2F" w14:textId="77777777" w:rsidR="002F7520" w:rsidRDefault="00000000">
            <w:pPr>
              <w:pStyle w:val="TableParagraph"/>
              <w:ind w:right="163"/>
              <w:rPr>
                <w:sz w:val="20"/>
              </w:rPr>
            </w:pPr>
            <w:r>
              <w:rPr>
                <w:sz w:val="20"/>
              </w:rPr>
              <w:t xml:space="preserve">Weak use of </w:t>
            </w:r>
            <w:r>
              <w:rPr>
                <w:spacing w:val="-2"/>
                <w:sz w:val="20"/>
              </w:rPr>
              <w:t>language</w:t>
            </w:r>
            <w:r>
              <w:rPr>
                <w:spacing w:val="-15"/>
                <w:sz w:val="20"/>
              </w:rPr>
              <w:t xml:space="preserve"> </w:t>
            </w:r>
            <w:r>
              <w:rPr>
                <w:spacing w:val="-2"/>
                <w:sz w:val="20"/>
              </w:rPr>
              <w:t xml:space="preserve">and/or inappropriate </w:t>
            </w:r>
            <w:r>
              <w:rPr>
                <w:sz w:val="20"/>
              </w:rPr>
              <w:t xml:space="preserve">style. Weak </w:t>
            </w:r>
            <w:r>
              <w:rPr>
                <w:spacing w:val="-2"/>
                <w:sz w:val="20"/>
              </w:rPr>
              <w:t xml:space="preserve">independent </w:t>
            </w:r>
            <w:r>
              <w:rPr>
                <w:sz w:val="20"/>
              </w:rPr>
              <w:t xml:space="preserve">initiative (or collaboration, if </w:t>
            </w:r>
            <w:r>
              <w:rPr>
                <w:spacing w:val="-2"/>
                <w:sz w:val="20"/>
              </w:rPr>
              <w:t>relevant).</w:t>
            </w:r>
          </w:p>
          <w:p w14:paraId="60C26BBE" w14:textId="77777777" w:rsidR="002F7520" w:rsidRDefault="00000000">
            <w:pPr>
              <w:pStyle w:val="TableParagraph"/>
              <w:ind w:right="113"/>
              <w:rPr>
                <w:sz w:val="20"/>
              </w:rPr>
            </w:pPr>
            <w:r>
              <w:rPr>
                <w:spacing w:val="-2"/>
                <w:sz w:val="20"/>
              </w:rPr>
              <w:t>Limited</w:t>
            </w:r>
            <w:r>
              <w:rPr>
                <w:spacing w:val="-15"/>
                <w:sz w:val="20"/>
              </w:rPr>
              <w:t xml:space="preserve"> </w:t>
            </w:r>
            <w:r>
              <w:rPr>
                <w:spacing w:val="-2"/>
                <w:sz w:val="20"/>
              </w:rPr>
              <w:t xml:space="preserve">evidence </w:t>
            </w:r>
            <w:r>
              <w:rPr>
                <w:sz w:val="20"/>
              </w:rPr>
              <w:t xml:space="preserve">of the skills required in </w:t>
            </w:r>
            <w:r>
              <w:rPr>
                <w:spacing w:val="-2"/>
                <w:sz w:val="20"/>
              </w:rPr>
              <w:t>graduate employment.</w:t>
            </w:r>
          </w:p>
        </w:tc>
        <w:tc>
          <w:tcPr>
            <w:tcW w:w="1737" w:type="dxa"/>
            <w:tcBorders>
              <w:left w:val="double" w:sz="4" w:space="0" w:color="000000"/>
              <w:right w:val="dashSmallGap" w:sz="4" w:space="0" w:color="000000"/>
            </w:tcBorders>
          </w:tcPr>
          <w:p w14:paraId="1DAC3CCE" w14:textId="77777777" w:rsidR="002F7520" w:rsidRDefault="00000000">
            <w:pPr>
              <w:pStyle w:val="TableParagraph"/>
              <w:ind w:left="98" w:right="129"/>
              <w:rPr>
                <w:sz w:val="20"/>
              </w:rPr>
            </w:pPr>
            <w:r>
              <w:rPr>
                <w:sz w:val="20"/>
              </w:rPr>
              <w:t>Mostly ordered presentation</w:t>
            </w:r>
            <w:r>
              <w:rPr>
                <w:spacing w:val="-15"/>
                <w:sz w:val="20"/>
              </w:rPr>
              <w:t xml:space="preserve"> </w:t>
            </w:r>
            <w:r>
              <w:rPr>
                <w:sz w:val="20"/>
              </w:rPr>
              <w:t xml:space="preserve">and structure in which relevant ideas / concepts are reasonably </w:t>
            </w:r>
            <w:r>
              <w:rPr>
                <w:spacing w:val="-2"/>
                <w:sz w:val="20"/>
              </w:rPr>
              <w:t>expressed.</w:t>
            </w:r>
            <w:r>
              <w:rPr>
                <w:spacing w:val="-16"/>
                <w:sz w:val="20"/>
              </w:rPr>
              <w:t xml:space="preserve"> </w:t>
            </w:r>
            <w:r>
              <w:rPr>
                <w:spacing w:val="-2"/>
                <w:sz w:val="20"/>
              </w:rPr>
              <w:t xml:space="preserve">Work </w:t>
            </w:r>
            <w:r>
              <w:rPr>
                <w:sz w:val="20"/>
              </w:rPr>
              <w:t>may lack coherence in places. Can work</w:t>
            </w:r>
            <w:r>
              <w:rPr>
                <w:spacing w:val="-6"/>
                <w:sz w:val="20"/>
              </w:rPr>
              <w:t xml:space="preserve"> </w:t>
            </w:r>
            <w:r>
              <w:rPr>
                <w:sz w:val="20"/>
              </w:rPr>
              <w:t>as</w:t>
            </w:r>
            <w:r>
              <w:rPr>
                <w:spacing w:val="-7"/>
                <w:sz w:val="20"/>
              </w:rPr>
              <w:t xml:space="preserve"> </w:t>
            </w:r>
            <w:r>
              <w:rPr>
                <w:sz w:val="20"/>
              </w:rPr>
              <w:t>part</w:t>
            </w:r>
            <w:r>
              <w:rPr>
                <w:spacing w:val="-10"/>
                <w:sz w:val="20"/>
              </w:rPr>
              <w:t xml:space="preserve"> </w:t>
            </w:r>
            <w:r>
              <w:rPr>
                <w:sz w:val="20"/>
              </w:rPr>
              <w:t>of</w:t>
            </w:r>
            <w:r>
              <w:rPr>
                <w:spacing w:val="-9"/>
                <w:sz w:val="20"/>
              </w:rPr>
              <w:t xml:space="preserve"> </w:t>
            </w:r>
            <w:r>
              <w:rPr>
                <w:sz w:val="20"/>
              </w:rPr>
              <w:t xml:space="preserve">a team, but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required in </w:t>
            </w:r>
            <w:r>
              <w:rPr>
                <w:spacing w:val="-2"/>
                <w:sz w:val="20"/>
              </w:rPr>
              <w:t xml:space="preserve">graduate employment, </w:t>
            </w:r>
            <w:r>
              <w:rPr>
                <w:sz w:val="20"/>
              </w:rPr>
              <w:t>with</w:t>
            </w:r>
            <w:r>
              <w:rPr>
                <w:spacing w:val="-4"/>
                <w:sz w:val="20"/>
              </w:rPr>
              <w:t xml:space="preserve"> </w:t>
            </w:r>
            <w:r>
              <w:rPr>
                <w:sz w:val="20"/>
              </w:rPr>
              <w:t>some</w:t>
            </w:r>
            <w:r>
              <w:rPr>
                <w:spacing w:val="-4"/>
                <w:sz w:val="20"/>
              </w:rPr>
              <w:t xml:space="preserve"> </w:t>
            </w:r>
            <w:r>
              <w:rPr>
                <w:sz w:val="20"/>
              </w:rPr>
              <w:t xml:space="preserve">areas of minor </w:t>
            </w:r>
            <w:r>
              <w:rPr>
                <w:spacing w:val="-2"/>
                <w:sz w:val="20"/>
              </w:rPr>
              <w:t>weakness.</w:t>
            </w:r>
          </w:p>
        </w:tc>
        <w:tc>
          <w:tcPr>
            <w:tcW w:w="1736" w:type="dxa"/>
            <w:tcBorders>
              <w:left w:val="dashSmallGap" w:sz="4" w:space="0" w:color="000000"/>
              <w:right w:val="dashSmallGap" w:sz="4" w:space="0" w:color="000000"/>
            </w:tcBorders>
          </w:tcPr>
          <w:p w14:paraId="73A56A13" w14:textId="77777777" w:rsidR="002F7520" w:rsidRDefault="00000000">
            <w:pPr>
              <w:pStyle w:val="TableParagraph"/>
              <w:ind w:left="109" w:right="160"/>
              <w:rPr>
                <w:sz w:val="20"/>
              </w:rPr>
            </w:pPr>
            <w:r>
              <w:rPr>
                <w:spacing w:val="-2"/>
                <w:sz w:val="20"/>
              </w:rPr>
              <w:t>Mostly</w:t>
            </w:r>
            <w:r>
              <w:rPr>
                <w:spacing w:val="-16"/>
                <w:sz w:val="20"/>
              </w:rPr>
              <w:t xml:space="preserve"> </w:t>
            </w:r>
            <w:r>
              <w:rPr>
                <w:spacing w:val="-2"/>
                <w:sz w:val="20"/>
              </w:rPr>
              <w:t xml:space="preserve">coherent, </w:t>
            </w:r>
            <w:proofErr w:type="spellStart"/>
            <w:r>
              <w:rPr>
                <w:sz w:val="20"/>
              </w:rPr>
              <w:t>organised</w:t>
            </w:r>
            <w:proofErr w:type="spellEnd"/>
            <w:r>
              <w:rPr>
                <w:sz w:val="20"/>
              </w:rPr>
              <w:t xml:space="preserve"> work, in a suitable structure and is for</w:t>
            </w:r>
            <w:r>
              <w:rPr>
                <w:spacing w:val="-14"/>
                <w:sz w:val="20"/>
              </w:rPr>
              <w:t xml:space="preserve"> </w:t>
            </w:r>
            <w:r>
              <w:rPr>
                <w:sz w:val="20"/>
              </w:rPr>
              <w:t>the</w:t>
            </w:r>
            <w:r>
              <w:rPr>
                <w:spacing w:val="-14"/>
                <w:sz w:val="20"/>
              </w:rPr>
              <w:t xml:space="preserve"> </w:t>
            </w:r>
            <w:r>
              <w:rPr>
                <w:sz w:val="20"/>
              </w:rPr>
              <w:t>most</w:t>
            </w:r>
            <w:r>
              <w:rPr>
                <w:spacing w:val="-13"/>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4"/>
                <w:sz w:val="20"/>
              </w:rPr>
              <w:t xml:space="preserve"> </w:t>
            </w:r>
            <w:r>
              <w:rPr>
                <w:sz w:val="20"/>
              </w:rPr>
              <w:t>as</w:t>
            </w:r>
            <w:r>
              <w:rPr>
                <w:spacing w:val="-13"/>
                <w:sz w:val="20"/>
              </w:rPr>
              <w:t xml:space="preserve"> </w:t>
            </w:r>
            <w:r>
              <w:rPr>
                <w:sz w:val="20"/>
              </w:rPr>
              <w:t>part</w:t>
            </w:r>
            <w:r>
              <w:rPr>
                <w:spacing w:val="-14"/>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required in </w:t>
            </w:r>
            <w:r>
              <w:rPr>
                <w:spacing w:val="-2"/>
                <w:sz w:val="20"/>
              </w:rPr>
              <w:t xml:space="preserve">graduate employment, </w:t>
            </w:r>
            <w:r>
              <w:rPr>
                <w:sz w:val="20"/>
              </w:rPr>
              <w:t>with</w:t>
            </w:r>
            <w:r>
              <w:rPr>
                <w:spacing w:val="-15"/>
                <w:sz w:val="20"/>
              </w:rPr>
              <w:t xml:space="preserve"> </w:t>
            </w:r>
            <w:r>
              <w:rPr>
                <w:sz w:val="20"/>
              </w:rPr>
              <w:t>some</w:t>
            </w:r>
            <w:r>
              <w:rPr>
                <w:spacing w:val="-15"/>
                <w:sz w:val="20"/>
              </w:rPr>
              <w:t xml:space="preserve"> </w:t>
            </w:r>
            <w:r>
              <w:rPr>
                <w:sz w:val="20"/>
              </w:rPr>
              <w:t xml:space="preserve">areas of strength and some of minor </w:t>
            </w:r>
            <w:r>
              <w:rPr>
                <w:spacing w:val="-2"/>
                <w:sz w:val="20"/>
              </w:rPr>
              <w:t>weakness.</w:t>
            </w:r>
          </w:p>
        </w:tc>
        <w:tc>
          <w:tcPr>
            <w:tcW w:w="1739" w:type="dxa"/>
            <w:tcBorders>
              <w:left w:val="dashSmallGap" w:sz="4" w:space="0" w:color="000000"/>
              <w:right w:val="dashSmallGap" w:sz="4" w:space="0" w:color="000000"/>
            </w:tcBorders>
          </w:tcPr>
          <w:p w14:paraId="2BE3406F" w14:textId="77777777" w:rsidR="002F7520" w:rsidRDefault="00000000">
            <w:pPr>
              <w:pStyle w:val="TableParagraph"/>
              <w:ind w:left="107" w:right="131"/>
              <w:rPr>
                <w:sz w:val="20"/>
              </w:rPr>
            </w:pPr>
            <w:r>
              <w:rPr>
                <w:sz w:val="20"/>
              </w:rPr>
              <w:t xml:space="preserve">Work is 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Can work very </w:t>
            </w:r>
            <w:r>
              <w:rPr>
                <w:spacing w:val="-4"/>
                <w:sz w:val="20"/>
              </w:rPr>
              <w:t xml:space="preserve">well </w:t>
            </w:r>
            <w:r>
              <w:rPr>
                <w:spacing w:val="-2"/>
                <w:sz w:val="20"/>
              </w:rPr>
              <w:t xml:space="preserve">autonomously </w:t>
            </w:r>
            <w:r>
              <w:rPr>
                <w:sz w:val="20"/>
              </w:rPr>
              <w:t>and/or</w:t>
            </w:r>
            <w:r>
              <w:rPr>
                <w:spacing w:val="-2"/>
                <w:sz w:val="20"/>
              </w:rPr>
              <w:t xml:space="preserve"> </w:t>
            </w:r>
            <w:r>
              <w:rPr>
                <w:sz w:val="20"/>
              </w:rPr>
              <w:t>as</w:t>
            </w:r>
            <w:r>
              <w:rPr>
                <w:spacing w:val="-2"/>
                <w:sz w:val="20"/>
              </w:rPr>
              <w:t xml:space="preserve"> </w:t>
            </w:r>
            <w:r>
              <w:rPr>
                <w:sz w:val="20"/>
              </w:rPr>
              <w:t>part</w:t>
            </w:r>
            <w:r>
              <w:rPr>
                <w:spacing w:val="-3"/>
                <w:sz w:val="20"/>
              </w:rPr>
              <w:t xml:space="preserve"> </w:t>
            </w:r>
            <w:r>
              <w:rPr>
                <w:sz w:val="20"/>
              </w:rPr>
              <w:t>of a</w:t>
            </w:r>
            <w:r>
              <w:rPr>
                <w:spacing w:val="-15"/>
                <w:sz w:val="20"/>
              </w:rPr>
              <w:t xml:space="preserve"> </w:t>
            </w:r>
            <w:r>
              <w:rPr>
                <w:sz w:val="20"/>
              </w:rPr>
              <w:t>team,</w:t>
            </w:r>
            <w:r>
              <w:rPr>
                <w:spacing w:val="-16"/>
                <w:sz w:val="20"/>
              </w:rPr>
              <w:t xml:space="preserve"> </w:t>
            </w:r>
            <w:r>
              <w:rPr>
                <w:sz w:val="20"/>
              </w:rPr>
              <w:t>with</w:t>
            </w:r>
            <w:r>
              <w:rPr>
                <w:spacing w:val="-15"/>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w:t>
            </w:r>
            <w:r>
              <w:rPr>
                <w:spacing w:val="-2"/>
                <w:sz w:val="20"/>
              </w:rPr>
              <w:t xml:space="preserve">graduate employment </w:t>
            </w:r>
            <w:r>
              <w:rPr>
                <w:sz w:val="20"/>
              </w:rPr>
              <w:t xml:space="preserve">skills, with just </w:t>
            </w:r>
            <w:r>
              <w:rPr>
                <w:spacing w:val="-2"/>
                <w:sz w:val="20"/>
              </w:rPr>
              <w:t>occasional</w:t>
            </w:r>
            <w:r>
              <w:rPr>
                <w:spacing w:val="-15"/>
                <w:sz w:val="20"/>
              </w:rPr>
              <w:t xml:space="preserve"> </w:t>
            </w:r>
            <w:r>
              <w:rPr>
                <w:spacing w:val="-2"/>
                <w:sz w:val="20"/>
              </w:rPr>
              <w:t>minor weakness.</w:t>
            </w:r>
          </w:p>
        </w:tc>
        <w:tc>
          <w:tcPr>
            <w:tcW w:w="1735" w:type="dxa"/>
            <w:tcBorders>
              <w:left w:val="dashSmallGap" w:sz="4" w:space="0" w:color="000000"/>
              <w:right w:val="dashSmallGap" w:sz="4" w:space="0" w:color="000000"/>
            </w:tcBorders>
          </w:tcPr>
          <w:p w14:paraId="482B9A98" w14:textId="77777777" w:rsidR="002F7520" w:rsidRDefault="00000000">
            <w:pPr>
              <w:pStyle w:val="TableParagraph"/>
              <w:ind w:left="107" w:right="179"/>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autonomously </w:t>
            </w:r>
            <w:r>
              <w:rPr>
                <w:sz w:val="20"/>
              </w:rPr>
              <w:t xml:space="preserve">with initiative. Where relevant can work </w:t>
            </w:r>
            <w:r>
              <w:rPr>
                <w:spacing w:val="-2"/>
                <w:sz w:val="20"/>
              </w:rPr>
              <w:t xml:space="preserve">professionally </w:t>
            </w:r>
            <w:r>
              <w:rPr>
                <w:sz w:val="20"/>
              </w:rPr>
              <w:t xml:space="preserve">within a team, </w:t>
            </w:r>
            <w:r>
              <w:rPr>
                <w:spacing w:val="-2"/>
                <w:sz w:val="20"/>
              </w:rPr>
              <w:t>showing leadership</w:t>
            </w:r>
            <w:r>
              <w:rPr>
                <w:spacing w:val="-15"/>
                <w:sz w:val="20"/>
              </w:rPr>
              <w:t xml:space="preserve"> </w:t>
            </w:r>
            <w:r>
              <w:rPr>
                <w:spacing w:val="-2"/>
                <w:sz w:val="20"/>
              </w:rPr>
              <w:t xml:space="preserve">skills </w:t>
            </w:r>
            <w:r>
              <w:rPr>
                <w:sz w:val="20"/>
              </w:rPr>
              <w:t xml:space="preserve">as appropriate, </w:t>
            </w:r>
            <w:r>
              <w:rPr>
                <w:spacing w:val="-2"/>
                <w:sz w:val="20"/>
              </w:rPr>
              <w:t xml:space="preserve">managing </w:t>
            </w:r>
            <w:r>
              <w:rPr>
                <w:sz w:val="20"/>
              </w:rPr>
              <w:t xml:space="preserve">conflict and </w:t>
            </w:r>
            <w:r>
              <w:rPr>
                <w:spacing w:val="-2"/>
                <w:sz w:val="20"/>
              </w:rPr>
              <w:t>meeting obligations.</w:t>
            </w:r>
          </w:p>
          <w:p w14:paraId="4BD6A2DE" w14:textId="77777777" w:rsidR="002F7520" w:rsidRDefault="00000000">
            <w:pPr>
              <w:pStyle w:val="TableParagraph"/>
              <w:ind w:left="107" w:right="179"/>
              <w:rPr>
                <w:sz w:val="20"/>
              </w:rPr>
            </w:pPr>
            <w:r>
              <w:rPr>
                <w:spacing w:val="-4"/>
                <w:sz w:val="20"/>
              </w:rPr>
              <w:t xml:space="preserve">Demonstrates </w:t>
            </w:r>
            <w:r>
              <w:rPr>
                <w:spacing w:val="-2"/>
                <w:sz w:val="20"/>
              </w:rPr>
              <w:t xml:space="preserve">excellent graduate employment </w:t>
            </w:r>
            <w:r>
              <w:rPr>
                <w:sz w:val="20"/>
              </w:rPr>
              <w:t>skills and an appetite for</w:t>
            </w:r>
          </w:p>
          <w:p w14:paraId="0432FCD6" w14:textId="77777777" w:rsidR="002F7520" w:rsidRDefault="00000000">
            <w:pPr>
              <w:pStyle w:val="TableParagraph"/>
              <w:spacing w:line="230" w:lineRule="exact"/>
              <w:ind w:left="107"/>
              <w:rPr>
                <w:sz w:val="20"/>
              </w:rPr>
            </w:pPr>
            <w:r>
              <w:rPr>
                <w:spacing w:val="-2"/>
                <w:sz w:val="20"/>
              </w:rPr>
              <w:t xml:space="preserve">further </w:t>
            </w:r>
            <w:r>
              <w:rPr>
                <w:spacing w:val="-4"/>
                <w:sz w:val="20"/>
              </w:rPr>
              <w:t>development.</w:t>
            </w:r>
          </w:p>
        </w:tc>
        <w:tc>
          <w:tcPr>
            <w:tcW w:w="1735" w:type="dxa"/>
            <w:tcBorders>
              <w:left w:val="dashSmallGap" w:sz="4" w:space="0" w:color="000000"/>
            </w:tcBorders>
          </w:tcPr>
          <w:p w14:paraId="331A5D95" w14:textId="77777777" w:rsidR="002F7520" w:rsidRDefault="00000000">
            <w:pPr>
              <w:pStyle w:val="TableParagraph"/>
              <w:ind w:left="106" w:right="162"/>
              <w:rPr>
                <w:sz w:val="20"/>
              </w:rPr>
            </w:pPr>
            <w:r>
              <w:rPr>
                <w:sz w:val="20"/>
              </w:rPr>
              <w:t xml:space="preserve">Work is </w:t>
            </w:r>
            <w:r>
              <w:rPr>
                <w:spacing w:val="-2"/>
                <w:sz w:val="20"/>
              </w:rPr>
              <w:t xml:space="preserve">exceptionally </w:t>
            </w:r>
            <w:r>
              <w:rPr>
                <w:sz w:val="20"/>
              </w:rPr>
              <w:t xml:space="preserve">coherent, very fluent and is </w:t>
            </w:r>
            <w:r>
              <w:rPr>
                <w:spacing w:val="-2"/>
                <w:sz w:val="20"/>
              </w:rPr>
              <w:t xml:space="preserve">presented professionally. </w:t>
            </w:r>
            <w:r>
              <w:rPr>
                <w:sz w:val="20"/>
              </w:rPr>
              <w:t xml:space="preserve">Can work </w:t>
            </w:r>
            <w:r>
              <w:rPr>
                <w:spacing w:val="-2"/>
                <w:sz w:val="20"/>
              </w:rPr>
              <w:t xml:space="preserve">exceptionally </w:t>
            </w:r>
            <w:r>
              <w:rPr>
                <w:sz w:val="20"/>
              </w:rPr>
              <w:t xml:space="preserve">well and </w:t>
            </w:r>
            <w:r>
              <w:rPr>
                <w:spacing w:val="-2"/>
                <w:sz w:val="20"/>
              </w:rPr>
              <w:t xml:space="preserve">professionally </w:t>
            </w:r>
            <w:r>
              <w:rPr>
                <w:sz w:val="20"/>
              </w:rPr>
              <w:t xml:space="preserve">within a team, </w:t>
            </w:r>
            <w:r>
              <w:rPr>
                <w:spacing w:val="-2"/>
                <w:sz w:val="20"/>
              </w:rPr>
              <w:t>showing advanced leadership</w:t>
            </w:r>
            <w:r>
              <w:rPr>
                <w:spacing w:val="-14"/>
                <w:sz w:val="20"/>
              </w:rPr>
              <w:t xml:space="preserve"> </w:t>
            </w:r>
            <w:r>
              <w:rPr>
                <w:spacing w:val="-2"/>
                <w:sz w:val="20"/>
              </w:rPr>
              <w:t xml:space="preserve">skills. Demonstrates exceptional graduate employment </w:t>
            </w:r>
            <w:r>
              <w:rPr>
                <w:sz w:val="20"/>
              </w:rPr>
              <w:t xml:space="preserve">skills and an appetite for </w:t>
            </w:r>
            <w:r>
              <w:rPr>
                <w:spacing w:val="-2"/>
                <w:sz w:val="20"/>
              </w:rPr>
              <w:t>further development.</w:t>
            </w:r>
          </w:p>
        </w:tc>
      </w:tr>
    </w:tbl>
    <w:p w14:paraId="279EE9CE" w14:textId="77777777" w:rsidR="002F7520" w:rsidRDefault="002F7520">
      <w:pPr>
        <w:pStyle w:val="BodyText"/>
        <w:rPr>
          <w:sz w:val="20"/>
        </w:rPr>
      </w:pPr>
    </w:p>
    <w:p w14:paraId="167C4327" w14:textId="77777777" w:rsidR="002F7520" w:rsidRDefault="002F7520">
      <w:pPr>
        <w:pStyle w:val="BodyText"/>
        <w:rPr>
          <w:sz w:val="20"/>
        </w:rPr>
      </w:pPr>
    </w:p>
    <w:p w14:paraId="3828F54D" w14:textId="77777777" w:rsidR="002F7520" w:rsidRDefault="002F7520">
      <w:pPr>
        <w:pStyle w:val="BodyText"/>
        <w:rPr>
          <w:sz w:val="20"/>
        </w:rPr>
      </w:pPr>
    </w:p>
    <w:p w14:paraId="1657656A" w14:textId="77777777" w:rsidR="002F7520" w:rsidRDefault="002F7520">
      <w:pPr>
        <w:pStyle w:val="BodyText"/>
        <w:rPr>
          <w:sz w:val="20"/>
        </w:rPr>
      </w:pPr>
    </w:p>
    <w:p w14:paraId="31DA5033" w14:textId="77777777" w:rsidR="002F7520" w:rsidRDefault="002F7520">
      <w:pPr>
        <w:pStyle w:val="BodyText"/>
        <w:rPr>
          <w:sz w:val="20"/>
        </w:rPr>
      </w:pPr>
    </w:p>
    <w:p w14:paraId="1F439350" w14:textId="77777777" w:rsidR="002F7520" w:rsidRDefault="002F7520">
      <w:pPr>
        <w:pStyle w:val="BodyText"/>
        <w:rPr>
          <w:sz w:val="20"/>
        </w:rPr>
      </w:pPr>
    </w:p>
    <w:p w14:paraId="7E773548" w14:textId="77777777" w:rsidR="002F7520" w:rsidRDefault="002F7520">
      <w:pPr>
        <w:pStyle w:val="BodyText"/>
        <w:rPr>
          <w:sz w:val="20"/>
        </w:rPr>
      </w:pPr>
    </w:p>
    <w:p w14:paraId="3E440776" w14:textId="77777777" w:rsidR="002F7520" w:rsidRDefault="002F7520">
      <w:pPr>
        <w:pStyle w:val="BodyText"/>
        <w:rPr>
          <w:sz w:val="20"/>
        </w:rPr>
      </w:pPr>
    </w:p>
    <w:p w14:paraId="52DF20E5" w14:textId="77777777" w:rsidR="002F7520" w:rsidRDefault="002F7520">
      <w:pPr>
        <w:pStyle w:val="BodyText"/>
        <w:rPr>
          <w:sz w:val="20"/>
        </w:rPr>
      </w:pPr>
    </w:p>
    <w:p w14:paraId="54FDC1AA" w14:textId="77777777" w:rsidR="002F7520" w:rsidRDefault="002F7520">
      <w:pPr>
        <w:pStyle w:val="BodyText"/>
        <w:rPr>
          <w:sz w:val="20"/>
        </w:rPr>
      </w:pPr>
    </w:p>
    <w:p w14:paraId="25FB73BF" w14:textId="77777777" w:rsidR="002F7520" w:rsidRDefault="002F7520">
      <w:pPr>
        <w:pStyle w:val="BodyText"/>
        <w:spacing w:before="7"/>
        <w:rPr>
          <w:sz w:val="23"/>
        </w:rPr>
      </w:pPr>
    </w:p>
    <w:p w14:paraId="3A9429D3" w14:textId="77777777" w:rsidR="002F7520" w:rsidRDefault="00000000">
      <w:pPr>
        <w:spacing w:before="1"/>
        <w:ind w:left="100"/>
        <w:rPr>
          <w:b/>
          <w:sz w:val="20"/>
        </w:rPr>
      </w:pPr>
      <w:r>
        <w:rPr>
          <w:b/>
          <w:sz w:val="20"/>
        </w:rPr>
        <w:t>THIS</w:t>
      </w:r>
      <w:r>
        <w:rPr>
          <w:b/>
          <w:spacing w:val="-11"/>
          <w:sz w:val="20"/>
        </w:rPr>
        <w:t xml:space="preserve"> </w:t>
      </w:r>
      <w:r>
        <w:rPr>
          <w:b/>
          <w:sz w:val="20"/>
        </w:rPr>
        <w:t>DOCUMENT</w:t>
      </w:r>
      <w:r>
        <w:rPr>
          <w:b/>
          <w:spacing w:val="-6"/>
          <w:sz w:val="20"/>
        </w:rPr>
        <w:t xml:space="preserve"> </w:t>
      </w:r>
      <w:r>
        <w:rPr>
          <w:b/>
          <w:sz w:val="20"/>
        </w:rPr>
        <w:t>IS</w:t>
      </w:r>
      <w:r>
        <w:rPr>
          <w:b/>
          <w:spacing w:val="-8"/>
          <w:sz w:val="20"/>
        </w:rPr>
        <w:t xml:space="preserve"> </w:t>
      </w:r>
      <w:r>
        <w:rPr>
          <w:b/>
          <w:sz w:val="20"/>
        </w:rPr>
        <w:t>ALSO</w:t>
      </w:r>
      <w:r>
        <w:rPr>
          <w:b/>
          <w:spacing w:val="-7"/>
          <w:sz w:val="20"/>
        </w:rPr>
        <w:t xml:space="preserve"> </w:t>
      </w:r>
      <w:r>
        <w:rPr>
          <w:b/>
          <w:sz w:val="20"/>
        </w:rPr>
        <w:t>AVAILABLE</w:t>
      </w:r>
      <w:r>
        <w:rPr>
          <w:b/>
          <w:spacing w:val="-9"/>
          <w:sz w:val="20"/>
        </w:rPr>
        <w:t xml:space="preserve"> </w:t>
      </w:r>
      <w:r>
        <w:rPr>
          <w:b/>
          <w:sz w:val="20"/>
        </w:rPr>
        <w:t>IN</w:t>
      </w:r>
      <w:r>
        <w:rPr>
          <w:b/>
          <w:spacing w:val="-6"/>
          <w:sz w:val="20"/>
        </w:rPr>
        <w:t xml:space="preserve"> </w:t>
      </w:r>
      <w:r>
        <w:rPr>
          <w:b/>
          <w:spacing w:val="-4"/>
          <w:sz w:val="20"/>
        </w:rPr>
        <w:t>WELSH</w:t>
      </w:r>
    </w:p>
    <w:sectPr w:rsidR="002F7520">
      <w:footerReference w:type="default" r:id="rId13"/>
      <w:pgSz w:w="16840" w:h="1191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9A6F4" w14:textId="77777777" w:rsidR="00AD25EB" w:rsidRDefault="00AD25EB">
      <w:r>
        <w:separator/>
      </w:r>
    </w:p>
  </w:endnote>
  <w:endnote w:type="continuationSeparator" w:id="0">
    <w:p w14:paraId="69C16822" w14:textId="77777777" w:rsidR="00AD25EB" w:rsidRDefault="00AD2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79EA8" w14:textId="77777777" w:rsidR="002F7520" w:rsidRDefault="00000000">
    <w:pPr>
      <w:pStyle w:val="BodyText"/>
      <w:spacing w:line="14" w:lineRule="auto"/>
      <w:rPr>
        <w:sz w:val="20"/>
      </w:rPr>
    </w:pPr>
    <w:r>
      <w:pict w14:anchorId="709DF274">
        <v:shapetype id="_x0000_t202" coordsize="21600,21600" o:spt="202" path="m,l,21600r21600,l21600,xe">
          <v:stroke joinstyle="miter"/>
          <v:path gradientshapeok="t" o:connecttype="rect"/>
        </v:shapetype>
        <v:shape id="docshape1" o:spid="_x0000_s1025" type="#_x0000_t202" style="position:absolute;margin-left:271.3pt;margin-top:820.6pt;width:51.6pt;height:13.1pt;z-index:-251658752;mso-position-horizontal-relative:page;mso-position-vertical-relative:page" filled="f" stroked="f">
          <v:textbox inset="0,0,0,0">
            <w:txbxContent>
              <w:p w14:paraId="3DD8BABB" w14:textId="77777777" w:rsidR="002F7520" w:rsidRDefault="00000000">
                <w:pPr>
                  <w:spacing w:before="12"/>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2"/>
                    <w:sz w:val="20"/>
                  </w:rPr>
                  <w:t xml:space="preserve"> </w:t>
                </w:r>
                <w:r>
                  <w:rPr>
                    <w:rFonts w:ascii="Times New Roman"/>
                    <w:sz w:val="20"/>
                  </w:rPr>
                  <w:t>of</w:t>
                </w:r>
                <w:r>
                  <w:rPr>
                    <w:rFonts w:ascii="Times New Roman"/>
                    <w:spacing w:val="-3"/>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11B57" w14:textId="77777777" w:rsidR="002F7520" w:rsidRDefault="002F7520">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C9DB1" w14:textId="77777777" w:rsidR="002F7520" w:rsidRDefault="002F7520">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4E26C" w14:textId="77777777" w:rsidR="002F7520" w:rsidRDefault="002F7520">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29C8D" w14:textId="77777777" w:rsidR="002F7520" w:rsidRDefault="002F7520">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55DEE" w14:textId="77777777" w:rsidR="00AD25EB" w:rsidRDefault="00AD25EB">
      <w:r>
        <w:separator/>
      </w:r>
    </w:p>
  </w:footnote>
  <w:footnote w:type="continuationSeparator" w:id="0">
    <w:p w14:paraId="0F30FFB2" w14:textId="77777777" w:rsidR="00AD25EB" w:rsidRDefault="00AD25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5598C"/>
    <w:multiLevelType w:val="hybridMultilevel"/>
    <w:tmpl w:val="45F059C0"/>
    <w:lvl w:ilvl="0" w:tplc="89560BE2">
      <w:numFmt w:val="bullet"/>
      <w:lvlText w:val="•"/>
      <w:lvlJc w:val="left"/>
      <w:pPr>
        <w:ind w:left="471" w:hanging="141"/>
      </w:pPr>
      <w:rPr>
        <w:rFonts w:ascii="Arial" w:eastAsia="Arial" w:hAnsi="Arial" w:cs="Arial" w:hint="default"/>
        <w:b w:val="0"/>
        <w:bCs w:val="0"/>
        <w:i w:val="0"/>
        <w:iCs w:val="0"/>
        <w:w w:val="99"/>
        <w:sz w:val="22"/>
        <w:szCs w:val="22"/>
        <w:lang w:val="en-US" w:eastAsia="en-US" w:bidi="ar-SA"/>
      </w:rPr>
    </w:lvl>
    <w:lvl w:ilvl="1" w:tplc="57A60770">
      <w:numFmt w:val="bullet"/>
      <w:lvlText w:val="•"/>
      <w:lvlJc w:val="left"/>
      <w:pPr>
        <w:ind w:left="1406" w:hanging="141"/>
      </w:pPr>
      <w:rPr>
        <w:rFonts w:hint="default"/>
        <w:lang w:val="en-US" w:eastAsia="en-US" w:bidi="ar-SA"/>
      </w:rPr>
    </w:lvl>
    <w:lvl w:ilvl="2" w:tplc="9BA0D974">
      <w:numFmt w:val="bullet"/>
      <w:lvlText w:val="•"/>
      <w:lvlJc w:val="left"/>
      <w:pPr>
        <w:ind w:left="2332" w:hanging="141"/>
      </w:pPr>
      <w:rPr>
        <w:rFonts w:hint="default"/>
        <w:lang w:val="en-US" w:eastAsia="en-US" w:bidi="ar-SA"/>
      </w:rPr>
    </w:lvl>
    <w:lvl w:ilvl="3" w:tplc="B1324952">
      <w:numFmt w:val="bullet"/>
      <w:lvlText w:val="•"/>
      <w:lvlJc w:val="left"/>
      <w:pPr>
        <w:ind w:left="3258" w:hanging="141"/>
      </w:pPr>
      <w:rPr>
        <w:rFonts w:hint="default"/>
        <w:lang w:val="en-US" w:eastAsia="en-US" w:bidi="ar-SA"/>
      </w:rPr>
    </w:lvl>
    <w:lvl w:ilvl="4" w:tplc="411C2438">
      <w:numFmt w:val="bullet"/>
      <w:lvlText w:val="•"/>
      <w:lvlJc w:val="left"/>
      <w:pPr>
        <w:ind w:left="4184" w:hanging="141"/>
      </w:pPr>
      <w:rPr>
        <w:rFonts w:hint="default"/>
        <w:lang w:val="en-US" w:eastAsia="en-US" w:bidi="ar-SA"/>
      </w:rPr>
    </w:lvl>
    <w:lvl w:ilvl="5" w:tplc="DA269D42">
      <w:numFmt w:val="bullet"/>
      <w:lvlText w:val="•"/>
      <w:lvlJc w:val="left"/>
      <w:pPr>
        <w:ind w:left="5111" w:hanging="141"/>
      </w:pPr>
      <w:rPr>
        <w:rFonts w:hint="default"/>
        <w:lang w:val="en-US" w:eastAsia="en-US" w:bidi="ar-SA"/>
      </w:rPr>
    </w:lvl>
    <w:lvl w:ilvl="6" w:tplc="619E4A76">
      <w:numFmt w:val="bullet"/>
      <w:lvlText w:val="•"/>
      <w:lvlJc w:val="left"/>
      <w:pPr>
        <w:ind w:left="6037" w:hanging="141"/>
      </w:pPr>
      <w:rPr>
        <w:rFonts w:hint="default"/>
        <w:lang w:val="en-US" w:eastAsia="en-US" w:bidi="ar-SA"/>
      </w:rPr>
    </w:lvl>
    <w:lvl w:ilvl="7" w:tplc="198A4A84">
      <w:numFmt w:val="bullet"/>
      <w:lvlText w:val="•"/>
      <w:lvlJc w:val="left"/>
      <w:pPr>
        <w:ind w:left="6963" w:hanging="141"/>
      </w:pPr>
      <w:rPr>
        <w:rFonts w:hint="default"/>
        <w:lang w:val="en-US" w:eastAsia="en-US" w:bidi="ar-SA"/>
      </w:rPr>
    </w:lvl>
    <w:lvl w:ilvl="8" w:tplc="05A29202">
      <w:numFmt w:val="bullet"/>
      <w:lvlText w:val="•"/>
      <w:lvlJc w:val="left"/>
      <w:pPr>
        <w:ind w:left="7889" w:hanging="141"/>
      </w:pPr>
      <w:rPr>
        <w:rFonts w:hint="default"/>
        <w:lang w:val="en-US" w:eastAsia="en-US" w:bidi="ar-SA"/>
      </w:rPr>
    </w:lvl>
  </w:abstractNum>
  <w:abstractNum w:abstractNumId="1" w15:restartNumberingAfterBreak="0">
    <w:nsid w:val="2A970EA3"/>
    <w:multiLevelType w:val="hybridMultilevel"/>
    <w:tmpl w:val="5A50157E"/>
    <w:lvl w:ilvl="0" w:tplc="CE785406">
      <w:start w:val="1"/>
      <w:numFmt w:val="decimal"/>
      <w:lvlText w:val="%1."/>
      <w:lvlJc w:val="left"/>
      <w:pPr>
        <w:ind w:left="580" w:hanging="362"/>
        <w:jc w:val="left"/>
      </w:pPr>
      <w:rPr>
        <w:rFonts w:ascii="Arial" w:eastAsia="Arial" w:hAnsi="Arial" w:cs="Arial" w:hint="default"/>
        <w:b/>
        <w:bCs/>
        <w:i w:val="0"/>
        <w:iCs w:val="0"/>
        <w:spacing w:val="-1"/>
        <w:w w:val="99"/>
        <w:sz w:val="22"/>
        <w:szCs w:val="22"/>
        <w:lang w:val="en-US" w:eastAsia="en-US" w:bidi="ar-SA"/>
      </w:rPr>
    </w:lvl>
    <w:lvl w:ilvl="1" w:tplc="FFC48DE2">
      <w:numFmt w:val="bullet"/>
      <w:lvlText w:val="•"/>
      <w:lvlJc w:val="left"/>
      <w:pPr>
        <w:ind w:left="1612" w:hanging="362"/>
      </w:pPr>
      <w:rPr>
        <w:rFonts w:hint="default"/>
        <w:lang w:val="en-US" w:eastAsia="en-US" w:bidi="ar-SA"/>
      </w:rPr>
    </w:lvl>
    <w:lvl w:ilvl="2" w:tplc="B2B0986C">
      <w:numFmt w:val="bullet"/>
      <w:lvlText w:val="•"/>
      <w:lvlJc w:val="left"/>
      <w:pPr>
        <w:ind w:left="2644" w:hanging="362"/>
      </w:pPr>
      <w:rPr>
        <w:rFonts w:hint="default"/>
        <w:lang w:val="en-US" w:eastAsia="en-US" w:bidi="ar-SA"/>
      </w:rPr>
    </w:lvl>
    <w:lvl w:ilvl="3" w:tplc="0C3A47A4">
      <w:numFmt w:val="bullet"/>
      <w:lvlText w:val="•"/>
      <w:lvlJc w:val="left"/>
      <w:pPr>
        <w:ind w:left="3676" w:hanging="362"/>
      </w:pPr>
      <w:rPr>
        <w:rFonts w:hint="default"/>
        <w:lang w:val="en-US" w:eastAsia="en-US" w:bidi="ar-SA"/>
      </w:rPr>
    </w:lvl>
    <w:lvl w:ilvl="4" w:tplc="E0386EFC">
      <w:numFmt w:val="bullet"/>
      <w:lvlText w:val="•"/>
      <w:lvlJc w:val="left"/>
      <w:pPr>
        <w:ind w:left="4708" w:hanging="362"/>
      </w:pPr>
      <w:rPr>
        <w:rFonts w:hint="default"/>
        <w:lang w:val="en-US" w:eastAsia="en-US" w:bidi="ar-SA"/>
      </w:rPr>
    </w:lvl>
    <w:lvl w:ilvl="5" w:tplc="56A21AD0">
      <w:numFmt w:val="bullet"/>
      <w:lvlText w:val="•"/>
      <w:lvlJc w:val="left"/>
      <w:pPr>
        <w:ind w:left="5740" w:hanging="362"/>
      </w:pPr>
      <w:rPr>
        <w:rFonts w:hint="default"/>
        <w:lang w:val="en-US" w:eastAsia="en-US" w:bidi="ar-SA"/>
      </w:rPr>
    </w:lvl>
    <w:lvl w:ilvl="6" w:tplc="17A68446">
      <w:numFmt w:val="bullet"/>
      <w:lvlText w:val="•"/>
      <w:lvlJc w:val="left"/>
      <w:pPr>
        <w:ind w:left="6772" w:hanging="362"/>
      </w:pPr>
      <w:rPr>
        <w:rFonts w:hint="default"/>
        <w:lang w:val="en-US" w:eastAsia="en-US" w:bidi="ar-SA"/>
      </w:rPr>
    </w:lvl>
    <w:lvl w:ilvl="7" w:tplc="E6FAC39C">
      <w:numFmt w:val="bullet"/>
      <w:lvlText w:val="•"/>
      <w:lvlJc w:val="left"/>
      <w:pPr>
        <w:ind w:left="7804" w:hanging="362"/>
      </w:pPr>
      <w:rPr>
        <w:rFonts w:hint="default"/>
        <w:lang w:val="en-US" w:eastAsia="en-US" w:bidi="ar-SA"/>
      </w:rPr>
    </w:lvl>
    <w:lvl w:ilvl="8" w:tplc="F27C1432">
      <w:numFmt w:val="bullet"/>
      <w:lvlText w:val="•"/>
      <w:lvlJc w:val="left"/>
      <w:pPr>
        <w:ind w:left="8836" w:hanging="362"/>
      </w:pPr>
      <w:rPr>
        <w:rFonts w:hint="default"/>
        <w:lang w:val="en-US" w:eastAsia="en-US" w:bidi="ar-SA"/>
      </w:rPr>
    </w:lvl>
  </w:abstractNum>
  <w:abstractNum w:abstractNumId="2" w15:restartNumberingAfterBreak="0">
    <w:nsid w:val="36093CB2"/>
    <w:multiLevelType w:val="hybridMultilevel"/>
    <w:tmpl w:val="4E08E712"/>
    <w:lvl w:ilvl="0" w:tplc="25A0ED22">
      <w:start w:val="1"/>
      <w:numFmt w:val="upperRoman"/>
      <w:lvlText w:val="%1."/>
      <w:lvlJc w:val="left"/>
      <w:pPr>
        <w:ind w:left="940" w:hanging="203"/>
        <w:jc w:val="left"/>
      </w:pPr>
      <w:rPr>
        <w:rFonts w:ascii="Arial" w:eastAsia="Arial" w:hAnsi="Arial" w:cs="Arial" w:hint="default"/>
        <w:b w:val="0"/>
        <w:bCs w:val="0"/>
        <w:i w:val="0"/>
        <w:iCs w:val="0"/>
        <w:w w:val="100"/>
        <w:sz w:val="24"/>
        <w:szCs w:val="24"/>
        <w:lang w:val="en-US" w:eastAsia="en-US" w:bidi="ar-SA"/>
      </w:rPr>
    </w:lvl>
    <w:lvl w:ilvl="1" w:tplc="DF2E62C8">
      <w:start w:val="1"/>
      <w:numFmt w:val="decimal"/>
      <w:lvlText w:val="%2."/>
      <w:lvlJc w:val="left"/>
      <w:pPr>
        <w:ind w:left="1300" w:hanging="362"/>
        <w:jc w:val="left"/>
      </w:pPr>
      <w:rPr>
        <w:rFonts w:hint="default"/>
        <w:spacing w:val="-1"/>
        <w:w w:val="100"/>
        <w:lang w:val="en-US" w:eastAsia="en-US" w:bidi="ar-SA"/>
      </w:rPr>
    </w:lvl>
    <w:lvl w:ilvl="2" w:tplc="F392AFB6">
      <w:numFmt w:val="bullet"/>
      <w:lvlText w:val="•"/>
      <w:lvlJc w:val="left"/>
      <w:pPr>
        <w:ind w:left="1142" w:hanging="153"/>
      </w:pPr>
      <w:rPr>
        <w:rFonts w:ascii="Arial" w:eastAsia="Arial" w:hAnsi="Arial" w:cs="Arial" w:hint="default"/>
        <w:b w:val="0"/>
        <w:bCs w:val="0"/>
        <w:i w:val="0"/>
        <w:iCs w:val="0"/>
        <w:w w:val="100"/>
        <w:sz w:val="24"/>
        <w:szCs w:val="24"/>
        <w:lang w:val="en-US" w:eastAsia="en-US" w:bidi="ar-SA"/>
      </w:rPr>
    </w:lvl>
    <w:lvl w:ilvl="3" w:tplc="74C06016">
      <w:numFmt w:val="bullet"/>
      <w:lvlText w:val=""/>
      <w:lvlJc w:val="left"/>
      <w:pPr>
        <w:ind w:left="1660" w:hanging="361"/>
      </w:pPr>
      <w:rPr>
        <w:rFonts w:ascii="Symbol" w:eastAsia="Symbol" w:hAnsi="Symbol" w:cs="Symbol" w:hint="default"/>
        <w:b w:val="0"/>
        <w:bCs w:val="0"/>
        <w:i w:val="0"/>
        <w:iCs w:val="0"/>
        <w:w w:val="100"/>
        <w:sz w:val="24"/>
        <w:szCs w:val="24"/>
        <w:lang w:val="en-US" w:eastAsia="en-US" w:bidi="ar-SA"/>
      </w:rPr>
    </w:lvl>
    <w:lvl w:ilvl="4" w:tplc="92A0AE42">
      <w:numFmt w:val="bullet"/>
      <w:lvlText w:val="•"/>
      <w:lvlJc w:val="left"/>
      <w:pPr>
        <w:ind w:left="2980" w:hanging="361"/>
      </w:pPr>
      <w:rPr>
        <w:rFonts w:hint="default"/>
        <w:lang w:val="en-US" w:eastAsia="en-US" w:bidi="ar-SA"/>
      </w:rPr>
    </w:lvl>
    <w:lvl w:ilvl="5" w:tplc="B9269ADA">
      <w:numFmt w:val="bullet"/>
      <w:lvlText w:val="•"/>
      <w:lvlJc w:val="left"/>
      <w:pPr>
        <w:ind w:left="4300" w:hanging="361"/>
      </w:pPr>
      <w:rPr>
        <w:rFonts w:hint="default"/>
        <w:lang w:val="en-US" w:eastAsia="en-US" w:bidi="ar-SA"/>
      </w:rPr>
    </w:lvl>
    <w:lvl w:ilvl="6" w:tplc="15EECBD8">
      <w:numFmt w:val="bullet"/>
      <w:lvlText w:val="•"/>
      <w:lvlJc w:val="left"/>
      <w:pPr>
        <w:ind w:left="5620" w:hanging="361"/>
      </w:pPr>
      <w:rPr>
        <w:rFonts w:hint="default"/>
        <w:lang w:val="en-US" w:eastAsia="en-US" w:bidi="ar-SA"/>
      </w:rPr>
    </w:lvl>
    <w:lvl w:ilvl="7" w:tplc="D4461D7E">
      <w:numFmt w:val="bullet"/>
      <w:lvlText w:val="•"/>
      <w:lvlJc w:val="left"/>
      <w:pPr>
        <w:ind w:left="6940" w:hanging="361"/>
      </w:pPr>
      <w:rPr>
        <w:rFonts w:hint="default"/>
        <w:lang w:val="en-US" w:eastAsia="en-US" w:bidi="ar-SA"/>
      </w:rPr>
    </w:lvl>
    <w:lvl w:ilvl="8" w:tplc="DC1E0F7E">
      <w:numFmt w:val="bullet"/>
      <w:lvlText w:val="•"/>
      <w:lvlJc w:val="left"/>
      <w:pPr>
        <w:ind w:left="8260" w:hanging="361"/>
      </w:pPr>
      <w:rPr>
        <w:rFonts w:hint="default"/>
        <w:lang w:val="en-US" w:eastAsia="en-US" w:bidi="ar-SA"/>
      </w:rPr>
    </w:lvl>
  </w:abstractNum>
  <w:num w:numId="1" w16cid:durableId="1251280421">
    <w:abstractNumId w:val="1"/>
  </w:num>
  <w:num w:numId="2" w16cid:durableId="1776633208">
    <w:abstractNumId w:val="2"/>
  </w:num>
  <w:num w:numId="3" w16cid:durableId="691028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F7520"/>
    <w:rsid w:val="002F7520"/>
    <w:rsid w:val="0076054E"/>
    <w:rsid w:val="00AD25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31ED38B1"/>
  <w15:docId w15:val="{E59E83E1-F28F-48B9-AC15-9E31BC7A2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940"/>
      <w:outlineLvl w:val="0"/>
    </w:pPr>
    <w:rPr>
      <w:b/>
      <w:bCs/>
      <w:sz w:val="24"/>
      <w:szCs w:val="24"/>
    </w:rPr>
  </w:style>
  <w:style w:type="paragraph" w:styleId="Heading2">
    <w:name w:val="heading 2"/>
    <w:basedOn w:val="Normal"/>
    <w:uiPriority w:val="9"/>
    <w:unhideWhenUsed/>
    <w:qFormat/>
    <w:pPr>
      <w:ind w:left="580" w:hanging="362"/>
      <w:outlineLvl w:val="1"/>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0" w:hanging="362"/>
    </w:pPr>
  </w:style>
  <w:style w:type="paragraph" w:customStyle="1" w:styleId="TableParagraph">
    <w:name w:val="Table Paragraph"/>
    <w:basedOn w:val="Normal"/>
    <w:uiPriority w:val="1"/>
    <w:qFormat/>
    <w:pPr>
      <w:ind w:left="110"/>
    </w:pPr>
  </w:style>
  <w:style w:type="character" w:styleId="Hyperlink">
    <w:name w:val="Hyperlink"/>
    <w:basedOn w:val="DefaultParagraphFont"/>
    <w:uiPriority w:val="99"/>
    <w:unhideWhenUsed/>
    <w:rsid w:val="0076054E"/>
    <w:rPr>
      <w:color w:val="0000FF" w:themeColor="hyperlink"/>
      <w:u w:val="single"/>
    </w:rPr>
  </w:style>
  <w:style w:type="character" w:styleId="UnresolvedMention">
    <w:name w:val="Unresolved Mention"/>
    <w:basedOn w:val="DefaultParagraphFont"/>
    <w:uiPriority w:val="99"/>
    <w:semiHidden/>
    <w:unhideWhenUsed/>
    <w:rsid w:val="007605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3693</Words>
  <Characters>21053</Characters>
  <Application>Microsoft Office Word</Application>
  <DocSecurity>0</DocSecurity>
  <Lines>175</Lines>
  <Paragraphs>49</Paragraphs>
  <ScaleCrop>false</ScaleCrop>
  <Company>University of Wales Trinity Saint David</Company>
  <LinksUpToDate>false</LinksUpToDate>
  <CharactersWithSpaces>24697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cp:lastModifiedBy>Marianne Brooks</cp:lastModifiedBy>
  <cp:revision>2</cp:revision>
  <dcterms:created xsi:type="dcterms:W3CDTF">2023-06-02T13:40:00Z</dcterms:created>
  <dcterms:modified xsi:type="dcterms:W3CDTF">2023-06-02T13:42:00Z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2023-01-24T00:00:00Z</vt:filetime>
  </property>
  <property fmtid="{D5CDD505-2E9C-101B-9397-08002B2CF9AE}" pid="3" name="Creator">
    <vt:lpwstr>Microsoft® Word for Microsoft 365</vt:lpwstr>
  </property>
  <property fmtid="{D5CDD505-2E9C-101B-9397-08002B2CF9AE}" pid="4" name="LastSaved">
    <vt:filetime>2023-06-02T00:00:00Z</vt:filetime>
  </property>
  <property fmtid="{D5CDD505-2E9C-101B-9397-08002B2CF9AE}" pid="5" name="Producer">
    <vt:lpwstr>Microsoft® Word for Microsoft 365</vt:lpwstr>
  </property>
</Properties>
</file>