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6E51133" w14:textId="466F6060" w:rsidR="00442ED7" w:rsidRDefault="00442ED7" w:rsidP="009545B2">
      <w:pPr>
        <w:jc w:val="center"/>
      </w:pPr>
    </w:p>
    <w:p w14:paraId="5A15EB46" w14:textId="77777777" w:rsidR="000C2A84" w:rsidRDefault="000C2A84" w:rsidP="009545B2">
      <w:pPr>
        <w:jc w:val="center"/>
      </w:pPr>
    </w:p>
    <w:p w14:paraId="28CB7FC2" w14:textId="77777777" w:rsidR="000C2A84" w:rsidRDefault="000C2A84" w:rsidP="009545B2">
      <w:pPr>
        <w:jc w:val="center"/>
      </w:pPr>
    </w:p>
    <w:p w14:paraId="33399DE6" w14:textId="77777777" w:rsidR="000C2A84" w:rsidRDefault="000C2A84" w:rsidP="009545B2">
      <w:pPr>
        <w:jc w:val="center"/>
      </w:pPr>
    </w:p>
    <w:p w14:paraId="2CD1AA05" w14:textId="77777777" w:rsidR="00B21975" w:rsidRDefault="00B21975" w:rsidP="009545B2">
      <w:pPr>
        <w:jc w:val="center"/>
      </w:pPr>
    </w:p>
    <w:p w14:paraId="02744927" w14:textId="0D581DA1" w:rsidR="006E714E" w:rsidRPr="000C2A84" w:rsidRDefault="00AE73A2" w:rsidP="000C2A84">
      <w:pPr>
        <w:pStyle w:val="Title"/>
        <w:jc w:val="center"/>
        <w:rPr>
          <w:rFonts w:ascii="Arial" w:hAnsi="Arial" w:cs="Arial"/>
          <w:b w:val="0"/>
          <w:bCs/>
          <w:sz w:val="40"/>
          <w:szCs w:val="40"/>
          <w:u w:val="none"/>
        </w:rPr>
      </w:pPr>
      <w:r w:rsidRPr="000C2A84">
        <w:rPr>
          <w:rFonts w:ascii="Arial" w:hAnsi="Arial" w:cs="Arial"/>
          <w:b w:val="0"/>
          <w:bCs/>
          <w:sz w:val="40"/>
          <w:szCs w:val="40"/>
          <w:u w:val="none"/>
        </w:rPr>
        <w:t xml:space="preserve">Module Title: </w:t>
      </w:r>
      <w:r w:rsidR="003E48E6" w:rsidRPr="000C2A84">
        <w:rPr>
          <w:rFonts w:ascii="Arial" w:hAnsi="Arial" w:cs="Arial"/>
          <w:b w:val="0"/>
          <w:bCs/>
          <w:sz w:val="40"/>
          <w:szCs w:val="40"/>
          <w:u w:val="none"/>
        </w:rPr>
        <w:t xml:space="preserve">Developing Innovation and Creativity </w:t>
      </w:r>
      <w:r w:rsidR="0052218A" w:rsidRPr="000C2A84">
        <w:rPr>
          <w:rFonts w:ascii="Arial" w:hAnsi="Arial" w:cs="Arial"/>
          <w:b w:val="0"/>
          <w:bCs/>
          <w:sz w:val="40"/>
          <w:szCs w:val="40"/>
          <w:u w:val="none"/>
        </w:rPr>
        <w:t>f</w:t>
      </w:r>
      <w:r w:rsidR="003E48E6" w:rsidRPr="000C2A84">
        <w:rPr>
          <w:rFonts w:ascii="Arial" w:hAnsi="Arial" w:cs="Arial"/>
          <w:b w:val="0"/>
          <w:bCs/>
          <w:sz w:val="40"/>
          <w:szCs w:val="40"/>
          <w:u w:val="none"/>
        </w:rPr>
        <w:t>or Business Advantage</w:t>
      </w:r>
    </w:p>
    <w:p w14:paraId="19F28B2E" w14:textId="5B6E48A6" w:rsidR="00AE73A2" w:rsidRPr="000C2A84" w:rsidRDefault="00AE73A2" w:rsidP="000C2A84">
      <w:pPr>
        <w:jc w:val="center"/>
        <w:rPr>
          <w:rFonts w:ascii="Arial" w:hAnsi="Arial" w:cs="Arial"/>
          <w:bCs/>
          <w:sz w:val="40"/>
          <w:szCs w:val="40"/>
        </w:rPr>
      </w:pPr>
      <w:r w:rsidRPr="000C2A84">
        <w:rPr>
          <w:rFonts w:ascii="Arial" w:hAnsi="Arial" w:cs="Arial"/>
          <w:bCs/>
          <w:sz w:val="40"/>
          <w:szCs w:val="40"/>
        </w:rPr>
        <w:t>Module Code: BMSW6102</w:t>
      </w:r>
    </w:p>
    <w:p w14:paraId="7FF8E1E6" w14:textId="4B897ADA" w:rsidR="00AE73A2" w:rsidRPr="000C2A84" w:rsidRDefault="00AE73A2" w:rsidP="000C2A84">
      <w:pPr>
        <w:jc w:val="center"/>
        <w:rPr>
          <w:rFonts w:ascii="Arial" w:hAnsi="Arial" w:cs="Arial"/>
          <w:bCs/>
          <w:sz w:val="40"/>
          <w:szCs w:val="40"/>
        </w:rPr>
      </w:pPr>
      <w:r w:rsidRPr="000C2A84">
        <w:rPr>
          <w:rFonts w:ascii="Arial" w:hAnsi="Arial" w:cs="Arial"/>
          <w:bCs/>
          <w:sz w:val="40"/>
          <w:szCs w:val="40"/>
        </w:rPr>
        <w:t xml:space="preserve">Student Name: </w:t>
      </w:r>
      <w:proofErr w:type="spellStart"/>
      <w:r w:rsidRPr="000C2A84">
        <w:rPr>
          <w:rFonts w:ascii="Arial" w:hAnsi="Arial" w:cs="Arial"/>
          <w:bCs/>
          <w:sz w:val="40"/>
          <w:szCs w:val="40"/>
        </w:rPr>
        <w:t>Danail</w:t>
      </w:r>
      <w:proofErr w:type="spellEnd"/>
      <w:r w:rsidRPr="000C2A84">
        <w:rPr>
          <w:rFonts w:ascii="Arial" w:hAnsi="Arial" w:cs="Arial"/>
          <w:bCs/>
          <w:sz w:val="40"/>
          <w:szCs w:val="40"/>
        </w:rPr>
        <w:t xml:space="preserve"> </w:t>
      </w:r>
      <w:proofErr w:type="spellStart"/>
      <w:r w:rsidRPr="000C2A84">
        <w:rPr>
          <w:rFonts w:ascii="Arial" w:hAnsi="Arial" w:cs="Arial"/>
          <w:bCs/>
          <w:sz w:val="40"/>
          <w:szCs w:val="40"/>
        </w:rPr>
        <w:t>Mishev</w:t>
      </w:r>
      <w:proofErr w:type="spellEnd"/>
      <w:r w:rsidRPr="000C2A84">
        <w:rPr>
          <w:rFonts w:ascii="Arial" w:hAnsi="Arial" w:cs="Arial"/>
          <w:bCs/>
          <w:sz w:val="40"/>
          <w:szCs w:val="40"/>
        </w:rPr>
        <w:t xml:space="preserve"> (2112447)</w:t>
      </w:r>
    </w:p>
    <w:p w14:paraId="0F2D5365" w14:textId="67AD2D1C" w:rsidR="00AE73A2" w:rsidRPr="000C2A84" w:rsidRDefault="00AE73A2" w:rsidP="000C2A84">
      <w:pPr>
        <w:jc w:val="center"/>
        <w:rPr>
          <w:rFonts w:ascii="Arial" w:hAnsi="Arial" w:cs="Arial"/>
          <w:bCs/>
          <w:sz w:val="40"/>
          <w:szCs w:val="40"/>
        </w:rPr>
      </w:pPr>
      <w:r w:rsidRPr="000C2A84">
        <w:rPr>
          <w:rFonts w:ascii="Arial" w:hAnsi="Arial" w:cs="Arial"/>
          <w:bCs/>
          <w:sz w:val="40"/>
          <w:szCs w:val="40"/>
        </w:rPr>
        <w:t xml:space="preserve">Lecturer’s Name: Charles </w:t>
      </w:r>
      <w:proofErr w:type="spellStart"/>
      <w:r w:rsidRPr="000C2A84">
        <w:rPr>
          <w:rFonts w:ascii="Arial" w:hAnsi="Arial" w:cs="Arial"/>
          <w:bCs/>
          <w:sz w:val="40"/>
          <w:szCs w:val="40"/>
        </w:rPr>
        <w:t>Nwaogwu</w:t>
      </w:r>
      <w:r w:rsidR="00F54BC0">
        <w:rPr>
          <w:rFonts w:ascii="Arial" w:hAnsi="Arial" w:cs="Arial"/>
          <w:bCs/>
          <w:sz w:val="40"/>
          <w:szCs w:val="40"/>
        </w:rPr>
        <w:t>gw</w:t>
      </w:r>
      <w:proofErr w:type="spellEnd"/>
    </w:p>
    <w:p w14:paraId="42270DA6" w14:textId="77777777" w:rsidR="006E714E" w:rsidRDefault="006E714E">
      <w:pPr>
        <w:spacing w:line="259" w:lineRule="auto"/>
        <w:jc w:val="left"/>
        <w:rPr>
          <w:rFonts w:eastAsiaTheme="majorEastAsia" w:cstheme="majorBidi"/>
          <w:b/>
          <w:color w:val="auto"/>
          <w:spacing w:val="-10"/>
          <w:kern w:val="28"/>
          <w:sz w:val="36"/>
          <w:szCs w:val="56"/>
          <w:u w:val="single"/>
        </w:rPr>
      </w:pPr>
      <w:r>
        <w:br w:type="page"/>
      </w:r>
    </w:p>
    <w:sdt>
      <w:sdtPr>
        <w:rPr>
          <w:rFonts w:ascii="Times New Roman" w:eastAsiaTheme="minorHAnsi" w:hAnsi="Times New Roman" w:cstheme="minorBidi"/>
          <w:color w:val="000000" w:themeColor="text1"/>
          <w:sz w:val="24"/>
          <w:szCs w:val="22"/>
          <w:lang w:val="en-IN"/>
        </w:rPr>
        <w:id w:val="-48700679"/>
        <w:docPartObj>
          <w:docPartGallery w:val="Table of Contents"/>
          <w:docPartUnique/>
        </w:docPartObj>
      </w:sdtPr>
      <w:sdtEndPr>
        <w:rPr>
          <w:rFonts w:ascii="Arial" w:hAnsi="Arial" w:cs="Arial"/>
          <w:b/>
          <w:bCs/>
          <w:noProof/>
        </w:rPr>
      </w:sdtEndPr>
      <w:sdtContent>
        <w:p w14:paraId="6F4360C9" w14:textId="77777777" w:rsidR="00DA4379" w:rsidRPr="00B8051D" w:rsidRDefault="00DA4379" w:rsidP="00DA4379">
          <w:pPr>
            <w:pStyle w:val="TOCHeading"/>
            <w:jc w:val="center"/>
            <w:rPr>
              <w:rStyle w:val="Heading1Char"/>
              <w:rFonts w:ascii="Arial" w:hAnsi="Arial" w:cs="Arial"/>
            </w:rPr>
          </w:pPr>
          <w:r w:rsidRPr="00B8051D">
            <w:rPr>
              <w:rStyle w:val="Heading1Char"/>
              <w:rFonts w:ascii="Arial" w:hAnsi="Arial" w:cs="Arial"/>
            </w:rPr>
            <w:t>Table of Contents</w:t>
          </w:r>
        </w:p>
        <w:p w14:paraId="7EC73D77" w14:textId="223D7857" w:rsidR="00567C5A" w:rsidRPr="001976C8" w:rsidRDefault="00DA4379">
          <w:pPr>
            <w:pStyle w:val="TOC1"/>
            <w:tabs>
              <w:tab w:val="right" w:leader="dot" w:pos="9016"/>
            </w:tabs>
            <w:rPr>
              <w:rFonts w:ascii="Arial" w:eastAsiaTheme="minorEastAsia" w:hAnsi="Arial" w:cs="Arial"/>
              <w:noProof/>
              <w:color w:val="auto"/>
              <w:kern w:val="2"/>
              <w:szCs w:val="24"/>
              <w:lang w:val="en-GB" w:eastAsia="en-GB"/>
              <w14:ligatures w14:val="standardContextual"/>
            </w:rPr>
          </w:pPr>
          <w:r w:rsidRPr="001976C8">
            <w:rPr>
              <w:rFonts w:ascii="Arial" w:hAnsi="Arial" w:cs="Arial"/>
            </w:rPr>
            <w:fldChar w:fldCharType="begin"/>
          </w:r>
          <w:r w:rsidRPr="001976C8">
            <w:rPr>
              <w:rFonts w:ascii="Arial" w:hAnsi="Arial" w:cs="Arial"/>
            </w:rPr>
            <w:instrText xml:space="preserve"> TOC \o "1-3" \h \z \u </w:instrText>
          </w:r>
          <w:r w:rsidRPr="001976C8">
            <w:rPr>
              <w:rFonts w:ascii="Arial" w:hAnsi="Arial" w:cs="Arial"/>
            </w:rPr>
            <w:fldChar w:fldCharType="separate"/>
          </w:r>
          <w:hyperlink w:anchor="_Toc153820027" w:history="1">
            <w:r w:rsidR="00567C5A" w:rsidRPr="001976C8">
              <w:rPr>
                <w:rStyle w:val="Hyperlink"/>
                <w:rFonts w:ascii="Arial" w:hAnsi="Arial" w:cs="Arial"/>
                <w:noProof/>
              </w:rPr>
              <w:t>Introduction</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_Toc153820027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3</w:t>
            </w:r>
            <w:r w:rsidR="00567C5A" w:rsidRPr="001976C8">
              <w:rPr>
                <w:rFonts w:ascii="Arial" w:hAnsi="Arial" w:cs="Arial"/>
                <w:noProof/>
                <w:webHidden/>
              </w:rPr>
              <w:fldChar w:fldCharType="end"/>
            </w:r>
          </w:hyperlink>
        </w:p>
        <w:p w14:paraId="3C8DF12C" w14:textId="004D648E" w:rsidR="00567C5A" w:rsidRPr="001976C8" w:rsidRDefault="00000000">
          <w:pPr>
            <w:pStyle w:val="TOC1"/>
            <w:tabs>
              <w:tab w:val="right" w:leader="dot" w:pos="9016"/>
            </w:tabs>
            <w:rPr>
              <w:rFonts w:ascii="Arial" w:eastAsiaTheme="minorEastAsia" w:hAnsi="Arial" w:cs="Arial"/>
              <w:noProof/>
              <w:color w:val="auto"/>
              <w:kern w:val="2"/>
              <w:szCs w:val="24"/>
              <w:lang w:val="en-GB" w:eastAsia="en-GB"/>
              <w14:ligatures w14:val="standardContextual"/>
            </w:rPr>
          </w:pPr>
          <w:hyperlink w:anchor="_Toc153820028" w:history="1">
            <w:r w:rsidR="00567C5A" w:rsidRPr="001976C8">
              <w:rPr>
                <w:rStyle w:val="Hyperlink"/>
                <w:rFonts w:ascii="Arial" w:hAnsi="Arial" w:cs="Arial"/>
                <w:noProof/>
              </w:rPr>
              <w:t>TASK 1</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_Toc153820028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4</w:t>
            </w:r>
            <w:r w:rsidR="00567C5A" w:rsidRPr="001976C8">
              <w:rPr>
                <w:rFonts w:ascii="Arial" w:hAnsi="Arial" w:cs="Arial"/>
                <w:noProof/>
                <w:webHidden/>
              </w:rPr>
              <w:fldChar w:fldCharType="end"/>
            </w:r>
          </w:hyperlink>
        </w:p>
        <w:p w14:paraId="2C69F0E3" w14:textId="38E7424E" w:rsidR="00567C5A" w:rsidRPr="001976C8" w:rsidRDefault="00000000">
          <w:pPr>
            <w:pStyle w:val="TOC1"/>
            <w:tabs>
              <w:tab w:val="left" w:pos="720"/>
              <w:tab w:val="right" w:leader="dot" w:pos="9016"/>
            </w:tabs>
            <w:rPr>
              <w:rFonts w:ascii="Arial" w:eastAsiaTheme="minorEastAsia" w:hAnsi="Arial" w:cs="Arial"/>
              <w:noProof/>
              <w:color w:val="auto"/>
              <w:kern w:val="2"/>
              <w:szCs w:val="24"/>
              <w:lang w:val="en-GB" w:eastAsia="en-GB"/>
              <w14:ligatures w14:val="standardContextual"/>
            </w:rPr>
          </w:pPr>
          <w:hyperlink w:anchor="_Toc153820029" w:history="1">
            <w:r w:rsidR="00567C5A" w:rsidRPr="001976C8">
              <w:rPr>
                <w:rStyle w:val="Hyperlink"/>
                <w:rFonts w:ascii="Arial" w:hAnsi="Arial" w:cs="Arial"/>
                <w:noProof/>
              </w:rPr>
              <w:t>A)</w:t>
            </w:r>
            <w:r w:rsidR="00567C5A" w:rsidRPr="001976C8">
              <w:rPr>
                <w:rFonts w:ascii="Arial" w:eastAsiaTheme="minorEastAsia" w:hAnsi="Arial" w:cs="Arial"/>
                <w:noProof/>
                <w:color w:val="auto"/>
                <w:kern w:val="2"/>
                <w:szCs w:val="24"/>
                <w:lang w:val="en-GB" w:eastAsia="en-GB"/>
                <w14:ligatures w14:val="standardContextual"/>
              </w:rPr>
              <w:tab/>
            </w:r>
            <w:r w:rsidR="00567C5A" w:rsidRPr="001976C8">
              <w:rPr>
                <w:rStyle w:val="Hyperlink"/>
                <w:rFonts w:ascii="Arial" w:hAnsi="Arial" w:cs="Arial"/>
                <w:noProof/>
              </w:rPr>
              <w:t>The innovative product OR unique service proposition:</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_Toc153820029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4</w:t>
            </w:r>
            <w:r w:rsidR="00567C5A" w:rsidRPr="001976C8">
              <w:rPr>
                <w:rFonts w:ascii="Arial" w:hAnsi="Arial" w:cs="Arial"/>
                <w:noProof/>
                <w:webHidden/>
              </w:rPr>
              <w:fldChar w:fldCharType="end"/>
            </w:r>
          </w:hyperlink>
        </w:p>
        <w:p w14:paraId="774B0E60" w14:textId="0A8E3D4B" w:rsidR="00567C5A" w:rsidRPr="001976C8" w:rsidRDefault="00000000">
          <w:pPr>
            <w:pStyle w:val="TOC2"/>
            <w:tabs>
              <w:tab w:val="right" w:leader="dot" w:pos="9016"/>
            </w:tabs>
            <w:rPr>
              <w:rFonts w:ascii="Arial" w:eastAsiaTheme="minorEastAsia" w:hAnsi="Arial" w:cs="Arial"/>
              <w:noProof/>
              <w:color w:val="auto"/>
              <w:kern w:val="2"/>
              <w:szCs w:val="24"/>
              <w:lang w:val="en-GB" w:eastAsia="en-GB"/>
              <w14:ligatures w14:val="standardContextual"/>
            </w:rPr>
          </w:pPr>
          <w:hyperlink w:anchor="_Toc153820030" w:history="1">
            <w:r w:rsidR="00567C5A" w:rsidRPr="001976C8">
              <w:rPr>
                <w:rStyle w:val="Hyperlink"/>
                <w:rFonts w:ascii="Arial" w:hAnsi="Arial" w:cs="Arial"/>
                <w:noProof/>
              </w:rPr>
              <w:t>Competitor Analysis</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_Toc153820030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7</w:t>
            </w:r>
            <w:r w:rsidR="00567C5A" w:rsidRPr="001976C8">
              <w:rPr>
                <w:rFonts w:ascii="Arial" w:hAnsi="Arial" w:cs="Arial"/>
                <w:noProof/>
                <w:webHidden/>
              </w:rPr>
              <w:fldChar w:fldCharType="end"/>
            </w:r>
          </w:hyperlink>
        </w:p>
        <w:p w14:paraId="157377E2" w14:textId="582D077A" w:rsidR="00567C5A" w:rsidRPr="001976C8" w:rsidRDefault="00000000">
          <w:pPr>
            <w:pStyle w:val="TOC1"/>
            <w:tabs>
              <w:tab w:val="right" w:leader="dot" w:pos="9016"/>
            </w:tabs>
            <w:rPr>
              <w:rFonts w:ascii="Arial" w:eastAsiaTheme="minorEastAsia" w:hAnsi="Arial" w:cs="Arial"/>
              <w:noProof/>
              <w:color w:val="auto"/>
              <w:kern w:val="2"/>
              <w:szCs w:val="24"/>
              <w:lang w:val="en-GB" w:eastAsia="en-GB"/>
              <w14:ligatures w14:val="standardContextual"/>
            </w:rPr>
          </w:pPr>
          <w:hyperlink w:anchor="_Toc153820031" w:history="1">
            <w:r w:rsidR="00567C5A" w:rsidRPr="001976C8">
              <w:rPr>
                <w:rStyle w:val="Hyperlink"/>
                <w:rFonts w:ascii="Arial" w:hAnsi="Arial" w:cs="Arial"/>
                <w:noProof/>
              </w:rPr>
              <w:t>B) e-Commerce (propose to setup an online website):</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_Toc153820031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8</w:t>
            </w:r>
            <w:r w:rsidR="00567C5A" w:rsidRPr="001976C8">
              <w:rPr>
                <w:rFonts w:ascii="Arial" w:hAnsi="Arial" w:cs="Arial"/>
                <w:noProof/>
                <w:webHidden/>
              </w:rPr>
              <w:fldChar w:fldCharType="end"/>
            </w:r>
          </w:hyperlink>
        </w:p>
        <w:p w14:paraId="09CAC816" w14:textId="2A6D8C47" w:rsidR="00567C5A" w:rsidRPr="001976C8" w:rsidRDefault="00000000">
          <w:pPr>
            <w:pStyle w:val="TOC1"/>
            <w:tabs>
              <w:tab w:val="right" w:leader="dot" w:pos="9016"/>
            </w:tabs>
            <w:rPr>
              <w:rFonts w:ascii="Arial" w:eastAsiaTheme="minorEastAsia" w:hAnsi="Arial" w:cs="Arial"/>
              <w:noProof/>
              <w:color w:val="auto"/>
              <w:kern w:val="2"/>
              <w:szCs w:val="24"/>
              <w:lang w:val="en-GB" w:eastAsia="en-GB"/>
              <w14:ligatures w14:val="standardContextual"/>
            </w:rPr>
          </w:pPr>
          <w:hyperlink w:anchor="_Toc153820032" w:history="1">
            <w:r w:rsidR="00567C5A" w:rsidRPr="001976C8">
              <w:rPr>
                <w:rStyle w:val="Hyperlink"/>
                <w:rFonts w:ascii="Arial" w:hAnsi="Arial" w:cs="Arial"/>
                <w:noProof/>
              </w:rPr>
              <w:t>C) Marketing:</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_Toc153820032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8</w:t>
            </w:r>
            <w:r w:rsidR="00567C5A" w:rsidRPr="001976C8">
              <w:rPr>
                <w:rFonts w:ascii="Arial" w:hAnsi="Arial" w:cs="Arial"/>
                <w:noProof/>
                <w:webHidden/>
              </w:rPr>
              <w:fldChar w:fldCharType="end"/>
            </w:r>
          </w:hyperlink>
        </w:p>
        <w:p w14:paraId="436AA332" w14:textId="0400A33C" w:rsidR="00567C5A" w:rsidRPr="001976C8" w:rsidRDefault="00000000">
          <w:pPr>
            <w:pStyle w:val="TOC1"/>
            <w:tabs>
              <w:tab w:val="right" w:leader="dot" w:pos="9016"/>
            </w:tabs>
            <w:rPr>
              <w:rFonts w:ascii="Arial" w:eastAsiaTheme="minorEastAsia" w:hAnsi="Arial" w:cs="Arial"/>
              <w:noProof/>
              <w:color w:val="auto"/>
              <w:kern w:val="2"/>
              <w:szCs w:val="24"/>
              <w:lang w:val="en-GB" w:eastAsia="en-GB"/>
              <w14:ligatures w14:val="standardContextual"/>
            </w:rPr>
          </w:pPr>
          <w:hyperlink w:anchor="_Toc153820033" w:history="1">
            <w:r w:rsidR="00567C5A" w:rsidRPr="001976C8">
              <w:rPr>
                <w:rStyle w:val="Hyperlink"/>
                <w:rFonts w:ascii="Arial" w:hAnsi="Arial" w:cs="Arial"/>
                <w:noProof/>
              </w:rPr>
              <w:t>D) Privacy and Data Protection:</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_Toc153820033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9</w:t>
            </w:r>
            <w:r w:rsidR="00567C5A" w:rsidRPr="001976C8">
              <w:rPr>
                <w:rFonts w:ascii="Arial" w:hAnsi="Arial" w:cs="Arial"/>
                <w:noProof/>
                <w:webHidden/>
              </w:rPr>
              <w:fldChar w:fldCharType="end"/>
            </w:r>
          </w:hyperlink>
        </w:p>
        <w:p w14:paraId="6D039FA2" w14:textId="643EC9FF" w:rsidR="00567C5A" w:rsidRPr="001976C8" w:rsidRDefault="00000000">
          <w:pPr>
            <w:pStyle w:val="TOC1"/>
            <w:tabs>
              <w:tab w:val="right" w:leader="dot" w:pos="9016"/>
            </w:tabs>
            <w:rPr>
              <w:rFonts w:ascii="Arial" w:eastAsiaTheme="minorEastAsia" w:hAnsi="Arial" w:cs="Arial"/>
              <w:noProof/>
              <w:color w:val="auto"/>
              <w:kern w:val="2"/>
              <w:szCs w:val="24"/>
              <w:lang w:val="en-GB" w:eastAsia="en-GB"/>
              <w14:ligatures w14:val="standardContextual"/>
            </w:rPr>
          </w:pPr>
          <w:hyperlink w:anchor="_Toc153820034" w:history="1">
            <w:r w:rsidR="00567C5A" w:rsidRPr="001976C8">
              <w:rPr>
                <w:rStyle w:val="Hyperlink"/>
                <w:rFonts w:ascii="Arial" w:hAnsi="Arial" w:cs="Arial"/>
                <w:noProof/>
              </w:rPr>
              <w:t>Conclusion</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_Toc153820034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12</w:t>
            </w:r>
            <w:r w:rsidR="00567C5A" w:rsidRPr="001976C8">
              <w:rPr>
                <w:rFonts w:ascii="Arial" w:hAnsi="Arial" w:cs="Arial"/>
                <w:noProof/>
                <w:webHidden/>
              </w:rPr>
              <w:fldChar w:fldCharType="end"/>
            </w:r>
          </w:hyperlink>
        </w:p>
        <w:p w14:paraId="3F100E53" w14:textId="5735FE60" w:rsidR="00567C5A" w:rsidRPr="001976C8" w:rsidRDefault="00000000">
          <w:pPr>
            <w:pStyle w:val="TOC1"/>
            <w:tabs>
              <w:tab w:val="right" w:leader="dot" w:pos="9016"/>
            </w:tabs>
            <w:rPr>
              <w:rFonts w:ascii="Arial" w:eastAsiaTheme="minorEastAsia" w:hAnsi="Arial" w:cs="Arial"/>
              <w:noProof/>
              <w:color w:val="auto"/>
              <w:kern w:val="2"/>
              <w:szCs w:val="24"/>
              <w:lang w:val="en-GB" w:eastAsia="en-GB"/>
              <w14:ligatures w14:val="standardContextual"/>
            </w:rPr>
          </w:pPr>
          <w:hyperlink w:anchor="_Toc153820035" w:history="1">
            <w:r w:rsidR="00567C5A" w:rsidRPr="001976C8">
              <w:rPr>
                <w:rStyle w:val="Hyperlink"/>
                <w:rFonts w:ascii="Arial" w:hAnsi="Arial" w:cs="Arial"/>
                <w:noProof/>
              </w:rPr>
              <w:t>References</w:t>
            </w:r>
            <w:r w:rsidR="00567C5A" w:rsidRPr="001976C8">
              <w:rPr>
                <w:rFonts w:ascii="Arial" w:hAnsi="Arial" w:cs="Arial"/>
                <w:noProof/>
                <w:webHidden/>
              </w:rPr>
              <w:tab/>
            </w:r>
            <w:r w:rsidR="00567C5A" w:rsidRPr="001976C8">
              <w:rPr>
                <w:rFonts w:ascii="Arial" w:hAnsi="Arial" w:cs="Arial"/>
                <w:noProof/>
                <w:webHidden/>
              </w:rPr>
              <w:fldChar w:fldCharType="begin"/>
            </w:r>
            <w:r w:rsidR="00567C5A" w:rsidRPr="001976C8">
              <w:rPr>
                <w:rFonts w:ascii="Arial" w:hAnsi="Arial" w:cs="Arial"/>
                <w:noProof/>
                <w:webHidden/>
              </w:rPr>
              <w:instrText xml:space="preserve"> PAGEREF _Toc153820035 \h </w:instrText>
            </w:r>
            <w:r w:rsidR="00567C5A" w:rsidRPr="001976C8">
              <w:rPr>
                <w:rFonts w:ascii="Arial" w:hAnsi="Arial" w:cs="Arial"/>
                <w:noProof/>
                <w:webHidden/>
              </w:rPr>
            </w:r>
            <w:r w:rsidR="00567C5A" w:rsidRPr="001976C8">
              <w:rPr>
                <w:rFonts w:ascii="Arial" w:hAnsi="Arial" w:cs="Arial"/>
                <w:noProof/>
                <w:webHidden/>
              </w:rPr>
              <w:fldChar w:fldCharType="separate"/>
            </w:r>
            <w:r w:rsidR="00765276">
              <w:rPr>
                <w:rFonts w:ascii="Arial" w:hAnsi="Arial" w:cs="Arial"/>
                <w:noProof/>
                <w:webHidden/>
              </w:rPr>
              <w:t>13</w:t>
            </w:r>
            <w:r w:rsidR="00567C5A" w:rsidRPr="001976C8">
              <w:rPr>
                <w:rFonts w:ascii="Arial" w:hAnsi="Arial" w:cs="Arial"/>
                <w:noProof/>
                <w:webHidden/>
              </w:rPr>
              <w:fldChar w:fldCharType="end"/>
            </w:r>
          </w:hyperlink>
        </w:p>
        <w:p w14:paraId="71B614A4" w14:textId="66026562" w:rsidR="00DA4379" w:rsidRPr="001150E3" w:rsidRDefault="00DA4379">
          <w:pPr>
            <w:rPr>
              <w:rFonts w:ascii="Arial" w:hAnsi="Arial" w:cs="Arial"/>
            </w:rPr>
          </w:pPr>
          <w:r w:rsidRPr="001976C8">
            <w:rPr>
              <w:rFonts w:ascii="Arial" w:hAnsi="Arial" w:cs="Arial"/>
              <w:b/>
              <w:bCs/>
              <w:noProof/>
            </w:rPr>
            <w:fldChar w:fldCharType="end"/>
          </w:r>
        </w:p>
      </w:sdtContent>
    </w:sdt>
    <w:p w14:paraId="7142BB28" w14:textId="77777777" w:rsidR="00D70E25" w:rsidRDefault="00D70E25">
      <w:pPr>
        <w:spacing w:line="259" w:lineRule="auto"/>
        <w:jc w:val="left"/>
        <w:rPr>
          <w:rFonts w:eastAsiaTheme="majorEastAsia" w:cstheme="majorBidi"/>
          <w:color w:val="auto"/>
          <w:spacing w:val="-10"/>
          <w:kern w:val="28"/>
          <w:sz w:val="32"/>
          <w:szCs w:val="56"/>
          <w:u w:val="single"/>
        </w:rPr>
      </w:pPr>
      <w:r>
        <w:br w:type="page"/>
      </w:r>
    </w:p>
    <w:p w14:paraId="2812E259" w14:textId="77777777" w:rsidR="003E48E6" w:rsidRPr="00CF0CE4" w:rsidRDefault="00801693" w:rsidP="00801693">
      <w:pPr>
        <w:pStyle w:val="Heading1"/>
        <w:rPr>
          <w:rFonts w:ascii="Arial" w:hAnsi="Arial" w:cs="Arial"/>
        </w:rPr>
      </w:pPr>
      <w:bookmarkStart w:id="0" w:name="_Toc153820027"/>
      <w:r w:rsidRPr="00CF0CE4">
        <w:rPr>
          <w:rFonts w:ascii="Arial" w:hAnsi="Arial" w:cs="Arial"/>
        </w:rPr>
        <w:lastRenderedPageBreak/>
        <w:t>Introduction</w:t>
      </w:r>
      <w:bookmarkEnd w:id="0"/>
    </w:p>
    <w:p w14:paraId="77822AB3" w14:textId="30B063CF" w:rsidR="004E07A4" w:rsidRPr="00CF0CE4" w:rsidRDefault="006E3984" w:rsidP="00CD48E7">
      <w:pPr>
        <w:rPr>
          <w:rFonts w:ascii="Arial" w:hAnsi="Arial" w:cs="Arial"/>
        </w:rPr>
      </w:pPr>
      <w:r>
        <w:rPr>
          <w:rFonts w:ascii="Arial" w:hAnsi="Arial" w:cs="Arial"/>
        </w:rPr>
        <w:t>This report</w:t>
      </w:r>
      <w:r w:rsidR="000B5CE4" w:rsidRPr="00CF0CE4">
        <w:rPr>
          <w:rFonts w:ascii="Arial" w:hAnsi="Arial" w:cs="Arial"/>
        </w:rPr>
        <w:t xml:space="preserve"> will focus on creating an innovative product plan, which will explore the various factors or strategies that need to be addressed by an organization and implemented within its operations in order to achieve the organizational goals and objectives in the market. The business idea that will be explored for addressing the issues is a fitness meal, which is named FIT KIT. The report will focus on understanding the service proposition</w:t>
      </w:r>
      <w:r>
        <w:rPr>
          <w:rFonts w:ascii="Arial" w:hAnsi="Arial" w:cs="Arial"/>
        </w:rPr>
        <w:t>.</w:t>
      </w:r>
      <w:r w:rsidR="000B5CE4" w:rsidRPr="00CF0CE4">
        <w:rPr>
          <w:rFonts w:ascii="Arial" w:hAnsi="Arial" w:cs="Arial"/>
        </w:rPr>
        <w:t>, its target consumer base, the target region and the places through which the organization will sell its service</w:t>
      </w:r>
      <w:r w:rsidR="00CA05F5" w:rsidRPr="00CF0CE4">
        <w:rPr>
          <w:rFonts w:ascii="Arial" w:hAnsi="Arial" w:cs="Arial"/>
        </w:rPr>
        <w:t xml:space="preserve">. </w:t>
      </w:r>
      <w:r w:rsidR="00873CC7" w:rsidRPr="00CF0CE4">
        <w:rPr>
          <w:rFonts w:ascii="Arial" w:hAnsi="Arial" w:cs="Arial"/>
        </w:rPr>
        <w:t>The focus of this report will also be on marketing and promotional activities that will be followed by the organization to promote its service to its target consumer.</w:t>
      </w:r>
      <w:r w:rsidR="005B2B15" w:rsidRPr="00CF0CE4">
        <w:rPr>
          <w:rFonts w:ascii="Arial" w:hAnsi="Arial" w:cs="Arial"/>
        </w:rPr>
        <w:t xml:space="preserve"> </w:t>
      </w:r>
      <w:r w:rsidR="00CD48E7" w:rsidRPr="00CF0CE4">
        <w:rPr>
          <w:rFonts w:ascii="Arial" w:hAnsi="Arial" w:cs="Arial"/>
        </w:rPr>
        <w:t>The report will also find a gap in the market and how the business idea will be addressing the problem statement.</w:t>
      </w:r>
      <w:r w:rsidR="00F00FE8" w:rsidRPr="00CF0CE4">
        <w:rPr>
          <w:rFonts w:ascii="Arial" w:hAnsi="Arial" w:cs="Arial"/>
        </w:rPr>
        <w:t xml:space="preserve"> </w:t>
      </w:r>
      <w:r w:rsidR="005C0C9E" w:rsidRPr="00CF0CE4">
        <w:rPr>
          <w:rFonts w:ascii="Arial" w:hAnsi="Arial" w:cs="Arial"/>
        </w:rPr>
        <w:t>The report will consider explaining and shedding light on the factors of Data Privacy and Security in relation to consumer rights as well as the marketing and operations of the organization.</w:t>
      </w:r>
    </w:p>
    <w:p w14:paraId="57AD01F9" w14:textId="77777777" w:rsidR="004E07A4" w:rsidRDefault="004E07A4">
      <w:pPr>
        <w:spacing w:line="259" w:lineRule="auto"/>
        <w:jc w:val="left"/>
      </w:pPr>
      <w:r>
        <w:br w:type="page"/>
      </w:r>
    </w:p>
    <w:p w14:paraId="23318B7E" w14:textId="77777777" w:rsidR="003E48E6" w:rsidRPr="00D50E9A" w:rsidRDefault="002F4B43" w:rsidP="002F4B43">
      <w:pPr>
        <w:pStyle w:val="Heading1"/>
        <w:rPr>
          <w:rFonts w:ascii="Arial" w:hAnsi="Arial" w:cs="Arial"/>
        </w:rPr>
      </w:pPr>
      <w:bookmarkStart w:id="1" w:name="_Toc153820028"/>
      <w:r w:rsidRPr="00D50E9A">
        <w:rPr>
          <w:rFonts w:ascii="Arial" w:hAnsi="Arial" w:cs="Arial"/>
        </w:rPr>
        <w:lastRenderedPageBreak/>
        <w:t>TASK 1</w:t>
      </w:r>
      <w:bookmarkEnd w:id="1"/>
    </w:p>
    <w:p w14:paraId="3EC1390A" w14:textId="77777777" w:rsidR="002F4B43" w:rsidRDefault="00F531E2" w:rsidP="00BC27F9">
      <w:pPr>
        <w:pStyle w:val="Heading1"/>
        <w:numPr>
          <w:ilvl w:val="0"/>
          <w:numId w:val="1"/>
        </w:numPr>
      </w:pPr>
      <w:bookmarkStart w:id="2" w:name="_Toc153820029"/>
      <w:r>
        <w:t>The innovative product OR unique service proposition:</w:t>
      </w:r>
      <w:bookmarkEnd w:id="2"/>
    </w:p>
    <w:p w14:paraId="15B60D6D" w14:textId="1A8CD503" w:rsidR="00F531E2" w:rsidRPr="00B8051D" w:rsidRDefault="00077B21" w:rsidP="00077B21">
      <w:pPr>
        <w:rPr>
          <w:rFonts w:ascii="Arial" w:hAnsi="Arial" w:cs="Arial"/>
        </w:rPr>
      </w:pPr>
      <w:r w:rsidRPr="00B8051D">
        <w:rPr>
          <w:rFonts w:ascii="Arial" w:hAnsi="Arial" w:cs="Arial"/>
        </w:rPr>
        <w:t xml:space="preserve">The innovative product and service or the innovative business idea is to come up with a </w:t>
      </w:r>
      <w:r w:rsidRPr="00B8051D">
        <w:rPr>
          <w:rFonts w:ascii="Arial" w:hAnsi="Arial" w:cs="Arial"/>
          <w:b/>
          <w:i/>
        </w:rPr>
        <w:t>fitness meal</w:t>
      </w:r>
      <w:r w:rsidRPr="00B8051D">
        <w:rPr>
          <w:rFonts w:ascii="Arial" w:hAnsi="Arial" w:cs="Arial"/>
        </w:rPr>
        <w:t xml:space="preserve">, which will focus on providing a meal box to the consumer base based on the requirements of the individuals. </w:t>
      </w:r>
      <w:r w:rsidR="008F3484" w:rsidRPr="00B8051D">
        <w:rPr>
          <w:rFonts w:ascii="Arial" w:hAnsi="Arial" w:cs="Arial"/>
        </w:rPr>
        <w:t>The business idea is to get the details from the customer</w:t>
      </w:r>
      <w:r w:rsidR="00BF7B69">
        <w:rPr>
          <w:rFonts w:ascii="Arial" w:hAnsi="Arial" w:cs="Arial"/>
        </w:rPr>
        <w:t xml:space="preserve">s </w:t>
      </w:r>
      <w:r w:rsidR="008F3484" w:rsidRPr="00B8051D">
        <w:rPr>
          <w:rFonts w:ascii="Arial" w:hAnsi="Arial" w:cs="Arial"/>
        </w:rPr>
        <w:t xml:space="preserve">in relation to their requirements regarding the fitness plan and the diet they want in order to excel in certain health factors in themselves. These factors will be </w:t>
      </w:r>
      <w:r w:rsidR="00BF7B69" w:rsidRPr="00B8051D">
        <w:rPr>
          <w:rFonts w:ascii="Arial" w:hAnsi="Arial" w:cs="Arial"/>
        </w:rPr>
        <w:t>analysed</w:t>
      </w:r>
      <w:r w:rsidR="008F3484" w:rsidRPr="00B8051D">
        <w:rPr>
          <w:rFonts w:ascii="Arial" w:hAnsi="Arial" w:cs="Arial"/>
        </w:rPr>
        <w:t xml:space="preserve"> by the company which will address them by creating a proper meal or diet plan, which will be customized and prepared, which will be showcased through the website with the detailed benefits of the diet. The next step will be proceeding with the preparation of the meal box once the consumer proceeds with the order.</w:t>
      </w:r>
    </w:p>
    <w:p w14:paraId="042DCB72" w14:textId="77777777" w:rsidR="008F216B" w:rsidRPr="00B8051D" w:rsidRDefault="003818E3" w:rsidP="003818E3">
      <w:pPr>
        <w:rPr>
          <w:rFonts w:ascii="Arial" w:hAnsi="Arial" w:cs="Arial"/>
        </w:rPr>
      </w:pPr>
      <w:r w:rsidRPr="00B8051D">
        <w:rPr>
          <w:rFonts w:ascii="Arial" w:hAnsi="Arial" w:cs="Arial"/>
        </w:rPr>
        <w:t xml:space="preserve">By implementing the designing and innovative thinking theory by the </w:t>
      </w:r>
      <w:r w:rsidRPr="00B8051D">
        <w:rPr>
          <w:rFonts w:ascii="Arial" w:hAnsi="Arial" w:cs="Arial"/>
          <w:b/>
          <w:i/>
        </w:rPr>
        <w:t>Hasso Plattner Institute of Design at Stanford</w:t>
      </w:r>
      <w:r w:rsidRPr="00B8051D">
        <w:rPr>
          <w:rFonts w:ascii="Arial" w:hAnsi="Arial" w:cs="Arial"/>
        </w:rPr>
        <w:t xml:space="preserve">, which is a </w:t>
      </w:r>
      <w:r w:rsidRPr="00B8051D">
        <w:rPr>
          <w:rFonts w:ascii="Arial" w:hAnsi="Arial" w:cs="Arial"/>
          <w:b/>
          <w:i/>
        </w:rPr>
        <w:t>five-stage theory</w:t>
      </w:r>
      <w:r w:rsidRPr="00B8051D">
        <w:rPr>
          <w:rFonts w:ascii="Arial" w:hAnsi="Arial" w:cs="Arial"/>
        </w:rPr>
        <w:t>, the business idea and plan can be explained</w:t>
      </w:r>
      <w:r w:rsidR="005B3936" w:rsidRPr="00B8051D">
        <w:rPr>
          <w:rFonts w:ascii="Arial" w:hAnsi="Arial" w:cs="Arial"/>
        </w:rPr>
        <w:t xml:space="preserve"> (Gonçalves, 2021)</w:t>
      </w:r>
      <w:r w:rsidRPr="00B8051D">
        <w:rPr>
          <w:rFonts w:ascii="Arial" w:hAnsi="Arial" w:cs="Arial"/>
        </w:rPr>
        <w:t>.</w:t>
      </w:r>
      <w:r w:rsidR="005B3936" w:rsidRPr="00B8051D">
        <w:rPr>
          <w:rFonts w:ascii="Arial" w:hAnsi="Arial" w:cs="Arial"/>
        </w:rPr>
        <w:t xml:space="preserve"> </w:t>
      </w:r>
    </w:p>
    <w:p w14:paraId="6BE27468" w14:textId="77777777" w:rsidR="00B001BD" w:rsidRPr="00B8051D" w:rsidRDefault="00EF63F4" w:rsidP="003818E3">
      <w:pPr>
        <w:rPr>
          <w:rFonts w:ascii="Arial" w:hAnsi="Arial" w:cs="Arial"/>
        </w:rPr>
      </w:pPr>
      <w:r w:rsidRPr="00B8051D">
        <w:rPr>
          <w:rFonts w:ascii="Arial" w:hAnsi="Arial" w:cs="Arial"/>
          <w:b/>
        </w:rPr>
        <w:t>Empathize:</w:t>
      </w:r>
      <w:r w:rsidRPr="00B8051D">
        <w:rPr>
          <w:rFonts w:ascii="Arial" w:hAnsi="Arial" w:cs="Arial"/>
        </w:rPr>
        <w:t xml:space="preserve"> The experiences of target consumer base of the product are the people with health issues, fitness needs, or aiming for having a healthy lifestyle with proper meal with intake of every element</w:t>
      </w:r>
      <w:r w:rsidR="001468BF" w:rsidRPr="00B8051D">
        <w:rPr>
          <w:rFonts w:ascii="Arial" w:hAnsi="Arial" w:cs="Arial"/>
        </w:rPr>
        <w:t xml:space="preserve"> (Yue </w:t>
      </w:r>
      <w:r w:rsidR="001468BF" w:rsidRPr="00B8051D">
        <w:rPr>
          <w:rFonts w:ascii="Arial" w:hAnsi="Arial" w:cs="Arial"/>
          <w:i/>
        </w:rPr>
        <w:t>et al.,</w:t>
      </w:r>
      <w:r w:rsidR="001468BF" w:rsidRPr="00B8051D">
        <w:rPr>
          <w:rFonts w:ascii="Arial" w:hAnsi="Arial" w:cs="Arial"/>
        </w:rPr>
        <w:t xml:space="preserve"> 2021)</w:t>
      </w:r>
      <w:r w:rsidRPr="00B8051D">
        <w:rPr>
          <w:rFonts w:ascii="Arial" w:hAnsi="Arial" w:cs="Arial"/>
        </w:rPr>
        <w:t>.</w:t>
      </w:r>
    </w:p>
    <w:p w14:paraId="6998A91F" w14:textId="62168106" w:rsidR="00EF63F4" w:rsidRPr="00B8051D" w:rsidRDefault="001F690A" w:rsidP="001F690A">
      <w:pPr>
        <w:rPr>
          <w:rFonts w:ascii="Arial" w:hAnsi="Arial" w:cs="Arial"/>
        </w:rPr>
      </w:pPr>
      <w:r w:rsidRPr="00B8051D">
        <w:rPr>
          <w:rFonts w:ascii="Arial" w:hAnsi="Arial" w:cs="Arial"/>
          <w:b/>
        </w:rPr>
        <w:t>Define:</w:t>
      </w:r>
      <w:r w:rsidRPr="00B8051D">
        <w:rPr>
          <w:rFonts w:ascii="Arial" w:hAnsi="Arial" w:cs="Arial"/>
        </w:rPr>
        <w:t xml:space="preserve"> The requirements mentioned in the empathize stage will be addressed through the service, as the website will </w:t>
      </w:r>
      <w:r w:rsidR="00375EB3" w:rsidRPr="00B8051D">
        <w:rPr>
          <w:rFonts w:ascii="Arial" w:hAnsi="Arial" w:cs="Arial"/>
        </w:rPr>
        <w:t>analyse</w:t>
      </w:r>
      <w:r w:rsidRPr="00B8051D">
        <w:rPr>
          <w:rFonts w:ascii="Arial" w:hAnsi="Arial" w:cs="Arial"/>
        </w:rPr>
        <w:t xml:space="preserve"> the requirements of the consumer in relation to the fitness diet, health diet, diet meal for health issues, or just the healthy lifestyle. By analysing the problem and requirement, the system will come up with a customized meal included in the system as guided by the professionals in the industry, which will be freshly made in the stores, and then packed meal boxes can be delivered to the ordered place.</w:t>
      </w:r>
    </w:p>
    <w:p w14:paraId="209D0778" w14:textId="3C05BAF7" w:rsidR="00DF5555" w:rsidRPr="00B8051D" w:rsidRDefault="0072406A" w:rsidP="0072406A">
      <w:pPr>
        <w:rPr>
          <w:rFonts w:ascii="Arial" w:hAnsi="Arial" w:cs="Arial"/>
        </w:rPr>
      </w:pPr>
      <w:r w:rsidRPr="00B8051D">
        <w:rPr>
          <w:rFonts w:ascii="Arial" w:hAnsi="Arial" w:cs="Arial"/>
          <w:b/>
        </w:rPr>
        <w:t>Ideate:</w:t>
      </w:r>
      <w:r w:rsidRPr="00B8051D">
        <w:rPr>
          <w:rFonts w:ascii="Arial" w:hAnsi="Arial" w:cs="Arial"/>
        </w:rPr>
        <w:t xml:space="preserve"> The service provided by the organization can be excelled by increasing its scope of providing diet based on the requirements of the consumer by having in-person conversations at the stores for more enhanced service</w:t>
      </w:r>
      <w:r w:rsidR="001468BF" w:rsidRPr="00B8051D">
        <w:rPr>
          <w:rFonts w:ascii="Arial" w:hAnsi="Arial" w:cs="Arial"/>
        </w:rPr>
        <w:t xml:space="preserve"> (Akram </w:t>
      </w:r>
      <w:r w:rsidR="001468BF" w:rsidRPr="00B8051D">
        <w:rPr>
          <w:rFonts w:ascii="Arial" w:hAnsi="Arial" w:cs="Arial"/>
          <w:i/>
        </w:rPr>
        <w:t>et al</w:t>
      </w:r>
      <w:r w:rsidRPr="00B8051D">
        <w:rPr>
          <w:rFonts w:ascii="Arial" w:hAnsi="Arial" w:cs="Arial"/>
          <w:i/>
        </w:rPr>
        <w:t>.</w:t>
      </w:r>
      <w:r w:rsidR="001468BF" w:rsidRPr="00B8051D">
        <w:rPr>
          <w:rFonts w:ascii="Arial" w:hAnsi="Arial" w:cs="Arial"/>
          <w:i/>
        </w:rPr>
        <w:t>,</w:t>
      </w:r>
      <w:r w:rsidR="001468BF" w:rsidRPr="00B8051D">
        <w:rPr>
          <w:rFonts w:ascii="Arial" w:hAnsi="Arial" w:cs="Arial"/>
        </w:rPr>
        <w:t xml:space="preserve"> 2022).</w:t>
      </w:r>
    </w:p>
    <w:p w14:paraId="43344E13" w14:textId="77777777" w:rsidR="0072406A" w:rsidRPr="00B8051D" w:rsidRDefault="00923A32" w:rsidP="0072406A">
      <w:pPr>
        <w:rPr>
          <w:rFonts w:ascii="Arial" w:hAnsi="Arial" w:cs="Arial"/>
        </w:rPr>
      </w:pPr>
      <w:r w:rsidRPr="00B8051D">
        <w:rPr>
          <w:rFonts w:ascii="Arial" w:hAnsi="Arial" w:cs="Arial"/>
          <w:b/>
        </w:rPr>
        <w:t>Prototype:</w:t>
      </w:r>
      <w:r w:rsidRPr="00B8051D">
        <w:rPr>
          <w:rFonts w:ascii="Arial" w:hAnsi="Arial" w:cs="Arial"/>
        </w:rPr>
        <w:t xml:space="preserve"> The products and services will evolve based on the diet plans or the situations that are not being experienced by the organization, which will be used to enhance the packaging and other factors related to the meal box like the diet plans for other new situations.</w:t>
      </w:r>
    </w:p>
    <w:p w14:paraId="48A413AE" w14:textId="77777777" w:rsidR="00923A32" w:rsidRPr="00B8051D" w:rsidRDefault="00AE3FE6" w:rsidP="0072406A">
      <w:pPr>
        <w:rPr>
          <w:rFonts w:ascii="Arial" w:hAnsi="Arial" w:cs="Arial"/>
        </w:rPr>
      </w:pPr>
      <w:r w:rsidRPr="00B8051D">
        <w:rPr>
          <w:rFonts w:ascii="Arial" w:hAnsi="Arial" w:cs="Arial"/>
          <w:b/>
        </w:rPr>
        <w:lastRenderedPageBreak/>
        <w:t>Test:</w:t>
      </w:r>
      <w:r w:rsidRPr="00B8051D">
        <w:rPr>
          <w:rFonts w:ascii="Arial" w:hAnsi="Arial" w:cs="Arial"/>
        </w:rPr>
        <w:t xml:space="preserve"> The products and services will be enhanced based on the experiences and feedback of the consumer base, which allows the organization to work on the meal box as well as the website for more reliable services</w:t>
      </w:r>
      <w:r w:rsidR="00C32EF7" w:rsidRPr="00B8051D">
        <w:rPr>
          <w:rFonts w:ascii="Arial" w:hAnsi="Arial" w:cs="Arial"/>
        </w:rPr>
        <w:t xml:space="preserve"> (</w:t>
      </w:r>
      <w:proofErr w:type="spellStart"/>
      <w:r w:rsidR="00C32EF7" w:rsidRPr="00B8051D">
        <w:rPr>
          <w:rFonts w:ascii="Arial" w:hAnsi="Arial" w:cs="Arial"/>
        </w:rPr>
        <w:t>Seghezzi</w:t>
      </w:r>
      <w:proofErr w:type="spellEnd"/>
      <w:r w:rsidR="00C32EF7" w:rsidRPr="00B8051D">
        <w:rPr>
          <w:rFonts w:ascii="Arial" w:hAnsi="Arial" w:cs="Arial"/>
        </w:rPr>
        <w:t xml:space="preserve"> and </w:t>
      </w:r>
      <w:proofErr w:type="spellStart"/>
      <w:r w:rsidR="00C32EF7" w:rsidRPr="00B8051D">
        <w:rPr>
          <w:rFonts w:ascii="Arial" w:hAnsi="Arial" w:cs="Arial"/>
        </w:rPr>
        <w:t>Mangiaracina</w:t>
      </w:r>
      <w:proofErr w:type="spellEnd"/>
      <w:r w:rsidR="00C32EF7" w:rsidRPr="00B8051D">
        <w:rPr>
          <w:rFonts w:ascii="Arial" w:hAnsi="Arial" w:cs="Arial"/>
        </w:rPr>
        <w:t>, 2021)</w:t>
      </w:r>
      <w:r w:rsidRPr="00B8051D">
        <w:rPr>
          <w:rFonts w:ascii="Arial" w:hAnsi="Arial" w:cs="Arial"/>
        </w:rPr>
        <w:t>.</w:t>
      </w:r>
    </w:p>
    <w:p w14:paraId="5993DFD0" w14:textId="7F47147E" w:rsidR="00F531E2" w:rsidRPr="00B8051D" w:rsidRDefault="00167F28" w:rsidP="00007219">
      <w:pPr>
        <w:rPr>
          <w:rFonts w:ascii="Arial" w:hAnsi="Arial" w:cs="Arial"/>
        </w:rPr>
      </w:pPr>
      <w:r w:rsidRPr="00B8051D">
        <w:rPr>
          <w:rFonts w:ascii="Arial" w:hAnsi="Arial" w:cs="Arial"/>
        </w:rPr>
        <w:t xml:space="preserve">The </w:t>
      </w:r>
      <w:r w:rsidRPr="00B8051D">
        <w:rPr>
          <w:rFonts w:ascii="Arial" w:hAnsi="Arial" w:cs="Arial"/>
          <w:b/>
          <w:i/>
        </w:rPr>
        <w:t>consumer base or the target consumer</w:t>
      </w:r>
      <w:r w:rsidRPr="00B8051D">
        <w:rPr>
          <w:rFonts w:ascii="Arial" w:hAnsi="Arial" w:cs="Arial"/>
        </w:rPr>
        <w:t xml:space="preserve"> for the organization is the people who are fitness enthusiasts or the people who focus on having a healthy diet in their daily routine. The target audience for this product is also people with health issues who are on medication, which can be also supported with a healthy and detailed diet by professionals</w:t>
      </w:r>
      <w:r w:rsidR="00A53357" w:rsidRPr="00B8051D">
        <w:rPr>
          <w:rFonts w:ascii="Arial" w:hAnsi="Arial" w:cs="Arial"/>
        </w:rPr>
        <w:t xml:space="preserve"> (Gardner </w:t>
      </w:r>
      <w:r w:rsidR="00A53357" w:rsidRPr="00B8051D">
        <w:rPr>
          <w:rFonts w:ascii="Arial" w:hAnsi="Arial" w:cs="Arial"/>
          <w:i/>
        </w:rPr>
        <w:t>et al.,</w:t>
      </w:r>
      <w:r w:rsidR="00A53357" w:rsidRPr="00B8051D">
        <w:rPr>
          <w:rFonts w:ascii="Arial" w:hAnsi="Arial" w:cs="Arial"/>
        </w:rPr>
        <w:t xml:space="preserve"> 2023)</w:t>
      </w:r>
      <w:r w:rsidRPr="00B8051D">
        <w:rPr>
          <w:rFonts w:ascii="Arial" w:hAnsi="Arial" w:cs="Arial"/>
        </w:rPr>
        <w:t>.</w:t>
      </w:r>
      <w:r w:rsidR="0085602C" w:rsidRPr="00B8051D">
        <w:rPr>
          <w:rFonts w:ascii="Arial" w:hAnsi="Arial" w:cs="Arial"/>
        </w:rPr>
        <w:t xml:space="preserve"> </w:t>
      </w:r>
      <w:r w:rsidR="00135A4C" w:rsidRPr="00B8051D">
        <w:rPr>
          <w:rFonts w:ascii="Arial" w:hAnsi="Arial" w:cs="Arial"/>
        </w:rPr>
        <w:t xml:space="preserve">The </w:t>
      </w:r>
      <w:r w:rsidR="00135A4C" w:rsidRPr="003572DE">
        <w:rPr>
          <w:rFonts w:ascii="Arial" w:hAnsi="Arial" w:cs="Arial"/>
          <w:bCs/>
          <w:iCs/>
        </w:rPr>
        <w:t>service will be provided by the organization through the online website and the physical stores</w:t>
      </w:r>
      <w:r w:rsidR="00135A4C" w:rsidRPr="00B8051D">
        <w:rPr>
          <w:rFonts w:ascii="Arial" w:hAnsi="Arial" w:cs="Arial"/>
        </w:rPr>
        <w:t>. The website will allow the consumer base to access the service through digital gadgets and enter their requirements, and the system will assist them accordingly. The system will provide recommendations for meal boxes, and the consumer can place the order, which will be delivered within a time period as the meal kit is freshly made.</w:t>
      </w:r>
      <w:r w:rsidR="00331709" w:rsidRPr="00B8051D">
        <w:rPr>
          <w:rFonts w:ascii="Arial" w:hAnsi="Arial" w:cs="Arial"/>
        </w:rPr>
        <w:t xml:space="preserve"> </w:t>
      </w:r>
      <w:r w:rsidR="00007219" w:rsidRPr="00B8051D">
        <w:rPr>
          <w:rFonts w:ascii="Arial" w:hAnsi="Arial" w:cs="Arial"/>
        </w:rPr>
        <w:t>The products and service will also be provided through physical stores, where the same procedure will be followed, but the service will be in person.</w:t>
      </w:r>
    </w:p>
    <w:p w14:paraId="665594EA" w14:textId="41227E18" w:rsidR="00F531E2" w:rsidRPr="006923E0" w:rsidRDefault="007B36DD" w:rsidP="006923E0">
      <w:pPr>
        <w:rPr>
          <w:rFonts w:ascii="Arial" w:hAnsi="Arial" w:cs="Arial"/>
        </w:rPr>
      </w:pPr>
      <w:r w:rsidRPr="00B8051D">
        <w:rPr>
          <w:rFonts w:ascii="Arial" w:hAnsi="Arial" w:cs="Arial"/>
        </w:rPr>
        <w:t xml:space="preserve">The name for the proposed business idea is </w:t>
      </w:r>
      <w:r w:rsidRPr="003572DE">
        <w:rPr>
          <w:rFonts w:ascii="Arial" w:hAnsi="Arial" w:cs="Arial"/>
          <w:bCs/>
          <w:iCs/>
        </w:rPr>
        <w:t>FIT KIT</w:t>
      </w:r>
      <w:r w:rsidRPr="00B8051D">
        <w:rPr>
          <w:rFonts w:ascii="Arial" w:hAnsi="Arial" w:cs="Arial"/>
        </w:rPr>
        <w:t>. The name Fit Kit is proposed for the business idea as the product will be a meal kit, which will aim to provide its consumer base with fitness and health, and the name will perfectly suit the idea of the fitness meal or the fitness kit.</w:t>
      </w:r>
    </w:p>
    <w:p w14:paraId="2F7DD95A" w14:textId="77777777" w:rsidR="00C87A51" w:rsidRPr="003572DE" w:rsidRDefault="003E3235" w:rsidP="00C87A51">
      <w:pPr>
        <w:rPr>
          <w:rFonts w:ascii="Arial" w:hAnsi="Arial" w:cs="Arial"/>
          <w:bCs/>
          <w:iCs/>
        </w:rPr>
      </w:pPr>
      <w:r w:rsidRPr="00B8051D">
        <w:rPr>
          <w:rFonts w:ascii="Arial" w:hAnsi="Arial" w:cs="Arial"/>
        </w:rPr>
        <w:t xml:space="preserve">To </w:t>
      </w:r>
      <w:r w:rsidRPr="003572DE">
        <w:rPr>
          <w:rFonts w:ascii="Arial" w:hAnsi="Arial" w:cs="Arial"/>
          <w:bCs/>
          <w:iCs/>
        </w:rPr>
        <w:t xml:space="preserve">sustain the innovative business idea of Fit Kit, the organization will focus on implementing a few strategies like Continuous Market Research, Customer-Centric Approach, and Quality and Innovation. </w:t>
      </w:r>
    </w:p>
    <w:p w14:paraId="0A0825C5" w14:textId="77777777" w:rsidR="00B53125" w:rsidRPr="00B8051D" w:rsidRDefault="00A92D1E" w:rsidP="00C87A51">
      <w:pPr>
        <w:rPr>
          <w:rFonts w:ascii="Arial" w:hAnsi="Arial" w:cs="Arial"/>
        </w:rPr>
      </w:pPr>
      <w:r w:rsidRPr="003572DE">
        <w:rPr>
          <w:rFonts w:ascii="Arial" w:hAnsi="Arial" w:cs="Arial"/>
          <w:bCs/>
          <w:iCs/>
        </w:rPr>
        <w:t>Continuous Market Research will be performed by Fit Kit by keeping track and attention to various ongoing factor</w:t>
      </w:r>
      <w:r w:rsidRPr="00B8051D">
        <w:rPr>
          <w:rFonts w:ascii="Arial" w:hAnsi="Arial" w:cs="Arial"/>
        </w:rPr>
        <w:t>s in the market and food industry</w:t>
      </w:r>
      <w:r w:rsidR="0042189C" w:rsidRPr="00B8051D">
        <w:rPr>
          <w:rFonts w:ascii="Arial" w:hAnsi="Arial" w:cs="Arial"/>
        </w:rPr>
        <w:t xml:space="preserve"> (Yeo </w:t>
      </w:r>
      <w:r w:rsidR="0042189C" w:rsidRPr="00B8051D">
        <w:rPr>
          <w:rFonts w:ascii="Arial" w:hAnsi="Arial" w:cs="Arial"/>
          <w:i/>
        </w:rPr>
        <w:t>et al.,</w:t>
      </w:r>
      <w:r w:rsidR="0042189C" w:rsidRPr="00B8051D">
        <w:rPr>
          <w:rFonts w:ascii="Arial" w:hAnsi="Arial" w:cs="Arial"/>
        </w:rPr>
        <w:t xml:space="preserve"> 2021)</w:t>
      </w:r>
      <w:r w:rsidRPr="00B8051D">
        <w:rPr>
          <w:rFonts w:ascii="Arial" w:hAnsi="Arial" w:cs="Arial"/>
        </w:rPr>
        <w:t>. It can be performed by keeping track of the changing preferences of the consumer base, which can be food preferences and the changing trends in the market, which influence consumer behaviour.</w:t>
      </w:r>
      <w:r w:rsidR="00C914BE" w:rsidRPr="00B8051D">
        <w:rPr>
          <w:rFonts w:ascii="Arial" w:hAnsi="Arial" w:cs="Arial"/>
        </w:rPr>
        <w:t xml:space="preserve"> </w:t>
      </w:r>
    </w:p>
    <w:p w14:paraId="759DA266" w14:textId="77777777" w:rsidR="008B18C8" w:rsidRPr="00B8051D" w:rsidRDefault="008B18C8" w:rsidP="008B18C8">
      <w:pPr>
        <w:rPr>
          <w:rFonts w:ascii="Arial" w:hAnsi="Arial" w:cs="Arial"/>
        </w:rPr>
      </w:pPr>
      <w:r w:rsidRPr="003572DE">
        <w:rPr>
          <w:rFonts w:ascii="Arial" w:hAnsi="Arial" w:cs="Arial"/>
        </w:rPr>
        <w:t>Fit Kit can work to sustain the innovative business idea by taking a customer-centric approach, where the products and services that are provided by the organization can surround the problems</w:t>
      </w:r>
      <w:r w:rsidRPr="00B8051D">
        <w:rPr>
          <w:rFonts w:ascii="Arial" w:hAnsi="Arial" w:cs="Arial"/>
        </w:rPr>
        <w:t xml:space="preserve"> and expectations of the consumer base in relation to the meal kits.</w:t>
      </w:r>
    </w:p>
    <w:p w14:paraId="3B6C06DC" w14:textId="2495ADD1" w:rsidR="008B18C8" w:rsidRPr="00B8051D" w:rsidRDefault="00B2290B" w:rsidP="008B18C8">
      <w:pPr>
        <w:rPr>
          <w:rFonts w:ascii="Arial" w:hAnsi="Arial" w:cs="Arial"/>
        </w:rPr>
      </w:pPr>
      <w:r w:rsidRPr="003572DE">
        <w:rPr>
          <w:rFonts w:ascii="Arial" w:hAnsi="Arial" w:cs="Arial"/>
        </w:rPr>
        <w:lastRenderedPageBreak/>
        <w:t>To sustain the innovative business proposition, the organization can continuously work on quality and innovation. Fit Kit can ensure that the quality of the products and ingredients that are being used for meal kits meets the quality standards</w:t>
      </w:r>
      <w:r w:rsidR="0042189C" w:rsidRPr="003572DE">
        <w:rPr>
          <w:rFonts w:ascii="Arial" w:hAnsi="Arial" w:cs="Arial"/>
        </w:rPr>
        <w:t xml:space="preserve"> (Gibson and Partridge, 2019)</w:t>
      </w:r>
      <w:r w:rsidRPr="003572DE">
        <w:rPr>
          <w:rFonts w:ascii="Arial" w:hAnsi="Arial" w:cs="Arial"/>
        </w:rPr>
        <w:t xml:space="preserve">. </w:t>
      </w:r>
    </w:p>
    <w:p w14:paraId="3A4FFDAA" w14:textId="77777777" w:rsidR="00F531E2" w:rsidRPr="00B8051D" w:rsidRDefault="009877F9" w:rsidP="009877F9">
      <w:pPr>
        <w:rPr>
          <w:rFonts w:ascii="Arial" w:hAnsi="Arial" w:cs="Arial"/>
        </w:rPr>
      </w:pPr>
      <w:r w:rsidRPr="00B8051D">
        <w:rPr>
          <w:rFonts w:ascii="Arial" w:hAnsi="Arial" w:cs="Arial"/>
        </w:rPr>
        <w:t xml:space="preserve">Fit Kit is observed to have competition from the companies that provide its services in meal kits or meal boxes. Fit Kit is supposed to provide its services in different areas of the world, where there are companies that can be tough competition for the organization. </w:t>
      </w:r>
    </w:p>
    <w:p w14:paraId="29C33122" w14:textId="77777777" w:rsidR="00770792" w:rsidRPr="00B8051D" w:rsidRDefault="00241DB6" w:rsidP="00EE67DF">
      <w:pPr>
        <w:rPr>
          <w:rFonts w:ascii="Arial" w:hAnsi="Arial" w:cs="Arial"/>
        </w:rPr>
      </w:pPr>
      <w:r w:rsidRPr="00B8051D">
        <w:rPr>
          <w:rFonts w:ascii="Arial" w:hAnsi="Arial" w:cs="Arial"/>
        </w:rPr>
        <w:t>Companies like</w:t>
      </w:r>
      <w:r w:rsidR="008B7BE4" w:rsidRPr="00B8051D">
        <w:rPr>
          <w:rFonts w:ascii="Arial" w:hAnsi="Arial" w:cs="Arial"/>
        </w:rPr>
        <w:t xml:space="preserve"> FRESH N LEAN,</w:t>
      </w:r>
      <w:r w:rsidRPr="00B8051D">
        <w:rPr>
          <w:rFonts w:ascii="Arial" w:hAnsi="Arial" w:cs="Arial"/>
        </w:rPr>
        <w:t xml:space="preserve"> HELLO FRESH, FACTOR 75, FRESHLY, and GREEN CHEF deal in providing meal boxes or kits with servi</w:t>
      </w:r>
      <w:r w:rsidR="00715E3E" w:rsidRPr="00B8051D">
        <w:rPr>
          <w:rFonts w:ascii="Arial" w:hAnsi="Arial" w:cs="Arial"/>
        </w:rPr>
        <w:t>ces which meet consumer needs</w:t>
      </w:r>
      <w:r w:rsidR="00183E52" w:rsidRPr="00B8051D">
        <w:rPr>
          <w:rFonts w:ascii="Arial" w:hAnsi="Arial" w:cs="Arial"/>
        </w:rPr>
        <w:t xml:space="preserve"> (Malloy, 2021)</w:t>
      </w:r>
      <w:r w:rsidR="00715E3E" w:rsidRPr="00B8051D">
        <w:rPr>
          <w:rFonts w:ascii="Arial" w:hAnsi="Arial" w:cs="Arial"/>
        </w:rPr>
        <w:t>. These companies are the competitors of Fit Kit because of the service they provide to the consumer base and the regulations they follow in order to deal in the food industry.</w:t>
      </w:r>
      <w:r w:rsidR="00956B74" w:rsidRPr="00B8051D">
        <w:rPr>
          <w:rFonts w:ascii="Arial" w:hAnsi="Arial" w:cs="Arial"/>
        </w:rPr>
        <w:t xml:space="preserve"> </w:t>
      </w:r>
      <w:r w:rsidR="007A42DB" w:rsidRPr="00B8051D">
        <w:rPr>
          <w:rFonts w:ascii="Arial" w:hAnsi="Arial" w:cs="Arial"/>
        </w:rPr>
        <w:t>These are the top companies that provide freshly made and ready-to-eat healthy meal boxes with a brand image and recognition in the food industry and the UK market.</w:t>
      </w:r>
      <w:r w:rsidR="00EE67DF" w:rsidRPr="00B8051D">
        <w:rPr>
          <w:rFonts w:ascii="Arial" w:hAnsi="Arial" w:cs="Arial"/>
        </w:rPr>
        <w:t xml:space="preserve"> </w:t>
      </w:r>
    </w:p>
    <w:p w14:paraId="30C90669" w14:textId="77777777" w:rsidR="00751181" w:rsidRDefault="00751181">
      <w:pPr>
        <w:spacing w:line="259" w:lineRule="auto"/>
        <w:jc w:val="left"/>
        <w:rPr>
          <w:rFonts w:eastAsiaTheme="majorEastAsia" w:cstheme="majorBidi"/>
          <w:b/>
          <w:szCs w:val="26"/>
        </w:rPr>
      </w:pPr>
      <w:r>
        <w:br w:type="page"/>
      </w:r>
    </w:p>
    <w:p w14:paraId="4040BF0B" w14:textId="22C9BF9F" w:rsidR="000D7428" w:rsidRPr="00B8051D" w:rsidRDefault="000D7428" w:rsidP="000D7428">
      <w:pPr>
        <w:pStyle w:val="Heading2"/>
        <w:rPr>
          <w:rFonts w:ascii="Arial" w:hAnsi="Arial" w:cs="Arial"/>
        </w:rPr>
      </w:pPr>
      <w:bookmarkStart w:id="3" w:name="_Toc153820030"/>
      <w:r w:rsidRPr="00B8051D">
        <w:rPr>
          <w:rFonts w:ascii="Arial" w:hAnsi="Arial" w:cs="Arial"/>
        </w:rPr>
        <w:lastRenderedPageBreak/>
        <w:t>Competitor Analysis</w:t>
      </w:r>
      <w:bookmarkEnd w:id="3"/>
    </w:p>
    <w:tbl>
      <w:tblPr>
        <w:tblStyle w:val="GridTable6ColourfulAccent3"/>
        <w:tblW w:w="0" w:type="auto"/>
        <w:tblLook w:val="04A0" w:firstRow="1" w:lastRow="0" w:firstColumn="1" w:lastColumn="0" w:noHBand="0" w:noVBand="1"/>
      </w:tblPr>
      <w:tblGrid>
        <w:gridCol w:w="1635"/>
        <w:gridCol w:w="1557"/>
        <w:gridCol w:w="1626"/>
        <w:gridCol w:w="1337"/>
        <w:gridCol w:w="1337"/>
        <w:gridCol w:w="1524"/>
      </w:tblGrid>
      <w:tr w:rsidR="00435836" w:rsidRPr="00B8051D" w14:paraId="75A0A194" w14:textId="77777777" w:rsidTr="00FE548F">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0" w:type="dxa"/>
          </w:tcPr>
          <w:p w14:paraId="0EEDCCBC" w14:textId="77777777" w:rsidR="00435836" w:rsidRPr="00B8051D" w:rsidRDefault="00435836" w:rsidP="000D7428">
            <w:pPr>
              <w:rPr>
                <w:rFonts w:ascii="Arial" w:hAnsi="Arial" w:cs="Arial"/>
              </w:rPr>
            </w:pPr>
            <w:r w:rsidRPr="00B8051D">
              <w:rPr>
                <w:rFonts w:ascii="Arial" w:hAnsi="Arial" w:cs="Arial"/>
              </w:rPr>
              <w:t>Criteria / Company</w:t>
            </w:r>
          </w:p>
        </w:tc>
        <w:tc>
          <w:tcPr>
            <w:tcW w:w="1620" w:type="dxa"/>
          </w:tcPr>
          <w:p w14:paraId="53D40390" w14:textId="77777777" w:rsidR="00435836" w:rsidRPr="00B8051D" w:rsidRDefault="00435836" w:rsidP="000D742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FRESH N LEAN</w:t>
            </w:r>
          </w:p>
        </w:tc>
        <w:tc>
          <w:tcPr>
            <w:tcW w:w="1650" w:type="dxa"/>
          </w:tcPr>
          <w:p w14:paraId="07999F28" w14:textId="77777777" w:rsidR="00435836" w:rsidRPr="00B8051D" w:rsidRDefault="00435836" w:rsidP="000D742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HELLO FRESH</w:t>
            </w:r>
          </w:p>
        </w:tc>
        <w:tc>
          <w:tcPr>
            <w:tcW w:w="1306" w:type="dxa"/>
          </w:tcPr>
          <w:p w14:paraId="2B7B6DF7" w14:textId="77777777" w:rsidR="00435836" w:rsidRPr="00B8051D" w:rsidRDefault="00435836" w:rsidP="000D742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FACTOR 75</w:t>
            </w:r>
          </w:p>
        </w:tc>
        <w:tc>
          <w:tcPr>
            <w:tcW w:w="1311" w:type="dxa"/>
          </w:tcPr>
          <w:p w14:paraId="39366B8E" w14:textId="77777777" w:rsidR="00435836" w:rsidRPr="00B8051D" w:rsidRDefault="00435836" w:rsidP="000D742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FRESHLY</w:t>
            </w:r>
          </w:p>
        </w:tc>
        <w:tc>
          <w:tcPr>
            <w:tcW w:w="1429" w:type="dxa"/>
          </w:tcPr>
          <w:p w14:paraId="77C903B8" w14:textId="77777777" w:rsidR="00435836" w:rsidRPr="00B8051D" w:rsidRDefault="00435836" w:rsidP="000D7428">
            <w:pPr>
              <w:cnfStyle w:val="100000000000" w:firstRow="1"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GREEN CHEF</w:t>
            </w:r>
          </w:p>
        </w:tc>
      </w:tr>
      <w:tr w:rsidR="00435836" w:rsidRPr="00B8051D" w14:paraId="233C435F" w14:textId="77777777" w:rsidTr="00FE54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0" w:type="dxa"/>
          </w:tcPr>
          <w:p w14:paraId="2E638ECC" w14:textId="77777777" w:rsidR="00435836" w:rsidRPr="00B8051D" w:rsidRDefault="00435836" w:rsidP="000D7428">
            <w:pPr>
              <w:rPr>
                <w:rFonts w:ascii="Arial" w:hAnsi="Arial" w:cs="Arial"/>
              </w:rPr>
            </w:pPr>
            <w:r w:rsidRPr="00B8051D">
              <w:rPr>
                <w:rFonts w:ascii="Arial" w:hAnsi="Arial" w:cs="Arial"/>
              </w:rPr>
              <w:t>Website</w:t>
            </w:r>
          </w:p>
        </w:tc>
        <w:tc>
          <w:tcPr>
            <w:tcW w:w="1620" w:type="dxa"/>
          </w:tcPr>
          <w:p w14:paraId="3C69EE78" w14:textId="77777777" w:rsidR="00435836" w:rsidRPr="00B8051D" w:rsidRDefault="0057453D"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Easy to Navigate</w:t>
            </w:r>
          </w:p>
        </w:tc>
        <w:tc>
          <w:tcPr>
            <w:tcW w:w="1650" w:type="dxa"/>
          </w:tcPr>
          <w:p w14:paraId="46EE3A93" w14:textId="77777777" w:rsidR="00435836" w:rsidRPr="00B8051D" w:rsidRDefault="0057453D"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Has variety of meal plans</w:t>
            </w:r>
          </w:p>
        </w:tc>
        <w:tc>
          <w:tcPr>
            <w:tcW w:w="1306" w:type="dxa"/>
          </w:tcPr>
          <w:p w14:paraId="3C49F018" w14:textId="77777777" w:rsidR="00435836" w:rsidRPr="00B8051D" w:rsidRDefault="0057453D"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Easy to navigate with rotating menu</w:t>
            </w:r>
          </w:p>
        </w:tc>
        <w:tc>
          <w:tcPr>
            <w:tcW w:w="1311" w:type="dxa"/>
          </w:tcPr>
          <w:p w14:paraId="7B8CA8A0" w14:textId="77777777" w:rsidR="00435836" w:rsidRPr="00B8051D" w:rsidRDefault="0057453D"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Good customer service</w:t>
            </w:r>
          </w:p>
        </w:tc>
        <w:tc>
          <w:tcPr>
            <w:tcW w:w="1429" w:type="dxa"/>
          </w:tcPr>
          <w:p w14:paraId="5E2DEF25" w14:textId="77777777" w:rsidR="00435836" w:rsidRPr="00B8051D" w:rsidRDefault="0057453D"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Variety of options and easy to navigate</w:t>
            </w:r>
          </w:p>
        </w:tc>
      </w:tr>
      <w:tr w:rsidR="00435836" w:rsidRPr="00B8051D" w14:paraId="644EFBEE" w14:textId="77777777" w:rsidTr="00FE548F">
        <w:tc>
          <w:tcPr>
            <w:cnfStyle w:val="001000000000" w:firstRow="0" w:lastRow="0" w:firstColumn="1" w:lastColumn="0" w:oddVBand="0" w:evenVBand="0" w:oddHBand="0" w:evenHBand="0" w:firstRowFirstColumn="0" w:firstRowLastColumn="0" w:lastRowFirstColumn="0" w:lastRowLastColumn="0"/>
            <w:tcW w:w="1700" w:type="dxa"/>
          </w:tcPr>
          <w:p w14:paraId="59F160B0" w14:textId="77777777" w:rsidR="00435836" w:rsidRPr="00B8051D" w:rsidRDefault="0071188D" w:rsidP="000D7428">
            <w:pPr>
              <w:rPr>
                <w:rFonts w:ascii="Arial" w:hAnsi="Arial" w:cs="Arial"/>
              </w:rPr>
            </w:pPr>
            <w:r w:rsidRPr="00B8051D">
              <w:rPr>
                <w:rFonts w:ascii="Arial" w:hAnsi="Arial" w:cs="Arial"/>
              </w:rPr>
              <w:t>Marketing</w:t>
            </w:r>
          </w:p>
        </w:tc>
        <w:tc>
          <w:tcPr>
            <w:tcW w:w="1620" w:type="dxa"/>
          </w:tcPr>
          <w:p w14:paraId="1C171D3A" w14:textId="77777777" w:rsidR="00435836" w:rsidRPr="00B8051D" w:rsidRDefault="00AA0D44" w:rsidP="000D742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The strategy of Fresh N Lean is to market itself as an affordable brand.</w:t>
            </w:r>
          </w:p>
        </w:tc>
        <w:tc>
          <w:tcPr>
            <w:tcW w:w="1650" w:type="dxa"/>
          </w:tcPr>
          <w:p w14:paraId="3DC8F304" w14:textId="77777777" w:rsidR="00435836" w:rsidRPr="00B8051D" w:rsidRDefault="00C532DD" w:rsidP="000D742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It focuses on marketing itself for its meal kit delivery service.</w:t>
            </w:r>
          </w:p>
        </w:tc>
        <w:tc>
          <w:tcPr>
            <w:tcW w:w="1306" w:type="dxa"/>
          </w:tcPr>
          <w:p w14:paraId="611FBC17" w14:textId="77777777" w:rsidR="00435836" w:rsidRPr="00B8051D" w:rsidRDefault="00DD7053" w:rsidP="000D742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It markets itself for its fresh frozen food.</w:t>
            </w:r>
          </w:p>
        </w:tc>
        <w:tc>
          <w:tcPr>
            <w:tcW w:w="1311" w:type="dxa"/>
          </w:tcPr>
          <w:p w14:paraId="197F9DD1" w14:textId="77777777" w:rsidR="00435836" w:rsidRPr="00B8051D" w:rsidRDefault="00E54D0C" w:rsidP="000D742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It markets itself by providing fresh ready-to-eat meal kits.</w:t>
            </w:r>
          </w:p>
        </w:tc>
        <w:tc>
          <w:tcPr>
            <w:tcW w:w="1429" w:type="dxa"/>
          </w:tcPr>
          <w:p w14:paraId="4FD61E23" w14:textId="77777777" w:rsidR="00435836" w:rsidRPr="00B8051D" w:rsidRDefault="00D53F87" w:rsidP="000D7428">
            <w:pPr>
              <w:cnfStyle w:val="000000000000" w:firstRow="0" w:lastRow="0" w:firstColumn="0" w:lastColumn="0" w:oddVBand="0" w:evenVBand="0" w:oddHBand="0" w:evenHBand="0" w:firstRowFirstColumn="0" w:firstRowLastColumn="0" w:lastRowFirstColumn="0" w:lastRowLastColumn="0"/>
              <w:rPr>
                <w:rFonts w:ascii="Arial" w:hAnsi="Arial" w:cs="Arial"/>
              </w:rPr>
            </w:pPr>
            <w:r w:rsidRPr="00B8051D">
              <w:rPr>
                <w:rFonts w:ascii="Arial" w:hAnsi="Arial" w:cs="Arial"/>
              </w:rPr>
              <w:t>It promotes itself by providing a variety of options.</w:t>
            </w:r>
          </w:p>
        </w:tc>
      </w:tr>
      <w:tr w:rsidR="00435836" w:rsidRPr="00B8051D" w14:paraId="36D43CBF" w14:textId="77777777" w:rsidTr="00FE548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700" w:type="dxa"/>
          </w:tcPr>
          <w:p w14:paraId="4523C3C9" w14:textId="77777777" w:rsidR="00435836" w:rsidRPr="00B8051D" w:rsidRDefault="0071188D" w:rsidP="000D7428">
            <w:pPr>
              <w:rPr>
                <w:rFonts w:ascii="Arial" w:hAnsi="Arial" w:cs="Arial"/>
              </w:rPr>
            </w:pPr>
            <w:r w:rsidRPr="00B8051D">
              <w:rPr>
                <w:rFonts w:ascii="Arial" w:hAnsi="Arial" w:cs="Arial"/>
              </w:rPr>
              <w:t>Product Range</w:t>
            </w:r>
          </w:p>
        </w:tc>
        <w:tc>
          <w:tcPr>
            <w:tcW w:w="1620" w:type="dxa"/>
          </w:tcPr>
          <w:p w14:paraId="081AC632" w14:textId="77777777" w:rsidR="00435836" w:rsidRPr="00B8051D" w:rsidRDefault="000C491E"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 xml:space="preserve">Vegan, Keto, Vegan Low Carb, Paleo, and Protein+ plans for all kinds of food </w:t>
            </w:r>
            <w:proofErr w:type="spellStart"/>
            <w:r w:rsidRPr="00B8051D">
              <w:rPr>
                <w:rFonts w:ascii="Arial" w:hAnsi="Arial" w:cs="Arial"/>
              </w:rPr>
              <w:t>intakers</w:t>
            </w:r>
            <w:proofErr w:type="spellEnd"/>
            <w:r w:rsidRPr="00B8051D">
              <w:rPr>
                <w:rFonts w:ascii="Arial" w:hAnsi="Arial" w:cs="Arial"/>
              </w:rPr>
              <w:t>.</w:t>
            </w:r>
          </w:p>
        </w:tc>
        <w:tc>
          <w:tcPr>
            <w:tcW w:w="1650" w:type="dxa"/>
          </w:tcPr>
          <w:p w14:paraId="06322D48" w14:textId="77777777" w:rsidR="00435836" w:rsidRPr="00B8051D" w:rsidRDefault="0067349A"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Meal plans vary for non-vegetarians and vegetarians.</w:t>
            </w:r>
          </w:p>
        </w:tc>
        <w:tc>
          <w:tcPr>
            <w:tcW w:w="1306" w:type="dxa"/>
          </w:tcPr>
          <w:p w14:paraId="4DFFD0B6" w14:textId="77777777" w:rsidR="00435836" w:rsidRPr="00B8051D" w:rsidRDefault="00774B3E"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The product range is wide and also has a re-heating option for the consumer.</w:t>
            </w:r>
          </w:p>
        </w:tc>
        <w:tc>
          <w:tcPr>
            <w:tcW w:w="1311" w:type="dxa"/>
          </w:tcPr>
          <w:p w14:paraId="69F6C0BD" w14:textId="77777777" w:rsidR="00435836" w:rsidRPr="00B8051D" w:rsidRDefault="00EC5388"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Fresh and ready-to-eat meals.</w:t>
            </w:r>
          </w:p>
        </w:tc>
        <w:tc>
          <w:tcPr>
            <w:tcW w:w="1429" w:type="dxa"/>
          </w:tcPr>
          <w:p w14:paraId="3A4CFEB5" w14:textId="77777777" w:rsidR="00435836" w:rsidRPr="00B8051D" w:rsidRDefault="00EC5388" w:rsidP="000D7428">
            <w:pPr>
              <w:cnfStyle w:val="000000100000" w:firstRow="0" w:lastRow="0" w:firstColumn="0" w:lastColumn="0" w:oddVBand="0" w:evenVBand="0" w:oddHBand="1" w:evenHBand="0" w:firstRowFirstColumn="0" w:firstRowLastColumn="0" w:lastRowFirstColumn="0" w:lastRowLastColumn="0"/>
              <w:rPr>
                <w:rFonts w:ascii="Arial" w:hAnsi="Arial" w:cs="Arial"/>
              </w:rPr>
            </w:pPr>
            <w:r w:rsidRPr="00B8051D">
              <w:rPr>
                <w:rFonts w:ascii="Arial" w:hAnsi="Arial" w:cs="Arial"/>
              </w:rPr>
              <w:t>Plant-based products, international cuisines, and keto diet options.</w:t>
            </w:r>
          </w:p>
        </w:tc>
      </w:tr>
    </w:tbl>
    <w:p w14:paraId="072B40CF" w14:textId="77777777" w:rsidR="000D7428" w:rsidRPr="00751181" w:rsidRDefault="000D7428" w:rsidP="000D7428"/>
    <w:p w14:paraId="2161FB60" w14:textId="241C9C51" w:rsidR="0090328F" w:rsidRPr="00B8051D" w:rsidRDefault="006263D5" w:rsidP="00EE67DF">
      <w:pPr>
        <w:rPr>
          <w:rFonts w:ascii="Arial" w:hAnsi="Arial" w:cs="Arial"/>
        </w:rPr>
      </w:pPr>
      <w:r w:rsidRPr="00B8051D">
        <w:rPr>
          <w:rFonts w:ascii="Arial" w:hAnsi="Arial" w:cs="Arial"/>
        </w:rPr>
        <w:t xml:space="preserve">By performing the competitor analysis for the chosen companies in the fitness and food industry, the conclusion is that most of the companies worked on their websites for being easy to navigate and attractive interface, which explains that Fit Kit should work on its website being easy to navigate, which will be convenient for the website user. The marketing and promotional activities of the chosen companies are based on their USP, which allows them to promote their products, and Fit Kit also needs to perform its promotional activities, which will allow it to sell its USP.  </w:t>
      </w:r>
    </w:p>
    <w:p w14:paraId="4C5269C5" w14:textId="2B1431BC" w:rsidR="00F44323" w:rsidRPr="00C315BC" w:rsidRDefault="00EE67DF" w:rsidP="00C315BC">
      <w:pPr>
        <w:rPr>
          <w:rFonts w:ascii="Arial" w:hAnsi="Arial" w:cs="Arial"/>
        </w:rPr>
      </w:pPr>
      <w:r w:rsidRPr="00B8051D">
        <w:rPr>
          <w:rFonts w:ascii="Arial" w:hAnsi="Arial" w:cs="Arial"/>
        </w:rPr>
        <w:lastRenderedPageBreak/>
        <w:t>The factors that set Fit Kit different and unique from the other organizations dealing in the food industry and offering meal boxes and kits are that the Fit Kit focuses on providing freshly made meal kits and solely based on the requirements of the consumer base. The other factor is that Fit Kit offers organic products, and the meals and services are available on websites as well as the physical stores</w:t>
      </w:r>
      <w:r w:rsidR="0072127B" w:rsidRPr="00B8051D">
        <w:rPr>
          <w:rFonts w:ascii="Arial" w:hAnsi="Arial" w:cs="Arial"/>
        </w:rPr>
        <w:t xml:space="preserve"> (</w:t>
      </w:r>
      <w:proofErr w:type="spellStart"/>
      <w:r w:rsidR="0072127B" w:rsidRPr="00B8051D">
        <w:rPr>
          <w:rFonts w:ascii="Arial" w:hAnsi="Arial" w:cs="Arial"/>
        </w:rPr>
        <w:t>Melovic</w:t>
      </w:r>
      <w:proofErr w:type="spellEnd"/>
      <w:r w:rsidR="0072127B" w:rsidRPr="00B8051D">
        <w:rPr>
          <w:rFonts w:ascii="Arial" w:hAnsi="Arial" w:cs="Arial"/>
        </w:rPr>
        <w:t xml:space="preserve"> </w:t>
      </w:r>
      <w:r w:rsidR="0072127B" w:rsidRPr="00B8051D">
        <w:rPr>
          <w:rFonts w:ascii="Arial" w:hAnsi="Arial" w:cs="Arial"/>
          <w:i/>
        </w:rPr>
        <w:t>et al.,</w:t>
      </w:r>
      <w:r w:rsidR="0072127B" w:rsidRPr="00B8051D">
        <w:rPr>
          <w:rFonts w:ascii="Arial" w:hAnsi="Arial" w:cs="Arial"/>
        </w:rPr>
        <w:t xml:space="preserve"> 2020)</w:t>
      </w:r>
      <w:r w:rsidRPr="00B8051D">
        <w:rPr>
          <w:rFonts w:ascii="Arial" w:hAnsi="Arial" w:cs="Arial"/>
        </w:rPr>
        <w:t>.</w:t>
      </w:r>
    </w:p>
    <w:p w14:paraId="10B08648" w14:textId="77777777" w:rsidR="00F531E2" w:rsidRPr="00A84800" w:rsidRDefault="008C7F6A" w:rsidP="008C7F6A">
      <w:pPr>
        <w:pStyle w:val="Heading1"/>
        <w:rPr>
          <w:rFonts w:ascii="Arial" w:hAnsi="Arial" w:cs="Arial"/>
        </w:rPr>
      </w:pPr>
      <w:bookmarkStart w:id="4" w:name="_Toc153820031"/>
      <w:r w:rsidRPr="00A84800">
        <w:rPr>
          <w:rFonts w:ascii="Arial" w:hAnsi="Arial" w:cs="Arial"/>
        </w:rPr>
        <w:t>B) e-Commerce (propose to setup an online website):</w:t>
      </w:r>
      <w:bookmarkEnd w:id="4"/>
      <w:r w:rsidRPr="00A84800">
        <w:rPr>
          <w:rFonts w:ascii="Arial" w:hAnsi="Arial" w:cs="Arial"/>
        </w:rPr>
        <w:t xml:space="preserve"> </w:t>
      </w:r>
    </w:p>
    <w:p w14:paraId="773C7223" w14:textId="5E7C42DA" w:rsidR="00D80A18" w:rsidRPr="00D80A18" w:rsidRDefault="000F0DA4" w:rsidP="00B72156">
      <w:pPr>
        <w:rPr>
          <w:rFonts w:ascii="Arial" w:hAnsi="Arial" w:cs="Arial"/>
        </w:rPr>
      </w:pPr>
      <w:r w:rsidRPr="00A84800">
        <w:rPr>
          <w:rFonts w:ascii="Arial" w:hAnsi="Arial" w:cs="Arial"/>
        </w:rPr>
        <w:t xml:space="preserve">Using SaaS will be a helpful implementation for Fit Kit, as SaaS will help Fit Kit host the visitors through the website and also provide features like scrolling the website, placing orders, and interacting with customer service in relation to the meal kit. </w:t>
      </w:r>
      <w:r w:rsidR="00DD6B87" w:rsidRPr="00A84800">
        <w:rPr>
          <w:rFonts w:ascii="Arial" w:hAnsi="Arial" w:cs="Arial"/>
        </w:rPr>
        <w:t>SaaS is software, that gives the company's website access through a monthly subscription</w:t>
      </w:r>
      <w:r w:rsidR="002846EA" w:rsidRPr="00A84800">
        <w:rPr>
          <w:rFonts w:ascii="Arial" w:hAnsi="Arial" w:cs="Arial"/>
        </w:rPr>
        <w:t xml:space="preserve"> (</w:t>
      </w:r>
      <w:r w:rsidR="00584599" w:rsidRPr="00A84800">
        <w:rPr>
          <w:rFonts w:ascii="Arial" w:hAnsi="Arial" w:cs="Arial"/>
        </w:rPr>
        <w:t xml:space="preserve">Raghavan and </w:t>
      </w:r>
      <w:proofErr w:type="spellStart"/>
      <w:r w:rsidR="00584599" w:rsidRPr="00A84800">
        <w:rPr>
          <w:rFonts w:ascii="Arial" w:hAnsi="Arial" w:cs="Arial"/>
        </w:rPr>
        <w:t>Nargundkar</w:t>
      </w:r>
      <w:proofErr w:type="spellEnd"/>
      <w:r w:rsidR="00584599" w:rsidRPr="00A84800">
        <w:rPr>
          <w:rFonts w:ascii="Arial" w:hAnsi="Arial" w:cs="Arial"/>
        </w:rPr>
        <w:t>, 2020)</w:t>
      </w:r>
      <w:r w:rsidR="00DD6B87" w:rsidRPr="00A84800">
        <w:rPr>
          <w:rFonts w:ascii="Arial" w:hAnsi="Arial" w:cs="Arial"/>
        </w:rPr>
        <w:t>.</w:t>
      </w:r>
      <w:r w:rsidR="00BA08CA" w:rsidRPr="00A84800">
        <w:rPr>
          <w:rFonts w:ascii="Arial" w:hAnsi="Arial" w:cs="Arial"/>
        </w:rPr>
        <w:t xml:space="preserve"> </w:t>
      </w:r>
      <w:r w:rsidR="0046185D" w:rsidRPr="00A84800">
        <w:rPr>
          <w:rFonts w:ascii="Arial" w:hAnsi="Arial" w:cs="Arial"/>
        </w:rPr>
        <w:t xml:space="preserve">Fit Kit won't be using Amazon or eBay marketplace as the organization's products and services will be based on the requirements of the consumer base, which will be customized and freshly made. </w:t>
      </w:r>
      <w:r w:rsidR="00E15AD5" w:rsidRPr="00A84800">
        <w:rPr>
          <w:rFonts w:ascii="Arial" w:hAnsi="Arial" w:cs="Arial"/>
        </w:rPr>
        <w:t xml:space="preserve">The website of Fit Kit will focus on having an interface which can attract website visitors and also should focus on being easy to navigate. </w:t>
      </w:r>
    </w:p>
    <w:p w14:paraId="76469E3F" w14:textId="77777777" w:rsidR="003C1ABF" w:rsidRDefault="00C31A33" w:rsidP="003C1ABF">
      <w:r w:rsidRPr="00A84800">
        <w:rPr>
          <w:rFonts w:ascii="Arial" w:hAnsi="Arial" w:cs="Arial"/>
        </w:rPr>
        <w:t>The website will accept payment through PayPal method, Cards, which will include both debit and credit cards. The organization will follow the PCI-DSS compliance issues or the regulations set by them in order to protect the data of the consumer or the cardholder</w:t>
      </w:r>
      <w:r w:rsidRPr="00C31A33">
        <w:t>.</w:t>
      </w:r>
      <w:bookmarkStart w:id="5" w:name="_Toc153820032"/>
    </w:p>
    <w:p w14:paraId="67B33A56" w14:textId="4D19EA84" w:rsidR="008C7F6A" w:rsidRPr="003C1ABF" w:rsidRDefault="00965051" w:rsidP="003C1ABF">
      <w:pPr>
        <w:rPr>
          <w:b/>
          <w:bCs/>
        </w:rPr>
      </w:pPr>
      <w:r w:rsidRPr="003C1ABF">
        <w:rPr>
          <w:rFonts w:ascii="Arial" w:hAnsi="Arial" w:cs="Arial"/>
          <w:b/>
          <w:bCs/>
        </w:rPr>
        <w:t>C) Marketing:</w:t>
      </w:r>
      <w:bookmarkEnd w:id="5"/>
    </w:p>
    <w:p w14:paraId="61D1E4E2" w14:textId="77777777" w:rsidR="00743601" w:rsidRPr="00A84800" w:rsidRDefault="00F170F6" w:rsidP="00D76B82">
      <w:pPr>
        <w:rPr>
          <w:rFonts w:ascii="Arial" w:hAnsi="Arial" w:cs="Arial"/>
        </w:rPr>
      </w:pPr>
      <w:r w:rsidRPr="00A84800">
        <w:rPr>
          <w:rFonts w:ascii="Arial" w:hAnsi="Arial" w:cs="Arial"/>
        </w:rPr>
        <w:t>The product and the service of the fitness meal kit will be promoted to its target consumer base through social media platforms, which are the digital ways that will be used to promote the product and services and also create an online presence among the targeted consumer base. Another source that will be used by the organization to promote the product and service will be the physical campaigns, which will allow Fit Kit to promote its service to the consumer base at malls or events.</w:t>
      </w:r>
      <w:r w:rsidR="00373D08" w:rsidRPr="00A84800">
        <w:rPr>
          <w:rFonts w:ascii="Arial" w:hAnsi="Arial" w:cs="Arial"/>
        </w:rPr>
        <w:t xml:space="preserve"> </w:t>
      </w:r>
    </w:p>
    <w:p w14:paraId="4C46A4AB" w14:textId="77777777" w:rsidR="0083308F" w:rsidRPr="00A84800" w:rsidRDefault="005B2275" w:rsidP="00D76B82">
      <w:pPr>
        <w:rPr>
          <w:rFonts w:ascii="Arial" w:hAnsi="Arial" w:cs="Arial"/>
        </w:rPr>
      </w:pPr>
      <w:r w:rsidRPr="00A84800">
        <w:rPr>
          <w:rFonts w:ascii="Arial" w:hAnsi="Arial" w:cs="Arial"/>
        </w:rPr>
        <w:t>The marketing and promotional activities through the social media platforms will help Fit Kit to reach a wider range of consumer base</w:t>
      </w:r>
      <w:r w:rsidR="00A74376" w:rsidRPr="00A84800">
        <w:rPr>
          <w:rFonts w:ascii="Arial" w:hAnsi="Arial" w:cs="Arial"/>
        </w:rPr>
        <w:t xml:space="preserve"> (Bentley </w:t>
      </w:r>
      <w:r w:rsidR="00A74376" w:rsidRPr="00A84800">
        <w:rPr>
          <w:rFonts w:ascii="Arial" w:hAnsi="Arial" w:cs="Arial"/>
          <w:i/>
        </w:rPr>
        <w:t>et al.,</w:t>
      </w:r>
      <w:r w:rsidR="00A74376" w:rsidRPr="00A84800">
        <w:rPr>
          <w:rFonts w:ascii="Arial" w:hAnsi="Arial" w:cs="Arial"/>
        </w:rPr>
        <w:t xml:space="preserve"> 2021)</w:t>
      </w:r>
      <w:r w:rsidRPr="00A84800">
        <w:rPr>
          <w:rFonts w:ascii="Arial" w:hAnsi="Arial" w:cs="Arial"/>
        </w:rPr>
        <w:t xml:space="preserve">. The marketing and promotional activities that can be performed by Fit Kit are the social media posts that can be related to food, health, and fitness, which can attract the attention of the </w:t>
      </w:r>
      <w:r w:rsidRPr="00A84800">
        <w:rPr>
          <w:rFonts w:ascii="Arial" w:hAnsi="Arial" w:cs="Arial"/>
        </w:rPr>
        <w:lastRenderedPageBreak/>
        <w:t>targeted consumer base.</w:t>
      </w:r>
      <w:r w:rsidR="00A44EC5" w:rsidRPr="00A84800">
        <w:rPr>
          <w:rFonts w:ascii="Arial" w:hAnsi="Arial" w:cs="Arial"/>
        </w:rPr>
        <w:t xml:space="preserve"> </w:t>
      </w:r>
      <w:r w:rsidR="00672090" w:rsidRPr="00A84800">
        <w:rPr>
          <w:rFonts w:ascii="Arial" w:hAnsi="Arial" w:cs="Arial"/>
        </w:rPr>
        <w:t xml:space="preserve">The email </w:t>
      </w:r>
      <w:r w:rsidR="00004084" w:rsidRPr="00A84800">
        <w:rPr>
          <w:rFonts w:ascii="Arial" w:hAnsi="Arial" w:cs="Arial"/>
        </w:rPr>
        <w:t>marketing and blogging by Fit K</w:t>
      </w:r>
      <w:r w:rsidR="00672090" w:rsidRPr="00A84800">
        <w:rPr>
          <w:rFonts w:ascii="Arial" w:hAnsi="Arial" w:cs="Arial"/>
        </w:rPr>
        <w:t>it will be an excellent marketing and promotional idea for the organization in order to promote the products and services at its peak.</w:t>
      </w:r>
      <w:r w:rsidR="00D76B82" w:rsidRPr="00A84800">
        <w:rPr>
          <w:rFonts w:ascii="Arial" w:hAnsi="Arial" w:cs="Arial"/>
        </w:rPr>
        <w:t xml:space="preserve"> The physical campaigns will be another source for marketing and promotional activities as they will help Fit Kit gather consumer data, understand consumer preferences, and promote the products among fitness enthusiasts and health-conscious consumers</w:t>
      </w:r>
      <w:r w:rsidR="00B5667B" w:rsidRPr="00A84800">
        <w:rPr>
          <w:rFonts w:ascii="Arial" w:hAnsi="Arial" w:cs="Arial"/>
        </w:rPr>
        <w:t xml:space="preserve"> (Gill, 2023)</w:t>
      </w:r>
      <w:r w:rsidR="00D76B82" w:rsidRPr="00A84800">
        <w:rPr>
          <w:rFonts w:ascii="Arial" w:hAnsi="Arial" w:cs="Arial"/>
        </w:rPr>
        <w:t>.</w:t>
      </w:r>
    </w:p>
    <w:p w14:paraId="4D28038B" w14:textId="390F5A82" w:rsidR="0083308F" w:rsidRPr="00A84800" w:rsidRDefault="00452D35" w:rsidP="008742F9">
      <w:pPr>
        <w:rPr>
          <w:rFonts w:ascii="Arial" w:hAnsi="Arial" w:cs="Arial"/>
        </w:rPr>
      </w:pPr>
      <w:r w:rsidRPr="00A84800">
        <w:rPr>
          <w:rFonts w:ascii="Arial" w:hAnsi="Arial" w:cs="Arial"/>
        </w:rPr>
        <w:t xml:space="preserve">Fit Kit's target market consists of those who are prepared to work on their meals in order to concentrate on their diet and fitness regimen. </w:t>
      </w:r>
      <w:r w:rsidR="00D94C8D" w:rsidRPr="00A84800">
        <w:rPr>
          <w:rFonts w:ascii="Arial" w:hAnsi="Arial" w:cs="Arial"/>
        </w:rPr>
        <w:t xml:space="preserve">Customers between the age of 25–26 make up Fit Kit's target market. The company wishes to communicate with the target customer base through social media platforms and marketing campaigns. </w:t>
      </w:r>
      <w:r w:rsidRPr="00A84800">
        <w:rPr>
          <w:rFonts w:ascii="Arial" w:hAnsi="Arial" w:cs="Arial"/>
        </w:rPr>
        <w:t>This will enable Fit Kit to maintain a personal connection with them. Fit Kit intends to leverage Facebook as a social media channel to market the product and service to the intended customer base. This is because the target consumer base comprises individuals in the 20-65 age range, many of whom are Facebook users.</w:t>
      </w:r>
      <w:r w:rsidR="008742F9" w:rsidRPr="00A84800">
        <w:rPr>
          <w:rFonts w:ascii="Arial" w:hAnsi="Arial" w:cs="Arial"/>
        </w:rPr>
        <w:t xml:space="preserve"> The platform can be used to form a fitness community, which will be an initiative by the organization to reach the consumer base with the same vision and stay connected with Fit Kit.</w:t>
      </w:r>
    </w:p>
    <w:p w14:paraId="54E4A238" w14:textId="2915018C" w:rsidR="003046D1" w:rsidRPr="0069021A" w:rsidRDefault="00062600" w:rsidP="0069021A">
      <w:pPr>
        <w:rPr>
          <w:rFonts w:ascii="Arial" w:hAnsi="Arial" w:cs="Arial"/>
        </w:rPr>
      </w:pPr>
      <w:r w:rsidRPr="00A84800">
        <w:rPr>
          <w:rFonts w:ascii="Arial" w:hAnsi="Arial" w:cs="Arial"/>
        </w:rPr>
        <w:t>Fit Kit can consider the Google paid ads method, as it will allow the organization to come up in the search engine for the consumer base in relevance to the keywords used by the consumer base</w:t>
      </w:r>
      <w:r w:rsidR="008D5382" w:rsidRPr="00A84800">
        <w:rPr>
          <w:rFonts w:ascii="Arial" w:hAnsi="Arial" w:cs="Arial"/>
        </w:rPr>
        <w:t xml:space="preserve"> (Nagpal and Petersen, 2021)</w:t>
      </w:r>
      <w:r w:rsidRPr="00A84800">
        <w:rPr>
          <w:rFonts w:ascii="Arial" w:hAnsi="Arial" w:cs="Arial"/>
        </w:rPr>
        <w:t>. It will allow the organization to increase its exposure for the consumer base even though its paid, as it will provide them with a kick start.</w:t>
      </w:r>
      <w:r w:rsidR="00721042" w:rsidRPr="00A84800">
        <w:rPr>
          <w:rFonts w:ascii="Arial" w:hAnsi="Arial" w:cs="Arial"/>
        </w:rPr>
        <w:t xml:space="preserve"> </w:t>
      </w:r>
      <w:r w:rsidR="004D1A5E" w:rsidRPr="00A84800">
        <w:rPr>
          <w:rFonts w:ascii="Arial" w:hAnsi="Arial" w:cs="Arial"/>
        </w:rPr>
        <w:t>Understanding the role of customer journeys is important for Fit Kit in order to understand if the services and products provided by the organization are effective enough for the consumer base or the customers who have accessed the services. It will help the organization enhance the strategies for the factors that seem to need improvement from the consumer perspective.</w:t>
      </w:r>
      <w:r w:rsidR="00E82F9B" w:rsidRPr="00A84800">
        <w:rPr>
          <w:rFonts w:ascii="Arial" w:hAnsi="Arial" w:cs="Arial"/>
        </w:rPr>
        <w:t xml:space="preserve"> </w:t>
      </w:r>
      <w:r w:rsidR="00F566AA" w:rsidRPr="00A84800">
        <w:rPr>
          <w:rFonts w:ascii="Arial" w:hAnsi="Arial" w:cs="Arial"/>
        </w:rPr>
        <w:t>To promote the products and services of the Fit Kit, it will use email marketing in the pre-launching events</w:t>
      </w:r>
      <w:r w:rsidR="001546F3" w:rsidRPr="00A84800">
        <w:rPr>
          <w:rFonts w:ascii="Arial" w:hAnsi="Arial" w:cs="Arial"/>
        </w:rPr>
        <w:t xml:space="preserve"> (Cardoso, 2020)</w:t>
      </w:r>
      <w:r w:rsidR="00F566AA" w:rsidRPr="00A84800">
        <w:rPr>
          <w:rFonts w:ascii="Arial" w:hAnsi="Arial" w:cs="Arial"/>
        </w:rPr>
        <w:t>. It will help in gathering consumer details at events and connect the consumer base with email marketing.</w:t>
      </w:r>
      <w:r w:rsidR="00524D29" w:rsidRPr="00A84800">
        <w:rPr>
          <w:rFonts w:ascii="Arial" w:hAnsi="Arial" w:cs="Arial"/>
        </w:rPr>
        <w:t xml:space="preserve"> </w:t>
      </w:r>
    </w:p>
    <w:p w14:paraId="62302538" w14:textId="77777777" w:rsidR="0083308F" w:rsidRPr="00A84800" w:rsidRDefault="004C2CF4" w:rsidP="004C2CF4">
      <w:pPr>
        <w:pStyle w:val="Heading1"/>
        <w:rPr>
          <w:rFonts w:ascii="Arial" w:hAnsi="Arial" w:cs="Arial"/>
        </w:rPr>
      </w:pPr>
      <w:bookmarkStart w:id="6" w:name="_Toc153820033"/>
      <w:r w:rsidRPr="00A84800">
        <w:rPr>
          <w:rFonts w:ascii="Arial" w:hAnsi="Arial" w:cs="Arial"/>
        </w:rPr>
        <w:t>D) Privacy and Data Protection:</w:t>
      </w:r>
      <w:bookmarkEnd w:id="6"/>
    </w:p>
    <w:p w14:paraId="6C10BE3E" w14:textId="77777777" w:rsidR="005A335E" w:rsidRPr="003C1ABF" w:rsidRDefault="005A335E" w:rsidP="004E0988">
      <w:pPr>
        <w:rPr>
          <w:rFonts w:ascii="Arial" w:hAnsi="Arial" w:cs="Arial"/>
          <w:bCs/>
          <w:iCs/>
        </w:rPr>
      </w:pPr>
      <w:r w:rsidRPr="003C1ABF">
        <w:rPr>
          <w:rFonts w:ascii="Arial" w:hAnsi="Arial" w:cs="Arial"/>
          <w:bCs/>
          <w:iCs/>
        </w:rPr>
        <w:t>Privacy:</w:t>
      </w:r>
    </w:p>
    <w:p w14:paraId="595F35C0" w14:textId="77777777" w:rsidR="00AE2847" w:rsidRPr="003C1ABF" w:rsidRDefault="00FA612B" w:rsidP="004E0988">
      <w:pPr>
        <w:rPr>
          <w:rFonts w:ascii="Arial" w:hAnsi="Arial" w:cs="Arial"/>
          <w:bCs/>
          <w:iCs/>
        </w:rPr>
      </w:pPr>
      <w:r w:rsidRPr="003C1ABF">
        <w:rPr>
          <w:rFonts w:ascii="Arial" w:hAnsi="Arial" w:cs="Arial"/>
          <w:bCs/>
          <w:iCs/>
        </w:rPr>
        <w:t xml:space="preserve">The GDPR/Data Protection Act 2018 protects the data and information of the consumer or the user, which is mainly implemented by business organizations and the </w:t>
      </w:r>
      <w:r w:rsidRPr="003C1ABF">
        <w:rPr>
          <w:rFonts w:ascii="Arial" w:hAnsi="Arial" w:cs="Arial"/>
          <w:bCs/>
          <w:iCs/>
        </w:rPr>
        <w:lastRenderedPageBreak/>
        <w:t>government of the UK. It has access to the data and information of the consumer base who accessed the website or service of the business organizations.</w:t>
      </w:r>
    </w:p>
    <w:p w14:paraId="349DEFE0" w14:textId="6E134A25" w:rsidR="00CB4AA8" w:rsidRPr="00A84800" w:rsidRDefault="009F5EF8" w:rsidP="009F5EF8">
      <w:pPr>
        <w:rPr>
          <w:rFonts w:ascii="Arial" w:hAnsi="Arial" w:cs="Arial"/>
        </w:rPr>
      </w:pPr>
      <w:r w:rsidRPr="003C1ABF">
        <w:rPr>
          <w:rFonts w:ascii="Arial" w:hAnsi="Arial" w:cs="Arial"/>
          <w:bCs/>
          <w:iCs/>
        </w:rPr>
        <w:t xml:space="preserve">Privacy and Electronic Communication Regulations (PECR) communicate and connect with the consumer base through website cookies, which is optional for the consumer to interact with the website through cookies, which allows them privacy and the right to choose. It will be followed by Fit Kit websites. The other factor that will </w:t>
      </w:r>
      <w:r w:rsidR="00751181" w:rsidRPr="003C1ABF">
        <w:rPr>
          <w:rFonts w:ascii="Arial" w:hAnsi="Arial" w:cs="Arial"/>
          <w:bCs/>
          <w:iCs/>
        </w:rPr>
        <w:t>be followed</w:t>
      </w:r>
      <w:r w:rsidRPr="003C1ABF">
        <w:rPr>
          <w:rFonts w:ascii="Arial" w:hAnsi="Arial" w:cs="Arial"/>
          <w:bCs/>
          <w:iCs/>
        </w:rPr>
        <w:t xml:space="preserve"> by Fit Kit in order to not invade the privacy of the users by letting them opt out from the marketing campaigns being carried out by the organization through email marketing or text marketing, where the consumer can unsubscribe to the Fit Kit's services.</w:t>
      </w:r>
      <w:r w:rsidR="002F294B" w:rsidRPr="003C1ABF">
        <w:rPr>
          <w:rFonts w:ascii="Arial" w:hAnsi="Arial" w:cs="Arial"/>
          <w:bCs/>
          <w:iCs/>
        </w:rPr>
        <w:t xml:space="preserve"> These practices by the organization</w:t>
      </w:r>
      <w:r w:rsidR="002F294B" w:rsidRPr="00A84800">
        <w:rPr>
          <w:rFonts w:ascii="Arial" w:hAnsi="Arial" w:cs="Arial"/>
        </w:rPr>
        <w:t xml:space="preserve"> will allow the consumer base of the company and the users visiting the website with privacy and security about their data and information being used authentically and with more responsibility.</w:t>
      </w:r>
    </w:p>
    <w:p w14:paraId="2A083826" w14:textId="77777777" w:rsidR="004E0988" w:rsidRPr="003C1ABF" w:rsidRDefault="004E0988" w:rsidP="004E0988">
      <w:pPr>
        <w:rPr>
          <w:rFonts w:ascii="Arial" w:hAnsi="Arial" w:cs="Arial"/>
          <w:bCs/>
          <w:iCs/>
        </w:rPr>
      </w:pPr>
      <w:r w:rsidRPr="003C1ABF">
        <w:rPr>
          <w:rFonts w:ascii="Arial" w:hAnsi="Arial" w:cs="Arial"/>
          <w:bCs/>
          <w:iCs/>
        </w:rPr>
        <w:t>Security is a very essential factor in a business organisation. This part will cover three sub-points that will include the importance of secure access to your cloud, sensitivity about default access and frequent changes.</w:t>
      </w:r>
    </w:p>
    <w:p w14:paraId="185EC021" w14:textId="77777777" w:rsidR="004E0988" w:rsidRPr="00A84800" w:rsidRDefault="004E0988" w:rsidP="004E0988">
      <w:pPr>
        <w:rPr>
          <w:rFonts w:ascii="Arial" w:hAnsi="Arial" w:cs="Arial"/>
        </w:rPr>
      </w:pPr>
      <w:r w:rsidRPr="003C1ABF">
        <w:rPr>
          <w:rFonts w:ascii="Arial" w:hAnsi="Arial" w:cs="Arial"/>
          <w:bCs/>
          <w:iCs/>
        </w:rPr>
        <w:t>S</w:t>
      </w:r>
      <w:r w:rsidR="003B0D5F" w:rsidRPr="003C1ABF">
        <w:rPr>
          <w:rFonts w:ascii="Arial" w:hAnsi="Arial" w:cs="Arial"/>
          <w:bCs/>
          <w:iCs/>
        </w:rPr>
        <w:t xml:space="preserve">ecure access to cloud provider: </w:t>
      </w:r>
      <w:r w:rsidRPr="003C1ABF">
        <w:rPr>
          <w:rFonts w:ascii="Arial" w:hAnsi="Arial" w:cs="Arial"/>
          <w:bCs/>
          <w:iCs/>
        </w:rPr>
        <w:t>The ma</w:t>
      </w:r>
      <w:r w:rsidRPr="00A84800">
        <w:rPr>
          <w:rFonts w:ascii="Arial" w:hAnsi="Arial" w:cs="Arial"/>
        </w:rPr>
        <w:t xml:space="preserve">in purpose of the security of the cloud is to protect the data and business confidential content. It is essential for </w:t>
      </w:r>
      <w:r w:rsidR="0042189C" w:rsidRPr="00A84800">
        <w:rPr>
          <w:rFonts w:ascii="Arial" w:hAnsi="Arial" w:cs="Arial"/>
        </w:rPr>
        <w:t>Fit kit</w:t>
      </w:r>
      <w:r w:rsidRPr="00A84800">
        <w:rPr>
          <w:rFonts w:ascii="Arial" w:hAnsi="Arial" w:cs="Arial"/>
        </w:rPr>
        <w:t xml:space="preserve"> to secure access to cloud providers to prevent hackers and frauds from leaking the customer's data and secret documents of the organisation. It is essential to maintain the loyalty among the consumers</w:t>
      </w:r>
      <w:r w:rsidR="001D1C39" w:rsidRPr="00A84800">
        <w:rPr>
          <w:rFonts w:ascii="Arial" w:hAnsi="Arial" w:cs="Arial"/>
        </w:rPr>
        <w:t xml:space="preserve"> (</w:t>
      </w:r>
      <w:proofErr w:type="spellStart"/>
      <w:r w:rsidR="001D1C39" w:rsidRPr="00A84800">
        <w:rPr>
          <w:rFonts w:ascii="Arial" w:hAnsi="Arial" w:cs="Arial"/>
        </w:rPr>
        <w:t>Perwej</w:t>
      </w:r>
      <w:proofErr w:type="spellEnd"/>
      <w:r w:rsidR="001D1C39" w:rsidRPr="00A84800">
        <w:rPr>
          <w:rFonts w:ascii="Arial" w:hAnsi="Arial" w:cs="Arial"/>
        </w:rPr>
        <w:t xml:space="preserve"> </w:t>
      </w:r>
      <w:r w:rsidR="001D1C39" w:rsidRPr="00A84800">
        <w:rPr>
          <w:rFonts w:ascii="Arial" w:hAnsi="Arial" w:cs="Arial"/>
          <w:i/>
        </w:rPr>
        <w:t>et al.,</w:t>
      </w:r>
      <w:r w:rsidR="001D1C39" w:rsidRPr="00A84800">
        <w:rPr>
          <w:rFonts w:ascii="Arial" w:hAnsi="Arial" w:cs="Arial"/>
        </w:rPr>
        <w:t xml:space="preserve"> 2021)</w:t>
      </w:r>
      <w:r w:rsidRPr="00A84800">
        <w:rPr>
          <w:rFonts w:ascii="Arial" w:hAnsi="Arial" w:cs="Arial"/>
        </w:rPr>
        <w:t xml:space="preserve">. </w:t>
      </w:r>
      <w:r w:rsidR="006C0564" w:rsidRPr="00A84800">
        <w:rPr>
          <w:rFonts w:ascii="Arial" w:hAnsi="Arial" w:cs="Arial"/>
        </w:rPr>
        <w:t xml:space="preserve">Fit kit </w:t>
      </w:r>
      <w:r w:rsidRPr="00A84800">
        <w:rPr>
          <w:rFonts w:ascii="Arial" w:hAnsi="Arial" w:cs="Arial"/>
        </w:rPr>
        <w:t>has an online website and gets access to a lot of customers' backgrounds and internal information. The customers trust us by providing their information so it is the responsibility of the company to take preventive measures. Also, cloud security helps the business to maintain regulatory standards that are aligned with the Data Protection Act and GDPR. Also, the company should take responsibility to ensure that the cloud structure is protected and privacy is maintained. If there is any illegal activity found the regulators can take action against the company which will lead to losing the reputation of the company.</w:t>
      </w:r>
    </w:p>
    <w:p w14:paraId="05FD7FEB" w14:textId="77777777" w:rsidR="004E0988" w:rsidRPr="003C1ABF" w:rsidRDefault="004E0988" w:rsidP="004E0988">
      <w:pPr>
        <w:rPr>
          <w:rFonts w:ascii="Arial" w:hAnsi="Arial" w:cs="Arial"/>
          <w:bCs/>
          <w:iCs/>
        </w:rPr>
      </w:pPr>
      <w:r w:rsidRPr="003C1ABF">
        <w:rPr>
          <w:rFonts w:ascii="Arial" w:hAnsi="Arial" w:cs="Arial"/>
          <w:bCs/>
          <w:iCs/>
        </w:rPr>
        <w:t xml:space="preserve">Sensitivity about default access and frequent changes: It is essential to ensure the sensitivity of default access and frequent changes. The defaults such as always, while using apps, never are set to have access to the information of the customer. As we have an online website we can use these defaults to access the information of </w:t>
      </w:r>
      <w:r w:rsidRPr="003C1ABF">
        <w:rPr>
          <w:rFonts w:ascii="Arial" w:hAnsi="Arial" w:cs="Arial"/>
          <w:bCs/>
          <w:iCs/>
        </w:rPr>
        <w:lastRenderedPageBreak/>
        <w:t xml:space="preserve">customers beyond the app. Also, the users can change to the defaults whenever they feel sensitivity is needed. </w:t>
      </w:r>
    </w:p>
    <w:p w14:paraId="69210A40" w14:textId="44F4A678" w:rsidR="00874036" w:rsidRDefault="004E0988" w:rsidP="004E0988">
      <w:r w:rsidRPr="003C1ABF">
        <w:rPr>
          <w:rFonts w:ascii="Arial" w:hAnsi="Arial" w:cs="Arial"/>
          <w:bCs/>
          <w:iCs/>
        </w:rPr>
        <w:t>Importance of encrypting traffic and at rest:</w:t>
      </w:r>
      <w:r w:rsidRPr="00A84800">
        <w:rPr>
          <w:rFonts w:ascii="Arial" w:hAnsi="Arial" w:cs="Arial"/>
          <w:b/>
          <w:i/>
        </w:rPr>
        <w:t xml:space="preserve"> </w:t>
      </w:r>
      <w:r w:rsidRPr="00A84800">
        <w:rPr>
          <w:rFonts w:ascii="Arial" w:hAnsi="Arial" w:cs="Arial"/>
        </w:rPr>
        <w:t xml:space="preserve">It is very essential to encrypt the data because if this </w:t>
      </w:r>
      <w:r w:rsidR="004C2F3B">
        <w:rPr>
          <w:rFonts w:ascii="Arial" w:hAnsi="Arial" w:cs="Arial"/>
        </w:rPr>
        <w:t>is not</w:t>
      </w:r>
      <w:r w:rsidRPr="00A84800">
        <w:rPr>
          <w:rFonts w:ascii="Arial" w:hAnsi="Arial" w:cs="Arial"/>
        </w:rPr>
        <w:t xml:space="preserve"> done it will be easy for the hackers to get access to the data</w:t>
      </w:r>
      <w:r w:rsidR="00594EEE" w:rsidRPr="00A84800">
        <w:rPr>
          <w:rFonts w:ascii="Arial" w:hAnsi="Arial" w:cs="Arial"/>
        </w:rPr>
        <w:t xml:space="preserve"> (Patil </w:t>
      </w:r>
      <w:r w:rsidR="00594EEE" w:rsidRPr="00A84800">
        <w:rPr>
          <w:rFonts w:ascii="Arial" w:hAnsi="Arial" w:cs="Arial"/>
          <w:i/>
        </w:rPr>
        <w:t>et al.,</w:t>
      </w:r>
      <w:r w:rsidR="00594EEE" w:rsidRPr="00A84800">
        <w:rPr>
          <w:rFonts w:ascii="Arial" w:hAnsi="Arial" w:cs="Arial"/>
        </w:rPr>
        <w:t xml:space="preserve"> 2022)</w:t>
      </w:r>
      <w:r w:rsidRPr="00A84800">
        <w:rPr>
          <w:rFonts w:ascii="Arial" w:hAnsi="Arial" w:cs="Arial"/>
        </w:rPr>
        <w:t>. Encryption helps to transfer all the data into sp</w:t>
      </w:r>
      <w:r w:rsidR="00134001" w:rsidRPr="00A84800">
        <w:rPr>
          <w:rFonts w:ascii="Arial" w:hAnsi="Arial" w:cs="Arial"/>
        </w:rPr>
        <w:t>ecific coding</w:t>
      </w:r>
      <w:r w:rsidRPr="00A84800">
        <w:rPr>
          <w:rFonts w:ascii="Arial" w:hAnsi="Arial" w:cs="Arial"/>
        </w:rPr>
        <w:t xml:space="preserve"> that can be recognised by only authorized users.  Encryption of data at rest is also essential to secure the files and the documents</w:t>
      </w:r>
      <w:r w:rsidR="00C57043" w:rsidRPr="00A84800">
        <w:rPr>
          <w:rFonts w:ascii="Arial" w:hAnsi="Arial" w:cs="Arial"/>
        </w:rPr>
        <w:t xml:space="preserve"> (Tajammul and Parveen, 2020)</w:t>
      </w:r>
      <w:r w:rsidRPr="00A84800">
        <w:rPr>
          <w:rFonts w:ascii="Arial" w:hAnsi="Arial" w:cs="Arial"/>
        </w:rPr>
        <w:t xml:space="preserve">. At </w:t>
      </w:r>
      <w:r w:rsidR="006C0564" w:rsidRPr="00A84800">
        <w:rPr>
          <w:rFonts w:ascii="Arial" w:hAnsi="Arial" w:cs="Arial"/>
        </w:rPr>
        <w:t>Fit kit,</w:t>
      </w:r>
      <w:r w:rsidRPr="00A84800">
        <w:rPr>
          <w:rFonts w:ascii="Arial" w:hAnsi="Arial" w:cs="Arial"/>
        </w:rPr>
        <w:t xml:space="preserve"> it will be important for the organization to ensure proper encryption protocols as the documents have very sensitive information about their users.</w:t>
      </w:r>
    </w:p>
    <w:p w14:paraId="339315B6" w14:textId="77777777" w:rsidR="00E75A8A" w:rsidRDefault="00E75A8A" w:rsidP="00E75A8A">
      <w:pPr>
        <w:spacing w:line="259" w:lineRule="auto"/>
        <w:jc w:val="left"/>
      </w:pPr>
    </w:p>
    <w:p w14:paraId="2CB4C681" w14:textId="77777777" w:rsidR="00E75A8A" w:rsidRPr="00186F07" w:rsidRDefault="00E75A8A" w:rsidP="00186F07"/>
    <w:p w14:paraId="2E2FFF1B" w14:textId="77777777" w:rsidR="00E75A8A" w:rsidRDefault="00E75A8A">
      <w:pPr>
        <w:spacing w:line="259" w:lineRule="auto"/>
        <w:jc w:val="left"/>
        <w:rPr>
          <w:rFonts w:eastAsiaTheme="majorEastAsia" w:cstheme="majorBidi"/>
          <w:b/>
          <w:spacing w:val="-10"/>
          <w:kern w:val="28"/>
          <w:sz w:val="36"/>
          <w:szCs w:val="56"/>
        </w:rPr>
      </w:pPr>
      <w:r>
        <w:br w:type="page"/>
      </w:r>
    </w:p>
    <w:p w14:paraId="289A0154" w14:textId="3300CD35" w:rsidR="00456027" w:rsidRDefault="00456027">
      <w:pPr>
        <w:spacing w:line="259" w:lineRule="auto"/>
        <w:jc w:val="left"/>
      </w:pPr>
    </w:p>
    <w:p w14:paraId="3731C4AA" w14:textId="77777777" w:rsidR="00E75A8A" w:rsidRPr="00A84800" w:rsidRDefault="00456027" w:rsidP="00456027">
      <w:pPr>
        <w:pStyle w:val="Heading1"/>
        <w:rPr>
          <w:rFonts w:ascii="Arial" w:hAnsi="Arial" w:cs="Arial"/>
        </w:rPr>
      </w:pPr>
      <w:bookmarkStart w:id="7" w:name="_Toc153820034"/>
      <w:r w:rsidRPr="00A84800">
        <w:rPr>
          <w:rFonts w:ascii="Arial" w:hAnsi="Arial" w:cs="Arial"/>
        </w:rPr>
        <w:t>Conclusion</w:t>
      </w:r>
      <w:bookmarkEnd w:id="7"/>
    </w:p>
    <w:p w14:paraId="0B527CBC" w14:textId="483EA0D0" w:rsidR="00E75A8A" w:rsidRDefault="00D23781" w:rsidP="00D23781">
      <w:r w:rsidRPr="00A84800">
        <w:rPr>
          <w:rFonts w:ascii="Arial" w:hAnsi="Arial" w:cs="Arial"/>
        </w:rPr>
        <w:t xml:space="preserve">The report </w:t>
      </w:r>
      <w:r w:rsidR="000A7B1E">
        <w:rPr>
          <w:rFonts w:ascii="Arial" w:hAnsi="Arial" w:cs="Arial"/>
        </w:rPr>
        <w:t xml:space="preserve">is </w:t>
      </w:r>
      <w:r w:rsidRPr="00A84800">
        <w:rPr>
          <w:rFonts w:ascii="Arial" w:hAnsi="Arial" w:cs="Arial"/>
        </w:rPr>
        <w:t>focused on coming up with several ideas and strategies in the business innovation proposition and a market plan for the same. The report discussed the product idea and the product name, which is Fit Kit. The product was related to fitness and health where it focused on providing services and products based on the fitness requirements of the customer and providing the meal kit accordingly. The report discussed the various factors that can be used to enhance the products features, and services of the website by performing a competitor analysis.</w:t>
      </w:r>
      <w:r w:rsidR="00743E27" w:rsidRPr="00A84800">
        <w:rPr>
          <w:rFonts w:ascii="Arial" w:hAnsi="Arial" w:cs="Arial"/>
        </w:rPr>
        <w:t xml:space="preserve"> </w:t>
      </w:r>
      <w:r w:rsidR="00F556BF" w:rsidRPr="00A84800">
        <w:rPr>
          <w:rFonts w:ascii="Arial" w:hAnsi="Arial" w:cs="Arial"/>
        </w:rPr>
        <w:t xml:space="preserve">The report discussed the use of e-commerce platforms for the organization and how it will use the SaaS service for its website and perform the necessary practices related to the website. The report also focused on discussing the marketing practices that are supposed to be performed by Fit Kit in order to promote their service and product among the targeted consumer base. </w:t>
      </w:r>
      <w:r w:rsidR="00E75A8A">
        <w:br w:type="page"/>
      </w:r>
    </w:p>
    <w:p w14:paraId="7687FD01" w14:textId="77777777" w:rsidR="00E75A8A" w:rsidRPr="006138DB" w:rsidRDefault="00E75A8A" w:rsidP="00C46E78">
      <w:pPr>
        <w:pStyle w:val="Heading1"/>
        <w:rPr>
          <w:rFonts w:ascii="Arial" w:hAnsi="Arial" w:cs="Arial"/>
        </w:rPr>
      </w:pPr>
      <w:bookmarkStart w:id="8" w:name="_Toc153820035"/>
      <w:r w:rsidRPr="006138DB">
        <w:rPr>
          <w:rFonts w:ascii="Arial" w:hAnsi="Arial" w:cs="Arial"/>
        </w:rPr>
        <w:lastRenderedPageBreak/>
        <w:t>References</w:t>
      </w:r>
      <w:bookmarkEnd w:id="8"/>
    </w:p>
    <w:p w14:paraId="5A01FEDB" w14:textId="77777777" w:rsidR="008B0193" w:rsidRPr="006138DB" w:rsidRDefault="008B0193" w:rsidP="008B0193">
      <w:pPr>
        <w:ind w:left="720" w:hanging="720"/>
        <w:rPr>
          <w:rFonts w:ascii="Arial" w:hAnsi="Arial" w:cs="Arial"/>
        </w:rPr>
      </w:pPr>
      <w:r w:rsidRPr="006138DB">
        <w:rPr>
          <w:rFonts w:ascii="Arial" w:hAnsi="Arial" w:cs="Arial"/>
        </w:rPr>
        <w:t>Akram, M.W., Abbas, A. and Khan, I.A., 2022. Effects of Perceived Value, Service Quality and Customer Trust in Home Delivery Service Staff on Customer Satisfaction: Evidence from Pakistan. International Journal of Management Research and Emerging Sciences, 12(4).</w:t>
      </w:r>
    </w:p>
    <w:p w14:paraId="199AFC31" w14:textId="77777777" w:rsidR="008B0193" w:rsidRPr="006138DB" w:rsidRDefault="008B0193" w:rsidP="008B0193">
      <w:pPr>
        <w:ind w:left="720" w:hanging="720"/>
        <w:rPr>
          <w:rFonts w:ascii="Arial" w:hAnsi="Arial" w:cs="Arial"/>
        </w:rPr>
      </w:pPr>
      <w:r w:rsidRPr="006138DB">
        <w:rPr>
          <w:rFonts w:ascii="Arial" w:hAnsi="Arial" w:cs="Arial"/>
        </w:rPr>
        <w:t>Baxter, G., 2019. A strategic analysis of Cargolux Airlines International's position in the global air cargo supply chain using Porter’s Five Forces Model. Infrastructures, 4(1), p.6.</w:t>
      </w:r>
    </w:p>
    <w:p w14:paraId="69C9951A" w14:textId="77777777" w:rsidR="008B0193" w:rsidRPr="006138DB" w:rsidRDefault="008B0193" w:rsidP="008B0193">
      <w:pPr>
        <w:ind w:left="720" w:hanging="720"/>
        <w:rPr>
          <w:rFonts w:ascii="Arial" w:hAnsi="Arial" w:cs="Arial"/>
        </w:rPr>
      </w:pPr>
      <w:r w:rsidRPr="006138DB">
        <w:rPr>
          <w:rFonts w:ascii="Arial" w:hAnsi="Arial" w:cs="Arial"/>
        </w:rPr>
        <w:t>Bentley, K., Chu, C., Nistor, C., Pehlivan, E. and Yalcin, T., 2021. Social media engagement for global influencers. Journal of Global Marketing, 34(3), pp.205-219.</w:t>
      </w:r>
    </w:p>
    <w:p w14:paraId="7569F436" w14:textId="77777777" w:rsidR="008B0193" w:rsidRPr="006138DB" w:rsidRDefault="008B0193" w:rsidP="008B0193">
      <w:pPr>
        <w:ind w:left="720" w:hanging="720"/>
        <w:rPr>
          <w:rFonts w:ascii="Arial" w:hAnsi="Arial" w:cs="Arial"/>
        </w:rPr>
      </w:pPr>
      <w:r w:rsidRPr="006138DB">
        <w:rPr>
          <w:rFonts w:ascii="Arial" w:hAnsi="Arial" w:cs="Arial"/>
        </w:rPr>
        <w:t>Cardoso, P.M.D.M.D.S., 2020. Marketing strategy for the launch of a mobile application (Master's thesis).</w:t>
      </w:r>
    </w:p>
    <w:p w14:paraId="7CCABFCA" w14:textId="77777777" w:rsidR="008B0193" w:rsidRPr="006138DB" w:rsidRDefault="008B0193" w:rsidP="008B0193">
      <w:pPr>
        <w:ind w:left="720" w:hanging="720"/>
        <w:rPr>
          <w:rFonts w:ascii="Arial" w:hAnsi="Arial" w:cs="Arial"/>
        </w:rPr>
      </w:pPr>
      <w:r w:rsidRPr="006138DB">
        <w:rPr>
          <w:rFonts w:ascii="Arial" w:hAnsi="Arial" w:cs="Arial"/>
        </w:rPr>
        <w:t xml:space="preserve">Fausto, A., Gaggero, G.B., Patrone, F., </w:t>
      </w:r>
      <w:proofErr w:type="spellStart"/>
      <w:r w:rsidRPr="006138DB">
        <w:rPr>
          <w:rFonts w:ascii="Arial" w:hAnsi="Arial" w:cs="Arial"/>
        </w:rPr>
        <w:t>Girdinio</w:t>
      </w:r>
      <w:proofErr w:type="spellEnd"/>
      <w:r w:rsidRPr="006138DB">
        <w:rPr>
          <w:rFonts w:ascii="Arial" w:hAnsi="Arial" w:cs="Arial"/>
        </w:rPr>
        <w:t>, P. and Marchese, M., 2021. Toward the integration of cyber and physical security monitoring systems for critical infrastructures. Sensors, 21(21), p.6970.</w:t>
      </w:r>
    </w:p>
    <w:p w14:paraId="092C921C" w14:textId="77777777" w:rsidR="008B0193" w:rsidRPr="006138DB" w:rsidRDefault="008B0193" w:rsidP="008B0193">
      <w:pPr>
        <w:ind w:left="720" w:hanging="720"/>
        <w:rPr>
          <w:rFonts w:ascii="Arial" w:hAnsi="Arial" w:cs="Arial"/>
        </w:rPr>
      </w:pPr>
      <w:r w:rsidRPr="006138DB">
        <w:rPr>
          <w:rFonts w:ascii="Arial" w:hAnsi="Arial" w:cs="Arial"/>
        </w:rPr>
        <w:t>Fresh N Lean.com. (2023). About Us. [online] Available at: https://www.freshnlean.com/about-us/ [Accessed 4 Nov. 2023].</w:t>
      </w:r>
    </w:p>
    <w:p w14:paraId="0DEDFB0A" w14:textId="77777777" w:rsidR="008B0193" w:rsidRPr="006138DB" w:rsidRDefault="008B0193" w:rsidP="008B0193">
      <w:pPr>
        <w:ind w:left="720" w:hanging="720"/>
        <w:rPr>
          <w:rFonts w:ascii="Arial" w:hAnsi="Arial" w:cs="Arial"/>
        </w:rPr>
      </w:pPr>
      <w:r w:rsidRPr="006138DB">
        <w:rPr>
          <w:rFonts w:ascii="Arial" w:hAnsi="Arial" w:cs="Arial"/>
        </w:rPr>
        <w:t xml:space="preserve">Gardner, C.D., </w:t>
      </w:r>
      <w:proofErr w:type="spellStart"/>
      <w:r w:rsidRPr="006138DB">
        <w:rPr>
          <w:rFonts w:ascii="Arial" w:hAnsi="Arial" w:cs="Arial"/>
        </w:rPr>
        <w:t>Vadiveloo</w:t>
      </w:r>
      <w:proofErr w:type="spellEnd"/>
      <w:r w:rsidRPr="006138DB">
        <w:rPr>
          <w:rFonts w:ascii="Arial" w:hAnsi="Arial" w:cs="Arial"/>
        </w:rPr>
        <w:t>, M.K., Petersen, K.S., Anderson, C.A., Springfield, S., Van Horn, L., Khera, A., Lamendola, C., Mayo, S.M., Joseph, J.J. and American Heart Association Council on Lifestyle and Cardiometabolic Health, 2023. Popular dietary patterns: alignment with American Heart Association 2021 dietary guidance: a scientific statement from the American Heart Association. Circulation, 147(22), pp.1715-1730.</w:t>
      </w:r>
    </w:p>
    <w:p w14:paraId="7DC47151" w14:textId="77777777" w:rsidR="008B0193" w:rsidRPr="006138DB" w:rsidRDefault="008B0193" w:rsidP="008B0193">
      <w:pPr>
        <w:ind w:left="720" w:hanging="720"/>
        <w:rPr>
          <w:rFonts w:ascii="Arial" w:hAnsi="Arial" w:cs="Arial"/>
        </w:rPr>
      </w:pPr>
      <w:r w:rsidRPr="006138DB">
        <w:rPr>
          <w:rFonts w:ascii="Arial" w:hAnsi="Arial" w:cs="Arial"/>
        </w:rPr>
        <w:t>Gibson, A.A. and Partridge, S.R., 2019. Nutritional qualities of commercial meal kit subscription services in Australia. Nutrients, 11(11), p.2679.</w:t>
      </w:r>
    </w:p>
    <w:p w14:paraId="743C2396" w14:textId="77777777" w:rsidR="008B0193" w:rsidRPr="006138DB" w:rsidRDefault="008B0193" w:rsidP="008B0193">
      <w:pPr>
        <w:ind w:left="720" w:hanging="720"/>
        <w:rPr>
          <w:rFonts w:ascii="Arial" w:hAnsi="Arial" w:cs="Arial"/>
        </w:rPr>
      </w:pPr>
      <w:r w:rsidRPr="006138DB">
        <w:rPr>
          <w:rFonts w:ascii="Arial" w:hAnsi="Arial" w:cs="Arial"/>
        </w:rPr>
        <w:t>Gill, G., 2023. Just Be Happy?: Investigating the Role of Joy in Influencer Marketing Campaigns within the Fitness Industry.</w:t>
      </w:r>
    </w:p>
    <w:p w14:paraId="422E38BD" w14:textId="77777777" w:rsidR="008B0193" w:rsidRPr="006138DB" w:rsidRDefault="008B0193" w:rsidP="008B0193">
      <w:pPr>
        <w:ind w:left="720" w:hanging="720"/>
        <w:rPr>
          <w:rFonts w:ascii="Arial" w:hAnsi="Arial" w:cs="Arial"/>
        </w:rPr>
      </w:pPr>
      <w:r w:rsidRPr="006138DB">
        <w:rPr>
          <w:rFonts w:ascii="Arial" w:hAnsi="Arial" w:cs="Arial"/>
        </w:rPr>
        <w:t>Gonçalves, C.A.D.S., 2021. The application of design thinking: a literature review.</w:t>
      </w:r>
    </w:p>
    <w:p w14:paraId="02437F42" w14:textId="77777777" w:rsidR="008B0193" w:rsidRPr="006138DB" w:rsidRDefault="008B0193" w:rsidP="008B0193">
      <w:pPr>
        <w:ind w:left="720" w:hanging="720"/>
        <w:rPr>
          <w:rFonts w:ascii="Arial" w:hAnsi="Arial" w:cs="Arial"/>
        </w:rPr>
      </w:pPr>
      <w:r w:rsidRPr="006138DB">
        <w:rPr>
          <w:rFonts w:ascii="Arial" w:hAnsi="Arial" w:cs="Arial"/>
        </w:rPr>
        <w:lastRenderedPageBreak/>
        <w:t>Green Chef.com (2023). Healthy and Organic Meal Kit Delivery Service. [online] Green Chef. Available at: https://www.greenchef.com/. Accessed on [4th November 2023]</w:t>
      </w:r>
    </w:p>
    <w:p w14:paraId="7275BD39" w14:textId="77777777" w:rsidR="008B0193" w:rsidRPr="006138DB" w:rsidRDefault="008B0193" w:rsidP="008B0193">
      <w:pPr>
        <w:ind w:left="720" w:hanging="720"/>
        <w:rPr>
          <w:rFonts w:ascii="Arial" w:hAnsi="Arial" w:cs="Arial"/>
        </w:rPr>
      </w:pPr>
      <w:r w:rsidRPr="006138DB">
        <w:rPr>
          <w:rFonts w:ascii="Arial" w:hAnsi="Arial" w:cs="Arial"/>
        </w:rPr>
        <w:t>Hoffmann, T. and Prause, G., 2018. On the regulatory framework for last-mile delivery robots. Machines, 6(3), p.33.</w:t>
      </w:r>
    </w:p>
    <w:p w14:paraId="29E92108" w14:textId="77777777" w:rsidR="008B0193" w:rsidRPr="006138DB" w:rsidRDefault="008B0193" w:rsidP="008B0193">
      <w:pPr>
        <w:ind w:left="720" w:hanging="720"/>
        <w:rPr>
          <w:rFonts w:ascii="Arial" w:hAnsi="Arial" w:cs="Arial"/>
        </w:rPr>
      </w:pPr>
      <w:r w:rsidRPr="006138DB">
        <w:rPr>
          <w:rFonts w:ascii="Arial" w:hAnsi="Arial" w:cs="Arial"/>
        </w:rPr>
        <w:t>Kolakowski, H., Shepley, M.M., Valenzuela-Mendoza, E. and Ziebarth, N.R., 2021. How the COVID-19 pandemic will change workplaces, healthcare markets, and healthy living: An overview and assessment. Sustainability, 13(18), p.10096.</w:t>
      </w:r>
    </w:p>
    <w:p w14:paraId="6FA4FAE8" w14:textId="77777777" w:rsidR="008B0193" w:rsidRPr="006138DB" w:rsidRDefault="008B0193" w:rsidP="008B0193">
      <w:pPr>
        <w:ind w:left="720" w:hanging="720"/>
        <w:rPr>
          <w:rFonts w:ascii="Arial" w:hAnsi="Arial" w:cs="Arial"/>
        </w:rPr>
      </w:pPr>
      <w:r w:rsidRPr="006138DB">
        <w:rPr>
          <w:rFonts w:ascii="Arial" w:hAnsi="Arial" w:cs="Arial"/>
        </w:rPr>
        <w:t xml:space="preserve">Malloy, J.A., 2021. The Intersection of Tech &amp; Nutrition: A Cross-Sectional Analysis of Uber Eats, Auckland, NZ (Doctoral dissertation, </w:t>
      </w:r>
      <w:proofErr w:type="spellStart"/>
      <w:r w:rsidRPr="006138DB">
        <w:rPr>
          <w:rFonts w:ascii="Arial" w:hAnsi="Arial" w:cs="Arial"/>
        </w:rPr>
        <w:t>ResearchSpace</w:t>
      </w:r>
      <w:proofErr w:type="spellEnd"/>
      <w:r w:rsidRPr="006138DB">
        <w:rPr>
          <w:rFonts w:ascii="Arial" w:hAnsi="Arial" w:cs="Arial"/>
        </w:rPr>
        <w:t>@ Auckland).</w:t>
      </w:r>
    </w:p>
    <w:p w14:paraId="273A8FAB" w14:textId="77777777" w:rsidR="008B0193" w:rsidRPr="006138DB" w:rsidRDefault="008B0193" w:rsidP="008B0193">
      <w:pPr>
        <w:ind w:left="720" w:hanging="720"/>
        <w:rPr>
          <w:rFonts w:ascii="Arial" w:hAnsi="Arial" w:cs="Arial"/>
        </w:rPr>
      </w:pPr>
      <w:proofErr w:type="spellStart"/>
      <w:r w:rsidRPr="006138DB">
        <w:rPr>
          <w:rFonts w:ascii="Arial" w:hAnsi="Arial" w:cs="Arial"/>
        </w:rPr>
        <w:t>Melovic</w:t>
      </w:r>
      <w:proofErr w:type="spellEnd"/>
      <w:r w:rsidRPr="006138DB">
        <w:rPr>
          <w:rFonts w:ascii="Arial" w:hAnsi="Arial" w:cs="Arial"/>
        </w:rPr>
        <w:t xml:space="preserve">, B., </w:t>
      </w:r>
      <w:proofErr w:type="spellStart"/>
      <w:r w:rsidRPr="006138DB">
        <w:rPr>
          <w:rFonts w:ascii="Arial" w:hAnsi="Arial" w:cs="Arial"/>
        </w:rPr>
        <w:t>Cirovic</w:t>
      </w:r>
      <w:proofErr w:type="spellEnd"/>
      <w:r w:rsidRPr="006138DB">
        <w:rPr>
          <w:rFonts w:ascii="Arial" w:hAnsi="Arial" w:cs="Arial"/>
        </w:rPr>
        <w:t xml:space="preserve">, D., </w:t>
      </w:r>
      <w:proofErr w:type="spellStart"/>
      <w:r w:rsidRPr="006138DB">
        <w:rPr>
          <w:rFonts w:ascii="Arial" w:hAnsi="Arial" w:cs="Arial"/>
        </w:rPr>
        <w:t>Dudic</w:t>
      </w:r>
      <w:proofErr w:type="spellEnd"/>
      <w:r w:rsidRPr="006138DB">
        <w:rPr>
          <w:rFonts w:ascii="Arial" w:hAnsi="Arial" w:cs="Arial"/>
        </w:rPr>
        <w:t>, B., Vulic, T.B. and Gregus, M., 2020. The analysis of marketing factors influencing consumers’ preferences and acceptance of organic food products—Recommendations for the optimization of the offer in a developing market. Foods, 9(3), p.259.</w:t>
      </w:r>
    </w:p>
    <w:p w14:paraId="0CA6507E" w14:textId="77777777" w:rsidR="008B0193" w:rsidRPr="006138DB" w:rsidRDefault="008B0193" w:rsidP="008B0193">
      <w:pPr>
        <w:ind w:left="720" w:hanging="720"/>
        <w:rPr>
          <w:rFonts w:ascii="Arial" w:hAnsi="Arial" w:cs="Arial"/>
        </w:rPr>
      </w:pPr>
      <w:r w:rsidRPr="006138DB">
        <w:rPr>
          <w:rFonts w:ascii="Arial" w:hAnsi="Arial" w:cs="Arial"/>
        </w:rPr>
        <w:t>Mishra, A., Alzoubi, Y.I., Gill, A.Q. and Anwar, M.J., 2022. Cybersecurity enterprises policies: A comparative study. Sensors, 22(2), p.538.</w:t>
      </w:r>
    </w:p>
    <w:p w14:paraId="636A9C2E" w14:textId="77777777" w:rsidR="008B0193" w:rsidRPr="006138DB" w:rsidRDefault="008B0193" w:rsidP="008B0193">
      <w:pPr>
        <w:ind w:left="720" w:hanging="720"/>
        <w:rPr>
          <w:rFonts w:ascii="Arial" w:hAnsi="Arial" w:cs="Arial"/>
        </w:rPr>
      </w:pPr>
      <w:proofErr w:type="spellStart"/>
      <w:r w:rsidRPr="006138DB">
        <w:rPr>
          <w:rFonts w:ascii="Arial" w:hAnsi="Arial" w:cs="Arial"/>
        </w:rPr>
        <w:t>Monestier</w:t>
      </w:r>
      <w:proofErr w:type="spellEnd"/>
      <w:r w:rsidRPr="006138DB">
        <w:rPr>
          <w:rFonts w:ascii="Arial" w:hAnsi="Arial" w:cs="Arial"/>
        </w:rPr>
        <w:t>, T.J., 2021. Amazon as a Seller of Marketplace Goods Under Article 2. Cornell L. Rev., 107, p.705.</w:t>
      </w:r>
    </w:p>
    <w:p w14:paraId="0BF68993" w14:textId="77777777" w:rsidR="008B0193" w:rsidRPr="006138DB" w:rsidRDefault="008B0193" w:rsidP="008B0193">
      <w:pPr>
        <w:ind w:left="720" w:hanging="720"/>
        <w:rPr>
          <w:rFonts w:ascii="Arial" w:hAnsi="Arial" w:cs="Arial"/>
        </w:rPr>
      </w:pPr>
      <w:r w:rsidRPr="006138DB">
        <w:rPr>
          <w:rFonts w:ascii="Arial" w:hAnsi="Arial" w:cs="Arial"/>
        </w:rPr>
        <w:t>Nagpal, M. and Petersen, J.A., 2021. Keyword selection strategies in search engine optimization: how relevant is relevance?. Journal of retailing, 97(4), pp.746-763.</w:t>
      </w:r>
    </w:p>
    <w:p w14:paraId="0C087F5B" w14:textId="77777777" w:rsidR="008B0193" w:rsidRPr="006138DB" w:rsidRDefault="008B0193" w:rsidP="008B0193">
      <w:pPr>
        <w:ind w:left="720" w:hanging="720"/>
        <w:rPr>
          <w:rFonts w:ascii="Arial" w:hAnsi="Arial" w:cs="Arial"/>
        </w:rPr>
      </w:pPr>
      <w:r w:rsidRPr="006138DB">
        <w:rPr>
          <w:rFonts w:ascii="Arial" w:hAnsi="Arial" w:cs="Arial"/>
        </w:rPr>
        <w:t xml:space="preserve">Partridge, S.R., Gibson, A.A., Roy, R., Malloy, J.A., Raeside, R., Jia, S.S., Singleton, A.C., </w:t>
      </w:r>
      <w:proofErr w:type="spellStart"/>
      <w:r w:rsidRPr="006138DB">
        <w:rPr>
          <w:rFonts w:ascii="Arial" w:hAnsi="Arial" w:cs="Arial"/>
        </w:rPr>
        <w:t>Mandoh</w:t>
      </w:r>
      <w:proofErr w:type="spellEnd"/>
      <w:r w:rsidRPr="006138DB">
        <w:rPr>
          <w:rFonts w:ascii="Arial" w:hAnsi="Arial" w:cs="Arial"/>
        </w:rPr>
        <w:t>, M., Todd, A.R., Wang, T. and Halim, N.K., 2020. Junk food on demand: a cross-sectional analysis of the nutritional quality of popular online food delivery outlets in Australia and New Zealand. Nutrients, 12(10), p.3107.</w:t>
      </w:r>
    </w:p>
    <w:p w14:paraId="3D0A8D51" w14:textId="77777777" w:rsidR="008B0193" w:rsidRPr="006138DB" w:rsidRDefault="008B0193" w:rsidP="008B0193">
      <w:pPr>
        <w:ind w:left="720" w:hanging="720"/>
        <w:rPr>
          <w:rFonts w:ascii="Arial" w:hAnsi="Arial" w:cs="Arial"/>
        </w:rPr>
      </w:pPr>
      <w:r w:rsidRPr="006138DB">
        <w:rPr>
          <w:rFonts w:ascii="Arial" w:hAnsi="Arial" w:cs="Arial"/>
        </w:rPr>
        <w:t xml:space="preserve">Patil, B.P., </w:t>
      </w:r>
      <w:proofErr w:type="spellStart"/>
      <w:r w:rsidRPr="006138DB">
        <w:rPr>
          <w:rFonts w:ascii="Arial" w:hAnsi="Arial" w:cs="Arial"/>
        </w:rPr>
        <w:t>Kharade</w:t>
      </w:r>
      <w:proofErr w:type="spellEnd"/>
      <w:r w:rsidRPr="006138DB">
        <w:rPr>
          <w:rFonts w:ascii="Arial" w:hAnsi="Arial" w:cs="Arial"/>
        </w:rPr>
        <w:t xml:space="preserve">, K.G. and </w:t>
      </w:r>
      <w:proofErr w:type="spellStart"/>
      <w:r w:rsidRPr="006138DB">
        <w:rPr>
          <w:rFonts w:ascii="Arial" w:hAnsi="Arial" w:cs="Arial"/>
        </w:rPr>
        <w:t>Kamat</w:t>
      </w:r>
      <w:proofErr w:type="spellEnd"/>
      <w:r w:rsidRPr="006138DB">
        <w:rPr>
          <w:rFonts w:ascii="Arial" w:hAnsi="Arial" w:cs="Arial"/>
        </w:rPr>
        <w:t>, R.K., 2020. Investigation on data security threats &amp; solutions. International Journal of Innovative Science and Research Technology, 5(1), pp.79-83.</w:t>
      </w:r>
    </w:p>
    <w:p w14:paraId="58DC2C4C" w14:textId="77777777" w:rsidR="008B0193" w:rsidRPr="006138DB" w:rsidRDefault="008B0193" w:rsidP="008B0193">
      <w:pPr>
        <w:ind w:left="720" w:hanging="720"/>
        <w:rPr>
          <w:rFonts w:ascii="Arial" w:hAnsi="Arial" w:cs="Arial"/>
        </w:rPr>
      </w:pPr>
      <w:proofErr w:type="spellStart"/>
      <w:r w:rsidRPr="006138DB">
        <w:rPr>
          <w:rFonts w:ascii="Arial" w:hAnsi="Arial" w:cs="Arial"/>
        </w:rPr>
        <w:lastRenderedPageBreak/>
        <w:t>Perwej</w:t>
      </w:r>
      <w:proofErr w:type="spellEnd"/>
      <w:r w:rsidRPr="006138DB">
        <w:rPr>
          <w:rFonts w:ascii="Arial" w:hAnsi="Arial" w:cs="Arial"/>
        </w:rPr>
        <w:t>, Y., Abbas, S.Q., Dixit, J.P., Akhtar, N. and Jaiswal, A.K., 2021. A systematic literature review on the cyber security. International Journal of scientific research and management, 9(12), pp.669-710.</w:t>
      </w:r>
    </w:p>
    <w:p w14:paraId="119C5194" w14:textId="77777777" w:rsidR="008B0193" w:rsidRPr="006138DB" w:rsidRDefault="008B0193" w:rsidP="008B0193">
      <w:pPr>
        <w:ind w:left="720" w:hanging="720"/>
        <w:rPr>
          <w:rFonts w:ascii="Arial" w:hAnsi="Arial" w:cs="Arial"/>
        </w:rPr>
      </w:pPr>
      <w:r w:rsidRPr="006138DB">
        <w:rPr>
          <w:rFonts w:ascii="Arial" w:hAnsi="Arial" w:cs="Arial"/>
        </w:rPr>
        <w:t xml:space="preserve">Raghavan R, S., KR, J. and </w:t>
      </w:r>
      <w:proofErr w:type="spellStart"/>
      <w:r w:rsidRPr="006138DB">
        <w:rPr>
          <w:rFonts w:ascii="Arial" w:hAnsi="Arial" w:cs="Arial"/>
        </w:rPr>
        <w:t>Nargundkar</w:t>
      </w:r>
      <w:proofErr w:type="spellEnd"/>
      <w:r w:rsidRPr="006138DB">
        <w:rPr>
          <w:rFonts w:ascii="Arial" w:hAnsi="Arial" w:cs="Arial"/>
        </w:rPr>
        <w:t>, R.V., 2020. Impact of software as a service (SaaS) on software acquisition process. Journal of Business &amp; Industrial Marketing, 35(4), pp.757-770.</w:t>
      </w:r>
    </w:p>
    <w:p w14:paraId="34F258CF" w14:textId="77777777" w:rsidR="008B0193" w:rsidRPr="006138DB" w:rsidRDefault="008B0193" w:rsidP="008B0193">
      <w:pPr>
        <w:ind w:left="720" w:hanging="720"/>
        <w:rPr>
          <w:rFonts w:ascii="Arial" w:hAnsi="Arial" w:cs="Arial"/>
        </w:rPr>
      </w:pPr>
      <w:proofErr w:type="spellStart"/>
      <w:r w:rsidRPr="006138DB">
        <w:rPr>
          <w:rFonts w:ascii="Arial" w:hAnsi="Arial" w:cs="Arial"/>
        </w:rPr>
        <w:t>Seghezzi</w:t>
      </w:r>
      <w:proofErr w:type="spellEnd"/>
      <w:r w:rsidRPr="006138DB">
        <w:rPr>
          <w:rFonts w:ascii="Arial" w:hAnsi="Arial" w:cs="Arial"/>
        </w:rPr>
        <w:t>, A. and Mangiaracina, R., 2021. On-demand food delivery: investigating the economic performances. International journal of retail &amp; distribution management, 49(4), pp.531-549.</w:t>
      </w:r>
    </w:p>
    <w:p w14:paraId="5045BFF6" w14:textId="77777777" w:rsidR="008B0193" w:rsidRPr="006138DB" w:rsidRDefault="008B0193" w:rsidP="008B0193">
      <w:pPr>
        <w:ind w:left="720" w:hanging="720"/>
        <w:rPr>
          <w:rFonts w:ascii="Arial" w:hAnsi="Arial" w:cs="Arial"/>
        </w:rPr>
      </w:pPr>
      <w:r w:rsidRPr="006138DB">
        <w:rPr>
          <w:rFonts w:ascii="Arial" w:hAnsi="Arial" w:cs="Arial"/>
        </w:rPr>
        <w:t>Tajammul, M. and Parveen, R., 2020. Auto encryption algorithm for uploading data on cloud storage. International Journal of Information Technology, 12, pp.831-837.</w:t>
      </w:r>
    </w:p>
    <w:p w14:paraId="1EE21424" w14:textId="77777777" w:rsidR="008B0193" w:rsidRPr="006138DB" w:rsidRDefault="008B0193" w:rsidP="008B0193">
      <w:pPr>
        <w:ind w:left="720" w:hanging="720"/>
        <w:rPr>
          <w:rFonts w:ascii="Arial" w:hAnsi="Arial" w:cs="Arial"/>
        </w:rPr>
      </w:pPr>
      <w:r w:rsidRPr="006138DB">
        <w:rPr>
          <w:rFonts w:ascii="Arial" w:hAnsi="Arial" w:cs="Arial"/>
        </w:rPr>
        <w:t>Wein, T., 2022. Data Protection, Cookie Consent, and Prices. Economies, 10(12), p.307.</w:t>
      </w:r>
    </w:p>
    <w:p w14:paraId="622B5F66" w14:textId="77777777" w:rsidR="008B0193" w:rsidRPr="006138DB" w:rsidRDefault="008B0193" w:rsidP="008B0193">
      <w:pPr>
        <w:ind w:left="720" w:hanging="720"/>
        <w:rPr>
          <w:rFonts w:ascii="Arial" w:hAnsi="Arial" w:cs="Arial"/>
        </w:rPr>
      </w:pPr>
      <w:r w:rsidRPr="006138DB">
        <w:rPr>
          <w:rFonts w:ascii="Arial" w:hAnsi="Arial" w:cs="Arial"/>
        </w:rPr>
        <w:t>www.factor75.com. (2023). Factor. [online] Available at: https://www.factor75.com/plans. Accessed on [4th November 2023]</w:t>
      </w:r>
    </w:p>
    <w:p w14:paraId="34F7C058" w14:textId="77777777" w:rsidR="008B0193" w:rsidRPr="006138DB" w:rsidRDefault="008B0193" w:rsidP="008B0193">
      <w:pPr>
        <w:ind w:left="720" w:hanging="720"/>
        <w:rPr>
          <w:rFonts w:ascii="Arial" w:hAnsi="Arial" w:cs="Arial"/>
        </w:rPr>
      </w:pPr>
      <w:r w:rsidRPr="006138DB">
        <w:rPr>
          <w:rFonts w:ascii="Arial" w:hAnsi="Arial" w:cs="Arial"/>
        </w:rPr>
        <w:t xml:space="preserve">Yeo, S.F., Tan, C.L., Teo, S.L. and Tan, K.H., 2021. The role of food apps </w:t>
      </w:r>
      <w:proofErr w:type="spellStart"/>
      <w:r w:rsidRPr="006138DB">
        <w:rPr>
          <w:rFonts w:ascii="Arial" w:hAnsi="Arial" w:cs="Arial"/>
        </w:rPr>
        <w:t>servitization</w:t>
      </w:r>
      <w:proofErr w:type="spellEnd"/>
      <w:r w:rsidRPr="006138DB">
        <w:rPr>
          <w:rFonts w:ascii="Arial" w:hAnsi="Arial" w:cs="Arial"/>
        </w:rPr>
        <w:t xml:space="preserve"> on repurchase intention: A study of </w:t>
      </w:r>
      <w:proofErr w:type="spellStart"/>
      <w:r w:rsidRPr="006138DB">
        <w:rPr>
          <w:rFonts w:ascii="Arial" w:hAnsi="Arial" w:cs="Arial"/>
        </w:rPr>
        <w:t>FoodPanda</w:t>
      </w:r>
      <w:proofErr w:type="spellEnd"/>
      <w:r w:rsidRPr="006138DB">
        <w:rPr>
          <w:rFonts w:ascii="Arial" w:hAnsi="Arial" w:cs="Arial"/>
        </w:rPr>
        <w:t>. International Journal of Production Economics, 234, p.108063.</w:t>
      </w:r>
    </w:p>
    <w:p w14:paraId="1F9AC637" w14:textId="77777777" w:rsidR="008B0193" w:rsidRDefault="008B0193" w:rsidP="008B0193">
      <w:pPr>
        <w:ind w:left="720" w:hanging="720"/>
        <w:rPr>
          <w:rFonts w:ascii="Arial" w:hAnsi="Arial" w:cs="Arial"/>
        </w:rPr>
      </w:pPr>
      <w:r w:rsidRPr="006138DB">
        <w:rPr>
          <w:rFonts w:ascii="Arial" w:hAnsi="Arial" w:cs="Arial"/>
        </w:rPr>
        <w:t xml:space="preserve">Yue, W., Wang, Z., Zhang, J. and Liu, X., 2021. An overview of recommendation techniques and their applications in healthcare. IEEE/CAA Journal of </w:t>
      </w:r>
      <w:proofErr w:type="spellStart"/>
      <w:r w:rsidRPr="006138DB">
        <w:rPr>
          <w:rFonts w:ascii="Arial" w:hAnsi="Arial" w:cs="Arial"/>
        </w:rPr>
        <w:t>Automatica</w:t>
      </w:r>
      <w:proofErr w:type="spellEnd"/>
      <w:r w:rsidRPr="006138DB">
        <w:rPr>
          <w:rFonts w:ascii="Arial" w:hAnsi="Arial" w:cs="Arial"/>
        </w:rPr>
        <w:t xml:space="preserve"> </w:t>
      </w:r>
      <w:proofErr w:type="spellStart"/>
      <w:r w:rsidRPr="006138DB">
        <w:rPr>
          <w:rFonts w:ascii="Arial" w:hAnsi="Arial" w:cs="Arial"/>
        </w:rPr>
        <w:t>Sinica</w:t>
      </w:r>
      <w:proofErr w:type="spellEnd"/>
      <w:r w:rsidRPr="006138DB">
        <w:rPr>
          <w:rFonts w:ascii="Arial" w:hAnsi="Arial" w:cs="Arial"/>
        </w:rPr>
        <w:t>, 8(4), pp.701-717.</w:t>
      </w:r>
    </w:p>
    <w:p w14:paraId="27E52329" w14:textId="77777777" w:rsidR="002E5FF6" w:rsidRDefault="002E5FF6" w:rsidP="008B0193">
      <w:pPr>
        <w:ind w:left="720" w:hanging="720"/>
        <w:rPr>
          <w:rFonts w:ascii="Arial" w:hAnsi="Arial" w:cs="Arial"/>
        </w:rPr>
      </w:pPr>
    </w:p>
    <w:p w14:paraId="5BCDD2A0" w14:textId="77777777" w:rsidR="002E5FF6" w:rsidRDefault="002E5FF6" w:rsidP="008B0193">
      <w:pPr>
        <w:ind w:left="720" w:hanging="720"/>
        <w:rPr>
          <w:rFonts w:ascii="Arial" w:hAnsi="Arial" w:cs="Arial"/>
        </w:rPr>
      </w:pPr>
    </w:p>
    <w:p w14:paraId="275A0974" w14:textId="77777777" w:rsidR="002E5FF6" w:rsidRDefault="002E5FF6" w:rsidP="008B0193">
      <w:pPr>
        <w:ind w:left="720" w:hanging="720"/>
        <w:rPr>
          <w:rFonts w:ascii="Arial" w:hAnsi="Arial" w:cs="Arial"/>
        </w:rPr>
      </w:pPr>
    </w:p>
    <w:p w14:paraId="04E4A148" w14:textId="77777777" w:rsidR="002E5FF6" w:rsidRDefault="002E5FF6" w:rsidP="008B0193">
      <w:pPr>
        <w:ind w:left="720" w:hanging="720"/>
        <w:rPr>
          <w:rFonts w:ascii="Arial" w:hAnsi="Arial" w:cs="Arial"/>
        </w:rPr>
      </w:pPr>
    </w:p>
    <w:p w14:paraId="2DE069F3" w14:textId="77777777" w:rsidR="002E5FF6" w:rsidRDefault="002E5FF6" w:rsidP="008B0193">
      <w:pPr>
        <w:ind w:left="720" w:hanging="720"/>
        <w:rPr>
          <w:rFonts w:ascii="Arial" w:hAnsi="Arial" w:cs="Arial"/>
        </w:rPr>
      </w:pPr>
    </w:p>
    <w:p w14:paraId="564D8F7E" w14:textId="77777777" w:rsidR="002E5FF6" w:rsidRDefault="002E5FF6" w:rsidP="008B0193">
      <w:pPr>
        <w:ind w:left="720" w:hanging="720"/>
        <w:rPr>
          <w:rFonts w:ascii="Arial" w:hAnsi="Arial" w:cs="Arial"/>
        </w:rPr>
      </w:pPr>
    </w:p>
    <w:p w14:paraId="618C72B7" w14:textId="77777777" w:rsidR="002E5FF6" w:rsidRDefault="002E5FF6" w:rsidP="008B0193">
      <w:pPr>
        <w:ind w:left="720" w:hanging="720"/>
        <w:rPr>
          <w:rFonts w:ascii="Arial" w:hAnsi="Arial" w:cs="Arial"/>
        </w:rPr>
      </w:pPr>
    </w:p>
    <w:p w14:paraId="4A657640" w14:textId="43D4F385" w:rsidR="002E5FF6" w:rsidRDefault="002E5FF6" w:rsidP="008B0193">
      <w:pPr>
        <w:ind w:left="720" w:hanging="720"/>
        <w:rPr>
          <w:rFonts w:ascii="Arial" w:hAnsi="Arial" w:cs="Arial"/>
        </w:rPr>
      </w:pPr>
      <w:r>
        <w:rPr>
          <w:rFonts w:ascii="Arial" w:hAnsi="Arial" w:cs="Arial"/>
        </w:rPr>
        <w:lastRenderedPageBreak/>
        <w:t>Appendix: TASK 2</w:t>
      </w:r>
    </w:p>
    <w:p w14:paraId="398F3D7D" w14:textId="5B7DF02B" w:rsidR="000C022A" w:rsidRDefault="000C022A" w:rsidP="008B0193">
      <w:pPr>
        <w:ind w:left="720" w:hanging="720"/>
        <w:rPr>
          <w:rFonts w:ascii="Arial" w:hAnsi="Arial" w:cs="Arial"/>
        </w:rPr>
      </w:pPr>
      <w:r w:rsidRPr="000C022A">
        <w:rPr>
          <w:rFonts w:ascii="Arial" w:hAnsi="Arial" w:cs="Arial"/>
        </w:rPr>
        <w:drawing>
          <wp:inline distT="0" distB="0" distL="0" distR="0" wp14:anchorId="0973782B" wp14:editId="64638FCC">
            <wp:extent cx="5731510" cy="3223895"/>
            <wp:effectExtent l="0" t="0" r="0" b="1905"/>
            <wp:docPr id="841893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893839" name=""/>
                    <pic:cNvPicPr/>
                  </pic:nvPicPr>
                  <pic:blipFill>
                    <a:blip r:embed="rId8"/>
                    <a:stretch>
                      <a:fillRect/>
                    </a:stretch>
                  </pic:blipFill>
                  <pic:spPr>
                    <a:xfrm>
                      <a:off x="0" y="0"/>
                      <a:ext cx="5731510" cy="3223895"/>
                    </a:xfrm>
                    <a:prstGeom prst="rect">
                      <a:avLst/>
                    </a:prstGeom>
                  </pic:spPr>
                </pic:pic>
              </a:graphicData>
            </a:graphic>
          </wp:inline>
        </w:drawing>
      </w:r>
    </w:p>
    <w:p w14:paraId="0A3C8DB2" w14:textId="5B3C8295" w:rsidR="000C022A" w:rsidRDefault="000C022A" w:rsidP="008B0193">
      <w:pPr>
        <w:ind w:left="720" w:hanging="720"/>
        <w:rPr>
          <w:rFonts w:ascii="Arial" w:hAnsi="Arial" w:cs="Arial"/>
        </w:rPr>
      </w:pPr>
      <w:r w:rsidRPr="000C022A">
        <w:rPr>
          <w:rFonts w:ascii="Arial" w:hAnsi="Arial" w:cs="Arial"/>
        </w:rPr>
        <w:drawing>
          <wp:inline distT="0" distB="0" distL="0" distR="0" wp14:anchorId="3B6A7083" wp14:editId="20AAC01B">
            <wp:extent cx="5731510" cy="3223895"/>
            <wp:effectExtent l="0" t="0" r="0" b="1905"/>
            <wp:docPr id="585703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5703058" name=""/>
                    <pic:cNvPicPr/>
                  </pic:nvPicPr>
                  <pic:blipFill>
                    <a:blip r:embed="rId9"/>
                    <a:stretch>
                      <a:fillRect/>
                    </a:stretch>
                  </pic:blipFill>
                  <pic:spPr>
                    <a:xfrm>
                      <a:off x="0" y="0"/>
                      <a:ext cx="5731510" cy="3223895"/>
                    </a:xfrm>
                    <a:prstGeom prst="rect">
                      <a:avLst/>
                    </a:prstGeom>
                  </pic:spPr>
                </pic:pic>
              </a:graphicData>
            </a:graphic>
          </wp:inline>
        </w:drawing>
      </w:r>
    </w:p>
    <w:p w14:paraId="7B6C271E" w14:textId="77BA3794" w:rsidR="000C022A" w:rsidRDefault="000C022A" w:rsidP="008B0193">
      <w:pPr>
        <w:ind w:left="720" w:hanging="720"/>
        <w:rPr>
          <w:rFonts w:ascii="Arial" w:hAnsi="Arial" w:cs="Arial"/>
        </w:rPr>
      </w:pPr>
      <w:r w:rsidRPr="000C022A">
        <w:rPr>
          <w:rFonts w:ascii="Arial" w:hAnsi="Arial" w:cs="Arial"/>
        </w:rPr>
        <w:lastRenderedPageBreak/>
        <w:drawing>
          <wp:inline distT="0" distB="0" distL="0" distR="0" wp14:anchorId="3DF30F7E" wp14:editId="1A02CFFD">
            <wp:extent cx="5731510" cy="3223895"/>
            <wp:effectExtent l="0" t="0" r="0" b="1905"/>
            <wp:docPr id="4588395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839588" name=""/>
                    <pic:cNvPicPr/>
                  </pic:nvPicPr>
                  <pic:blipFill>
                    <a:blip r:embed="rId10"/>
                    <a:stretch>
                      <a:fillRect/>
                    </a:stretch>
                  </pic:blipFill>
                  <pic:spPr>
                    <a:xfrm>
                      <a:off x="0" y="0"/>
                      <a:ext cx="5731510" cy="3223895"/>
                    </a:xfrm>
                    <a:prstGeom prst="rect">
                      <a:avLst/>
                    </a:prstGeom>
                  </pic:spPr>
                </pic:pic>
              </a:graphicData>
            </a:graphic>
          </wp:inline>
        </w:drawing>
      </w:r>
    </w:p>
    <w:p w14:paraId="4A4FE413" w14:textId="5CE25EA5" w:rsidR="000C022A" w:rsidRDefault="000C022A" w:rsidP="008B0193">
      <w:pPr>
        <w:ind w:left="720" w:hanging="720"/>
        <w:rPr>
          <w:rFonts w:ascii="Arial" w:hAnsi="Arial" w:cs="Arial"/>
        </w:rPr>
      </w:pPr>
      <w:r w:rsidRPr="000C022A">
        <w:rPr>
          <w:rFonts w:ascii="Arial" w:hAnsi="Arial" w:cs="Arial"/>
        </w:rPr>
        <w:drawing>
          <wp:inline distT="0" distB="0" distL="0" distR="0" wp14:anchorId="7355C8FD" wp14:editId="53E1A4C6">
            <wp:extent cx="5731510" cy="3223895"/>
            <wp:effectExtent l="0" t="0" r="0" b="1905"/>
            <wp:docPr id="21063387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6338772" name=""/>
                    <pic:cNvPicPr/>
                  </pic:nvPicPr>
                  <pic:blipFill>
                    <a:blip r:embed="rId11"/>
                    <a:stretch>
                      <a:fillRect/>
                    </a:stretch>
                  </pic:blipFill>
                  <pic:spPr>
                    <a:xfrm>
                      <a:off x="0" y="0"/>
                      <a:ext cx="5731510" cy="3223895"/>
                    </a:xfrm>
                    <a:prstGeom prst="rect">
                      <a:avLst/>
                    </a:prstGeom>
                  </pic:spPr>
                </pic:pic>
              </a:graphicData>
            </a:graphic>
          </wp:inline>
        </w:drawing>
      </w:r>
    </w:p>
    <w:p w14:paraId="793B9CD6" w14:textId="62C7A0D6" w:rsidR="000C022A" w:rsidRDefault="000C022A" w:rsidP="008B0193">
      <w:pPr>
        <w:ind w:left="720" w:hanging="720"/>
        <w:rPr>
          <w:rFonts w:ascii="Arial" w:hAnsi="Arial" w:cs="Arial"/>
        </w:rPr>
      </w:pPr>
      <w:r w:rsidRPr="000C022A">
        <w:rPr>
          <w:rFonts w:ascii="Arial" w:hAnsi="Arial" w:cs="Arial"/>
        </w:rPr>
        <w:lastRenderedPageBreak/>
        <w:drawing>
          <wp:inline distT="0" distB="0" distL="0" distR="0" wp14:anchorId="1F7228F5" wp14:editId="0A855EDD">
            <wp:extent cx="5731510" cy="3223895"/>
            <wp:effectExtent l="0" t="0" r="0" b="1905"/>
            <wp:docPr id="14497202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720233" name=""/>
                    <pic:cNvPicPr/>
                  </pic:nvPicPr>
                  <pic:blipFill>
                    <a:blip r:embed="rId12"/>
                    <a:stretch>
                      <a:fillRect/>
                    </a:stretch>
                  </pic:blipFill>
                  <pic:spPr>
                    <a:xfrm>
                      <a:off x="0" y="0"/>
                      <a:ext cx="5731510" cy="3223895"/>
                    </a:xfrm>
                    <a:prstGeom prst="rect">
                      <a:avLst/>
                    </a:prstGeom>
                  </pic:spPr>
                </pic:pic>
              </a:graphicData>
            </a:graphic>
          </wp:inline>
        </w:drawing>
      </w:r>
    </w:p>
    <w:p w14:paraId="7F7B4EF1" w14:textId="3A3B5C22" w:rsidR="000C022A" w:rsidRDefault="000C022A" w:rsidP="008B0193">
      <w:pPr>
        <w:ind w:left="720" w:hanging="720"/>
        <w:rPr>
          <w:rFonts w:ascii="Arial" w:hAnsi="Arial" w:cs="Arial"/>
        </w:rPr>
      </w:pPr>
      <w:r w:rsidRPr="000C022A">
        <w:rPr>
          <w:rFonts w:ascii="Arial" w:hAnsi="Arial" w:cs="Arial"/>
        </w:rPr>
        <w:drawing>
          <wp:inline distT="0" distB="0" distL="0" distR="0" wp14:anchorId="124A55BA" wp14:editId="44A84944">
            <wp:extent cx="5731510" cy="3223895"/>
            <wp:effectExtent l="0" t="0" r="0" b="5715"/>
            <wp:docPr id="416640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640331" name=""/>
                    <pic:cNvPicPr/>
                  </pic:nvPicPr>
                  <pic:blipFill>
                    <a:blip r:embed="rId13"/>
                    <a:stretch>
                      <a:fillRect/>
                    </a:stretch>
                  </pic:blipFill>
                  <pic:spPr>
                    <a:xfrm>
                      <a:off x="0" y="0"/>
                      <a:ext cx="5731510" cy="3223895"/>
                    </a:xfrm>
                    <a:prstGeom prst="rect">
                      <a:avLst/>
                    </a:prstGeom>
                  </pic:spPr>
                </pic:pic>
              </a:graphicData>
            </a:graphic>
          </wp:inline>
        </w:drawing>
      </w:r>
    </w:p>
    <w:p w14:paraId="0A3128E2" w14:textId="2C8AEDA4" w:rsidR="000C022A" w:rsidRDefault="000C022A" w:rsidP="008B0193">
      <w:pPr>
        <w:ind w:left="720" w:hanging="720"/>
        <w:rPr>
          <w:rFonts w:ascii="Arial" w:hAnsi="Arial" w:cs="Arial"/>
        </w:rPr>
      </w:pPr>
      <w:r w:rsidRPr="000C022A">
        <w:rPr>
          <w:rFonts w:ascii="Arial" w:hAnsi="Arial" w:cs="Arial"/>
        </w:rPr>
        <w:lastRenderedPageBreak/>
        <w:drawing>
          <wp:inline distT="0" distB="0" distL="0" distR="0" wp14:anchorId="68CB801F" wp14:editId="6FAB6E0E">
            <wp:extent cx="5731510" cy="3223895"/>
            <wp:effectExtent l="0" t="0" r="0" b="1905"/>
            <wp:docPr id="8566515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6651558" name=""/>
                    <pic:cNvPicPr/>
                  </pic:nvPicPr>
                  <pic:blipFill>
                    <a:blip r:embed="rId14"/>
                    <a:stretch>
                      <a:fillRect/>
                    </a:stretch>
                  </pic:blipFill>
                  <pic:spPr>
                    <a:xfrm>
                      <a:off x="0" y="0"/>
                      <a:ext cx="5731510" cy="3223895"/>
                    </a:xfrm>
                    <a:prstGeom prst="rect">
                      <a:avLst/>
                    </a:prstGeom>
                  </pic:spPr>
                </pic:pic>
              </a:graphicData>
            </a:graphic>
          </wp:inline>
        </w:drawing>
      </w:r>
    </w:p>
    <w:p w14:paraId="57086710" w14:textId="108F4FBD" w:rsidR="000C022A" w:rsidRDefault="000C022A" w:rsidP="008B0193">
      <w:pPr>
        <w:ind w:left="720" w:hanging="720"/>
        <w:rPr>
          <w:rFonts w:ascii="Arial" w:hAnsi="Arial" w:cs="Arial"/>
        </w:rPr>
      </w:pPr>
      <w:r w:rsidRPr="000C022A">
        <w:rPr>
          <w:rFonts w:ascii="Arial" w:hAnsi="Arial" w:cs="Arial"/>
        </w:rPr>
        <w:drawing>
          <wp:inline distT="0" distB="0" distL="0" distR="0" wp14:anchorId="64F2B311" wp14:editId="17F66463">
            <wp:extent cx="5731510" cy="3223895"/>
            <wp:effectExtent l="0" t="0" r="0" b="1905"/>
            <wp:docPr id="2932682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268297" name=""/>
                    <pic:cNvPicPr/>
                  </pic:nvPicPr>
                  <pic:blipFill>
                    <a:blip r:embed="rId15"/>
                    <a:stretch>
                      <a:fillRect/>
                    </a:stretch>
                  </pic:blipFill>
                  <pic:spPr>
                    <a:xfrm>
                      <a:off x="0" y="0"/>
                      <a:ext cx="5731510" cy="3223895"/>
                    </a:xfrm>
                    <a:prstGeom prst="rect">
                      <a:avLst/>
                    </a:prstGeom>
                  </pic:spPr>
                </pic:pic>
              </a:graphicData>
            </a:graphic>
          </wp:inline>
        </w:drawing>
      </w:r>
    </w:p>
    <w:p w14:paraId="7BE5AEF3" w14:textId="48FAFFF9" w:rsidR="000C022A" w:rsidRDefault="00B42ADE" w:rsidP="008B0193">
      <w:pPr>
        <w:ind w:left="720" w:hanging="720"/>
        <w:rPr>
          <w:rFonts w:ascii="Arial" w:hAnsi="Arial" w:cs="Arial"/>
        </w:rPr>
      </w:pPr>
      <w:r w:rsidRPr="00B42ADE">
        <w:rPr>
          <w:rFonts w:ascii="Arial" w:hAnsi="Arial" w:cs="Arial"/>
        </w:rPr>
        <w:lastRenderedPageBreak/>
        <w:drawing>
          <wp:inline distT="0" distB="0" distL="0" distR="0" wp14:anchorId="603AC115" wp14:editId="10065C9A">
            <wp:extent cx="5731510" cy="3223895"/>
            <wp:effectExtent l="0" t="0" r="0" b="1905"/>
            <wp:docPr id="1577093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093927" name=""/>
                    <pic:cNvPicPr/>
                  </pic:nvPicPr>
                  <pic:blipFill>
                    <a:blip r:embed="rId16"/>
                    <a:stretch>
                      <a:fillRect/>
                    </a:stretch>
                  </pic:blipFill>
                  <pic:spPr>
                    <a:xfrm>
                      <a:off x="0" y="0"/>
                      <a:ext cx="5731510" cy="3223895"/>
                    </a:xfrm>
                    <a:prstGeom prst="rect">
                      <a:avLst/>
                    </a:prstGeom>
                  </pic:spPr>
                </pic:pic>
              </a:graphicData>
            </a:graphic>
          </wp:inline>
        </w:drawing>
      </w:r>
    </w:p>
    <w:p w14:paraId="770A814A" w14:textId="6A3FD61B" w:rsidR="00B42ADE" w:rsidRDefault="00B42ADE" w:rsidP="008B0193">
      <w:pPr>
        <w:ind w:left="720" w:hanging="720"/>
        <w:rPr>
          <w:rFonts w:ascii="Arial" w:hAnsi="Arial" w:cs="Arial"/>
        </w:rPr>
      </w:pPr>
      <w:r w:rsidRPr="00B42ADE">
        <w:rPr>
          <w:rFonts w:ascii="Arial" w:hAnsi="Arial" w:cs="Arial"/>
        </w:rPr>
        <w:drawing>
          <wp:inline distT="0" distB="0" distL="0" distR="0" wp14:anchorId="5B70A95E" wp14:editId="0B4AC20A">
            <wp:extent cx="5731510" cy="3223895"/>
            <wp:effectExtent l="0" t="0" r="0" b="1905"/>
            <wp:docPr id="4506855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85502" name=""/>
                    <pic:cNvPicPr/>
                  </pic:nvPicPr>
                  <pic:blipFill>
                    <a:blip r:embed="rId17"/>
                    <a:stretch>
                      <a:fillRect/>
                    </a:stretch>
                  </pic:blipFill>
                  <pic:spPr>
                    <a:xfrm>
                      <a:off x="0" y="0"/>
                      <a:ext cx="5731510" cy="3223895"/>
                    </a:xfrm>
                    <a:prstGeom prst="rect">
                      <a:avLst/>
                    </a:prstGeom>
                  </pic:spPr>
                </pic:pic>
              </a:graphicData>
            </a:graphic>
          </wp:inline>
        </w:drawing>
      </w:r>
    </w:p>
    <w:p w14:paraId="2C3B2842" w14:textId="24B09281" w:rsidR="00B42ADE" w:rsidRDefault="00B42ADE" w:rsidP="008B0193">
      <w:pPr>
        <w:ind w:left="720" w:hanging="720"/>
        <w:rPr>
          <w:rFonts w:ascii="Arial" w:hAnsi="Arial" w:cs="Arial"/>
        </w:rPr>
      </w:pPr>
      <w:r w:rsidRPr="00B42ADE">
        <w:rPr>
          <w:rFonts w:ascii="Arial" w:hAnsi="Arial" w:cs="Arial"/>
        </w:rPr>
        <w:lastRenderedPageBreak/>
        <w:drawing>
          <wp:inline distT="0" distB="0" distL="0" distR="0" wp14:anchorId="24F1206D" wp14:editId="44037219">
            <wp:extent cx="5731510" cy="3223895"/>
            <wp:effectExtent l="0" t="0" r="0" b="1905"/>
            <wp:docPr id="9246328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4632896" name=""/>
                    <pic:cNvPicPr/>
                  </pic:nvPicPr>
                  <pic:blipFill>
                    <a:blip r:embed="rId18"/>
                    <a:stretch>
                      <a:fillRect/>
                    </a:stretch>
                  </pic:blipFill>
                  <pic:spPr>
                    <a:xfrm>
                      <a:off x="0" y="0"/>
                      <a:ext cx="5731510" cy="3223895"/>
                    </a:xfrm>
                    <a:prstGeom prst="rect">
                      <a:avLst/>
                    </a:prstGeom>
                  </pic:spPr>
                </pic:pic>
              </a:graphicData>
            </a:graphic>
          </wp:inline>
        </w:drawing>
      </w:r>
    </w:p>
    <w:p w14:paraId="292C08F5" w14:textId="5CC96930" w:rsidR="00B42ADE" w:rsidRDefault="00B42ADE" w:rsidP="008B0193">
      <w:pPr>
        <w:ind w:left="720" w:hanging="720"/>
        <w:rPr>
          <w:rFonts w:ascii="Arial" w:hAnsi="Arial" w:cs="Arial"/>
        </w:rPr>
      </w:pPr>
      <w:r w:rsidRPr="00B42ADE">
        <w:rPr>
          <w:rFonts w:ascii="Arial" w:hAnsi="Arial" w:cs="Arial"/>
        </w:rPr>
        <w:drawing>
          <wp:inline distT="0" distB="0" distL="0" distR="0" wp14:anchorId="35D534C6" wp14:editId="3BDFC3CE">
            <wp:extent cx="5731510" cy="3223895"/>
            <wp:effectExtent l="0" t="0" r="0" b="1905"/>
            <wp:docPr id="20936808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680804" name=""/>
                    <pic:cNvPicPr/>
                  </pic:nvPicPr>
                  <pic:blipFill>
                    <a:blip r:embed="rId19"/>
                    <a:stretch>
                      <a:fillRect/>
                    </a:stretch>
                  </pic:blipFill>
                  <pic:spPr>
                    <a:xfrm>
                      <a:off x="0" y="0"/>
                      <a:ext cx="5731510" cy="3223895"/>
                    </a:xfrm>
                    <a:prstGeom prst="rect">
                      <a:avLst/>
                    </a:prstGeom>
                  </pic:spPr>
                </pic:pic>
              </a:graphicData>
            </a:graphic>
          </wp:inline>
        </w:drawing>
      </w:r>
    </w:p>
    <w:p w14:paraId="0AB1FBDF" w14:textId="370129FB" w:rsidR="00B42ADE" w:rsidRDefault="00B42ADE" w:rsidP="008B0193">
      <w:pPr>
        <w:ind w:left="720" w:hanging="720"/>
        <w:rPr>
          <w:rFonts w:ascii="Arial" w:hAnsi="Arial" w:cs="Arial"/>
        </w:rPr>
      </w:pPr>
      <w:r w:rsidRPr="00B42ADE">
        <w:rPr>
          <w:rFonts w:ascii="Arial" w:hAnsi="Arial" w:cs="Arial"/>
        </w:rPr>
        <w:lastRenderedPageBreak/>
        <w:drawing>
          <wp:inline distT="0" distB="0" distL="0" distR="0" wp14:anchorId="42B44E50" wp14:editId="7D5FE511">
            <wp:extent cx="5731510" cy="3223895"/>
            <wp:effectExtent l="0" t="0" r="0" b="1905"/>
            <wp:docPr id="19931962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196213" name=""/>
                    <pic:cNvPicPr/>
                  </pic:nvPicPr>
                  <pic:blipFill>
                    <a:blip r:embed="rId20"/>
                    <a:stretch>
                      <a:fillRect/>
                    </a:stretch>
                  </pic:blipFill>
                  <pic:spPr>
                    <a:xfrm>
                      <a:off x="0" y="0"/>
                      <a:ext cx="5731510" cy="3223895"/>
                    </a:xfrm>
                    <a:prstGeom prst="rect">
                      <a:avLst/>
                    </a:prstGeom>
                  </pic:spPr>
                </pic:pic>
              </a:graphicData>
            </a:graphic>
          </wp:inline>
        </w:drawing>
      </w:r>
    </w:p>
    <w:p w14:paraId="06C1F8D0" w14:textId="700C8738" w:rsidR="00B42ADE" w:rsidRPr="006138DB" w:rsidRDefault="00B42ADE" w:rsidP="008B0193">
      <w:pPr>
        <w:ind w:left="720" w:hanging="720"/>
        <w:rPr>
          <w:rFonts w:ascii="Arial" w:hAnsi="Arial" w:cs="Arial"/>
        </w:rPr>
      </w:pPr>
      <w:r w:rsidRPr="00B42ADE">
        <w:rPr>
          <w:rFonts w:ascii="Arial" w:hAnsi="Arial" w:cs="Arial"/>
        </w:rPr>
        <w:drawing>
          <wp:inline distT="0" distB="0" distL="0" distR="0" wp14:anchorId="59992E69" wp14:editId="7468945A">
            <wp:extent cx="5731510" cy="3223895"/>
            <wp:effectExtent l="0" t="0" r="0" b="1905"/>
            <wp:docPr id="752283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2283187" name=""/>
                    <pic:cNvPicPr/>
                  </pic:nvPicPr>
                  <pic:blipFill>
                    <a:blip r:embed="rId21"/>
                    <a:stretch>
                      <a:fillRect/>
                    </a:stretch>
                  </pic:blipFill>
                  <pic:spPr>
                    <a:xfrm>
                      <a:off x="0" y="0"/>
                      <a:ext cx="5731510" cy="3223895"/>
                    </a:xfrm>
                    <a:prstGeom prst="rect">
                      <a:avLst/>
                    </a:prstGeom>
                  </pic:spPr>
                </pic:pic>
              </a:graphicData>
            </a:graphic>
          </wp:inline>
        </w:drawing>
      </w:r>
    </w:p>
    <w:sectPr w:rsidR="00B42ADE" w:rsidRPr="006138DB" w:rsidSect="006608F8">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CF10F2" w14:textId="77777777" w:rsidR="004610DF" w:rsidRDefault="004610DF" w:rsidP="005066EF">
      <w:pPr>
        <w:spacing w:after="0" w:line="240" w:lineRule="auto"/>
      </w:pPr>
      <w:r>
        <w:separator/>
      </w:r>
    </w:p>
  </w:endnote>
  <w:endnote w:type="continuationSeparator" w:id="0">
    <w:p w14:paraId="76065E8B" w14:textId="77777777" w:rsidR="004610DF" w:rsidRDefault="004610DF" w:rsidP="005066E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53643496"/>
      <w:docPartObj>
        <w:docPartGallery w:val="Page Numbers (Bottom of Page)"/>
        <w:docPartUnique/>
      </w:docPartObj>
    </w:sdtPr>
    <w:sdtEndPr>
      <w:rPr>
        <w:noProof/>
      </w:rPr>
    </w:sdtEndPr>
    <w:sdtContent>
      <w:p w14:paraId="27E4308C" w14:textId="77777777" w:rsidR="005066EF" w:rsidRDefault="005066EF">
        <w:pPr>
          <w:pStyle w:val="Footer"/>
          <w:jc w:val="center"/>
        </w:pPr>
        <w:r>
          <w:fldChar w:fldCharType="begin"/>
        </w:r>
        <w:r>
          <w:instrText xml:space="preserve"> PAGE   \* MERGEFORMAT </w:instrText>
        </w:r>
        <w:r>
          <w:fldChar w:fldCharType="separate"/>
        </w:r>
        <w:r w:rsidR="006263D5">
          <w:rPr>
            <w:noProof/>
          </w:rPr>
          <w:t>7</w:t>
        </w:r>
        <w:r>
          <w:rPr>
            <w:noProof/>
          </w:rPr>
          <w:fldChar w:fldCharType="end"/>
        </w:r>
      </w:p>
    </w:sdtContent>
  </w:sdt>
  <w:p w14:paraId="782726CD" w14:textId="77777777" w:rsidR="005066EF" w:rsidRDefault="005066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716C61" w14:textId="77777777" w:rsidR="004610DF" w:rsidRDefault="004610DF" w:rsidP="005066EF">
      <w:pPr>
        <w:spacing w:after="0" w:line="240" w:lineRule="auto"/>
      </w:pPr>
      <w:r>
        <w:separator/>
      </w:r>
    </w:p>
  </w:footnote>
  <w:footnote w:type="continuationSeparator" w:id="0">
    <w:p w14:paraId="45EE8362" w14:textId="77777777" w:rsidR="004610DF" w:rsidRDefault="004610DF" w:rsidP="005066E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25BCB"/>
    <w:multiLevelType w:val="hybridMultilevel"/>
    <w:tmpl w:val="A1606F3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C9D24AF"/>
    <w:multiLevelType w:val="hybridMultilevel"/>
    <w:tmpl w:val="0346DDC8"/>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8161D33"/>
    <w:multiLevelType w:val="hybridMultilevel"/>
    <w:tmpl w:val="A5F6762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5FB61CE7"/>
    <w:multiLevelType w:val="hybridMultilevel"/>
    <w:tmpl w:val="956A921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6DB20330"/>
    <w:multiLevelType w:val="hybridMultilevel"/>
    <w:tmpl w:val="6D420CFC"/>
    <w:lvl w:ilvl="0" w:tplc="ADD8B1FA">
      <w:start w:val="1"/>
      <w:numFmt w:val="upperLetter"/>
      <w:lvlText w:val="%1)"/>
      <w:lvlJc w:val="left"/>
      <w:pPr>
        <w:ind w:left="360" w:hanging="360"/>
      </w:pPr>
      <w:rPr>
        <w:rFonts w:hint="default"/>
      </w:r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num w:numId="1" w16cid:durableId="1300305675">
    <w:abstractNumId w:val="4"/>
  </w:num>
  <w:num w:numId="2" w16cid:durableId="1653097452">
    <w:abstractNumId w:val="0"/>
  </w:num>
  <w:num w:numId="3" w16cid:durableId="1365253938">
    <w:abstractNumId w:val="1"/>
  </w:num>
  <w:num w:numId="4" w16cid:durableId="1287739131">
    <w:abstractNumId w:val="2"/>
  </w:num>
  <w:num w:numId="5" w16cid:durableId="7266141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7EB4"/>
    <w:rsid w:val="00004084"/>
    <w:rsid w:val="00007219"/>
    <w:rsid w:val="00007980"/>
    <w:rsid w:val="00007E67"/>
    <w:rsid w:val="0001187D"/>
    <w:rsid w:val="0001230F"/>
    <w:rsid w:val="00014420"/>
    <w:rsid w:val="00027FEC"/>
    <w:rsid w:val="000326A0"/>
    <w:rsid w:val="00044318"/>
    <w:rsid w:val="00047755"/>
    <w:rsid w:val="00051312"/>
    <w:rsid w:val="0006141E"/>
    <w:rsid w:val="00062600"/>
    <w:rsid w:val="0006705D"/>
    <w:rsid w:val="00077B21"/>
    <w:rsid w:val="00091C26"/>
    <w:rsid w:val="00093079"/>
    <w:rsid w:val="000A7B1E"/>
    <w:rsid w:val="000B5CE4"/>
    <w:rsid w:val="000C022A"/>
    <w:rsid w:val="000C2A84"/>
    <w:rsid w:val="000C491E"/>
    <w:rsid w:val="000D7428"/>
    <w:rsid w:val="000F0DA4"/>
    <w:rsid w:val="001033A7"/>
    <w:rsid w:val="001150E3"/>
    <w:rsid w:val="00121BE8"/>
    <w:rsid w:val="00134001"/>
    <w:rsid w:val="00135A4C"/>
    <w:rsid w:val="001468BF"/>
    <w:rsid w:val="001546F3"/>
    <w:rsid w:val="001564AE"/>
    <w:rsid w:val="00167F28"/>
    <w:rsid w:val="001760F3"/>
    <w:rsid w:val="00183E52"/>
    <w:rsid w:val="00186904"/>
    <w:rsid w:val="00191F1F"/>
    <w:rsid w:val="001976C8"/>
    <w:rsid w:val="001A598E"/>
    <w:rsid w:val="001D1C39"/>
    <w:rsid w:val="001D314C"/>
    <w:rsid w:val="001E41FD"/>
    <w:rsid w:val="001F690A"/>
    <w:rsid w:val="001F742C"/>
    <w:rsid w:val="002055A7"/>
    <w:rsid w:val="00230AE1"/>
    <w:rsid w:val="00241DB6"/>
    <w:rsid w:val="002815E8"/>
    <w:rsid w:val="002846EA"/>
    <w:rsid w:val="0029363C"/>
    <w:rsid w:val="00294852"/>
    <w:rsid w:val="002C2604"/>
    <w:rsid w:val="002E5FF6"/>
    <w:rsid w:val="002F294B"/>
    <w:rsid w:val="002F4B43"/>
    <w:rsid w:val="0030366B"/>
    <w:rsid w:val="003046D1"/>
    <w:rsid w:val="003140BC"/>
    <w:rsid w:val="00331709"/>
    <w:rsid w:val="00347ACF"/>
    <w:rsid w:val="003572DE"/>
    <w:rsid w:val="003624A4"/>
    <w:rsid w:val="00373D08"/>
    <w:rsid w:val="00375EB3"/>
    <w:rsid w:val="003813B7"/>
    <w:rsid w:val="003818E3"/>
    <w:rsid w:val="00386850"/>
    <w:rsid w:val="003938D2"/>
    <w:rsid w:val="003B0D5F"/>
    <w:rsid w:val="003B2A0C"/>
    <w:rsid w:val="003B3139"/>
    <w:rsid w:val="003B5803"/>
    <w:rsid w:val="003C1ABF"/>
    <w:rsid w:val="003C53B5"/>
    <w:rsid w:val="003D6C3A"/>
    <w:rsid w:val="003E3235"/>
    <w:rsid w:val="003E48E6"/>
    <w:rsid w:val="003F21C5"/>
    <w:rsid w:val="0041008F"/>
    <w:rsid w:val="0041141A"/>
    <w:rsid w:val="004144D4"/>
    <w:rsid w:val="00420539"/>
    <w:rsid w:val="0042189C"/>
    <w:rsid w:val="00435836"/>
    <w:rsid w:val="00442ED7"/>
    <w:rsid w:val="00443181"/>
    <w:rsid w:val="00452D35"/>
    <w:rsid w:val="00456027"/>
    <w:rsid w:val="004610DF"/>
    <w:rsid w:val="00461241"/>
    <w:rsid w:val="0046185D"/>
    <w:rsid w:val="00466A2D"/>
    <w:rsid w:val="00480452"/>
    <w:rsid w:val="00493093"/>
    <w:rsid w:val="004964A2"/>
    <w:rsid w:val="004C2CF4"/>
    <w:rsid w:val="004C2F3B"/>
    <w:rsid w:val="004C7045"/>
    <w:rsid w:val="004D1A5E"/>
    <w:rsid w:val="004E07A4"/>
    <w:rsid w:val="004E0988"/>
    <w:rsid w:val="004E1E34"/>
    <w:rsid w:val="004E219D"/>
    <w:rsid w:val="005066EF"/>
    <w:rsid w:val="00507694"/>
    <w:rsid w:val="0052218A"/>
    <w:rsid w:val="00524D29"/>
    <w:rsid w:val="00541830"/>
    <w:rsid w:val="005446C7"/>
    <w:rsid w:val="00567C5A"/>
    <w:rsid w:val="00567FA4"/>
    <w:rsid w:val="0057453D"/>
    <w:rsid w:val="005839DD"/>
    <w:rsid w:val="00584599"/>
    <w:rsid w:val="00594EEE"/>
    <w:rsid w:val="00596CF8"/>
    <w:rsid w:val="00596E00"/>
    <w:rsid w:val="005A335E"/>
    <w:rsid w:val="005A5DDB"/>
    <w:rsid w:val="005B2275"/>
    <w:rsid w:val="005B2B15"/>
    <w:rsid w:val="005B3936"/>
    <w:rsid w:val="005C0C9E"/>
    <w:rsid w:val="006138DB"/>
    <w:rsid w:val="006263D5"/>
    <w:rsid w:val="0064442D"/>
    <w:rsid w:val="0065117D"/>
    <w:rsid w:val="00652B76"/>
    <w:rsid w:val="006608F8"/>
    <w:rsid w:val="00672090"/>
    <w:rsid w:val="0067349A"/>
    <w:rsid w:val="00685B68"/>
    <w:rsid w:val="0069021A"/>
    <w:rsid w:val="006923E0"/>
    <w:rsid w:val="00696459"/>
    <w:rsid w:val="006A16C9"/>
    <w:rsid w:val="006A71F7"/>
    <w:rsid w:val="006B024D"/>
    <w:rsid w:val="006B05E5"/>
    <w:rsid w:val="006B2734"/>
    <w:rsid w:val="006C0564"/>
    <w:rsid w:val="006D3262"/>
    <w:rsid w:val="006E1F2B"/>
    <w:rsid w:val="006E3984"/>
    <w:rsid w:val="006E714E"/>
    <w:rsid w:val="00701CC5"/>
    <w:rsid w:val="0071188D"/>
    <w:rsid w:val="00715E3E"/>
    <w:rsid w:val="00721042"/>
    <w:rsid w:val="0072127B"/>
    <w:rsid w:val="0072406A"/>
    <w:rsid w:val="00736F36"/>
    <w:rsid w:val="00743601"/>
    <w:rsid w:val="00743E27"/>
    <w:rsid w:val="00751181"/>
    <w:rsid w:val="00755E70"/>
    <w:rsid w:val="00756066"/>
    <w:rsid w:val="00765276"/>
    <w:rsid w:val="00770792"/>
    <w:rsid w:val="00773A4C"/>
    <w:rsid w:val="00774B3E"/>
    <w:rsid w:val="00775ED3"/>
    <w:rsid w:val="007A42DB"/>
    <w:rsid w:val="007B24CE"/>
    <w:rsid w:val="007B36DD"/>
    <w:rsid w:val="007B4582"/>
    <w:rsid w:val="007E1719"/>
    <w:rsid w:val="00801693"/>
    <w:rsid w:val="00812B73"/>
    <w:rsid w:val="00813C19"/>
    <w:rsid w:val="00815446"/>
    <w:rsid w:val="0083308F"/>
    <w:rsid w:val="008370C7"/>
    <w:rsid w:val="0085602C"/>
    <w:rsid w:val="00873CC7"/>
    <w:rsid w:val="00874036"/>
    <w:rsid w:val="008742F9"/>
    <w:rsid w:val="0089390C"/>
    <w:rsid w:val="008B0193"/>
    <w:rsid w:val="008B18C8"/>
    <w:rsid w:val="008B7BE4"/>
    <w:rsid w:val="008C7F6A"/>
    <w:rsid w:val="008D5382"/>
    <w:rsid w:val="008E1076"/>
    <w:rsid w:val="008F216B"/>
    <w:rsid w:val="008F3484"/>
    <w:rsid w:val="0090328F"/>
    <w:rsid w:val="009130D1"/>
    <w:rsid w:val="00923A32"/>
    <w:rsid w:val="00934A7F"/>
    <w:rsid w:val="00942521"/>
    <w:rsid w:val="00943EE8"/>
    <w:rsid w:val="00947087"/>
    <w:rsid w:val="009545B2"/>
    <w:rsid w:val="00956B74"/>
    <w:rsid w:val="00965051"/>
    <w:rsid w:val="00980FCA"/>
    <w:rsid w:val="009877F9"/>
    <w:rsid w:val="009979F2"/>
    <w:rsid w:val="009B3263"/>
    <w:rsid w:val="009B56B1"/>
    <w:rsid w:val="009D37EB"/>
    <w:rsid w:val="009E7B69"/>
    <w:rsid w:val="009F5EF8"/>
    <w:rsid w:val="00A16ED1"/>
    <w:rsid w:val="00A330C9"/>
    <w:rsid w:val="00A44EC5"/>
    <w:rsid w:val="00A53357"/>
    <w:rsid w:val="00A56BA5"/>
    <w:rsid w:val="00A74376"/>
    <w:rsid w:val="00A77B9C"/>
    <w:rsid w:val="00A84800"/>
    <w:rsid w:val="00A92D1E"/>
    <w:rsid w:val="00A93D0D"/>
    <w:rsid w:val="00AA0D44"/>
    <w:rsid w:val="00AD21B2"/>
    <w:rsid w:val="00AE2847"/>
    <w:rsid w:val="00AE3FE6"/>
    <w:rsid w:val="00AE4F6F"/>
    <w:rsid w:val="00AE5D74"/>
    <w:rsid w:val="00AE73A2"/>
    <w:rsid w:val="00B001BD"/>
    <w:rsid w:val="00B21975"/>
    <w:rsid w:val="00B2290B"/>
    <w:rsid w:val="00B34E7B"/>
    <w:rsid w:val="00B42ADE"/>
    <w:rsid w:val="00B52EA6"/>
    <w:rsid w:val="00B53125"/>
    <w:rsid w:val="00B5667B"/>
    <w:rsid w:val="00B64628"/>
    <w:rsid w:val="00B72156"/>
    <w:rsid w:val="00B80506"/>
    <w:rsid w:val="00B8051D"/>
    <w:rsid w:val="00B86674"/>
    <w:rsid w:val="00B875ED"/>
    <w:rsid w:val="00B92670"/>
    <w:rsid w:val="00B927A8"/>
    <w:rsid w:val="00B94DA6"/>
    <w:rsid w:val="00BA08CA"/>
    <w:rsid w:val="00BA6EA3"/>
    <w:rsid w:val="00BB7FE8"/>
    <w:rsid w:val="00BC27F9"/>
    <w:rsid w:val="00BC382D"/>
    <w:rsid w:val="00BD1B02"/>
    <w:rsid w:val="00BD55C1"/>
    <w:rsid w:val="00BE18EA"/>
    <w:rsid w:val="00BF3B23"/>
    <w:rsid w:val="00BF7B69"/>
    <w:rsid w:val="00C06A70"/>
    <w:rsid w:val="00C315BC"/>
    <w:rsid w:val="00C31A33"/>
    <w:rsid w:val="00C32EF7"/>
    <w:rsid w:val="00C47EB4"/>
    <w:rsid w:val="00C532DD"/>
    <w:rsid w:val="00C57043"/>
    <w:rsid w:val="00C73A91"/>
    <w:rsid w:val="00C809DC"/>
    <w:rsid w:val="00C85936"/>
    <w:rsid w:val="00C87A51"/>
    <w:rsid w:val="00C914BE"/>
    <w:rsid w:val="00CA05F5"/>
    <w:rsid w:val="00CB3A98"/>
    <w:rsid w:val="00CB4AA8"/>
    <w:rsid w:val="00CC0011"/>
    <w:rsid w:val="00CD48E7"/>
    <w:rsid w:val="00CD73C3"/>
    <w:rsid w:val="00CE22BA"/>
    <w:rsid w:val="00CF0CE4"/>
    <w:rsid w:val="00CF6D96"/>
    <w:rsid w:val="00D00E47"/>
    <w:rsid w:val="00D159F7"/>
    <w:rsid w:val="00D23781"/>
    <w:rsid w:val="00D3059D"/>
    <w:rsid w:val="00D50E9A"/>
    <w:rsid w:val="00D53F87"/>
    <w:rsid w:val="00D70E25"/>
    <w:rsid w:val="00D76B82"/>
    <w:rsid w:val="00D80A18"/>
    <w:rsid w:val="00D932E8"/>
    <w:rsid w:val="00D94C8D"/>
    <w:rsid w:val="00D96D4E"/>
    <w:rsid w:val="00DA4379"/>
    <w:rsid w:val="00DA5395"/>
    <w:rsid w:val="00DC2A57"/>
    <w:rsid w:val="00DC47B6"/>
    <w:rsid w:val="00DC4A4F"/>
    <w:rsid w:val="00DC76E8"/>
    <w:rsid w:val="00DD6B87"/>
    <w:rsid w:val="00DD7053"/>
    <w:rsid w:val="00DE1303"/>
    <w:rsid w:val="00DF5555"/>
    <w:rsid w:val="00E07C39"/>
    <w:rsid w:val="00E15AD5"/>
    <w:rsid w:val="00E22FB8"/>
    <w:rsid w:val="00E279C4"/>
    <w:rsid w:val="00E54D0C"/>
    <w:rsid w:val="00E75A8A"/>
    <w:rsid w:val="00E82F9B"/>
    <w:rsid w:val="00E94F60"/>
    <w:rsid w:val="00EB57FF"/>
    <w:rsid w:val="00EC3D8A"/>
    <w:rsid w:val="00EC5388"/>
    <w:rsid w:val="00EE67DF"/>
    <w:rsid w:val="00EF63F4"/>
    <w:rsid w:val="00F00FE8"/>
    <w:rsid w:val="00F10B0E"/>
    <w:rsid w:val="00F170F6"/>
    <w:rsid w:val="00F244EC"/>
    <w:rsid w:val="00F44323"/>
    <w:rsid w:val="00F44831"/>
    <w:rsid w:val="00F531E2"/>
    <w:rsid w:val="00F54BC0"/>
    <w:rsid w:val="00F556BF"/>
    <w:rsid w:val="00F566AA"/>
    <w:rsid w:val="00F56FE0"/>
    <w:rsid w:val="00F65ADB"/>
    <w:rsid w:val="00F91410"/>
    <w:rsid w:val="00F95CE9"/>
    <w:rsid w:val="00FA612B"/>
    <w:rsid w:val="00FB4551"/>
    <w:rsid w:val="00FB7D9D"/>
    <w:rsid w:val="00FE548F"/>
    <w:rsid w:val="00FF20F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3B22C"/>
  <w15:chartTrackingRefBased/>
  <w15:docId w15:val="{D0B0EBD1-CF68-46F9-B283-212BE69DBA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C2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E75A8A"/>
    <w:pPr>
      <w:keepNext/>
      <w:keepLines/>
      <w:spacing w:before="240" w:after="0"/>
      <w:outlineLvl w:val="0"/>
    </w:pPr>
    <w:rPr>
      <w:b/>
      <w:bCs/>
      <w:sz w:val="26"/>
    </w:rPr>
  </w:style>
  <w:style w:type="paragraph" w:styleId="Heading2">
    <w:name w:val="heading 2"/>
    <w:basedOn w:val="Normal"/>
    <w:next w:val="Normal"/>
    <w:link w:val="Heading2Char"/>
    <w:autoRedefine/>
    <w:uiPriority w:val="9"/>
    <w:unhideWhenUsed/>
    <w:qFormat/>
    <w:rsid w:val="005839DD"/>
    <w:pPr>
      <w:keepNext/>
      <w:keepLines/>
      <w:spacing w:before="40" w:after="0"/>
      <w:outlineLvl w:val="1"/>
    </w:pPr>
    <w:rPr>
      <w:rFonts w:eastAsiaTheme="majorEastAsia" w:cstheme="majorBidi"/>
      <w:b/>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5A8A"/>
    <w:rPr>
      <w:rFonts w:ascii="Times New Roman" w:hAnsi="Times New Roman"/>
      <w:b/>
      <w:bCs/>
      <w:color w:val="000000" w:themeColor="text1"/>
      <w:sz w:val="26"/>
    </w:rPr>
  </w:style>
  <w:style w:type="character" w:customStyle="1" w:styleId="Heading2Char">
    <w:name w:val="Heading 2 Char"/>
    <w:basedOn w:val="DefaultParagraphFont"/>
    <w:link w:val="Heading2"/>
    <w:uiPriority w:val="9"/>
    <w:rsid w:val="005839DD"/>
    <w:rPr>
      <w:rFonts w:ascii="Times New Roman" w:eastAsiaTheme="majorEastAsia" w:hAnsi="Times New Roman" w:cstheme="majorBidi"/>
      <w:b/>
      <w:color w:val="000000" w:themeColor="text1"/>
      <w:sz w:val="26"/>
      <w:szCs w:val="26"/>
    </w:rPr>
  </w:style>
  <w:style w:type="paragraph" w:styleId="Title">
    <w:name w:val="Title"/>
    <w:basedOn w:val="Normal"/>
    <w:next w:val="Normal"/>
    <w:link w:val="TitleChar"/>
    <w:autoRedefine/>
    <w:uiPriority w:val="10"/>
    <w:qFormat/>
    <w:rsid w:val="00AE73A2"/>
    <w:pPr>
      <w:spacing w:after="0"/>
      <w:contextualSpacing/>
      <w:jc w:val="left"/>
    </w:pPr>
    <w:rPr>
      <w:rFonts w:eastAsiaTheme="majorEastAsia" w:cstheme="majorBidi"/>
      <w:b/>
      <w:color w:val="auto"/>
      <w:spacing w:val="-10"/>
      <w:kern w:val="28"/>
      <w:sz w:val="36"/>
      <w:szCs w:val="56"/>
      <w:u w:val="single"/>
    </w:rPr>
  </w:style>
  <w:style w:type="character" w:customStyle="1" w:styleId="TitleChar">
    <w:name w:val="Title Char"/>
    <w:basedOn w:val="DefaultParagraphFont"/>
    <w:link w:val="Title"/>
    <w:uiPriority w:val="10"/>
    <w:rsid w:val="00AE73A2"/>
    <w:rPr>
      <w:rFonts w:ascii="Times New Roman" w:eastAsiaTheme="majorEastAsia" w:hAnsi="Times New Roman" w:cstheme="majorBidi"/>
      <w:b/>
      <w:spacing w:val="-10"/>
      <w:kern w:val="28"/>
      <w:sz w:val="36"/>
      <w:szCs w:val="56"/>
      <w:u w:val="single"/>
    </w:rPr>
  </w:style>
  <w:style w:type="paragraph" w:styleId="Header">
    <w:name w:val="header"/>
    <w:basedOn w:val="Normal"/>
    <w:link w:val="HeaderChar"/>
    <w:uiPriority w:val="99"/>
    <w:unhideWhenUsed/>
    <w:rsid w:val="005066EF"/>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66EF"/>
    <w:rPr>
      <w:rFonts w:ascii="Times New Roman" w:hAnsi="Times New Roman"/>
      <w:color w:val="000000" w:themeColor="text1"/>
      <w:sz w:val="24"/>
    </w:rPr>
  </w:style>
  <w:style w:type="paragraph" w:styleId="Footer">
    <w:name w:val="footer"/>
    <w:basedOn w:val="Normal"/>
    <w:link w:val="FooterChar"/>
    <w:uiPriority w:val="99"/>
    <w:unhideWhenUsed/>
    <w:rsid w:val="005066EF"/>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66EF"/>
    <w:rPr>
      <w:rFonts w:ascii="Times New Roman" w:hAnsi="Times New Roman"/>
      <w:color w:val="000000" w:themeColor="text1"/>
      <w:sz w:val="24"/>
    </w:rPr>
  </w:style>
  <w:style w:type="table" w:styleId="TableGrid">
    <w:name w:val="Table Grid"/>
    <w:basedOn w:val="TableNormal"/>
    <w:uiPriority w:val="39"/>
    <w:rsid w:val="004358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C7F6A"/>
    <w:pPr>
      <w:ind w:left="720"/>
      <w:contextualSpacing/>
    </w:pPr>
  </w:style>
  <w:style w:type="table" w:styleId="GridTable6ColourfulAccent3">
    <w:name w:val="Grid Table 6 Colorful Accent 3"/>
    <w:basedOn w:val="TableNormal"/>
    <w:uiPriority w:val="51"/>
    <w:rsid w:val="00FE548F"/>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TOCHeading">
    <w:name w:val="TOC Heading"/>
    <w:basedOn w:val="Heading1"/>
    <w:next w:val="Normal"/>
    <w:uiPriority w:val="39"/>
    <w:unhideWhenUsed/>
    <w:qFormat/>
    <w:rsid w:val="00DA4379"/>
    <w:pPr>
      <w:spacing w:line="259" w:lineRule="auto"/>
      <w:jc w:val="left"/>
      <w:outlineLvl w:val="9"/>
    </w:pPr>
    <w:rPr>
      <w:rFonts w:asciiTheme="majorHAnsi" w:eastAsiaTheme="majorEastAsia" w:hAnsiTheme="majorHAnsi" w:cstheme="majorBidi"/>
      <w:b w:val="0"/>
      <w:bCs w:val="0"/>
      <w:color w:val="2E74B5" w:themeColor="accent1" w:themeShade="BF"/>
      <w:sz w:val="32"/>
      <w:szCs w:val="32"/>
      <w:lang w:val="en-US"/>
    </w:rPr>
  </w:style>
  <w:style w:type="paragraph" w:styleId="TOC1">
    <w:name w:val="toc 1"/>
    <w:basedOn w:val="Normal"/>
    <w:next w:val="Normal"/>
    <w:autoRedefine/>
    <w:uiPriority w:val="39"/>
    <w:unhideWhenUsed/>
    <w:rsid w:val="00DA4379"/>
    <w:pPr>
      <w:spacing w:after="100"/>
    </w:pPr>
  </w:style>
  <w:style w:type="paragraph" w:styleId="TOC2">
    <w:name w:val="toc 2"/>
    <w:basedOn w:val="Normal"/>
    <w:next w:val="Normal"/>
    <w:autoRedefine/>
    <w:uiPriority w:val="39"/>
    <w:unhideWhenUsed/>
    <w:rsid w:val="00DA4379"/>
    <w:pPr>
      <w:spacing w:after="100"/>
      <w:ind w:left="240"/>
    </w:pPr>
  </w:style>
  <w:style w:type="character" w:styleId="Hyperlink">
    <w:name w:val="Hyperlink"/>
    <w:basedOn w:val="DefaultParagraphFont"/>
    <w:uiPriority w:val="99"/>
    <w:unhideWhenUsed/>
    <w:rsid w:val="00DA437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image" Target="media/image6.emf"/><Relationship Id="rId18" Type="http://schemas.openxmlformats.org/officeDocument/2006/relationships/image" Target="media/image11.emf"/><Relationship Id="rId3" Type="http://schemas.openxmlformats.org/officeDocument/2006/relationships/styles" Target="styles.xml"/><Relationship Id="rId21" Type="http://schemas.openxmlformats.org/officeDocument/2006/relationships/image" Target="media/image14.emf"/><Relationship Id="rId7" Type="http://schemas.openxmlformats.org/officeDocument/2006/relationships/endnotes" Target="endnotes.xml"/><Relationship Id="rId12" Type="http://schemas.openxmlformats.org/officeDocument/2006/relationships/image" Target="media/image5.emf"/><Relationship Id="rId17" Type="http://schemas.openxmlformats.org/officeDocument/2006/relationships/image" Target="media/image10.emf"/><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image" Target="media/image13.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emf"/><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emf"/><Relationship Id="rId23" Type="http://schemas.openxmlformats.org/officeDocument/2006/relationships/fontTable" Target="fontTable.xml"/><Relationship Id="rId10" Type="http://schemas.openxmlformats.org/officeDocument/2006/relationships/image" Target="media/image3.emf"/><Relationship Id="rId19" Type="http://schemas.openxmlformats.org/officeDocument/2006/relationships/image" Target="media/image12.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emf"/><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39193EA-A924-43B7-8696-9B9FC011AD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2028</TotalTime>
  <Pages>22</Pages>
  <Words>3706</Words>
  <Characters>19569</Characters>
  <Application>Microsoft Office Word</Application>
  <DocSecurity>0</DocSecurity>
  <Lines>425</Lines>
  <Paragraphs>126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Dayana Maksimova Pantaleeva (2112058)</cp:lastModifiedBy>
  <cp:revision>50</cp:revision>
  <dcterms:created xsi:type="dcterms:W3CDTF">2023-11-04T06:52:00Z</dcterms:created>
  <dcterms:modified xsi:type="dcterms:W3CDTF">2023-12-20T20:17:00Z</dcterms:modified>
</cp:coreProperties>
</file>