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Dementia is a umbrella term for a wide variety of memory loss, as well as the ability to carry out what some may see as everyday tasks e.g., cooking, cleaning and personal hygiene. Motor and neurocognitive skills such as speech, short term and long term memory can be affected. This can be seen through</w:t>
      </w:r>
      <w:r w:rsidDel="00000000" w:rsidR="00000000" w:rsidRPr="00000000">
        <w:rPr>
          <w:rFonts w:ascii="Times New Roman" w:cs="Times New Roman" w:eastAsia="Times New Roman" w:hAnsi="Times New Roman"/>
          <w:sz w:val="24"/>
          <w:szCs w:val="24"/>
          <w:rtl w:val="0"/>
        </w:rPr>
        <w:t xml:space="preserve"> the break down of sentence structure and forgetfulness. T</w:t>
      </w:r>
      <w:r w:rsidDel="00000000" w:rsidR="00000000" w:rsidRPr="00000000">
        <w:rPr>
          <w:rFonts w:ascii="Times New Roman" w:cs="Times New Roman" w:eastAsia="Times New Roman" w:hAnsi="Times New Roman"/>
          <w:sz w:val="24"/>
          <w:szCs w:val="24"/>
          <w:rtl w:val="0"/>
        </w:rPr>
        <w:t xml:space="preserve">he Alzheimers Society. (2019) describes dementia as a from of brain damage that may be caused by strokes or diseases of the brain.  Whilst the National Health Service Wales (2019) goes into more detail, both the National Health Service Wales and Alzheimer's Society concluded that dementia is a form of memory loss or diseases which kill or damage brain cells formulating in memory loss. </w:t>
      </w:r>
    </w:p>
    <w:p w:rsidR="00000000" w:rsidDel="00000000" w:rsidP="00000000" w:rsidRDefault="00000000" w:rsidRPr="00000000" w14:paraId="0000000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financial impact of an individual living with a form of dementia according to Hu,Wittenberg and Knapp (2015) costs society £31,300 a year. This cost is significant in that, individuals within Wales who suffer from a form of dementia between the years 2017-2018  were estimated at 21,895. A rough estimate illustrates that the overall financial impact to society is £685,313 for dementia care (based on the figures above). The cost alone per year to society is of significant concern, as there is not yet a cure for dementia as a whole, people living with the condition will deteriorate over time as there is a ever growing older adult population as the growth of people exceed 66 Million in 2017 National Office of Statistics (2017). </w:t>
      </w:r>
    </w:p>
    <w:p w:rsidR="00000000" w:rsidDel="00000000" w:rsidP="00000000" w:rsidRDefault="00000000" w:rsidRPr="00000000" w14:paraId="00000004">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can be inferred that the cost is set to increase unless there are appropriate measures to deal with the demand of resources such as: training, additional care staff and public awareness Welsh Government. (2014) . The cost does not include those who are third sector carers such as, family and friends whom may not be claiming for carers allowance. The payment for nursing or care homes in the majority of cases insure the sale of the respective persons property to insure financial security, unless the household is still occupied by a family member Alzheimers Society. (2019). The financial concern for those whom are living with dementia therefore are ever growing, although government targets focus upon care within the community to allow individuals with dementia to live as independently within their own home for longer. Whilst a family member remains to be living in the property then the property will remain within the family Swansea Council. (2018) . </w:t>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 the Social Services and Well-Being Act (2014) the local authorities must ensure all charges for providing care services meet a set criteria while the income for any resident. However,  under the Social Services and Well-Being Act (2014) Welsh Statutory Instruments (2019). The government body can seize assets of an individual if they cannot afford care to subsidize the cost on society.</w:t>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mental wellbeing for family and friends of those who are living with dementia also needs to be taken into consideration. Family members and friends may see the deterioration of their loved one to the point where the person living with dementia may act out physically or verbally without recognition or sympathy for what they have done Dr Jones,H,C. (2018). Additionally, dementia can cause an individual to become forgetful of who their friends and family are. This can have a detrimental effect on both the sufferer and the support network as a significant relationship would of been established prior to suffering Horton,H. (2017). This outcome can strain the mental and physical health of both parties involved. In some cases, the family or friends may become the care provider for the individual with dementia, which adapts or destroys the personal relationship formulating into a care and provider relationship.  Family and friends may not have been given the appropriate training to provide correct care for the individual, therefore, may unintentionally provide incorrect care for the demands best suited and tailored to the person. </w:t>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dementia is is vital correct training is carried out </w:t>
      </w:r>
      <w:r w:rsidDel="00000000" w:rsidR="00000000" w:rsidRPr="00000000">
        <w:rPr>
          <w:rFonts w:ascii="Times New Roman" w:cs="Times New Roman" w:eastAsia="Times New Roman" w:hAnsi="Times New Roman"/>
          <w:sz w:val="24"/>
          <w:szCs w:val="24"/>
          <w:rtl w:val="0"/>
        </w:rPr>
        <w:t xml:space="preserve">Carers Trust Wales. (2018) </w:t>
      </w:r>
      <w:r w:rsidDel="00000000" w:rsidR="00000000" w:rsidRPr="00000000">
        <w:rPr>
          <w:rFonts w:ascii="Times New Roman" w:cs="Times New Roman" w:eastAsia="Times New Roman" w:hAnsi="Times New Roman"/>
          <w:sz w:val="24"/>
          <w:szCs w:val="24"/>
          <w:rtl w:val="0"/>
        </w:rPr>
        <w:t xml:space="preserve">as there are many challenges in which require correct training as well as a patient attitude. Such challenges involve: forgetfulness, which is a big part of dementia in which repetitive questions may be asked, behaviours that may seem not in their nature such as the use of bad language, while other motor and neurocognitive functionality many suffer. Such challenges can become extremely demanding, leading to carers such as family and friends often feeling frustrated as they may not have approached rest in which a mental and physical break is required. Additionally, the family member or friend may not fully understanding the disease even though they may have acquired information or some form of course on the Internet, may not provide correct representation of the demands. When dementia worsens, family and friends may feel as if they can no longer provide care for the individual Age UK (2015). In the case this happens, the discussion of 24 hour care plan such as, nursing or residential home care providers or live in care may not be happy or even be able to discuss such circumstance Welsh Statutory Instruments (2015). </w:t>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Upset is caused as the family and friends may feel guilty they can no longer provide the correct care needed whist the person living with dementia may feel frustrated that their wishes are not being carried out. </w:t>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information to be learnt from this research is to not only to focus upon the person living with dementia but the family and friends who may be struggling with what some may call a loss of who they used to know to this new person who may forget them. Many family and friends may struggle financially dependent if they are eligible for financial aid or not. Additionally, many families dread the decision of nursing homes or care support due to feeling guilty or frustrated that them may not be able to provide their loved ones with the best care. Therefore it is vital that the relative persons have such sensitive discussions if possible before hand to try prevent any upset. Family may wish to seek out support centers or charities that offer in depth information on other topics of dementia support, as may the individual living with dementia may wish to continue hobbies such as walking groups that are dementia friendly, dance classes and listening to music.</w:t>
      </w:r>
      <w:r w:rsidDel="00000000" w:rsidR="00000000" w:rsidRPr="00000000">
        <w:br w:type="page"/>
      </w: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10">
      <w:pPr>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Alzheimers Society. (2019). What is Dementia. [Online] Available at: https</w:t>
      </w:r>
      <w:r w:rsidDel="00000000" w:rsidR="00000000" w:rsidRPr="00000000">
        <w:rPr>
          <w:rFonts w:ascii="Times New Roman" w:cs="Times New Roman" w:eastAsia="Times New Roman" w:hAnsi="Times New Roman"/>
          <w:sz w:val="24"/>
          <w:szCs w:val="24"/>
          <w:rtl w:val="0"/>
        </w:rPr>
        <w:t xml:space="preserve">://www.alzheimers.org.uk/about-dementia/types-dementia/what-dementia. (Accessed: 29th March 2019)</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1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Age UK. (2015). Caring for someone with dementia. [online] Available at: https://www.nationalfirechiefs.org.uk/write/MediaUploads/NFCC%20Guidance%20publications/Health/Safe%20and%20well%20resources/Age_UK_Caring_for_dementia.pdf. (Accessed 23rd March 2019)</w:t>
      </w: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Carers Trust Wales. (2018) Welsh Government. A Carers Guide to Dementia. Cardiff. [online] Available at: https://carers.org/sites/default/files/media/a_carers_guide_to_dementia_english_language_version.pdf. (Accessed 23rd March 2019)</w:t>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Dr Jones,H,C. (2018).  National Assembly for Wales.</w:t>
      </w:r>
      <w:r w:rsidDel="00000000" w:rsidR="00000000" w:rsidRPr="00000000">
        <w:rPr>
          <w:rFonts w:ascii="Times New Roman" w:cs="Times New Roman" w:eastAsia="Times New Roman" w:hAnsi="Times New Roman"/>
          <w:i w:val="1"/>
          <w:sz w:val="24"/>
          <w:szCs w:val="24"/>
          <w:rtl w:val="0"/>
        </w:rPr>
        <w:t xml:space="preserve">Research Briefing A Global and National Perspective on Dementia</w:t>
      </w:r>
      <w:r w:rsidDel="00000000" w:rsidR="00000000" w:rsidRPr="00000000">
        <w:rPr>
          <w:rFonts w:ascii="Times New Roman" w:cs="Times New Roman" w:eastAsia="Times New Roman" w:hAnsi="Times New Roman"/>
          <w:sz w:val="24"/>
          <w:szCs w:val="24"/>
          <w:rtl w:val="0"/>
        </w:rPr>
        <w:t xml:space="preserve">. Cardiff. Pg 2-5. [online] Available at: http://www.assembly.wales/research%20documents/18-016/18-016-web-english.pdf. (Accessed 23rd March 2019)</w:t>
      </w:r>
    </w:p>
    <w:p w:rsidR="00000000" w:rsidDel="00000000" w:rsidP="00000000" w:rsidRDefault="00000000" w:rsidRPr="00000000" w14:paraId="0000001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Horton,H. (2017). Alzheimer's Society Cymru. </w:t>
      </w:r>
      <w:r w:rsidDel="00000000" w:rsidR="00000000" w:rsidRPr="00000000">
        <w:rPr>
          <w:rFonts w:ascii="Times New Roman" w:cs="Times New Roman" w:eastAsia="Times New Roman" w:hAnsi="Times New Roman"/>
          <w:i w:val="1"/>
          <w:sz w:val="24"/>
          <w:szCs w:val="24"/>
          <w:rtl w:val="0"/>
        </w:rPr>
        <w:t xml:space="preserve">Dementia in rural Wales – The lived experiences</w:t>
      </w:r>
      <w:r w:rsidDel="00000000" w:rsidR="00000000" w:rsidRPr="00000000">
        <w:rPr>
          <w:rFonts w:ascii="Times New Roman" w:cs="Times New Roman" w:eastAsia="Times New Roman" w:hAnsi="Times New Roman"/>
          <w:sz w:val="24"/>
          <w:szCs w:val="24"/>
          <w:rtl w:val="0"/>
        </w:rPr>
        <w:t xml:space="preserve">. Pg 4-16. [online] Available at: https://www.alzheimers.org.uk/sites/default/files/migrate/downloads/dementia_in_rural_wales_the_lived_experiences.pdf.  (Accessed 24th March 2019) </w:t>
      </w:r>
    </w:p>
    <w:p w:rsidR="00000000" w:rsidDel="00000000" w:rsidP="00000000" w:rsidRDefault="00000000" w:rsidRPr="00000000" w14:paraId="0000001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Hu,B.Wittenberg,R. and Knapp,M. (2015)Alzheimers Society. (2019). Care Home Fees Wales. [Online] Available at: https://www.alzheimers.org.uk/get-support/legal-financial/care-home-fees-wales (Accessed: 29th March 2019) </w:t>
      </w:r>
    </w:p>
    <w:p w:rsidR="00000000" w:rsidDel="00000000" w:rsidP="00000000" w:rsidRDefault="00000000" w:rsidRPr="00000000" w14:paraId="0000001C">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National Health Service Wales. (2019). Dementia. [Online] Available at: http</w:t>
      </w:r>
      <w:r w:rsidDel="00000000" w:rsidR="00000000" w:rsidRPr="00000000">
        <w:rPr>
          <w:rFonts w:ascii="Times New Roman" w:cs="Times New Roman" w:eastAsia="Times New Roman" w:hAnsi="Times New Roman"/>
          <w:sz w:val="24"/>
          <w:szCs w:val="24"/>
          <w:rtl w:val="0"/>
        </w:rPr>
        <w:t xml:space="preserve">://www.wales.nhs.uk/healthtopics/conditions/dementia. (Accessed: 29th March 2019).</w:t>
      </w:r>
    </w:p>
    <w:p w:rsidR="00000000" w:rsidDel="00000000" w:rsidP="00000000" w:rsidRDefault="00000000" w:rsidRPr="00000000" w14:paraId="0000002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 statistics Office. (2018) Population estimates for the UK, England and Wales, Scotland and Northern Ireland: mid-2017. 2018. [Online] Available at: https://www.ons.gov.uk/peoplepopulationandcommunity/populationandmigration/populationestimates/bulletins/annualmidyearpopulationestimates/mid2017. (Accessed: 29th March 2019)</w:t>
      </w:r>
      <w:r w:rsidDel="00000000" w:rsidR="00000000" w:rsidRPr="00000000">
        <w:rPr>
          <w:rtl w:val="0"/>
        </w:rPr>
      </w:r>
    </w:p>
    <w:p w:rsidR="00000000" w:rsidDel="00000000" w:rsidP="00000000" w:rsidRDefault="00000000" w:rsidRPr="00000000" w14:paraId="0000002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Swansea Council. (2018). Paying for Care in a Nursing or Residential Home. [Online] Available at: https</w:t>
      </w:r>
      <w:r w:rsidDel="00000000" w:rsidR="00000000" w:rsidRPr="00000000">
        <w:rPr>
          <w:rFonts w:ascii="Times New Roman" w:cs="Times New Roman" w:eastAsia="Times New Roman" w:hAnsi="Times New Roman"/>
          <w:sz w:val="24"/>
          <w:szCs w:val="24"/>
          <w:rtl w:val="0"/>
        </w:rPr>
        <w:t xml:space="preserve">://www.swansea.gov.uk/article/7890/Paying-for-Care-in-a-Nursing-or-Residential-Home</w:t>
      </w:r>
      <w:r w:rsidDel="00000000" w:rsidR="00000000" w:rsidRPr="00000000">
        <w:rPr>
          <w:rFonts w:ascii="Times New Roman" w:cs="Times New Roman" w:eastAsia="Times New Roman" w:hAnsi="Times New Roman"/>
          <w:sz w:val="24"/>
          <w:szCs w:val="24"/>
          <w:rtl w:val="0"/>
        </w:rPr>
        <w:t xml:space="preserve">   (Accessed: 29th March 2019)     </w:t>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Government. (2014). Social Services and Well-being. Available at: https</w:t>
      </w:r>
      <w:r w:rsidDel="00000000" w:rsidR="00000000" w:rsidRPr="00000000">
        <w:rPr>
          <w:rFonts w:ascii="Times New Roman" w:cs="Times New Roman" w:eastAsia="Times New Roman" w:hAnsi="Times New Roman"/>
          <w:sz w:val="24"/>
          <w:szCs w:val="24"/>
          <w:rtl w:val="0"/>
        </w:rPr>
        <w:t xml:space="preserve">://gweddill.gov.wales/docs/phhs/publications/160106pt45en.pdf. (Accessed: 29th March 2019)</w:t>
      </w:r>
    </w:p>
    <w:p w:rsidR="00000000" w:rsidDel="00000000" w:rsidP="00000000" w:rsidRDefault="00000000" w:rsidRPr="00000000" w14:paraId="0000002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Statutory Instruments. (2015). Social Care Wales - The Care and Support (Charging)(Wales) Regulations.2015. Available at: http://www.legislation.gov.uk/wsi/2015/1843/pdfs/wsi_20151843_mi.pdf. </w:t>
      </w:r>
      <w:r w:rsidDel="00000000" w:rsidR="00000000" w:rsidRPr="00000000">
        <w:rPr>
          <w:rFonts w:ascii="Times New Roman" w:cs="Times New Roman" w:eastAsia="Times New Roman" w:hAnsi="Times New Roman"/>
          <w:sz w:val="24"/>
          <w:szCs w:val="24"/>
          <w:rtl w:val="0"/>
        </w:rPr>
        <w:t xml:space="preserve">(Accessed: 29th March 2019)</w:t>
      </w:r>
    </w:p>
    <w:p w:rsidR="00000000" w:rsidDel="00000000" w:rsidP="00000000" w:rsidRDefault="00000000" w:rsidRPr="00000000" w14:paraId="0000002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Welsh statutory instruments. (2015) The Care and Support (Financial Assessment) (Wales) Regulations. 2015. Available at:</w:t>
      </w:r>
    </w:p>
    <w:p w:rsidR="00000000" w:rsidDel="00000000" w:rsidP="00000000" w:rsidRDefault="00000000" w:rsidRPr="00000000" w14:paraId="0000002A">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http://www.legislation.gov.uk/wsi/2015/1844/pdfs/wsi_20151844_mi.pdf. (Accessed: 29th March 2019)</w:t>
      </w: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