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Complete the below TEEL tasks. Please note the use of AI is not permitted for this task.</w:t>
      </w:r>
    </w:p>
    <w:p w14:paraId="0216E2FB" w14:textId="587D9A5D" w:rsidR="0412FB3F" w:rsidRDefault="0CD1B225" w:rsidP="22CA530D">
      <w:pPr>
        <w:pStyle w:val="a3"/>
        <w:numPr>
          <w:ilvl w:val="0"/>
          <w:numId w:val="7"/>
        </w:numPr>
      </w:pPr>
      <w:r w:rsidRPr="22CA530D">
        <w:t>Read the paragraph below.</w:t>
      </w:r>
    </w:p>
    <w:p w14:paraId="150F67FB" w14:textId="3EB9A009" w:rsidR="0412FB3F" w:rsidRDefault="0CD1B225" w:rsidP="6378D1FA">
      <w:pPr>
        <w:pStyle w:val="a3"/>
        <w:spacing w:before="240" w:after="240"/>
      </w:pPr>
      <w:r w:rsidRPr="22CA530D">
        <w:rPr>
          <w:b/>
          <w:bCs/>
        </w:rPr>
        <w:t>Identify the TEEL structure in the paragraph.</w:t>
      </w:r>
    </w:p>
    <w:p w14:paraId="71CED131" w14:textId="2D0D07DE" w:rsidR="22CA530D" w:rsidRDefault="22CA530D" w:rsidP="22CA530D">
      <w:pPr>
        <w:pStyle w:val="a3"/>
        <w:spacing w:before="240" w:after="240"/>
        <w:rPr>
          <w:b/>
          <w:bCs/>
        </w:rPr>
      </w:pPr>
    </w:p>
    <w:p w14:paraId="7CC2CB96" w14:textId="648F4E81" w:rsidR="0412FB3F" w:rsidRDefault="05BEF703" w:rsidP="22CA530D">
      <w:pPr>
        <w:pStyle w:val="a3"/>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a3"/>
        <w:spacing w:before="240" w:after="240"/>
        <w:rPr>
          <w:b/>
          <w:bCs/>
        </w:rPr>
      </w:pPr>
    </w:p>
    <w:p w14:paraId="187E7795" w14:textId="487CEB14" w:rsidR="0412FB3F" w:rsidRDefault="3980026D" w:rsidP="22CA530D">
      <w:pPr>
        <w:pStyle w:val="a3"/>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a3"/>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a3"/>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a3"/>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a3"/>
        <w:spacing w:after="0"/>
        <w:rPr>
          <w:b/>
          <w:bCs/>
        </w:rPr>
      </w:pPr>
    </w:p>
    <w:p w14:paraId="2E8DED29" w14:textId="05C40244" w:rsidR="0412FB3F" w:rsidRDefault="05BEF703" w:rsidP="22CA530D">
      <w:pPr>
        <w:pStyle w:val="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1908B4A3" w:rsidR="5AEEA3FA" w:rsidRDefault="5AEEA3FA" w:rsidP="4418BE8E">
      <w:pPr>
        <w:spacing w:after="0" w:line="480" w:lineRule="auto"/>
        <w:jc w:val="both"/>
      </w:pPr>
      <w:r w:rsidRPr="4418BE8E">
        <w:rPr>
          <w:b/>
          <w:bCs/>
        </w:rPr>
        <w:t>[</w:t>
      </w:r>
      <w:r w:rsidR="00663FB0" w:rsidRPr="00663FB0">
        <w:rPr>
          <w:b/>
          <w:bCs/>
          <w:highlight w:val="green"/>
        </w:rPr>
        <w:t>T</w:t>
      </w:r>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w:t>
      </w:r>
      <w:r w:rsidR="003D449F" w:rsidRPr="00DA3292">
        <w:rPr>
          <w:b/>
          <w:bCs/>
          <w:highlight w:val="green"/>
        </w:rPr>
        <w:t>E</w:t>
      </w:r>
      <w:r w:rsidR="51689752" w:rsidRPr="4418BE8E">
        <w:rPr>
          <w:b/>
          <w:bCs/>
        </w:rPr>
        <w:t>]</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w:t>
      </w:r>
      <w:r w:rsidR="00DA4667" w:rsidRPr="00DA3292">
        <w:rPr>
          <w:b/>
          <w:bCs/>
          <w:highlight w:val="green"/>
        </w:rPr>
        <w:t>EXP</w:t>
      </w:r>
      <w:r w:rsidR="728E95D3" w:rsidRPr="4418BE8E">
        <w:rPr>
          <w:b/>
          <w:bCs/>
        </w:rPr>
        <w:t xml:space="preserve">] </w:t>
      </w:r>
      <w:r w:rsidR="01C7D6A6" w:rsidRPr="4418BE8E">
        <w:t xml:space="preserve">This shows that using data can directly improve business performance. </w:t>
      </w:r>
      <w:r w:rsidR="35C2BCB9" w:rsidRPr="4418BE8E">
        <w:t xml:space="preserve">        </w:t>
      </w:r>
      <w:r w:rsidR="0C68DC02" w:rsidRPr="4418BE8E">
        <w:rPr>
          <w:b/>
          <w:bCs/>
        </w:rPr>
        <w:t xml:space="preserve">     </w:t>
      </w:r>
      <w:r w:rsidR="7CA890A8" w:rsidRPr="4418BE8E">
        <w:rPr>
          <w:b/>
          <w:bCs/>
        </w:rPr>
        <w:t>[</w:t>
      </w:r>
      <w:r w:rsidR="00DA4667" w:rsidRPr="00DA3292">
        <w:rPr>
          <w:b/>
          <w:bCs/>
          <w:highlight w:val="green"/>
        </w:rPr>
        <w:t>EXP</w:t>
      </w:r>
      <w:r w:rsidR="7CA890A8" w:rsidRPr="4418BE8E">
        <w:rPr>
          <w:b/>
          <w:bCs/>
        </w:rPr>
        <w:t xml:space="preserve">] </w:t>
      </w:r>
      <w:r w:rsidR="01C7D6A6" w:rsidRPr="4418BE8E">
        <w:t xml:space="preserve">It is not just about collecting information. </w:t>
      </w:r>
      <w:r w:rsidR="272B6739" w:rsidRPr="4418BE8E">
        <w:rPr>
          <w:b/>
          <w:bCs/>
        </w:rPr>
        <w:t>[</w:t>
      </w:r>
      <w:r w:rsidR="00DA4667" w:rsidRPr="00DA3292">
        <w:rPr>
          <w:b/>
          <w:bCs/>
          <w:highlight w:val="green"/>
        </w:rPr>
        <w:t>EXP</w:t>
      </w:r>
      <w:r w:rsidR="272B6739" w:rsidRPr="4418BE8E">
        <w:rPr>
          <w:b/>
          <w:bCs/>
        </w:rPr>
        <w:t>]</w:t>
      </w:r>
      <w:r w:rsidR="272B6739" w:rsidRPr="4418BE8E">
        <w:t xml:space="preserve"> </w:t>
      </w:r>
      <w:r w:rsidR="555602D3" w:rsidRPr="006631AD">
        <w:rPr>
          <w:u w:val="single"/>
        </w:rPr>
        <w:t>Additionally</w:t>
      </w:r>
      <w:r w:rsidR="555602D3" w:rsidRPr="4418BE8E">
        <w:t>, b</w:t>
      </w:r>
      <w:r w:rsidR="01C7D6A6" w:rsidRPr="4418BE8E">
        <w:t xml:space="preserve">usinesses must also use the data to make informed decisions. </w:t>
      </w:r>
      <w:r w:rsidR="4C61B7C6" w:rsidRPr="4418BE8E">
        <w:rPr>
          <w:b/>
          <w:bCs/>
        </w:rPr>
        <w:t>[</w:t>
      </w:r>
      <w:r w:rsidR="003D449F" w:rsidRPr="00DA3292">
        <w:rPr>
          <w:b/>
          <w:bCs/>
          <w:highlight w:val="green"/>
        </w:rPr>
        <w:t>E</w:t>
      </w:r>
      <w:r w:rsidR="4C61B7C6" w:rsidRPr="4418BE8E">
        <w:rPr>
          <w:b/>
          <w:bCs/>
        </w:rPr>
        <w:t>]</w:t>
      </w:r>
      <w:r w:rsidR="4C61B7C6" w:rsidRPr="4418BE8E">
        <w:t xml:space="preserve"> </w:t>
      </w:r>
      <w:r w:rsidR="01C7D6A6" w:rsidRPr="006631AD">
        <w:rPr>
          <w:u w:val="single"/>
        </w:rPr>
        <w:t>For example</w:t>
      </w:r>
      <w:r w:rsidR="01C7D6A6" w:rsidRPr="4418BE8E">
        <w:t xml:space="preserve">, data can highlight which products are selling well and which are not. </w:t>
      </w:r>
      <w:r w:rsidR="677CDC73" w:rsidRPr="4418BE8E">
        <w:rPr>
          <w:b/>
          <w:bCs/>
        </w:rPr>
        <w:t>[</w:t>
      </w:r>
      <w:r w:rsidR="00864EB4" w:rsidRPr="00DA3292">
        <w:rPr>
          <w:b/>
          <w:bCs/>
          <w:highlight w:val="green"/>
        </w:rPr>
        <w:t>EXP</w:t>
      </w:r>
      <w:r w:rsidR="677CDC73" w:rsidRPr="4418BE8E">
        <w:rPr>
          <w:b/>
          <w:bCs/>
        </w:rPr>
        <w:t>]</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w:t>
      </w:r>
      <w:r w:rsidR="00864EB4" w:rsidRPr="00DA3292">
        <w:rPr>
          <w:b/>
          <w:bCs/>
          <w:highlight w:val="green"/>
        </w:rPr>
        <w:t>EXP</w:t>
      </w:r>
      <w:r w:rsidR="6AEA6DD4" w:rsidRPr="4418BE8E">
        <w:rPr>
          <w:b/>
          <w:bCs/>
        </w:rPr>
        <w:t xml:space="preserve">] </w:t>
      </w:r>
      <w:r w:rsidR="01C7D6A6" w:rsidRPr="4418BE8E">
        <w:t xml:space="preserve">Over time, these small decisions can lead to higher profits and better use of resources. </w:t>
      </w:r>
      <w:r w:rsidR="584FEA28" w:rsidRPr="4418BE8E">
        <w:rPr>
          <w:b/>
          <w:bCs/>
        </w:rPr>
        <w:t>[</w:t>
      </w:r>
      <w:r w:rsidR="003D449F" w:rsidRPr="005F04D8">
        <w:rPr>
          <w:b/>
          <w:bCs/>
          <w:highlight w:val="green"/>
        </w:rPr>
        <w:t>L</w:t>
      </w:r>
      <w:r w:rsidR="584FEA28" w:rsidRPr="4418BE8E">
        <w:rPr>
          <w:b/>
          <w:bCs/>
        </w:rPr>
        <w:t xml:space="preserve">] </w:t>
      </w:r>
      <w:r w:rsidR="01C7D6A6" w:rsidRPr="006631AD">
        <w:rPr>
          <w:u w:val="single"/>
        </w:rPr>
        <w:t>Overall</w:t>
      </w:r>
      <w:r w:rsidR="01C7D6A6" w:rsidRPr="4418BE8E">
        <w:t>, using data supports more accurate and effective business decision making.</w:t>
      </w:r>
    </w:p>
    <w:p w14:paraId="36DABC42" w14:textId="70EF2D69" w:rsidR="4418BE8E" w:rsidRDefault="4418BE8E" w:rsidP="4418BE8E">
      <w:pPr>
        <w:pStyle w:val="a3"/>
        <w:jc w:val="both"/>
        <w:rPr>
          <w:b/>
          <w:bCs/>
        </w:rPr>
      </w:pPr>
    </w:p>
    <w:p w14:paraId="64620AEA" w14:textId="4378B359" w:rsidR="4418BE8E" w:rsidRDefault="4418BE8E" w:rsidP="4418BE8E">
      <w:pPr>
        <w:pStyle w:val="a3"/>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a3"/>
        <w:jc w:val="both"/>
        <w:rPr>
          <w:b/>
          <w:bCs/>
        </w:rPr>
      </w:pPr>
    </w:p>
    <w:p w14:paraId="7E75AF71" w14:textId="7141A062" w:rsidR="05E6926A" w:rsidRDefault="6E20D4E0" w:rsidP="22CA530D">
      <w:pPr>
        <w:pStyle w:val="a3"/>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a3"/>
        <w:jc w:val="both"/>
      </w:pPr>
    </w:p>
    <w:p w14:paraId="3352F0AA" w14:textId="7B8EA361" w:rsidR="05E6926A" w:rsidRPr="00677A88" w:rsidRDefault="6E20D4E0" w:rsidP="22CA530D">
      <w:pPr>
        <w:pStyle w:val="a3"/>
        <w:numPr>
          <w:ilvl w:val="0"/>
          <w:numId w:val="17"/>
        </w:numPr>
        <w:spacing w:before="240" w:after="240"/>
      </w:pPr>
      <w:r w:rsidRPr="00677A88">
        <w:t>Device:</w:t>
      </w:r>
      <w:r w:rsidR="00677A88" w:rsidRPr="00677A88">
        <w:t xml:space="preserve"> </w:t>
      </w:r>
      <w:proofErr w:type="gramStart"/>
      <w:r w:rsidR="00677A88" w:rsidRPr="00677A88">
        <w:rPr>
          <w:bCs/>
        </w:rPr>
        <w:t>Additionally</w:t>
      </w:r>
      <w:proofErr w:type="gramEnd"/>
      <w:r w:rsidR="006631AD">
        <w:rPr>
          <w:bCs/>
        </w:rPr>
        <w:t>.</w:t>
      </w:r>
      <w:r w:rsidR="2084939E" w:rsidRPr="00677A88">
        <w:t xml:space="preserve"> </w:t>
      </w:r>
      <w:r w:rsidRPr="00677A88">
        <w:t>Purpose:</w:t>
      </w:r>
      <w:r w:rsidR="00677A88" w:rsidRPr="00677A88">
        <w:t xml:space="preserve"> </w:t>
      </w:r>
      <w:r w:rsidR="00677A88" w:rsidRPr="00677A88">
        <w:rPr>
          <w:bCs/>
        </w:rPr>
        <w:t>to add another related point or extra information.</w:t>
      </w:r>
    </w:p>
    <w:p w14:paraId="6471F0A5" w14:textId="2A1EC038" w:rsidR="00677A88" w:rsidRPr="00677A88" w:rsidRDefault="00677A88" w:rsidP="22CA530D">
      <w:pPr>
        <w:pStyle w:val="a3"/>
        <w:numPr>
          <w:ilvl w:val="0"/>
          <w:numId w:val="17"/>
        </w:numPr>
        <w:spacing w:before="240" w:after="240"/>
      </w:pPr>
      <w:r w:rsidRPr="00677A88">
        <w:rPr>
          <w:bCs/>
        </w:rPr>
        <w:t xml:space="preserve">Device: For </w:t>
      </w:r>
      <w:proofErr w:type="gramStart"/>
      <w:r w:rsidRPr="00677A88">
        <w:rPr>
          <w:bCs/>
        </w:rPr>
        <w:t>example</w:t>
      </w:r>
      <w:proofErr w:type="gramEnd"/>
      <w:r w:rsidR="006631AD">
        <w:rPr>
          <w:bCs/>
        </w:rPr>
        <w:t>.</w:t>
      </w:r>
      <w:r w:rsidRPr="00677A88">
        <w:rPr>
          <w:bCs/>
        </w:rPr>
        <w:t xml:space="preserve"> Purpose: to give an example or evidence.</w:t>
      </w:r>
    </w:p>
    <w:p w14:paraId="51BE1AE1" w14:textId="78C0E11C" w:rsidR="6378D1FA" w:rsidRPr="00677A88" w:rsidRDefault="00677A88" w:rsidP="002013E2">
      <w:pPr>
        <w:pStyle w:val="a3"/>
        <w:numPr>
          <w:ilvl w:val="0"/>
          <w:numId w:val="17"/>
        </w:numPr>
        <w:spacing w:before="240" w:after="240"/>
        <w:jc w:val="both"/>
      </w:pPr>
      <w:r w:rsidRPr="00677A88">
        <w:rPr>
          <w:bCs/>
        </w:rPr>
        <w:t>Device:</w:t>
      </w:r>
      <w:r>
        <w:rPr>
          <w:bCs/>
        </w:rPr>
        <w:t xml:space="preserve"> </w:t>
      </w:r>
      <w:r w:rsidRPr="00677A88">
        <w:rPr>
          <w:bCs/>
        </w:rPr>
        <w:t>Overall</w:t>
      </w:r>
      <w:r w:rsidR="006631AD">
        <w:rPr>
          <w:bCs/>
        </w:rPr>
        <w:t>.</w:t>
      </w:r>
      <w:r w:rsidRPr="00677A88">
        <w:rPr>
          <w:bCs/>
        </w:rPr>
        <w:t xml:space="preserve"> Purpose: to conclude or </w:t>
      </w:r>
      <w:proofErr w:type="spellStart"/>
      <w:r w:rsidRPr="00677A88">
        <w:rPr>
          <w:bCs/>
        </w:rPr>
        <w:t>summarise</w:t>
      </w:r>
      <w:proofErr w:type="spellEnd"/>
      <w:r w:rsidRPr="00677A88">
        <w:rPr>
          <w:bCs/>
        </w:rPr>
        <w:t xml:space="preserve"> the main point.</w:t>
      </w:r>
      <w:r w:rsidRPr="00677A88">
        <w:br/>
      </w:r>
    </w:p>
    <w:p w14:paraId="71FA31E3" w14:textId="0BE6FC41" w:rsidR="6378D1FA" w:rsidRDefault="6378D1FA" w:rsidP="22CA530D">
      <w:r w:rsidRPr="22CA530D">
        <w:br w:type="page"/>
      </w:r>
    </w:p>
    <w:p w14:paraId="0E5FF5F0" w14:textId="7A1942DB" w:rsidR="56BBCC68" w:rsidRDefault="51B97A93" w:rsidP="22CA530D">
      <w:pPr>
        <w:pStyle w:val="a3"/>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a3"/>
        <w:jc w:val="both"/>
        <w:rPr>
          <w:b/>
          <w:bCs/>
        </w:rPr>
      </w:pPr>
    </w:p>
    <w:p w14:paraId="2B038EB1" w14:textId="11CD247E" w:rsidR="421F51CC" w:rsidRDefault="5302A6F9" w:rsidP="22CA530D">
      <w:pPr>
        <w:pStyle w:val="a3"/>
        <w:numPr>
          <w:ilvl w:val="0"/>
          <w:numId w:val="14"/>
        </w:numPr>
        <w:jc w:val="both"/>
      </w:pPr>
      <w:r w:rsidRPr="22CA530D">
        <w:t>Time management is important.</w:t>
      </w:r>
    </w:p>
    <w:p w14:paraId="608A1DD9" w14:textId="52D9D38C" w:rsidR="5302A6F9" w:rsidRDefault="5302A6F9" w:rsidP="22CA530D">
      <w:pPr>
        <w:pStyle w:val="a3"/>
        <w:numPr>
          <w:ilvl w:val="0"/>
          <w:numId w:val="14"/>
        </w:numPr>
        <w:spacing w:before="240" w:after="240"/>
      </w:pPr>
      <w:r w:rsidRPr="22CA530D">
        <w:t>Time management is important because it helps people organise their work.</w:t>
      </w:r>
    </w:p>
    <w:p w14:paraId="215A0DB3" w14:textId="0FD48804" w:rsidR="5302A6F9" w:rsidRPr="007A3F49" w:rsidRDefault="5302A6F9" w:rsidP="22CA530D">
      <w:pPr>
        <w:pStyle w:val="a3"/>
        <w:numPr>
          <w:ilvl w:val="0"/>
          <w:numId w:val="14"/>
        </w:numPr>
        <w:spacing w:before="240" w:after="240"/>
        <w:rPr>
          <w:highlight w:val="green"/>
        </w:rPr>
      </w:pPr>
      <w:r w:rsidRPr="007A3F49">
        <w:rPr>
          <w:highlight w:val="green"/>
        </w:rPr>
        <w:t>Time management is important because it helps employees prioritise tasks, meet deadlines, and reduce workplace stress, leading to higher productivity.</w:t>
      </w:r>
    </w:p>
    <w:p w14:paraId="57F99A45" w14:textId="40B8AE15" w:rsidR="22CA530D" w:rsidRDefault="22CA530D" w:rsidP="22CA530D">
      <w:pPr>
        <w:pStyle w:val="a3"/>
        <w:spacing w:before="240" w:after="240"/>
        <w:ind w:left="1080"/>
      </w:pPr>
    </w:p>
    <w:p w14:paraId="31A07844" w14:textId="708B509F" w:rsidR="1EFB7730" w:rsidRDefault="1EFB7730" w:rsidP="22CA530D">
      <w:pPr>
        <w:pStyle w:val="a3"/>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58BD1131"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007A3F49">
        <w:rPr>
          <w:highlight w:val="green"/>
        </w:rPr>
        <w:t xml:space="preserve">B) </w:t>
      </w:r>
      <w:r w:rsidR="1EFB7730" w:rsidRPr="007A3F49">
        <w:rPr>
          <w:highlight w:val="green"/>
        </w:rPr>
        <w:t xml:space="preserve">When employees collaborate effectively, they can share ideas, solve problems </w:t>
      </w:r>
      <w:r w:rsidRPr="007A3F49">
        <w:rPr>
          <w:highlight w:val="green"/>
        </w:rPr>
        <w:tab/>
      </w:r>
      <w:r w:rsidR="1EFB7730" w:rsidRPr="007A3F49">
        <w:rPr>
          <w:highlight w:val="green"/>
        </w:rPr>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a3"/>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008F548F">
        <w:rPr>
          <w:highlight w:val="green"/>
        </w:rPr>
        <w:t xml:space="preserve">b) </w:t>
      </w:r>
      <w:r w:rsidR="1E871FD3" w:rsidRPr="008F548F">
        <w:rPr>
          <w:highlight w:val="green"/>
        </w:rPr>
        <w:t xml:space="preserve">A study by LinkedIn (2023) found that 94% of employees said they would stay </w:t>
      </w:r>
      <w:r w:rsidR="5CFE9173" w:rsidRPr="008F548F">
        <w:rPr>
          <w:highlight w:val="green"/>
        </w:rPr>
        <w:tab/>
      </w:r>
      <w:r w:rsidR="1E871FD3" w:rsidRPr="008F548F">
        <w:rPr>
          <w:highlight w:val="green"/>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a3"/>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Default="3581B93E" w:rsidP="4418BE8E">
      <w:pPr>
        <w:spacing w:before="240" w:after="240" w:line="360" w:lineRule="auto"/>
        <w:ind w:firstLine="720"/>
      </w:pPr>
      <w:r w:rsidRPr="008F548F">
        <w:rPr>
          <w:highlight w:val="green"/>
        </w:rPr>
        <w:t xml:space="preserve">C) </w:t>
      </w:r>
      <w:r w:rsidR="1E871FD3" w:rsidRPr="008F548F">
        <w:rPr>
          <w:highlight w:val="green"/>
        </w:rPr>
        <w:t xml:space="preserve">Overall, flexible working hours contribute to a more productive and satisfied </w:t>
      </w:r>
      <w:r w:rsidR="22CA530D" w:rsidRPr="008F548F">
        <w:rPr>
          <w:highlight w:val="green"/>
        </w:rPr>
        <w:tab/>
      </w:r>
      <w:r w:rsidR="1E871FD3" w:rsidRPr="008F548F">
        <w:rPr>
          <w:highlight w:val="green"/>
        </w:rPr>
        <w:t>workforce.</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2B403786" w:rsidR="287586FD" w:rsidRDefault="3AC4E6E5" w:rsidP="22CA530D">
      <w:pPr>
        <w:spacing w:before="240" w:after="240" w:line="360" w:lineRule="auto"/>
        <w:ind w:firstLine="720"/>
        <w:jc w:val="both"/>
        <w:rPr>
          <w:b/>
          <w:bCs/>
        </w:rPr>
      </w:pPr>
      <w:r w:rsidRPr="00364AC2">
        <w:rPr>
          <w:b/>
          <w:bCs/>
        </w:rPr>
        <w:t>TEEL FINAL DRAFT:</w:t>
      </w:r>
    </w:p>
    <w:p w14:paraId="599EEC97" w14:textId="35798652" w:rsidR="00926E0E" w:rsidRPr="00926E0E" w:rsidRDefault="00926E0E" w:rsidP="00926E0E">
      <w:pPr>
        <w:jc w:val="center"/>
        <w:rPr>
          <w:b/>
          <w:sz w:val="34"/>
        </w:rPr>
      </w:pPr>
      <w:r w:rsidRPr="00926E0E">
        <w:rPr>
          <w:b/>
          <w:sz w:val="34"/>
        </w:rPr>
        <w:t>The importance of communication in the workplace</w:t>
      </w:r>
    </w:p>
    <w:p w14:paraId="365DE957" w14:textId="7CE58BD5" w:rsidR="00364AC2" w:rsidRPr="00364AC2" w:rsidRDefault="00364AC2" w:rsidP="00B871B0">
      <w:pPr>
        <w:pStyle w:val="pdq2pgselectionanchorcontainer"/>
        <w:rPr>
          <w:rFonts w:asciiTheme="minorHAnsi" w:hAnsiTheme="minorHAnsi"/>
          <w:lang w:val="en-US"/>
        </w:rPr>
      </w:pPr>
      <w:r w:rsidRPr="00364AC2">
        <w:rPr>
          <w:rFonts w:asciiTheme="minorHAnsi" w:hAnsiTheme="minorHAnsi"/>
          <w:lang w:val="en-US"/>
        </w:rPr>
        <w:t xml:space="preserve">Effective communication is important in the workplace in every </w:t>
      </w:r>
      <w:proofErr w:type="spellStart"/>
      <w:r w:rsidRPr="00364AC2">
        <w:rPr>
          <w:rFonts w:asciiTheme="minorHAnsi" w:hAnsiTheme="minorHAnsi"/>
          <w:lang w:val="en-US"/>
        </w:rPr>
        <w:t>organisation</w:t>
      </w:r>
      <w:proofErr w:type="spellEnd"/>
      <w:r w:rsidRPr="00364AC2">
        <w:rPr>
          <w:rFonts w:asciiTheme="minorHAnsi" w:hAnsiTheme="minorHAnsi"/>
          <w:lang w:val="en-US"/>
        </w:rPr>
        <w:t xml:space="preserve"> because it helps businesses work more productively, support employees and avoid costly mistakes.</w:t>
      </w:r>
      <w:r w:rsidR="00B871B0">
        <w:rPr>
          <w:rFonts w:asciiTheme="minorHAnsi" w:hAnsiTheme="minorHAnsi"/>
          <w:lang w:val="en-US"/>
        </w:rPr>
        <w:t xml:space="preserve"> </w:t>
      </w:r>
      <w:r w:rsidRPr="00364AC2">
        <w:rPr>
          <w:rFonts w:asciiTheme="minorHAnsi" w:hAnsiTheme="minorHAnsi"/>
          <w:lang w:val="en-US"/>
        </w:rPr>
        <w:t>Generally, workplace communication means the exchange of information, ideas, tasks, work process results and feedback between employees through verbal, written, nonverbal and visual channels, affecting many aspects of a company’s daily activities</w:t>
      </w:r>
      <w:r w:rsidR="00926E0E">
        <w:rPr>
          <w:rFonts w:asciiTheme="minorHAnsi" w:hAnsiTheme="minorHAnsi"/>
          <w:lang w:val="en-US"/>
        </w:rPr>
        <w:t>.</w:t>
      </w:r>
      <w:r w:rsidR="006631AD" w:rsidRPr="006631AD">
        <w:rPr>
          <w:rFonts w:asciiTheme="minorHAnsi" w:hAnsiTheme="minorHAnsi"/>
          <w:lang w:val="en-US"/>
        </w:rPr>
        <w:t xml:space="preserve"> </w:t>
      </w:r>
      <w:r w:rsidRPr="006631AD">
        <w:rPr>
          <w:rFonts w:asciiTheme="minorHAnsi" w:hAnsiTheme="minorHAnsi"/>
          <w:lang w:val="en-US"/>
        </w:rPr>
        <w:t>Good communication</w:t>
      </w:r>
      <w:r w:rsidRPr="00364AC2">
        <w:rPr>
          <w:rFonts w:asciiTheme="minorHAnsi" w:hAnsiTheme="minorHAnsi"/>
          <w:lang w:val="en-US"/>
        </w:rPr>
        <w:t xml:space="preserve"> allows employees to better understand their responsibilities and </w:t>
      </w:r>
      <w:r w:rsidRPr="00364AC2">
        <w:rPr>
          <w:rFonts w:asciiTheme="minorHAnsi" w:hAnsiTheme="minorHAnsi"/>
          <w:lang w:val="en-US"/>
        </w:rPr>
        <w:lastRenderedPageBreak/>
        <w:t>the general goals of the company, work more collaboratively and avoid confusion, while also allowing managers to give clearer instructions and receive feedback on completed work.</w:t>
      </w:r>
      <w:r w:rsidR="00926E0E">
        <w:rPr>
          <w:rFonts w:asciiTheme="minorHAnsi" w:hAnsiTheme="minorHAnsi"/>
          <w:lang w:val="en-US"/>
        </w:rPr>
        <w:t xml:space="preserve"> </w:t>
      </w:r>
      <w:r w:rsidRPr="00364AC2">
        <w:rPr>
          <w:rFonts w:asciiTheme="minorHAnsi" w:hAnsiTheme="minorHAnsi"/>
          <w:lang w:val="en-US"/>
        </w:rPr>
        <w:t xml:space="preserve">Evidence from Michael Page shows that employers who invest time and effort into creating clear lines of communication quickly build trust among employees, which leads to increased productivity, work efficiency and general morale </w:t>
      </w:r>
      <w:r w:rsidRPr="00237874">
        <w:rPr>
          <w:rFonts w:asciiTheme="minorHAnsi" w:hAnsiTheme="minorHAnsi"/>
        </w:rPr>
        <w:t>(</w:t>
      </w:r>
      <w:proofErr w:type="spellStart"/>
      <w:r w:rsidRPr="00237874">
        <w:rPr>
          <w:rFonts w:asciiTheme="minorHAnsi" w:hAnsiTheme="minorHAnsi"/>
        </w:rPr>
        <w:t>Michael</w:t>
      </w:r>
      <w:proofErr w:type="spellEnd"/>
      <w:r w:rsidRPr="00237874">
        <w:rPr>
          <w:rFonts w:asciiTheme="minorHAnsi" w:hAnsiTheme="minorHAnsi"/>
        </w:rPr>
        <w:t xml:space="preserve"> </w:t>
      </w:r>
      <w:proofErr w:type="spellStart"/>
      <w:r w:rsidRPr="00237874">
        <w:rPr>
          <w:rFonts w:asciiTheme="minorHAnsi" w:hAnsiTheme="minorHAnsi"/>
        </w:rPr>
        <w:t>Page</w:t>
      </w:r>
      <w:proofErr w:type="spellEnd"/>
      <w:r w:rsidRPr="00237874">
        <w:rPr>
          <w:rFonts w:asciiTheme="minorHAnsi" w:hAnsiTheme="minorHAnsi"/>
        </w:rPr>
        <w:t>, 2018).</w:t>
      </w:r>
      <w:r w:rsidR="00926E0E">
        <w:rPr>
          <w:rFonts w:asciiTheme="minorHAnsi" w:hAnsiTheme="minorHAnsi"/>
          <w:lang w:val="en-US"/>
        </w:rPr>
        <w:t xml:space="preserve"> </w:t>
      </w:r>
      <w:r w:rsidRPr="006631AD">
        <w:rPr>
          <w:rFonts w:asciiTheme="minorHAnsi" w:hAnsiTheme="minorHAnsi"/>
          <w:lang w:val="en-US"/>
        </w:rPr>
        <w:t>This shows that workplace c</w:t>
      </w:r>
      <w:bookmarkStart w:id="0" w:name="_GoBack"/>
      <w:bookmarkEnd w:id="0"/>
      <w:r w:rsidRPr="006631AD">
        <w:rPr>
          <w:rFonts w:asciiTheme="minorHAnsi" w:hAnsiTheme="minorHAnsi"/>
          <w:lang w:val="en-US"/>
        </w:rPr>
        <w:t>ommunication is not only used for sharing information, but also for creating a more positive and effective working atmosphere.</w:t>
      </w:r>
      <w:r w:rsidR="00926E0E">
        <w:rPr>
          <w:rFonts w:asciiTheme="minorHAnsi" w:hAnsiTheme="minorHAnsi"/>
          <w:lang w:val="en-US"/>
        </w:rPr>
        <w:t xml:space="preserve"> </w:t>
      </w:r>
      <w:r w:rsidRPr="006631AD">
        <w:rPr>
          <w:rFonts w:asciiTheme="minorHAnsi" w:hAnsiTheme="minorHAnsi"/>
          <w:lang w:val="en-US"/>
        </w:rPr>
        <w:t>In addition,</w:t>
      </w:r>
      <w:r w:rsidRPr="00364AC2">
        <w:rPr>
          <w:rFonts w:asciiTheme="minorHAnsi" w:hAnsiTheme="minorHAnsi"/>
          <w:lang w:val="en-US"/>
        </w:rPr>
        <w:t xml:space="preserve"> good communication improves teamwork and supports innovation because employees share ideas more freely when they feel that their opinion is important to management.</w:t>
      </w:r>
      <w:r w:rsidR="00926E0E">
        <w:rPr>
          <w:rFonts w:asciiTheme="minorHAnsi" w:hAnsiTheme="minorHAnsi"/>
          <w:lang w:val="en-US"/>
        </w:rPr>
        <w:t xml:space="preserve"> </w:t>
      </w:r>
      <w:r w:rsidRPr="00364AC2">
        <w:rPr>
          <w:rFonts w:asciiTheme="minorHAnsi" w:hAnsiTheme="minorHAnsi"/>
          <w:lang w:val="en-US"/>
        </w:rPr>
        <w:t>Therefore, a well-developed communication system is necessary for business growth: it increases employee confidence, removes uncertainty and helps companies make more balanced business decisions.</w:t>
      </w:r>
    </w:p>
    <w:p w14:paraId="277DEB56" w14:textId="77777777" w:rsidR="00364AC2" w:rsidRPr="00364AC2" w:rsidRDefault="00364AC2" w:rsidP="00364AC2">
      <w:pPr>
        <w:pStyle w:val="pdq2pgselectionanchorcontainer"/>
        <w:rPr>
          <w:rFonts w:asciiTheme="minorHAnsi" w:hAnsiTheme="minorHAnsi"/>
          <w:lang w:val="en-US"/>
        </w:rPr>
      </w:pPr>
      <w:r w:rsidRPr="00364AC2">
        <w:rPr>
          <w:rStyle w:val="a6"/>
          <w:rFonts w:asciiTheme="minorHAnsi" w:hAnsiTheme="minorHAnsi"/>
          <w:lang w:val="en-US"/>
        </w:rPr>
        <w:t>Reference list</w:t>
      </w:r>
      <w:r w:rsidRPr="00364AC2">
        <w:rPr>
          <w:rFonts w:asciiTheme="minorHAnsi" w:hAnsiTheme="minorHAnsi"/>
          <w:lang w:val="en-US"/>
        </w:rPr>
        <w:t xml:space="preserve">: </w:t>
      </w:r>
    </w:p>
    <w:p w14:paraId="24BA181D" w14:textId="77777777" w:rsidR="00364AC2" w:rsidRPr="00237874" w:rsidRDefault="00364AC2" w:rsidP="00237874">
      <w:r w:rsidRPr="00237874">
        <w:t xml:space="preserve">Michael Page (2018) The importance of good communication in the workplace. Available at: </w:t>
      </w:r>
      <w:hyperlink r:id="rId8" w:tgtFrame="_new" w:history="1">
        <w:r w:rsidRPr="00237874">
          <w:rPr>
            <w:rStyle w:val="a4"/>
          </w:rPr>
          <w:t>https://www.michaelpage.co.uk/recruitment-expertise/management-advice/importance-good-communication-workplace</w:t>
        </w:r>
      </w:hyperlink>
      <w:r w:rsidRPr="00237874">
        <w:t xml:space="preserve"> (Accessed: 1 August 2026).</w:t>
      </w:r>
    </w:p>
    <w:p w14:paraId="7D439649" w14:textId="77777777" w:rsidR="00364AC2" w:rsidRPr="00364AC2" w:rsidRDefault="00364AC2" w:rsidP="00364AC2">
      <w:pPr>
        <w:pStyle w:val="a7"/>
        <w:rPr>
          <w:rFonts w:asciiTheme="minorHAnsi" w:hAnsiTheme="minorHAnsi"/>
          <w:lang w:val="en-US"/>
        </w:rPr>
      </w:pPr>
    </w:p>
    <w:p w14:paraId="1298B972" w14:textId="71DE5F95" w:rsidR="6378D1FA" w:rsidRPr="00364AC2" w:rsidRDefault="6378D1FA" w:rsidP="22CA530D">
      <w:pPr>
        <w:spacing w:before="240" w:after="240"/>
        <w:ind w:firstLine="720"/>
        <w:rPr>
          <w:b/>
          <w:bCs/>
        </w:rPr>
      </w:pPr>
    </w:p>
    <w:p w14:paraId="2E47DC72" w14:textId="1D87AE68" w:rsidR="6378D1FA" w:rsidRPr="00364AC2" w:rsidRDefault="6378D1FA" w:rsidP="22CA530D">
      <w:pPr>
        <w:pStyle w:val="a3"/>
        <w:ind w:left="1080"/>
        <w:jc w:val="both"/>
        <w:rPr>
          <w:b/>
          <w:bCs/>
        </w:rPr>
      </w:pPr>
    </w:p>
    <w:sectPr w:rsidR="6378D1FA" w:rsidRPr="00364AC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3"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Segoe UI"/>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ptos Display">
    <w:altName w:val="Segoe UI"/>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abstractNumId w:val="15"/>
  </w:num>
  <w:num w:numId="2">
    <w:abstractNumId w:val="1"/>
  </w:num>
  <w:num w:numId="3">
    <w:abstractNumId w:val="9"/>
  </w:num>
  <w:num w:numId="4">
    <w:abstractNumId w:val="10"/>
  </w:num>
  <w:num w:numId="5">
    <w:abstractNumId w:val="6"/>
  </w:num>
  <w:num w:numId="6">
    <w:abstractNumId w:val="16"/>
  </w:num>
  <w:num w:numId="7">
    <w:abstractNumId w:val="0"/>
  </w:num>
  <w:num w:numId="8">
    <w:abstractNumId w:val="12"/>
  </w:num>
  <w:num w:numId="9">
    <w:abstractNumId w:val="14"/>
  </w:num>
  <w:num w:numId="10">
    <w:abstractNumId w:val="5"/>
  </w:num>
  <w:num w:numId="11">
    <w:abstractNumId w:val="11"/>
  </w:num>
  <w:num w:numId="12">
    <w:abstractNumId w:val="8"/>
  </w:num>
  <w:num w:numId="13">
    <w:abstractNumId w:val="2"/>
  </w:num>
  <w:num w:numId="14">
    <w:abstractNumId w:val="17"/>
  </w:num>
  <w:num w:numId="15">
    <w:abstractNumId w:val="4"/>
  </w:num>
  <w:num w:numId="16">
    <w:abstractNumId w:val="7"/>
  </w:num>
  <w:num w:numId="17">
    <w:abstractNumId w:val="3"/>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6EBDC7"/>
    <w:rsid w:val="00237874"/>
    <w:rsid w:val="00364AC2"/>
    <w:rsid w:val="003D449F"/>
    <w:rsid w:val="00651B49"/>
    <w:rsid w:val="006631AD"/>
    <w:rsid w:val="00663FB0"/>
    <w:rsid w:val="00677A88"/>
    <w:rsid w:val="007A3F49"/>
    <w:rsid w:val="00864EB4"/>
    <w:rsid w:val="0088D3FB"/>
    <w:rsid w:val="008F548F"/>
    <w:rsid w:val="00926E0E"/>
    <w:rsid w:val="00B871B0"/>
    <w:rsid w:val="00C606CC"/>
    <w:rsid w:val="00DA4667"/>
    <w:rsid w:val="00E9366E"/>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pPr>
      <w:ind w:left="720"/>
      <w:contextualSpacing/>
    </w:pPr>
  </w:style>
  <w:style w:type="character" w:styleId="a4">
    <w:name w:val="Hyperlink"/>
    <w:basedOn w:val="a0"/>
    <w:uiPriority w:val="99"/>
    <w:unhideWhenUsed/>
    <w:rsid w:val="6378D1FA"/>
    <w:rPr>
      <w:color w:val="467886"/>
      <w:u w:val="single"/>
    </w:rPr>
  </w:style>
  <w:style w:type="character" w:styleId="a5">
    <w:name w:val="Placeholder Text"/>
    <w:basedOn w:val="a0"/>
    <w:uiPriority w:val="99"/>
    <w:semiHidden/>
    <w:rsid w:val="00C606CC"/>
    <w:rPr>
      <w:color w:val="666666"/>
    </w:rPr>
  </w:style>
  <w:style w:type="paragraph" w:customStyle="1" w:styleId="pdq2pgselectionanchorcontainer">
    <w:name w:val="pdq2pg_selectionanchorcontainer"/>
    <w:basedOn w:val="a"/>
    <w:rsid w:val="00364AC2"/>
    <w:pPr>
      <w:spacing w:before="100" w:beforeAutospacing="1" w:after="100" w:afterAutospacing="1" w:line="240" w:lineRule="auto"/>
    </w:pPr>
    <w:rPr>
      <w:rFonts w:ascii="Times New Roman" w:eastAsia="Times New Roman" w:hAnsi="Times New Roman" w:cs="Times New Roman"/>
      <w:lang w:val="ru-RU" w:eastAsia="ru-RU"/>
    </w:rPr>
  </w:style>
  <w:style w:type="character" w:styleId="a6">
    <w:name w:val="Strong"/>
    <w:basedOn w:val="a0"/>
    <w:uiPriority w:val="22"/>
    <w:qFormat/>
    <w:rsid w:val="00364AC2"/>
    <w:rPr>
      <w:b/>
      <w:bCs/>
    </w:rPr>
  </w:style>
  <w:style w:type="paragraph" w:styleId="a7">
    <w:name w:val="Normal (Web)"/>
    <w:basedOn w:val="a"/>
    <w:uiPriority w:val="99"/>
    <w:semiHidden/>
    <w:unhideWhenUsed/>
    <w:rsid w:val="00364AC2"/>
    <w:pPr>
      <w:spacing w:before="100" w:beforeAutospacing="1" w:after="100" w:afterAutospacing="1" w:line="240" w:lineRule="auto"/>
    </w:pPr>
    <w:rPr>
      <w:rFonts w:ascii="Times New Roman" w:eastAsia="Times New Roman" w:hAnsi="Times New Roman" w:cs="Times New Roman"/>
      <w:lang w:val="ru-RU" w:eastAsia="ru-RU"/>
    </w:rPr>
  </w:style>
  <w:style w:type="character" w:styleId="a8">
    <w:name w:val="Emphasis"/>
    <w:basedOn w:val="a0"/>
    <w:uiPriority w:val="20"/>
    <w:qFormat/>
    <w:rsid w:val="00364AC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chaelpage.co.uk/recruitment-expertise/management-advice/importance-good-communication-workplace?utm_source=chatgpt.com"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2.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5</Pages>
  <Words>821</Words>
  <Characters>4680</Characters>
  <Application>Microsoft Office Word</Application>
  <DocSecurity>0</DocSecurity>
  <Lines>39</Lines>
  <Paragraphs>10</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5491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Elena</cp:lastModifiedBy>
  <cp:revision>12</cp:revision>
  <dcterms:created xsi:type="dcterms:W3CDTF">2026-08-01T17:02:00Z</dcterms:created>
  <dcterms:modified xsi:type="dcterms:W3CDTF">2026-08-02T21:04:00Z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