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F15BA" w14:textId="220F7536" w:rsidR="00544DA4" w:rsidRPr="00544DA4" w:rsidRDefault="00544DA4" w:rsidP="00544DA4">
      <w:pPr>
        <w:jc w:val="center"/>
        <w:rPr>
          <w:rFonts w:ascii="Arial" w:hAnsi="Arial" w:cs="Arial"/>
          <w:b/>
          <w:bCs/>
          <w:sz w:val="24"/>
          <w:szCs w:val="24"/>
          <w:u w:val="single"/>
          <w:lang w:val="en-US"/>
        </w:rPr>
      </w:pPr>
      <w:r w:rsidRPr="00544DA4">
        <w:rPr>
          <w:rFonts w:ascii="Arial" w:hAnsi="Arial" w:cs="Arial"/>
          <w:b/>
          <w:bCs/>
          <w:sz w:val="24"/>
          <w:szCs w:val="24"/>
          <w:u w:val="single"/>
          <w:lang w:val="en-US"/>
        </w:rPr>
        <w:t>Personal Reflection</w:t>
      </w:r>
    </w:p>
    <w:p w14:paraId="563C9068" w14:textId="77C70E21" w:rsidR="00F3770E" w:rsidRDefault="00B048B1">
      <w:pPr>
        <w:rPr>
          <w:rFonts w:ascii="Arial" w:hAnsi="Arial" w:cs="Arial"/>
          <w:sz w:val="24"/>
          <w:szCs w:val="24"/>
          <w:lang w:val="en-US"/>
        </w:rPr>
      </w:pPr>
      <w:r>
        <w:rPr>
          <w:rFonts w:ascii="Arial" w:hAnsi="Arial" w:cs="Arial"/>
          <w:sz w:val="24"/>
          <w:szCs w:val="24"/>
          <w:lang w:val="en-US"/>
        </w:rPr>
        <w:t>Part 1</w:t>
      </w:r>
    </w:p>
    <w:p w14:paraId="0CA2D95E" w14:textId="65DC33C2" w:rsidR="00F11619" w:rsidRDefault="00F3770E">
      <w:pPr>
        <w:rPr>
          <w:rFonts w:ascii="Arial" w:hAnsi="Arial" w:cs="Arial"/>
          <w:sz w:val="24"/>
          <w:szCs w:val="24"/>
          <w:lang w:val="en-US"/>
        </w:rPr>
      </w:pPr>
      <w:r>
        <w:rPr>
          <w:rFonts w:ascii="Arial" w:hAnsi="Arial" w:cs="Arial"/>
          <w:sz w:val="24"/>
          <w:szCs w:val="24"/>
          <w:lang w:val="en-US"/>
        </w:rPr>
        <w:t xml:space="preserve">Before this module I would describe my understanding of safeguarding as </w:t>
      </w:r>
      <w:r w:rsidR="0072321C">
        <w:rPr>
          <w:rFonts w:ascii="Arial" w:hAnsi="Arial" w:cs="Arial"/>
          <w:sz w:val="24"/>
          <w:szCs w:val="24"/>
          <w:lang w:val="en-US"/>
        </w:rPr>
        <w:t>adequate</w:t>
      </w:r>
      <w:r>
        <w:rPr>
          <w:rFonts w:ascii="Arial" w:hAnsi="Arial" w:cs="Arial"/>
          <w:sz w:val="24"/>
          <w:szCs w:val="24"/>
          <w:lang w:val="en-US"/>
        </w:rPr>
        <w:t xml:space="preserve">. I </w:t>
      </w:r>
      <w:r w:rsidR="00BA6EE8">
        <w:rPr>
          <w:rFonts w:ascii="Arial" w:hAnsi="Arial" w:cs="Arial"/>
          <w:sz w:val="24"/>
          <w:szCs w:val="24"/>
          <w:lang w:val="en-US"/>
        </w:rPr>
        <w:t>was aware</w:t>
      </w:r>
      <w:r>
        <w:rPr>
          <w:rFonts w:ascii="Arial" w:hAnsi="Arial" w:cs="Arial"/>
          <w:sz w:val="24"/>
          <w:szCs w:val="24"/>
          <w:lang w:val="en-US"/>
        </w:rPr>
        <w:t xml:space="preserve"> that everyone has a responsibility to safeguard children. I knew the</w:t>
      </w:r>
      <w:r w:rsidR="00877634">
        <w:rPr>
          <w:rFonts w:ascii="Arial" w:hAnsi="Arial" w:cs="Arial"/>
          <w:sz w:val="24"/>
          <w:szCs w:val="24"/>
          <w:lang w:val="en-US"/>
        </w:rPr>
        <w:t xml:space="preserve"> main</w:t>
      </w:r>
      <w:r>
        <w:rPr>
          <w:rFonts w:ascii="Arial" w:hAnsi="Arial" w:cs="Arial"/>
          <w:sz w:val="24"/>
          <w:szCs w:val="24"/>
          <w:lang w:val="en-US"/>
        </w:rPr>
        <w:t xml:space="preserve"> types of abuse </w:t>
      </w:r>
      <w:r w:rsidR="005C0064">
        <w:rPr>
          <w:rFonts w:ascii="Arial" w:hAnsi="Arial" w:cs="Arial"/>
          <w:sz w:val="24"/>
          <w:szCs w:val="24"/>
          <w:lang w:val="en-US"/>
        </w:rPr>
        <w:t xml:space="preserve">including physical, emotional, </w:t>
      </w:r>
      <w:r w:rsidR="00842817">
        <w:rPr>
          <w:rFonts w:ascii="Arial" w:hAnsi="Arial" w:cs="Arial"/>
          <w:sz w:val="24"/>
          <w:szCs w:val="24"/>
          <w:lang w:val="en-US"/>
        </w:rPr>
        <w:t xml:space="preserve">sexual, </w:t>
      </w:r>
      <w:r w:rsidR="005C0064">
        <w:rPr>
          <w:rFonts w:ascii="Arial" w:hAnsi="Arial" w:cs="Arial"/>
          <w:sz w:val="24"/>
          <w:szCs w:val="24"/>
          <w:lang w:val="en-US"/>
        </w:rPr>
        <w:t>neglect</w:t>
      </w:r>
      <w:r w:rsidR="00877634">
        <w:rPr>
          <w:rFonts w:ascii="Arial" w:hAnsi="Arial" w:cs="Arial"/>
          <w:sz w:val="24"/>
          <w:szCs w:val="24"/>
          <w:lang w:val="en-US"/>
        </w:rPr>
        <w:t xml:space="preserve"> and </w:t>
      </w:r>
      <w:r w:rsidR="005C0064">
        <w:rPr>
          <w:rFonts w:ascii="Arial" w:hAnsi="Arial" w:cs="Arial"/>
          <w:sz w:val="24"/>
          <w:szCs w:val="24"/>
          <w:lang w:val="en-US"/>
        </w:rPr>
        <w:t xml:space="preserve">financial. </w:t>
      </w:r>
      <w:r w:rsidR="00352737">
        <w:rPr>
          <w:rFonts w:ascii="Arial" w:hAnsi="Arial" w:cs="Arial"/>
          <w:sz w:val="24"/>
          <w:szCs w:val="24"/>
          <w:lang w:val="en-US"/>
        </w:rPr>
        <w:t xml:space="preserve">For physical abuse I knew to look out for symptoms including bruising, cuts and burns. For emotional abuse I knew to look for changes including becoming withdrawn and extreme behaviour changes showing aggression or getting upset easily. </w:t>
      </w:r>
      <w:r w:rsidR="000E69EF">
        <w:rPr>
          <w:rFonts w:ascii="Arial" w:hAnsi="Arial" w:cs="Arial"/>
          <w:sz w:val="24"/>
          <w:szCs w:val="24"/>
          <w:lang w:val="en-US"/>
        </w:rPr>
        <w:t>I knew to record any concerns</w:t>
      </w:r>
      <w:r w:rsidR="00352737">
        <w:rPr>
          <w:rFonts w:ascii="Arial" w:hAnsi="Arial" w:cs="Arial"/>
          <w:sz w:val="24"/>
          <w:szCs w:val="24"/>
          <w:lang w:val="en-US"/>
        </w:rPr>
        <w:t xml:space="preserve"> immediately</w:t>
      </w:r>
      <w:r w:rsidR="000E69EF">
        <w:rPr>
          <w:rFonts w:ascii="Arial" w:hAnsi="Arial" w:cs="Arial"/>
          <w:sz w:val="24"/>
          <w:szCs w:val="24"/>
          <w:lang w:val="en-US"/>
        </w:rPr>
        <w:t xml:space="preserve"> and</w:t>
      </w:r>
      <w:r w:rsidR="00352737">
        <w:rPr>
          <w:rFonts w:ascii="Arial" w:hAnsi="Arial" w:cs="Arial"/>
          <w:sz w:val="24"/>
          <w:szCs w:val="24"/>
          <w:lang w:val="en-US"/>
        </w:rPr>
        <w:t xml:space="preserve"> to</w:t>
      </w:r>
      <w:r w:rsidR="000E69EF">
        <w:rPr>
          <w:rFonts w:ascii="Arial" w:hAnsi="Arial" w:cs="Arial"/>
          <w:sz w:val="24"/>
          <w:szCs w:val="24"/>
          <w:lang w:val="en-US"/>
        </w:rPr>
        <w:t xml:space="preserve"> pass them on to my designated safe guarding officer</w:t>
      </w:r>
      <w:r w:rsidR="00352737">
        <w:rPr>
          <w:rFonts w:ascii="Arial" w:hAnsi="Arial" w:cs="Arial"/>
          <w:sz w:val="24"/>
          <w:szCs w:val="24"/>
          <w:lang w:val="en-US"/>
        </w:rPr>
        <w:t xml:space="preserve">. </w:t>
      </w:r>
      <w:r w:rsidR="003A5F0E">
        <w:rPr>
          <w:rFonts w:ascii="Arial" w:hAnsi="Arial" w:cs="Arial"/>
          <w:sz w:val="24"/>
          <w:szCs w:val="24"/>
          <w:lang w:val="en-US"/>
        </w:rPr>
        <w:t>If I felt a child was in immediate danger</w:t>
      </w:r>
      <w:r w:rsidR="00D158FD">
        <w:rPr>
          <w:rFonts w:ascii="Arial" w:hAnsi="Arial" w:cs="Arial"/>
          <w:sz w:val="24"/>
          <w:szCs w:val="24"/>
          <w:lang w:val="en-US"/>
        </w:rPr>
        <w:t xml:space="preserve"> or if a crime has been committed</w:t>
      </w:r>
      <w:r w:rsidR="003A5F0E">
        <w:rPr>
          <w:rFonts w:ascii="Arial" w:hAnsi="Arial" w:cs="Arial"/>
          <w:sz w:val="24"/>
          <w:szCs w:val="24"/>
          <w:lang w:val="en-US"/>
        </w:rPr>
        <w:t xml:space="preserve"> </w:t>
      </w:r>
      <w:r w:rsidR="00BA6EE8">
        <w:rPr>
          <w:rFonts w:ascii="Arial" w:hAnsi="Arial" w:cs="Arial"/>
          <w:sz w:val="24"/>
          <w:szCs w:val="24"/>
          <w:lang w:val="en-US"/>
        </w:rPr>
        <w:t xml:space="preserve">I knew it was my duty of care </w:t>
      </w:r>
      <w:r w:rsidR="003A5F0E">
        <w:rPr>
          <w:rFonts w:ascii="Arial" w:hAnsi="Arial" w:cs="Arial"/>
          <w:sz w:val="24"/>
          <w:szCs w:val="24"/>
          <w:lang w:val="en-US"/>
        </w:rPr>
        <w:t xml:space="preserve">to contact social services and the police. </w:t>
      </w:r>
    </w:p>
    <w:p w14:paraId="7B3117E6" w14:textId="2E68F916" w:rsidR="003A5F0E" w:rsidRDefault="00842817">
      <w:pPr>
        <w:rPr>
          <w:rFonts w:ascii="Arial" w:hAnsi="Arial" w:cs="Arial"/>
          <w:sz w:val="24"/>
          <w:szCs w:val="24"/>
          <w:lang w:val="en-US"/>
        </w:rPr>
      </w:pPr>
      <w:r>
        <w:rPr>
          <w:rFonts w:ascii="Arial" w:hAnsi="Arial" w:cs="Arial"/>
          <w:sz w:val="24"/>
          <w:szCs w:val="24"/>
          <w:lang w:val="en-US"/>
        </w:rPr>
        <w:t>During this module</w:t>
      </w:r>
      <w:r w:rsidR="00BA6EE8">
        <w:rPr>
          <w:rFonts w:ascii="Arial" w:hAnsi="Arial" w:cs="Arial"/>
          <w:sz w:val="24"/>
          <w:szCs w:val="24"/>
          <w:lang w:val="en-US"/>
        </w:rPr>
        <w:t xml:space="preserve"> my knowledge of safeguarding has significantly expanded.</w:t>
      </w:r>
      <w:r>
        <w:rPr>
          <w:rFonts w:ascii="Arial" w:hAnsi="Arial" w:cs="Arial"/>
          <w:sz w:val="24"/>
          <w:szCs w:val="24"/>
          <w:lang w:val="en-US"/>
        </w:rPr>
        <w:t xml:space="preserve"> I have learnt the importance of multi agencies working together to safeguard children.</w:t>
      </w:r>
      <w:r w:rsidR="0072321C" w:rsidRPr="0072321C">
        <w:rPr>
          <w:rFonts w:ascii="Arial" w:hAnsi="Arial" w:cs="Arial"/>
          <w:sz w:val="24"/>
          <w:szCs w:val="24"/>
          <w:lang w:val="en-US"/>
        </w:rPr>
        <w:t xml:space="preserve"> </w:t>
      </w:r>
      <w:r w:rsidR="0072321C">
        <w:rPr>
          <w:rFonts w:ascii="Arial" w:hAnsi="Arial" w:cs="Arial"/>
          <w:sz w:val="24"/>
          <w:szCs w:val="24"/>
          <w:lang w:val="en-US"/>
        </w:rPr>
        <w:t>Learning of cases such as Maria Colwell</w:t>
      </w:r>
      <w:r w:rsidR="00CE5634">
        <w:rPr>
          <w:rFonts w:ascii="Arial" w:hAnsi="Arial" w:cs="Arial"/>
          <w:sz w:val="24"/>
          <w:szCs w:val="24"/>
          <w:lang w:val="en-US"/>
        </w:rPr>
        <w:t xml:space="preserve"> and</w:t>
      </w:r>
      <w:r w:rsidR="0072321C">
        <w:rPr>
          <w:rFonts w:ascii="Arial" w:hAnsi="Arial" w:cs="Arial"/>
          <w:sz w:val="24"/>
          <w:szCs w:val="24"/>
          <w:lang w:val="en-US"/>
        </w:rPr>
        <w:t xml:space="preserve"> </w:t>
      </w:r>
      <w:r w:rsidR="00CE5634">
        <w:rPr>
          <w:rFonts w:ascii="Arial" w:hAnsi="Arial" w:cs="Arial"/>
          <w:sz w:val="24"/>
          <w:szCs w:val="24"/>
          <w:lang w:val="en-US"/>
        </w:rPr>
        <w:t>baby P where</w:t>
      </w:r>
      <w:r w:rsidR="0072321C">
        <w:rPr>
          <w:rFonts w:ascii="Arial" w:hAnsi="Arial" w:cs="Arial"/>
          <w:sz w:val="24"/>
          <w:szCs w:val="24"/>
          <w:lang w:val="en-US"/>
        </w:rPr>
        <w:t xml:space="preserve"> multi agencies</w:t>
      </w:r>
      <w:r w:rsidR="00CE5634">
        <w:rPr>
          <w:rFonts w:ascii="Arial" w:hAnsi="Arial" w:cs="Arial"/>
          <w:sz w:val="24"/>
          <w:szCs w:val="24"/>
          <w:lang w:val="en-US"/>
        </w:rPr>
        <w:t xml:space="preserve"> failed to </w:t>
      </w:r>
      <w:r w:rsidR="0072321C">
        <w:rPr>
          <w:rFonts w:ascii="Arial" w:hAnsi="Arial" w:cs="Arial"/>
          <w:sz w:val="24"/>
          <w:szCs w:val="24"/>
          <w:lang w:val="en-US"/>
        </w:rPr>
        <w:t>identif</w:t>
      </w:r>
      <w:r w:rsidR="00CE5634">
        <w:rPr>
          <w:rFonts w:ascii="Arial" w:hAnsi="Arial" w:cs="Arial"/>
          <w:sz w:val="24"/>
          <w:szCs w:val="24"/>
          <w:lang w:val="en-US"/>
        </w:rPr>
        <w:t xml:space="preserve">y </w:t>
      </w:r>
      <w:r w:rsidR="0072321C">
        <w:rPr>
          <w:rFonts w:ascii="Arial" w:hAnsi="Arial" w:cs="Arial"/>
          <w:sz w:val="24"/>
          <w:szCs w:val="24"/>
          <w:lang w:val="en-US"/>
        </w:rPr>
        <w:t xml:space="preserve">the warning signs </w:t>
      </w:r>
      <w:r w:rsidR="007236C7">
        <w:rPr>
          <w:rFonts w:ascii="Arial" w:hAnsi="Arial" w:cs="Arial"/>
          <w:sz w:val="24"/>
          <w:szCs w:val="24"/>
          <w:lang w:val="en-US"/>
        </w:rPr>
        <w:t xml:space="preserve">of </w:t>
      </w:r>
      <w:r w:rsidR="0072321C">
        <w:rPr>
          <w:rFonts w:ascii="Arial" w:hAnsi="Arial" w:cs="Arial"/>
          <w:sz w:val="24"/>
          <w:szCs w:val="24"/>
          <w:lang w:val="en-US"/>
        </w:rPr>
        <w:t xml:space="preserve">neglect and abuse after </w:t>
      </w:r>
      <w:r w:rsidR="00CE5634">
        <w:rPr>
          <w:rFonts w:ascii="Arial" w:hAnsi="Arial" w:cs="Arial"/>
          <w:sz w:val="24"/>
          <w:szCs w:val="24"/>
          <w:lang w:val="en-US"/>
        </w:rPr>
        <w:t>multiple</w:t>
      </w:r>
      <w:r w:rsidR="0072321C">
        <w:rPr>
          <w:rFonts w:ascii="Arial" w:hAnsi="Arial" w:cs="Arial"/>
          <w:sz w:val="24"/>
          <w:szCs w:val="24"/>
          <w:lang w:val="en-US"/>
        </w:rPr>
        <w:t xml:space="preserve"> </w:t>
      </w:r>
      <w:r w:rsidR="0072321C">
        <w:rPr>
          <w:rFonts w:ascii="Arial" w:hAnsi="Arial" w:cs="Arial"/>
          <w:sz w:val="24"/>
          <w:szCs w:val="24"/>
          <w:lang w:val="en-US"/>
        </w:rPr>
        <w:t>visits has made me realise how fundamental communication and sharing information is.</w:t>
      </w:r>
      <w:r w:rsidR="0072321C">
        <w:rPr>
          <w:rFonts w:ascii="Arial" w:hAnsi="Arial" w:cs="Arial"/>
          <w:sz w:val="24"/>
          <w:szCs w:val="24"/>
          <w:lang w:val="en-US"/>
        </w:rPr>
        <w:t xml:space="preserve"> </w:t>
      </w:r>
      <w:r w:rsidR="00CE5634">
        <w:rPr>
          <w:rFonts w:ascii="Arial" w:hAnsi="Arial" w:cs="Arial"/>
          <w:sz w:val="24"/>
          <w:szCs w:val="24"/>
          <w:lang w:val="en-US"/>
        </w:rPr>
        <w:t>This has empowered me to use my voice as a practitioner and ensure my concerns are heard</w:t>
      </w:r>
      <w:r w:rsidR="00372791">
        <w:rPr>
          <w:rFonts w:ascii="Arial" w:hAnsi="Arial" w:cs="Arial"/>
          <w:sz w:val="24"/>
          <w:szCs w:val="24"/>
          <w:lang w:val="en-US"/>
        </w:rPr>
        <w:t xml:space="preserve"> and shared with others</w:t>
      </w:r>
      <w:r w:rsidR="00CE5634">
        <w:rPr>
          <w:rFonts w:ascii="Arial" w:hAnsi="Arial" w:cs="Arial"/>
          <w:sz w:val="24"/>
          <w:szCs w:val="24"/>
          <w:lang w:val="en-US"/>
        </w:rPr>
        <w:t xml:space="preserve">. </w:t>
      </w:r>
      <w:r w:rsidR="0072321C">
        <w:rPr>
          <w:rFonts w:ascii="Arial" w:hAnsi="Arial" w:cs="Arial"/>
          <w:sz w:val="24"/>
          <w:szCs w:val="24"/>
          <w:lang w:val="en-US"/>
        </w:rPr>
        <w:t>This module has provided me with the knowledge of what happens after safeguarding referrals have been made.</w:t>
      </w:r>
      <w:r w:rsidR="0072321C">
        <w:rPr>
          <w:rFonts w:ascii="Arial" w:hAnsi="Arial" w:cs="Arial"/>
          <w:sz w:val="24"/>
          <w:szCs w:val="24"/>
          <w:lang w:val="en-US"/>
        </w:rPr>
        <w:t xml:space="preserve"> </w:t>
      </w:r>
      <w:r w:rsidR="000E69EF">
        <w:rPr>
          <w:rFonts w:ascii="Arial" w:hAnsi="Arial" w:cs="Arial"/>
          <w:sz w:val="24"/>
          <w:szCs w:val="24"/>
          <w:lang w:val="en-US"/>
        </w:rPr>
        <w:t xml:space="preserve">I have </w:t>
      </w:r>
      <w:r w:rsidR="0072321C">
        <w:rPr>
          <w:rFonts w:ascii="Arial" w:hAnsi="Arial" w:cs="Arial"/>
          <w:sz w:val="24"/>
          <w:szCs w:val="24"/>
          <w:lang w:val="en-US"/>
        </w:rPr>
        <w:t xml:space="preserve">found it very beneficial learning </w:t>
      </w:r>
      <w:r w:rsidR="000E69EF">
        <w:rPr>
          <w:rFonts w:ascii="Arial" w:hAnsi="Arial" w:cs="Arial"/>
          <w:sz w:val="24"/>
          <w:szCs w:val="24"/>
          <w:lang w:val="en-US"/>
        </w:rPr>
        <w:t>what</w:t>
      </w:r>
      <w:r w:rsidR="0072321C">
        <w:rPr>
          <w:rFonts w:ascii="Arial" w:hAnsi="Arial" w:cs="Arial"/>
          <w:sz w:val="24"/>
          <w:szCs w:val="24"/>
          <w:lang w:val="en-US"/>
        </w:rPr>
        <w:t xml:space="preserve"> the</w:t>
      </w:r>
      <w:r w:rsidR="000E69EF">
        <w:rPr>
          <w:rFonts w:ascii="Arial" w:hAnsi="Arial" w:cs="Arial"/>
          <w:sz w:val="24"/>
          <w:szCs w:val="24"/>
          <w:lang w:val="en-US"/>
        </w:rPr>
        <w:t xml:space="preserve"> individual roles are in a child protection conference and how</w:t>
      </w:r>
      <w:r w:rsidR="007512B6">
        <w:rPr>
          <w:rFonts w:ascii="Arial" w:hAnsi="Arial" w:cs="Arial"/>
          <w:sz w:val="24"/>
          <w:szCs w:val="24"/>
          <w:lang w:val="en-US"/>
        </w:rPr>
        <w:t xml:space="preserve"> the decision of whether a child protection plan is made through everyone sharing information on the child’s health, well-being and safety. I now understand that these meetings do not focus on splitting families up but to identify what support and changes are needed to ensure a child is safe from harm. I</w:t>
      </w:r>
      <w:r w:rsidR="000E69EF">
        <w:rPr>
          <w:rFonts w:ascii="Arial" w:hAnsi="Arial" w:cs="Arial"/>
          <w:sz w:val="24"/>
          <w:szCs w:val="24"/>
          <w:lang w:val="en-US"/>
        </w:rPr>
        <w:t xml:space="preserve"> </w:t>
      </w:r>
      <w:r>
        <w:rPr>
          <w:rFonts w:ascii="Arial" w:hAnsi="Arial" w:cs="Arial"/>
          <w:sz w:val="24"/>
          <w:szCs w:val="24"/>
          <w:lang w:val="en-US"/>
        </w:rPr>
        <w:t>have also developed an</w:t>
      </w:r>
      <w:r w:rsidR="0072321C">
        <w:rPr>
          <w:rFonts w:ascii="Arial" w:hAnsi="Arial" w:cs="Arial"/>
          <w:sz w:val="24"/>
          <w:szCs w:val="24"/>
          <w:lang w:val="en-US"/>
        </w:rPr>
        <w:t xml:space="preserve"> in</w:t>
      </w:r>
      <w:r>
        <w:rPr>
          <w:rFonts w:ascii="Arial" w:hAnsi="Arial" w:cs="Arial"/>
          <w:sz w:val="24"/>
          <w:szCs w:val="24"/>
          <w:lang w:val="en-US"/>
        </w:rPr>
        <w:t xml:space="preserve"> depth understanding on the legislations specifically in Wales. It shocked me to learn that it is only illegal to hit children in Wales and not in England. This law only recent came into effect in </w:t>
      </w:r>
      <w:r w:rsidR="00877634">
        <w:rPr>
          <w:rFonts w:ascii="Arial" w:hAnsi="Arial" w:cs="Arial"/>
          <w:sz w:val="24"/>
          <w:szCs w:val="24"/>
          <w:lang w:val="en-US"/>
        </w:rPr>
        <w:t xml:space="preserve">March </w:t>
      </w:r>
      <w:r>
        <w:rPr>
          <w:rFonts w:ascii="Arial" w:hAnsi="Arial" w:cs="Arial"/>
          <w:sz w:val="24"/>
          <w:szCs w:val="24"/>
          <w:lang w:val="en-US"/>
        </w:rPr>
        <w:t xml:space="preserve">2022 making all physical punishments illegal. However in England this is </w:t>
      </w:r>
      <w:r w:rsidR="00877634">
        <w:rPr>
          <w:rFonts w:ascii="Arial" w:hAnsi="Arial" w:cs="Arial"/>
          <w:sz w:val="24"/>
          <w:szCs w:val="24"/>
          <w:lang w:val="en-US"/>
        </w:rPr>
        <w:t>not law</w:t>
      </w:r>
      <w:r w:rsidR="00372791">
        <w:rPr>
          <w:rFonts w:ascii="Arial" w:hAnsi="Arial" w:cs="Arial"/>
          <w:sz w:val="24"/>
          <w:szCs w:val="24"/>
          <w:lang w:val="en-US"/>
        </w:rPr>
        <w:t>,</w:t>
      </w:r>
      <w:r w:rsidR="00877634">
        <w:rPr>
          <w:rFonts w:ascii="Arial" w:hAnsi="Arial" w:cs="Arial"/>
          <w:sz w:val="24"/>
          <w:szCs w:val="24"/>
          <w:lang w:val="en-US"/>
        </w:rPr>
        <w:t xml:space="preserve"> physical discipline can</w:t>
      </w:r>
      <w:r w:rsidR="00372791">
        <w:rPr>
          <w:rFonts w:ascii="Arial" w:hAnsi="Arial" w:cs="Arial"/>
          <w:sz w:val="24"/>
          <w:szCs w:val="24"/>
          <w:lang w:val="en-US"/>
        </w:rPr>
        <w:t xml:space="preserve"> still</w:t>
      </w:r>
      <w:r w:rsidR="00877634">
        <w:rPr>
          <w:rFonts w:ascii="Arial" w:hAnsi="Arial" w:cs="Arial"/>
          <w:sz w:val="24"/>
          <w:szCs w:val="24"/>
          <w:lang w:val="en-US"/>
        </w:rPr>
        <w:t xml:space="preserve"> be used </w:t>
      </w:r>
      <w:r w:rsidR="00352737">
        <w:rPr>
          <w:rFonts w:ascii="Arial" w:hAnsi="Arial" w:cs="Arial"/>
          <w:sz w:val="24"/>
          <w:szCs w:val="24"/>
          <w:lang w:val="en-US"/>
        </w:rPr>
        <w:t xml:space="preserve">when </w:t>
      </w:r>
      <w:r w:rsidR="00877634">
        <w:rPr>
          <w:rFonts w:ascii="Arial" w:hAnsi="Arial" w:cs="Arial"/>
          <w:sz w:val="24"/>
          <w:szCs w:val="24"/>
          <w:lang w:val="en-US"/>
        </w:rPr>
        <w:t>considered reasonable punishment.</w:t>
      </w:r>
      <w:r w:rsidR="00544DA4">
        <w:rPr>
          <w:rFonts w:ascii="Arial" w:hAnsi="Arial" w:cs="Arial"/>
          <w:sz w:val="24"/>
          <w:szCs w:val="24"/>
          <w:lang w:val="en-US"/>
        </w:rPr>
        <w:t xml:space="preserve"> I find it astounding this is not a National Law when according to the NSPCC (2024) every week at least one child is losing their life due to</w:t>
      </w:r>
      <w:r w:rsidR="00CE5634">
        <w:rPr>
          <w:rFonts w:ascii="Arial" w:hAnsi="Arial" w:cs="Arial"/>
          <w:sz w:val="24"/>
          <w:szCs w:val="24"/>
          <w:lang w:val="en-US"/>
        </w:rPr>
        <w:t xml:space="preserve"> suffering</w:t>
      </w:r>
      <w:r w:rsidR="00544DA4">
        <w:rPr>
          <w:rFonts w:ascii="Arial" w:hAnsi="Arial" w:cs="Arial"/>
          <w:sz w:val="24"/>
          <w:szCs w:val="24"/>
          <w:lang w:val="en-US"/>
        </w:rPr>
        <w:t xml:space="preserve"> abuse or neglect.</w:t>
      </w:r>
      <w:r w:rsidR="00877634">
        <w:rPr>
          <w:rFonts w:ascii="Arial" w:hAnsi="Arial" w:cs="Arial"/>
          <w:sz w:val="24"/>
          <w:szCs w:val="24"/>
          <w:lang w:val="en-US"/>
        </w:rPr>
        <w:t xml:space="preserve"> </w:t>
      </w:r>
    </w:p>
    <w:p w14:paraId="747EAC5B" w14:textId="27062C33" w:rsidR="00F11619" w:rsidRDefault="00870155">
      <w:pPr>
        <w:rPr>
          <w:rFonts w:ascii="Arial" w:hAnsi="Arial" w:cs="Arial"/>
          <w:sz w:val="24"/>
          <w:szCs w:val="24"/>
          <w:lang w:val="en-US"/>
        </w:rPr>
      </w:pPr>
      <w:r>
        <w:rPr>
          <w:rFonts w:ascii="Arial" w:hAnsi="Arial" w:cs="Arial"/>
          <w:sz w:val="24"/>
          <w:szCs w:val="24"/>
          <w:lang w:val="en-US"/>
        </w:rPr>
        <w:t>Before this module I</w:t>
      </w:r>
      <w:r w:rsidR="002E609B">
        <w:rPr>
          <w:rFonts w:ascii="Arial" w:hAnsi="Arial" w:cs="Arial"/>
          <w:sz w:val="24"/>
          <w:szCs w:val="24"/>
          <w:lang w:val="en-US"/>
        </w:rPr>
        <w:t xml:space="preserve"> was not fully aware of what the term “child at risk” meant. I am now </w:t>
      </w:r>
      <w:r w:rsidR="00280C20">
        <w:rPr>
          <w:rFonts w:ascii="Arial" w:hAnsi="Arial" w:cs="Arial"/>
          <w:sz w:val="24"/>
          <w:szCs w:val="24"/>
          <w:lang w:val="en-US"/>
        </w:rPr>
        <w:t>aware of how crucial early intervention is to prevent abuse or neglect from happening.</w:t>
      </w:r>
      <w:r w:rsidR="007236C7" w:rsidRPr="007236C7">
        <w:rPr>
          <w:rFonts w:ascii="Arial" w:hAnsi="Arial" w:cs="Arial"/>
          <w:sz w:val="24"/>
          <w:szCs w:val="24"/>
          <w:lang w:val="en-US"/>
        </w:rPr>
        <w:t xml:space="preserve"> </w:t>
      </w:r>
      <w:r w:rsidR="007236C7">
        <w:rPr>
          <w:rFonts w:ascii="Arial" w:hAnsi="Arial" w:cs="Arial"/>
          <w:sz w:val="24"/>
          <w:szCs w:val="24"/>
          <w:lang w:val="en-US"/>
        </w:rPr>
        <w:t>Through closely observing and monitoring children in my care I can quickly act on any concerns/changes. I am going to strongly focus on building open and honest relationships with the parent/carers in my setting to encourage them to share as much information with me as possible, this will allow us to work in partnership.</w:t>
      </w:r>
      <w:r w:rsidR="00913EF3">
        <w:rPr>
          <w:rFonts w:ascii="Arial" w:hAnsi="Arial" w:cs="Arial"/>
          <w:sz w:val="24"/>
          <w:szCs w:val="24"/>
          <w:lang w:val="en-US"/>
        </w:rPr>
        <w:t xml:space="preserve"> I can connect parents with relevant support services to prevent situations from escalating.</w:t>
      </w:r>
      <w:r w:rsidR="007236C7">
        <w:rPr>
          <w:rFonts w:ascii="Arial" w:hAnsi="Arial" w:cs="Arial"/>
          <w:sz w:val="24"/>
          <w:szCs w:val="24"/>
          <w:lang w:val="en-US"/>
        </w:rPr>
        <w:t xml:space="preserve"> I am now aware that safeguarding procedures are continuously reviewed and changed</w:t>
      </w:r>
      <w:r w:rsidR="007236C7">
        <w:rPr>
          <w:rFonts w:ascii="Arial" w:hAnsi="Arial" w:cs="Arial"/>
          <w:sz w:val="24"/>
          <w:szCs w:val="24"/>
          <w:lang w:val="en-US"/>
        </w:rPr>
        <w:t xml:space="preserve"> and how it is my responsib</w:t>
      </w:r>
      <w:r w:rsidR="00372791">
        <w:rPr>
          <w:rFonts w:ascii="Arial" w:hAnsi="Arial" w:cs="Arial"/>
          <w:sz w:val="24"/>
          <w:szCs w:val="24"/>
          <w:lang w:val="en-US"/>
        </w:rPr>
        <w:t>ilit</w:t>
      </w:r>
      <w:r w:rsidR="007236C7">
        <w:rPr>
          <w:rFonts w:ascii="Arial" w:hAnsi="Arial" w:cs="Arial"/>
          <w:sz w:val="24"/>
          <w:szCs w:val="24"/>
          <w:lang w:val="en-US"/>
        </w:rPr>
        <w:t>y as a practitioner to ensure my knowledge is up to date.</w:t>
      </w:r>
      <w:r w:rsidR="007236C7">
        <w:rPr>
          <w:rFonts w:ascii="Arial" w:hAnsi="Arial" w:cs="Arial"/>
          <w:sz w:val="24"/>
          <w:szCs w:val="24"/>
          <w:lang w:val="en-US"/>
        </w:rPr>
        <w:t xml:space="preserve"> I have downloaded The Wales Safeguarding Procedures App on to my mobile which provides me with detailed and current procedures</w:t>
      </w:r>
      <w:r w:rsidR="00372791">
        <w:rPr>
          <w:rFonts w:ascii="Arial" w:hAnsi="Arial" w:cs="Arial"/>
          <w:sz w:val="24"/>
          <w:szCs w:val="24"/>
          <w:lang w:val="en-US"/>
        </w:rPr>
        <w:t xml:space="preserve"> relevant to my practice</w:t>
      </w:r>
      <w:r w:rsidR="007236C7">
        <w:rPr>
          <w:rFonts w:ascii="Arial" w:hAnsi="Arial" w:cs="Arial"/>
          <w:sz w:val="24"/>
          <w:szCs w:val="24"/>
          <w:lang w:val="en-US"/>
        </w:rPr>
        <w:t>.</w:t>
      </w:r>
      <w:r w:rsidR="00D3540B">
        <w:rPr>
          <w:rFonts w:ascii="Arial" w:hAnsi="Arial" w:cs="Arial"/>
          <w:sz w:val="24"/>
          <w:szCs w:val="24"/>
          <w:lang w:val="en-US"/>
        </w:rPr>
        <w:t xml:space="preserve"> I will be recommending this app to other practitioners in my setting.</w:t>
      </w:r>
      <w:r w:rsidR="007236C7">
        <w:rPr>
          <w:rFonts w:ascii="Arial" w:hAnsi="Arial" w:cs="Arial"/>
          <w:sz w:val="24"/>
          <w:szCs w:val="24"/>
          <w:lang w:val="en-US"/>
        </w:rPr>
        <w:t xml:space="preserve"> Having this app makes me feel more confident on </w:t>
      </w:r>
      <w:r w:rsidR="007236C7">
        <w:rPr>
          <w:rFonts w:ascii="Arial" w:hAnsi="Arial" w:cs="Arial"/>
          <w:sz w:val="24"/>
          <w:szCs w:val="24"/>
          <w:lang w:val="en-US"/>
        </w:rPr>
        <w:lastRenderedPageBreak/>
        <w:t xml:space="preserve">identifying any concerns and </w:t>
      </w:r>
      <w:r w:rsidR="007236C7">
        <w:rPr>
          <w:rFonts w:ascii="Arial" w:hAnsi="Arial" w:cs="Arial"/>
          <w:sz w:val="24"/>
          <w:szCs w:val="24"/>
          <w:lang w:val="en-US"/>
        </w:rPr>
        <w:t xml:space="preserve">will help me in </w:t>
      </w:r>
      <w:r w:rsidR="007236C7">
        <w:rPr>
          <w:rFonts w:ascii="Arial" w:hAnsi="Arial" w:cs="Arial"/>
          <w:sz w:val="24"/>
          <w:szCs w:val="24"/>
          <w:lang w:val="en-US"/>
        </w:rPr>
        <w:t>making</w:t>
      </w:r>
      <w:r w:rsidR="007236C7">
        <w:rPr>
          <w:rFonts w:ascii="Arial" w:hAnsi="Arial" w:cs="Arial"/>
          <w:sz w:val="24"/>
          <w:szCs w:val="24"/>
          <w:lang w:val="en-US"/>
        </w:rPr>
        <w:t xml:space="preserve"> </w:t>
      </w:r>
      <w:r w:rsidR="007236C7">
        <w:rPr>
          <w:rFonts w:ascii="Arial" w:hAnsi="Arial" w:cs="Arial"/>
          <w:sz w:val="24"/>
          <w:szCs w:val="24"/>
          <w:lang w:val="en-US"/>
        </w:rPr>
        <w:t>decisions on whether I need to take action</w:t>
      </w:r>
      <w:r w:rsidR="00372791">
        <w:rPr>
          <w:rFonts w:ascii="Arial" w:hAnsi="Arial" w:cs="Arial"/>
          <w:sz w:val="24"/>
          <w:szCs w:val="24"/>
          <w:lang w:val="en-US"/>
        </w:rPr>
        <w:t xml:space="preserve"> to protect children in my care from harm</w:t>
      </w:r>
      <w:r w:rsidR="007236C7">
        <w:rPr>
          <w:rFonts w:ascii="Arial" w:hAnsi="Arial" w:cs="Arial"/>
          <w:sz w:val="24"/>
          <w:szCs w:val="24"/>
          <w:lang w:val="en-US"/>
        </w:rPr>
        <w:t xml:space="preserve">. </w:t>
      </w:r>
    </w:p>
    <w:p w14:paraId="5B6A54E0" w14:textId="77777777" w:rsidR="00B048B1" w:rsidRDefault="00B048B1">
      <w:pPr>
        <w:rPr>
          <w:rFonts w:ascii="Arial" w:hAnsi="Arial" w:cs="Arial"/>
          <w:sz w:val="24"/>
          <w:szCs w:val="24"/>
          <w:lang w:val="en-US"/>
        </w:rPr>
      </w:pPr>
    </w:p>
    <w:p w14:paraId="0050BAD8" w14:textId="4D235938" w:rsidR="00F11619" w:rsidRDefault="00B048B1">
      <w:pPr>
        <w:rPr>
          <w:rFonts w:ascii="Arial" w:hAnsi="Arial" w:cs="Arial"/>
          <w:sz w:val="24"/>
          <w:szCs w:val="24"/>
          <w:lang w:val="en-US"/>
        </w:rPr>
      </w:pPr>
      <w:r>
        <w:rPr>
          <w:rFonts w:ascii="Arial" w:hAnsi="Arial" w:cs="Arial"/>
          <w:sz w:val="24"/>
          <w:szCs w:val="24"/>
          <w:lang w:val="en-US"/>
        </w:rPr>
        <w:t>Part 2</w:t>
      </w:r>
    </w:p>
    <w:p w14:paraId="603727FB" w14:textId="3B8CDC76" w:rsidR="00EC466B" w:rsidRDefault="003A4AF5" w:rsidP="00EC466B">
      <w:pPr>
        <w:rPr>
          <w:rFonts w:ascii="Arial" w:hAnsi="Arial" w:cs="Arial"/>
          <w:sz w:val="24"/>
          <w:szCs w:val="24"/>
          <w:lang w:val="en-US"/>
        </w:rPr>
      </w:pPr>
      <w:r>
        <w:rPr>
          <w:rFonts w:ascii="Arial" w:hAnsi="Arial" w:cs="Arial"/>
          <w:sz w:val="24"/>
          <w:szCs w:val="24"/>
          <w:lang w:val="en-US"/>
        </w:rPr>
        <w:t>It is the duty of a childcare practitioner to recognise any signs or indicators of harm. When documenting safeguarding concerns it is important to r</w:t>
      </w:r>
      <w:r w:rsidR="001B3CCB">
        <w:rPr>
          <w:rFonts w:ascii="Arial" w:hAnsi="Arial" w:cs="Arial"/>
          <w:sz w:val="24"/>
          <w:szCs w:val="24"/>
          <w:lang w:val="en-US"/>
        </w:rPr>
        <w:t>ecord what the child says word for word using the</w:t>
      </w:r>
      <w:r>
        <w:rPr>
          <w:rFonts w:ascii="Arial" w:hAnsi="Arial" w:cs="Arial"/>
          <w:sz w:val="24"/>
          <w:szCs w:val="24"/>
          <w:lang w:val="en-US"/>
        </w:rPr>
        <w:t xml:space="preserve"> exact</w:t>
      </w:r>
      <w:r w:rsidR="001B3CCB">
        <w:rPr>
          <w:rFonts w:ascii="Arial" w:hAnsi="Arial" w:cs="Arial"/>
          <w:sz w:val="24"/>
          <w:szCs w:val="24"/>
          <w:lang w:val="en-US"/>
        </w:rPr>
        <w:t xml:space="preserve"> language </w:t>
      </w:r>
      <w:r>
        <w:rPr>
          <w:rFonts w:ascii="Arial" w:hAnsi="Arial" w:cs="Arial"/>
          <w:sz w:val="24"/>
          <w:szCs w:val="24"/>
          <w:lang w:val="en-US"/>
        </w:rPr>
        <w:t>spoken of</w:t>
      </w:r>
      <w:r w:rsidR="001B3CCB">
        <w:rPr>
          <w:rFonts w:ascii="Arial" w:hAnsi="Arial" w:cs="Arial"/>
          <w:sz w:val="24"/>
          <w:szCs w:val="24"/>
          <w:lang w:val="en-US"/>
        </w:rPr>
        <w:t xml:space="preserve"> the child not changing words</w:t>
      </w:r>
      <w:r w:rsidR="00EC466B">
        <w:rPr>
          <w:rFonts w:ascii="Arial" w:hAnsi="Arial" w:cs="Arial"/>
          <w:sz w:val="24"/>
          <w:szCs w:val="24"/>
          <w:lang w:val="en-US"/>
        </w:rPr>
        <w:t xml:space="preserve">. </w:t>
      </w:r>
      <w:r>
        <w:rPr>
          <w:rFonts w:ascii="Arial" w:hAnsi="Arial" w:cs="Arial"/>
          <w:sz w:val="24"/>
          <w:szCs w:val="24"/>
          <w:lang w:val="en-US"/>
        </w:rPr>
        <w:t>It is crucial th</w:t>
      </w:r>
      <w:r w:rsidR="00EC466B">
        <w:rPr>
          <w:rFonts w:ascii="Arial" w:hAnsi="Arial" w:cs="Arial"/>
          <w:sz w:val="24"/>
          <w:szCs w:val="24"/>
          <w:lang w:val="en-US"/>
        </w:rPr>
        <w:t xml:space="preserve">at </w:t>
      </w:r>
      <w:r>
        <w:rPr>
          <w:rFonts w:ascii="Arial" w:hAnsi="Arial" w:cs="Arial"/>
          <w:sz w:val="24"/>
          <w:szCs w:val="24"/>
          <w:lang w:val="en-US"/>
        </w:rPr>
        <w:t xml:space="preserve">any </w:t>
      </w:r>
      <w:r w:rsidR="009A66CF">
        <w:rPr>
          <w:rFonts w:ascii="Arial" w:hAnsi="Arial" w:cs="Arial"/>
          <w:sz w:val="24"/>
          <w:szCs w:val="24"/>
          <w:lang w:val="en-US"/>
        </w:rPr>
        <w:t>disclosures</w:t>
      </w:r>
      <w:r>
        <w:rPr>
          <w:rFonts w:ascii="Arial" w:hAnsi="Arial" w:cs="Arial"/>
          <w:sz w:val="24"/>
          <w:szCs w:val="24"/>
          <w:lang w:val="en-US"/>
        </w:rPr>
        <w:t xml:space="preserve"> or concerns are </w:t>
      </w:r>
      <w:r w:rsidR="001B3CCB">
        <w:rPr>
          <w:rFonts w:ascii="Arial" w:hAnsi="Arial" w:cs="Arial"/>
          <w:sz w:val="24"/>
          <w:szCs w:val="24"/>
          <w:lang w:val="en-US"/>
        </w:rPr>
        <w:t>written as soon as possible</w:t>
      </w:r>
      <w:r w:rsidR="009A66CF">
        <w:rPr>
          <w:rFonts w:ascii="Arial" w:hAnsi="Arial" w:cs="Arial"/>
          <w:sz w:val="24"/>
          <w:szCs w:val="24"/>
          <w:lang w:val="en-US"/>
        </w:rPr>
        <w:t xml:space="preserve">, this way </w:t>
      </w:r>
      <w:r w:rsidR="00EC466B">
        <w:rPr>
          <w:rFonts w:ascii="Arial" w:hAnsi="Arial" w:cs="Arial"/>
          <w:sz w:val="24"/>
          <w:szCs w:val="24"/>
          <w:lang w:val="en-US"/>
        </w:rPr>
        <w:t>they remain factual and details will not be forgotten</w:t>
      </w:r>
      <w:r w:rsidR="001B3CCB">
        <w:rPr>
          <w:rFonts w:ascii="Arial" w:hAnsi="Arial" w:cs="Arial"/>
          <w:sz w:val="24"/>
          <w:szCs w:val="24"/>
          <w:lang w:val="en-US"/>
        </w:rPr>
        <w:t xml:space="preserve">. </w:t>
      </w:r>
      <w:r w:rsidR="00EC466B">
        <w:rPr>
          <w:rFonts w:ascii="Arial" w:hAnsi="Arial" w:cs="Arial"/>
          <w:sz w:val="24"/>
          <w:szCs w:val="24"/>
          <w:lang w:val="en-US"/>
        </w:rPr>
        <w:t>This ensures the information</w:t>
      </w:r>
      <w:r w:rsidR="00EC466B">
        <w:rPr>
          <w:rFonts w:ascii="Arial" w:hAnsi="Arial" w:cs="Arial"/>
          <w:sz w:val="24"/>
          <w:szCs w:val="24"/>
          <w:lang w:val="en-US"/>
        </w:rPr>
        <w:t xml:space="preserve"> provided to local authority</w:t>
      </w:r>
      <w:r w:rsidR="00EC466B">
        <w:rPr>
          <w:rFonts w:ascii="Arial" w:hAnsi="Arial" w:cs="Arial"/>
          <w:sz w:val="24"/>
          <w:szCs w:val="24"/>
          <w:lang w:val="en-US"/>
        </w:rPr>
        <w:t xml:space="preserve"> is accurate and factual which will allow for an accurate assessment. </w:t>
      </w:r>
      <w:r>
        <w:rPr>
          <w:rFonts w:ascii="Arial" w:hAnsi="Arial" w:cs="Arial"/>
          <w:sz w:val="24"/>
          <w:szCs w:val="24"/>
          <w:lang w:val="en-US"/>
        </w:rPr>
        <w:t>Practitioners should ensure</w:t>
      </w:r>
      <w:r w:rsidR="00EC466B">
        <w:rPr>
          <w:rFonts w:ascii="Arial" w:hAnsi="Arial" w:cs="Arial"/>
          <w:sz w:val="24"/>
          <w:szCs w:val="24"/>
          <w:lang w:val="en-US"/>
        </w:rPr>
        <w:t xml:space="preserve"> referrals</w:t>
      </w:r>
      <w:r>
        <w:rPr>
          <w:rFonts w:ascii="Arial" w:hAnsi="Arial" w:cs="Arial"/>
          <w:sz w:val="24"/>
          <w:szCs w:val="24"/>
          <w:lang w:val="en-US"/>
        </w:rPr>
        <w:t xml:space="preserve"> are written using</w:t>
      </w:r>
      <w:r w:rsidR="001B3CCB">
        <w:rPr>
          <w:rFonts w:ascii="Arial" w:hAnsi="Arial" w:cs="Arial"/>
          <w:sz w:val="24"/>
          <w:szCs w:val="24"/>
          <w:lang w:val="en-US"/>
        </w:rPr>
        <w:t xml:space="preserve"> ink pen, </w:t>
      </w:r>
      <w:r w:rsidR="00EC466B">
        <w:rPr>
          <w:rFonts w:ascii="Arial" w:hAnsi="Arial" w:cs="Arial"/>
          <w:sz w:val="24"/>
          <w:szCs w:val="24"/>
          <w:lang w:val="en-US"/>
        </w:rPr>
        <w:t>signed</w:t>
      </w:r>
      <w:r w:rsidR="001B3CCB">
        <w:rPr>
          <w:rFonts w:ascii="Arial" w:hAnsi="Arial" w:cs="Arial"/>
          <w:sz w:val="24"/>
          <w:szCs w:val="24"/>
          <w:lang w:val="en-US"/>
        </w:rPr>
        <w:t xml:space="preserve"> and date</w:t>
      </w:r>
      <w:r w:rsidR="00EC466B">
        <w:rPr>
          <w:rFonts w:ascii="Arial" w:hAnsi="Arial" w:cs="Arial"/>
          <w:sz w:val="24"/>
          <w:szCs w:val="24"/>
          <w:lang w:val="en-US"/>
        </w:rPr>
        <w:t>d</w:t>
      </w:r>
      <w:r w:rsidR="001B3CCB">
        <w:rPr>
          <w:rFonts w:ascii="Arial" w:hAnsi="Arial" w:cs="Arial"/>
          <w:sz w:val="24"/>
          <w:szCs w:val="24"/>
          <w:lang w:val="en-US"/>
        </w:rPr>
        <w:t xml:space="preserve">. </w:t>
      </w:r>
      <w:r w:rsidR="00EC466B">
        <w:rPr>
          <w:rFonts w:ascii="Arial" w:hAnsi="Arial" w:cs="Arial"/>
          <w:sz w:val="24"/>
          <w:szCs w:val="24"/>
          <w:lang w:val="en-US"/>
        </w:rPr>
        <w:t>It is important to p</w:t>
      </w:r>
      <w:r w:rsidR="001B3CCB">
        <w:rPr>
          <w:rFonts w:ascii="Arial" w:hAnsi="Arial" w:cs="Arial"/>
          <w:sz w:val="24"/>
          <w:szCs w:val="24"/>
          <w:lang w:val="en-US"/>
        </w:rPr>
        <w:t xml:space="preserve">rovide details of who you are </w:t>
      </w:r>
      <w:r w:rsidR="00EC466B">
        <w:rPr>
          <w:rFonts w:ascii="Arial" w:hAnsi="Arial" w:cs="Arial"/>
          <w:sz w:val="24"/>
          <w:szCs w:val="24"/>
          <w:lang w:val="en-US"/>
        </w:rPr>
        <w:t xml:space="preserve">for example the child’s </w:t>
      </w:r>
      <w:r w:rsidR="001B3CCB">
        <w:rPr>
          <w:rFonts w:ascii="Arial" w:hAnsi="Arial" w:cs="Arial"/>
          <w:sz w:val="24"/>
          <w:szCs w:val="24"/>
          <w:lang w:val="en-US"/>
        </w:rPr>
        <w:t>key worker in nursery.</w:t>
      </w:r>
      <w:r w:rsidR="00EC466B">
        <w:rPr>
          <w:rFonts w:ascii="Arial" w:hAnsi="Arial" w:cs="Arial"/>
          <w:sz w:val="24"/>
          <w:szCs w:val="24"/>
          <w:lang w:val="en-US"/>
        </w:rPr>
        <w:t xml:space="preserve"> When a disclosure is taking place </w:t>
      </w:r>
      <w:r w:rsidR="009A66CF">
        <w:rPr>
          <w:rFonts w:ascii="Arial" w:hAnsi="Arial" w:cs="Arial"/>
          <w:sz w:val="24"/>
          <w:szCs w:val="24"/>
          <w:lang w:val="en-US"/>
        </w:rPr>
        <w:t>practitioners</w:t>
      </w:r>
      <w:r w:rsidR="00EC466B">
        <w:rPr>
          <w:rFonts w:ascii="Arial" w:hAnsi="Arial" w:cs="Arial"/>
          <w:sz w:val="24"/>
          <w:szCs w:val="24"/>
          <w:lang w:val="en-US"/>
        </w:rPr>
        <w:t xml:space="preserve"> must r</w:t>
      </w:r>
      <w:r w:rsidR="00EC466B">
        <w:rPr>
          <w:rFonts w:ascii="Arial" w:hAnsi="Arial" w:cs="Arial"/>
          <w:sz w:val="24"/>
          <w:szCs w:val="24"/>
          <w:lang w:val="en-US"/>
        </w:rPr>
        <w:t>espond</w:t>
      </w:r>
      <w:r w:rsidR="00EC466B">
        <w:rPr>
          <w:rFonts w:ascii="Arial" w:hAnsi="Arial" w:cs="Arial"/>
          <w:sz w:val="24"/>
          <w:szCs w:val="24"/>
          <w:lang w:val="en-US"/>
        </w:rPr>
        <w:t xml:space="preserve"> calmly</w:t>
      </w:r>
      <w:r w:rsidR="00EC466B">
        <w:rPr>
          <w:rFonts w:ascii="Arial" w:hAnsi="Arial" w:cs="Arial"/>
          <w:sz w:val="24"/>
          <w:szCs w:val="24"/>
          <w:lang w:val="en-US"/>
        </w:rPr>
        <w:t>, no</w:t>
      </w:r>
      <w:r w:rsidR="00D8095C">
        <w:rPr>
          <w:rFonts w:ascii="Arial" w:hAnsi="Arial" w:cs="Arial"/>
          <w:sz w:val="24"/>
          <w:szCs w:val="24"/>
          <w:lang w:val="en-US"/>
        </w:rPr>
        <w:t>t judge</w:t>
      </w:r>
      <w:r w:rsidR="00EC466B">
        <w:rPr>
          <w:rFonts w:ascii="Arial" w:hAnsi="Arial" w:cs="Arial"/>
          <w:sz w:val="24"/>
          <w:szCs w:val="24"/>
          <w:lang w:val="en-US"/>
        </w:rPr>
        <w:t>, no</w:t>
      </w:r>
      <w:r w:rsidR="00D8095C">
        <w:rPr>
          <w:rFonts w:ascii="Arial" w:hAnsi="Arial" w:cs="Arial"/>
          <w:sz w:val="24"/>
          <w:szCs w:val="24"/>
          <w:lang w:val="en-US"/>
        </w:rPr>
        <w:t>t make</w:t>
      </w:r>
      <w:r w:rsidR="00EC466B">
        <w:rPr>
          <w:rFonts w:ascii="Arial" w:hAnsi="Arial" w:cs="Arial"/>
          <w:sz w:val="24"/>
          <w:szCs w:val="24"/>
          <w:lang w:val="en-US"/>
        </w:rPr>
        <w:t xml:space="preserve"> facial expressions</w:t>
      </w:r>
      <w:r w:rsidR="00EC466B">
        <w:rPr>
          <w:rFonts w:ascii="Arial" w:hAnsi="Arial" w:cs="Arial"/>
          <w:sz w:val="24"/>
          <w:szCs w:val="24"/>
          <w:lang w:val="en-US"/>
        </w:rPr>
        <w:t xml:space="preserve"> and keep an open mind</w:t>
      </w:r>
      <w:r w:rsidR="00EC466B">
        <w:rPr>
          <w:rFonts w:ascii="Arial" w:hAnsi="Arial" w:cs="Arial"/>
          <w:sz w:val="24"/>
          <w:szCs w:val="24"/>
          <w:lang w:val="en-US"/>
        </w:rPr>
        <w:t xml:space="preserve">. </w:t>
      </w:r>
      <w:r w:rsidR="007237BE">
        <w:rPr>
          <w:rFonts w:ascii="Arial" w:hAnsi="Arial" w:cs="Arial"/>
          <w:sz w:val="24"/>
          <w:szCs w:val="24"/>
          <w:lang w:val="en-US"/>
        </w:rPr>
        <w:t xml:space="preserve">The NSPCC </w:t>
      </w:r>
      <w:r w:rsidR="00D8095C">
        <w:rPr>
          <w:rFonts w:ascii="Arial" w:hAnsi="Arial" w:cs="Arial"/>
          <w:sz w:val="24"/>
          <w:szCs w:val="24"/>
          <w:lang w:val="en-US"/>
        </w:rPr>
        <w:t xml:space="preserve">(2023) </w:t>
      </w:r>
      <w:r w:rsidR="007237BE">
        <w:rPr>
          <w:rFonts w:ascii="Arial" w:hAnsi="Arial" w:cs="Arial"/>
          <w:sz w:val="24"/>
          <w:szCs w:val="24"/>
          <w:lang w:val="en-US"/>
        </w:rPr>
        <w:t>outlines how important it is t</w:t>
      </w:r>
      <w:r w:rsidR="009A66CF">
        <w:rPr>
          <w:rFonts w:ascii="Arial" w:hAnsi="Arial" w:cs="Arial"/>
          <w:sz w:val="24"/>
          <w:szCs w:val="24"/>
          <w:lang w:val="en-US"/>
        </w:rPr>
        <w:t>o r</w:t>
      </w:r>
      <w:r w:rsidR="00EC466B">
        <w:rPr>
          <w:rFonts w:ascii="Arial" w:hAnsi="Arial" w:cs="Arial"/>
          <w:sz w:val="24"/>
          <w:szCs w:val="24"/>
          <w:lang w:val="en-US"/>
        </w:rPr>
        <w:t>eassure the child</w:t>
      </w:r>
      <w:r w:rsidR="007237BE">
        <w:rPr>
          <w:rFonts w:ascii="Arial" w:hAnsi="Arial" w:cs="Arial"/>
          <w:sz w:val="24"/>
          <w:szCs w:val="24"/>
          <w:lang w:val="en-US"/>
        </w:rPr>
        <w:t xml:space="preserve"> it is not their fault so that they feel safe and supported</w:t>
      </w:r>
      <w:r w:rsidR="00EC466B">
        <w:rPr>
          <w:rFonts w:ascii="Arial" w:hAnsi="Arial" w:cs="Arial"/>
          <w:sz w:val="24"/>
          <w:szCs w:val="24"/>
          <w:lang w:val="en-US"/>
        </w:rPr>
        <w:t xml:space="preserve">. </w:t>
      </w:r>
      <w:r w:rsidR="007237BE">
        <w:rPr>
          <w:rFonts w:ascii="Arial" w:hAnsi="Arial" w:cs="Arial"/>
          <w:sz w:val="24"/>
          <w:szCs w:val="24"/>
          <w:lang w:val="en-US"/>
        </w:rPr>
        <w:t>Practitioners should l</w:t>
      </w:r>
      <w:r w:rsidR="00EC466B">
        <w:rPr>
          <w:rFonts w:ascii="Arial" w:hAnsi="Arial" w:cs="Arial"/>
          <w:sz w:val="24"/>
          <w:szCs w:val="24"/>
          <w:lang w:val="en-US"/>
        </w:rPr>
        <w:t xml:space="preserve">isten carefully, </w:t>
      </w:r>
      <w:r w:rsidR="00EC466B">
        <w:rPr>
          <w:rFonts w:ascii="Arial" w:hAnsi="Arial" w:cs="Arial"/>
          <w:sz w:val="24"/>
          <w:szCs w:val="24"/>
          <w:lang w:val="en-US"/>
        </w:rPr>
        <w:t xml:space="preserve">this can be </w:t>
      </w:r>
      <w:r w:rsidR="00EC466B">
        <w:rPr>
          <w:rFonts w:ascii="Arial" w:hAnsi="Arial" w:cs="Arial"/>
          <w:sz w:val="24"/>
          <w:szCs w:val="24"/>
          <w:lang w:val="en-US"/>
        </w:rPr>
        <w:t>show</w:t>
      </w:r>
      <w:r w:rsidR="00EC466B">
        <w:rPr>
          <w:rFonts w:ascii="Arial" w:hAnsi="Arial" w:cs="Arial"/>
          <w:sz w:val="24"/>
          <w:szCs w:val="24"/>
          <w:lang w:val="en-US"/>
        </w:rPr>
        <w:t>n</w:t>
      </w:r>
      <w:r w:rsidR="00EC466B">
        <w:rPr>
          <w:rFonts w:ascii="Arial" w:hAnsi="Arial" w:cs="Arial"/>
          <w:sz w:val="24"/>
          <w:szCs w:val="24"/>
          <w:lang w:val="en-US"/>
        </w:rPr>
        <w:t xml:space="preserve"> with eye contact</w:t>
      </w:r>
      <w:r w:rsidR="00EC466B">
        <w:rPr>
          <w:rFonts w:ascii="Arial" w:hAnsi="Arial" w:cs="Arial"/>
          <w:sz w:val="24"/>
          <w:szCs w:val="24"/>
          <w:lang w:val="en-US"/>
        </w:rPr>
        <w:t xml:space="preserve"> and use of</w:t>
      </w:r>
      <w:r w:rsidR="00EC466B">
        <w:rPr>
          <w:rFonts w:ascii="Arial" w:hAnsi="Arial" w:cs="Arial"/>
          <w:sz w:val="24"/>
          <w:szCs w:val="24"/>
          <w:lang w:val="en-US"/>
        </w:rPr>
        <w:t xml:space="preserve"> body language. </w:t>
      </w:r>
      <w:r w:rsidR="007237BE">
        <w:rPr>
          <w:rFonts w:ascii="Arial" w:hAnsi="Arial" w:cs="Arial"/>
          <w:sz w:val="24"/>
          <w:szCs w:val="24"/>
          <w:lang w:val="en-US"/>
        </w:rPr>
        <w:t xml:space="preserve">Children may pause during disclosures, it is important not to rush them and follow their pace. </w:t>
      </w:r>
      <w:r w:rsidR="00D8095C">
        <w:rPr>
          <w:rFonts w:ascii="Arial" w:hAnsi="Arial" w:cs="Arial"/>
          <w:sz w:val="24"/>
          <w:szCs w:val="24"/>
          <w:lang w:val="en-US"/>
        </w:rPr>
        <w:t>Only</w:t>
      </w:r>
      <w:r w:rsidR="00EC466B">
        <w:rPr>
          <w:rFonts w:ascii="Arial" w:hAnsi="Arial" w:cs="Arial"/>
          <w:sz w:val="24"/>
          <w:szCs w:val="24"/>
          <w:lang w:val="en-US"/>
        </w:rPr>
        <w:t xml:space="preserve"> ask open questions </w:t>
      </w:r>
      <w:r w:rsidR="009A66CF">
        <w:rPr>
          <w:rFonts w:ascii="Arial" w:hAnsi="Arial" w:cs="Arial"/>
          <w:sz w:val="24"/>
          <w:szCs w:val="24"/>
          <w:lang w:val="en-US"/>
        </w:rPr>
        <w:t>to</w:t>
      </w:r>
      <w:r w:rsidR="00EC466B">
        <w:rPr>
          <w:rFonts w:ascii="Arial" w:hAnsi="Arial" w:cs="Arial"/>
          <w:sz w:val="24"/>
          <w:szCs w:val="24"/>
          <w:lang w:val="en-US"/>
        </w:rPr>
        <w:t xml:space="preserve"> clarify the facts. Explain</w:t>
      </w:r>
      <w:r w:rsidR="00EC466B">
        <w:rPr>
          <w:rFonts w:ascii="Arial" w:hAnsi="Arial" w:cs="Arial"/>
          <w:sz w:val="24"/>
          <w:szCs w:val="24"/>
          <w:lang w:val="en-US"/>
        </w:rPr>
        <w:t xml:space="preserve"> to the child</w:t>
      </w:r>
      <w:r w:rsidR="00EC466B">
        <w:rPr>
          <w:rFonts w:ascii="Arial" w:hAnsi="Arial" w:cs="Arial"/>
          <w:sz w:val="24"/>
          <w:szCs w:val="24"/>
          <w:lang w:val="en-US"/>
        </w:rPr>
        <w:t xml:space="preserve"> what </w:t>
      </w:r>
      <w:r w:rsidR="00D8095C">
        <w:rPr>
          <w:rFonts w:ascii="Arial" w:hAnsi="Arial" w:cs="Arial"/>
          <w:sz w:val="24"/>
          <w:szCs w:val="24"/>
          <w:lang w:val="en-US"/>
        </w:rPr>
        <w:t>will happen</w:t>
      </w:r>
      <w:r w:rsidR="00EC466B">
        <w:rPr>
          <w:rFonts w:ascii="Arial" w:hAnsi="Arial" w:cs="Arial"/>
          <w:sz w:val="24"/>
          <w:szCs w:val="24"/>
          <w:lang w:val="en-US"/>
        </w:rPr>
        <w:t xml:space="preserve"> next</w:t>
      </w:r>
      <w:r w:rsidR="009A66CF">
        <w:rPr>
          <w:rFonts w:ascii="Arial" w:hAnsi="Arial" w:cs="Arial"/>
          <w:sz w:val="24"/>
          <w:szCs w:val="24"/>
          <w:lang w:val="en-US"/>
        </w:rPr>
        <w:t xml:space="preserve"> in a way that is suited to the age of the child. Tell the child that it</w:t>
      </w:r>
      <w:r w:rsidR="00EC466B">
        <w:rPr>
          <w:rFonts w:ascii="Arial" w:hAnsi="Arial" w:cs="Arial"/>
          <w:sz w:val="24"/>
          <w:szCs w:val="24"/>
          <w:lang w:val="en-US"/>
        </w:rPr>
        <w:t xml:space="preserve"> cannot be kept a secret</w:t>
      </w:r>
      <w:r w:rsidR="009A66CF">
        <w:rPr>
          <w:rFonts w:ascii="Arial" w:hAnsi="Arial" w:cs="Arial"/>
          <w:sz w:val="24"/>
          <w:szCs w:val="24"/>
          <w:lang w:val="en-US"/>
        </w:rPr>
        <w:t xml:space="preserve"> and d</w:t>
      </w:r>
      <w:r w:rsidR="00EC466B">
        <w:rPr>
          <w:rFonts w:ascii="Arial" w:hAnsi="Arial" w:cs="Arial"/>
          <w:sz w:val="24"/>
          <w:szCs w:val="24"/>
          <w:lang w:val="en-US"/>
        </w:rPr>
        <w:t xml:space="preserve">on’t promise confidentiality. </w:t>
      </w:r>
      <w:r w:rsidR="009A66CF">
        <w:rPr>
          <w:rFonts w:ascii="Arial" w:hAnsi="Arial" w:cs="Arial"/>
          <w:sz w:val="24"/>
          <w:szCs w:val="24"/>
          <w:lang w:val="en-US"/>
        </w:rPr>
        <w:t xml:space="preserve">It is important that practitioners do not </w:t>
      </w:r>
      <w:r w:rsidR="00EC466B">
        <w:rPr>
          <w:rFonts w:ascii="Arial" w:hAnsi="Arial" w:cs="Arial"/>
          <w:sz w:val="24"/>
          <w:szCs w:val="24"/>
          <w:lang w:val="en-US"/>
        </w:rPr>
        <w:t>make</w:t>
      </w:r>
      <w:r w:rsidR="009A66CF">
        <w:rPr>
          <w:rFonts w:ascii="Arial" w:hAnsi="Arial" w:cs="Arial"/>
          <w:sz w:val="24"/>
          <w:szCs w:val="24"/>
          <w:lang w:val="en-US"/>
        </w:rPr>
        <w:t xml:space="preserve"> </w:t>
      </w:r>
      <w:r w:rsidR="00EC466B">
        <w:rPr>
          <w:rFonts w:ascii="Arial" w:hAnsi="Arial" w:cs="Arial"/>
          <w:sz w:val="24"/>
          <w:szCs w:val="24"/>
          <w:lang w:val="en-US"/>
        </w:rPr>
        <w:t xml:space="preserve">assumptions. </w:t>
      </w:r>
      <w:r w:rsidR="00EC466B">
        <w:rPr>
          <w:rFonts w:ascii="Arial" w:hAnsi="Arial" w:cs="Arial"/>
          <w:sz w:val="24"/>
          <w:szCs w:val="24"/>
          <w:lang w:val="en-US"/>
        </w:rPr>
        <w:t xml:space="preserve">It is important to overcome barriers of fear of getting it wrong or doubting if the child is telling the truth. </w:t>
      </w:r>
      <w:r w:rsidR="009A66CF">
        <w:rPr>
          <w:rFonts w:ascii="Arial" w:hAnsi="Arial" w:cs="Arial"/>
          <w:sz w:val="24"/>
          <w:szCs w:val="24"/>
          <w:lang w:val="en-US"/>
        </w:rPr>
        <w:t>Any safeguarding concern must be passed</w:t>
      </w:r>
      <w:r w:rsidR="00EC466B">
        <w:rPr>
          <w:rFonts w:ascii="Arial" w:hAnsi="Arial" w:cs="Arial"/>
          <w:sz w:val="24"/>
          <w:szCs w:val="24"/>
          <w:lang w:val="en-US"/>
        </w:rPr>
        <w:t xml:space="preserve"> on</w:t>
      </w:r>
      <w:r w:rsidR="009A66CF">
        <w:rPr>
          <w:rFonts w:ascii="Arial" w:hAnsi="Arial" w:cs="Arial"/>
          <w:sz w:val="24"/>
          <w:szCs w:val="24"/>
          <w:lang w:val="en-US"/>
        </w:rPr>
        <w:t xml:space="preserve"> to the designated safeguarding officer within the setting</w:t>
      </w:r>
      <w:r w:rsidR="00EC466B">
        <w:rPr>
          <w:rFonts w:ascii="Arial" w:hAnsi="Arial" w:cs="Arial"/>
          <w:sz w:val="24"/>
          <w:szCs w:val="24"/>
          <w:lang w:val="en-US"/>
        </w:rPr>
        <w:t xml:space="preserve"> immediately</w:t>
      </w:r>
      <w:r w:rsidR="009A66CF">
        <w:rPr>
          <w:rFonts w:ascii="Arial" w:hAnsi="Arial" w:cs="Arial"/>
          <w:sz w:val="24"/>
          <w:szCs w:val="24"/>
          <w:lang w:val="en-US"/>
        </w:rPr>
        <w:t xml:space="preserve"> on the </w:t>
      </w:r>
      <w:r w:rsidR="00EC466B">
        <w:rPr>
          <w:rFonts w:ascii="Arial" w:hAnsi="Arial" w:cs="Arial"/>
          <w:sz w:val="24"/>
          <w:szCs w:val="24"/>
          <w:lang w:val="en-US"/>
        </w:rPr>
        <w:t>same day</w:t>
      </w:r>
      <w:r w:rsidR="007237BE">
        <w:rPr>
          <w:rFonts w:ascii="Arial" w:hAnsi="Arial" w:cs="Arial"/>
          <w:sz w:val="24"/>
          <w:szCs w:val="24"/>
          <w:lang w:val="en-US"/>
        </w:rPr>
        <w:t xml:space="preserve"> following the settings safeguarding policy and procedure in line with Care Inspectorate Wales</w:t>
      </w:r>
      <w:r w:rsidR="00D8095C">
        <w:rPr>
          <w:rFonts w:ascii="Arial" w:hAnsi="Arial" w:cs="Arial"/>
          <w:sz w:val="24"/>
          <w:szCs w:val="24"/>
          <w:lang w:val="en-US"/>
        </w:rPr>
        <w:t xml:space="preserve"> (2023)</w:t>
      </w:r>
      <w:r w:rsidR="00EC466B">
        <w:rPr>
          <w:rFonts w:ascii="Arial" w:hAnsi="Arial" w:cs="Arial"/>
          <w:sz w:val="24"/>
          <w:szCs w:val="24"/>
          <w:lang w:val="en-US"/>
        </w:rPr>
        <w:t>. If there are concerns that a child is suffering or is at risk of abuse or neglect a safeguarding referral must be made under</w:t>
      </w:r>
      <w:r w:rsidR="005C1AE7">
        <w:rPr>
          <w:rFonts w:ascii="Arial" w:hAnsi="Arial" w:cs="Arial"/>
          <w:sz w:val="24"/>
          <w:szCs w:val="24"/>
          <w:lang w:val="en-US"/>
        </w:rPr>
        <w:t xml:space="preserve"> section 130 of</w:t>
      </w:r>
      <w:r w:rsidR="00EC466B">
        <w:rPr>
          <w:rFonts w:ascii="Arial" w:hAnsi="Arial" w:cs="Arial"/>
          <w:sz w:val="24"/>
          <w:szCs w:val="24"/>
          <w:lang w:val="en-US"/>
        </w:rPr>
        <w:t xml:space="preserve"> the Social Services and Well-being (Wales) Act 2014.</w:t>
      </w:r>
      <w:r w:rsidR="005C1AE7">
        <w:rPr>
          <w:rFonts w:ascii="Arial" w:hAnsi="Arial" w:cs="Arial"/>
          <w:sz w:val="24"/>
          <w:szCs w:val="24"/>
          <w:lang w:val="en-US"/>
        </w:rPr>
        <w:t xml:space="preserve"> When a referral is made stating a child has been or is at risk of abuse or neglect social services have a duty to enquire promptly. </w:t>
      </w:r>
      <w:r w:rsidR="009A66CF">
        <w:rPr>
          <w:rFonts w:ascii="Arial" w:hAnsi="Arial" w:cs="Arial"/>
          <w:sz w:val="24"/>
          <w:szCs w:val="24"/>
          <w:lang w:val="en-US"/>
        </w:rPr>
        <w:t xml:space="preserve">They will then inform </w:t>
      </w:r>
      <w:r w:rsidR="00D8095C">
        <w:rPr>
          <w:rFonts w:ascii="Arial" w:hAnsi="Arial" w:cs="Arial"/>
          <w:sz w:val="24"/>
          <w:szCs w:val="24"/>
          <w:lang w:val="en-US"/>
        </w:rPr>
        <w:t>the practitioner</w:t>
      </w:r>
      <w:r w:rsidR="009A66CF">
        <w:rPr>
          <w:rFonts w:ascii="Arial" w:hAnsi="Arial" w:cs="Arial"/>
          <w:sz w:val="24"/>
          <w:szCs w:val="24"/>
          <w:lang w:val="en-US"/>
        </w:rPr>
        <w:t xml:space="preserve"> of the outcome of the investigation and whether any further action is needed. </w:t>
      </w:r>
      <w:r w:rsidR="00BC5D6E">
        <w:rPr>
          <w:rFonts w:ascii="Arial" w:hAnsi="Arial" w:cs="Arial"/>
          <w:sz w:val="24"/>
          <w:szCs w:val="24"/>
          <w:lang w:val="en-US"/>
        </w:rPr>
        <w:t xml:space="preserve">It is essential practitioners regularly reflect after reporting a safeguarding concern to allow for improvement on future responses which supports high quality of care as outlined by the National Minimum Standards (Welsh Government 2023). </w:t>
      </w:r>
    </w:p>
    <w:p w14:paraId="142303A1" w14:textId="4B899A10" w:rsidR="00B048B1" w:rsidRDefault="00B048B1">
      <w:pPr>
        <w:rPr>
          <w:rFonts w:ascii="Arial" w:hAnsi="Arial" w:cs="Arial"/>
          <w:sz w:val="24"/>
          <w:szCs w:val="24"/>
          <w:lang w:val="en-US"/>
        </w:rPr>
      </w:pPr>
    </w:p>
    <w:p w14:paraId="7C7E1F97" w14:textId="77777777" w:rsidR="00BA6EE8" w:rsidRDefault="00BA6EE8">
      <w:pPr>
        <w:rPr>
          <w:rFonts w:ascii="Arial" w:hAnsi="Arial" w:cs="Arial"/>
          <w:sz w:val="24"/>
          <w:szCs w:val="24"/>
          <w:lang w:val="en-US"/>
        </w:rPr>
      </w:pPr>
    </w:p>
    <w:p w14:paraId="3CA4F2A5" w14:textId="77777777" w:rsidR="00BA6EE8" w:rsidRDefault="00BA6EE8">
      <w:pPr>
        <w:rPr>
          <w:rFonts w:ascii="Arial" w:hAnsi="Arial" w:cs="Arial"/>
          <w:sz w:val="24"/>
          <w:szCs w:val="24"/>
          <w:lang w:val="en-US"/>
        </w:rPr>
      </w:pPr>
    </w:p>
    <w:p w14:paraId="0C585699" w14:textId="77777777" w:rsidR="003A5F0E" w:rsidRDefault="003A5F0E">
      <w:pPr>
        <w:rPr>
          <w:rFonts w:ascii="Arial" w:hAnsi="Arial" w:cs="Arial"/>
          <w:sz w:val="24"/>
          <w:szCs w:val="24"/>
          <w:lang w:val="en-US"/>
        </w:rPr>
      </w:pPr>
    </w:p>
    <w:p w14:paraId="565AF61E" w14:textId="77777777" w:rsidR="003A5F0E" w:rsidRDefault="003A5F0E">
      <w:pPr>
        <w:rPr>
          <w:rFonts w:ascii="Arial" w:hAnsi="Arial" w:cs="Arial"/>
          <w:sz w:val="24"/>
          <w:szCs w:val="24"/>
          <w:lang w:val="en-US"/>
        </w:rPr>
      </w:pPr>
    </w:p>
    <w:p w14:paraId="5CDD77AC" w14:textId="77777777" w:rsidR="00283B1D" w:rsidRDefault="00283B1D">
      <w:pPr>
        <w:rPr>
          <w:rFonts w:ascii="Arial" w:hAnsi="Arial" w:cs="Arial"/>
          <w:sz w:val="24"/>
          <w:szCs w:val="24"/>
          <w:lang w:val="en-US"/>
        </w:rPr>
      </w:pPr>
    </w:p>
    <w:p w14:paraId="3C85E7BA" w14:textId="77777777" w:rsidR="00BC5D6E" w:rsidRDefault="00BC5D6E">
      <w:pPr>
        <w:rPr>
          <w:rFonts w:ascii="Arial" w:hAnsi="Arial" w:cs="Arial"/>
          <w:sz w:val="24"/>
          <w:szCs w:val="24"/>
          <w:lang w:val="en-US"/>
        </w:rPr>
      </w:pPr>
    </w:p>
    <w:p w14:paraId="0F9A1B34" w14:textId="503A94B1" w:rsidR="003A5F0E" w:rsidRDefault="003A5F0E" w:rsidP="003A5F0E">
      <w:pPr>
        <w:jc w:val="center"/>
        <w:rPr>
          <w:rFonts w:ascii="Arial" w:hAnsi="Arial" w:cs="Arial"/>
          <w:b/>
          <w:bCs/>
          <w:sz w:val="24"/>
          <w:szCs w:val="24"/>
          <w:u w:val="single"/>
        </w:rPr>
      </w:pPr>
      <w:r w:rsidRPr="003A5F0E">
        <w:rPr>
          <w:rFonts w:ascii="Arial" w:hAnsi="Arial" w:cs="Arial"/>
          <w:b/>
          <w:bCs/>
          <w:sz w:val="24"/>
          <w:szCs w:val="24"/>
          <w:u w:val="single"/>
        </w:rPr>
        <w:lastRenderedPageBreak/>
        <w:t>Reference List</w:t>
      </w:r>
    </w:p>
    <w:p w14:paraId="0C37CB7D" w14:textId="186752CA" w:rsidR="00283B1D" w:rsidRPr="00D8095C" w:rsidRDefault="00D8095C" w:rsidP="00D8095C">
      <w:pPr>
        <w:rPr>
          <w:rFonts w:ascii="Arial" w:hAnsi="Arial" w:cs="Arial"/>
          <w:b/>
          <w:bCs/>
          <w:sz w:val="24"/>
          <w:szCs w:val="24"/>
          <w:u w:val="single"/>
        </w:rPr>
      </w:pPr>
      <w:r w:rsidRPr="00D8095C">
        <w:rPr>
          <w:rFonts w:ascii="Arial" w:hAnsi="Arial" w:cs="Arial"/>
          <w:sz w:val="24"/>
          <w:szCs w:val="24"/>
        </w:rPr>
        <w:t xml:space="preserve">NSPCC. (2023) </w:t>
      </w:r>
      <w:r w:rsidRPr="00D8095C">
        <w:rPr>
          <w:rFonts w:ascii="Arial" w:hAnsi="Arial" w:cs="Arial"/>
          <w:i/>
          <w:iCs/>
          <w:sz w:val="24"/>
          <w:szCs w:val="24"/>
        </w:rPr>
        <w:t>Child abuse and neglect.</w:t>
      </w:r>
      <w:r>
        <w:rPr>
          <w:rFonts w:ascii="Arial" w:hAnsi="Arial" w:cs="Arial"/>
          <w:sz w:val="24"/>
          <w:szCs w:val="24"/>
        </w:rPr>
        <w:t xml:space="preserve"> </w:t>
      </w:r>
      <w:r w:rsidRPr="00D8095C">
        <w:rPr>
          <w:rFonts w:ascii="Arial" w:hAnsi="Arial" w:cs="Arial"/>
          <w:sz w:val="24"/>
          <w:szCs w:val="24"/>
        </w:rPr>
        <w:t xml:space="preserve">Available at: </w:t>
      </w:r>
      <w:hyperlink r:id="rId6" w:history="1">
        <w:r w:rsidRPr="00D8095C">
          <w:rPr>
            <w:rStyle w:val="Hyperlink"/>
            <w:rFonts w:ascii="Arial" w:hAnsi="Arial" w:cs="Arial"/>
            <w:sz w:val="24"/>
            <w:szCs w:val="24"/>
          </w:rPr>
          <w:t>Recognising and responding to child abuse and neglect | NSPCC Learning</w:t>
        </w:r>
      </w:hyperlink>
      <w:r w:rsidRPr="00D8095C">
        <w:rPr>
          <w:rFonts w:ascii="Arial" w:hAnsi="Arial" w:cs="Arial"/>
          <w:sz w:val="24"/>
          <w:szCs w:val="24"/>
        </w:rPr>
        <w:t xml:space="preserve"> (Accessed 5</w:t>
      </w:r>
      <w:r w:rsidRPr="00D8095C">
        <w:rPr>
          <w:rFonts w:ascii="Arial" w:hAnsi="Arial" w:cs="Arial"/>
          <w:sz w:val="24"/>
          <w:szCs w:val="24"/>
          <w:vertAlign w:val="superscript"/>
        </w:rPr>
        <w:t>th</w:t>
      </w:r>
      <w:r w:rsidRPr="00D8095C">
        <w:rPr>
          <w:rFonts w:ascii="Arial" w:hAnsi="Arial" w:cs="Arial"/>
          <w:sz w:val="24"/>
          <w:szCs w:val="24"/>
        </w:rPr>
        <w:t xml:space="preserve"> July 2025)</w:t>
      </w:r>
    </w:p>
    <w:p w14:paraId="2BDD04F3" w14:textId="0CDCD9BF" w:rsidR="003A5F0E" w:rsidRPr="00D8095C" w:rsidRDefault="003A5F0E">
      <w:pPr>
        <w:rPr>
          <w:rFonts w:ascii="Arial" w:hAnsi="Arial" w:cs="Arial"/>
          <w:sz w:val="24"/>
          <w:szCs w:val="24"/>
        </w:rPr>
      </w:pPr>
      <w:r w:rsidRPr="00D8095C">
        <w:rPr>
          <w:rFonts w:ascii="Arial" w:hAnsi="Arial" w:cs="Arial"/>
          <w:sz w:val="24"/>
          <w:szCs w:val="24"/>
        </w:rPr>
        <w:t xml:space="preserve">NSPCC. (2024) </w:t>
      </w:r>
      <w:r w:rsidRPr="00D8095C">
        <w:rPr>
          <w:rFonts w:ascii="Arial" w:hAnsi="Arial" w:cs="Arial"/>
          <w:i/>
          <w:iCs/>
          <w:sz w:val="24"/>
          <w:szCs w:val="24"/>
        </w:rPr>
        <w:t>Child deaths due to abuse or neglect</w:t>
      </w:r>
      <w:r w:rsidRPr="00D8095C">
        <w:rPr>
          <w:rFonts w:ascii="Arial" w:hAnsi="Arial" w:cs="Arial"/>
          <w:sz w:val="24"/>
          <w:szCs w:val="24"/>
        </w:rPr>
        <w:t xml:space="preserve">. Available at: </w:t>
      </w:r>
      <w:hyperlink r:id="rId7" w:history="1">
        <w:r w:rsidRPr="00D8095C">
          <w:rPr>
            <w:rStyle w:val="Hyperlink"/>
            <w:rFonts w:ascii="Arial" w:hAnsi="Arial" w:cs="Arial"/>
            <w:sz w:val="24"/>
            <w:szCs w:val="24"/>
          </w:rPr>
          <w:t>Statistics about child deaths due to abuse or neglect | NSPCC Learning</w:t>
        </w:r>
      </w:hyperlink>
      <w:r w:rsidRPr="00D8095C">
        <w:rPr>
          <w:rFonts w:ascii="Arial" w:hAnsi="Arial" w:cs="Arial"/>
          <w:sz w:val="24"/>
          <w:szCs w:val="24"/>
        </w:rPr>
        <w:t xml:space="preserve"> (Accessed: 4</w:t>
      </w:r>
      <w:r w:rsidRPr="00D8095C">
        <w:rPr>
          <w:rFonts w:ascii="Arial" w:hAnsi="Arial" w:cs="Arial"/>
          <w:sz w:val="24"/>
          <w:szCs w:val="24"/>
          <w:vertAlign w:val="superscript"/>
        </w:rPr>
        <w:t>th</w:t>
      </w:r>
      <w:r w:rsidRPr="00D8095C">
        <w:rPr>
          <w:rFonts w:ascii="Arial" w:hAnsi="Arial" w:cs="Arial"/>
          <w:sz w:val="24"/>
          <w:szCs w:val="24"/>
        </w:rPr>
        <w:t xml:space="preserve"> July 2025)</w:t>
      </w:r>
    </w:p>
    <w:p w14:paraId="3ABB27F8" w14:textId="72871C07" w:rsidR="00BC5D6E" w:rsidRPr="00D8095C" w:rsidRDefault="00BC5D6E">
      <w:pPr>
        <w:rPr>
          <w:rFonts w:ascii="Arial" w:hAnsi="Arial" w:cs="Arial"/>
          <w:sz w:val="24"/>
          <w:szCs w:val="24"/>
        </w:rPr>
      </w:pPr>
      <w:r w:rsidRPr="00D8095C">
        <w:rPr>
          <w:rFonts w:ascii="Arial" w:hAnsi="Arial" w:cs="Arial"/>
          <w:sz w:val="24"/>
          <w:szCs w:val="24"/>
        </w:rPr>
        <w:t>Welsh Government. (2023) Available at</w:t>
      </w:r>
      <w:r w:rsidR="00D8095C" w:rsidRPr="00D8095C">
        <w:rPr>
          <w:rFonts w:ascii="Arial" w:hAnsi="Arial" w:cs="Arial"/>
          <w:sz w:val="24"/>
          <w:szCs w:val="24"/>
        </w:rPr>
        <w:t>:</w:t>
      </w:r>
      <w:r w:rsidRPr="00D8095C">
        <w:rPr>
          <w:rFonts w:ascii="Arial" w:hAnsi="Arial" w:cs="Arial"/>
          <w:sz w:val="24"/>
          <w:szCs w:val="24"/>
        </w:rPr>
        <w:t xml:space="preserve"> </w:t>
      </w:r>
      <w:hyperlink r:id="rId8" w:history="1">
        <w:r w:rsidRPr="00D8095C">
          <w:rPr>
            <w:rStyle w:val="Hyperlink"/>
            <w:rFonts w:ascii="Arial" w:hAnsi="Arial" w:cs="Arial"/>
            <w:sz w:val="24"/>
            <w:szCs w:val="24"/>
          </w:rPr>
          <w:t>48841 National Min standards for regulated childcare for children up to the age of 12</w:t>
        </w:r>
      </w:hyperlink>
      <w:r w:rsidRPr="00D8095C">
        <w:rPr>
          <w:rFonts w:ascii="Arial" w:hAnsi="Arial" w:cs="Arial"/>
          <w:sz w:val="24"/>
          <w:szCs w:val="24"/>
        </w:rPr>
        <w:t xml:space="preserve"> (Accessed 5</w:t>
      </w:r>
      <w:r w:rsidRPr="00D8095C">
        <w:rPr>
          <w:rFonts w:ascii="Arial" w:hAnsi="Arial" w:cs="Arial"/>
          <w:sz w:val="24"/>
          <w:szCs w:val="24"/>
          <w:vertAlign w:val="superscript"/>
        </w:rPr>
        <w:t>th</w:t>
      </w:r>
      <w:r w:rsidRPr="00D8095C">
        <w:rPr>
          <w:rFonts w:ascii="Arial" w:hAnsi="Arial" w:cs="Arial"/>
          <w:sz w:val="24"/>
          <w:szCs w:val="24"/>
        </w:rPr>
        <w:t xml:space="preserve"> July 2025)</w:t>
      </w:r>
    </w:p>
    <w:p w14:paraId="46252B6E" w14:textId="5ACC28EF" w:rsidR="00D8095C" w:rsidRPr="00D8095C" w:rsidRDefault="00D8095C">
      <w:pPr>
        <w:rPr>
          <w:rFonts w:ascii="Arial" w:hAnsi="Arial" w:cs="Arial"/>
          <w:sz w:val="24"/>
          <w:szCs w:val="24"/>
        </w:rPr>
      </w:pPr>
      <w:r w:rsidRPr="00D8095C">
        <w:rPr>
          <w:rFonts w:ascii="Arial" w:hAnsi="Arial" w:cs="Arial"/>
          <w:sz w:val="24"/>
          <w:szCs w:val="24"/>
        </w:rPr>
        <w:t xml:space="preserve">Care Inspectorate Wales. (2023) </w:t>
      </w:r>
      <w:r w:rsidRPr="00D8095C">
        <w:rPr>
          <w:rFonts w:ascii="Arial" w:hAnsi="Arial" w:cs="Arial"/>
          <w:i/>
          <w:iCs/>
          <w:sz w:val="24"/>
          <w:szCs w:val="24"/>
        </w:rPr>
        <w:t>Safeguarding Policy.</w:t>
      </w:r>
      <w:r w:rsidRPr="00D8095C">
        <w:rPr>
          <w:rFonts w:ascii="Arial" w:hAnsi="Arial" w:cs="Arial"/>
          <w:sz w:val="24"/>
          <w:szCs w:val="24"/>
        </w:rPr>
        <w:t xml:space="preserve"> Available at: </w:t>
      </w:r>
      <w:hyperlink r:id="rId9" w:history="1">
        <w:r w:rsidRPr="00D8095C">
          <w:rPr>
            <w:rStyle w:val="Hyperlink"/>
            <w:rFonts w:ascii="Arial" w:hAnsi="Arial" w:cs="Arial"/>
            <w:color w:val="4472C4" w:themeColor="accent1"/>
            <w:sz w:val="24"/>
            <w:szCs w:val="24"/>
          </w:rPr>
          <w:t>Safegu</w:t>
        </w:r>
        <w:r w:rsidRPr="00D8095C">
          <w:rPr>
            <w:rStyle w:val="Hyperlink"/>
            <w:rFonts w:ascii="Arial" w:hAnsi="Arial" w:cs="Arial"/>
            <w:color w:val="4472C4" w:themeColor="accent1"/>
            <w:sz w:val="24"/>
            <w:szCs w:val="24"/>
          </w:rPr>
          <w:t>a</w:t>
        </w:r>
        <w:r w:rsidRPr="00D8095C">
          <w:rPr>
            <w:rStyle w:val="Hyperlink"/>
            <w:rFonts w:ascii="Arial" w:hAnsi="Arial" w:cs="Arial"/>
            <w:color w:val="4472C4" w:themeColor="accent1"/>
            <w:sz w:val="24"/>
            <w:szCs w:val="24"/>
          </w:rPr>
          <w:t>rding Policy | Care Inspectorate Wales</w:t>
        </w:r>
      </w:hyperlink>
      <w:r w:rsidRPr="00D8095C">
        <w:rPr>
          <w:rFonts w:ascii="Arial" w:hAnsi="Arial" w:cs="Arial"/>
          <w:color w:val="4472C4" w:themeColor="accent1"/>
          <w:sz w:val="24"/>
          <w:szCs w:val="24"/>
        </w:rPr>
        <w:t xml:space="preserve"> </w:t>
      </w:r>
      <w:r w:rsidRPr="00D8095C">
        <w:rPr>
          <w:rFonts w:ascii="Arial" w:hAnsi="Arial" w:cs="Arial"/>
          <w:sz w:val="24"/>
          <w:szCs w:val="24"/>
        </w:rPr>
        <w:t>(Accessed 5</w:t>
      </w:r>
      <w:r w:rsidRPr="00D8095C">
        <w:rPr>
          <w:rFonts w:ascii="Arial" w:hAnsi="Arial" w:cs="Arial"/>
          <w:sz w:val="24"/>
          <w:szCs w:val="24"/>
          <w:vertAlign w:val="superscript"/>
        </w:rPr>
        <w:t>th</w:t>
      </w:r>
      <w:r w:rsidRPr="00D8095C">
        <w:rPr>
          <w:rFonts w:ascii="Arial" w:hAnsi="Arial" w:cs="Arial"/>
          <w:sz w:val="24"/>
          <w:szCs w:val="24"/>
        </w:rPr>
        <w:t xml:space="preserve"> July 2025)</w:t>
      </w:r>
    </w:p>
    <w:p w14:paraId="11C4D936" w14:textId="77777777" w:rsidR="00283B1D" w:rsidRPr="00D8095C" w:rsidRDefault="00283B1D">
      <w:pPr>
        <w:rPr>
          <w:rFonts w:ascii="Arial" w:hAnsi="Arial" w:cs="Arial"/>
          <w:sz w:val="24"/>
          <w:szCs w:val="24"/>
        </w:rPr>
      </w:pPr>
    </w:p>
    <w:p w14:paraId="36278E88" w14:textId="77777777" w:rsidR="00283B1D" w:rsidRDefault="00283B1D">
      <w:pPr>
        <w:rPr>
          <w:rFonts w:ascii="Arial" w:hAnsi="Arial" w:cs="Arial"/>
          <w:sz w:val="24"/>
          <w:szCs w:val="24"/>
        </w:rPr>
      </w:pPr>
    </w:p>
    <w:p w14:paraId="0C821595" w14:textId="77777777" w:rsidR="00283B1D" w:rsidRDefault="00283B1D">
      <w:pPr>
        <w:rPr>
          <w:rFonts w:ascii="Arial" w:hAnsi="Arial" w:cs="Arial"/>
          <w:sz w:val="24"/>
          <w:szCs w:val="24"/>
        </w:rPr>
      </w:pPr>
    </w:p>
    <w:p w14:paraId="33D26E38" w14:textId="77777777" w:rsidR="00283B1D" w:rsidRDefault="00283B1D">
      <w:pPr>
        <w:rPr>
          <w:rFonts w:ascii="Arial" w:hAnsi="Arial" w:cs="Arial"/>
          <w:sz w:val="24"/>
          <w:szCs w:val="24"/>
        </w:rPr>
      </w:pPr>
    </w:p>
    <w:p w14:paraId="3445D994" w14:textId="77777777" w:rsidR="00283B1D" w:rsidRDefault="00283B1D">
      <w:pPr>
        <w:rPr>
          <w:rFonts w:ascii="Arial" w:hAnsi="Arial" w:cs="Arial"/>
          <w:sz w:val="24"/>
          <w:szCs w:val="24"/>
        </w:rPr>
      </w:pPr>
    </w:p>
    <w:p w14:paraId="2ABAD197" w14:textId="77777777" w:rsidR="00283B1D" w:rsidRDefault="00283B1D">
      <w:pPr>
        <w:rPr>
          <w:rFonts w:ascii="Arial" w:hAnsi="Arial" w:cs="Arial"/>
          <w:sz w:val="24"/>
          <w:szCs w:val="24"/>
        </w:rPr>
      </w:pPr>
    </w:p>
    <w:p w14:paraId="1EDD9A7B" w14:textId="77777777" w:rsidR="00283B1D" w:rsidRDefault="00283B1D">
      <w:pPr>
        <w:rPr>
          <w:rFonts w:ascii="Arial" w:hAnsi="Arial" w:cs="Arial"/>
          <w:sz w:val="24"/>
          <w:szCs w:val="24"/>
        </w:rPr>
      </w:pPr>
    </w:p>
    <w:p w14:paraId="55C44506" w14:textId="77777777" w:rsidR="00283B1D" w:rsidRDefault="00283B1D">
      <w:pPr>
        <w:rPr>
          <w:rFonts w:ascii="Arial" w:hAnsi="Arial" w:cs="Arial"/>
          <w:sz w:val="24"/>
          <w:szCs w:val="24"/>
        </w:rPr>
      </w:pPr>
    </w:p>
    <w:p w14:paraId="358E5C59" w14:textId="77777777" w:rsidR="00283B1D" w:rsidRDefault="00283B1D">
      <w:pPr>
        <w:rPr>
          <w:rFonts w:ascii="Arial" w:hAnsi="Arial" w:cs="Arial"/>
          <w:sz w:val="24"/>
          <w:szCs w:val="24"/>
        </w:rPr>
      </w:pPr>
    </w:p>
    <w:p w14:paraId="1F46EE3B" w14:textId="77777777" w:rsidR="00283B1D" w:rsidRDefault="00283B1D">
      <w:pPr>
        <w:rPr>
          <w:rFonts w:ascii="Arial" w:hAnsi="Arial" w:cs="Arial"/>
          <w:sz w:val="24"/>
          <w:szCs w:val="24"/>
        </w:rPr>
      </w:pPr>
    </w:p>
    <w:p w14:paraId="253021F0" w14:textId="77777777" w:rsidR="00283B1D" w:rsidRDefault="00283B1D">
      <w:pPr>
        <w:rPr>
          <w:rFonts w:ascii="Arial" w:hAnsi="Arial" w:cs="Arial"/>
          <w:sz w:val="24"/>
          <w:szCs w:val="24"/>
        </w:rPr>
      </w:pPr>
    </w:p>
    <w:p w14:paraId="0FA9F143" w14:textId="77777777" w:rsidR="00283B1D" w:rsidRDefault="00283B1D">
      <w:pPr>
        <w:rPr>
          <w:rFonts w:ascii="Arial" w:hAnsi="Arial" w:cs="Arial"/>
          <w:sz w:val="24"/>
          <w:szCs w:val="24"/>
        </w:rPr>
      </w:pPr>
    </w:p>
    <w:p w14:paraId="6311DA07" w14:textId="77777777" w:rsidR="00283B1D" w:rsidRDefault="00283B1D">
      <w:pPr>
        <w:rPr>
          <w:rFonts w:ascii="Arial" w:hAnsi="Arial" w:cs="Arial"/>
          <w:sz w:val="24"/>
          <w:szCs w:val="24"/>
        </w:rPr>
      </w:pPr>
    </w:p>
    <w:p w14:paraId="21C879A6" w14:textId="77777777" w:rsidR="00283B1D" w:rsidRDefault="00283B1D">
      <w:pPr>
        <w:rPr>
          <w:rFonts w:ascii="Arial" w:hAnsi="Arial" w:cs="Arial"/>
          <w:sz w:val="24"/>
          <w:szCs w:val="24"/>
        </w:rPr>
      </w:pPr>
    </w:p>
    <w:p w14:paraId="5B286946" w14:textId="77777777" w:rsidR="00283B1D" w:rsidRDefault="00283B1D">
      <w:pPr>
        <w:rPr>
          <w:rFonts w:ascii="Arial" w:hAnsi="Arial" w:cs="Arial"/>
          <w:sz w:val="24"/>
          <w:szCs w:val="24"/>
        </w:rPr>
      </w:pPr>
    </w:p>
    <w:p w14:paraId="2B6D15B4" w14:textId="77777777" w:rsidR="00283B1D" w:rsidRDefault="00283B1D">
      <w:pPr>
        <w:rPr>
          <w:rFonts w:ascii="Arial" w:hAnsi="Arial" w:cs="Arial"/>
          <w:sz w:val="24"/>
          <w:szCs w:val="24"/>
        </w:rPr>
      </w:pPr>
    </w:p>
    <w:p w14:paraId="2976C19D" w14:textId="77777777" w:rsidR="00283B1D" w:rsidRDefault="00283B1D">
      <w:pPr>
        <w:rPr>
          <w:rFonts w:ascii="Arial" w:hAnsi="Arial" w:cs="Arial"/>
          <w:sz w:val="24"/>
          <w:szCs w:val="24"/>
        </w:rPr>
      </w:pPr>
    </w:p>
    <w:p w14:paraId="1515666F" w14:textId="77777777" w:rsidR="00283B1D" w:rsidRDefault="00283B1D">
      <w:pPr>
        <w:rPr>
          <w:rFonts w:ascii="Arial" w:hAnsi="Arial" w:cs="Arial"/>
          <w:sz w:val="24"/>
          <w:szCs w:val="24"/>
        </w:rPr>
      </w:pPr>
    </w:p>
    <w:p w14:paraId="42FCC79C" w14:textId="77777777" w:rsidR="00283B1D" w:rsidRDefault="00283B1D">
      <w:pPr>
        <w:rPr>
          <w:rFonts w:ascii="Arial" w:hAnsi="Arial" w:cs="Arial"/>
          <w:sz w:val="24"/>
          <w:szCs w:val="24"/>
        </w:rPr>
      </w:pPr>
    </w:p>
    <w:p w14:paraId="0A59AC78" w14:textId="77777777" w:rsidR="00283B1D" w:rsidRDefault="00283B1D">
      <w:pPr>
        <w:rPr>
          <w:rFonts w:ascii="Arial" w:hAnsi="Arial" w:cs="Arial"/>
          <w:sz w:val="24"/>
          <w:szCs w:val="24"/>
        </w:rPr>
      </w:pPr>
    </w:p>
    <w:p w14:paraId="2CE09436" w14:textId="77777777" w:rsidR="00283B1D" w:rsidRDefault="00283B1D">
      <w:pPr>
        <w:rPr>
          <w:rFonts w:ascii="Arial" w:hAnsi="Arial" w:cs="Arial"/>
          <w:sz w:val="24"/>
          <w:szCs w:val="24"/>
        </w:rPr>
      </w:pPr>
    </w:p>
    <w:p w14:paraId="6EE5D29F" w14:textId="77777777" w:rsidR="00283B1D" w:rsidRDefault="00283B1D">
      <w:pPr>
        <w:rPr>
          <w:rFonts w:ascii="Arial" w:hAnsi="Arial" w:cs="Arial"/>
          <w:sz w:val="24"/>
          <w:szCs w:val="24"/>
        </w:rPr>
      </w:pPr>
    </w:p>
    <w:p w14:paraId="4D61FF84" w14:textId="77777777" w:rsidR="00BA6EE8" w:rsidRDefault="00BA6EE8">
      <w:pPr>
        <w:rPr>
          <w:rFonts w:ascii="Arial" w:hAnsi="Arial" w:cs="Arial"/>
          <w:sz w:val="24"/>
          <w:szCs w:val="24"/>
        </w:rPr>
      </w:pPr>
    </w:p>
    <w:p w14:paraId="5910391E" w14:textId="035CA6EF" w:rsidR="00283B1D" w:rsidRPr="00283B1D" w:rsidRDefault="00283B1D" w:rsidP="00283B1D">
      <w:pPr>
        <w:jc w:val="center"/>
        <w:rPr>
          <w:rFonts w:ascii="Arial" w:hAnsi="Arial" w:cs="Arial"/>
          <w:b/>
          <w:bCs/>
          <w:sz w:val="24"/>
          <w:szCs w:val="24"/>
          <w:u w:val="single"/>
        </w:rPr>
      </w:pPr>
      <w:bookmarkStart w:id="0" w:name="_Hlk202724258"/>
      <w:r w:rsidRPr="00283B1D">
        <w:rPr>
          <w:rFonts w:ascii="Arial" w:hAnsi="Arial" w:cs="Arial"/>
          <w:b/>
          <w:bCs/>
          <w:sz w:val="24"/>
          <w:szCs w:val="24"/>
          <w:u w:val="single"/>
        </w:rPr>
        <w:lastRenderedPageBreak/>
        <w:t xml:space="preserve">Appendix </w:t>
      </w:r>
    </w:p>
    <w:p w14:paraId="4D1495D7" w14:textId="77777777" w:rsidR="00283B1D" w:rsidRDefault="00283B1D" w:rsidP="00283B1D">
      <w:pPr>
        <w:jc w:val="center"/>
        <w:rPr>
          <w:rFonts w:ascii="Arial" w:hAnsi="Arial" w:cs="Arial"/>
          <w:sz w:val="24"/>
          <w:szCs w:val="24"/>
        </w:rPr>
      </w:pPr>
    </w:p>
    <w:p w14:paraId="11359851" w14:textId="37BA3362" w:rsidR="00283B1D" w:rsidRPr="003A5F0E" w:rsidRDefault="00283B1D" w:rsidP="00283B1D">
      <w:pPr>
        <w:rPr>
          <w:rFonts w:ascii="Arial" w:hAnsi="Arial" w:cs="Arial"/>
          <w:sz w:val="24"/>
          <w:szCs w:val="24"/>
          <w:lang w:val="en-US"/>
        </w:rPr>
      </w:pPr>
      <w:r>
        <w:rPr>
          <w:rFonts w:ascii="Arial" w:hAnsi="Arial" w:cs="Arial"/>
          <w:sz w:val="24"/>
          <w:szCs w:val="24"/>
        </w:rPr>
        <w:t xml:space="preserve">I confirm that I have not used A! in this document. </w:t>
      </w:r>
      <w:bookmarkEnd w:id="0"/>
    </w:p>
    <w:sectPr w:rsidR="00283B1D" w:rsidRPr="003A5F0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7B2CE" w14:textId="77777777" w:rsidR="006242C7" w:rsidRDefault="006242C7" w:rsidP="001B3CCB">
      <w:pPr>
        <w:spacing w:after="0" w:line="240" w:lineRule="auto"/>
      </w:pPr>
      <w:r>
        <w:separator/>
      </w:r>
    </w:p>
  </w:endnote>
  <w:endnote w:type="continuationSeparator" w:id="0">
    <w:p w14:paraId="040D9496" w14:textId="77777777" w:rsidR="006242C7" w:rsidRDefault="006242C7" w:rsidP="001B3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37F19" w14:textId="77777777" w:rsidR="006242C7" w:rsidRDefault="006242C7" w:rsidP="001B3CCB">
      <w:pPr>
        <w:spacing w:after="0" w:line="240" w:lineRule="auto"/>
      </w:pPr>
      <w:r>
        <w:separator/>
      </w:r>
    </w:p>
  </w:footnote>
  <w:footnote w:type="continuationSeparator" w:id="0">
    <w:p w14:paraId="2AE412DC" w14:textId="77777777" w:rsidR="006242C7" w:rsidRDefault="006242C7" w:rsidP="001B3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52005" w14:textId="52A7911D" w:rsidR="001B3CCB" w:rsidRDefault="001B3CCB">
    <w:pPr>
      <w:pStyle w:val="Header"/>
    </w:pPr>
    <w:r>
      <w:t>ECEY5011</w:t>
    </w:r>
    <w:r w:rsidR="00D44420">
      <w:t xml:space="preserve">                                                                                                                                                  1301321</w:t>
    </w:r>
  </w:p>
  <w:p w14:paraId="2D84F56A" w14:textId="77777777" w:rsidR="001B3CCB" w:rsidRDefault="001B3C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CCB"/>
    <w:rsid w:val="000E69EF"/>
    <w:rsid w:val="0019276C"/>
    <w:rsid w:val="001B3CCB"/>
    <w:rsid w:val="00280C20"/>
    <w:rsid w:val="00283B1D"/>
    <w:rsid w:val="002E609B"/>
    <w:rsid w:val="00352737"/>
    <w:rsid w:val="00372791"/>
    <w:rsid w:val="003A4AF5"/>
    <w:rsid w:val="003A5F0E"/>
    <w:rsid w:val="00520BEB"/>
    <w:rsid w:val="00544DA4"/>
    <w:rsid w:val="0059217B"/>
    <w:rsid w:val="005C0064"/>
    <w:rsid w:val="005C1AE7"/>
    <w:rsid w:val="006069A1"/>
    <w:rsid w:val="006242C7"/>
    <w:rsid w:val="0067606D"/>
    <w:rsid w:val="0072321C"/>
    <w:rsid w:val="007236C7"/>
    <w:rsid w:val="007237BE"/>
    <w:rsid w:val="007512B6"/>
    <w:rsid w:val="00842817"/>
    <w:rsid w:val="00870155"/>
    <w:rsid w:val="00877634"/>
    <w:rsid w:val="008D324D"/>
    <w:rsid w:val="00913EF3"/>
    <w:rsid w:val="009A66CF"/>
    <w:rsid w:val="009D17AC"/>
    <w:rsid w:val="009D356D"/>
    <w:rsid w:val="00AD7544"/>
    <w:rsid w:val="00B048B1"/>
    <w:rsid w:val="00B846D2"/>
    <w:rsid w:val="00BA6EE8"/>
    <w:rsid w:val="00BC5D6E"/>
    <w:rsid w:val="00C41FE6"/>
    <w:rsid w:val="00CE5634"/>
    <w:rsid w:val="00D158FD"/>
    <w:rsid w:val="00D3540B"/>
    <w:rsid w:val="00D44420"/>
    <w:rsid w:val="00D8095C"/>
    <w:rsid w:val="00EC466B"/>
    <w:rsid w:val="00F11619"/>
    <w:rsid w:val="00F3770E"/>
    <w:rsid w:val="00FD7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2985C"/>
  <w15:chartTrackingRefBased/>
  <w15:docId w15:val="{567D401B-6ABF-4231-9843-275F6653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C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3C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3C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3C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3C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3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C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3C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3C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3C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3C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3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CCB"/>
    <w:rPr>
      <w:rFonts w:eastAsiaTheme="majorEastAsia" w:cstheme="majorBidi"/>
      <w:color w:val="272727" w:themeColor="text1" w:themeTint="D8"/>
    </w:rPr>
  </w:style>
  <w:style w:type="paragraph" w:styleId="Title">
    <w:name w:val="Title"/>
    <w:basedOn w:val="Normal"/>
    <w:next w:val="Normal"/>
    <w:link w:val="TitleChar"/>
    <w:uiPriority w:val="10"/>
    <w:qFormat/>
    <w:rsid w:val="001B3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CCB"/>
    <w:pPr>
      <w:spacing w:before="160"/>
      <w:jc w:val="center"/>
    </w:pPr>
    <w:rPr>
      <w:i/>
      <w:iCs/>
      <w:color w:val="404040" w:themeColor="text1" w:themeTint="BF"/>
    </w:rPr>
  </w:style>
  <w:style w:type="character" w:customStyle="1" w:styleId="QuoteChar">
    <w:name w:val="Quote Char"/>
    <w:basedOn w:val="DefaultParagraphFont"/>
    <w:link w:val="Quote"/>
    <w:uiPriority w:val="29"/>
    <w:rsid w:val="001B3CCB"/>
    <w:rPr>
      <w:i/>
      <w:iCs/>
      <w:color w:val="404040" w:themeColor="text1" w:themeTint="BF"/>
    </w:rPr>
  </w:style>
  <w:style w:type="paragraph" w:styleId="ListParagraph">
    <w:name w:val="List Paragraph"/>
    <w:basedOn w:val="Normal"/>
    <w:uiPriority w:val="34"/>
    <w:qFormat/>
    <w:rsid w:val="001B3CCB"/>
    <w:pPr>
      <w:ind w:left="720"/>
      <w:contextualSpacing/>
    </w:pPr>
  </w:style>
  <w:style w:type="character" w:styleId="IntenseEmphasis">
    <w:name w:val="Intense Emphasis"/>
    <w:basedOn w:val="DefaultParagraphFont"/>
    <w:uiPriority w:val="21"/>
    <w:qFormat/>
    <w:rsid w:val="001B3CCB"/>
    <w:rPr>
      <w:i/>
      <w:iCs/>
      <w:color w:val="2F5496" w:themeColor="accent1" w:themeShade="BF"/>
    </w:rPr>
  </w:style>
  <w:style w:type="paragraph" w:styleId="IntenseQuote">
    <w:name w:val="Intense Quote"/>
    <w:basedOn w:val="Normal"/>
    <w:next w:val="Normal"/>
    <w:link w:val="IntenseQuoteChar"/>
    <w:uiPriority w:val="30"/>
    <w:qFormat/>
    <w:rsid w:val="001B3C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3CCB"/>
    <w:rPr>
      <w:i/>
      <w:iCs/>
      <w:color w:val="2F5496" w:themeColor="accent1" w:themeShade="BF"/>
    </w:rPr>
  </w:style>
  <w:style w:type="character" w:styleId="IntenseReference">
    <w:name w:val="Intense Reference"/>
    <w:basedOn w:val="DefaultParagraphFont"/>
    <w:uiPriority w:val="32"/>
    <w:qFormat/>
    <w:rsid w:val="001B3CCB"/>
    <w:rPr>
      <w:b/>
      <w:bCs/>
      <w:smallCaps/>
      <w:color w:val="2F5496" w:themeColor="accent1" w:themeShade="BF"/>
      <w:spacing w:val="5"/>
    </w:rPr>
  </w:style>
  <w:style w:type="paragraph" w:styleId="Header">
    <w:name w:val="header"/>
    <w:basedOn w:val="Normal"/>
    <w:link w:val="HeaderChar"/>
    <w:uiPriority w:val="99"/>
    <w:unhideWhenUsed/>
    <w:rsid w:val="001B3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CCB"/>
  </w:style>
  <w:style w:type="paragraph" w:styleId="Footer">
    <w:name w:val="footer"/>
    <w:basedOn w:val="Normal"/>
    <w:link w:val="FooterChar"/>
    <w:uiPriority w:val="99"/>
    <w:unhideWhenUsed/>
    <w:rsid w:val="001B3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CCB"/>
  </w:style>
  <w:style w:type="character" w:styleId="Hyperlink">
    <w:name w:val="Hyperlink"/>
    <w:basedOn w:val="DefaultParagraphFont"/>
    <w:uiPriority w:val="99"/>
    <w:semiHidden/>
    <w:unhideWhenUsed/>
    <w:rsid w:val="003A5F0E"/>
    <w:rPr>
      <w:color w:val="0000FF"/>
      <w:u w:val="single"/>
    </w:rPr>
  </w:style>
  <w:style w:type="character" w:styleId="FollowedHyperlink">
    <w:name w:val="FollowedHyperlink"/>
    <w:basedOn w:val="DefaultParagraphFont"/>
    <w:uiPriority w:val="99"/>
    <w:semiHidden/>
    <w:unhideWhenUsed/>
    <w:rsid w:val="00D809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3-11/national-minimum-standards-for-regulated-childcare_0.pdf" TargetMode="External"/><Relationship Id="rId3" Type="http://schemas.openxmlformats.org/officeDocument/2006/relationships/webSettings" Target="webSettings.xml"/><Relationship Id="rId7" Type="http://schemas.openxmlformats.org/officeDocument/2006/relationships/hyperlink" Target="https://learning.nspcc.org.uk/research-resources/statistics-briefings/child-deaths-abuse-neglec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nspcc.org.uk/child-abuse-and-neglect/recognising-and-responding-to-abus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areinspectorate.wales/sites/default/files/pdf-versions/2024/11/2/1731430917/safeguarding-poli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Bobbie-Jayne Rees (1301321)</dc:creator>
  <cp:keywords/>
  <dc:description/>
  <cp:lastModifiedBy>Bobbie-Jayne Rees (1301321)</cp:lastModifiedBy>
  <cp:revision>2</cp:revision>
  <cp:lastPrinted>2025-07-07T13:45:00Z</cp:lastPrinted>
  <dcterms:created xsi:type="dcterms:W3CDTF">2025-07-07T17:14:00Z</dcterms:created>
  <dcterms:modified xsi:type="dcterms:W3CDTF">2025-07-07T17:14:00Z</dcterms:modified>
</cp:coreProperties>
</file>