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7CDAB5" w14:textId="77777777" w:rsidR="005507D7" w:rsidRPr="006973D8" w:rsidRDefault="006973D8" w:rsidP="006973D8">
      <w:pPr>
        <w:jc w:val="center"/>
        <w:rPr>
          <w:rFonts w:ascii="Arial" w:hAnsi="Arial" w:cs="Arial"/>
          <w:sz w:val="24"/>
          <w:szCs w:val="24"/>
        </w:rPr>
      </w:pPr>
      <w:r w:rsidRPr="006973D8">
        <w:rPr>
          <w:rFonts w:ascii="Arial" w:hAnsi="Arial" w:cs="Arial"/>
          <w:sz w:val="24"/>
          <w:szCs w:val="24"/>
        </w:rPr>
        <w:t>Professional Behaviours and Valuing People</w:t>
      </w:r>
    </w:p>
    <w:p w14:paraId="16DF4153" w14:textId="77777777" w:rsidR="006973D8" w:rsidRPr="006973D8" w:rsidRDefault="006973D8" w:rsidP="006973D8">
      <w:pPr>
        <w:jc w:val="center"/>
        <w:rPr>
          <w:rFonts w:ascii="Arial" w:hAnsi="Arial" w:cs="Arial"/>
          <w:sz w:val="24"/>
          <w:szCs w:val="24"/>
        </w:rPr>
      </w:pPr>
    </w:p>
    <w:p w14:paraId="0DD9D277" w14:textId="77777777" w:rsidR="006973D8" w:rsidRPr="006973D8" w:rsidRDefault="006973D8" w:rsidP="006973D8">
      <w:pPr>
        <w:jc w:val="center"/>
        <w:rPr>
          <w:rFonts w:ascii="Arial" w:hAnsi="Arial" w:cs="Arial"/>
          <w:sz w:val="24"/>
          <w:szCs w:val="24"/>
        </w:rPr>
      </w:pPr>
      <w:r w:rsidRPr="006973D8">
        <w:rPr>
          <w:rFonts w:ascii="Arial" w:hAnsi="Arial" w:cs="Arial"/>
          <w:sz w:val="24"/>
          <w:szCs w:val="24"/>
        </w:rPr>
        <w:t>Lisa Jayne Craddock</w:t>
      </w:r>
    </w:p>
    <w:p w14:paraId="786BD361" w14:textId="77777777" w:rsidR="006973D8" w:rsidRPr="006973D8" w:rsidRDefault="006973D8" w:rsidP="006973D8">
      <w:pPr>
        <w:jc w:val="center"/>
        <w:rPr>
          <w:rFonts w:ascii="Arial" w:hAnsi="Arial" w:cs="Arial"/>
          <w:sz w:val="24"/>
          <w:szCs w:val="24"/>
        </w:rPr>
      </w:pPr>
    </w:p>
    <w:p w14:paraId="5B991A43" w14:textId="77777777" w:rsidR="006973D8" w:rsidRPr="006973D8" w:rsidRDefault="006973D8" w:rsidP="006973D8">
      <w:pPr>
        <w:jc w:val="center"/>
        <w:rPr>
          <w:rFonts w:ascii="Arial" w:hAnsi="Arial" w:cs="Arial"/>
          <w:sz w:val="24"/>
          <w:szCs w:val="24"/>
        </w:rPr>
      </w:pPr>
      <w:r w:rsidRPr="006973D8">
        <w:rPr>
          <w:rFonts w:ascii="Arial" w:hAnsi="Arial" w:cs="Arial"/>
          <w:sz w:val="24"/>
          <w:szCs w:val="24"/>
        </w:rPr>
        <w:t>Word Count;</w:t>
      </w:r>
    </w:p>
    <w:p w14:paraId="1B915715" w14:textId="61438E30" w:rsidR="006973D8" w:rsidRPr="006973D8" w:rsidRDefault="006973D8" w:rsidP="006973D8">
      <w:pPr>
        <w:jc w:val="center"/>
        <w:rPr>
          <w:rFonts w:ascii="Arial" w:hAnsi="Arial" w:cs="Arial"/>
          <w:sz w:val="24"/>
          <w:szCs w:val="24"/>
        </w:rPr>
      </w:pPr>
      <w:r w:rsidRPr="006973D8">
        <w:rPr>
          <w:rFonts w:ascii="Arial" w:hAnsi="Arial" w:cs="Arial"/>
          <w:sz w:val="24"/>
          <w:szCs w:val="24"/>
        </w:rPr>
        <w:t>Task 1</w:t>
      </w:r>
      <w:r w:rsidR="00323C3A">
        <w:rPr>
          <w:rFonts w:ascii="Arial" w:hAnsi="Arial" w:cs="Arial"/>
          <w:sz w:val="24"/>
          <w:szCs w:val="24"/>
        </w:rPr>
        <w:t xml:space="preserve"> – </w:t>
      </w:r>
      <w:r w:rsidR="00B628B8">
        <w:rPr>
          <w:rFonts w:ascii="Arial" w:hAnsi="Arial" w:cs="Arial"/>
          <w:sz w:val="24"/>
          <w:szCs w:val="24"/>
        </w:rPr>
        <w:t>223</w:t>
      </w:r>
      <w:r w:rsidR="000344AA">
        <w:rPr>
          <w:rFonts w:ascii="Arial" w:hAnsi="Arial" w:cs="Arial"/>
          <w:sz w:val="24"/>
          <w:szCs w:val="24"/>
        </w:rPr>
        <w:t>8</w:t>
      </w:r>
    </w:p>
    <w:p w14:paraId="42D59CEF" w14:textId="4F308F88" w:rsidR="006973D8" w:rsidRPr="006973D8" w:rsidRDefault="006973D8" w:rsidP="00802E5E">
      <w:pPr>
        <w:jc w:val="center"/>
        <w:rPr>
          <w:rFonts w:ascii="Arial" w:hAnsi="Arial" w:cs="Arial"/>
          <w:sz w:val="24"/>
          <w:szCs w:val="24"/>
        </w:rPr>
      </w:pPr>
      <w:r w:rsidRPr="006973D8">
        <w:rPr>
          <w:rFonts w:ascii="Arial" w:hAnsi="Arial" w:cs="Arial"/>
          <w:sz w:val="24"/>
          <w:szCs w:val="24"/>
        </w:rPr>
        <w:t>Task 2 –</w:t>
      </w:r>
      <w:r w:rsidR="00802E5E">
        <w:rPr>
          <w:rFonts w:ascii="Arial" w:hAnsi="Arial" w:cs="Arial"/>
          <w:sz w:val="24"/>
          <w:szCs w:val="24"/>
        </w:rPr>
        <w:t xml:space="preserve"> 1142</w:t>
      </w:r>
    </w:p>
    <w:p w14:paraId="17F244AF" w14:textId="77777777" w:rsidR="006973D8" w:rsidRPr="006973D8" w:rsidRDefault="006973D8" w:rsidP="006973D8">
      <w:pPr>
        <w:jc w:val="center"/>
        <w:rPr>
          <w:rFonts w:ascii="Arial" w:hAnsi="Arial" w:cs="Arial"/>
          <w:sz w:val="24"/>
          <w:szCs w:val="24"/>
        </w:rPr>
      </w:pPr>
    </w:p>
    <w:p w14:paraId="4441A878" w14:textId="77777777" w:rsidR="006973D8" w:rsidRPr="006973D8" w:rsidRDefault="006973D8" w:rsidP="006973D8">
      <w:pPr>
        <w:jc w:val="center"/>
        <w:rPr>
          <w:rFonts w:ascii="Arial" w:hAnsi="Arial" w:cs="Arial"/>
          <w:sz w:val="24"/>
          <w:szCs w:val="24"/>
        </w:rPr>
      </w:pPr>
    </w:p>
    <w:p w14:paraId="25E8D498" w14:textId="77777777" w:rsidR="006973D8" w:rsidRPr="006973D8" w:rsidRDefault="006973D8" w:rsidP="006973D8">
      <w:pPr>
        <w:jc w:val="center"/>
        <w:rPr>
          <w:rFonts w:ascii="Arial" w:hAnsi="Arial" w:cs="Arial"/>
          <w:sz w:val="24"/>
          <w:szCs w:val="24"/>
        </w:rPr>
      </w:pPr>
    </w:p>
    <w:p w14:paraId="70308C41" w14:textId="77777777" w:rsidR="006973D8" w:rsidRPr="006973D8" w:rsidRDefault="006973D8" w:rsidP="006973D8">
      <w:pPr>
        <w:jc w:val="center"/>
        <w:rPr>
          <w:rFonts w:ascii="Arial" w:hAnsi="Arial" w:cs="Arial"/>
          <w:sz w:val="24"/>
          <w:szCs w:val="24"/>
        </w:rPr>
      </w:pPr>
    </w:p>
    <w:p w14:paraId="11818CEE" w14:textId="77777777" w:rsidR="006973D8" w:rsidRPr="006973D8" w:rsidRDefault="006973D8" w:rsidP="006973D8">
      <w:pPr>
        <w:jc w:val="center"/>
        <w:rPr>
          <w:rFonts w:ascii="Arial" w:hAnsi="Arial" w:cs="Arial"/>
          <w:sz w:val="24"/>
          <w:szCs w:val="24"/>
        </w:rPr>
      </w:pPr>
    </w:p>
    <w:p w14:paraId="32084EEB" w14:textId="77777777" w:rsidR="006973D8" w:rsidRPr="006973D8" w:rsidRDefault="006973D8" w:rsidP="006973D8">
      <w:pPr>
        <w:jc w:val="center"/>
        <w:rPr>
          <w:rFonts w:ascii="Arial" w:hAnsi="Arial" w:cs="Arial"/>
          <w:sz w:val="24"/>
          <w:szCs w:val="24"/>
        </w:rPr>
      </w:pPr>
    </w:p>
    <w:p w14:paraId="03C859A7" w14:textId="77777777" w:rsidR="006973D8" w:rsidRPr="006973D8" w:rsidRDefault="006973D8" w:rsidP="006973D8">
      <w:pPr>
        <w:jc w:val="center"/>
        <w:rPr>
          <w:rFonts w:ascii="Arial" w:hAnsi="Arial" w:cs="Arial"/>
          <w:sz w:val="24"/>
          <w:szCs w:val="24"/>
        </w:rPr>
      </w:pPr>
    </w:p>
    <w:p w14:paraId="38240BB3" w14:textId="77777777" w:rsidR="006973D8" w:rsidRPr="006973D8" w:rsidRDefault="006973D8" w:rsidP="006973D8">
      <w:pPr>
        <w:jc w:val="center"/>
        <w:rPr>
          <w:rFonts w:ascii="Arial" w:hAnsi="Arial" w:cs="Arial"/>
          <w:sz w:val="24"/>
          <w:szCs w:val="24"/>
        </w:rPr>
      </w:pPr>
    </w:p>
    <w:p w14:paraId="59E19610" w14:textId="77777777" w:rsidR="006973D8" w:rsidRPr="006973D8" w:rsidRDefault="006973D8" w:rsidP="006973D8">
      <w:pPr>
        <w:jc w:val="center"/>
        <w:rPr>
          <w:rFonts w:ascii="Arial" w:hAnsi="Arial" w:cs="Arial"/>
          <w:sz w:val="24"/>
          <w:szCs w:val="24"/>
        </w:rPr>
      </w:pPr>
    </w:p>
    <w:p w14:paraId="3E46BAF4" w14:textId="77777777" w:rsidR="006973D8" w:rsidRPr="006973D8" w:rsidRDefault="006973D8" w:rsidP="006973D8">
      <w:pPr>
        <w:jc w:val="center"/>
        <w:rPr>
          <w:rFonts w:ascii="Arial" w:hAnsi="Arial" w:cs="Arial"/>
          <w:sz w:val="24"/>
          <w:szCs w:val="24"/>
        </w:rPr>
      </w:pPr>
    </w:p>
    <w:p w14:paraId="3A7F05FF" w14:textId="77777777" w:rsidR="006973D8" w:rsidRPr="006973D8" w:rsidRDefault="006973D8" w:rsidP="006973D8">
      <w:pPr>
        <w:jc w:val="center"/>
        <w:rPr>
          <w:rFonts w:ascii="Arial" w:hAnsi="Arial" w:cs="Arial"/>
          <w:sz w:val="24"/>
          <w:szCs w:val="24"/>
        </w:rPr>
      </w:pPr>
    </w:p>
    <w:p w14:paraId="3615DBEF" w14:textId="77777777" w:rsidR="006973D8" w:rsidRPr="006973D8" w:rsidRDefault="006973D8" w:rsidP="006973D8">
      <w:pPr>
        <w:jc w:val="center"/>
        <w:rPr>
          <w:rFonts w:ascii="Arial" w:hAnsi="Arial" w:cs="Arial"/>
          <w:sz w:val="24"/>
          <w:szCs w:val="24"/>
        </w:rPr>
      </w:pPr>
    </w:p>
    <w:p w14:paraId="7FA3208F" w14:textId="77777777" w:rsidR="006973D8" w:rsidRPr="006973D8" w:rsidRDefault="006973D8" w:rsidP="006973D8">
      <w:pPr>
        <w:jc w:val="center"/>
        <w:rPr>
          <w:rFonts w:ascii="Arial" w:hAnsi="Arial" w:cs="Arial"/>
          <w:sz w:val="24"/>
          <w:szCs w:val="24"/>
        </w:rPr>
      </w:pPr>
    </w:p>
    <w:p w14:paraId="30250BC1" w14:textId="77777777" w:rsidR="006973D8" w:rsidRPr="006973D8" w:rsidRDefault="006973D8" w:rsidP="006973D8">
      <w:pPr>
        <w:jc w:val="center"/>
        <w:rPr>
          <w:rFonts w:ascii="Arial" w:hAnsi="Arial" w:cs="Arial"/>
          <w:sz w:val="24"/>
          <w:szCs w:val="24"/>
        </w:rPr>
      </w:pPr>
    </w:p>
    <w:p w14:paraId="1840C40E" w14:textId="77777777" w:rsidR="006973D8" w:rsidRPr="006973D8" w:rsidRDefault="006973D8" w:rsidP="006973D8">
      <w:pPr>
        <w:jc w:val="center"/>
        <w:rPr>
          <w:rFonts w:ascii="Arial" w:hAnsi="Arial" w:cs="Arial"/>
          <w:sz w:val="24"/>
          <w:szCs w:val="24"/>
        </w:rPr>
      </w:pPr>
    </w:p>
    <w:p w14:paraId="07AE17DE" w14:textId="77777777" w:rsidR="006973D8" w:rsidRPr="006973D8" w:rsidRDefault="006973D8" w:rsidP="006973D8">
      <w:pPr>
        <w:jc w:val="center"/>
        <w:rPr>
          <w:rFonts w:ascii="Arial" w:hAnsi="Arial" w:cs="Arial"/>
          <w:sz w:val="24"/>
          <w:szCs w:val="24"/>
        </w:rPr>
      </w:pPr>
    </w:p>
    <w:p w14:paraId="3CD65DC4" w14:textId="77777777" w:rsidR="006973D8" w:rsidRPr="006973D8" w:rsidRDefault="006973D8" w:rsidP="006973D8">
      <w:pPr>
        <w:jc w:val="center"/>
        <w:rPr>
          <w:rFonts w:ascii="Arial" w:hAnsi="Arial" w:cs="Arial"/>
          <w:sz w:val="24"/>
          <w:szCs w:val="24"/>
        </w:rPr>
      </w:pPr>
    </w:p>
    <w:p w14:paraId="06D7F1F0" w14:textId="77777777" w:rsidR="006973D8" w:rsidRPr="006973D8" w:rsidRDefault="006973D8" w:rsidP="006973D8">
      <w:pPr>
        <w:jc w:val="center"/>
        <w:rPr>
          <w:rFonts w:ascii="Arial" w:hAnsi="Arial" w:cs="Arial"/>
          <w:sz w:val="24"/>
          <w:szCs w:val="24"/>
        </w:rPr>
      </w:pPr>
    </w:p>
    <w:p w14:paraId="25692D7A" w14:textId="77777777" w:rsidR="006973D8" w:rsidRPr="006973D8" w:rsidRDefault="006973D8" w:rsidP="006973D8">
      <w:pPr>
        <w:jc w:val="center"/>
        <w:rPr>
          <w:rFonts w:ascii="Arial" w:hAnsi="Arial" w:cs="Arial"/>
          <w:sz w:val="24"/>
          <w:szCs w:val="24"/>
        </w:rPr>
      </w:pPr>
    </w:p>
    <w:p w14:paraId="356DBC4E" w14:textId="14FF46F9" w:rsidR="006973D8" w:rsidRDefault="006973D8" w:rsidP="00323C3A">
      <w:pPr>
        <w:rPr>
          <w:rFonts w:ascii="Arial" w:hAnsi="Arial" w:cs="Arial"/>
          <w:sz w:val="24"/>
          <w:szCs w:val="24"/>
        </w:rPr>
      </w:pPr>
    </w:p>
    <w:p w14:paraId="20528DE2" w14:textId="4AFA08E6" w:rsidR="00802E5E" w:rsidRDefault="00802E5E" w:rsidP="00323C3A">
      <w:pPr>
        <w:rPr>
          <w:rFonts w:ascii="Arial" w:hAnsi="Arial" w:cs="Arial"/>
          <w:sz w:val="24"/>
          <w:szCs w:val="24"/>
        </w:rPr>
      </w:pPr>
    </w:p>
    <w:p w14:paraId="75344887" w14:textId="651B9D90" w:rsidR="00802E5E" w:rsidRDefault="00802E5E" w:rsidP="00323C3A">
      <w:pPr>
        <w:rPr>
          <w:rFonts w:ascii="Arial" w:hAnsi="Arial" w:cs="Arial"/>
          <w:sz w:val="24"/>
          <w:szCs w:val="24"/>
        </w:rPr>
      </w:pPr>
    </w:p>
    <w:p w14:paraId="28B53D89" w14:textId="156B2E0A" w:rsidR="00323C3A" w:rsidRPr="006973D8" w:rsidRDefault="00323C3A" w:rsidP="00323C3A">
      <w:pPr>
        <w:rPr>
          <w:rFonts w:ascii="Arial" w:hAnsi="Arial" w:cs="Arial"/>
          <w:sz w:val="24"/>
          <w:szCs w:val="24"/>
        </w:rPr>
      </w:pPr>
    </w:p>
    <w:p w14:paraId="4DDDCA1C" w14:textId="77777777" w:rsidR="006973D8" w:rsidRDefault="006973D8" w:rsidP="006973D8">
      <w:pPr>
        <w:jc w:val="center"/>
        <w:rPr>
          <w:rFonts w:ascii="Arial" w:hAnsi="Arial" w:cs="Arial"/>
          <w:sz w:val="24"/>
          <w:szCs w:val="24"/>
        </w:rPr>
      </w:pPr>
      <w:r w:rsidRPr="006973D8">
        <w:rPr>
          <w:rFonts w:ascii="Arial" w:hAnsi="Arial" w:cs="Arial"/>
          <w:sz w:val="24"/>
          <w:szCs w:val="24"/>
        </w:rPr>
        <w:lastRenderedPageBreak/>
        <w:t>Task One;</w:t>
      </w:r>
    </w:p>
    <w:p w14:paraId="3AEE21D6" w14:textId="49825544" w:rsidR="006973D8" w:rsidRPr="006973D8" w:rsidRDefault="006973D8" w:rsidP="006973D8">
      <w:pPr>
        <w:pStyle w:val="Nornal"/>
        <w:spacing w:line="240" w:lineRule="auto"/>
        <w:rPr>
          <w:sz w:val="24"/>
          <w:szCs w:val="24"/>
        </w:rPr>
      </w:pPr>
    </w:p>
    <w:p w14:paraId="5C94D207" w14:textId="302E1292" w:rsidR="006973D8" w:rsidRDefault="006973D8" w:rsidP="006973D8">
      <w:pPr>
        <w:pStyle w:val="Nornal"/>
        <w:numPr>
          <w:ilvl w:val="0"/>
          <w:numId w:val="2"/>
        </w:numPr>
        <w:spacing w:after="0" w:line="240" w:lineRule="auto"/>
        <w:rPr>
          <w:color w:val="000000"/>
          <w:sz w:val="24"/>
          <w:szCs w:val="24"/>
        </w:rPr>
      </w:pPr>
      <w:r w:rsidRPr="006973D8">
        <w:rPr>
          <w:color w:val="000000"/>
          <w:sz w:val="24"/>
          <w:szCs w:val="24"/>
        </w:rPr>
        <w:t>(AC 1.1)</w:t>
      </w:r>
    </w:p>
    <w:p w14:paraId="544A34BA" w14:textId="08EDE59E" w:rsidR="003547FC" w:rsidRDefault="003547FC" w:rsidP="003547FC">
      <w:pPr>
        <w:pStyle w:val="Nornal"/>
        <w:spacing w:after="0" w:line="240" w:lineRule="auto"/>
        <w:rPr>
          <w:color w:val="000000"/>
          <w:sz w:val="24"/>
          <w:szCs w:val="24"/>
        </w:rPr>
      </w:pPr>
    </w:p>
    <w:p w14:paraId="46A90FAA" w14:textId="77777777" w:rsidR="00B628B8" w:rsidRDefault="004364BD" w:rsidP="003547FC">
      <w:pPr>
        <w:pStyle w:val="Nornal"/>
        <w:spacing w:after="0" w:line="240" w:lineRule="auto"/>
        <w:rPr>
          <w:shd w:val="clear" w:color="auto" w:fill="FFFFFF"/>
        </w:rPr>
      </w:pPr>
      <w:r w:rsidRPr="00802E5E">
        <w:rPr>
          <w:sz w:val="24"/>
          <w:szCs w:val="24"/>
        </w:rPr>
        <w:t>The term professional can be interpreted in many different way</w:t>
      </w:r>
      <w:r w:rsidR="00C5761A" w:rsidRPr="00802E5E">
        <w:rPr>
          <w:sz w:val="24"/>
          <w:szCs w:val="24"/>
        </w:rPr>
        <w:t>s.</w:t>
      </w:r>
      <w:r w:rsidR="00BE02E7" w:rsidRPr="00802E5E">
        <w:rPr>
          <w:sz w:val="24"/>
          <w:szCs w:val="24"/>
        </w:rPr>
        <w:t xml:space="preserve"> </w:t>
      </w:r>
      <w:r w:rsidR="00B628B8">
        <w:rPr>
          <w:sz w:val="24"/>
          <w:szCs w:val="24"/>
        </w:rPr>
        <w:t xml:space="preserve">The Oxford Dictionary (2023) definition is as follows </w:t>
      </w:r>
      <w:r w:rsidR="00B628B8" w:rsidRPr="00B628B8">
        <w:rPr>
          <w:sz w:val="24"/>
          <w:szCs w:val="24"/>
        </w:rPr>
        <w:t>‘</w:t>
      </w:r>
      <w:r w:rsidR="00B628B8" w:rsidRPr="00B628B8">
        <w:rPr>
          <w:sz w:val="24"/>
          <w:szCs w:val="24"/>
          <w:shd w:val="clear" w:color="auto" w:fill="FFFFFF"/>
        </w:rPr>
        <w:t>connected with a job that needs special training or skill, especially one that needs a high level of education’</w:t>
      </w:r>
      <w:r w:rsidR="00B628B8">
        <w:rPr>
          <w:shd w:val="clear" w:color="auto" w:fill="FFFFFF"/>
        </w:rPr>
        <w:t xml:space="preserve">. </w:t>
      </w:r>
    </w:p>
    <w:p w14:paraId="0B0E80CA" w14:textId="665E20B8" w:rsidR="00881CD8" w:rsidRPr="00802E5E" w:rsidRDefault="00881CD8" w:rsidP="003547FC">
      <w:pPr>
        <w:pStyle w:val="Nornal"/>
        <w:spacing w:after="0" w:line="240" w:lineRule="auto"/>
        <w:rPr>
          <w:sz w:val="24"/>
          <w:szCs w:val="24"/>
        </w:rPr>
      </w:pPr>
      <w:r w:rsidRPr="00802E5E">
        <w:rPr>
          <w:sz w:val="24"/>
          <w:szCs w:val="24"/>
        </w:rPr>
        <w:t xml:space="preserve">Smith and Mitchell (2022, in Taylor and Woodhams, 2022) imply that a profession is more than an occupation, and that you become a ‘member of the profession, when you </w:t>
      </w:r>
      <w:r w:rsidR="00B628B8">
        <w:rPr>
          <w:sz w:val="24"/>
          <w:szCs w:val="24"/>
        </w:rPr>
        <w:t xml:space="preserve">join a professional body’. Both these definitions </w:t>
      </w:r>
      <w:r w:rsidRPr="00802E5E">
        <w:rPr>
          <w:sz w:val="24"/>
          <w:szCs w:val="24"/>
        </w:rPr>
        <w:t>im</w:t>
      </w:r>
      <w:r w:rsidR="00B628B8">
        <w:rPr>
          <w:sz w:val="24"/>
          <w:szCs w:val="24"/>
        </w:rPr>
        <w:t>ply</w:t>
      </w:r>
      <w:r w:rsidRPr="00802E5E">
        <w:rPr>
          <w:sz w:val="24"/>
          <w:szCs w:val="24"/>
        </w:rPr>
        <w:t xml:space="preserve"> that qualified people practitioners who are members of the CIPD are professionals. </w:t>
      </w:r>
    </w:p>
    <w:p w14:paraId="70434155" w14:textId="72A4A356" w:rsidR="00BE02E7" w:rsidRPr="00802E5E" w:rsidRDefault="00BE02E7" w:rsidP="003547FC">
      <w:pPr>
        <w:pStyle w:val="Nornal"/>
        <w:spacing w:after="0" w:line="240" w:lineRule="auto"/>
        <w:rPr>
          <w:sz w:val="24"/>
          <w:szCs w:val="24"/>
        </w:rPr>
      </w:pPr>
    </w:p>
    <w:p w14:paraId="311B0697" w14:textId="57FECAFF" w:rsidR="00FC5DDB" w:rsidRPr="00802E5E" w:rsidRDefault="00FC5DDB" w:rsidP="003547FC">
      <w:pPr>
        <w:pStyle w:val="Nornal"/>
        <w:spacing w:after="0" w:line="240" w:lineRule="auto"/>
        <w:rPr>
          <w:sz w:val="24"/>
          <w:szCs w:val="24"/>
        </w:rPr>
      </w:pPr>
      <w:r w:rsidRPr="00802E5E">
        <w:rPr>
          <w:sz w:val="24"/>
          <w:szCs w:val="24"/>
        </w:rPr>
        <w:t>A CIPD (2015) report identified the following core elements ‘of what it means to be professional’;</w:t>
      </w:r>
    </w:p>
    <w:p w14:paraId="64BE7013" w14:textId="78DE8821" w:rsidR="00FC5DDB" w:rsidRPr="00802E5E" w:rsidRDefault="00FC5DDB" w:rsidP="003547FC">
      <w:pPr>
        <w:pStyle w:val="Nornal"/>
        <w:spacing w:after="0" w:line="240" w:lineRule="auto"/>
        <w:rPr>
          <w:sz w:val="24"/>
          <w:szCs w:val="24"/>
        </w:rPr>
      </w:pPr>
    </w:p>
    <w:p w14:paraId="0C19442A" w14:textId="36CF9066" w:rsidR="00FC5DDB" w:rsidRPr="00802E5E" w:rsidRDefault="00FC5DDB" w:rsidP="00FC5DDB">
      <w:pPr>
        <w:pStyle w:val="Nornal"/>
        <w:numPr>
          <w:ilvl w:val="0"/>
          <w:numId w:val="4"/>
        </w:numPr>
        <w:spacing w:after="0" w:line="240" w:lineRule="auto"/>
        <w:rPr>
          <w:sz w:val="24"/>
          <w:szCs w:val="24"/>
        </w:rPr>
      </w:pPr>
      <w:r w:rsidRPr="00802E5E">
        <w:rPr>
          <w:sz w:val="24"/>
          <w:szCs w:val="24"/>
        </w:rPr>
        <w:t>Social and ethical responsibility</w:t>
      </w:r>
    </w:p>
    <w:p w14:paraId="53E366D4" w14:textId="0821E36E" w:rsidR="00FC5DDB" w:rsidRPr="00802E5E" w:rsidRDefault="00FC5DDB" w:rsidP="00FC5DDB">
      <w:pPr>
        <w:pStyle w:val="Nornal"/>
        <w:numPr>
          <w:ilvl w:val="0"/>
          <w:numId w:val="4"/>
        </w:numPr>
        <w:spacing w:after="0" w:line="240" w:lineRule="auto"/>
        <w:rPr>
          <w:sz w:val="24"/>
          <w:szCs w:val="24"/>
        </w:rPr>
      </w:pPr>
      <w:r w:rsidRPr="00802E5E">
        <w:rPr>
          <w:sz w:val="24"/>
          <w:szCs w:val="24"/>
        </w:rPr>
        <w:t>Commitment</w:t>
      </w:r>
    </w:p>
    <w:p w14:paraId="5A0D1FFC" w14:textId="07C8BDE7" w:rsidR="00FC5DDB" w:rsidRPr="00802E5E" w:rsidRDefault="00FC5DDB" w:rsidP="00FC5DDB">
      <w:pPr>
        <w:pStyle w:val="Nornal"/>
        <w:numPr>
          <w:ilvl w:val="0"/>
          <w:numId w:val="4"/>
        </w:numPr>
        <w:spacing w:after="0" w:line="240" w:lineRule="auto"/>
        <w:rPr>
          <w:sz w:val="24"/>
          <w:szCs w:val="24"/>
        </w:rPr>
      </w:pPr>
      <w:r w:rsidRPr="00802E5E">
        <w:rPr>
          <w:sz w:val="24"/>
          <w:szCs w:val="24"/>
        </w:rPr>
        <w:t>A body of expert knowledge and skills</w:t>
      </w:r>
    </w:p>
    <w:p w14:paraId="3B29FE37" w14:textId="044E9D74" w:rsidR="00FC5DDB" w:rsidRPr="00802E5E" w:rsidRDefault="00FC5DDB" w:rsidP="00FC5DDB">
      <w:pPr>
        <w:pStyle w:val="Nornal"/>
        <w:numPr>
          <w:ilvl w:val="0"/>
          <w:numId w:val="4"/>
        </w:numPr>
        <w:spacing w:after="0" w:line="240" w:lineRule="auto"/>
        <w:rPr>
          <w:sz w:val="24"/>
          <w:szCs w:val="24"/>
        </w:rPr>
      </w:pPr>
      <w:r w:rsidRPr="00802E5E">
        <w:rPr>
          <w:sz w:val="24"/>
          <w:szCs w:val="24"/>
        </w:rPr>
        <w:t xml:space="preserve">Continuing professional development (CPD) </w:t>
      </w:r>
    </w:p>
    <w:p w14:paraId="667C3C8A" w14:textId="7769CA22" w:rsidR="00FC5DDB" w:rsidRPr="00802E5E" w:rsidRDefault="00FC5DDB" w:rsidP="00FC5DDB">
      <w:pPr>
        <w:pStyle w:val="Nornal"/>
        <w:numPr>
          <w:ilvl w:val="0"/>
          <w:numId w:val="4"/>
        </w:numPr>
        <w:spacing w:after="0" w:line="240" w:lineRule="auto"/>
        <w:rPr>
          <w:sz w:val="24"/>
          <w:szCs w:val="24"/>
        </w:rPr>
      </w:pPr>
      <w:r w:rsidRPr="00802E5E">
        <w:rPr>
          <w:sz w:val="24"/>
          <w:szCs w:val="24"/>
        </w:rPr>
        <w:t>Situational judgement</w:t>
      </w:r>
    </w:p>
    <w:p w14:paraId="307C789B" w14:textId="4F68CC1E" w:rsidR="00FC5DDB" w:rsidRPr="00802E5E" w:rsidRDefault="00FC5DDB" w:rsidP="00FC5DDB">
      <w:pPr>
        <w:pStyle w:val="Nornal"/>
        <w:numPr>
          <w:ilvl w:val="0"/>
          <w:numId w:val="4"/>
        </w:numPr>
        <w:spacing w:after="0" w:line="240" w:lineRule="auto"/>
        <w:rPr>
          <w:sz w:val="24"/>
          <w:szCs w:val="24"/>
        </w:rPr>
      </w:pPr>
      <w:r w:rsidRPr="00802E5E">
        <w:rPr>
          <w:sz w:val="24"/>
          <w:szCs w:val="24"/>
        </w:rPr>
        <w:t>Identity</w:t>
      </w:r>
    </w:p>
    <w:p w14:paraId="026B72A5" w14:textId="0CE87C9F" w:rsidR="00FC5DDB" w:rsidRPr="00802E5E" w:rsidRDefault="00FC5DDB" w:rsidP="00FC5DDB">
      <w:pPr>
        <w:pStyle w:val="Nornal"/>
        <w:spacing w:after="0" w:line="240" w:lineRule="auto"/>
        <w:rPr>
          <w:sz w:val="24"/>
          <w:szCs w:val="24"/>
        </w:rPr>
      </w:pPr>
    </w:p>
    <w:p w14:paraId="4E0191F7" w14:textId="675BDC08" w:rsidR="00FC5DDB" w:rsidRPr="00802E5E" w:rsidRDefault="00FC5DDB" w:rsidP="00FC5DDB">
      <w:pPr>
        <w:pStyle w:val="Nornal"/>
        <w:spacing w:after="0" w:line="240" w:lineRule="auto"/>
        <w:rPr>
          <w:sz w:val="24"/>
          <w:szCs w:val="24"/>
        </w:rPr>
      </w:pPr>
      <w:r w:rsidRPr="00802E5E">
        <w:rPr>
          <w:sz w:val="24"/>
          <w:szCs w:val="24"/>
        </w:rPr>
        <w:t>From this report</w:t>
      </w:r>
      <w:r w:rsidR="009574A5" w:rsidRPr="00802E5E">
        <w:rPr>
          <w:sz w:val="24"/>
          <w:szCs w:val="24"/>
        </w:rPr>
        <w:t>,</w:t>
      </w:r>
      <w:r w:rsidRPr="00802E5E">
        <w:rPr>
          <w:sz w:val="24"/>
          <w:szCs w:val="24"/>
        </w:rPr>
        <w:t xml:space="preserve"> the CIPD developed </w:t>
      </w:r>
      <w:r w:rsidR="004364BD" w:rsidRPr="00802E5E">
        <w:rPr>
          <w:sz w:val="24"/>
          <w:szCs w:val="24"/>
        </w:rPr>
        <w:t>their profession map (CIPD,</w:t>
      </w:r>
      <w:r w:rsidR="00A2693C" w:rsidRPr="00802E5E">
        <w:rPr>
          <w:sz w:val="24"/>
          <w:szCs w:val="24"/>
        </w:rPr>
        <w:t xml:space="preserve"> 2022</w:t>
      </w:r>
      <w:r w:rsidR="004364BD" w:rsidRPr="00802E5E">
        <w:rPr>
          <w:sz w:val="24"/>
          <w:szCs w:val="24"/>
        </w:rPr>
        <w:t>) pictured below;</w:t>
      </w:r>
    </w:p>
    <w:p w14:paraId="62BF6CDC" w14:textId="64C00E35" w:rsidR="004364BD" w:rsidRDefault="004364BD" w:rsidP="00FC5DDB">
      <w:pPr>
        <w:pStyle w:val="Nornal"/>
        <w:spacing w:after="0" w:line="240" w:lineRule="auto"/>
        <w:rPr>
          <w:color w:val="000000"/>
          <w:sz w:val="24"/>
          <w:szCs w:val="24"/>
        </w:rPr>
      </w:pPr>
    </w:p>
    <w:p w14:paraId="36EE02BD" w14:textId="77777777" w:rsidR="004364BD" w:rsidRDefault="004364BD" w:rsidP="00FC5DDB">
      <w:pPr>
        <w:pStyle w:val="Nornal"/>
        <w:spacing w:after="0" w:line="240" w:lineRule="auto"/>
        <w:rPr>
          <w:color w:val="000000"/>
          <w:sz w:val="24"/>
          <w:szCs w:val="24"/>
        </w:rPr>
      </w:pPr>
    </w:p>
    <w:p w14:paraId="6B83A99A" w14:textId="350E715B" w:rsidR="004364BD" w:rsidRDefault="004364BD" w:rsidP="004364BD">
      <w:pPr>
        <w:pStyle w:val="Nornal"/>
        <w:spacing w:after="0" w:line="240" w:lineRule="auto"/>
        <w:jc w:val="center"/>
        <w:rPr>
          <w:color w:val="000000"/>
          <w:sz w:val="24"/>
          <w:szCs w:val="24"/>
        </w:rPr>
      </w:pPr>
      <w:r>
        <w:rPr>
          <w:noProof/>
          <w:lang w:eastAsia="en-GB"/>
        </w:rPr>
        <w:drawing>
          <wp:inline distT="0" distB="0" distL="0" distR="0" wp14:anchorId="061F8601" wp14:editId="1BB42578">
            <wp:extent cx="4451350" cy="2489200"/>
            <wp:effectExtent l="0" t="0" r="6350" b="635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a:fillRect/>
                    </a:stretch>
                  </pic:blipFill>
                  <pic:spPr>
                    <a:xfrm>
                      <a:off x="0" y="0"/>
                      <a:ext cx="4519553" cy="2527339"/>
                    </a:xfrm>
                    <a:prstGeom prst="rect">
                      <a:avLst/>
                    </a:prstGeom>
                  </pic:spPr>
                </pic:pic>
              </a:graphicData>
            </a:graphic>
          </wp:inline>
        </w:drawing>
      </w:r>
    </w:p>
    <w:p w14:paraId="5618AB92" w14:textId="77777777" w:rsidR="004364BD" w:rsidRDefault="004364BD" w:rsidP="00FC5DDB">
      <w:pPr>
        <w:pStyle w:val="Nornal"/>
        <w:spacing w:after="0" w:line="240" w:lineRule="auto"/>
        <w:rPr>
          <w:color w:val="000000"/>
          <w:sz w:val="24"/>
          <w:szCs w:val="24"/>
        </w:rPr>
      </w:pPr>
    </w:p>
    <w:p w14:paraId="4BB22955" w14:textId="77777777" w:rsidR="00FC5DDB" w:rsidRDefault="00FC5DDB" w:rsidP="00FC5DDB">
      <w:pPr>
        <w:pStyle w:val="Nornal"/>
        <w:spacing w:after="0" w:line="240" w:lineRule="auto"/>
        <w:rPr>
          <w:color w:val="000000"/>
          <w:sz w:val="24"/>
          <w:szCs w:val="24"/>
        </w:rPr>
      </w:pPr>
    </w:p>
    <w:p w14:paraId="520B31DD" w14:textId="77777777" w:rsidR="00C5761A" w:rsidRPr="00802E5E" w:rsidRDefault="004364BD" w:rsidP="003547FC">
      <w:pPr>
        <w:pStyle w:val="Nornal"/>
        <w:spacing w:after="0" w:line="240" w:lineRule="auto"/>
        <w:rPr>
          <w:sz w:val="24"/>
          <w:szCs w:val="24"/>
        </w:rPr>
      </w:pPr>
      <w:r w:rsidRPr="00802E5E">
        <w:rPr>
          <w:sz w:val="24"/>
          <w:szCs w:val="24"/>
        </w:rPr>
        <w:t>The CIPD (2022) also add that ‘The fundamental purpose of the people profession is to champion better work and working lives’ (CIPD, 2022)</w:t>
      </w:r>
      <w:r w:rsidR="00A2693C" w:rsidRPr="00802E5E">
        <w:rPr>
          <w:sz w:val="24"/>
          <w:szCs w:val="24"/>
        </w:rPr>
        <w:t>.</w:t>
      </w:r>
      <w:r w:rsidR="00C5761A" w:rsidRPr="00802E5E">
        <w:rPr>
          <w:sz w:val="24"/>
          <w:szCs w:val="24"/>
        </w:rPr>
        <w:t xml:space="preserve"> </w:t>
      </w:r>
    </w:p>
    <w:p w14:paraId="0BFDFD9E" w14:textId="77777777" w:rsidR="00C5761A" w:rsidRPr="00802E5E" w:rsidRDefault="00C5761A" w:rsidP="003547FC">
      <w:pPr>
        <w:pStyle w:val="Nornal"/>
        <w:spacing w:after="0" w:line="240" w:lineRule="auto"/>
        <w:rPr>
          <w:sz w:val="24"/>
          <w:szCs w:val="24"/>
        </w:rPr>
      </w:pPr>
    </w:p>
    <w:p w14:paraId="0F9A7F63" w14:textId="77777777" w:rsidR="00C5761A" w:rsidRPr="00802E5E" w:rsidRDefault="00C5761A" w:rsidP="003547FC">
      <w:pPr>
        <w:pStyle w:val="Nornal"/>
        <w:spacing w:after="0" w:line="240" w:lineRule="auto"/>
        <w:rPr>
          <w:sz w:val="24"/>
          <w:szCs w:val="24"/>
        </w:rPr>
      </w:pPr>
    </w:p>
    <w:p w14:paraId="53FC078C" w14:textId="29F74EE5" w:rsidR="00BE02E7" w:rsidRPr="00802E5E" w:rsidRDefault="00C5761A" w:rsidP="003547FC">
      <w:pPr>
        <w:pStyle w:val="Nornal"/>
        <w:spacing w:after="0" w:line="240" w:lineRule="auto"/>
        <w:rPr>
          <w:sz w:val="24"/>
          <w:szCs w:val="24"/>
        </w:rPr>
      </w:pPr>
      <w:r w:rsidRPr="00802E5E">
        <w:rPr>
          <w:sz w:val="24"/>
          <w:szCs w:val="24"/>
        </w:rPr>
        <w:t>The three core professional values that make up the profession map are;</w:t>
      </w:r>
    </w:p>
    <w:p w14:paraId="39BB2050" w14:textId="2ABD21C2" w:rsidR="00C5761A" w:rsidRPr="00802E5E" w:rsidRDefault="00C5761A" w:rsidP="003547FC">
      <w:pPr>
        <w:pStyle w:val="Nornal"/>
        <w:spacing w:after="0" w:line="240" w:lineRule="auto"/>
        <w:rPr>
          <w:sz w:val="24"/>
          <w:szCs w:val="24"/>
        </w:rPr>
      </w:pPr>
    </w:p>
    <w:p w14:paraId="34C4C8DF" w14:textId="2F98ECB8" w:rsidR="00C5761A" w:rsidRPr="00802E5E" w:rsidRDefault="00C5761A" w:rsidP="00C5761A">
      <w:pPr>
        <w:pStyle w:val="Nornal"/>
        <w:numPr>
          <w:ilvl w:val="0"/>
          <w:numId w:val="4"/>
        </w:numPr>
        <w:spacing w:after="0" w:line="240" w:lineRule="auto"/>
        <w:rPr>
          <w:sz w:val="24"/>
          <w:szCs w:val="24"/>
        </w:rPr>
      </w:pPr>
      <w:r w:rsidRPr="00802E5E">
        <w:rPr>
          <w:sz w:val="24"/>
          <w:szCs w:val="24"/>
        </w:rPr>
        <w:lastRenderedPageBreak/>
        <w:t>Principles-led</w:t>
      </w:r>
    </w:p>
    <w:p w14:paraId="18BE252A" w14:textId="7E2B3816" w:rsidR="00C5761A" w:rsidRPr="00802E5E" w:rsidRDefault="00C5761A" w:rsidP="00C5761A">
      <w:pPr>
        <w:pStyle w:val="Nornal"/>
        <w:numPr>
          <w:ilvl w:val="0"/>
          <w:numId w:val="4"/>
        </w:numPr>
        <w:spacing w:after="0" w:line="240" w:lineRule="auto"/>
        <w:rPr>
          <w:sz w:val="24"/>
          <w:szCs w:val="24"/>
        </w:rPr>
      </w:pPr>
      <w:r w:rsidRPr="00802E5E">
        <w:rPr>
          <w:sz w:val="24"/>
          <w:szCs w:val="24"/>
        </w:rPr>
        <w:t>Evidence-based</w:t>
      </w:r>
    </w:p>
    <w:p w14:paraId="5B1390B6" w14:textId="6DE635D0" w:rsidR="00C5761A" w:rsidRPr="00802E5E" w:rsidRDefault="00C5761A" w:rsidP="00C5761A">
      <w:pPr>
        <w:pStyle w:val="Nornal"/>
        <w:numPr>
          <w:ilvl w:val="0"/>
          <w:numId w:val="4"/>
        </w:numPr>
        <w:spacing w:after="0" w:line="240" w:lineRule="auto"/>
        <w:rPr>
          <w:sz w:val="24"/>
          <w:szCs w:val="24"/>
        </w:rPr>
      </w:pPr>
      <w:r w:rsidRPr="00802E5E">
        <w:rPr>
          <w:sz w:val="24"/>
          <w:szCs w:val="24"/>
        </w:rPr>
        <w:t>Outcomes-driven.</w:t>
      </w:r>
    </w:p>
    <w:p w14:paraId="73D0542E" w14:textId="1A3A62EC" w:rsidR="00A2693C" w:rsidRPr="00802E5E" w:rsidRDefault="00A2693C" w:rsidP="003547FC">
      <w:pPr>
        <w:pStyle w:val="Nornal"/>
        <w:spacing w:after="0" w:line="240" w:lineRule="auto"/>
        <w:rPr>
          <w:sz w:val="24"/>
          <w:szCs w:val="24"/>
        </w:rPr>
      </w:pPr>
    </w:p>
    <w:p w14:paraId="4CF1B51A" w14:textId="271EE4B4" w:rsidR="00A2693C" w:rsidRPr="00802E5E" w:rsidRDefault="00A2693C" w:rsidP="003547FC">
      <w:pPr>
        <w:pStyle w:val="Nornal"/>
        <w:spacing w:after="0" w:line="240" w:lineRule="auto"/>
        <w:rPr>
          <w:sz w:val="24"/>
          <w:szCs w:val="24"/>
        </w:rPr>
      </w:pPr>
      <w:r w:rsidRPr="00802E5E">
        <w:rPr>
          <w:sz w:val="24"/>
          <w:szCs w:val="24"/>
        </w:rPr>
        <w:t xml:space="preserve">Smith and Mitchell (2022, in Taylor and Woodhams, 2022) allude to the notion that the overarching goal of the CIPD’s profession map is to determine the standard of conduct for people professionals across the globe. It is worth noting however, that membership of the CIPD or other globally recognised professional bodies is not compulsory (CIPD, 2021). </w:t>
      </w:r>
    </w:p>
    <w:p w14:paraId="4403A0C6" w14:textId="5A3BAC70" w:rsidR="00F908D7" w:rsidRPr="00802E5E" w:rsidRDefault="00F908D7" w:rsidP="003547FC">
      <w:pPr>
        <w:pStyle w:val="Nornal"/>
        <w:spacing w:after="0" w:line="240" w:lineRule="auto"/>
        <w:rPr>
          <w:sz w:val="24"/>
          <w:szCs w:val="24"/>
        </w:rPr>
      </w:pPr>
    </w:p>
    <w:p w14:paraId="1235BED4" w14:textId="3515A46D" w:rsidR="00F908D7" w:rsidRPr="00802E5E" w:rsidRDefault="00F908D7" w:rsidP="003547FC">
      <w:pPr>
        <w:pStyle w:val="Nornal"/>
        <w:spacing w:after="0" w:line="240" w:lineRule="auto"/>
        <w:rPr>
          <w:sz w:val="24"/>
          <w:szCs w:val="24"/>
        </w:rPr>
      </w:pPr>
      <w:r w:rsidRPr="00802E5E">
        <w:rPr>
          <w:sz w:val="24"/>
          <w:szCs w:val="24"/>
        </w:rPr>
        <w:t>In addition to the profession map, the CIPD (2023) have also developed a Code of Conduct and Ethics. The Code of Conduct and Ethics have five key virtues;</w:t>
      </w:r>
    </w:p>
    <w:p w14:paraId="784A569F" w14:textId="56EA0BF8" w:rsidR="00F908D7" w:rsidRPr="00802E5E" w:rsidRDefault="00F908D7" w:rsidP="003547FC">
      <w:pPr>
        <w:pStyle w:val="Nornal"/>
        <w:spacing w:after="0" w:line="240" w:lineRule="auto"/>
        <w:rPr>
          <w:sz w:val="24"/>
          <w:szCs w:val="24"/>
        </w:rPr>
      </w:pPr>
    </w:p>
    <w:p w14:paraId="6BDA0CD2" w14:textId="6F269B68" w:rsidR="00F908D7" w:rsidRPr="00802E5E" w:rsidRDefault="00F908D7" w:rsidP="00F908D7">
      <w:pPr>
        <w:pStyle w:val="Nornal"/>
        <w:numPr>
          <w:ilvl w:val="0"/>
          <w:numId w:val="4"/>
        </w:numPr>
        <w:spacing w:after="0" w:line="240" w:lineRule="auto"/>
        <w:rPr>
          <w:sz w:val="24"/>
          <w:szCs w:val="24"/>
        </w:rPr>
      </w:pPr>
      <w:r w:rsidRPr="00802E5E">
        <w:rPr>
          <w:sz w:val="24"/>
          <w:szCs w:val="24"/>
        </w:rPr>
        <w:t>Positive and active impact on working lives</w:t>
      </w:r>
    </w:p>
    <w:p w14:paraId="3724C571" w14:textId="0EC6B7C3" w:rsidR="00F908D7" w:rsidRPr="00802E5E" w:rsidRDefault="00F908D7" w:rsidP="00F908D7">
      <w:pPr>
        <w:pStyle w:val="Nornal"/>
        <w:numPr>
          <w:ilvl w:val="0"/>
          <w:numId w:val="4"/>
        </w:numPr>
        <w:spacing w:after="0" w:line="240" w:lineRule="auto"/>
        <w:rPr>
          <w:sz w:val="24"/>
          <w:szCs w:val="24"/>
        </w:rPr>
      </w:pPr>
      <w:r w:rsidRPr="00802E5E">
        <w:rPr>
          <w:sz w:val="24"/>
          <w:szCs w:val="24"/>
        </w:rPr>
        <w:t>Civic virtue and stewardship</w:t>
      </w:r>
    </w:p>
    <w:p w14:paraId="78847A7E" w14:textId="63C8701E" w:rsidR="00F908D7" w:rsidRPr="00802E5E" w:rsidRDefault="00F908D7" w:rsidP="00F908D7">
      <w:pPr>
        <w:pStyle w:val="Nornal"/>
        <w:numPr>
          <w:ilvl w:val="0"/>
          <w:numId w:val="4"/>
        </w:numPr>
        <w:spacing w:after="0" w:line="240" w:lineRule="auto"/>
        <w:rPr>
          <w:sz w:val="24"/>
          <w:szCs w:val="24"/>
        </w:rPr>
      </w:pPr>
      <w:r w:rsidRPr="00802E5E">
        <w:rPr>
          <w:sz w:val="24"/>
          <w:szCs w:val="24"/>
        </w:rPr>
        <w:t>Good Character</w:t>
      </w:r>
    </w:p>
    <w:p w14:paraId="1B821C12" w14:textId="0DAC41F6" w:rsidR="00F908D7" w:rsidRPr="00802E5E" w:rsidRDefault="00F908D7" w:rsidP="00F908D7">
      <w:pPr>
        <w:pStyle w:val="Nornal"/>
        <w:numPr>
          <w:ilvl w:val="0"/>
          <w:numId w:val="4"/>
        </w:numPr>
        <w:spacing w:after="0" w:line="240" w:lineRule="auto"/>
        <w:rPr>
          <w:sz w:val="24"/>
          <w:szCs w:val="24"/>
        </w:rPr>
      </w:pPr>
      <w:r w:rsidRPr="00802E5E">
        <w:rPr>
          <w:sz w:val="24"/>
          <w:szCs w:val="24"/>
        </w:rPr>
        <w:t>Professional service and competence</w:t>
      </w:r>
    </w:p>
    <w:p w14:paraId="246B3556" w14:textId="694774A1" w:rsidR="00F908D7" w:rsidRPr="00802E5E" w:rsidRDefault="00F908D7" w:rsidP="00F908D7">
      <w:pPr>
        <w:pStyle w:val="Nornal"/>
        <w:numPr>
          <w:ilvl w:val="0"/>
          <w:numId w:val="4"/>
        </w:numPr>
        <w:spacing w:after="0" w:line="240" w:lineRule="auto"/>
        <w:rPr>
          <w:sz w:val="24"/>
          <w:szCs w:val="24"/>
        </w:rPr>
      </w:pPr>
      <w:r w:rsidRPr="00802E5E">
        <w:rPr>
          <w:sz w:val="24"/>
          <w:szCs w:val="24"/>
        </w:rPr>
        <w:t>Personal responsibility</w:t>
      </w:r>
    </w:p>
    <w:p w14:paraId="75522BD0" w14:textId="6C67B6E8" w:rsidR="00F908D7" w:rsidRPr="00802E5E" w:rsidRDefault="00F908D7" w:rsidP="00F908D7">
      <w:pPr>
        <w:pStyle w:val="Nornal"/>
        <w:spacing w:after="0" w:line="240" w:lineRule="auto"/>
        <w:rPr>
          <w:sz w:val="24"/>
          <w:szCs w:val="24"/>
        </w:rPr>
      </w:pPr>
    </w:p>
    <w:p w14:paraId="61E0D54B" w14:textId="6D80D190" w:rsidR="00F908D7" w:rsidRPr="00802E5E" w:rsidRDefault="00F908D7" w:rsidP="00F908D7">
      <w:pPr>
        <w:pStyle w:val="Nornal"/>
        <w:spacing w:after="0" w:line="240" w:lineRule="auto"/>
        <w:rPr>
          <w:sz w:val="24"/>
          <w:szCs w:val="24"/>
        </w:rPr>
      </w:pPr>
      <w:r w:rsidRPr="00802E5E">
        <w:rPr>
          <w:sz w:val="24"/>
          <w:szCs w:val="24"/>
        </w:rPr>
        <w:t>Under the professional service and competence virtue, the key points are;</w:t>
      </w:r>
    </w:p>
    <w:p w14:paraId="01F474C8" w14:textId="1A30CCB0" w:rsidR="00F908D7" w:rsidRPr="00802E5E" w:rsidRDefault="00F908D7" w:rsidP="00F908D7">
      <w:pPr>
        <w:pStyle w:val="Nornal"/>
        <w:spacing w:after="0" w:line="240" w:lineRule="auto"/>
        <w:rPr>
          <w:sz w:val="24"/>
          <w:szCs w:val="24"/>
        </w:rPr>
      </w:pPr>
    </w:p>
    <w:p w14:paraId="5B930EF6" w14:textId="419F2D5F" w:rsidR="00F908D7" w:rsidRPr="00802E5E" w:rsidRDefault="00F908D7" w:rsidP="00F908D7">
      <w:pPr>
        <w:pStyle w:val="Nornal"/>
        <w:numPr>
          <w:ilvl w:val="0"/>
          <w:numId w:val="4"/>
        </w:numPr>
        <w:spacing w:after="0"/>
        <w:rPr>
          <w:bCs/>
          <w:sz w:val="24"/>
          <w:szCs w:val="24"/>
        </w:rPr>
      </w:pPr>
      <w:r w:rsidRPr="00802E5E">
        <w:rPr>
          <w:bCs/>
          <w:sz w:val="24"/>
          <w:szCs w:val="24"/>
        </w:rPr>
        <w:t xml:space="preserve">Develop your professional knowledge, skills and competence </w:t>
      </w:r>
    </w:p>
    <w:p w14:paraId="33B1E9C1" w14:textId="3F209108" w:rsidR="00F908D7" w:rsidRPr="00802E5E" w:rsidRDefault="00F908D7" w:rsidP="00F908D7">
      <w:pPr>
        <w:pStyle w:val="Nornal"/>
        <w:numPr>
          <w:ilvl w:val="0"/>
          <w:numId w:val="4"/>
        </w:numPr>
        <w:spacing w:after="0"/>
        <w:rPr>
          <w:bCs/>
          <w:sz w:val="24"/>
          <w:szCs w:val="24"/>
        </w:rPr>
      </w:pPr>
      <w:r w:rsidRPr="00802E5E">
        <w:rPr>
          <w:bCs/>
          <w:sz w:val="24"/>
          <w:szCs w:val="24"/>
        </w:rPr>
        <w:t>Provide an insightful, up-to-date and evidence-based service</w:t>
      </w:r>
    </w:p>
    <w:p w14:paraId="4B616AA7" w14:textId="2097C424" w:rsidR="00F908D7" w:rsidRPr="00802E5E" w:rsidRDefault="00F908D7" w:rsidP="00F908D7">
      <w:pPr>
        <w:pStyle w:val="Nornal"/>
        <w:numPr>
          <w:ilvl w:val="0"/>
          <w:numId w:val="4"/>
        </w:numPr>
        <w:spacing w:after="0"/>
        <w:rPr>
          <w:bCs/>
          <w:sz w:val="24"/>
          <w:szCs w:val="24"/>
        </w:rPr>
      </w:pPr>
      <w:r w:rsidRPr="00802E5E">
        <w:rPr>
          <w:bCs/>
          <w:sz w:val="24"/>
          <w:szCs w:val="24"/>
        </w:rPr>
        <w:t>Seek advice and support, or refer if needed when operating outside your expertise</w:t>
      </w:r>
    </w:p>
    <w:p w14:paraId="5D293FF9" w14:textId="1BB22CAC" w:rsidR="00F908D7" w:rsidRPr="00802E5E" w:rsidRDefault="00F908D7" w:rsidP="00F908D7">
      <w:pPr>
        <w:pStyle w:val="Nornal"/>
        <w:numPr>
          <w:ilvl w:val="0"/>
          <w:numId w:val="4"/>
        </w:numPr>
        <w:spacing w:after="0"/>
        <w:rPr>
          <w:bCs/>
          <w:sz w:val="24"/>
          <w:szCs w:val="24"/>
        </w:rPr>
      </w:pPr>
      <w:r w:rsidRPr="00802E5E">
        <w:rPr>
          <w:bCs/>
          <w:sz w:val="24"/>
          <w:szCs w:val="24"/>
        </w:rPr>
        <w:t>Safeguard all restricted, confidential, commercially sensitive and personal data (CIPD, 2023)</w:t>
      </w:r>
      <w:r w:rsidR="00C5761A" w:rsidRPr="00802E5E">
        <w:rPr>
          <w:bCs/>
          <w:sz w:val="24"/>
          <w:szCs w:val="24"/>
        </w:rPr>
        <w:t>.</w:t>
      </w:r>
    </w:p>
    <w:p w14:paraId="6B45A13C" w14:textId="1A51AA90" w:rsidR="00F908D7" w:rsidRPr="00802E5E" w:rsidRDefault="00F908D7" w:rsidP="00F908D7">
      <w:pPr>
        <w:pStyle w:val="Nornal"/>
        <w:spacing w:after="0" w:line="240" w:lineRule="auto"/>
        <w:rPr>
          <w:sz w:val="24"/>
          <w:szCs w:val="24"/>
        </w:rPr>
      </w:pPr>
    </w:p>
    <w:p w14:paraId="4A091C4C" w14:textId="679C81BC" w:rsidR="00C5761A" w:rsidRPr="00802E5E" w:rsidRDefault="00C5761A" w:rsidP="00F908D7">
      <w:pPr>
        <w:pStyle w:val="Nornal"/>
        <w:spacing w:after="0" w:line="240" w:lineRule="auto"/>
        <w:rPr>
          <w:sz w:val="24"/>
          <w:szCs w:val="24"/>
        </w:rPr>
      </w:pPr>
      <w:r w:rsidRPr="00802E5E">
        <w:rPr>
          <w:sz w:val="24"/>
          <w:szCs w:val="24"/>
        </w:rPr>
        <w:t>Whilst the knowledge and skills in the CIPD profession map can be taught/learnt, behaviour is a more complex issue. How we behave as professionals can impact the outcome of a situation. Having self-awareness is an important skill for people professionals, as it will allow us to consider our impact, and to ensure we don’t allow our own emotions to dictate our decision making.</w:t>
      </w:r>
      <w:r w:rsidR="009574A5" w:rsidRPr="00802E5E">
        <w:rPr>
          <w:sz w:val="24"/>
          <w:szCs w:val="24"/>
        </w:rPr>
        <w:t xml:space="preserve"> </w:t>
      </w:r>
    </w:p>
    <w:p w14:paraId="338FC33D" w14:textId="77777777" w:rsidR="004364BD" w:rsidRDefault="004364BD" w:rsidP="003547FC">
      <w:pPr>
        <w:pStyle w:val="Nornal"/>
        <w:spacing w:after="0" w:line="240" w:lineRule="auto"/>
        <w:rPr>
          <w:color w:val="000000"/>
          <w:sz w:val="24"/>
          <w:szCs w:val="24"/>
        </w:rPr>
      </w:pPr>
    </w:p>
    <w:p w14:paraId="48DEE17A" w14:textId="77777777" w:rsidR="006973D8" w:rsidRPr="006973D8" w:rsidRDefault="006973D8" w:rsidP="006973D8">
      <w:pPr>
        <w:pStyle w:val="Nornal"/>
        <w:spacing w:after="0" w:line="240" w:lineRule="auto"/>
        <w:ind w:left="720"/>
        <w:rPr>
          <w:color w:val="000000"/>
          <w:sz w:val="24"/>
          <w:szCs w:val="24"/>
        </w:rPr>
      </w:pPr>
    </w:p>
    <w:p w14:paraId="6DE35544" w14:textId="20E1BF31" w:rsidR="00DD1447" w:rsidRDefault="006973D8" w:rsidP="00DD1447">
      <w:pPr>
        <w:pStyle w:val="Listparag"/>
        <w:numPr>
          <w:ilvl w:val="0"/>
          <w:numId w:val="2"/>
        </w:numPr>
        <w:spacing w:after="0" w:line="240" w:lineRule="auto"/>
        <w:rPr>
          <w:rFonts w:ascii="Arial" w:hAnsi="Arial" w:cs="Arial"/>
          <w:color w:val="000000" w:themeColor="text1"/>
          <w:sz w:val="24"/>
          <w:szCs w:val="24"/>
        </w:rPr>
      </w:pPr>
      <w:r w:rsidRPr="006973D8">
        <w:rPr>
          <w:rFonts w:ascii="Arial" w:hAnsi="Arial" w:cs="Arial"/>
          <w:color w:val="000000" w:themeColor="text1"/>
          <w:sz w:val="24"/>
          <w:szCs w:val="24"/>
        </w:rPr>
        <w:t>(AC 3.1)</w:t>
      </w:r>
    </w:p>
    <w:p w14:paraId="0363D9D5" w14:textId="4599C345" w:rsidR="00480B02" w:rsidRDefault="00480B02" w:rsidP="00480B02">
      <w:pPr>
        <w:pStyle w:val="Listparag"/>
        <w:numPr>
          <w:ilvl w:val="0"/>
          <w:numId w:val="0"/>
        </w:numPr>
        <w:spacing w:after="0" w:line="240" w:lineRule="auto"/>
        <w:ind w:left="720" w:hanging="360"/>
        <w:rPr>
          <w:rFonts w:ascii="Arial" w:hAnsi="Arial" w:cs="Arial"/>
          <w:color w:val="000000" w:themeColor="text1"/>
          <w:sz w:val="24"/>
          <w:szCs w:val="24"/>
        </w:rPr>
      </w:pPr>
    </w:p>
    <w:p w14:paraId="09275D25" w14:textId="477E6AFF" w:rsidR="00DD1447" w:rsidRDefault="00DD1447" w:rsidP="00DD1447">
      <w:pPr>
        <w:pStyle w:val="Listparag"/>
        <w:numPr>
          <w:ilvl w:val="0"/>
          <w:numId w:val="0"/>
        </w:numPr>
        <w:spacing w:after="0" w:line="240" w:lineRule="auto"/>
        <w:rPr>
          <w:rFonts w:ascii="Arial" w:hAnsi="Arial" w:cs="Arial"/>
          <w:color w:val="000000" w:themeColor="text1"/>
          <w:sz w:val="24"/>
          <w:szCs w:val="24"/>
        </w:rPr>
      </w:pPr>
    </w:p>
    <w:p w14:paraId="242EC01A" w14:textId="004B2424" w:rsidR="00DD1447" w:rsidRPr="00802E5E" w:rsidRDefault="009574A5" w:rsidP="00DD1447">
      <w:pPr>
        <w:pStyle w:val="Listparag"/>
        <w:numPr>
          <w:ilvl w:val="0"/>
          <w:numId w:val="0"/>
        </w:numPr>
        <w:spacing w:after="0" w:line="240" w:lineRule="auto"/>
        <w:rPr>
          <w:rFonts w:ascii="Arial" w:hAnsi="Arial" w:cs="Arial"/>
          <w:color w:val="auto"/>
          <w:sz w:val="24"/>
          <w:szCs w:val="24"/>
        </w:rPr>
      </w:pPr>
      <w:r w:rsidRPr="00802E5E">
        <w:rPr>
          <w:rFonts w:ascii="Arial" w:hAnsi="Arial" w:cs="Arial"/>
          <w:color w:val="auto"/>
          <w:sz w:val="24"/>
          <w:szCs w:val="24"/>
        </w:rPr>
        <w:t>Smith and Mitchell (2022, in Taylor and Woodhams, 2022) advise that as a people professional, it is imperative to continually develop. If a people professional is not keeping up to date with changes in their area of practice, they could quickly find themselves using outdated sources of information, or worse still, breaking the law.</w:t>
      </w:r>
      <w:r w:rsidR="000E33DB" w:rsidRPr="00802E5E">
        <w:rPr>
          <w:rFonts w:ascii="Arial" w:hAnsi="Arial" w:cs="Arial"/>
          <w:color w:val="auto"/>
          <w:sz w:val="24"/>
          <w:szCs w:val="24"/>
        </w:rPr>
        <w:t xml:space="preserve"> This implies that an individual’s CPD is a key priority. </w:t>
      </w:r>
    </w:p>
    <w:p w14:paraId="7B3BA7AD" w14:textId="3A5D2C03" w:rsidR="009574A5" w:rsidRPr="00802E5E" w:rsidRDefault="009F7949" w:rsidP="00DD1447">
      <w:pPr>
        <w:pStyle w:val="Listparag"/>
        <w:numPr>
          <w:ilvl w:val="0"/>
          <w:numId w:val="0"/>
        </w:numPr>
        <w:spacing w:after="0" w:line="240" w:lineRule="auto"/>
        <w:rPr>
          <w:rFonts w:ascii="Arial" w:hAnsi="Arial" w:cs="Arial"/>
          <w:color w:val="auto"/>
          <w:sz w:val="24"/>
          <w:szCs w:val="24"/>
        </w:rPr>
      </w:pPr>
      <w:r w:rsidRPr="00802E5E">
        <w:rPr>
          <w:rFonts w:ascii="Arial" w:hAnsi="Arial" w:cs="Arial"/>
          <w:color w:val="auto"/>
          <w:sz w:val="24"/>
          <w:szCs w:val="24"/>
        </w:rPr>
        <w:t xml:space="preserve">They </w:t>
      </w:r>
      <w:r w:rsidR="00480B02" w:rsidRPr="00802E5E">
        <w:rPr>
          <w:rFonts w:ascii="Arial" w:hAnsi="Arial" w:cs="Arial"/>
          <w:color w:val="auto"/>
          <w:sz w:val="24"/>
          <w:szCs w:val="24"/>
        </w:rPr>
        <w:t xml:space="preserve">suggest </w:t>
      </w:r>
      <w:r w:rsidRPr="00802E5E">
        <w:rPr>
          <w:rFonts w:ascii="Arial" w:hAnsi="Arial" w:cs="Arial"/>
          <w:color w:val="auto"/>
          <w:sz w:val="24"/>
          <w:szCs w:val="24"/>
        </w:rPr>
        <w:t>that the two most important skills of CPD are ‘reflection and feedback’ (Smith and Mitchell (2022, in Taylor and Woodhams, 2022 pg 167).</w:t>
      </w:r>
    </w:p>
    <w:p w14:paraId="05FB05B5" w14:textId="3CC27BE5" w:rsidR="000E33DB" w:rsidRPr="00802E5E" w:rsidRDefault="000E33DB" w:rsidP="00DD1447">
      <w:pPr>
        <w:pStyle w:val="Listparag"/>
        <w:numPr>
          <w:ilvl w:val="0"/>
          <w:numId w:val="0"/>
        </w:numPr>
        <w:spacing w:after="0" w:line="240" w:lineRule="auto"/>
        <w:rPr>
          <w:rFonts w:ascii="Arial" w:hAnsi="Arial" w:cs="Arial"/>
          <w:color w:val="auto"/>
          <w:sz w:val="24"/>
          <w:szCs w:val="24"/>
        </w:rPr>
      </w:pPr>
      <w:r w:rsidRPr="00802E5E">
        <w:rPr>
          <w:rFonts w:ascii="Arial" w:hAnsi="Arial" w:cs="Arial"/>
          <w:color w:val="auto"/>
          <w:sz w:val="24"/>
          <w:szCs w:val="24"/>
        </w:rPr>
        <w:t>The CIPD (2022a) recommend a CPD cycle, which can help an individual structure their CPD</w:t>
      </w:r>
      <w:r w:rsidR="00480B02" w:rsidRPr="00802E5E">
        <w:rPr>
          <w:rFonts w:ascii="Arial" w:hAnsi="Arial" w:cs="Arial"/>
          <w:color w:val="auto"/>
          <w:sz w:val="24"/>
          <w:szCs w:val="24"/>
        </w:rPr>
        <w:t xml:space="preserve">, which also supports Smith and Mitchell’s (2022, in Taylor and Woodhams 2022) suggestions. </w:t>
      </w:r>
    </w:p>
    <w:p w14:paraId="0C17D457" w14:textId="0939C069" w:rsidR="00480B02" w:rsidRPr="00802E5E" w:rsidRDefault="00480B02" w:rsidP="00DD1447">
      <w:pPr>
        <w:pStyle w:val="Listparag"/>
        <w:numPr>
          <w:ilvl w:val="0"/>
          <w:numId w:val="0"/>
        </w:numPr>
        <w:spacing w:after="0" w:line="240" w:lineRule="auto"/>
        <w:rPr>
          <w:rFonts w:ascii="Arial" w:hAnsi="Arial" w:cs="Arial"/>
          <w:color w:val="auto"/>
          <w:sz w:val="24"/>
          <w:szCs w:val="24"/>
        </w:rPr>
      </w:pPr>
    </w:p>
    <w:p w14:paraId="07973578" w14:textId="4EB94900" w:rsidR="00480B02" w:rsidRPr="00802E5E" w:rsidRDefault="00480B02" w:rsidP="00DD1447">
      <w:pPr>
        <w:pStyle w:val="Listparag"/>
        <w:numPr>
          <w:ilvl w:val="0"/>
          <w:numId w:val="0"/>
        </w:numPr>
        <w:spacing w:after="0" w:line="240" w:lineRule="auto"/>
        <w:rPr>
          <w:rFonts w:ascii="Arial" w:hAnsi="Arial" w:cs="Arial"/>
          <w:color w:val="auto"/>
          <w:sz w:val="24"/>
          <w:szCs w:val="24"/>
        </w:rPr>
      </w:pPr>
      <w:r w:rsidRPr="00802E5E">
        <w:rPr>
          <w:rFonts w:ascii="Arial" w:hAnsi="Arial" w:cs="Arial"/>
          <w:color w:val="auto"/>
          <w:sz w:val="24"/>
          <w:szCs w:val="24"/>
        </w:rPr>
        <w:lastRenderedPageBreak/>
        <w:t>The CPD cycle is as follows;</w:t>
      </w:r>
    </w:p>
    <w:p w14:paraId="2614C39C" w14:textId="06D37F8C" w:rsidR="000E33DB" w:rsidRPr="00802E5E" w:rsidRDefault="000E33DB" w:rsidP="00DD1447">
      <w:pPr>
        <w:pStyle w:val="Listparag"/>
        <w:numPr>
          <w:ilvl w:val="0"/>
          <w:numId w:val="0"/>
        </w:numPr>
        <w:spacing w:after="0" w:line="240" w:lineRule="auto"/>
        <w:rPr>
          <w:rFonts w:ascii="Arial" w:hAnsi="Arial" w:cs="Arial"/>
          <w:color w:val="auto"/>
          <w:sz w:val="24"/>
          <w:szCs w:val="24"/>
        </w:rPr>
      </w:pPr>
    </w:p>
    <w:p w14:paraId="16FA6389" w14:textId="77777777" w:rsidR="000E33DB" w:rsidRPr="00802E5E" w:rsidRDefault="000E33DB" w:rsidP="000E33DB">
      <w:pPr>
        <w:pStyle w:val="NormalWeb"/>
        <w:numPr>
          <w:ilvl w:val="0"/>
          <w:numId w:val="6"/>
        </w:numPr>
        <w:shd w:val="clear" w:color="auto" w:fill="FFFFFF"/>
        <w:rPr>
          <w:rFonts w:ascii="Arial" w:hAnsi="Arial" w:cs="Arial"/>
          <w:bCs/>
        </w:rPr>
      </w:pPr>
      <w:r w:rsidRPr="00802E5E">
        <w:rPr>
          <w:rStyle w:val="Strong"/>
          <w:rFonts w:ascii="Arial" w:hAnsi="Arial" w:cs="Arial"/>
        </w:rPr>
        <w:t>Identify:</w:t>
      </w:r>
      <w:r w:rsidRPr="00802E5E">
        <w:rPr>
          <w:rFonts w:ascii="Arial" w:hAnsi="Arial" w:cs="Arial"/>
          <w:bCs/>
        </w:rPr>
        <w:t> Understand where you've come from, where you are and where you want to be.</w:t>
      </w:r>
    </w:p>
    <w:p w14:paraId="1EC94B59" w14:textId="77777777" w:rsidR="000E33DB" w:rsidRPr="00802E5E" w:rsidRDefault="000E33DB" w:rsidP="000E33DB">
      <w:pPr>
        <w:pStyle w:val="NormalWeb"/>
        <w:numPr>
          <w:ilvl w:val="0"/>
          <w:numId w:val="6"/>
        </w:numPr>
        <w:shd w:val="clear" w:color="auto" w:fill="FFFFFF"/>
        <w:rPr>
          <w:rFonts w:ascii="Arial" w:hAnsi="Arial" w:cs="Arial"/>
          <w:bCs/>
        </w:rPr>
      </w:pPr>
      <w:r w:rsidRPr="00802E5E">
        <w:rPr>
          <w:rStyle w:val="Strong"/>
          <w:rFonts w:ascii="Arial" w:hAnsi="Arial" w:cs="Arial"/>
        </w:rPr>
        <w:t>Plan:</w:t>
      </w:r>
      <w:r w:rsidRPr="00802E5E">
        <w:rPr>
          <w:rFonts w:ascii="Arial" w:hAnsi="Arial" w:cs="Arial"/>
          <w:bCs/>
        </w:rPr>
        <w:t> Plan how you can get to where you want to be, with clear outcomes and milestone to track progress.</w:t>
      </w:r>
    </w:p>
    <w:p w14:paraId="2B5C613C" w14:textId="77777777" w:rsidR="000E33DB" w:rsidRPr="00802E5E" w:rsidRDefault="000E33DB" w:rsidP="000E33DB">
      <w:pPr>
        <w:pStyle w:val="NormalWeb"/>
        <w:numPr>
          <w:ilvl w:val="0"/>
          <w:numId w:val="6"/>
        </w:numPr>
        <w:shd w:val="clear" w:color="auto" w:fill="FFFFFF"/>
        <w:rPr>
          <w:rFonts w:ascii="Arial" w:hAnsi="Arial" w:cs="Arial"/>
          <w:bCs/>
        </w:rPr>
      </w:pPr>
      <w:r w:rsidRPr="00802E5E">
        <w:rPr>
          <w:rStyle w:val="Strong"/>
          <w:rFonts w:ascii="Arial" w:hAnsi="Arial" w:cs="Arial"/>
        </w:rPr>
        <w:t>Act:</w:t>
      </w:r>
      <w:r w:rsidRPr="00802E5E">
        <w:rPr>
          <w:rFonts w:ascii="Arial" w:hAnsi="Arial" w:cs="Arial"/>
          <w:bCs/>
        </w:rPr>
        <w:t> Act upon your plan, and be open to learning experiences.</w:t>
      </w:r>
    </w:p>
    <w:p w14:paraId="120B14B7" w14:textId="77777777" w:rsidR="000E33DB" w:rsidRPr="00802E5E" w:rsidRDefault="000E33DB" w:rsidP="000E33DB">
      <w:pPr>
        <w:pStyle w:val="NormalWeb"/>
        <w:numPr>
          <w:ilvl w:val="0"/>
          <w:numId w:val="6"/>
        </w:numPr>
        <w:shd w:val="clear" w:color="auto" w:fill="FFFFFF"/>
        <w:rPr>
          <w:rFonts w:ascii="Arial" w:hAnsi="Arial" w:cs="Arial"/>
          <w:bCs/>
        </w:rPr>
      </w:pPr>
      <w:r w:rsidRPr="00802E5E">
        <w:rPr>
          <w:rStyle w:val="Strong"/>
          <w:rFonts w:ascii="Arial" w:hAnsi="Arial" w:cs="Arial"/>
        </w:rPr>
        <w:t>Reflect:</w:t>
      </w:r>
      <w:r w:rsidRPr="00802E5E">
        <w:rPr>
          <w:rFonts w:ascii="Arial" w:hAnsi="Arial" w:cs="Arial"/>
          <w:bCs/>
        </w:rPr>
        <w:t> Make the most of your day-to-day learning by routinely reflecting upon experience.</w:t>
      </w:r>
    </w:p>
    <w:p w14:paraId="4E2662C2" w14:textId="77777777" w:rsidR="000E33DB" w:rsidRPr="00802E5E" w:rsidRDefault="000E33DB" w:rsidP="000E33DB">
      <w:pPr>
        <w:pStyle w:val="NormalWeb"/>
        <w:numPr>
          <w:ilvl w:val="0"/>
          <w:numId w:val="6"/>
        </w:numPr>
        <w:shd w:val="clear" w:color="auto" w:fill="FFFFFF"/>
        <w:rPr>
          <w:rFonts w:ascii="Arial" w:hAnsi="Arial" w:cs="Arial"/>
          <w:bCs/>
        </w:rPr>
      </w:pPr>
      <w:r w:rsidRPr="00802E5E">
        <w:rPr>
          <w:rStyle w:val="Strong"/>
          <w:rFonts w:ascii="Arial" w:hAnsi="Arial" w:cs="Arial"/>
        </w:rPr>
        <w:t>Apply:</w:t>
      </w:r>
      <w:r w:rsidRPr="00802E5E">
        <w:rPr>
          <w:rFonts w:ascii="Arial" w:hAnsi="Arial" w:cs="Arial"/>
          <w:bCs/>
        </w:rPr>
        <w:t> Create opportunities where you can translate theory into practice and put your learning to work.</w:t>
      </w:r>
    </w:p>
    <w:p w14:paraId="31A781BF" w14:textId="7B4364D2" w:rsidR="000E33DB" w:rsidRPr="00802E5E" w:rsidRDefault="000E33DB" w:rsidP="000E33DB">
      <w:pPr>
        <w:pStyle w:val="NormalWeb"/>
        <w:numPr>
          <w:ilvl w:val="0"/>
          <w:numId w:val="6"/>
        </w:numPr>
        <w:shd w:val="clear" w:color="auto" w:fill="FFFFFF"/>
        <w:rPr>
          <w:rFonts w:ascii="Arial" w:hAnsi="Arial" w:cs="Arial"/>
          <w:bCs/>
        </w:rPr>
      </w:pPr>
      <w:r w:rsidRPr="00802E5E">
        <w:rPr>
          <w:rStyle w:val="Strong"/>
          <w:rFonts w:ascii="Arial" w:hAnsi="Arial" w:cs="Arial"/>
        </w:rPr>
        <w:t>Share:</w:t>
      </w:r>
      <w:r w:rsidRPr="00802E5E">
        <w:rPr>
          <w:rFonts w:ascii="Arial" w:hAnsi="Arial" w:cs="Arial"/>
          <w:bCs/>
        </w:rPr>
        <w:t> Share your learning in communities of practice to generate greater insight and benefit fro</w:t>
      </w:r>
      <w:r w:rsidR="00480B02" w:rsidRPr="00802E5E">
        <w:rPr>
          <w:rFonts w:ascii="Arial" w:hAnsi="Arial" w:cs="Arial"/>
          <w:bCs/>
        </w:rPr>
        <w:t>m the support of your community (by sharing, you can gather feedback).</w:t>
      </w:r>
    </w:p>
    <w:p w14:paraId="003644CF" w14:textId="353259AC" w:rsidR="000E33DB" w:rsidRPr="00802E5E" w:rsidRDefault="000E33DB" w:rsidP="000E33DB">
      <w:pPr>
        <w:pStyle w:val="NormalWeb"/>
        <w:numPr>
          <w:ilvl w:val="0"/>
          <w:numId w:val="6"/>
        </w:numPr>
        <w:shd w:val="clear" w:color="auto" w:fill="FFFFFF"/>
        <w:rPr>
          <w:rFonts w:ascii="Arial" w:hAnsi="Arial" w:cs="Arial"/>
          <w:bCs/>
        </w:rPr>
      </w:pPr>
      <w:r w:rsidRPr="00802E5E">
        <w:rPr>
          <w:rStyle w:val="Strong"/>
          <w:rFonts w:ascii="Arial" w:hAnsi="Arial" w:cs="Arial"/>
        </w:rPr>
        <w:t>Impact:</w:t>
      </w:r>
      <w:r w:rsidRPr="00802E5E">
        <w:rPr>
          <w:rFonts w:ascii="Arial" w:hAnsi="Arial" w:cs="Arial"/>
          <w:bCs/>
        </w:rPr>
        <w:t> Measure the overall impact your learning has had on the work you do</w:t>
      </w:r>
      <w:r w:rsidRPr="00802E5E">
        <w:rPr>
          <w:rFonts w:ascii="Arial" w:hAnsi="Arial" w:cs="Arial"/>
        </w:rPr>
        <w:t xml:space="preserve"> (CIPD, 2022a).</w:t>
      </w:r>
    </w:p>
    <w:p w14:paraId="37E0FC42" w14:textId="1D66496B" w:rsidR="005519A9" w:rsidRPr="00802E5E" w:rsidRDefault="005519A9" w:rsidP="00DD1447">
      <w:pPr>
        <w:pStyle w:val="Listparag"/>
        <w:numPr>
          <w:ilvl w:val="0"/>
          <w:numId w:val="0"/>
        </w:numPr>
        <w:spacing w:after="0" w:line="240" w:lineRule="auto"/>
        <w:rPr>
          <w:rFonts w:ascii="Arial" w:hAnsi="Arial" w:cs="Arial"/>
          <w:color w:val="auto"/>
          <w:sz w:val="24"/>
          <w:szCs w:val="24"/>
        </w:rPr>
      </w:pPr>
      <w:r w:rsidRPr="00802E5E">
        <w:rPr>
          <w:rFonts w:ascii="Arial" w:hAnsi="Arial" w:cs="Arial"/>
          <w:color w:val="auto"/>
          <w:sz w:val="24"/>
          <w:szCs w:val="24"/>
        </w:rPr>
        <w:t>Research conducted by Green, Peters and Young (2020), show the following trends to be the most influential by 2030;</w:t>
      </w:r>
    </w:p>
    <w:p w14:paraId="781B5C8B" w14:textId="77DF095F" w:rsidR="005519A9" w:rsidRPr="00802E5E" w:rsidRDefault="005519A9" w:rsidP="00DD1447">
      <w:pPr>
        <w:pStyle w:val="Listparag"/>
        <w:numPr>
          <w:ilvl w:val="0"/>
          <w:numId w:val="0"/>
        </w:numPr>
        <w:spacing w:after="0" w:line="240" w:lineRule="auto"/>
        <w:rPr>
          <w:rFonts w:ascii="Arial" w:hAnsi="Arial" w:cs="Arial"/>
          <w:color w:val="auto"/>
          <w:sz w:val="24"/>
          <w:szCs w:val="24"/>
        </w:rPr>
      </w:pPr>
    </w:p>
    <w:p w14:paraId="427776B3" w14:textId="2458CED1" w:rsidR="005519A9" w:rsidRPr="00802E5E" w:rsidRDefault="005519A9" w:rsidP="005519A9">
      <w:pPr>
        <w:pStyle w:val="Listparag"/>
        <w:numPr>
          <w:ilvl w:val="0"/>
          <w:numId w:val="6"/>
        </w:numPr>
        <w:spacing w:after="0" w:line="240" w:lineRule="auto"/>
        <w:rPr>
          <w:rFonts w:ascii="Arial" w:hAnsi="Arial" w:cs="Arial"/>
          <w:color w:val="auto"/>
          <w:sz w:val="24"/>
          <w:szCs w:val="24"/>
        </w:rPr>
      </w:pPr>
      <w:r w:rsidRPr="00802E5E">
        <w:rPr>
          <w:rFonts w:ascii="Arial" w:hAnsi="Arial" w:cs="Arial"/>
          <w:color w:val="auto"/>
          <w:sz w:val="24"/>
          <w:szCs w:val="24"/>
        </w:rPr>
        <w:t>Internal change</w:t>
      </w:r>
    </w:p>
    <w:p w14:paraId="7E02F626" w14:textId="3140ED6B" w:rsidR="005519A9" w:rsidRPr="00802E5E" w:rsidRDefault="005519A9" w:rsidP="005519A9">
      <w:pPr>
        <w:pStyle w:val="Listparag"/>
        <w:numPr>
          <w:ilvl w:val="0"/>
          <w:numId w:val="6"/>
        </w:numPr>
        <w:spacing w:after="0" w:line="240" w:lineRule="auto"/>
        <w:rPr>
          <w:rFonts w:ascii="Arial" w:hAnsi="Arial" w:cs="Arial"/>
          <w:color w:val="auto"/>
          <w:sz w:val="24"/>
          <w:szCs w:val="24"/>
        </w:rPr>
      </w:pPr>
      <w:r w:rsidRPr="00802E5E">
        <w:rPr>
          <w:rFonts w:ascii="Arial" w:hAnsi="Arial" w:cs="Arial"/>
          <w:color w:val="auto"/>
          <w:sz w:val="24"/>
          <w:szCs w:val="24"/>
        </w:rPr>
        <w:t>Digital and technological transformation</w:t>
      </w:r>
    </w:p>
    <w:p w14:paraId="35685493" w14:textId="5B46A2C4" w:rsidR="005519A9" w:rsidRPr="00802E5E" w:rsidRDefault="005519A9" w:rsidP="005519A9">
      <w:pPr>
        <w:pStyle w:val="Listparag"/>
        <w:numPr>
          <w:ilvl w:val="0"/>
          <w:numId w:val="6"/>
        </w:numPr>
        <w:spacing w:after="0" w:line="240" w:lineRule="auto"/>
        <w:rPr>
          <w:rFonts w:ascii="Arial" w:hAnsi="Arial" w:cs="Arial"/>
          <w:color w:val="auto"/>
          <w:sz w:val="24"/>
          <w:szCs w:val="24"/>
        </w:rPr>
      </w:pPr>
      <w:r w:rsidRPr="00802E5E">
        <w:rPr>
          <w:rFonts w:ascii="Arial" w:hAnsi="Arial" w:cs="Arial"/>
          <w:color w:val="auto"/>
          <w:sz w:val="24"/>
          <w:szCs w:val="24"/>
        </w:rPr>
        <w:t>Changing demographics</w:t>
      </w:r>
    </w:p>
    <w:p w14:paraId="3FDF1717" w14:textId="79046B68" w:rsidR="005519A9" w:rsidRPr="00802E5E" w:rsidRDefault="005519A9" w:rsidP="005519A9">
      <w:pPr>
        <w:pStyle w:val="Listparag"/>
        <w:numPr>
          <w:ilvl w:val="0"/>
          <w:numId w:val="6"/>
        </w:numPr>
        <w:spacing w:after="0" w:line="240" w:lineRule="auto"/>
        <w:rPr>
          <w:rFonts w:ascii="Arial" w:hAnsi="Arial" w:cs="Arial"/>
          <w:color w:val="auto"/>
          <w:sz w:val="24"/>
          <w:szCs w:val="24"/>
        </w:rPr>
      </w:pPr>
      <w:r w:rsidRPr="00802E5E">
        <w:rPr>
          <w:rFonts w:ascii="Arial" w:hAnsi="Arial" w:cs="Arial"/>
          <w:color w:val="auto"/>
          <w:sz w:val="24"/>
          <w:szCs w:val="24"/>
        </w:rPr>
        <w:t>Diversity and inclusion strategy</w:t>
      </w:r>
    </w:p>
    <w:p w14:paraId="399967B9" w14:textId="1316B5D4" w:rsidR="005519A9" w:rsidRPr="00802E5E" w:rsidRDefault="005519A9" w:rsidP="005519A9">
      <w:pPr>
        <w:pStyle w:val="Listparag"/>
        <w:numPr>
          <w:ilvl w:val="0"/>
          <w:numId w:val="6"/>
        </w:numPr>
        <w:spacing w:after="0" w:line="240" w:lineRule="auto"/>
        <w:rPr>
          <w:rFonts w:ascii="Arial" w:hAnsi="Arial" w:cs="Arial"/>
          <w:color w:val="auto"/>
          <w:sz w:val="24"/>
          <w:szCs w:val="24"/>
        </w:rPr>
      </w:pPr>
      <w:r w:rsidRPr="00802E5E">
        <w:rPr>
          <w:rFonts w:ascii="Arial" w:hAnsi="Arial" w:cs="Arial"/>
          <w:color w:val="auto"/>
          <w:sz w:val="24"/>
          <w:szCs w:val="24"/>
        </w:rPr>
        <w:t>Diversifying employment relationships</w:t>
      </w:r>
    </w:p>
    <w:p w14:paraId="694A3764" w14:textId="41FA0716" w:rsidR="005519A9" w:rsidRPr="00802E5E" w:rsidRDefault="005519A9" w:rsidP="005519A9">
      <w:pPr>
        <w:pStyle w:val="Listparag"/>
        <w:numPr>
          <w:ilvl w:val="0"/>
          <w:numId w:val="6"/>
        </w:numPr>
        <w:spacing w:after="0" w:line="240" w:lineRule="auto"/>
        <w:rPr>
          <w:rFonts w:ascii="Arial" w:hAnsi="Arial" w:cs="Arial"/>
          <w:color w:val="auto"/>
          <w:sz w:val="24"/>
          <w:szCs w:val="24"/>
        </w:rPr>
      </w:pPr>
      <w:r w:rsidRPr="00802E5E">
        <w:rPr>
          <w:rFonts w:ascii="Arial" w:hAnsi="Arial" w:cs="Arial"/>
          <w:color w:val="auto"/>
          <w:sz w:val="24"/>
          <w:szCs w:val="24"/>
        </w:rPr>
        <w:t>Sustainability, purpose and responsible business (Green, Peters and Young, 2020).</w:t>
      </w:r>
    </w:p>
    <w:p w14:paraId="5709934B" w14:textId="22E0DD11" w:rsidR="005519A9" w:rsidRPr="00802E5E" w:rsidRDefault="005519A9" w:rsidP="005519A9">
      <w:pPr>
        <w:pStyle w:val="Listparag"/>
        <w:numPr>
          <w:ilvl w:val="0"/>
          <w:numId w:val="0"/>
        </w:numPr>
        <w:spacing w:after="0" w:line="240" w:lineRule="auto"/>
        <w:rPr>
          <w:rFonts w:ascii="Arial" w:hAnsi="Arial" w:cs="Arial"/>
          <w:color w:val="auto"/>
          <w:sz w:val="24"/>
          <w:szCs w:val="24"/>
        </w:rPr>
      </w:pPr>
    </w:p>
    <w:p w14:paraId="563DF9C8" w14:textId="7C311E55" w:rsidR="005519A9" w:rsidRPr="00802E5E" w:rsidRDefault="00735BA2" w:rsidP="005519A9">
      <w:pPr>
        <w:pStyle w:val="Listparag"/>
        <w:numPr>
          <w:ilvl w:val="0"/>
          <w:numId w:val="0"/>
        </w:numPr>
        <w:spacing w:after="0" w:line="240" w:lineRule="auto"/>
        <w:rPr>
          <w:rFonts w:ascii="Arial" w:hAnsi="Arial" w:cs="Arial"/>
          <w:color w:val="auto"/>
          <w:sz w:val="24"/>
          <w:szCs w:val="24"/>
        </w:rPr>
      </w:pPr>
      <w:r w:rsidRPr="00802E5E">
        <w:rPr>
          <w:rFonts w:ascii="Arial" w:hAnsi="Arial" w:cs="Arial"/>
          <w:color w:val="auto"/>
          <w:sz w:val="24"/>
          <w:szCs w:val="24"/>
        </w:rPr>
        <w:t xml:space="preserve">CPD is completely individual, and is something we as individuals are responsible for. </w:t>
      </w:r>
      <w:r w:rsidR="005519A9" w:rsidRPr="00802E5E">
        <w:rPr>
          <w:rFonts w:ascii="Arial" w:hAnsi="Arial" w:cs="Arial"/>
          <w:color w:val="auto"/>
          <w:sz w:val="24"/>
          <w:szCs w:val="24"/>
        </w:rPr>
        <w:t>In my current people professional role as a Recruitment and Retention Manager, I am already working on many of th</w:t>
      </w:r>
      <w:r w:rsidRPr="00802E5E">
        <w:rPr>
          <w:rFonts w:ascii="Arial" w:hAnsi="Arial" w:cs="Arial"/>
          <w:color w:val="auto"/>
          <w:sz w:val="24"/>
          <w:szCs w:val="24"/>
        </w:rPr>
        <w:t xml:space="preserve">e </w:t>
      </w:r>
      <w:r w:rsidR="005519A9" w:rsidRPr="00802E5E">
        <w:rPr>
          <w:rFonts w:ascii="Arial" w:hAnsi="Arial" w:cs="Arial"/>
          <w:color w:val="auto"/>
          <w:sz w:val="24"/>
          <w:szCs w:val="24"/>
        </w:rPr>
        <w:t>trends</w:t>
      </w:r>
      <w:r w:rsidRPr="00802E5E">
        <w:rPr>
          <w:rFonts w:ascii="Arial" w:hAnsi="Arial" w:cs="Arial"/>
          <w:color w:val="auto"/>
          <w:sz w:val="24"/>
          <w:szCs w:val="24"/>
        </w:rPr>
        <w:t xml:space="preserve"> mentioned above, however my CPD priorities will evolve, as my</w:t>
      </w:r>
      <w:r w:rsidR="005519A9" w:rsidRPr="00802E5E">
        <w:rPr>
          <w:rFonts w:ascii="Arial" w:hAnsi="Arial" w:cs="Arial"/>
          <w:color w:val="auto"/>
          <w:sz w:val="24"/>
          <w:szCs w:val="24"/>
        </w:rPr>
        <w:t xml:space="preserve"> role will continue to change</w:t>
      </w:r>
      <w:r w:rsidRPr="00802E5E">
        <w:rPr>
          <w:rFonts w:ascii="Arial" w:hAnsi="Arial" w:cs="Arial"/>
          <w:color w:val="auto"/>
          <w:sz w:val="24"/>
          <w:szCs w:val="24"/>
        </w:rPr>
        <w:t xml:space="preserve"> and develop</w:t>
      </w:r>
      <w:r w:rsidR="005519A9" w:rsidRPr="00802E5E">
        <w:rPr>
          <w:rFonts w:ascii="Arial" w:hAnsi="Arial" w:cs="Arial"/>
          <w:color w:val="auto"/>
          <w:sz w:val="24"/>
          <w:szCs w:val="24"/>
        </w:rPr>
        <w:t xml:space="preserve">, </w:t>
      </w:r>
      <w:r w:rsidR="00E1557F" w:rsidRPr="00802E5E">
        <w:rPr>
          <w:rFonts w:ascii="Arial" w:hAnsi="Arial" w:cs="Arial"/>
          <w:color w:val="auto"/>
          <w:sz w:val="24"/>
          <w:szCs w:val="24"/>
        </w:rPr>
        <w:t>in line</w:t>
      </w:r>
      <w:r w:rsidRPr="00802E5E">
        <w:rPr>
          <w:rFonts w:ascii="Arial" w:hAnsi="Arial" w:cs="Arial"/>
          <w:color w:val="auto"/>
          <w:sz w:val="24"/>
          <w:szCs w:val="24"/>
        </w:rPr>
        <w:t xml:space="preserve"> with</w:t>
      </w:r>
      <w:r w:rsidR="00710822" w:rsidRPr="00802E5E">
        <w:rPr>
          <w:rFonts w:ascii="Arial" w:hAnsi="Arial" w:cs="Arial"/>
          <w:color w:val="auto"/>
          <w:sz w:val="24"/>
          <w:szCs w:val="24"/>
        </w:rPr>
        <w:t xml:space="preserve"> workplace </w:t>
      </w:r>
      <w:r w:rsidRPr="00802E5E">
        <w:rPr>
          <w:rFonts w:ascii="Arial" w:hAnsi="Arial" w:cs="Arial"/>
          <w:color w:val="auto"/>
          <w:sz w:val="24"/>
          <w:szCs w:val="24"/>
        </w:rPr>
        <w:t>evolution</w:t>
      </w:r>
      <w:r w:rsidR="00710822" w:rsidRPr="00802E5E">
        <w:rPr>
          <w:rFonts w:ascii="Arial" w:hAnsi="Arial" w:cs="Arial"/>
          <w:color w:val="auto"/>
          <w:sz w:val="24"/>
          <w:szCs w:val="24"/>
        </w:rPr>
        <w:t>, and the desire for hybrid/remote/flexible working continues to rise.</w:t>
      </w:r>
      <w:r w:rsidRPr="00802E5E">
        <w:rPr>
          <w:rFonts w:ascii="Arial" w:hAnsi="Arial" w:cs="Arial"/>
          <w:color w:val="auto"/>
          <w:sz w:val="24"/>
          <w:szCs w:val="24"/>
        </w:rPr>
        <w:t xml:space="preserve"> </w:t>
      </w:r>
    </w:p>
    <w:p w14:paraId="6CF788D7" w14:textId="0EA0A5DC" w:rsidR="00DD1447" w:rsidRDefault="00DD1447" w:rsidP="00DD1447">
      <w:pPr>
        <w:pStyle w:val="Listparag"/>
        <w:numPr>
          <w:ilvl w:val="0"/>
          <w:numId w:val="0"/>
        </w:numPr>
        <w:spacing w:after="0" w:line="240" w:lineRule="auto"/>
        <w:rPr>
          <w:rFonts w:ascii="Arial" w:hAnsi="Arial" w:cs="Arial"/>
          <w:color w:val="000000" w:themeColor="text1"/>
          <w:sz w:val="24"/>
          <w:szCs w:val="24"/>
        </w:rPr>
      </w:pPr>
    </w:p>
    <w:p w14:paraId="4407A863" w14:textId="77777777" w:rsidR="00DD1447" w:rsidRPr="00DD1447" w:rsidRDefault="00DD1447" w:rsidP="00DD1447">
      <w:pPr>
        <w:pStyle w:val="Listparag"/>
        <w:numPr>
          <w:ilvl w:val="0"/>
          <w:numId w:val="0"/>
        </w:numPr>
        <w:spacing w:after="0" w:line="240" w:lineRule="auto"/>
        <w:rPr>
          <w:rFonts w:ascii="Arial" w:hAnsi="Arial" w:cs="Arial"/>
          <w:color w:val="000000" w:themeColor="text1"/>
          <w:sz w:val="24"/>
          <w:szCs w:val="24"/>
        </w:rPr>
      </w:pPr>
    </w:p>
    <w:p w14:paraId="0D59E04F" w14:textId="33C5E8E6" w:rsidR="006973D8" w:rsidRPr="00735BA2" w:rsidRDefault="006973D8" w:rsidP="006973D8">
      <w:pPr>
        <w:pStyle w:val="Nornal"/>
        <w:numPr>
          <w:ilvl w:val="0"/>
          <w:numId w:val="2"/>
        </w:numPr>
        <w:spacing w:after="0" w:line="240" w:lineRule="auto"/>
        <w:rPr>
          <w:color w:val="000000"/>
          <w:sz w:val="24"/>
          <w:szCs w:val="24"/>
        </w:rPr>
      </w:pPr>
      <w:r w:rsidRPr="006973D8">
        <w:rPr>
          <w:color w:val="000000" w:themeColor="text1"/>
          <w:sz w:val="24"/>
          <w:szCs w:val="24"/>
        </w:rPr>
        <w:t>(AC 1.2)</w:t>
      </w:r>
    </w:p>
    <w:p w14:paraId="2CC6BDB2" w14:textId="6BAFC871" w:rsidR="00735BA2" w:rsidRDefault="00735BA2" w:rsidP="00735BA2">
      <w:pPr>
        <w:pStyle w:val="Nornal"/>
        <w:spacing w:after="0" w:line="240" w:lineRule="auto"/>
        <w:rPr>
          <w:color w:val="000000"/>
          <w:sz w:val="24"/>
          <w:szCs w:val="24"/>
        </w:rPr>
      </w:pPr>
    </w:p>
    <w:p w14:paraId="51A977C8" w14:textId="50DA75B1" w:rsidR="00E1557F" w:rsidRPr="00802E5E" w:rsidRDefault="005F1FD4" w:rsidP="00735BA2">
      <w:pPr>
        <w:pStyle w:val="Nornal"/>
        <w:spacing w:after="0" w:line="240" w:lineRule="auto"/>
        <w:rPr>
          <w:sz w:val="24"/>
          <w:szCs w:val="24"/>
        </w:rPr>
      </w:pPr>
      <w:r w:rsidRPr="00802E5E">
        <w:rPr>
          <w:sz w:val="24"/>
          <w:szCs w:val="24"/>
        </w:rPr>
        <w:t xml:space="preserve">Ethical values ‘provide the moral compass by which we live our lives and make decisions’ i.e. “doing the right thing” </w:t>
      </w:r>
      <w:r w:rsidR="009A34DD" w:rsidRPr="00802E5E">
        <w:rPr>
          <w:sz w:val="24"/>
          <w:szCs w:val="24"/>
        </w:rPr>
        <w:t>(CIPD,2021a).</w:t>
      </w:r>
    </w:p>
    <w:p w14:paraId="67E1E436" w14:textId="378F475B" w:rsidR="007035FD" w:rsidRPr="00802E5E" w:rsidRDefault="007035FD" w:rsidP="00735BA2">
      <w:pPr>
        <w:pStyle w:val="Nornal"/>
        <w:spacing w:after="0" w:line="240" w:lineRule="auto"/>
        <w:rPr>
          <w:sz w:val="24"/>
          <w:szCs w:val="24"/>
        </w:rPr>
      </w:pPr>
    </w:p>
    <w:p w14:paraId="0EB1413B" w14:textId="470C2297" w:rsidR="007035FD" w:rsidRPr="00802E5E" w:rsidRDefault="007035FD" w:rsidP="00735BA2">
      <w:pPr>
        <w:pStyle w:val="Nornal"/>
        <w:spacing w:after="0" w:line="240" w:lineRule="auto"/>
        <w:rPr>
          <w:sz w:val="24"/>
          <w:szCs w:val="24"/>
        </w:rPr>
      </w:pPr>
      <w:r w:rsidRPr="00802E5E">
        <w:rPr>
          <w:sz w:val="24"/>
          <w:szCs w:val="24"/>
        </w:rPr>
        <w:t>Smith and Mitchell (2022, in Taylor and Woodhams, 2022) advise there are three kinds of ethical values;</w:t>
      </w:r>
    </w:p>
    <w:p w14:paraId="3797D2E6" w14:textId="1E01094D" w:rsidR="007035FD" w:rsidRPr="00802E5E" w:rsidRDefault="007035FD" w:rsidP="007035FD">
      <w:pPr>
        <w:pStyle w:val="Nornal"/>
        <w:numPr>
          <w:ilvl w:val="0"/>
          <w:numId w:val="6"/>
        </w:numPr>
        <w:spacing w:after="0" w:line="240" w:lineRule="auto"/>
        <w:rPr>
          <w:sz w:val="24"/>
          <w:szCs w:val="24"/>
        </w:rPr>
      </w:pPr>
      <w:r w:rsidRPr="00802E5E">
        <w:rPr>
          <w:sz w:val="24"/>
          <w:szCs w:val="24"/>
        </w:rPr>
        <w:t>Personal – an individual’s ability to judge right from wrong</w:t>
      </w:r>
    </w:p>
    <w:p w14:paraId="29824F98" w14:textId="4C7F8B4B" w:rsidR="007035FD" w:rsidRPr="00802E5E" w:rsidRDefault="007035FD" w:rsidP="007035FD">
      <w:pPr>
        <w:pStyle w:val="Nornal"/>
        <w:numPr>
          <w:ilvl w:val="0"/>
          <w:numId w:val="6"/>
        </w:numPr>
        <w:spacing w:after="0" w:line="240" w:lineRule="auto"/>
        <w:rPr>
          <w:sz w:val="24"/>
          <w:szCs w:val="24"/>
        </w:rPr>
      </w:pPr>
      <w:r w:rsidRPr="00802E5E">
        <w:rPr>
          <w:sz w:val="24"/>
          <w:szCs w:val="24"/>
        </w:rPr>
        <w:t xml:space="preserve">Professional – </w:t>
      </w:r>
      <w:r w:rsidR="009B235C" w:rsidRPr="00802E5E">
        <w:rPr>
          <w:sz w:val="24"/>
          <w:szCs w:val="24"/>
        </w:rPr>
        <w:t>principles</w:t>
      </w:r>
      <w:r w:rsidRPr="00802E5E">
        <w:rPr>
          <w:sz w:val="24"/>
          <w:szCs w:val="24"/>
        </w:rPr>
        <w:t xml:space="preserve"> held by your profession / organisation</w:t>
      </w:r>
    </w:p>
    <w:p w14:paraId="689BFA47" w14:textId="7867A627" w:rsidR="007035FD" w:rsidRPr="00802E5E" w:rsidRDefault="007035FD" w:rsidP="007035FD">
      <w:pPr>
        <w:pStyle w:val="Nornal"/>
        <w:numPr>
          <w:ilvl w:val="0"/>
          <w:numId w:val="6"/>
        </w:numPr>
        <w:spacing w:after="0" w:line="240" w:lineRule="auto"/>
        <w:rPr>
          <w:sz w:val="24"/>
          <w:szCs w:val="24"/>
        </w:rPr>
      </w:pPr>
      <w:r w:rsidRPr="00802E5E">
        <w:rPr>
          <w:sz w:val="24"/>
          <w:szCs w:val="24"/>
        </w:rPr>
        <w:t>Public – the idea of the common good</w:t>
      </w:r>
    </w:p>
    <w:p w14:paraId="3B5E2672" w14:textId="250AB3B6" w:rsidR="007035FD" w:rsidRPr="00802E5E" w:rsidRDefault="007035FD" w:rsidP="007035FD">
      <w:pPr>
        <w:pStyle w:val="Nornal"/>
        <w:spacing w:after="0" w:line="240" w:lineRule="auto"/>
        <w:rPr>
          <w:sz w:val="24"/>
          <w:szCs w:val="24"/>
        </w:rPr>
      </w:pPr>
    </w:p>
    <w:p w14:paraId="269D1979" w14:textId="71ED0947" w:rsidR="007035FD" w:rsidRPr="00802E5E" w:rsidRDefault="007035FD" w:rsidP="007035FD">
      <w:pPr>
        <w:pStyle w:val="Nornal"/>
        <w:spacing w:after="0" w:line="240" w:lineRule="auto"/>
        <w:rPr>
          <w:sz w:val="24"/>
          <w:szCs w:val="24"/>
        </w:rPr>
      </w:pPr>
      <w:r w:rsidRPr="00802E5E">
        <w:rPr>
          <w:sz w:val="24"/>
          <w:szCs w:val="24"/>
        </w:rPr>
        <w:t xml:space="preserve">Three ethical values that I consider myself to have are honesty, </w:t>
      </w:r>
      <w:r w:rsidR="009B235C" w:rsidRPr="00802E5E">
        <w:rPr>
          <w:sz w:val="24"/>
          <w:szCs w:val="24"/>
        </w:rPr>
        <w:t xml:space="preserve">integrity and courage. I reflect honesty into my work as a people professional by being open and </w:t>
      </w:r>
      <w:r w:rsidR="009B235C" w:rsidRPr="00802E5E">
        <w:rPr>
          <w:sz w:val="24"/>
          <w:szCs w:val="24"/>
        </w:rPr>
        <w:lastRenderedPageBreak/>
        <w:t xml:space="preserve">honest in my communication with colleagues/stakeholders. I achieve this by being prepared, so I research and look at all possible outcomes before engaging in a conversation that could have a personal impact on an individual/group of colleagues. </w:t>
      </w:r>
    </w:p>
    <w:p w14:paraId="1C8CD6A9" w14:textId="77777777" w:rsidR="00683309" w:rsidRPr="00802E5E" w:rsidRDefault="00683309" w:rsidP="007035FD">
      <w:pPr>
        <w:pStyle w:val="Nornal"/>
        <w:spacing w:after="0" w:line="240" w:lineRule="auto"/>
        <w:rPr>
          <w:sz w:val="24"/>
          <w:szCs w:val="24"/>
        </w:rPr>
      </w:pPr>
    </w:p>
    <w:p w14:paraId="2F5CC3AE" w14:textId="77777777" w:rsidR="00683309" w:rsidRPr="00802E5E" w:rsidRDefault="009B235C" w:rsidP="007035FD">
      <w:pPr>
        <w:pStyle w:val="Nornal"/>
        <w:spacing w:after="0" w:line="240" w:lineRule="auto"/>
        <w:rPr>
          <w:sz w:val="24"/>
          <w:szCs w:val="24"/>
        </w:rPr>
      </w:pPr>
      <w:r w:rsidRPr="00802E5E">
        <w:rPr>
          <w:sz w:val="24"/>
          <w:szCs w:val="24"/>
        </w:rPr>
        <w:t xml:space="preserve">Integrity is another value, and this links well with honesty. Integrity to me means being able to be honest and sincere and having strong moral principles. An example of this would be when a colleague asks me a question, I will always give them an honest answer. This includes times when I do not know the answer. I will stand up and admit I do not know, and will endeavour to assist them in finding out. I also will take responsibility for any mistakes I make, and will take accountability to resolve this. </w:t>
      </w:r>
    </w:p>
    <w:p w14:paraId="65E85284" w14:textId="77777777" w:rsidR="00683309" w:rsidRPr="00802E5E" w:rsidRDefault="00683309" w:rsidP="007035FD">
      <w:pPr>
        <w:pStyle w:val="Nornal"/>
        <w:spacing w:after="0" w:line="240" w:lineRule="auto"/>
        <w:rPr>
          <w:sz w:val="24"/>
          <w:szCs w:val="24"/>
        </w:rPr>
      </w:pPr>
    </w:p>
    <w:p w14:paraId="2D89EB65" w14:textId="7FF457E7" w:rsidR="009B235C" w:rsidRPr="00802E5E" w:rsidRDefault="009B235C" w:rsidP="007035FD">
      <w:pPr>
        <w:pStyle w:val="Nornal"/>
        <w:spacing w:after="0" w:line="240" w:lineRule="auto"/>
        <w:rPr>
          <w:sz w:val="24"/>
          <w:szCs w:val="24"/>
        </w:rPr>
      </w:pPr>
      <w:r w:rsidRPr="00802E5E">
        <w:rPr>
          <w:sz w:val="24"/>
          <w:szCs w:val="24"/>
        </w:rPr>
        <w:t>Lastly, I consider myself to have courage.  As a people professional we are often the instigators of transformation/change, so we have to stand up and be brave, have courage and take action</w:t>
      </w:r>
      <w:r w:rsidR="00683309" w:rsidRPr="00802E5E">
        <w:rPr>
          <w:sz w:val="24"/>
          <w:szCs w:val="24"/>
        </w:rPr>
        <w:t xml:space="preserve">, all the while trying to maintain meaningful connections with colleagues, and trying to limit confrontation. </w:t>
      </w:r>
    </w:p>
    <w:p w14:paraId="258BD402" w14:textId="77777777" w:rsidR="00735BA2" w:rsidRPr="006973D8" w:rsidRDefault="00735BA2" w:rsidP="00735BA2">
      <w:pPr>
        <w:pStyle w:val="Nornal"/>
        <w:spacing w:after="0" w:line="240" w:lineRule="auto"/>
        <w:rPr>
          <w:color w:val="000000"/>
          <w:sz w:val="24"/>
          <w:szCs w:val="24"/>
        </w:rPr>
      </w:pPr>
    </w:p>
    <w:p w14:paraId="4BFEEAC6" w14:textId="77777777" w:rsidR="006973D8" w:rsidRPr="006973D8" w:rsidRDefault="006973D8" w:rsidP="006973D8">
      <w:pPr>
        <w:pStyle w:val="Nornal"/>
        <w:spacing w:after="0" w:line="240" w:lineRule="auto"/>
        <w:rPr>
          <w:color w:val="000000"/>
          <w:sz w:val="24"/>
          <w:szCs w:val="24"/>
        </w:rPr>
      </w:pPr>
    </w:p>
    <w:p w14:paraId="0D8190FD" w14:textId="5A3FEF19" w:rsidR="006973D8" w:rsidRPr="006973D8" w:rsidRDefault="006973D8" w:rsidP="006973D8">
      <w:pPr>
        <w:pStyle w:val="Nornal"/>
        <w:numPr>
          <w:ilvl w:val="0"/>
          <w:numId w:val="2"/>
        </w:numPr>
        <w:spacing w:after="0" w:line="240" w:lineRule="auto"/>
        <w:rPr>
          <w:color w:val="000000"/>
          <w:sz w:val="24"/>
          <w:szCs w:val="24"/>
        </w:rPr>
      </w:pPr>
      <w:r w:rsidRPr="006973D8">
        <w:rPr>
          <w:color w:val="000000" w:themeColor="text1"/>
          <w:sz w:val="24"/>
          <w:szCs w:val="24"/>
        </w:rPr>
        <w:t>(AC 1.3):</w:t>
      </w:r>
    </w:p>
    <w:p w14:paraId="4D0627B7" w14:textId="553C2141" w:rsidR="00C01510" w:rsidRDefault="00C01510" w:rsidP="00C01510">
      <w:pPr>
        <w:pStyle w:val="Nornal"/>
        <w:spacing w:after="0" w:line="240" w:lineRule="auto"/>
        <w:rPr>
          <w:color w:val="000000"/>
          <w:sz w:val="24"/>
          <w:szCs w:val="24"/>
        </w:rPr>
      </w:pPr>
    </w:p>
    <w:p w14:paraId="7ED4AF46" w14:textId="71E47E02" w:rsidR="00C01510" w:rsidRPr="00802E5E" w:rsidRDefault="00C01510" w:rsidP="00C01510">
      <w:pPr>
        <w:pStyle w:val="Nornal"/>
        <w:spacing w:after="0" w:line="240" w:lineRule="auto"/>
        <w:rPr>
          <w:bCs/>
          <w:sz w:val="24"/>
          <w:szCs w:val="24"/>
          <w:shd w:val="clear" w:color="auto" w:fill="FFFFFF"/>
        </w:rPr>
      </w:pPr>
      <w:r w:rsidRPr="00802E5E">
        <w:rPr>
          <w:sz w:val="24"/>
          <w:szCs w:val="24"/>
        </w:rPr>
        <w:t>One of the core behaviours of a people professional is</w:t>
      </w:r>
      <w:r w:rsidRPr="00802E5E">
        <w:rPr>
          <w:bCs/>
          <w:sz w:val="24"/>
          <w:szCs w:val="24"/>
          <w:shd w:val="clear" w:color="auto" w:fill="FFFFFF"/>
        </w:rPr>
        <w:t xml:space="preserve"> the ability to influence others, and the courage to challenge decisions and actions (CIPD, 2019).</w:t>
      </w:r>
    </w:p>
    <w:p w14:paraId="65C2FC73" w14:textId="24FC560F" w:rsidR="00C01510" w:rsidRPr="00802E5E" w:rsidRDefault="00C01510" w:rsidP="00C01510">
      <w:pPr>
        <w:pStyle w:val="Nornal"/>
        <w:spacing w:after="0" w:line="240" w:lineRule="auto"/>
        <w:rPr>
          <w:bCs/>
          <w:sz w:val="24"/>
          <w:szCs w:val="24"/>
          <w:shd w:val="clear" w:color="auto" w:fill="FFFFFF"/>
        </w:rPr>
      </w:pPr>
    </w:p>
    <w:p w14:paraId="7F7E4826" w14:textId="3289CD73" w:rsidR="00C01510" w:rsidRPr="00802E5E" w:rsidRDefault="00C01510" w:rsidP="00C01510">
      <w:pPr>
        <w:pStyle w:val="Nornal"/>
        <w:spacing w:after="0" w:line="240" w:lineRule="auto"/>
        <w:rPr>
          <w:bCs/>
          <w:sz w:val="24"/>
          <w:szCs w:val="24"/>
          <w:shd w:val="clear" w:color="auto" w:fill="FFFFFF"/>
        </w:rPr>
      </w:pPr>
      <w:r w:rsidRPr="00802E5E">
        <w:rPr>
          <w:bCs/>
          <w:sz w:val="24"/>
          <w:szCs w:val="24"/>
          <w:shd w:val="clear" w:color="auto" w:fill="FFFFFF"/>
        </w:rPr>
        <w:t>Yemm (2008) suggests that power = influence, therefore you can only influence people if you hold some sort of power.</w:t>
      </w:r>
    </w:p>
    <w:p w14:paraId="6B9B72F7" w14:textId="2FB2340D" w:rsidR="00C01510" w:rsidRPr="00802E5E" w:rsidRDefault="00C01510" w:rsidP="00C01510">
      <w:pPr>
        <w:pStyle w:val="Nornal"/>
        <w:spacing w:after="0" w:line="240" w:lineRule="auto"/>
        <w:rPr>
          <w:bCs/>
          <w:sz w:val="24"/>
          <w:szCs w:val="24"/>
          <w:shd w:val="clear" w:color="auto" w:fill="FFFFFF"/>
        </w:rPr>
      </w:pPr>
    </w:p>
    <w:p w14:paraId="6283A4B9" w14:textId="20DDB7E6" w:rsidR="00C01510" w:rsidRPr="00802E5E" w:rsidRDefault="00C01510" w:rsidP="00C01510">
      <w:pPr>
        <w:pStyle w:val="Nornal"/>
        <w:spacing w:after="0" w:line="240" w:lineRule="auto"/>
        <w:rPr>
          <w:bCs/>
          <w:sz w:val="24"/>
          <w:szCs w:val="24"/>
          <w:shd w:val="clear" w:color="auto" w:fill="FFFFFF"/>
        </w:rPr>
      </w:pPr>
      <w:r w:rsidRPr="00802E5E">
        <w:rPr>
          <w:bCs/>
          <w:sz w:val="24"/>
          <w:szCs w:val="24"/>
          <w:shd w:val="clear" w:color="auto" w:fill="FFFFFF"/>
        </w:rPr>
        <w:t>French and Raven (1959, in Woodhams and Taylor, 2022) developed a concept around six different forms of power;</w:t>
      </w:r>
    </w:p>
    <w:p w14:paraId="74E4C832" w14:textId="07E1179C" w:rsidR="00C01510" w:rsidRPr="00802E5E" w:rsidRDefault="00C01510" w:rsidP="00C01510">
      <w:pPr>
        <w:pStyle w:val="Nornal"/>
        <w:spacing w:after="0" w:line="240" w:lineRule="auto"/>
        <w:rPr>
          <w:bCs/>
          <w:sz w:val="24"/>
          <w:szCs w:val="24"/>
          <w:shd w:val="clear" w:color="auto" w:fill="FFFFFF"/>
        </w:rPr>
      </w:pPr>
    </w:p>
    <w:p w14:paraId="61536F72" w14:textId="2C3B244A" w:rsidR="00C01510" w:rsidRPr="00802E5E" w:rsidRDefault="00C01510" w:rsidP="00C01510">
      <w:pPr>
        <w:pStyle w:val="Nornal"/>
        <w:numPr>
          <w:ilvl w:val="0"/>
          <w:numId w:val="6"/>
        </w:numPr>
        <w:spacing w:after="0" w:line="240" w:lineRule="auto"/>
        <w:rPr>
          <w:bCs/>
          <w:sz w:val="24"/>
          <w:szCs w:val="24"/>
          <w:shd w:val="clear" w:color="auto" w:fill="FFFFFF"/>
        </w:rPr>
      </w:pPr>
      <w:r w:rsidRPr="00802E5E">
        <w:rPr>
          <w:bCs/>
          <w:sz w:val="24"/>
          <w:szCs w:val="24"/>
          <w:shd w:val="clear" w:color="auto" w:fill="FFFFFF"/>
        </w:rPr>
        <w:t>Coercive</w:t>
      </w:r>
      <w:r w:rsidR="00056E2F" w:rsidRPr="00802E5E">
        <w:rPr>
          <w:bCs/>
          <w:sz w:val="24"/>
          <w:szCs w:val="24"/>
          <w:shd w:val="clear" w:color="auto" w:fill="FFFFFF"/>
        </w:rPr>
        <w:t xml:space="preserve"> – threat or punishment</w:t>
      </w:r>
    </w:p>
    <w:p w14:paraId="73F6284E" w14:textId="689A5D7A" w:rsidR="00C01510" w:rsidRPr="00802E5E" w:rsidRDefault="00C01510" w:rsidP="00C01510">
      <w:pPr>
        <w:pStyle w:val="Nornal"/>
        <w:numPr>
          <w:ilvl w:val="0"/>
          <w:numId w:val="6"/>
        </w:numPr>
        <w:spacing w:after="0" w:line="240" w:lineRule="auto"/>
        <w:rPr>
          <w:bCs/>
          <w:sz w:val="24"/>
          <w:szCs w:val="24"/>
          <w:shd w:val="clear" w:color="auto" w:fill="FFFFFF"/>
        </w:rPr>
      </w:pPr>
      <w:r w:rsidRPr="00802E5E">
        <w:rPr>
          <w:bCs/>
          <w:sz w:val="24"/>
          <w:szCs w:val="24"/>
          <w:shd w:val="clear" w:color="auto" w:fill="FFFFFF"/>
        </w:rPr>
        <w:t>Referent</w:t>
      </w:r>
      <w:r w:rsidR="00056E2F" w:rsidRPr="00802E5E">
        <w:rPr>
          <w:bCs/>
          <w:sz w:val="24"/>
          <w:szCs w:val="24"/>
          <w:shd w:val="clear" w:color="auto" w:fill="FFFFFF"/>
        </w:rPr>
        <w:t xml:space="preserve"> – others respecting you or your work</w:t>
      </w:r>
    </w:p>
    <w:p w14:paraId="09C70EDF" w14:textId="1D0E10B1" w:rsidR="00C01510" w:rsidRPr="00802E5E" w:rsidRDefault="00C01510" w:rsidP="00C01510">
      <w:pPr>
        <w:pStyle w:val="Nornal"/>
        <w:numPr>
          <w:ilvl w:val="0"/>
          <w:numId w:val="6"/>
        </w:numPr>
        <w:spacing w:after="0" w:line="240" w:lineRule="auto"/>
        <w:rPr>
          <w:bCs/>
          <w:sz w:val="24"/>
          <w:szCs w:val="24"/>
          <w:shd w:val="clear" w:color="auto" w:fill="FFFFFF"/>
        </w:rPr>
      </w:pPr>
      <w:r w:rsidRPr="00802E5E">
        <w:rPr>
          <w:bCs/>
          <w:sz w:val="24"/>
          <w:szCs w:val="24"/>
          <w:shd w:val="clear" w:color="auto" w:fill="FFFFFF"/>
        </w:rPr>
        <w:t>Information</w:t>
      </w:r>
      <w:r w:rsidR="00056E2F" w:rsidRPr="00802E5E">
        <w:rPr>
          <w:bCs/>
          <w:sz w:val="24"/>
          <w:szCs w:val="24"/>
          <w:shd w:val="clear" w:color="auto" w:fill="FFFFFF"/>
        </w:rPr>
        <w:t xml:space="preserve"> – gathering information from all sources to cover all eventualities</w:t>
      </w:r>
    </w:p>
    <w:p w14:paraId="41EEB61C" w14:textId="2DD673DA" w:rsidR="00C01510" w:rsidRPr="00802E5E" w:rsidRDefault="00C01510" w:rsidP="00C01510">
      <w:pPr>
        <w:pStyle w:val="Nornal"/>
        <w:numPr>
          <w:ilvl w:val="0"/>
          <w:numId w:val="6"/>
        </w:numPr>
        <w:spacing w:after="0" w:line="240" w:lineRule="auto"/>
        <w:rPr>
          <w:bCs/>
          <w:sz w:val="24"/>
          <w:szCs w:val="24"/>
          <w:shd w:val="clear" w:color="auto" w:fill="FFFFFF"/>
        </w:rPr>
      </w:pPr>
      <w:r w:rsidRPr="00802E5E">
        <w:rPr>
          <w:bCs/>
          <w:sz w:val="24"/>
          <w:szCs w:val="24"/>
          <w:shd w:val="clear" w:color="auto" w:fill="FFFFFF"/>
        </w:rPr>
        <w:t>Expert</w:t>
      </w:r>
      <w:r w:rsidR="00056E2F" w:rsidRPr="00802E5E">
        <w:rPr>
          <w:bCs/>
          <w:sz w:val="24"/>
          <w:szCs w:val="24"/>
          <w:shd w:val="clear" w:color="auto" w:fill="FFFFFF"/>
        </w:rPr>
        <w:t xml:space="preserve"> – expertise in the subject matter</w:t>
      </w:r>
    </w:p>
    <w:p w14:paraId="77E40116" w14:textId="1B7AE49B" w:rsidR="00C01510" w:rsidRPr="00802E5E" w:rsidRDefault="00C01510" w:rsidP="00C01510">
      <w:pPr>
        <w:pStyle w:val="Nornal"/>
        <w:numPr>
          <w:ilvl w:val="0"/>
          <w:numId w:val="6"/>
        </w:numPr>
        <w:spacing w:after="0" w:line="240" w:lineRule="auto"/>
        <w:rPr>
          <w:bCs/>
          <w:sz w:val="24"/>
          <w:szCs w:val="24"/>
          <w:shd w:val="clear" w:color="auto" w:fill="FFFFFF"/>
        </w:rPr>
      </w:pPr>
      <w:r w:rsidRPr="00802E5E">
        <w:rPr>
          <w:bCs/>
          <w:sz w:val="24"/>
          <w:szCs w:val="24"/>
          <w:shd w:val="clear" w:color="auto" w:fill="FFFFFF"/>
        </w:rPr>
        <w:t>Legitimate</w:t>
      </w:r>
      <w:r w:rsidR="00056E2F" w:rsidRPr="00802E5E">
        <w:rPr>
          <w:bCs/>
          <w:sz w:val="24"/>
          <w:szCs w:val="24"/>
          <w:shd w:val="clear" w:color="auto" w:fill="FFFFFF"/>
        </w:rPr>
        <w:t xml:space="preserve"> – the presumed right as the people professional to implement change</w:t>
      </w:r>
    </w:p>
    <w:p w14:paraId="0921BCED" w14:textId="32CFFE3B" w:rsidR="00C01510" w:rsidRPr="00802E5E" w:rsidRDefault="00C01510" w:rsidP="00C01510">
      <w:pPr>
        <w:pStyle w:val="Nornal"/>
        <w:numPr>
          <w:ilvl w:val="0"/>
          <w:numId w:val="6"/>
        </w:numPr>
        <w:spacing w:after="0" w:line="240" w:lineRule="auto"/>
        <w:rPr>
          <w:bCs/>
          <w:sz w:val="24"/>
          <w:szCs w:val="24"/>
          <w:shd w:val="clear" w:color="auto" w:fill="FFFFFF"/>
        </w:rPr>
      </w:pPr>
      <w:r w:rsidRPr="00802E5E">
        <w:rPr>
          <w:bCs/>
          <w:sz w:val="24"/>
          <w:szCs w:val="24"/>
          <w:shd w:val="clear" w:color="auto" w:fill="FFFFFF"/>
        </w:rPr>
        <w:t>Reward</w:t>
      </w:r>
      <w:r w:rsidR="00056E2F" w:rsidRPr="00802E5E">
        <w:rPr>
          <w:bCs/>
          <w:sz w:val="24"/>
          <w:szCs w:val="24"/>
          <w:shd w:val="clear" w:color="auto" w:fill="FFFFFF"/>
        </w:rPr>
        <w:t xml:space="preserve"> – the benefit (i.e. financial)</w:t>
      </w:r>
    </w:p>
    <w:p w14:paraId="38D9A23D" w14:textId="77777777" w:rsidR="00C01510" w:rsidRPr="00802E5E" w:rsidRDefault="00C01510" w:rsidP="00C01510">
      <w:pPr>
        <w:pStyle w:val="Nornal"/>
        <w:spacing w:after="0" w:line="240" w:lineRule="auto"/>
        <w:rPr>
          <w:sz w:val="24"/>
          <w:szCs w:val="24"/>
        </w:rPr>
      </w:pPr>
    </w:p>
    <w:p w14:paraId="79F76A40" w14:textId="41FEA0F0" w:rsidR="00C70A94" w:rsidRPr="00802E5E" w:rsidRDefault="00C70A94" w:rsidP="00C70A94">
      <w:pPr>
        <w:pStyle w:val="Nornal"/>
        <w:spacing w:after="0" w:line="240" w:lineRule="auto"/>
        <w:rPr>
          <w:sz w:val="24"/>
          <w:szCs w:val="24"/>
        </w:rPr>
      </w:pPr>
    </w:p>
    <w:p w14:paraId="66A182DB" w14:textId="0CD511D6" w:rsidR="00056E2F" w:rsidRPr="00802E5E" w:rsidRDefault="00C70A94" w:rsidP="00056E2F">
      <w:pPr>
        <w:pStyle w:val="Nornal"/>
        <w:spacing w:after="0" w:line="240" w:lineRule="auto"/>
        <w:rPr>
          <w:sz w:val="24"/>
          <w:szCs w:val="24"/>
        </w:rPr>
      </w:pPr>
      <w:r w:rsidRPr="00802E5E">
        <w:rPr>
          <w:sz w:val="24"/>
          <w:szCs w:val="24"/>
        </w:rPr>
        <w:t xml:space="preserve">In a current role I have recently submit a business case proposal to double the size of my team. In order to do this I needed to present evidence and knowledge to support my proposal; that doubling my team, would have a positive impact on the organisation, and that any additional spend for employees could be mitigated. The proposal included </w:t>
      </w:r>
      <w:r w:rsidR="004F510D" w:rsidRPr="00802E5E">
        <w:rPr>
          <w:sz w:val="24"/>
          <w:szCs w:val="24"/>
        </w:rPr>
        <w:t xml:space="preserve">evidence that </w:t>
      </w:r>
      <w:r w:rsidRPr="00802E5E">
        <w:rPr>
          <w:sz w:val="24"/>
          <w:szCs w:val="24"/>
        </w:rPr>
        <w:t xml:space="preserve">the improvements my team could make for them </w:t>
      </w:r>
      <w:r w:rsidR="004F510D" w:rsidRPr="00802E5E">
        <w:rPr>
          <w:sz w:val="24"/>
          <w:szCs w:val="24"/>
        </w:rPr>
        <w:t>(</w:t>
      </w:r>
      <w:r w:rsidRPr="00802E5E">
        <w:rPr>
          <w:sz w:val="24"/>
          <w:szCs w:val="24"/>
        </w:rPr>
        <w:t>i.e. reducing the time to hire new employees by improving and tightening current</w:t>
      </w:r>
      <w:r w:rsidR="004F510D" w:rsidRPr="00802E5E">
        <w:rPr>
          <w:sz w:val="24"/>
          <w:szCs w:val="24"/>
        </w:rPr>
        <w:t xml:space="preserve"> processes) could reduce</w:t>
      </w:r>
      <w:r w:rsidRPr="00802E5E">
        <w:rPr>
          <w:sz w:val="24"/>
          <w:szCs w:val="24"/>
        </w:rPr>
        <w:t xml:space="preserve"> the amount of money spent on agency staff and overtime</w:t>
      </w:r>
      <w:r w:rsidR="004F510D" w:rsidRPr="00802E5E">
        <w:rPr>
          <w:sz w:val="24"/>
          <w:szCs w:val="24"/>
        </w:rPr>
        <w:t xml:space="preserve"> within the service</w:t>
      </w:r>
      <w:r w:rsidRPr="00802E5E">
        <w:rPr>
          <w:sz w:val="24"/>
          <w:szCs w:val="24"/>
        </w:rPr>
        <w:t>, and</w:t>
      </w:r>
      <w:r w:rsidR="004F510D" w:rsidRPr="00802E5E">
        <w:rPr>
          <w:sz w:val="24"/>
          <w:szCs w:val="24"/>
        </w:rPr>
        <w:t xml:space="preserve"> therefore improve the morale of current staff, as they would be less likely to suffer from burnout due to being overworked. </w:t>
      </w:r>
      <w:r w:rsidR="00056E2F" w:rsidRPr="00802E5E">
        <w:rPr>
          <w:sz w:val="24"/>
          <w:szCs w:val="24"/>
        </w:rPr>
        <w:t xml:space="preserve">Therefore, using French and Ravens (1959) power concept, I was able to use informational, expertise and reward as different forms of power to help me influence my audience. </w:t>
      </w:r>
    </w:p>
    <w:p w14:paraId="13AD16E8" w14:textId="77777777" w:rsidR="00056E2F" w:rsidRDefault="00056E2F" w:rsidP="00056E2F">
      <w:pPr>
        <w:pStyle w:val="Nornal"/>
        <w:spacing w:after="0" w:line="240" w:lineRule="auto"/>
        <w:rPr>
          <w:color w:val="FF0000"/>
          <w:sz w:val="24"/>
          <w:szCs w:val="24"/>
        </w:rPr>
      </w:pPr>
    </w:p>
    <w:p w14:paraId="3132D73D" w14:textId="77777777" w:rsidR="00056E2F" w:rsidRDefault="00056E2F" w:rsidP="00056E2F">
      <w:pPr>
        <w:pStyle w:val="Nornal"/>
        <w:spacing w:after="0" w:line="240" w:lineRule="auto"/>
        <w:rPr>
          <w:color w:val="FF0000"/>
          <w:sz w:val="24"/>
          <w:szCs w:val="24"/>
        </w:rPr>
      </w:pPr>
    </w:p>
    <w:p w14:paraId="140377E1" w14:textId="415B0CE4" w:rsidR="006973D8" w:rsidRPr="006973D8" w:rsidRDefault="006973D8" w:rsidP="00056E2F">
      <w:pPr>
        <w:pStyle w:val="Nornal"/>
        <w:numPr>
          <w:ilvl w:val="0"/>
          <w:numId w:val="2"/>
        </w:numPr>
        <w:spacing w:after="0" w:line="240" w:lineRule="auto"/>
        <w:rPr>
          <w:color w:val="000000"/>
          <w:sz w:val="24"/>
          <w:szCs w:val="24"/>
        </w:rPr>
      </w:pPr>
      <w:r w:rsidRPr="006973D8">
        <w:rPr>
          <w:color w:val="000000"/>
          <w:sz w:val="24"/>
          <w:szCs w:val="24"/>
        </w:rPr>
        <w:t>(AC 1.4)</w:t>
      </w:r>
    </w:p>
    <w:p w14:paraId="641AAD7B" w14:textId="19D488C8" w:rsidR="006973D8" w:rsidRDefault="006973D8" w:rsidP="00276BD2">
      <w:pPr>
        <w:pStyle w:val="Nornal"/>
        <w:spacing w:after="0" w:line="240" w:lineRule="auto"/>
        <w:ind w:left="360"/>
        <w:rPr>
          <w:color w:val="000000"/>
          <w:sz w:val="24"/>
          <w:szCs w:val="24"/>
        </w:rPr>
      </w:pPr>
    </w:p>
    <w:p w14:paraId="099015C9" w14:textId="2BC16644" w:rsidR="00950BAA" w:rsidRPr="00802E5E" w:rsidRDefault="00950BAA" w:rsidP="00323C3A">
      <w:pPr>
        <w:pStyle w:val="Nornal"/>
        <w:spacing w:after="0" w:line="240" w:lineRule="auto"/>
        <w:rPr>
          <w:sz w:val="24"/>
          <w:szCs w:val="24"/>
        </w:rPr>
      </w:pPr>
      <w:r w:rsidRPr="00802E5E">
        <w:rPr>
          <w:sz w:val="24"/>
          <w:szCs w:val="24"/>
        </w:rPr>
        <w:t xml:space="preserve">Raising concerns is a continual aspect of people practice. There are a few ways that concerns can be raised by employees; informally, formally, or through whistle-blowing (concerns around malpractice or wrongdoing). </w:t>
      </w:r>
      <w:r w:rsidR="00523EEB" w:rsidRPr="00802E5E">
        <w:rPr>
          <w:sz w:val="24"/>
          <w:szCs w:val="24"/>
        </w:rPr>
        <w:t>Although it is not a legal requirement, most organisations have their own whistle-blowing policy in place. Employees are protected under the whistleblowing policy if their disclosure is in the public interest. This is defined under the Public Interest Disclosure Act 1998. (Gov, n.d).</w:t>
      </w:r>
    </w:p>
    <w:p w14:paraId="22A16A8E" w14:textId="77777777" w:rsidR="00950BAA" w:rsidRPr="00802E5E" w:rsidRDefault="00950BAA" w:rsidP="00276BD2">
      <w:pPr>
        <w:pStyle w:val="Nornal"/>
        <w:spacing w:after="0" w:line="240" w:lineRule="auto"/>
        <w:ind w:left="360"/>
        <w:rPr>
          <w:sz w:val="24"/>
          <w:szCs w:val="24"/>
        </w:rPr>
      </w:pPr>
    </w:p>
    <w:p w14:paraId="4FE5DB14" w14:textId="62683E68" w:rsidR="00276BD2" w:rsidRPr="00802E5E" w:rsidRDefault="003102D6" w:rsidP="00323C3A">
      <w:pPr>
        <w:pStyle w:val="Nornal"/>
        <w:spacing w:after="0" w:line="240" w:lineRule="auto"/>
        <w:rPr>
          <w:sz w:val="24"/>
          <w:szCs w:val="24"/>
        </w:rPr>
      </w:pPr>
      <w:r w:rsidRPr="00802E5E">
        <w:rPr>
          <w:sz w:val="24"/>
          <w:szCs w:val="24"/>
        </w:rPr>
        <w:t>From my previous employment, I can provide a personal example of leadership conflicting with ethical values. In my position as a Team Co-ordinator, I along with two others, were responsible for 30 members of staff. Our manager decided that it was fair to split the members of staff equally between us, resulting in 10 members of staff each to manage. This decision, although could be deemed as fair, actually put me at a disadvantage, as I was part-time due to childcare commitments. I was expected to commit the same about of time to each staff member, providing training, support, 1-2-1 meetings and PADRs, even though I worked substantially less hours that the other two Team Co-ordinators.</w:t>
      </w:r>
      <w:r w:rsidR="00950BAA" w:rsidRPr="00802E5E">
        <w:rPr>
          <w:sz w:val="24"/>
          <w:szCs w:val="24"/>
        </w:rPr>
        <w:t xml:space="preserve"> Once reviewing the impact this decision could have on both myself and the members of staff involved, I decided to raise this with my manager. </w:t>
      </w:r>
      <w:r w:rsidRPr="00802E5E">
        <w:rPr>
          <w:sz w:val="24"/>
          <w:szCs w:val="24"/>
        </w:rPr>
        <w:t xml:space="preserve"> </w:t>
      </w:r>
      <w:r w:rsidR="00950BAA" w:rsidRPr="00802E5E">
        <w:rPr>
          <w:sz w:val="24"/>
          <w:szCs w:val="24"/>
        </w:rPr>
        <w:t>I was able to raise this in a formal direct way, and outlined the difficulties with the decision, backed up with evidence. My manager agreed with my concer</w:t>
      </w:r>
      <w:r w:rsidR="00B304C5">
        <w:rPr>
          <w:sz w:val="24"/>
          <w:szCs w:val="24"/>
        </w:rPr>
        <w:t>ns, and addressed the issue, by</w:t>
      </w:r>
      <w:r w:rsidR="00950BAA" w:rsidRPr="00802E5E">
        <w:rPr>
          <w:sz w:val="24"/>
          <w:szCs w:val="24"/>
        </w:rPr>
        <w:t xml:space="preserve"> ensuring I had a reduced number of staff to manage, to fairly reflect the number of hours I was working. If this wasn’t dealt with and corrected, this could have been seen as indirect discrimination. </w:t>
      </w:r>
    </w:p>
    <w:p w14:paraId="141BB531" w14:textId="40A6ADB7" w:rsidR="00523EEB" w:rsidRPr="00802E5E" w:rsidRDefault="00523EEB" w:rsidP="00276BD2">
      <w:pPr>
        <w:pStyle w:val="Nornal"/>
        <w:spacing w:after="0" w:line="240" w:lineRule="auto"/>
        <w:ind w:left="360"/>
        <w:rPr>
          <w:sz w:val="24"/>
          <w:szCs w:val="24"/>
        </w:rPr>
      </w:pPr>
    </w:p>
    <w:p w14:paraId="55632144" w14:textId="77DA898E" w:rsidR="00523EEB" w:rsidRPr="00802E5E" w:rsidRDefault="00523EEB" w:rsidP="00323C3A">
      <w:pPr>
        <w:pStyle w:val="Nornal"/>
        <w:spacing w:after="0" w:line="240" w:lineRule="auto"/>
        <w:rPr>
          <w:sz w:val="24"/>
          <w:szCs w:val="24"/>
        </w:rPr>
      </w:pPr>
      <w:r w:rsidRPr="00802E5E">
        <w:rPr>
          <w:sz w:val="24"/>
          <w:szCs w:val="24"/>
        </w:rPr>
        <w:t>The CIPD (2017, in Taylor and Woodhams, 2022) suggests that ‘having the courage to speak up when concerned with an ethical issue, whilst remaining true to your own personal values, is likely to have positive consequences’ (pg: 158).</w:t>
      </w:r>
      <w:r w:rsidR="00744512" w:rsidRPr="00802E5E">
        <w:rPr>
          <w:sz w:val="24"/>
          <w:szCs w:val="24"/>
        </w:rPr>
        <w:t xml:space="preserve"> </w:t>
      </w:r>
    </w:p>
    <w:p w14:paraId="54DD2A7B" w14:textId="5E321D85" w:rsidR="00276BD2" w:rsidRDefault="00276BD2" w:rsidP="00276BD2">
      <w:pPr>
        <w:pStyle w:val="Nornal"/>
        <w:spacing w:after="0" w:line="240" w:lineRule="auto"/>
        <w:ind w:left="360"/>
        <w:rPr>
          <w:color w:val="000000"/>
          <w:sz w:val="24"/>
          <w:szCs w:val="24"/>
        </w:rPr>
      </w:pPr>
    </w:p>
    <w:p w14:paraId="43A36367" w14:textId="77777777" w:rsidR="0099299E" w:rsidRPr="006973D8" w:rsidRDefault="0099299E" w:rsidP="00276BD2">
      <w:pPr>
        <w:pStyle w:val="Nornal"/>
        <w:spacing w:after="0" w:line="240" w:lineRule="auto"/>
        <w:ind w:left="360"/>
        <w:rPr>
          <w:color w:val="000000"/>
          <w:sz w:val="24"/>
          <w:szCs w:val="24"/>
        </w:rPr>
      </w:pPr>
    </w:p>
    <w:p w14:paraId="6E7E311B" w14:textId="1AA0BE4D" w:rsidR="006973D8" w:rsidRDefault="006973D8" w:rsidP="006973D8">
      <w:pPr>
        <w:pStyle w:val="Nornal"/>
        <w:numPr>
          <w:ilvl w:val="0"/>
          <w:numId w:val="2"/>
        </w:numPr>
        <w:spacing w:after="0" w:line="240" w:lineRule="auto"/>
        <w:rPr>
          <w:color w:val="000000"/>
          <w:sz w:val="24"/>
          <w:szCs w:val="24"/>
        </w:rPr>
      </w:pPr>
      <w:r w:rsidRPr="006973D8">
        <w:rPr>
          <w:color w:val="000000"/>
          <w:sz w:val="24"/>
          <w:szCs w:val="24"/>
        </w:rPr>
        <w:t>(AC 2.1)</w:t>
      </w:r>
    </w:p>
    <w:p w14:paraId="1D818E7C" w14:textId="77777777" w:rsidR="00323C3A" w:rsidRPr="006973D8" w:rsidRDefault="00323C3A" w:rsidP="00323C3A">
      <w:pPr>
        <w:pStyle w:val="Nornal"/>
        <w:spacing w:after="0" w:line="240" w:lineRule="auto"/>
        <w:ind w:left="360"/>
        <w:rPr>
          <w:color w:val="000000"/>
          <w:sz w:val="24"/>
          <w:szCs w:val="24"/>
        </w:rPr>
      </w:pPr>
    </w:p>
    <w:p w14:paraId="7A2EC873" w14:textId="7393FB12" w:rsidR="006973D8" w:rsidRDefault="006973D8" w:rsidP="00744512">
      <w:pPr>
        <w:pStyle w:val="Nornal"/>
        <w:spacing w:after="0" w:line="240" w:lineRule="auto"/>
        <w:ind w:left="360"/>
        <w:rPr>
          <w:color w:val="000000"/>
          <w:sz w:val="24"/>
          <w:szCs w:val="24"/>
        </w:rPr>
      </w:pPr>
    </w:p>
    <w:p w14:paraId="58AFF087" w14:textId="1E6F3FA1" w:rsidR="008D1BDE" w:rsidRPr="00802E5E" w:rsidRDefault="008D1BDE" w:rsidP="00323C3A">
      <w:pPr>
        <w:pStyle w:val="Nornal"/>
        <w:spacing w:after="0" w:line="240" w:lineRule="auto"/>
        <w:rPr>
          <w:sz w:val="24"/>
          <w:szCs w:val="24"/>
        </w:rPr>
      </w:pPr>
      <w:r w:rsidRPr="00802E5E">
        <w:rPr>
          <w:sz w:val="24"/>
          <w:szCs w:val="24"/>
        </w:rPr>
        <w:t xml:space="preserve">Inclusion can be defined as how people feel valued, accepted and supported to succeed at work, regardless of their background, identity or circumstance (Smith and Mitchell 2022, in Taylor and Woodhams, 2022). </w:t>
      </w:r>
    </w:p>
    <w:p w14:paraId="2CE8BDDC" w14:textId="49D33792" w:rsidR="008D1BDE" w:rsidRPr="00802E5E" w:rsidRDefault="008D1BDE" w:rsidP="00323C3A">
      <w:pPr>
        <w:pStyle w:val="Nornal"/>
        <w:spacing w:after="0" w:line="240" w:lineRule="auto"/>
        <w:rPr>
          <w:sz w:val="24"/>
          <w:szCs w:val="24"/>
        </w:rPr>
      </w:pPr>
    </w:p>
    <w:p w14:paraId="4707C550" w14:textId="10BD60E2" w:rsidR="00323C3A" w:rsidRPr="00802E5E" w:rsidRDefault="00323C3A" w:rsidP="00323C3A">
      <w:pPr>
        <w:pStyle w:val="Nornal"/>
        <w:spacing w:after="0" w:line="240" w:lineRule="auto"/>
        <w:rPr>
          <w:sz w:val="24"/>
          <w:szCs w:val="24"/>
        </w:rPr>
      </w:pPr>
      <w:r w:rsidRPr="00802E5E">
        <w:rPr>
          <w:sz w:val="24"/>
          <w:szCs w:val="24"/>
        </w:rPr>
        <w:t xml:space="preserve">David Rock’s (2018) SCARF model describes how </w:t>
      </w:r>
      <w:r w:rsidR="007174B8" w:rsidRPr="00802E5E">
        <w:rPr>
          <w:sz w:val="24"/>
          <w:szCs w:val="24"/>
        </w:rPr>
        <w:t>the five key domains below influence our behaviour in a social setting (including in the workplace);</w:t>
      </w:r>
    </w:p>
    <w:p w14:paraId="62125415" w14:textId="00E70269" w:rsidR="00323C3A" w:rsidRPr="00802E5E" w:rsidRDefault="00323C3A" w:rsidP="00323C3A">
      <w:pPr>
        <w:pStyle w:val="Nornal"/>
        <w:spacing w:after="0" w:line="240" w:lineRule="auto"/>
        <w:rPr>
          <w:sz w:val="24"/>
          <w:szCs w:val="24"/>
        </w:rPr>
      </w:pPr>
    </w:p>
    <w:p w14:paraId="61A14D35" w14:textId="77777777" w:rsidR="00323C3A" w:rsidRPr="00802E5E" w:rsidRDefault="00323C3A" w:rsidP="00323C3A">
      <w:pPr>
        <w:pStyle w:val="NoSpacing"/>
        <w:numPr>
          <w:ilvl w:val="0"/>
          <w:numId w:val="8"/>
        </w:numPr>
        <w:rPr>
          <w:rFonts w:ascii="Arial" w:hAnsi="Arial" w:cs="Arial"/>
          <w:sz w:val="24"/>
          <w:szCs w:val="24"/>
          <w:lang w:eastAsia="en-GB"/>
        </w:rPr>
      </w:pPr>
      <w:r w:rsidRPr="00802E5E">
        <w:rPr>
          <w:rFonts w:ascii="Arial" w:hAnsi="Arial" w:cs="Arial"/>
          <w:b/>
          <w:bCs/>
          <w:sz w:val="24"/>
          <w:szCs w:val="24"/>
          <w:lang w:eastAsia="en-GB"/>
        </w:rPr>
        <w:t>Status</w:t>
      </w:r>
      <w:r w:rsidRPr="00802E5E">
        <w:rPr>
          <w:rFonts w:ascii="Arial" w:hAnsi="Arial" w:cs="Arial"/>
          <w:sz w:val="24"/>
          <w:szCs w:val="24"/>
          <w:lang w:eastAsia="en-GB"/>
        </w:rPr>
        <w:t> – our relative importance to others.</w:t>
      </w:r>
    </w:p>
    <w:p w14:paraId="041BC6CB" w14:textId="77777777" w:rsidR="00323C3A" w:rsidRPr="00802E5E" w:rsidRDefault="00323C3A" w:rsidP="00323C3A">
      <w:pPr>
        <w:pStyle w:val="NoSpacing"/>
        <w:numPr>
          <w:ilvl w:val="0"/>
          <w:numId w:val="8"/>
        </w:numPr>
        <w:rPr>
          <w:rFonts w:ascii="Arial" w:hAnsi="Arial" w:cs="Arial"/>
          <w:sz w:val="24"/>
          <w:szCs w:val="24"/>
          <w:lang w:eastAsia="en-GB"/>
        </w:rPr>
      </w:pPr>
      <w:r w:rsidRPr="00802E5E">
        <w:rPr>
          <w:rFonts w:ascii="Arial" w:hAnsi="Arial" w:cs="Arial"/>
          <w:b/>
          <w:bCs/>
          <w:sz w:val="24"/>
          <w:szCs w:val="24"/>
          <w:lang w:eastAsia="en-GB"/>
        </w:rPr>
        <w:t>Certainty</w:t>
      </w:r>
      <w:r w:rsidRPr="00802E5E">
        <w:rPr>
          <w:rFonts w:ascii="Arial" w:hAnsi="Arial" w:cs="Arial"/>
          <w:sz w:val="24"/>
          <w:szCs w:val="24"/>
          <w:lang w:eastAsia="en-GB"/>
        </w:rPr>
        <w:t> – our ability to predict the future.</w:t>
      </w:r>
    </w:p>
    <w:p w14:paraId="38A619BC" w14:textId="77777777" w:rsidR="00323C3A" w:rsidRPr="00802E5E" w:rsidRDefault="00323C3A" w:rsidP="00323C3A">
      <w:pPr>
        <w:pStyle w:val="NoSpacing"/>
        <w:numPr>
          <w:ilvl w:val="0"/>
          <w:numId w:val="8"/>
        </w:numPr>
        <w:rPr>
          <w:rFonts w:ascii="Arial" w:hAnsi="Arial" w:cs="Arial"/>
          <w:sz w:val="24"/>
          <w:szCs w:val="24"/>
          <w:lang w:eastAsia="en-GB"/>
        </w:rPr>
      </w:pPr>
      <w:r w:rsidRPr="00802E5E">
        <w:rPr>
          <w:rFonts w:ascii="Arial" w:hAnsi="Arial" w:cs="Arial"/>
          <w:b/>
          <w:bCs/>
          <w:sz w:val="24"/>
          <w:szCs w:val="24"/>
          <w:lang w:eastAsia="en-GB"/>
        </w:rPr>
        <w:t>Autonomy</w:t>
      </w:r>
      <w:r w:rsidRPr="00802E5E">
        <w:rPr>
          <w:rFonts w:ascii="Arial" w:hAnsi="Arial" w:cs="Arial"/>
          <w:sz w:val="24"/>
          <w:szCs w:val="24"/>
          <w:lang w:eastAsia="en-GB"/>
        </w:rPr>
        <w:t> – our sense of control over events.</w:t>
      </w:r>
    </w:p>
    <w:p w14:paraId="57361FC8" w14:textId="77777777" w:rsidR="00323C3A" w:rsidRPr="00802E5E" w:rsidRDefault="00323C3A" w:rsidP="00323C3A">
      <w:pPr>
        <w:pStyle w:val="NoSpacing"/>
        <w:numPr>
          <w:ilvl w:val="0"/>
          <w:numId w:val="8"/>
        </w:numPr>
        <w:rPr>
          <w:rFonts w:ascii="Arial" w:hAnsi="Arial" w:cs="Arial"/>
          <w:sz w:val="24"/>
          <w:szCs w:val="24"/>
          <w:lang w:eastAsia="en-GB"/>
        </w:rPr>
      </w:pPr>
      <w:r w:rsidRPr="00802E5E">
        <w:rPr>
          <w:rFonts w:ascii="Arial" w:hAnsi="Arial" w:cs="Arial"/>
          <w:b/>
          <w:bCs/>
          <w:sz w:val="24"/>
          <w:szCs w:val="24"/>
          <w:lang w:eastAsia="en-GB"/>
        </w:rPr>
        <w:t>Relatedness</w:t>
      </w:r>
      <w:r w:rsidRPr="00802E5E">
        <w:rPr>
          <w:rFonts w:ascii="Arial" w:hAnsi="Arial" w:cs="Arial"/>
          <w:sz w:val="24"/>
          <w:szCs w:val="24"/>
          <w:lang w:eastAsia="en-GB"/>
        </w:rPr>
        <w:t> – how safe we feel with others.</w:t>
      </w:r>
    </w:p>
    <w:p w14:paraId="5DE08DDC" w14:textId="77777777" w:rsidR="007174B8" w:rsidRPr="00802E5E" w:rsidRDefault="00323C3A" w:rsidP="00323C3A">
      <w:pPr>
        <w:pStyle w:val="NoSpacing"/>
        <w:numPr>
          <w:ilvl w:val="0"/>
          <w:numId w:val="8"/>
        </w:numPr>
        <w:rPr>
          <w:rFonts w:ascii="Arial" w:hAnsi="Arial" w:cs="Arial"/>
          <w:sz w:val="24"/>
          <w:szCs w:val="24"/>
          <w:lang w:eastAsia="en-GB"/>
        </w:rPr>
      </w:pPr>
      <w:r w:rsidRPr="00802E5E">
        <w:rPr>
          <w:rFonts w:ascii="Arial" w:hAnsi="Arial" w:cs="Arial"/>
          <w:b/>
          <w:bCs/>
          <w:sz w:val="24"/>
          <w:szCs w:val="24"/>
          <w:lang w:eastAsia="en-GB"/>
        </w:rPr>
        <w:t>Fairness</w:t>
      </w:r>
      <w:r w:rsidRPr="00802E5E">
        <w:rPr>
          <w:rFonts w:ascii="Arial" w:hAnsi="Arial" w:cs="Arial"/>
          <w:sz w:val="24"/>
          <w:szCs w:val="24"/>
          <w:lang w:eastAsia="en-GB"/>
        </w:rPr>
        <w:t> – how fair we perceive the</w:t>
      </w:r>
      <w:r w:rsidR="007174B8" w:rsidRPr="00802E5E">
        <w:rPr>
          <w:rFonts w:ascii="Arial" w:hAnsi="Arial" w:cs="Arial"/>
          <w:sz w:val="24"/>
          <w:szCs w:val="24"/>
          <w:lang w:eastAsia="en-GB"/>
        </w:rPr>
        <w:t xml:space="preserve"> exchanges between people to be</w:t>
      </w:r>
    </w:p>
    <w:p w14:paraId="526E175E" w14:textId="5B6C1EA5" w:rsidR="00323C3A" w:rsidRPr="00802E5E" w:rsidRDefault="007174B8" w:rsidP="007174B8">
      <w:pPr>
        <w:pStyle w:val="NoSpacing"/>
        <w:ind w:left="720"/>
        <w:rPr>
          <w:rFonts w:ascii="Arial" w:hAnsi="Arial" w:cs="Arial"/>
          <w:sz w:val="24"/>
          <w:szCs w:val="24"/>
          <w:lang w:eastAsia="en-GB"/>
        </w:rPr>
      </w:pPr>
      <w:r w:rsidRPr="00802E5E">
        <w:rPr>
          <w:rFonts w:ascii="Arial" w:hAnsi="Arial" w:cs="Arial"/>
          <w:sz w:val="24"/>
          <w:szCs w:val="24"/>
          <w:lang w:eastAsia="en-GB"/>
        </w:rPr>
        <w:t>(Rock, 2018)</w:t>
      </w:r>
    </w:p>
    <w:p w14:paraId="39542354" w14:textId="0AAF1CAC" w:rsidR="00323C3A" w:rsidRPr="00802E5E" w:rsidRDefault="00323C3A" w:rsidP="00323C3A">
      <w:pPr>
        <w:pStyle w:val="Nornal"/>
        <w:spacing w:after="0" w:line="240" w:lineRule="auto"/>
        <w:rPr>
          <w:sz w:val="24"/>
          <w:szCs w:val="24"/>
        </w:rPr>
      </w:pPr>
    </w:p>
    <w:p w14:paraId="7AEBAD99" w14:textId="004A31DB" w:rsidR="007174B8" w:rsidRPr="00802E5E" w:rsidRDefault="007174B8" w:rsidP="00323C3A">
      <w:pPr>
        <w:pStyle w:val="Nornal"/>
        <w:spacing w:after="0" w:line="240" w:lineRule="auto"/>
        <w:rPr>
          <w:sz w:val="24"/>
          <w:szCs w:val="24"/>
        </w:rPr>
      </w:pPr>
      <w:r w:rsidRPr="00802E5E">
        <w:rPr>
          <w:sz w:val="24"/>
          <w:szCs w:val="24"/>
        </w:rPr>
        <w:lastRenderedPageBreak/>
        <w:t>Rock’s (2018) theory encourages us to consider our interactions with colleagues in the workplace, and by allowing these interactions to be positive, this will leave staff feeling less ‘threatened’. Following the method could also help build trust with colleagues, allowing them to feel valued, and therefore want to stay with the organisation.</w:t>
      </w:r>
    </w:p>
    <w:p w14:paraId="2F4B6473" w14:textId="77777777" w:rsidR="007174B8" w:rsidRPr="00802E5E" w:rsidRDefault="007174B8" w:rsidP="00323C3A">
      <w:pPr>
        <w:pStyle w:val="Nornal"/>
        <w:spacing w:after="0" w:line="240" w:lineRule="auto"/>
        <w:rPr>
          <w:sz w:val="24"/>
          <w:szCs w:val="24"/>
        </w:rPr>
      </w:pPr>
    </w:p>
    <w:p w14:paraId="29520B50" w14:textId="31F55FE9" w:rsidR="008D1BDE" w:rsidRPr="00802E5E" w:rsidRDefault="008D1BDE" w:rsidP="00323C3A">
      <w:pPr>
        <w:pStyle w:val="Nornal"/>
        <w:spacing w:after="0" w:line="240" w:lineRule="auto"/>
        <w:rPr>
          <w:sz w:val="24"/>
          <w:szCs w:val="24"/>
        </w:rPr>
      </w:pPr>
      <w:r w:rsidRPr="00802E5E">
        <w:rPr>
          <w:sz w:val="24"/>
          <w:szCs w:val="24"/>
        </w:rPr>
        <w:t>Research undertaken by McKinsey (2020) presents evidence to support that ‘companies who have a higher percentage of gender diversity on executive teams, were 25% more likely to experience above-average profitability’ than companies with a lower percentage.</w:t>
      </w:r>
    </w:p>
    <w:p w14:paraId="2D6D3BB9" w14:textId="4E8F5130" w:rsidR="00323C3A" w:rsidRPr="00802E5E" w:rsidRDefault="00323C3A" w:rsidP="00744512">
      <w:pPr>
        <w:pStyle w:val="Nornal"/>
        <w:spacing w:after="0" w:line="240" w:lineRule="auto"/>
        <w:ind w:left="360"/>
        <w:rPr>
          <w:sz w:val="24"/>
          <w:szCs w:val="24"/>
        </w:rPr>
      </w:pPr>
    </w:p>
    <w:p w14:paraId="6B2A79FF" w14:textId="4BAAD447" w:rsidR="00323C3A" w:rsidRPr="00802E5E" w:rsidRDefault="00323C3A" w:rsidP="00323C3A">
      <w:pPr>
        <w:pStyle w:val="Nornal"/>
        <w:spacing w:after="0" w:line="240" w:lineRule="auto"/>
        <w:rPr>
          <w:sz w:val="24"/>
          <w:szCs w:val="24"/>
        </w:rPr>
      </w:pPr>
      <w:r w:rsidRPr="00802E5E">
        <w:rPr>
          <w:sz w:val="24"/>
          <w:szCs w:val="24"/>
        </w:rPr>
        <w:t xml:space="preserve">In addition to the above, research undertaken by Great Places to Work (2021) shows that employee retention is higher in an inclusive workplace, and that employees who trust that their organisation will treat them fairly, are more likely to stay a long time with the organisation. </w:t>
      </w:r>
    </w:p>
    <w:p w14:paraId="739E94A9" w14:textId="13BA01D5" w:rsidR="00323C3A" w:rsidRPr="00802E5E" w:rsidRDefault="00323C3A" w:rsidP="00323C3A">
      <w:pPr>
        <w:pStyle w:val="Nornal"/>
        <w:spacing w:after="0" w:line="240" w:lineRule="auto"/>
        <w:rPr>
          <w:sz w:val="24"/>
          <w:szCs w:val="24"/>
        </w:rPr>
      </w:pPr>
    </w:p>
    <w:p w14:paraId="61E511F5" w14:textId="273275C3" w:rsidR="00323C3A" w:rsidRPr="00802E5E" w:rsidRDefault="00323C3A" w:rsidP="00323C3A">
      <w:pPr>
        <w:pStyle w:val="Nornal"/>
        <w:spacing w:after="0" w:line="240" w:lineRule="auto"/>
        <w:rPr>
          <w:sz w:val="24"/>
          <w:szCs w:val="24"/>
        </w:rPr>
      </w:pPr>
      <w:r w:rsidRPr="00802E5E">
        <w:rPr>
          <w:sz w:val="24"/>
          <w:szCs w:val="24"/>
        </w:rPr>
        <w:t xml:space="preserve">The points </w:t>
      </w:r>
      <w:r w:rsidR="007174B8" w:rsidRPr="00802E5E">
        <w:rPr>
          <w:sz w:val="24"/>
          <w:szCs w:val="24"/>
        </w:rPr>
        <w:t xml:space="preserve">above </w:t>
      </w:r>
      <w:r w:rsidRPr="00802E5E">
        <w:rPr>
          <w:sz w:val="24"/>
          <w:szCs w:val="24"/>
        </w:rPr>
        <w:t>show that the research supports benefits for both</w:t>
      </w:r>
      <w:r w:rsidR="007174B8" w:rsidRPr="00802E5E">
        <w:rPr>
          <w:sz w:val="24"/>
          <w:szCs w:val="24"/>
        </w:rPr>
        <w:t xml:space="preserve"> the employee and the employer; employees wanting to stay within an organisation is a positive for them and their stability and career development, and is a positive for the business as this reduces employee turnover and recruitment costs. </w:t>
      </w:r>
    </w:p>
    <w:p w14:paraId="2B02703D" w14:textId="77777777" w:rsidR="00323C3A" w:rsidRPr="008D1BDE" w:rsidRDefault="00323C3A" w:rsidP="00744512">
      <w:pPr>
        <w:pStyle w:val="Nornal"/>
        <w:spacing w:after="0" w:line="240" w:lineRule="auto"/>
        <w:ind w:left="360"/>
        <w:rPr>
          <w:color w:val="FF0000"/>
          <w:sz w:val="24"/>
          <w:szCs w:val="24"/>
        </w:rPr>
      </w:pPr>
    </w:p>
    <w:p w14:paraId="1BDA2E01" w14:textId="77777777" w:rsidR="008D1BDE" w:rsidRDefault="008D1BDE" w:rsidP="00744512">
      <w:pPr>
        <w:pStyle w:val="Nornal"/>
        <w:spacing w:after="0" w:line="240" w:lineRule="auto"/>
        <w:ind w:left="360"/>
        <w:rPr>
          <w:color w:val="000000"/>
          <w:sz w:val="24"/>
          <w:szCs w:val="24"/>
        </w:rPr>
      </w:pPr>
    </w:p>
    <w:p w14:paraId="1FE6C804" w14:textId="77777777" w:rsidR="008D1BDE" w:rsidRDefault="008D1BDE" w:rsidP="00744512">
      <w:pPr>
        <w:pStyle w:val="Nornal"/>
        <w:spacing w:after="0" w:line="240" w:lineRule="auto"/>
        <w:ind w:left="360"/>
        <w:rPr>
          <w:color w:val="000000"/>
          <w:sz w:val="24"/>
          <w:szCs w:val="24"/>
        </w:rPr>
      </w:pPr>
    </w:p>
    <w:p w14:paraId="7EDB9B3C" w14:textId="1C23AE6A" w:rsidR="00744512" w:rsidRPr="006973D8" w:rsidRDefault="008D1BDE" w:rsidP="00744512">
      <w:pPr>
        <w:pStyle w:val="Nornal"/>
        <w:spacing w:after="0" w:line="240" w:lineRule="auto"/>
        <w:ind w:left="360"/>
        <w:rPr>
          <w:color w:val="000000"/>
          <w:sz w:val="24"/>
          <w:szCs w:val="24"/>
        </w:rPr>
      </w:pPr>
      <w:r>
        <w:rPr>
          <w:color w:val="000000"/>
          <w:sz w:val="24"/>
          <w:szCs w:val="24"/>
        </w:rPr>
        <w:t xml:space="preserve"> </w:t>
      </w:r>
    </w:p>
    <w:p w14:paraId="57C94793" w14:textId="02FD98B5" w:rsidR="006973D8" w:rsidRPr="006973D8" w:rsidRDefault="006973D8" w:rsidP="00CE595B">
      <w:pPr>
        <w:pStyle w:val="Nornal"/>
        <w:numPr>
          <w:ilvl w:val="0"/>
          <w:numId w:val="2"/>
        </w:numPr>
        <w:spacing w:after="0" w:line="240" w:lineRule="auto"/>
        <w:rPr>
          <w:color w:val="000000"/>
          <w:sz w:val="24"/>
          <w:szCs w:val="24"/>
        </w:rPr>
      </w:pPr>
      <w:r w:rsidRPr="006973D8">
        <w:rPr>
          <w:color w:val="000000"/>
          <w:sz w:val="24"/>
          <w:szCs w:val="24"/>
        </w:rPr>
        <w:t xml:space="preserve"> (AC 2.2)</w:t>
      </w:r>
    </w:p>
    <w:p w14:paraId="5B6047C9" w14:textId="762040FB" w:rsidR="004364BD" w:rsidRDefault="004364BD" w:rsidP="006B4FDC"/>
    <w:p w14:paraId="4E69CF60" w14:textId="0F574D0D" w:rsidR="006B4FDC" w:rsidRPr="00802E5E" w:rsidRDefault="006B4FDC" w:rsidP="006B4FDC">
      <w:pPr>
        <w:rPr>
          <w:rFonts w:ascii="Arial" w:hAnsi="Arial" w:cs="Arial"/>
          <w:sz w:val="24"/>
          <w:szCs w:val="24"/>
        </w:rPr>
      </w:pPr>
      <w:r w:rsidRPr="00802E5E">
        <w:rPr>
          <w:rFonts w:ascii="Arial" w:hAnsi="Arial" w:cs="Arial"/>
          <w:sz w:val="24"/>
          <w:szCs w:val="24"/>
        </w:rPr>
        <w:t>In order to introduce a new policy or initiative, there would need to be sufficient evidence to support it, and means of checking that the outcomes of the initiative have been achieved</w:t>
      </w:r>
      <w:r w:rsidR="004933A6" w:rsidRPr="00802E5E">
        <w:rPr>
          <w:rFonts w:ascii="Arial" w:hAnsi="Arial" w:cs="Arial"/>
          <w:sz w:val="24"/>
          <w:szCs w:val="24"/>
        </w:rPr>
        <w:t>, before agreeing on an implementation strategy.</w:t>
      </w:r>
    </w:p>
    <w:p w14:paraId="7D041BF9" w14:textId="32FD0A1B" w:rsidR="006B4FDC" w:rsidRPr="00802E5E" w:rsidRDefault="00617360" w:rsidP="006B4FDC">
      <w:pPr>
        <w:rPr>
          <w:rFonts w:ascii="Arial" w:hAnsi="Arial" w:cs="Arial"/>
          <w:sz w:val="24"/>
          <w:szCs w:val="24"/>
        </w:rPr>
      </w:pPr>
      <w:r w:rsidRPr="00802E5E">
        <w:rPr>
          <w:rFonts w:ascii="Arial" w:hAnsi="Arial" w:cs="Arial"/>
          <w:sz w:val="24"/>
          <w:szCs w:val="24"/>
        </w:rPr>
        <w:t xml:space="preserve">My hypothetical initiative </w:t>
      </w:r>
      <w:r w:rsidR="006B4FDC" w:rsidRPr="00802E5E">
        <w:rPr>
          <w:rFonts w:ascii="Arial" w:hAnsi="Arial" w:cs="Arial"/>
          <w:sz w:val="24"/>
          <w:szCs w:val="24"/>
        </w:rPr>
        <w:t xml:space="preserve">would </w:t>
      </w:r>
      <w:r w:rsidR="004933A6" w:rsidRPr="00802E5E">
        <w:rPr>
          <w:rFonts w:ascii="Arial" w:hAnsi="Arial" w:cs="Arial"/>
          <w:sz w:val="24"/>
          <w:szCs w:val="24"/>
        </w:rPr>
        <w:t xml:space="preserve">be around a 4 day working week, in the hope that the initiative would </w:t>
      </w:r>
      <w:r w:rsidRPr="00802E5E">
        <w:rPr>
          <w:rFonts w:ascii="Arial" w:hAnsi="Arial" w:cs="Arial"/>
          <w:sz w:val="24"/>
          <w:szCs w:val="24"/>
        </w:rPr>
        <w:t>meet the need of providing employees with a better</w:t>
      </w:r>
      <w:r w:rsidR="004933A6" w:rsidRPr="00802E5E">
        <w:rPr>
          <w:rFonts w:ascii="Arial" w:hAnsi="Arial" w:cs="Arial"/>
          <w:sz w:val="24"/>
          <w:szCs w:val="24"/>
        </w:rPr>
        <w:t xml:space="preserve"> work life balance, and </w:t>
      </w:r>
      <w:r w:rsidRPr="00802E5E">
        <w:rPr>
          <w:rFonts w:ascii="Arial" w:hAnsi="Arial" w:cs="Arial"/>
          <w:sz w:val="24"/>
          <w:szCs w:val="24"/>
        </w:rPr>
        <w:t>achieving a reduction in both sickness and employee turnover for the organisatio</w:t>
      </w:r>
      <w:r w:rsidR="00ED326A" w:rsidRPr="00802E5E">
        <w:rPr>
          <w:rFonts w:ascii="Arial" w:hAnsi="Arial" w:cs="Arial"/>
          <w:sz w:val="24"/>
          <w:szCs w:val="24"/>
        </w:rPr>
        <w:t xml:space="preserve">n, as it has become clear that there is a strong business case to introduce </w:t>
      </w:r>
      <w:r w:rsidR="00624245" w:rsidRPr="00802E5E">
        <w:rPr>
          <w:rFonts w:ascii="Arial" w:hAnsi="Arial" w:cs="Arial"/>
          <w:sz w:val="24"/>
          <w:szCs w:val="24"/>
        </w:rPr>
        <w:t>initiatives</w:t>
      </w:r>
      <w:r w:rsidR="00ED326A" w:rsidRPr="00802E5E">
        <w:rPr>
          <w:rFonts w:ascii="Arial" w:hAnsi="Arial" w:cs="Arial"/>
          <w:sz w:val="24"/>
          <w:szCs w:val="24"/>
        </w:rPr>
        <w:t xml:space="preserve"> that improve health and wellbeing in the workplace (Taylor, 2022 in Taylor and Woodhams, 2022).</w:t>
      </w:r>
    </w:p>
    <w:p w14:paraId="591715DC" w14:textId="4C8FDF6A" w:rsidR="004933A6" w:rsidRPr="00802E5E" w:rsidRDefault="004933A6" w:rsidP="004933A6">
      <w:pPr>
        <w:rPr>
          <w:rFonts w:ascii="Arial" w:hAnsi="Arial" w:cs="Arial"/>
          <w:sz w:val="24"/>
          <w:szCs w:val="24"/>
        </w:rPr>
      </w:pPr>
      <w:r w:rsidRPr="00802E5E">
        <w:rPr>
          <w:rFonts w:ascii="Arial" w:hAnsi="Arial" w:cs="Arial"/>
          <w:sz w:val="24"/>
          <w:szCs w:val="24"/>
        </w:rPr>
        <w:t>In the first instance an online survey would be used, as this wi</w:t>
      </w:r>
      <w:r w:rsidR="00B47A9C" w:rsidRPr="00802E5E">
        <w:rPr>
          <w:rFonts w:ascii="Arial" w:hAnsi="Arial" w:cs="Arial"/>
          <w:sz w:val="24"/>
          <w:szCs w:val="24"/>
        </w:rPr>
        <w:t>ll cover the organisations employees</w:t>
      </w:r>
      <w:r w:rsidRPr="00802E5E">
        <w:rPr>
          <w:rFonts w:ascii="Arial" w:hAnsi="Arial" w:cs="Arial"/>
          <w:sz w:val="24"/>
          <w:szCs w:val="24"/>
        </w:rPr>
        <w:t xml:space="preserve"> in all areas, due to us being spread across numerous buildings. This would be communicated to all colleagues using their work or personal email address, and could also be posted on the internal intranet, and via posters which could be delivered across all building locations – and hung throughout the buildings. For any colleagues who do not have access to emails/intranet for their roles, they could complete a paper questionnai</w:t>
      </w:r>
      <w:r w:rsidR="00B47A9C" w:rsidRPr="00802E5E">
        <w:rPr>
          <w:rFonts w:ascii="Arial" w:hAnsi="Arial" w:cs="Arial"/>
          <w:sz w:val="24"/>
          <w:szCs w:val="24"/>
        </w:rPr>
        <w:t xml:space="preserve">re (asking the same questions) to ensure they are included. </w:t>
      </w:r>
    </w:p>
    <w:p w14:paraId="3BE5E237" w14:textId="408CBF43" w:rsidR="004933A6" w:rsidRPr="00802E5E" w:rsidRDefault="004933A6" w:rsidP="004933A6">
      <w:pPr>
        <w:rPr>
          <w:rFonts w:ascii="Arial" w:hAnsi="Arial" w:cs="Arial"/>
          <w:sz w:val="24"/>
          <w:szCs w:val="24"/>
        </w:rPr>
      </w:pPr>
      <w:r w:rsidRPr="00802E5E">
        <w:rPr>
          <w:rFonts w:ascii="Arial" w:hAnsi="Arial" w:cs="Arial"/>
          <w:sz w:val="24"/>
          <w:szCs w:val="24"/>
        </w:rPr>
        <w:t xml:space="preserve">The survey would consist of mostly closed questions, to ensure the information gathered is </w:t>
      </w:r>
      <w:r w:rsidR="00B47A9C" w:rsidRPr="00802E5E">
        <w:rPr>
          <w:rFonts w:ascii="Arial" w:hAnsi="Arial" w:cs="Arial"/>
          <w:sz w:val="24"/>
          <w:szCs w:val="24"/>
        </w:rPr>
        <w:t>quantitative</w:t>
      </w:r>
      <w:r w:rsidRPr="00802E5E">
        <w:rPr>
          <w:rFonts w:ascii="Arial" w:hAnsi="Arial" w:cs="Arial"/>
          <w:sz w:val="24"/>
          <w:szCs w:val="24"/>
        </w:rPr>
        <w:t xml:space="preserve">, but by adding a ‘free text’ question, this will allow colleagues </w:t>
      </w:r>
      <w:r w:rsidRPr="00802E5E">
        <w:rPr>
          <w:rFonts w:ascii="Arial" w:hAnsi="Arial" w:cs="Arial"/>
          <w:sz w:val="24"/>
          <w:szCs w:val="24"/>
        </w:rPr>
        <w:lastRenderedPageBreak/>
        <w:t>to expand on any areas they wish to address</w:t>
      </w:r>
      <w:r w:rsidR="00B47A9C" w:rsidRPr="00802E5E">
        <w:rPr>
          <w:rFonts w:ascii="Arial" w:hAnsi="Arial" w:cs="Arial"/>
          <w:sz w:val="24"/>
          <w:szCs w:val="24"/>
        </w:rPr>
        <w:t xml:space="preserve"> and allowing me to capture some qualitative data too. </w:t>
      </w:r>
    </w:p>
    <w:p w14:paraId="05968304" w14:textId="6B80A741" w:rsidR="00617360" w:rsidRPr="00802E5E" w:rsidRDefault="005B118B" w:rsidP="004933A6">
      <w:pPr>
        <w:rPr>
          <w:rFonts w:ascii="Arial" w:hAnsi="Arial" w:cs="Arial"/>
          <w:sz w:val="24"/>
          <w:szCs w:val="24"/>
        </w:rPr>
      </w:pPr>
      <w:r w:rsidRPr="00802E5E">
        <w:rPr>
          <w:rFonts w:ascii="Arial" w:hAnsi="Arial" w:cs="Arial"/>
          <w:sz w:val="24"/>
          <w:szCs w:val="24"/>
        </w:rPr>
        <w:t xml:space="preserve">This method would allow me to capture large amounts of data in a relatively short space of time, and will allow colleagues to feel </w:t>
      </w:r>
      <w:r w:rsidR="00617360" w:rsidRPr="00802E5E">
        <w:rPr>
          <w:rFonts w:ascii="Arial" w:hAnsi="Arial" w:cs="Arial"/>
          <w:sz w:val="24"/>
          <w:szCs w:val="24"/>
        </w:rPr>
        <w:t xml:space="preserve">valued. </w:t>
      </w:r>
    </w:p>
    <w:p w14:paraId="1D0E558D" w14:textId="66CA83BA" w:rsidR="00617360" w:rsidRPr="00802E5E" w:rsidRDefault="00617360" w:rsidP="004933A6">
      <w:pPr>
        <w:rPr>
          <w:rFonts w:ascii="Arial" w:hAnsi="Arial" w:cs="Arial"/>
          <w:sz w:val="24"/>
          <w:szCs w:val="24"/>
        </w:rPr>
      </w:pPr>
      <w:r w:rsidRPr="00802E5E">
        <w:rPr>
          <w:rFonts w:ascii="Arial" w:hAnsi="Arial" w:cs="Arial"/>
          <w:sz w:val="24"/>
          <w:szCs w:val="24"/>
        </w:rPr>
        <w:t xml:space="preserve">If/when the policy was implemented, I would continue to engage with colleagues to gauge feedback on whether the initiative has had the desired impact. This again could be done via online surveys (as above). I would also work alongside colleagues and do some analysis to discover whether the implementation of the 4 day working week has had an effect on sickness and employee turnover. </w:t>
      </w:r>
    </w:p>
    <w:p w14:paraId="022C55F5" w14:textId="66E90BFD" w:rsidR="000344AA" w:rsidRDefault="000344AA" w:rsidP="004933A6">
      <w:pPr>
        <w:rPr>
          <w:rFonts w:ascii="Arial" w:hAnsi="Arial" w:cs="Arial"/>
          <w:color w:val="FF0000"/>
          <w:sz w:val="24"/>
          <w:szCs w:val="24"/>
        </w:rPr>
      </w:pPr>
      <w:r w:rsidRPr="00802E5E">
        <w:rPr>
          <w:rFonts w:ascii="Arial" w:hAnsi="Arial" w:cs="Arial"/>
          <w:sz w:val="24"/>
          <w:szCs w:val="24"/>
        </w:rPr>
        <w:t>In terms of the business case, Bevan et al (2018: 160-61) states ‘on balance, a healthy workforce is – compared to an unhealthy one – more likely to be alert, vital, agile, resourceful, resilient, innovative, collaborative, motivated, engaged, loyal, in attendance and productive’.</w:t>
      </w:r>
      <w:r w:rsidRPr="000344AA">
        <w:rPr>
          <w:rFonts w:ascii="Arial" w:hAnsi="Arial" w:cs="Arial"/>
          <w:color w:val="FF0000"/>
          <w:sz w:val="24"/>
          <w:szCs w:val="24"/>
        </w:rPr>
        <w:t xml:space="preserve"> </w:t>
      </w:r>
    </w:p>
    <w:p w14:paraId="54AB193E" w14:textId="5E97E1EA" w:rsidR="000344AA" w:rsidRDefault="000344AA" w:rsidP="004933A6">
      <w:pPr>
        <w:rPr>
          <w:rFonts w:ascii="Arial" w:hAnsi="Arial" w:cs="Arial"/>
          <w:color w:val="FF0000"/>
          <w:sz w:val="24"/>
          <w:szCs w:val="24"/>
        </w:rPr>
      </w:pPr>
    </w:p>
    <w:p w14:paraId="03C2B2A4" w14:textId="33D8576D" w:rsidR="000344AA" w:rsidRDefault="000344AA" w:rsidP="004933A6">
      <w:pPr>
        <w:rPr>
          <w:rFonts w:ascii="Arial" w:hAnsi="Arial" w:cs="Arial"/>
          <w:color w:val="FF0000"/>
          <w:sz w:val="24"/>
          <w:szCs w:val="24"/>
        </w:rPr>
      </w:pPr>
    </w:p>
    <w:p w14:paraId="0D9ED2D5" w14:textId="4AE4E437" w:rsidR="000344AA" w:rsidRDefault="000344AA" w:rsidP="004933A6">
      <w:pPr>
        <w:rPr>
          <w:rFonts w:ascii="Arial" w:hAnsi="Arial" w:cs="Arial"/>
          <w:color w:val="FF0000"/>
          <w:sz w:val="24"/>
          <w:szCs w:val="24"/>
        </w:rPr>
      </w:pPr>
    </w:p>
    <w:p w14:paraId="4A13DE7B" w14:textId="44E362F7" w:rsidR="000344AA" w:rsidRDefault="000344AA" w:rsidP="004933A6">
      <w:pPr>
        <w:rPr>
          <w:rFonts w:ascii="Arial" w:hAnsi="Arial" w:cs="Arial"/>
          <w:color w:val="FF0000"/>
          <w:sz w:val="24"/>
          <w:szCs w:val="24"/>
        </w:rPr>
      </w:pPr>
    </w:p>
    <w:p w14:paraId="62586476" w14:textId="76FE0DF4" w:rsidR="000344AA" w:rsidRDefault="000344AA" w:rsidP="004933A6">
      <w:pPr>
        <w:rPr>
          <w:rFonts w:ascii="Arial" w:hAnsi="Arial" w:cs="Arial"/>
          <w:color w:val="FF0000"/>
          <w:sz w:val="24"/>
          <w:szCs w:val="24"/>
        </w:rPr>
      </w:pPr>
    </w:p>
    <w:p w14:paraId="0B6A4E44" w14:textId="42A2EC10" w:rsidR="000344AA" w:rsidRDefault="000344AA" w:rsidP="004933A6">
      <w:pPr>
        <w:rPr>
          <w:rFonts w:ascii="Arial" w:hAnsi="Arial" w:cs="Arial"/>
          <w:color w:val="FF0000"/>
          <w:sz w:val="24"/>
          <w:szCs w:val="24"/>
        </w:rPr>
      </w:pPr>
    </w:p>
    <w:p w14:paraId="7F46F727" w14:textId="65F3F508" w:rsidR="000344AA" w:rsidRDefault="000344AA" w:rsidP="004933A6">
      <w:pPr>
        <w:rPr>
          <w:rFonts w:ascii="Arial" w:hAnsi="Arial" w:cs="Arial"/>
          <w:color w:val="FF0000"/>
          <w:sz w:val="24"/>
          <w:szCs w:val="24"/>
        </w:rPr>
      </w:pPr>
    </w:p>
    <w:p w14:paraId="5B0C33E2" w14:textId="5F4F2FB0" w:rsidR="00CE595B" w:rsidRDefault="00CE595B" w:rsidP="004933A6">
      <w:pPr>
        <w:rPr>
          <w:rFonts w:ascii="Arial" w:hAnsi="Arial" w:cs="Arial"/>
          <w:color w:val="FF0000"/>
          <w:sz w:val="24"/>
          <w:szCs w:val="24"/>
        </w:rPr>
      </w:pPr>
    </w:p>
    <w:p w14:paraId="7BE55743" w14:textId="294EA99B" w:rsidR="00CE595B" w:rsidRDefault="00CE595B" w:rsidP="004933A6">
      <w:pPr>
        <w:rPr>
          <w:rFonts w:ascii="Arial" w:hAnsi="Arial" w:cs="Arial"/>
          <w:color w:val="FF0000"/>
          <w:sz w:val="24"/>
          <w:szCs w:val="24"/>
        </w:rPr>
      </w:pPr>
    </w:p>
    <w:p w14:paraId="49CD648B" w14:textId="4D8725EA" w:rsidR="00CE595B" w:rsidRDefault="00CE595B" w:rsidP="004933A6">
      <w:pPr>
        <w:rPr>
          <w:rFonts w:ascii="Arial" w:hAnsi="Arial" w:cs="Arial"/>
          <w:color w:val="FF0000"/>
          <w:sz w:val="24"/>
          <w:szCs w:val="24"/>
        </w:rPr>
      </w:pPr>
    </w:p>
    <w:p w14:paraId="54C6527B" w14:textId="3101AD98" w:rsidR="00CE595B" w:rsidRDefault="00CE595B" w:rsidP="004933A6">
      <w:pPr>
        <w:rPr>
          <w:rFonts w:ascii="Arial" w:hAnsi="Arial" w:cs="Arial"/>
          <w:color w:val="FF0000"/>
          <w:sz w:val="24"/>
          <w:szCs w:val="24"/>
        </w:rPr>
      </w:pPr>
    </w:p>
    <w:p w14:paraId="286D7D22" w14:textId="0DEE9001" w:rsidR="00CE595B" w:rsidRDefault="00CE595B" w:rsidP="004933A6">
      <w:pPr>
        <w:rPr>
          <w:rFonts w:ascii="Arial" w:hAnsi="Arial" w:cs="Arial"/>
          <w:color w:val="FF0000"/>
          <w:sz w:val="24"/>
          <w:szCs w:val="24"/>
        </w:rPr>
      </w:pPr>
    </w:p>
    <w:p w14:paraId="141733E2" w14:textId="66309A82" w:rsidR="00CE595B" w:rsidRDefault="00CE595B" w:rsidP="004933A6">
      <w:pPr>
        <w:rPr>
          <w:rFonts w:ascii="Arial" w:hAnsi="Arial" w:cs="Arial"/>
          <w:color w:val="FF0000"/>
          <w:sz w:val="24"/>
          <w:szCs w:val="24"/>
        </w:rPr>
      </w:pPr>
    </w:p>
    <w:p w14:paraId="71A462F0" w14:textId="1067D517" w:rsidR="00CE595B" w:rsidRDefault="00CE595B" w:rsidP="004933A6">
      <w:pPr>
        <w:rPr>
          <w:rFonts w:ascii="Arial" w:hAnsi="Arial" w:cs="Arial"/>
          <w:color w:val="FF0000"/>
          <w:sz w:val="24"/>
          <w:szCs w:val="24"/>
        </w:rPr>
      </w:pPr>
    </w:p>
    <w:p w14:paraId="7A6684E2" w14:textId="13C5B3E0" w:rsidR="00CE595B" w:rsidRDefault="00CE595B" w:rsidP="004933A6">
      <w:pPr>
        <w:rPr>
          <w:rFonts w:ascii="Arial" w:hAnsi="Arial" w:cs="Arial"/>
          <w:color w:val="FF0000"/>
          <w:sz w:val="24"/>
          <w:szCs w:val="24"/>
        </w:rPr>
      </w:pPr>
    </w:p>
    <w:p w14:paraId="229248DB" w14:textId="66B1D191" w:rsidR="00CE595B" w:rsidRDefault="00CE595B" w:rsidP="004933A6">
      <w:pPr>
        <w:rPr>
          <w:rFonts w:ascii="Arial" w:hAnsi="Arial" w:cs="Arial"/>
          <w:color w:val="FF0000"/>
          <w:sz w:val="24"/>
          <w:szCs w:val="24"/>
        </w:rPr>
      </w:pPr>
    </w:p>
    <w:p w14:paraId="4EC18A5B" w14:textId="3ABF0D10" w:rsidR="00CE595B" w:rsidRDefault="00CE595B" w:rsidP="004933A6">
      <w:pPr>
        <w:rPr>
          <w:rFonts w:ascii="Arial" w:hAnsi="Arial" w:cs="Arial"/>
          <w:color w:val="FF0000"/>
          <w:sz w:val="24"/>
          <w:szCs w:val="24"/>
        </w:rPr>
      </w:pPr>
    </w:p>
    <w:p w14:paraId="4E64E791" w14:textId="77777777" w:rsidR="00CE595B" w:rsidRDefault="00CE595B" w:rsidP="004933A6">
      <w:pPr>
        <w:rPr>
          <w:rFonts w:ascii="Arial" w:hAnsi="Arial" w:cs="Arial"/>
          <w:color w:val="FF0000"/>
          <w:sz w:val="24"/>
          <w:szCs w:val="24"/>
        </w:rPr>
      </w:pPr>
    </w:p>
    <w:p w14:paraId="05C4F167" w14:textId="74DF3F64" w:rsidR="000344AA" w:rsidRDefault="000344AA" w:rsidP="004933A6">
      <w:pPr>
        <w:rPr>
          <w:rFonts w:ascii="Arial" w:hAnsi="Arial" w:cs="Arial"/>
          <w:color w:val="FF0000"/>
          <w:sz w:val="24"/>
          <w:szCs w:val="24"/>
        </w:rPr>
      </w:pPr>
    </w:p>
    <w:p w14:paraId="338FD7E4" w14:textId="77777777" w:rsidR="00CE595B" w:rsidRDefault="00CE595B" w:rsidP="004933A6">
      <w:pPr>
        <w:rPr>
          <w:rFonts w:ascii="Arial" w:hAnsi="Arial" w:cs="Arial"/>
          <w:color w:val="FF0000"/>
          <w:sz w:val="24"/>
          <w:szCs w:val="24"/>
        </w:rPr>
      </w:pPr>
    </w:p>
    <w:p w14:paraId="7645CB3C" w14:textId="73D6C63E" w:rsidR="000344AA" w:rsidRDefault="000344AA" w:rsidP="004933A6">
      <w:pPr>
        <w:rPr>
          <w:rFonts w:ascii="Arial" w:hAnsi="Arial" w:cs="Arial"/>
          <w:color w:val="FF0000"/>
          <w:sz w:val="24"/>
          <w:szCs w:val="24"/>
        </w:rPr>
      </w:pPr>
    </w:p>
    <w:p w14:paraId="1180386E" w14:textId="6E8A3855" w:rsidR="000344AA" w:rsidRPr="009758B6" w:rsidRDefault="000344AA" w:rsidP="000344AA">
      <w:pPr>
        <w:jc w:val="center"/>
        <w:rPr>
          <w:rFonts w:ascii="Arial" w:hAnsi="Arial" w:cs="Arial"/>
          <w:b/>
          <w:sz w:val="24"/>
          <w:szCs w:val="24"/>
          <w:u w:val="single"/>
        </w:rPr>
      </w:pPr>
      <w:r w:rsidRPr="009758B6">
        <w:rPr>
          <w:rFonts w:ascii="Arial" w:hAnsi="Arial" w:cs="Arial"/>
          <w:b/>
          <w:sz w:val="24"/>
          <w:szCs w:val="24"/>
          <w:u w:val="single"/>
        </w:rPr>
        <w:lastRenderedPageBreak/>
        <w:t>Task Two</w:t>
      </w:r>
    </w:p>
    <w:p w14:paraId="479FFD41" w14:textId="0817DF51" w:rsidR="000344AA" w:rsidRPr="009758B6" w:rsidRDefault="000344AA" w:rsidP="000344AA">
      <w:pPr>
        <w:jc w:val="center"/>
        <w:rPr>
          <w:rFonts w:ascii="Arial" w:hAnsi="Arial" w:cs="Arial"/>
          <w:b/>
          <w:sz w:val="24"/>
          <w:szCs w:val="24"/>
          <w:u w:val="single"/>
        </w:rPr>
      </w:pPr>
      <w:r w:rsidRPr="009758B6">
        <w:rPr>
          <w:rFonts w:ascii="Arial" w:hAnsi="Arial" w:cs="Arial"/>
          <w:b/>
          <w:sz w:val="24"/>
          <w:szCs w:val="24"/>
          <w:u w:val="single"/>
        </w:rPr>
        <w:t>Activity One</w:t>
      </w:r>
      <w:r w:rsidR="009758B6" w:rsidRPr="009758B6">
        <w:rPr>
          <w:rFonts w:ascii="Arial" w:hAnsi="Arial" w:cs="Arial"/>
          <w:b/>
          <w:sz w:val="24"/>
          <w:szCs w:val="24"/>
          <w:u w:val="single"/>
        </w:rPr>
        <w:t xml:space="preserve"> (AC 2.3, AC 3.2)</w:t>
      </w:r>
    </w:p>
    <w:p w14:paraId="0E10525F" w14:textId="79954E76" w:rsidR="009758B6" w:rsidRDefault="009758B6" w:rsidP="009758B6">
      <w:pPr>
        <w:pStyle w:val="Nornal"/>
        <w:spacing w:after="0" w:line="240" w:lineRule="auto"/>
        <w:rPr>
          <w:sz w:val="24"/>
          <w:szCs w:val="24"/>
        </w:rPr>
      </w:pPr>
    </w:p>
    <w:p w14:paraId="7FD96EE7" w14:textId="69F52273" w:rsidR="009758B6" w:rsidRPr="009758B6" w:rsidRDefault="009758B6" w:rsidP="009758B6">
      <w:pPr>
        <w:pStyle w:val="Nornal"/>
        <w:spacing w:after="0" w:line="240" w:lineRule="auto"/>
        <w:rPr>
          <w:sz w:val="24"/>
          <w:szCs w:val="24"/>
        </w:rPr>
      </w:pPr>
    </w:p>
    <w:p w14:paraId="652D4F4A" w14:textId="77777777" w:rsidR="00B35907" w:rsidRPr="00802E5E" w:rsidRDefault="00C00C58" w:rsidP="009758B6">
      <w:pPr>
        <w:rPr>
          <w:rFonts w:ascii="Arial" w:hAnsi="Arial" w:cs="Arial"/>
          <w:sz w:val="24"/>
          <w:szCs w:val="24"/>
        </w:rPr>
      </w:pPr>
      <w:r w:rsidRPr="00802E5E">
        <w:rPr>
          <w:rFonts w:ascii="Arial" w:hAnsi="Arial" w:cs="Arial"/>
          <w:sz w:val="24"/>
          <w:szCs w:val="24"/>
        </w:rPr>
        <w:t xml:space="preserve">In order to answer the CIPD core behaviour self-assessment questions, I carried out a SWOT analysis, comparing myself to my current job description and person specification. A SWOT analysis is an acronym for; Strengths, Weaknesses, Opportunities and Threats (CIPD, 2021b). I chose the SWOT analysis as it’s a simple framework to follow, and it helps to facilitate understanding in each area (CIPD, 2021b). </w:t>
      </w:r>
    </w:p>
    <w:p w14:paraId="7B435891" w14:textId="748E720D" w:rsidR="00C00C58" w:rsidRPr="00802E5E" w:rsidRDefault="00B35907" w:rsidP="009758B6">
      <w:pPr>
        <w:rPr>
          <w:rFonts w:ascii="Arial" w:hAnsi="Arial" w:cs="Arial"/>
          <w:sz w:val="24"/>
          <w:szCs w:val="24"/>
        </w:rPr>
      </w:pPr>
      <w:r w:rsidRPr="00802E5E">
        <w:rPr>
          <w:rFonts w:ascii="Arial" w:hAnsi="Arial" w:cs="Arial"/>
          <w:sz w:val="24"/>
          <w:szCs w:val="24"/>
        </w:rPr>
        <w:t xml:space="preserve">One </w:t>
      </w:r>
      <w:r w:rsidR="00C00C58" w:rsidRPr="00802E5E">
        <w:rPr>
          <w:rFonts w:ascii="Arial" w:hAnsi="Arial" w:cs="Arial"/>
          <w:sz w:val="24"/>
          <w:szCs w:val="24"/>
        </w:rPr>
        <w:t>disadvantage to using a SWOT analysis is that the data input is based on my own assumptions only, which could later prove to be unfounded</w:t>
      </w:r>
      <w:r w:rsidRPr="00802E5E">
        <w:rPr>
          <w:rFonts w:ascii="Arial" w:hAnsi="Arial" w:cs="Arial"/>
          <w:sz w:val="24"/>
          <w:szCs w:val="24"/>
        </w:rPr>
        <w:t>, so t</w:t>
      </w:r>
      <w:r w:rsidR="00C00C58" w:rsidRPr="00802E5E">
        <w:rPr>
          <w:rFonts w:ascii="Arial" w:hAnsi="Arial" w:cs="Arial"/>
          <w:sz w:val="24"/>
          <w:szCs w:val="24"/>
        </w:rPr>
        <w:t xml:space="preserve">o ensure that wasn’t the case, I decided to ask a colleague I have previously worked with </w:t>
      </w:r>
      <w:r w:rsidRPr="00802E5E">
        <w:rPr>
          <w:rFonts w:ascii="Arial" w:hAnsi="Arial" w:cs="Arial"/>
          <w:sz w:val="24"/>
          <w:szCs w:val="24"/>
        </w:rPr>
        <w:t>and trust to be honest</w:t>
      </w:r>
      <w:r w:rsidR="00C00C58" w:rsidRPr="00802E5E">
        <w:rPr>
          <w:rFonts w:ascii="Arial" w:hAnsi="Arial" w:cs="Arial"/>
          <w:sz w:val="24"/>
          <w:szCs w:val="24"/>
        </w:rPr>
        <w:t>, to review the questions</w:t>
      </w:r>
      <w:r w:rsidRPr="00802E5E">
        <w:rPr>
          <w:rFonts w:ascii="Arial" w:hAnsi="Arial" w:cs="Arial"/>
          <w:sz w:val="24"/>
          <w:szCs w:val="24"/>
        </w:rPr>
        <w:t xml:space="preserve"> and reflect on my behaviours. </w:t>
      </w:r>
      <w:r w:rsidR="00093427" w:rsidRPr="00802E5E">
        <w:rPr>
          <w:rFonts w:ascii="Arial" w:hAnsi="Arial" w:cs="Arial"/>
          <w:sz w:val="24"/>
          <w:szCs w:val="24"/>
        </w:rPr>
        <w:t>The results are an amalgamation of the two (appendices 1).</w:t>
      </w:r>
    </w:p>
    <w:p w14:paraId="6A9EFFD5" w14:textId="0F81B565" w:rsidR="00B35907" w:rsidRPr="00802E5E" w:rsidRDefault="00B35907" w:rsidP="009758B6">
      <w:pPr>
        <w:rPr>
          <w:rFonts w:ascii="Arial" w:hAnsi="Arial" w:cs="Arial"/>
          <w:sz w:val="24"/>
          <w:szCs w:val="24"/>
        </w:rPr>
      </w:pPr>
      <w:r w:rsidRPr="00802E5E">
        <w:rPr>
          <w:rFonts w:ascii="Arial" w:hAnsi="Arial" w:cs="Arial"/>
          <w:sz w:val="24"/>
          <w:szCs w:val="24"/>
        </w:rPr>
        <w:t>Another disadvantage to using a SWOT analysis is that in order to be effective, the analysis has to be completed on a regular basis (CIPD, 2021b).</w:t>
      </w:r>
    </w:p>
    <w:p w14:paraId="7E18918B" w14:textId="0D4B681A" w:rsidR="00B35907" w:rsidRDefault="00B35907" w:rsidP="009758B6">
      <w:pPr>
        <w:rPr>
          <w:rFonts w:ascii="Arial" w:hAnsi="Arial" w:cs="Arial"/>
          <w:color w:val="FF0000"/>
          <w:sz w:val="24"/>
          <w:szCs w:val="24"/>
        </w:rPr>
      </w:pPr>
      <w:r w:rsidRPr="00802E5E">
        <w:rPr>
          <w:rFonts w:ascii="Arial" w:hAnsi="Arial" w:cs="Arial"/>
          <w:sz w:val="24"/>
          <w:szCs w:val="24"/>
        </w:rPr>
        <w:t xml:space="preserve">Next time I complete a self-assessment, I would look </w:t>
      </w:r>
      <w:r w:rsidR="00527086" w:rsidRPr="00802E5E">
        <w:rPr>
          <w:rFonts w:ascii="Arial" w:hAnsi="Arial" w:cs="Arial"/>
          <w:sz w:val="24"/>
          <w:szCs w:val="24"/>
        </w:rPr>
        <w:t>to incorporate the 360 feedback method into my results, using anonymised feedback, as this would allow the participants to ensure they can be truthful about the information they provide, without the fear of victimisation as the forms would be completely confidential (Taylor and Ciachir, 2022 in T</w:t>
      </w:r>
      <w:r w:rsidR="00093427" w:rsidRPr="00802E5E">
        <w:rPr>
          <w:rFonts w:ascii="Arial" w:hAnsi="Arial" w:cs="Arial"/>
          <w:sz w:val="24"/>
          <w:szCs w:val="24"/>
        </w:rPr>
        <w:t>aylor a</w:t>
      </w:r>
      <w:r w:rsidR="00802E5E" w:rsidRPr="00802E5E">
        <w:rPr>
          <w:rFonts w:ascii="Arial" w:hAnsi="Arial" w:cs="Arial"/>
          <w:sz w:val="24"/>
          <w:szCs w:val="24"/>
        </w:rPr>
        <w:t>nd Woodhams, 2022a).</w:t>
      </w:r>
      <w:r w:rsidR="00802E5E">
        <w:rPr>
          <w:rFonts w:ascii="Arial" w:hAnsi="Arial" w:cs="Arial"/>
          <w:color w:val="FF0000"/>
          <w:sz w:val="24"/>
          <w:szCs w:val="24"/>
        </w:rPr>
        <w:t xml:space="preserve"> </w:t>
      </w:r>
    </w:p>
    <w:p w14:paraId="5E89B3BE" w14:textId="4358FBAF" w:rsidR="004364BD" w:rsidRDefault="004364BD" w:rsidP="006973D8">
      <w:pPr>
        <w:jc w:val="center"/>
      </w:pPr>
    </w:p>
    <w:p w14:paraId="7938A844" w14:textId="03621FF1" w:rsidR="004364BD" w:rsidRDefault="004364BD" w:rsidP="006973D8">
      <w:pPr>
        <w:jc w:val="center"/>
      </w:pPr>
    </w:p>
    <w:p w14:paraId="7A198FA3" w14:textId="77777777" w:rsidR="00093427" w:rsidRPr="009758B6" w:rsidRDefault="00093427" w:rsidP="00093427">
      <w:pPr>
        <w:jc w:val="center"/>
        <w:rPr>
          <w:rFonts w:ascii="Arial" w:hAnsi="Arial" w:cs="Arial"/>
          <w:b/>
          <w:sz w:val="24"/>
          <w:szCs w:val="24"/>
          <w:u w:val="single"/>
        </w:rPr>
      </w:pPr>
      <w:r w:rsidRPr="009758B6">
        <w:rPr>
          <w:rFonts w:ascii="Arial" w:hAnsi="Arial" w:cs="Arial"/>
          <w:b/>
          <w:sz w:val="24"/>
          <w:szCs w:val="24"/>
          <w:u w:val="single"/>
        </w:rPr>
        <w:t>Task Two</w:t>
      </w:r>
    </w:p>
    <w:p w14:paraId="41A86C68" w14:textId="2EAF21D5" w:rsidR="00093427" w:rsidRPr="00093427" w:rsidRDefault="00093427" w:rsidP="00093427">
      <w:pPr>
        <w:jc w:val="center"/>
        <w:rPr>
          <w:rFonts w:ascii="Arial" w:hAnsi="Arial" w:cs="Arial"/>
          <w:b/>
          <w:sz w:val="24"/>
          <w:szCs w:val="24"/>
          <w:u w:val="single"/>
        </w:rPr>
      </w:pPr>
      <w:r w:rsidRPr="00093427">
        <w:rPr>
          <w:rFonts w:ascii="Arial" w:hAnsi="Arial" w:cs="Arial"/>
          <w:b/>
          <w:sz w:val="24"/>
          <w:szCs w:val="24"/>
          <w:u w:val="single"/>
        </w:rPr>
        <w:t>Activity Two (AC 3.3)</w:t>
      </w:r>
    </w:p>
    <w:p w14:paraId="7E4E7C43" w14:textId="1032DF26" w:rsidR="004364BD" w:rsidRDefault="004364BD" w:rsidP="00CE595B"/>
    <w:p w14:paraId="32C904A8" w14:textId="745D5C07" w:rsidR="004364BD" w:rsidRPr="00802E5E" w:rsidRDefault="00093427" w:rsidP="00093427">
      <w:pPr>
        <w:rPr>
          <w:rFonts w:ascii="Arial" w:hAnsi="Arial" w:cs="Arial"/>
          <w:sz w:val="24"/>
        </w:rPr>
      </w:pPr>
      <w:r w:rsidRPr="00802E5E">
        <w:rPr>
          <w:rFonts w:ascii="Arial" w:hAnsi="Arial" w:cs="Arial"/>
          <w:sz w:val="24"/>
        </w:rPr>
        <w:t xml:space="preserve">As a result of the self-assessment, there were two key behaviours that I </w:t>
      </w:r>
      <w:r w:rsidR="00851A2B" w:rsidRPr="00802E5E">
        <w:rPr>
          <w:rFonts w:ascii="Arial" w:hAnsi="Arial" w:cs="Arial"/>
          <w:sz w:val="24"/>
        </w:rPr>
        <w:t>need to focus on, which resulted in me adding</w:t>
      </w:r>
      <w:r w:rsidRPr="00802E5E">
        <w:rPr>
          <w:rFonts w:ascii="Arial" w:hAnsi="Arial" w:cs="Arial"/>
          <w:sz w:val="24"/>
        </w:rPr>
        <w:t xml:space="preserve"> 6 activities to my learning plan (appendices 2). Here I will discuss two of those.</w:t>
      </w:r>
    </w:p>
    <w:p w14:paraId="0AF880BC" w14:textId="269BC7E6" w:rsidR="00093427" w:rsidRPr="00802E5E" w:rsidRDefault="00093427" w:rsidP="00093427">
      <w:pPr>
        <w:rPr>
          <w:rFonts w:ascii="Arial" w:hAnsi="Arial" w:cs="Arial"/>
          <w:b/>
          <w:sz w:val="24"/>
        </w:rPr>
      </w:pPr>
      <w:r w:rsidRPr="00802E5E">
        <w:rPr>
          <w:rFonts w:ascii="Arial" w:hAnsi="Arial" w:cs="Arial"/>
          <w:b/>
          <w:sz w:val="24"/>
        </w:rPr>
        <w:t>Valuing People</w:t>
      </w:r>
      <w:r w:rsidR="00851A2B" w:rsidRPr="00802E5E">
        <w:rPr>
          <w:rFonts w:ascii="Arial" w:hAnsi="Arial" w:cs="Arial"/>
          <w:b/>
          <w:sz w:val="24"/>
        </w:rPr>
        <w:t>;</w:t>
      </w:r>
    </w:p>
    <w:p w14:paraId="1DA42398" w14:textId="72AE274E" w:rsidR="00093427" w:rsidRPr="00802E5E" w:rsidRDefault="00093427" w:rsidP="00093427">
      <w:pPr>
        <w:rPr>
          <w:rFonts w:ascii="Arial" w:hAnsi="Arial" w:cs="Arial"/>
        </w:rPr>
      </w:pPr>
      <w:r w:rsidRPr="00802E5E">
        <w:rPr>
          <w:rFonts w:ascii="Arial" w:hAnsi="Arial" w:cs="Arial"/>
          <w:sz w:val="24"/>
        </w:rPr>
        <w:t>I</w:t>
      </w:r>
      <w:r w:rsidR="00851A2B" w:rsidRPr="00802E5E">
        <w:rPr>
          <w:rFonts w:ascii="Arial" w:hAnsi="Arial" w:cs="Arial"/>
          <w:sz w:val="24"/>
        </w:rPr>
        <w:t>’ve</w:t>
      </w:r>
      <w:r w:rsidRPr="00802E5E">
        <w:rPr>
          <w:rFonts w:ascii="Arial" w:hAnsi="Arial" w:cs="Arial"/>
          <w:sz w:val="24"/>
        </w:rPr>
        <w:t xml:space="preserve"> chose</w:t>
      </w:r>
      <w:r w:rsidR="00851A2B" w:rsidRPr="00802E5E">
        <w:rPr>
          <w:rFonts w:ascii="Arial" w:hAnsi="Arial" w:cs="Arial"/>
          <w:sz w:val="24"/>
        </w:rPr>
        <w:t>n</w:t>
      </w:r>
      <w:r w:rsidRPr="00802E5E">
        <w:rPr>
          <w:rFonts w:ascii="Arial" w:hAnsi="Arial" w:cs="Arial"/>
          <w:sz w:val="24"/>
        </w:rPr>
        <w:t xml:space="preserve"> to add </w:t>
      </w:r>
      <w:r w:rsidR="00851A2B" w:rsidRPr="00802E5E">
        <w:rPr>
          <w:rFonts w:ascii="Arial" w:hAnsi="Arial" w:cs="Arial"/>
          <w:sz w:val="24"/>
        </w:rPr>
        <w:t xml:space="preserve">a valuing people course </w:t>
      </w:r>
      <w:r w:rsidRPr="00802E5E">
        <w:rPr>
          <w:rFonts w:ascii="Arial" w:hAnsi="Arial" w:cs="Arial"/>
          <w:sz w:val="24"/>
        </w:rPr>
        <w:t>to my CPD as one of the results from the self-assessment showed I scored low on ‘build a sense of team spirit and purpose’</w:t>
      </w:r>
      <w:r w:rsidRPr="00802E5E">
        <w:rPr>
          <w:rFonts w:ascii="Arial" w:hAnsi="Arial" w:cs="Arial"/>
        </w:rPr>
        <w:t xml:space="preserve">. </w:t>
      </w:r>
    </w:p>
    <w:p w14:paraId="634BC743" w14:textId="6FD4F608" w:rsidR="00851A2B" w:rsidRPr="00802E5E" w:rsidRDefault="00851A2B" w:rsidP="00093427">
      <w:pPr>
        <w:rPr>
          <w:rFonts w:ascii="Arial" w:hAnsi="Arial" w:cs="Arial"/>
          <w:b/>
        </w:rPr>
      </w:pPr>
      <w:r w:rsidRPr="00802E5E">
        <w:rPr>
          <w:rFonts w:ascii="Arial" w:hAnsi="Arial" w:cs="Arial"/>
          <w:b/>
          <w:sz w:val="24"/>
          <w:szCs w:val="24"/>
        </w:rPr>
        <w:t>Working inclusively</w:t>
      </w:r>
      <w:r w:rsidRPr="00802E5E">
        <w:rPr>
          <w:rFonts w:ascii="Arial" w:hAnsi="Arial" w:cs="Arial"/>
          <w:b/>
        </w:rPr>
        <w:t>;</w:t>
      </w:r>
    </w:p>
    <w:p w14:paraId="2B410263" w14:textId="132C11C4" w:rsidR="00851A2B" w:rsidRDefault="00851A2B" w:rsidP="00851A2B">
      <w:pPr>
        <w:rPr>
          <w:rFonts w:ascii="Arial" w:hAnsi="Arial" w:cs="Arial"/>
          <w:sz w:val="24"/>
          <w:szCs w:val="24"/>
        </w:rPr>
      </w:pPr>
      <w:r w:rsidRPr="00802E5E">
        <w:rPr>
          <w:rFonts w:ascii="Arial" w:hAnsi="Arial" w:cs="Arial"/>
          <w:sz w:val="24"/>
          <w:szCs w:val="24"/>
        </w:rPr>
        <w:t xml:space="preserve">I’ve chosen to add a working inclusively course to my CPD as one of the results from the self-assessment showed I scored low on ‘getting to know people as individuals and building purposeful working relationships, and collaborating with wider colleagues’. </w:t>
      </w:r>
    </w:p>
    <w:p w14:paraId="1CB24DB1" w14:textId="77777777" w:rsidR="00624245" w:rsidRPr="00802E5E" w:rsidRDefault="00624245" w:rsidP="00851A2B">
      <w:pPr>
        <w:rPr>
          <w:rFonts w:ascii="Arial" w:hAnsi="Arial" w:cs="Arial"/>
          <w:sz w:val="24"/>
          <w:szCs w:val="24"/>
        </w:rPr>
      </w:pPr>
    </w:p>
    <w:p w14:paraId="0701DBFF" w14:textId="40FE175E" w:rsidR="00851A2B" w:rsidRPr="00802E5E" w:rsidRDefault="00851A2B" w:rsidP="00851A2B">
      <w:pPr>
        <w:rPr>
          <w:rFonts w:ascii="Arial" w:hAnsi="Arial" w:cs="Arial"/>
          <w:sz w:val="24"/>
          <w:szCs w:val="24"/>
        </w:rPr>
      </w:pPr>
      <w:r w:rsidRPr="00802E5E">
        <w:rPr>
          <w:rFonts w:ascii="Arial" w:hAnsi="Arial" w:cs="Arial"/>
          <w:sz w:val="24"/>
          <w:szCs w:val="24"/>
        </w:rPr>
        <w:t xml:space="preserve">Valuing people and working inclusively are two behaviours I pride myself on, but I do feel it is a true reflection of where I am currently within my role. I have recently started a new role in January 2023, and since joining my team, I have had time off work due to an operation. These two factors have limited my time to get to know my team and wider network of colleagues, and therefore being able build rapport and harness a sense of team spirit has been difficult. This is something I will continue to improve. </w:t>
      </w:r>
    </w:p>
    <w:p w14:paraId="6ED33E52" w14:textId="65AF15A9" w:rsidR="00851A2B" w:rsidRPr="00802E5E" w:rsidRDefault="00851A2B" w:rsidP="00851A2B">
      <w:pPr>
        <w:rPr>
          <w:rFonts w:ascii="Arial" w:hAnsi="Arial" w:cs="Arial"/>
          <w:sz w:val="24"/>
          <w:szCs w:val="24"/>
        </w:rPr>
      </w:pPr>
      <w:r w:rsidRPr="00802E5E">
        <w:rPr>
          <w:rFonts w:ascii="Arial" w:hAnsi="Arial" w:cs="Arial"/>
          <w:sz w:val="24"/>
          <w:szCs w:val="24"/>
        </w:rPr>
        <w:t xml:space="preserve">In order to improve the new working relationship between myself and my team, I have implemented weekly hour long team meetings. These meetings will be split, the first half will focus on any organisational updates that need to be addressed, and the second half will focus solely on the team and how they are doing. We can use this as a safe space to get to know each other. </w:t>
      </w:r>
    </w:p>
    <w:p w14:paraId="7A4CE63A" w14:textId="20659936" w:rsidR="00851A2B" w:rsidRDefault="00851A2B" w:rsidP="00851A2B">
      <w:pPr>
        <w:rPr>
          <w:rFonts w:ascii="Arial" w:hAnsi="Arial" w:cs="Arial"/>
          <w:color w:val="FF0000"/>
          <w:sz w:val="24"/>
          <w:szCs w:val="24"/>
        </w:rPr>
      </w:pPr>
      <w:r w:rsidRPr="00802E5E">
        <w:rPr>
          <w:rFonts w:ascii="Arial" w:hAnsi="Arial" w:cs="Arial"/>
          <w:sz w:val="24"/>
          <w:szCs w:val="24"/>
        </w:rPr>
        <w:t>I have also implemented a recurring monthly 1-2-1 with each member of my team, so I can start to understand the way they work, and their personal development needs, so I am able to support them with this</w:t>
      </w:r>
      <w:r w:rsidR="00FB064B">
        <w:rPr>
          <w:rFonts w:ascii="Arial" w:hAnsi="Arial" w:cs="Arial"/>
          <w:color w:val="FF0000"/>
          <w:sz w:val="24"/>
          <w:szCs w:val="24"/>
        </w:rPr>
        <w:t>.</w:t>
      </w:r>
    </w:p>
    <w:p w14:paraId="74B374FF" w14:textId="750CC652" w:rsidR="00CE595B" w:rsidRDefault="00CE595B" w:rsidP="00851A2B">
      <w:pPr>
        <w:rPr>
          <w:rFonts w:ascii="Arial" w:hAnsi="Arial" w:cs="Arial"/>
          <w:color w:val="FF0000"/>
          <w:sz w:val="24"/>
          <w:szCs w:val="24"/>
        </w:rPr>
      </w:pPr>
    </w:p>
    <w:p w14:paraId="06212D0E" w14:textId="77777777" w:rsidR="00CE595B" w:rsidRDefault="00CE595B" w:rsidP="00851A2B">
      <w:pPr>
        <w:rPr>
          <w:rFonts w:ascii="Arial" w:hAnsi="Arial" w:cs="Arial"/>
          <w:color w:val="FF0000"/>
          <w:sz w:val="24"/>
          <w:szCs w:val="24"/>
        </w:rPr>
      </w:pPr>
    </w:p>
    <w:p w14:paraId="7D83217C" w14:textId="77777777" w:rsidR="00851A2B" w:rsidRPr="009758B6" w:rsidRDefault="00851A2B" w:rsidP="00851A2B">
      <w:pPr>
        <w:jc w:val="center"/>
        <w:rPr>
          <w:rFonts w:ascii="Arial" w:hAnsi="Arial" w:cs="Arial"/>
          <w:b/>
          <w:sz w:val="24"/>
          <w:szCs w:val="24"/>
          <w:u w:val="single"/>
        </w:rPr>
      </w:pPr>
      <w:r w:rsidRPr="009758B6">
        <w:rPr>
          <w:rFonts w:ascii="Arial" w:hAnsi="Arial" w:cs="Arial"/>
          <w:b/>
          <w:sz w:val="24"/>
          <w:szCs w:val="24"/>
          <w:u w:val="single"/>
        </w:rPr>
        <w:t>Task Two</w:t>
      </w:r>
    </w:p>
    <w:p w14:paraId="2AA880CB" w14:textId="61E4FD9F" w:rsidR="00851A2B" w:rsidRPr="00093427" w:rsidRDefault="00851A2B" w:rsidP="00851A2B">
      <w:pPr>
        <w:jc w:val="center"/>
        <w:rPr>
          <w:rFonts w:ascii="Arial" w:hAnsi="Arial" w:cs="Arial"/>
          <w:b/>
          <w:sz w:val="24"/>
          <w:szCs w:val="24"/>
          <w:u w:val="single"/>
        </w:rPr>
      </w:pPr>
      <w:r>
        <w:rPr>
          <w:rFonts w:ascii="Arial" w:hAnsi="Arial" w:cs="Arial"/>
          <w:b/>
          <w:sz w:val="24"/>
          <w:szCs w:val="24"/>
          <w:u w:val="single"/>
        </w:rPr>
        <w:t>Activity Three</w:t>
      </w:r>
      <w:r w:rsidR="00E035C7">
        <w:rPr>
          <w:rFonts w:ascii="Arial" w:hAnsi="Arial" w:cs="Arial"/>
          <w:b/>
          <w:sz w:val="24"/>
          <w:szCs w:val="24"/>
          <w:u w:val="single"/>
        </w:rPr>
        <w:t xml:space="preserve"> (AC 3.4</w:t>
      </w:r>
      <w:r w:rsidRPr="00093427">
        <w:rPr>
          <w:rFonts w:ascii="Arial" w:hAnsi="Arial" w:cs="Arial"/>
          <w:b/>
          <w:sz w:val="24"/>
          <w:szCs w:val="24"/>
          <w:u w:val="single"/>
        </w:rPr>
        <w:t>)</w:t>
      </w:r>
    </w:p>
    <w:p w14:paraId="50F80888" w14:textId="6295311D" w:rsidR="00C8193C" w:rsidRDefault="00C8193C" w:rsidP="00E035C7">
      <w:pPr>
        <w:pStyle w:val="Nornal"/>
        <w:spacing w:after="0" w:line="240" w:lineRule="auto"/>
        <w:rPr>
          <w:sz w:val="24"/>
          <w:szCs w:val="24"/>
        </w:rPr>
      </w:pPr>
    </w:p>
    <w:p w14:paraId="0997460C" w14:textId="10385299" w:rsidR="00C8193C" w:rsidRDefault="00C8193C" w:rsidP="00E035C7">
      <w:pPr>
        <w:pStyle w:val="Nornal"/>
        <w:spacing w:after="0" w:line="240" w:lineRule="auto"/>
        <w:rPr>
          <w:sz w:val="24"/>
          <w:szCs w:val="24"/>
        </w:rPr>
      </w:pPr>
    </w:p>
    <w:p w14:paraId="5BC57E17" w14:textId="5DA31B52" w:rsidR="00D00321" w:rsidRPr="001123F4" w:rsidRDefault="00D00321" w:rsidP="00E035C7">
      <w:pPr>
        <w:pStyle w:val="Nornal"/>
        <w:spacing w:after="0" w:line="240" w:lineRule="auto"/>
        <w:rPr>
          <w:b/>
          <w:sz w:val="24"/>
          <w:szCs w:val="24"/>
          <w:u w:val="single"/>
        </w:rPr>
      </w:pPr>
      <w:r w:rsidRPr="001123F4">
        <w:rPr>
          <w:b/>
          <w:sz w:val="24"/>
          <w:szCs w:val="24"/>
          <w:u w:val="single"/>
        </w:rPr>
        <w:t>Development activity one:</w:t>
      </w:r>
    </w:p>
    <w:p w14:paraId="4448B7A7" w14:textId="77777777" w:rsidR="00D00321" w:rsidRPr="00E035C7" w:rsidRDefault="00D00321" w:rsidP="00E035C7">
      <w:pPr>
        <w:pStyle w:val="Nornal"/>
        <w:spacing w:after="0" w:line="240" w:lineRule="auto"/>
        <w:rPr>
          <w:sz w:val="24"/>
          <w:szCs w:val="24"/>
        </w:rPr>
      </w:pPr>
    </w:p>
    <w:tbl>
      <w:tblPr>
        <w:tblW w:w="9039" w:type="dxa"/>
        <w:tblInd w:w="30"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565"/>
        <w:gridCol w:w="6474"/>
      </w:tblGrid>
      <w:tr w:rsidR="00C8193C" w:rsidRPr="00C92340" w14:paraId="4BFED084" w14:textId="77777777" w:rsidTr="007A0372">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14:paraId="69359269" w14:textId="77777777" w:rsidR="00C8193C" w:rsidRPr="001123F4" w:rsidRDefault="00C8193C" w:rsidP="007A0372">
            <w:pPr>
              <w:spacing w:before="30" w:after="30" w:line="240" w:lineRule="auto"/>
              <w:jc w:val="both"/>
              <w:rPr>
                <w:rFonts w:ascii="Arial" w:eastAsia="Times New Roman" w:hAnsi="Arial" w:cs="Arial"/>
                <w:b/>
                <w:bCs/>
                <w:sz w:val="24"/>
                <w:szCs w:val="24"/>
                <w:lang w:eastAsia="en-GB"/>
              </w:rPr>
            </w:pPr>
            <w:r w:rsidRPr="001123F4">
              <w:rPr>
                <w:rFonts w:ascii="Arial" w:eastAsia="Times New Roman" w:hAnsi="Arial" w:cs="Arial"/>
                <w:b/>
                <w:bCs/>
                <w:sz w:val="24"/>
                <w:szCs w:val="24"/>
                <w:lang w:eastAsia="en-GB"/>
              </w:rPr>
              <w:t>Record Name: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14:paraId="473EB6FD" w14:textId="77777777" w:rsidR="00C8193C" w:rsidRPr="001123F4" w:rsidRDefault="00C8193C" w:rsidP="007A0372">
            <w:pPr>
              <w:rPr>
                <w:rFonts w:ascii="Arial" w:hAnsi="Arial" w:cs="Arial"/>
                <w:noProof/>
                <w:sz w:val="24"/>
                <w:szCs w:val="24"/>
                <w:lang w:eastAsia="en-GB"/>
              </w:rPr>
            </w:pPr>
            <w:r w:rsidRPr="001123F4">
              <w:rPr>
                <w:rFonts w:ascii="Arial" w:hAnsi="Arial" w:cs="Arial"/>
                <w:noProof/>
                <w:sz w:val="24"/>
                <w:szCs w:val="24"/>
                <w:lang w:eastAsia="en-GB"/>
              </w:rPr>
              <w:t>Specialist Knowledge</w:t>
            </w:r>
          </w:p>
        </w:tc>
      </w:tr>
      <w:tr w:rsidR="00C8193C" w:rsidRPr="00C92340" w14:paraId="0D3595B8" w14:textId="77777777" w:rsidTr="007A0372">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14:paraId="0992322C" w14:textId="77777777" w:rsidR="00C8193C" w:rsidRPr="001123F4" w:rsidRDefault="00C8193C" w:rsidP="007A0372">
            <w:pPr>
              <w:spacing w:before="30" w:after="30" w:line="240" w:lineRule="auto"/>
              <w:jc w:val="both"/>
              <w:rPr>
                <w:rFonts w:ascii="Arial" w:eastAsia="Times New Roman" w:hAnsi="Arial" w:cs="Arial"/>
                <w:b/>
                <w:bCs/>
                <w:sz w:val="24"/>
                <w:szCs w:val="24"/>
                <w:lang w:eastAsia="en-GB"/>
              </w:rPr>
            </w:pPr>
            <w:r w:rsidRPr="001123F4">
              <w:rPr>
                <w:rFonts w:ascii="Arial" w:eastAsia="Times New Roman" w:hAnsi="Arial" w:cs="Arial"/>
                <w:b/>
                <w:bCs/>
                <w:sz w:val="24"/>
                <w:szCs w:val="24"/>
                <w:lang w:eastAsia="en-GB"/>
              </w:rPr>
              <w:t>Date: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14:paraId="489B69C5" w14:textId="61130F00" w:rsidR="00C8193C" w:rsidRPr="001123F4" w:rsidRDefault="00C8193C" w:rsidP="007A0372">
            <w:pPr>
              <w:spacing w:before="30" w:after="30" w:line="240" w:lineRule="auto"/>
              <w:jc w:val="both"/>
              <w:rPr>
                <w:rFonts w:ascii="Arial" w:eastAsia="Times New Roman" w:hAnsi="Arial" w:cs="Arial"/>
                <w:sz w:val="24"/>
                <w:szCs w:val="24"/>
                <w:lang w:eastAsia="en-GB"/>
              </w:rPr>
            </w:pPr>
            <w:r w:rsidRPr="001123F4">
              <w:rPr>
                <w:rFonts w:ascii="Arial" w:eastAsia="Times New Roman" w:hAnsi="Arial" w:cs="Arial"/>
                <w:sz w:val="24"/>
                <w:szCs w:val="24"/>
                <w:lang w:eastAsia="en-GB"/>
              </w:rPr>
              <w:t>12/10/2022</w:t>
            </w:r>
          </w:p>
        </w:tc>
      </w:tr>
      <w:tr w:rsidR="00C8193C" w:rsidRPr="00C92340" w14:paraId="633E7078" w14:textId="77777777" w:rsidTr="007A0372">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14:paraId="5BBD5D94" w14:textId="77777777" w:rsidR="00C8193C" w:rsidRPr="001123F4" w:rsidRDefault="00C8193C" w:rsidP="007A0372">
            <w:pPr>
              <w:spacing w:before="30" w:after="30" w:line="240" w:lineRule="auto"/>
              <w:jc w:val="both"/>
              <w:rPr>
                <w:rFonts w:ascii="Arial" w:eastAsia="Times New Roman" w:hAnsi="Arial" w:cs="Arial"/>
                <w:b/>
                <w:bCs/>
                <w:sz w:val="24"/>
                <w:szCs w:val="24"/>
                <w:lang w:eastAsia="en-GB"/>
              </w:rPr>
            </w:pPr>
            <w:r w:rsidRPr="001123F4">
              <w:rPr>
                <w:rFonts w:ascii="Arial" w:eastAsia="Times New Roman" w:hAnsi="Arial" w:cs="Arial"/>
                <w:b/>
                <w:bCs/>
                <w:sz w:val="24"/>
                <w:szCs w:val="24"/>
                <w:lang w:eastAsia="en-GB"/>
              </w:rPr>
              <w:t>Profession Map Area:</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14:paraId="0ABBD747" w14:textId="686C15CA" w:rsidR="00C8193C" w:rsidRPr="001123F4" w:rsidRDefault="00C8193C" w:rsidP="007A0372">
            <w:pPr>
              <w:spacing w:before="30" w:after="30" w:line="240" w:lineRule="auto"/>
              <w:jc w:val="both"/>
              <w:rPr>
                <w:rFonts w:ascii="Arial" w:eastAsia="Times New Roman" w:hAnsi="Arial" w:cs="Arial"/>
                <w:sz w:val="24"/>
                <w:szCs w:val="24"/>
                <w:lang w:eastAsia="en-GB"/>
              </w:rPr>
            </w:pPr>
            <w:r w:rsidRPr="001123F4">
              <w:rPr>
                <w:rFonts w:ascii="Arial" w:eastAsia="Times New Roman" w:hAnsi="Arial" w:cs="Arial"/>
                <w:sz w:val="24"/>
                <w:szCs w:val="24"/>
                <w:lang w:eastAsia="en-GB"/>
              </w:rPr>
              <w:t>Talent Management</w:t>
            </w:r>
          </w:p>
        </w:tc>
      </w:tr>
      <w:tr w:rsidR="00C8193C" w:rsidRPr="00C92340" w14:paraId="2B62DA28" w14:textId="77777777" w:rsidTr="007A0372">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14:paraId="6D6D95D7" w14:textId="77777777" w:rsidR="00C8193C" w:rsidRPr="001123F4" w:rsidRDefault="00C8193C" w:rsidP="007A0372">
            <w:pPr>
              <w:spacing w:before="30" w:after="30" w:line="240" w:lineRule="auto"/>
              <w:jc w:val="both"/>
              <w:rPr>
                <w:rFonts w:ascii="Arial" w:eastAsia="Times New Roman" w:hAnsi="Arial" w:cs="Arial"/>
                <w:b/>
                <w:bCs/>
                <w:sz w:val="24"/>
                <w:szCs w:val="24"/>
                <w:lang w:eastAsia="en-GB"/>
              </w:rPr>
            </w:pPr>
            <w:r w:rsidRPr="001123F4">
              <w:rPr>
                <w:rFonts w:ascii="Arial" w:eastAsia="Times New Roman" w:hAnsi="Arial" w:cs="Arial"/>
                <w:b/>
                <w:bCs/>
                <w:sz w:val="24"/>
                <w:szCs w:val="24"/>
                <w:lang w:eastAsia="en-GB"/>
              </w:rPr>
              <w:t>Type of Reflection:</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14:paraId="201A48AD" w14:textId="77777777" w:rsidR="00C8193C" w:rsidRPr="001123F4" w:rsidRDefault="00C8193C" w:rsidP="007A0372">
            <w:pPr>
              <w:spacing w:before="30" w:after="30" w:line="240" w:lineRule="auto"/>
              <w:jc w:val="both"/>
              <w:rPr>
                <w:rFonts w:ascii="Arial" w:eastAsia="Times New Roman" w:hAnsi="Arial" w:cs="Arial"/>
                <w:sz w:val="24"/>
                <w:szCs w:val="24"/>
                <w:lang w:eastAsia="en-GB"/>
              </w:rPr>
            </w:pPr>
            <w:r w:rsidRPr="001123F4">
              <w:rPr>
                <w:rFonts w:ascii="Arial" w:eastAsia="Times New Roman" w:hAnsi="Arial" w:cs="Arial"/>
                <w:sz w:val="24"/>
                <w:szCs w:val="24"/>
                <w:lang w:eastAsia="en-GB"/>
              </w:rPr>
              <w:t>Other Reflections</w:t>
            </w:r>
          </w:p>
        </w:tc>
      </w:tr>
      <w:tr w:rsidR="00C8193C" w:rsidRPr="00C92340" w14:paraId="6CF78D7A" w14:textId="77777777" w:rsidTr="007A0372">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14:paraId="0A580B0C" w14:textId="77777777" w:rsidR="00C8193C" w:rsidRPr="001123F4" w:rsidRDefault="00C8193C" w:rsidP="007A0372">
            <w:pPr>
              <w:spacing w:before="30" w:after="30" w:line="240" w:lineRule="auto"/>
              <w:jc w:val="both"/>
              <w:rPr>
                <w:rFonts w:ascii="Arial" w:eastAsia="Times New Roman" w:hAnsi="Arial" w:cs="Arial"/>
                <w:b/>
                <w:bCs/>
                <w:sz w:val="24"/>
                <w:szCs w:val="24"/>
                <w:lang w:eastAsia="en-GB"/>
              </w:rPr>
            </w:pPr>
            <w:r w:rsidRPr="001123F4">
              <w:rPr>
                <w:rFonts w:ascii="Arial" w:eastAsia="Times New Roman" w:hAnsi="Arial" w:cs="Arial"/>
                <w:b/>
                <w:bCs/>
                <w:sz w:val="24"/>
                <w:szCs w:val="24"/>
                <w:lang w:eastAsia="en-GB"/>
              </w:rPr>
              <w:t>Type of Learning Experience: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14:paraId="6EAC8F04" w14:textId="61E53853" w:rsidR="00C8193C" w:rsidRPr="001123F4" w:rsidRDefault="00C8193C" w:rsidP="007A0372">
            <w:pPr>
              <w:spacing w:before="30" w:after="30" w:line="240" w:lineRule="auto"/>
              <w:jc w:val="both"/>
              <w:rPr>
                <w:rFonts w:ascii="Arial" w:eastAsia="Times New Roman" w:hAnsi="Arial" w:cs="Arial"/>
                <w:sz w:val="24"/>
                <w:szCs w:val="24"/>
                <w:lang w:eastAsia="en-GB"/>
              </w:rPr>
            </w:pPr>
            <w:r w:rsidRPr="001123F4">
              <w:rPr>
                <w:rFonts w:ascii="Arial" w:eastAsia="Times New Roman" w:hAnsi="Arial" w:cs="Arial"/>
                <w:sz w:val="24"/>
                <w:szCs w:val="24"/>
                <w:lang w:eastAsia="en-GB"/>
              </w:rPr>
              <w:t xml:space="preserve"> Attended an Event</w:t>
            </w:r>
            <w:r w:rsidR="00D00321" w:rsidRPr="001123F4">
              <w:rPr>
                <w:rFonts w:ascii="Arial" w:eastAsia="Times New Roman" w:hAnsi="Arial" w:cs="Arial"/>
                <w:sz w:val="24"/>
                <w:szCs w:val="24"/>
                <w:lang w:eastAsia="en-GB"/>
              </w:rPr>
              <w:t xml:space="preserve"> (online)</w:t>
            </w:r>
          </w:p>
        </w:tc>
      </w:tr>
      <w:tr w:rsidR="00C8193C" w:rsidRPr="00C92340" w14:paraId="2C3560D7" w14:textId="77777777" w:rsidTr="007A0372">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14:paraId="6FFB796E" w14:textId="77777777" w:rsidR="00C8193C" w:rsidRPr="001123F4" w:rsidRDefault="00C8193C" w:rsidP="007A0372">
            <w:pPr>
              <w:spacing w:before="30" w:after="30" w:line="240" w:lineRule="auto"/>
              <w:jc w:val="both"/>
              <w:rPr>
                <w:rFonts w:ascii="Arial" w:eastAsia="Times New Roman" w:hAnsi="Arial" w:cs="Arial"/>
                <w:b/>
                <w:bCs/>
                <w:sz w:val="24"/>
                <w:szCs w:val="24"/>
                <w:lang w:eastAsia="en-GB"/>
              </w:rPr>
            </w:pPr>
            <w:r w:rsidRPr="001123F4">
              <w:rPr>
                <w:rFonts w:ascii="Arial" w:eastAsia="Times New Roman" w:hAnsi="Arial" w:cs="Arial"/>
                <w:b/>
                <w:bCs/>
                <w:sz w:val="24"/>
                <w:szCs w:val="24"/>
                <w:lang w:eastAsia="en-GB"/>
              </w:rPr>
              <w:t>Grade: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14:paraId="1D6E5165" w14:textId="77777777" w:rsidR="00C8193C" w:rsidRPr="001123F4" w:rsidRDefault="00C8193C" w:rsidP="007A0372">
            <w:pPr>
              <w:spacing w:before="30" w:after="30" w:line="240" w:lineRule="auto"/>
              <w:jc w:val="both"/>
              <w:rPr>
                <w:rFonts w:ascii="Arial" w:eastAsia="Times New Roman" w:hAnsi="Arial" w:cs="Arial"/>
                <w:sz w:val="24"/>
                <w:szCs w:val="24"/>
                <w:lang w:eastAsia="en-GB"/>
              </w:rPr>
            </w:pPr>
            <w:r w:rsidRPr="001123F4">
              <w:rPr>
                <w:rFonts w:ascii="Arial" w:eastAsia="Times New Roman" w:hAnsi="Arial" w:cs="Arial"/>
                <w:sz w:val="24"/>
                <w:szCs w:val="24"/>
                <w:lang w:eastAsia="en-GB"/>
              </w:rPr>
              <w:t>N/A</w:t>
            </w:r>
          </w:p>
        </w:tc>
      </w:tr>
      <w:tr w:rsidR="00C8193C" w:rsidRPr="00C92340" w14:paraId="4A2E33BC" w14:textId="77777777" w:rsidTr="007A0372">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14:paraId="16D0E715" w14:textId="77777777" w:rsidR="00C8193C" w:rsidRPr="001123F4" w:rsidRDefault="00C8193C" w:rsidP="007A0372">
            <w:pPr>
              <w:spacing w:before="30" w:after="30" w:line="240" w:lineRule="auto"/>
              <w:jc w:val="both"/>
              <w:rPr>
                <w:rFonts w:ascii="Arial" w:eastAsia="Times New Roman" w:hAnsi="Arial" w:cs="Arial"/>
                <w:b/>
                <w:bCs/>
                <w:sz w:val="24"/>
                <w:szCs w:val="24"/>
                <w:lang w:eastAsia="en-GB"/>
              </w:rPr>
            </w:pPr>
            <w:r w:rsidRPr="001123F4">
              <w:rPr>
                <w:rFonts w:ascii="Arial" w:eastAsia="Times New Roman" w:hAnsi="Arial" w:cs="Arial"/>
                <w:b/>
                <w:bCs/>
                <w:sz w:val="24"/>
                <w:szCs w:val="24"/>
                <w:lang w:eastAsia="en-GB"/>
              </w:rPr>
              <w:t>Supporting material:</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14:paraId="673DD556" w14:textId="77777777" w:rsidR="00C8193C" w:rsidRPr="001123F4" w:rsidRDefault="00C8193C" w:rsidP="007A0372">
            <w:pPr>
              <w:spacing w:before="30" w:after="30" w:line="240" w:lineRule="auto"/>
              <w:jc w:val="both"/>
              <w:rPr>
                <w:rFonts w:ascii="Arial" w:eastAsia="Times New Roman" w:hAnsi="Arial" w:cs="Arial"/>
                <w:sz w:val="24"/>
                <w:szCs w:val="24"/>
                <w:lang w:eastAsia="en-GB"/>
              </w:rPr>
            </w:pPr>
            <w:r w:rsidRPr="001123F4">
              <w:rPr>
                <w:rFonts w:ascii="Arial" w:eastAsia="Times New Roman" w:hAnsi="Arial" w:cs="Arial"/>
                <w:sz w:val="24"/>
                <w:szCs w:val="24"/>
                <w:lang w:eastAsia="en-GB"/>
              </w:rPr>
              <w:t>N/A</w:t>
            </w:r>
          </w:p>
        </w:tc>
      </w:tr>
    </w:tbl>
    <w:p w14:paraId="698397EC" w14:textId="77777777" w:rsidR="00C8193C" w:rsidRPr="00C92340" w:rsidRDefault="00C8193C" w:rsidP="00C8193C">
      <w:pPr>
        <w:spacing w:after="0" w:line="240" w:lineRule="auto"/>
        <w:jc w:val="both"/>
        <w:rPr>
          <w:rFonts w:eastAsia="Times New Roman" w:cstheme="minorHAnsi"/>
          <w:b/>
          <w:bCs/>
          <w:color w:val="202122"/>
          <w:spacing w:val="3"/>
          <w:sz w:val="24"/>
          <w:szCs w:val="24"/>
          <w:lang w:eastAsia="en-GB"/>
        </w:rPr>
      </w:pPr>
    </w:p>
    <w:p w14:paraId="786836C3" w14:textId="31AEA657" w:rsidR="00C8193C" w:rsidRPr="001123F4" w:rsidRDefault="00C8193C" w:rsidP="00C8193C">
      <w:pPr>
        <w:spacing w:after="0" w:line="240" w:lineRule="auto"/>
        <w:jc w:val="both"/>
        <w:rPr>
          <w:rFonts w:ascii="Arial" w:eastAsia="Times New Roman" w:hAnsi="Arial" w:cs="Arial"/>
          <w:b/>
          <w:bCs/>
          <w:color w:val="202122"/>
          <w:spacing w:val="3"/>
          <w:sz w:val="24"/>
          <w:szCs w:val="24"/>
          <w:lang w:eastAsia="en-GB"/>
        </w:rPr>
      </w:pPr>
      <w:r w:rsidRPr="001123F4">
        <w:rPr>
          <w:rFonts w:ascii="Arial" w:eastAsia="Times New Roman" w:hAnsi="Arial" w:cs="Arial"/>
          <w:b/>
          <w:bCs/>
          <w:color w:val="202122"/>
          <w:spacing w:val="3"/>
          <w:sz w:val="24"/>
          <w:szCs w:val="24"/>
          <w:lang w:eastAsia="en-GB"/>
        </w:rPr>
        <w:t>What did I learn?</w:t>
      </w:r>
    </w:p>
    <w:p w14:paraId="14301773" w14:textId="55A0DD85" w:rsidR="00D00321" w:rsidRPr="001123F4" w:rsidRDefault="00D00321" w:rsidP="00C8193C">
      <w:pPr>
        <w:spacing w:after="0" w:line="240" w:lineRule="auto"/>
        <w:jc w:val="both"/>
        <w:rPr>
          <w:rFonts w:ascii="Arial" w:eastAsia="Times New Roman" w:hAnsi="Arial" w:cs="Arial"/>
          <w:bCs/>
          <w:color w:val="202122"/>
          <w:spacing w:val="3"/>
          <w:sz w:val="24"/>
          <w:szCs w:val="24"/>
          <w:lang w:eastAsia="en-GB"/>
        </w:rPr>
      </w:pPr>
      <w:r w:rsidRPr="001123F4">
        <w:rPr>
          <w:rFonts w:ascii="Arial" w:eastAsia="Times New Roman" w:hAnsi="Arial" w:cs="Arial"/>
          <w:bCs/>
          <w:color w:val="202122"/>
          <w:spacing w:val="3"/>
          <w:sz w:val="24"/>
          <w:szCs w:val="24"/>
          <w:lang w:eastAsia="en-GB"/>
        </w:rPr>
        <w:t xml:space="preserve">I learnt about ways in which other organisations across the UK seek out talent for their organisations, particularly around recruiting for digital roles. The course taught me that there is no one size fits all approach when it comes to recruitment. Some areas of organisations such as I.T departments can benefit from avoiding the </w:t>
      </w:r>
      <w:r w:rsidRPr="001123F4">
        <w:rPr>
          <w:rFonts w:ascii="Arial" w:eastAsia="Times New Roman" w:hAnsi="Arial" w:cs="Arial"/>
          <w:bCs/>
          <w:color w:val="202122"/>
          <w:spacing w:val="3"/>
          <w:sz w:val="24"/>
          <w:szCs w:val="24"/>
          <w:lang w:eastAsia="en-GB"/>
        </w:rPr>
        <w:lastRenderedPageBreak/>
        <w:t>‘normal’ application process as a bespoke approach can create a better applicant experience. This is due the acumen of the applicants.</w:t>
      </w:r>
    </w:p>
    <w:p w14:paraId="28AAECC1" w14:textId="77777777" w:rsidR="00D00321" w:rsidRPr="001123F4" w:rsidRDefault="00D00321" w:rsidP="00C8193C">
      <w:pPr>
        <w:spacing w:after="0" w:line="240" w:lineRule="auto"/>
        <w:jc w:val="both"/>
        <w:rPr>
          <w:rFonts w:ascii="Arial" w:eastAsia="Times New Roman" w:hAnsi="Arial" w:cs="Arial"/>
          <w:b/>
          <w:bCs/>
          <w:color w:val="202122"/>
          <w:spacing w:val="3"/>
          <w:sz w:val="24"/>
          <w:szCs w:val="24"/>
          <w:lang w:eastAsia="en-GB"/>
        </w:rPr>
      </w:pPr>
    </w:p>
    <w:p w14:paraId="59E60285" w14:textId="404972E4" w:rsidR="00D00321" w:rsidRPr="001123F4" w:rsidRDefault="00D00321" w:rsidP="00D00321">
      <w:pPr>
        <w:spacing w:after="0" w:line="240" w:lineRule="auto"/>
        <w:jc w:val="both"/>
        <w:rPr>
          <w:rFonts w:ascii="Arial" w:eastAsia="Times New Roman" w:hAnsi="Arial" w:cs="Arial"/>
          <w:b/>
          <w:bCs/>
          <w:color w:val="202122"/>
          <w:spacing w:val="3"/>
          <w:sz w:val="24"/>
          <w:szCs w:val="24"/>
          <w:lang w:eastAsia="en-GB"/>
        </w:rPr>
      </w:pPr>
      <w:r w:rsidRPr="001123F4">
        <w:rPr>
          <w:rFonts w:ascii="Arial" w:eastAsia="Times New Roman" w:hAnsi="Arial" w:cs="Arial"/>
          <w:b/>
          <w:bCs/>
          <w:color w:val="202122"/>
          <w:spacing w:val="3"/>
          <w:sz w:val="24"/>
          <w:szCs w:val="24"/>
          <w:lang w:eastAsia="en-GB"/>
        </w:rPr>
        <w:t>What did the learning experience tell me about myself?</w:t>
      </w:r>
    </w:p>
    <w:p w14:paraId="5CC9794E" w14:textId="1DE13F01" w:rsidR="00D00321" w:rsidRPr="001123F4" w:rsidRDefault="00D00321" w:rsidP="00D00321">
      <w:pPr>
        <w:spacing w:after="0" w:line="240" w:lineRule="auto"/>
        <w:jc w:val="both"/>
        <w:rPr>
          <w:rFonts w:ascii="Arial" w:eastAsia="Times New Roman" w:hAnsi="Arial" w:cs="Arial"/>
          <w:bCs/>
          <w:color w:val="202122"/>
          <w:spacing w:val="3"/>
          <w:sz w:val="24"/>
          <w:szCs w:val="24"/>
          <w:lang w:eastAsia="en-GB"/>
        </w:rPr>
      </w:pPr>
      <w:r w:rsidRPr="001123F4">
        <w:rPr>
          <w:rFonts w:ascii="Arial" w:eastAsia="Times New Roman" w:hAnsi="Arial" w:cs="Arial"/>
          <w:bCs/>
          <w:color w:val="202122"/>
          <w:spacing w:val="3"/>
          <w:sz w:val="24"/>
          <w:szCs w:val="24"/>
          <w:lang w:eastAsia="en-GB"/>
        </w:rPr>
        <w:t xml:space="preserve">The course taught me that up to this point, I had always gone with the ‘standardised organisational’ approach to recruitment, and that with some knowledge and evidence, I should look to challenge these norms. </w:t>
      </w:r>
    </w:p>
    <w:p w14:paraId="6636AD19" w14:textId="77777777" w:rsidR="00D00321" w:rsidRPr="00C92340" w:rsidRDefault="00D00321" w:rsidP="00D00321">
      <w:pPr>
        <w:spacing w:after="0" w:line="240" w:lineRule="auto"/>
        <w:jc w:val="both"/>
        <w:rPr>
          <w:rFonts w:eastAsia="Times New Roman" w:cstheme="minorHAnsi"/>
          <w:b/>
          <w:bCs/>
          <w:color w:val="202122"/>
          <w:spacing w:val="3"/>
          <w:sz w:val="24"/>
          <w:szCs w:val="24"/>
          <w:lang w:eastAsia="en-GB"/>
        </w:rPr>
      </w:pPr>
    </w:p>
    <w:p w14:paraId="1AA95825" w14:textId="72AAA080" w:rsidR="00D00321" w:rsidRPr="001123F4" w:rsidRDefault="00D00321" w:rsidP="00D00321">
      <w:pPr>
        <w:rPr>
          <w:rFonts w:ascii="Arial" w:eastAsia="Times New Roman" w:hAnsi="Arial" w:cs="Arial"/>
          <w:b/>
          <w:bCs/>
          <w:color w:val="202122"/>
          <w:spacing w:val="3"/>
          <w:sz w:val="24"/>
          <w:szCs w:val="24"/>
          <w:lang w:eastAsia="en-GB"/>
        </w:rPr>
      </w:pPr>
      <w:r w:rsidRPr="001123F4">
        <w:rPr>
          <w:rFonts w:ascii="Arial" w:eastAsia="Times New Roman" w:hAnsi="Arial" w:cs="Arial"/>
          <w:b/>
          <w:bCs/>
          <w:color w:val="202122"/>
          <w:spacing w:val="3"/>
          <w:sz w:val="24"/>
          <w:szCs w:val="24"/>
          <w:lang w:eastAsia="en-GB"/>
        </w:rPr>
        <w:t>How does this learning experience impact my professional practice and the way I'll approach situations in the future?</w:t>
      </w:r>
    </w:p>
    <w:p w14:paraId="16DC35AE" w14:textId="38D6AAB9" w:rsidR="00D00321" w:rsidRPr="001123F4" w:rsidRDefault="00D00321" w:rsidP="00D00321">
      <w:pPr>
        <w:rPr>
          <w:rFonts w:ascii="Arial" w:eastAsia="Times New Roman" w:hAnsi="Arial" w:cs="Arial"/>
          <w:b/>
          <w:bCs/>
          <w:color w:val="202122"/>
          <w:spacing w:val="3"/>
          <w:sz w:val="24"/>
          <w:szCs w:val="24"/>
          <w:lang w:eastAsia="en-GB"/>
        </w:rPr>
      </w:pPr>
      <w:r w:rsidRPr="001123F4">
        <w:rPr>
          <w:rFonts w:ascii="Arial" w:eastAsia="Times New Roman" w:hAnsi="Arial" w:cs="Arial"/>
          <w:bCs/>
          <w:color w:val="202122"/>
          <w:spacing w:val="3"/>
          <w:sz w:val="24"/>
          <w:szCs w:val="24"/>
          <w:lang w:eastAsia="en-GB"/>
        </w:rPr>
        <w:t>Going forward I will assess each vacancy request I receive, review with my team, and we can make a collaborative decision on whether to use a ‘standardised’ process, or something unique for the vacancy/department in question</w:t>
      </w:r>
      <w:r w:rsidRPr="001123F4">
        <w:rPr>
          <w:rFonts w:ascii="Arial" w:eastAsia="Times New Roman" w:hAnsi="Arial" w:cs="Arial"/>
          <w:b/>
          <w:bCs/>
          <w:color w:val="202122"/>
          <w:spacing w:val="3"/>
          <w:sz w:val="24"/>
          <w:szCs w:val="24"/>
          <w:lang w:eastAsia="en-GB"/>
        </w:rPr>
        <w:t xml:space="preserve">. </w:t>
      </w:r>
    </w:p>
    <w:p w14:paraId="383087D6" w14:textId="6D86A33D" w:rsidR="00D00321" w:rsidRPr="001123F4" w:rsidRDefault="00D00321" w:rsidP="00D00321">
      <w:pPr>
        <w:rPr>
          <w:rFonts w:ascii="Arial" w:eastAsia="Times New Roman" w:hAnsi="Arial" w:cs="Arial"/>
          <w:b/>
          <w:bCs/>
          <w:color w:val="202122"/>
          <w:spacing w:val="3"/>
          <w:sz w:val="24"/>
          <w:szCs w:val="24"/>
          <w:lang w:eastAsia="en-GB"/>
        </w:rPr>
      </w:pPr>
      <w:r w:rsidRPr="001123F4">
        <w:rPr>
          <w:rFonts w:ascii="Arial" w:eastAsia="Times New Roman" w:hAnsi="Arial" w:cs="Arial"/>
          <w:b/>
          <w:bCs/>
          <w:color w:val="202122"/>
          <w:spacing w:val="3"/>
          <w:sz w:val="24"/>
          <w:szCs w:val="24"/>
          <w:lang w:eastAsia="en-GB"/>
        </w:rPr>
        <w:t>What do I need to do next for this learning experience to have a wider positive impact (eg on others, my organisation, the sector, the profession, society)?</w:t>
      </w:r>
    </w:p>
    <w:p w14:paraId="3DEC8C23" w14:textId="3AF2D092" w:rsidR="00D00321" w:rsidRPr="001123F4" w:rsidRDefault="00D00321" w:rsidP="00D00321">
      <w:pPr>
        <w:rPr>
          <w:rFonts w:ascii="Arial" w:eastAsia="Times New Roman" w:hAnsi="Arial" w:cs="Arial"/>
          <w:bCs/>
          <w:color w:val="202122"/>
          <w:spacing w:val="3"/>
          <w:sz w:val="24"/>
          <w:szCs w:val="24"/>
          <w:lang w:eastAsia="en-GB"/>
        </w:rPr>
      </w:pPr>
      <w:r w:rsidRPr="001123F4">
        <w:rPr>
          <w:rFonts w:ascii="Arial" w:eastAsia="Times New Roman" w:hAnsi="Arial" w:cs="Arial"/>
          <w:bCs/>
          <w:color w:val="202122"/>
          <w:spacing w:val="3"/>
          <w:sz w:val="24"/>
          <w:szCs w:val="24"/>
          <w:lang w:eastAsia="en-GB"/>
        </w:rPr>
        <w:t xml:space="preserve">By reviewing requests and tailoring my approach to suit departmental needs, this could have a positive impact by raising the number of quality applicants applying for the jobs. </w:t>
      </w:r>
    </w:p>
    <w:p w14:paraId="61315DE9" w14:textId="555C091B" w:rsidR="00D00321" w:rsidRPr="001123F4" w:rsidRDefault="00D00321" w:rsidP="00D00321">
      <w:pPr>
        <w:rPr>
          <w:rFonts w:ascii="Arial" w:eastAsia="Times New Roman" w:hAnsi="Arial" w:cs="Arial"/>
          <w:b/>
          <w:bCs/>
          <w:color w:val="202122"/>
          <w:spacing w:val="3"/>
          <w:sz w:val="24"/>
          <w:szCs w:val="24"/>
          <w:lang w:eastAsia="en-GB"/>
        </w:rPr>
      </w:pPr>
    </w:p>
    <w:p w14:paraId="46D6355D" w14:textId="5D3DF3FC" w:rsidR="00D00321" w:rsidRPr="001123F4" w:rsidRDefault="00D00321" w:rsidP="00D00321">
      <w:pPr>
        <w:rPr>
          <w:rFonts w:ascii="Arial" w:eastAsia="Times New Roman" w:hAnsi="Arial" w:cs="Arial"/>
          <w:b/>
          <w:bCs/>
          <w:color w:val="202122"/>
          <w:spacing w:val="3"/>
          <w:sz w:val="24"/>
          <w:szCs w:val="24"/>
          <w:u w:val="single"/>
          <w:lang w:eastAsia="en-GB"/>
        </w:rPr>
      </w:pPr>
      <w:r w:rsidRPr="001123F4">
        <w:rPr>
          <w:rFonts w:ascii="Arial" w:eastAsia="Times New Roman" w:hAnsi="Arial" w:cs="Arial"/>
          <w:b/>
          <w:bCs/>
          <w:color w:val="202122"/>
          <w:spacing w:val="3"/>
          <w:sz w:val="24"/>
          <w:szCs w:val="24"/>
          <w:u w:val="single"/>
          <w:lang w:eastAsia="en-GB"/>
        </w:rPr>
        <w:t>Development activity two:</w:t>
      </w:r>
    </w:p>
    <w:tbl>
      <w:tblPr>
        <w:tblW w:w="9039" w:type="dxa"/>
        <w:tblInd w:w="30"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565"/>
        <w:gridCol w:w="6474"/>
      </w:tblGrid>
      <w:tr w:rsidR="00D00321" w:rsidRPr="001123F4" w14:paraId="3194CD45" w14:textId="77777777" w:rsidTr="007A0372">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14:paraId="26D2C123" w14:textId="77777777" w:rsidR="00D00321" w:rsidRPr="001123F4" w:rsidRDefault="00D00321" w:rsidP="007A0372">
            <w:pPr>
              <w:spacing w:before="30" w:after="30" w:line="240" w:lineRule="auto"/>
              <w:jc w:val="both"/>
              <w:rPr>
                <w:rFonts w:ascii="Arial" w:eastAsia="Times New Roman" w:hAnsi="Arial" w:cs="Arial"/>
                <w:b/>
                <w:bCs/>
                <w:sz w:val="24"/>
                <w:szCs w:val="24"/>
                <w:lang w:eastAsia="en-GB"/>
              </w:rPr>
            </w:pPr>
            <w:r w:rsidRPr="001123F4">
              <w:rPr>
                <w:rFonts w:ascii="Arial" w:eastAsia="Times New Roman" w:hAnsi="Arial" w:cs="Arial"/>
                <w:b/>
                <w:bCs/>
                <w:sz w:val="24"/>
                <w:szCs w:val="24"/>
                <w:lang w:eastAsia="en-GB"/>
              </w:rPr>
              <w:t>Record Name: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14:paraId="7E482A89" w14:textId="77777777" w:rsidR="00D00321" w:rsidRPr="001123F4" w:rsidRDefault="00D00321" w:rsidP="007A0372">
            <w:pPr>
              <w:rPr>
                <w:rFonts w:ascii="Arial" w:hAnsi="Arial" w:cs="Arial"/>
                <w:noProof/>
                <w:sz w:val="24"/>
                <w:szCs w:val="24"/>
                <w:lang w:eastAsia="en-GB"/>
              </w:rPr>
            </w:pPr>
            <w:r w:rsidRPr="001123F4">
              <w:rPr>
                <w:rFonts w:ascii="Arial" w:hAnsi="Arial" w:cs="Arial"/>
                <w:noProof/>
                <w:sz w:val="24"/>
                <w:szCs w:val="24"/>
                <w:lang w:eastAsia="en-GB"/>
              </w:rPr>
              <w:t>Specialist Knowledge</w:t>
            </w:r>
          </w:p>
        </w:tc>
      </w:tr>
      <w:tr w:rsidR="00D00321" w:rsidRPr="001123F4" w14:paraId="2F7EE847" w14:textId="77777777" w:rsidTr="007A0372">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14:paraId="3493A184" w14:textId="77777777" w:rsidR="00D00321" w:rsidRPr="001123F4" w:rsidRDefault="00D00321" w:rsidP="007A0372">
            <w:pPr>
              <w:spacing w:before="30" w:after="30" w:line="240" w:lineRule="auto"/>
              <w:jc w:val="both"/>
              <w:rPr>
                <w:rFonts w:ascii="Arial" w:eastAsia="Times New Roman" w:hAnsi="Arial" w:cs="Arial"/>
                <w:b/>
                <w:bCs/>
                <w:sz w:val="24"/>
                <w:szCs w:val="24"/>
                <w:lang w:eastAsia="en-GB"/>
              </w:rPr>
            </w:pPr>
            <w:r w:rsidRPr="001123F4">
              <w:rPr>
                <w:rFonts w:ascii="Arial" w:eastAsia="Times New Roman" w:hAnsi="Arial" w:cs="Arial"/>
                <w:b/>
                <w:bCs/>
                <w:sz w:val="24"/>
                <w:szCs w:val="24"/>
                <w:lang w:eastAsia="en-GB"/>
              </w:rPr>
              <w:t>Date: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14:paraId="1EA80971" w14:textId="49CA7ED4" w:rsidR="00D00321" w:rsidRPr="001123F4" w:rsidRDefault="001123F4" w:rsidP="007A0372">
            <w:pPr>
              <w:spacing w:before="30" w:after="30" w:line="240" w:lineRule="auto"/>
              <w:jc w:val="both"/>
              <w:rPr>
                <w:rFonts w:ascii="Arial" w:eastAsia="Times New Roman" w:hAnsi="Arial" w:cs="Arial"/>
                <w:sz w:val="24"/>
                <w:szCs w:val="24"/>
                <w:lang w:eastAsia="en-GB"/>
              </w:rPr>
            </w:pPr>
            <w:r w:rsidRPr="001123F4">
              <w:rPr>
                <w:rFonts w:ascii="Arial" w:eastAsia="Times New Roman" w:hAnsi="Arial" w:cs="Arial"/>
                <w:sz w:val="24"/>
                <w:szCs w:val="24"/>
                <w:lang w:eastAsia="en-GB"/>
              </w:rPr>
              <w:t>20/06</w:t>
            </w:r>
            <w:r w:rsidR="00D00321" w:rsidRPr="001123F4">
              <w:rPr>
                <w:rFonts w:ascii="Arial" w:eastAsia="Times New Roman" w:hAnsi="Arial" w:cs="Arial"/>
                <w:sz w:val="24"/>
                <w:szCs w:val="24"/>
                <w:lang w:eastAsia="en-GB"/>
              </w:rPr>
              <w:t>/2022</w:t>
            </w:r>
          </w:p>
        </w:tc>
      </w:tr>
      <w:tr w:rsidR="00D00321" w:rsidRPr="001123F4" w14:paraId="31C95B44" w14:textId="77777777" w:rsidTr="007A0372">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14:paraId="32A1B66C" w14:textId="77777777" w:rsidR="00D00321" w:rsidRPr="001123F4" w:rsidRDefault="00D00321" w:rsidP="007A0372">
            <w:pPr>
              <w:spacing w:before="30" w:after="30" w:line="240" w:lineRule="auto"/>
              <w:jc w:val="both"/>
              <w:rPr>
                <w:rFonts w:ascii="Arial" w:eastAsia="Times New Roman" w:hAnsi="Arial" w:cs="Arial"/>
                <w:b/>
                <w:bCs/>
                <w:sz w:val="24"/>
                <w:szCs w:val="24"/>
                <w:lang w:eastAsia="en-GB"/>
              </w:rPr>
            </w:pPr>
            <w:r w:rsidRPr="001123F4">
              <w:rPr>
                <w:rFonts w:ascii="Arial" w:eastAsia="Times New Roman" w:hAnsi="Arial" w:cs="Arial"/>
                <w:b/>
                <w:bCs/>
                <w:sz w:val="24"/>
                <w:szCs w:val="24"/>
                <w:lang w:eastAsia="en-GB"/>
              </w:rPr>
              <w:t>Profession Map Area:</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14:paraId="00E023C8" w14:textId="71CCD7C8" w:rsidR="00D00321" w:rsidRPr="001123F4" w:rsidRDefault="001123F4" w:rsidP="007A0372">
            <w:pPr>
              <w:spacing w:before="30" w:after="30" w:line="240" w:lineRule="auto"/>
              <w:jc w:val="both"/>
              <w:rPr>
                <w:rFonts w:ascii="Arial" w:eastAsia="Times New Roman" w:hAnsi="Arial" w:cs="Arial"/>
                <w:sz w:val="24"/>
                <w:szCs w:val="24"/>
                <w:lang w:eastAsia="en-GB"/>
              </w:rPr>
            </w:pPr>
            <w:r w:rsidRPr="001123F4">
              <w:rPr>
                <w:rFonts w:ascii="Arial" w:eastAsia="Times New Roman" w:hAnsi="Arial" w:cs="Arial"/>
                <w:sz w:val="24"/>
                <w:szCs w:val="24"/>
                <w:lang w:eastAsia="en-GB"/>
              </w:rPr>
              <w:t>Passion for learning</w:t>
            </w:r>
          </w:p>
        </w:tc>
      </w:tr>
      <w:tr w:rsidR="00D00321" w:rsidRPr="001123F4" w14:paraId="19011220" w14:textId="77777777" w:rsidTr="007A0372">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14:paraId="14BF0E9B" w14:textId="77777777" w:rsidR="00D00321" w:rsidRPr="001123F4" w:rsidRDefault="00D00321" w:rsidP="007A0372">
            <w:pPr>
              <w:spacing w:before="30" w:after="30" w:line="240" w:lineRule="auto"/>
              <w:jc w:val="both"/>
              <w:rPr>
                <w:rFonts w:ascii="Arial" w:eastAsia="Times New Roman" w:hAnsi="Arial" w:cs="Arial"/>
                <w:b/>
                <w:bCs/>
                <w:sz w:val="24"/>
                <w:szCs w:val="24"/>
                <w:lang w:eastAsia="en-GB"/>
              </w:rPr>
            </w:pPr>
            <w:r w:rsidRPr="001123F4">
              <w:rPr>
                <w:rFonts w:ascii="Arial" w:eastAsia="Times New Roman" w:hAnsi="Arial" w:cs="Arial"/>
                <w:b/>
                <w:bCs/>
                <w:sz w:val="24"/>
                <w:szCs w:val="24"/>
                <w:lang w:eastAsia="en-GB"/>
              </w:rPr>
              <w:t>Type of Reflection:</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14:paraId="00A0198E" w14:textId="46D29D73" w:rsidR="00D00321" w:rsidRPr="001123F4" w:rsidRDefault="001123F4" w:rsidP="007A0372">
            <w:pPr>
              <w:spacing w:before="30" w:after="30" w:line="240" w:lineRule="auto"/>
              <w:jc w:val="both"/>
              <w:rPr>
                <w:rFonts w:ascii="Arial" w:eastAsia="Times New Roman" w:hAnsi="Arial" w:cs="Arial"/>
                <w:sz w:val="24"/>
                <w:szCs w:val="24"/>
                <w:lang w:eastAsia="en-GB"/>
              </w:rPr>
            </w:pPr>
            <w:r w:rsidRPr="001123F4">
              <w:rPr>
                <w:rFonts w:ascii="Arial" w:eastAsia="Times New Roman" w:hAnsi="Arial" w:cs="Arial"/>
                <w:sz w:val="24"/>
                <w:szCs w:val="24"/>
                <w:lang w:eastAsia="en-GB"/>
              </w:rPr>
              <w:t xml:space="preserve">Course </w:t>
            </w:r>
            <w:r w:rsidR="00D00321" w:rsidRPr="001123F4">
              <w:rPr>
                <w:rFonts w:ascii="Arial" w:eastAsia="Times New Roman" w:hAnsi="Arial" w:cs="Arial"/>
                <w:sz w:val="24"/>
                <w:szCs w:val="24"/>
                <w:lang w:eastAsia="en-GB"/>
              </w:rPr>
              <w:t>Reflections</w:t>
            </w:r>
          </w:p>
        </w:tc>
      </w:tr>
      <w:tr w:rsidR="00D00321" w:rsidRPr="001123F4" w14:paraId="415AE5A3" w14:textId="77777777" w:rsidTr="007A0372">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14:paraId="592113EE" w14:textId="77777777" w:rsidR="00D00321" w:rsidRPr="001123F4" w:rsidRDefault="00D00321" w:rsidP="007A0372">
            <w:pPr>
              <w:spacing w:before="30" w:after="30" w:line="240" w:lineRule="auto"/>
              <w:jc w:val="both"/>
              <w:rPr>
                <w:rFonts w:ascii="Arial" w:eastAsia="Times New Roman" w:hAnsi="Arial" w:cs="Arial"/>
                <w:b/>
                <w:bCs/>
                <w:sz w:val="24"/>
                <w:szCs w:val="24"/>
                <w:lang w:eastAsia="en-GB"/>
              </w:rPr>
            </w:pPr>
            <w:r w:rsidRPr="001123F4">
              <w:rPr>
                <w:rFonts w:ascii="Arial" w:eastAsia="Times New Roman" w:hAnsi="Arial" w:cs="Arial"/>
                <w:b/>
                <w:bCs/>
                <w:sz w:val="24"/>
                <w:szCs w:val="24"/>
                <w:lang w:eastAsia="en-GB"/>
              </w:rPr>
              <w:t>Type of Learning Experience: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14:paraId="650664EE" w14:textId="441C5F32" w:rsidR="00D00321" w:rsidRPr="001123F4" w:rsidRDefault="00D00321" w:rsidP="001123F4">
            <w:pPr>
              <w:spacing w:before="30" w:after="30" w:line="240" w:lineRule="auto"/>
              <w:jc w:val="both"/>
              <w:rPr>
                <w:rFonts w:ascii="Arial" w:eastAsia="Times New Roman" w:hAnsi="Arial" w:cs="Arial"/>
                <w:sz w:val="24"/>
                <w:szCs w:val="24"/>
                <w:lang w:eastAsia="en-GB"/>
              </w:rPr>
            </w:pPr>
            <w:r w:rsidRPr="001123F4">
              <w:rPr>
                <w:rFonts w:ascii="Arial" w:eastAsia="Times New Roman" w:hAnsi="Arial" w:cs="Arial"/>
                <w:sz w:val="24"/>
                <w:szCs w:val="24"/>
                <w:lang w:eastAsia="en-GB"/>
              </w:rPr>
              <w:t xml:space="preserve"> </w:t>
            </w:r>
            <w:r w:rsidR="001123F4" w:rsidRPr="001123F4">
              <w:rPr>
                <w:rFonts w:ascii="Arial" w:eastAsia="Times New Roman" w:hAnsi="Arial" w:cs="Arial"/>
                <w:sz w:val="24"/>
                <w:szCs w:val="24"/>
                <w:lang w:eastAsia="en-GB"/>
              </w:rPr>
              <w:t xml:space="preserve">Completed a course </w:t>
            </w:r>
          </w:p>
        </w:tc>
      </w:tr>
      <w:tr w:rsidR="00D00321" w:rsidRPr="001123F4" w14:paraId="44766132" w14:textId="77777777" w:rsidTr="007A0372">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14:paraId="57287CA0" w14:textId="77777777" w:rsidR="00D00321" w:rsidRPr="001123F4" w:rsidRDefault="00D00321" w:rsidP="007A0372">
            <w:pPr>
              <w:spacing w:before="30" w:after="30" w:line="240" w:lineRule="auto"/>
              <w:jc w:val="both"/>
              <w:rPr>
                <w:rFonts w:ascii="Arial" w:eastAsia="Times New Roman" w:hAnsi="Arial" w:cs="Arial"/>
                <w:b/>
                <w:bCs/>
                <w:sz w:val="24"/>
                <w:szCs w:val="24"/>
                <w:lang w:eastAsia="en-GB"/>
              </w:rPr>
            </w:pPr>
            <w:r w:rsidRPr="001123F4">
              <w:rPr>
                <w:rFonts w:ascii="Arial" w:eastAsia="Times New Roman" w:hAnsi="Arial" w:cs="Arial"/>
                <w:b/>
                <w:bCs/>
                <w:sz w:val="24"/>
                <w:szCs w:val="24"/>
                <w:lang w:eastAsia="en-GB"/>
              </w:rPr>
              <w:t>Grade: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14:paraId="4741DADE" w14:textId="17344141" w:rsidR="00D00321" w:rsidRPr="001123F4" w:rsidRDefault="001123F4" w:rsidP="007A0372">
            <w:pPr>
              <w:spacing w:before="30" w:after="30" w:line="240" w:lineRule="auto"/>
              <w:jc w:val="both"/>
              <w:rPr>
                <w:rFonts w:ascii="Arial" w:eastAsia="Times New Roman" w:hAnsi="Arial" w:cs="Arial"/>
                <w:sz w:val="24"/>
                <w:szCs w:val="24"/>
                <w:lang w:eastAsia="en-GB"/>
              </w:rPr>
            </w:pPr>
            <w:r w:rsidRPr="001123F4">
              <w:rPr>
                <w:rFonts w:ascii="Arial" w:eastAsia="Times New Roman" w:hAnsi="Arial" w:cs="Arial"/>
                <w:sz w:val="24"/>
                <w:szCs w:val="24"/>
                <w:lang w:eastAsia="en-GB"/>
              </w:rPr>
              <w:t xml:space="preserve">Pass </w:t>
            </w:r>
          </w:p>
        </w:tc>
      </w:tr>
      <w:tr w:rsidR="00D00321" w:rsidRPr="001123F4" w14:paraId="2DDF5343" w14:textId="77777777" w:rsidTr="007A0372">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14:paraId="0C7BA03F" w14:textId="77777777" w:rsidR="00D00321" w:rsidRPr="001123F4" w:rsidRDefault="00D00321" w:rsidP="007A0372">
            <w:pPr>
              <w:spacing w:before="30" w:after="30" w:line="240" w:lineRule="auto"/>
              <w:jc w:val="both"/>
              <w:rPr>
                <w:rFonts w:ascii="Arial" w:eastAsia="Times New Roman" w:hAnsi="Arial" w:cs="Arial"/>
                <w:b/>
                <w:bCs/>
                <w:sz w:val="24"/>
                <w:szCs w:val="24"/>
                <w:lang w:eastAsia="en-GB"/>
              </w:rPr>
            </w:pPr>
            <w:r w:rsidRPr="001123F4">
              <w:rPr>
                <w:rFonts w:ascii="Arial" w:eastAsia="Times New Roman" w:hAnsi="Arial" w:cs="Arial"/>
                <w:b/>
                <w:bCs/>
                <w:sz w:val="24"/>
                <w:szCs w:val="24"/>
                <w:lang w:eastAsia="en-GB"/>
              </w:rPr>
              <w:t>Supporting material:</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14:paraId="7DBF45A2" w14:textId="77777777" w:rsidR="00D00321" w:rsidRPr="001123F4" w:rsidRDefault="00D00321" w:rsidP="007A0372">
            <w:pPr>
              <w:spacing w:before="30" w:after="30" w:line="240" w:lineRule="auto"/>
              <w:jc w:val="both"/>
              <w:rPr>
                <w:rFonts w:ascii="Arial" w:eastAsia="Times New Roman" w:hAnsi="Arial" w:cs="Arial"/>
                <w:sz w:val="24"/>
                <w:szCs w:val="24"/>
                <w:lang w:eastAsia="en-GB"/>
              </w:rPr>
            </w:pPr>
            <w:r w:rsidRPr="001123F4">
              <w:rPr>
                <w:rFonts w:ascii="Arial" w:eastAsia="Times New Roman" w:hAnsi="Arial" w:cs="Arial"/>
                <w:sz w:val="24"/>
                <w:szCs w:val="24"/>
                <w:lang w:eastAsia="en-GB"/>
              </w:rPr>
              <w:t>N/A</w:t>
            </w:r>
          </w:p>
        </w:tc>
      </w:tr>
    </w:tbl>
    <w:p w14:paraId="2CC5EE94" w14:textId="77777777" w:rsidR="00D00321" w:rsidRPr="001123F4" w:rsidRDefault="00D00321" w:rsidP="00D00321">
      <w:pPr>
        <w:rPr>
          <w:rFonts w:ascii="Arial" w:eastAsia="Times New Roman" w:hAnsi="Arial" w:cs="Arial"/>
          <w:b/>
          <w:bCs/>
          <w:color w:val="202122"/>
          <w:spacing w:val="3"/>
          <w:sz w:val="24"/>
          <w:szCs w:val="24"/>
          <w:lang w:eastAsia="en-GB"/>
        </w:rPr>
      </w:pPr>
    </w:p>
    <w:p w14:paraId="033CA1E4" w14:textId="67E39B6E" w:rsidR="00053741" w:rsidRPr="00467FF5" w:rsidRDefault="001123F4" w:rsidP="00851A2B">
      <w:pPr>
        <w:rPr>
          <w:rFonts w:ascii="Arial" w:hAnsi="Arial" w:cs="Arial"/>
          <w:b/>
          <w:bCs/>
          <w:color w:val="202122"/>
          <w:spacing w:val="3"/>
          <w:sz w:val="24"/>
          <w:szCs w:val="24"/>
        </w:rPr>
      </w:pPr>
      <w:r w:rsidRPr="00467FF5">
        <w:rPr>
          <w:rFonts w:ascii="Arial" w:hAnsi="Arial" w:cs="Arial"/>
          <w:b/>
          <w:bCs/>
          <w:color w:val="202122"/>
          <w:spacing w:val="3"/>
          <w:sz w:val="24"/>
          <w:szCs w:val="24"/>
        </w:rPr>
        <w:t>What did I learn?</w:t>
      </w:r>
    </w:p>
    <w:p w14:paraId="21CEA94C" w14:textId="6C399FE8" w:rsidR="00467FF5" w:rsidRPr="00467FF5" w:rsidRDefault="00467FF5" w:rsidP="00851A2B">
      <w:pPr>
        <w:rPr>
          <w:rFonts w:ascii="Arial" w:hAnsi="Arial" w:cs="Arial"/>
          <w:bCs/>
          <w:color w:val="202122"/>
          <w:spacing w:val="3"/>
          <w:sz w:val="24"/>
          <w:szCs w:val="24"/>
        </w:rPr>
      </w:pPr>
      <w:r w:rsidRPr="00467FF5">
        <w:rPr>
          <w:rFonts w:ascii="Arial" w:hAnsi="Arial" w:cs="Arial"/>
          <w:bCs/>
          <w:color w:val="202122"/>
          <w:spacing w:val="3"/>
          <w:sz w:val="24"/>
          <w:szCs w:val="24"/>
        </w:rPr>
        <w:t>The course was a BTEC level 2 course in Counselling Skills, which helped me learn about ways to ‘counsel’ individuals, using a variety of techniques.</w:t>
      </w:r>
    </w:p>
    <w:p w14:paraId="034676EC" w14:textId="271C4E99" w:rsidR="001123F4" w:rsidRDefault="001123F4" w:rsidP="00851A2B">
      <w:pPr>
        <w:rPr>
          <w:rFonts w:ascii="Arial" w:hAnsi="Arial" w:cs="Arial"/>
          <w:b/>
          <w:bCs/>
          <w:color w:val="202122"/>
          <w:spacing w:val="3"/>
          <w:sz w:val="24"/>
          <w:szCs w:val="24"/>
        </w:rPr>
      </w:pPr>
      <w:r w:rsidRPr="001123F4">
        <w:rPr>
          <w:rFonts w:ascii="Arial" w:hAnsi="Arial" w:cs="Arial"/>
          <w:b/>
          <w:bCs/>
          <w:color w:val="202122"/>
          <w:spacing w:val="3"/>
          <w:sz w:val="24"/>
          <w:szCs w:val="24"/>
        </w:rPr>
        <w:t>What did the learning experience tell me about myself?</w:t>
      </w:r>
    </w:p>
    <w:p w14:paraId="04001ABA" w14:textId="698048F1" w:rsidR="00467FF5" w:rsidRPr="00467FF5" w:rsidRDefault="00467FF5" w:rsidP="00851A2B">
      <w:pPr>
        <w:rPr>
          <w:rFonts w:ascii="Arial" w:hAnsi="Arial" w:cs="Arial"/>
          <w:bCs/>
          <w:color w:val="202122"/>
          <w:spacing w:val="3"/>
          <w:sz w:val="24"/>
          <w:szCs w:val="24"/>
        </w:rPr>
      </w:pPr>
      <w:r w:rsidRPr="00467FF5">
        <w:rPr>
          <w:rFonts w:ascii="Arial" w:hAnsi="Arial" w:cs="Arial"/>
          <w:bCs/>
          <w:color w:val="202122"/>
          <w:spacing w:val="3"/>
          <w:sz w:val="24"/>
          <w:szCs w:val="24"/>
        </w:rPr>
        <w:t>One of the key elements of counselling is ‘silence’, which is when you allow the person you are speaking with / counselling space to reflect on and answer your question</w:t>
      </w:r>
      <w:r>
        <w:rPr>
          <w:rFonts w:ascii="Arial" w:hAnsi="Arial" w:cs="Arial"/>
          <w:bCs/>
          <w:color w:val="202122"/>
          <w:spacing w:val="3"/>
          <w:sz w:val="24"/>
          <w:szCs w:val="24"/>
        </w:rPr>
        <w:t xml:space="preserve"> in their own time, without interrupting</w:t>
      </w:r>
      <w:r w:rsidRPr="00467FF5">
        <w:rPr>
          <w:rFonts w:ascii="Arial" w:hAnsi="Arial" w:cs="Arial"/>
          <w:bCs/>
          <w:color w:val="202122"/>
          <w:spacing w:val="3"/>
          <w:sz w:val="24"/>
          <w:szCs w:val="24"/>
        </w:rPr>
        <w:t xml:space="preserve">. I personally tend to not like silence, </w:t>
      </w:r>
      <w:r w:rsidRPr="00467FF5">
        <w:rPr>
          <w:rFonts w:ascii="Arial" w:hAnsi="Arial" w:cs="Arial"/>
          <w:bCs/>
          <w:color w:val="202122"/>
          <w:spacing w:val="3"/>
          <w:sz w:val="24"/>
          <w:szCs w:val="24"/>
        </w:rPr>
        <w:lastRenderedPageBreak/>
        <w:t>so historically would try and fill the gaps with suggestions – unbeknownst to me that this would actual hinder the person from bein</w:t>
      </w:r>
      <w:r>
        <w:rPr>
          <w:rFonts w:ascii="Arial" w:hAnsi="Arial" w:cs="Arial"/>
          <w:bCs/>
          <w:color w:val="202122"/>
          <w:spacing w:val="3"/>
          <w:sz w:val="24"/>
          <w:szCs w:val="24"/>
        </w:rPr>
        <w:t xml:space="preserve">g able to come up with their own solutions. </w:t>
      </w:r>
    </w:p>
    <w:p w14:paraId="60E8ECED" w14:textId="797B4573" w:rsidR="001123F4" w:rsidRDefault="001123F4" w:rsidP="00851A2B">
      <w:pPr>
        <w:rPr>
          <w:rFonts w:ascii="Arial" w:hAnsi="Arial" w:cs="Arial"/>
          <w:b/>
          <w:bCs/>
          <w:color w:val="202122"/>
          <w:spacing w:val="3"/>
          <w:sz w:val="24"/>
          <w:szCs w:val="24"/>
        </w:rPr>
      </w:pPr>
      <w:r w:rsidRPr="001123F4">
        <w:rPr>
          <w:rFonts w:ascii="Arial" w:hAnsi="Arial" w:cs="Arial"/>
          <w:b/>
          <w:bCs/>
          <w:color w:val="202122"/>
          <w:spacing w:val="3"/>
          <w:sz w:val="24"/>
          <w:szCs w:val="24"/>
        </w:rPr>
        <w:t>How does this learning experience impact my professional practice and the way I'll approach situations in the future?</w:t>
      </w:r>
    </w:p>
    <w:p w14:paraId="09244F4E" w14:textId="2B098354" w:rsidR="00467FF5" w:rsidRPr="001123F4" w:rsidRDefault="00467FF5" w:rsidP="00851A2B">
      <w:pPr>
        <w:rPr>
          <w:rFonts w:ascii="Arial" w:hAnsi="Arial" w:cs="Arial"/>
          <w:b/>
          <w:bCs/>
          <w:color w:val="202122"/>
          <w:spacing w:val="3"/>
          <w:sz w:val="24"/>
          <w:szCs w:val="24"/>
        </w:rPr>
      </w:pPr>
      <w:r>
        <w:rPr>
          <w:rFonts w:ascii="Arial" w:hAnsi="Arial" w:cs="Arial"/>
          <w:bCs/>
          <w:color w:val="202122"/>
          <w:spacing w:val="3"/>
          <w:sz w:val="24"/>
          <w:szCs w:val="24"/>
        </w:rPr>
        <w:t xml:space="preserve">From the course, I have learnt to not always give people the answer immediately. By using a series of open and closed questions (relevant to the situation), I can encourage others to think about the answer for themselves. This will give them a sense of power that they have come up with the answer. This should help increase their confidence and encourage future learning. </w:t>
      </w:r>
    </w:p>
    <w:p w14:paraId="33C9A2FF" w14:textId="1710E07E" w:rsidR="001123F4" w:rsidRDefault="001123F4" w:rsidP="00851A2B">
      <w:pPr>
        <w:rPr>
          <w:rFonts w:ascii="Arial" w:hAnsi="Arial" w:cs="Arial"/>
          <w:b/>
          <w:bCs/>
          <w:color w:val="202122"/>
          <w:spacing w:val="3"/>
          <w:sz w:val="24"/>
          <w:szCs w:val="24"/>
        </w:rPr>
      </w:pPr>
      <w:r w:rsidRPr="001123F4">
        <w:rPr>
          <w:rFonts w:ascii="Arial" w:hAnsi="Arial" w:cs="Arial"/>
          <w:b/>
          <w:bCs/>
          <w:color w:val="202122"/>
          <w:spacing w:val="3"/>
          <w:sz w:val="24"/>
          <w:szCs w:val="24"/>
        </w:rPr>
        <w:t>What do I need to do next for this learning experience to have a wider positive impact (eg on others, my organisation, the sector, the profession, society)?</w:t>
      </w:r>
    </w:p>
    <w:p w14:paraId="7D80F52C" w14:textId="1C25F746" w:rsidR="00467FF5" w:rsidRPr="00467FF5" w:rsidRDefault="00467FF5" w:rsidP="00851A2B">
      <w:pPr>
        <w:rPr>
          <w:rFonts w:ascii="Arial" w:hAnsi="Arial" w:cs="Arial"/>
          <w:bCs/>
          <w:color w:val="202122"/>
          <w:spacing w:val="3"/>
          <w:sz w:val="24"/>
          <w:szCs w:val="24"/>
        </w:rPr>
      </w:pPr>
      <w:r w:rsidRPr="00467FF5">
        <w:rPr>
          <w:rFonts w:ascii="Arial" w:hAnsi="Arial" w:cs="Arial"/>
          <w:bCs/>
          <w:color w:val="202122"/>
          <w:spacing w:val="3"/>
          <w:sz w:val="24"/>
          <w:szCs w:val="24"/>
        </w:rPr>
        <w:t>I need to take these new found skills a</w:t>
      </w:r>
      <w:r>
        <w:rPr>
          <w:rFonts w:ascii="Arial" w:hAnsi="Arial" w:cs="Arial"/>
          <w:bCs/>
          <w:color w:val="202122"/>
          <w:spacing w:val="3"/>
          <w:sz w:val="24"/>
          <w:szCs w:val="24"/>
        </w:rPr>
        <w:t xml:space="preserve">nd apply them in the workplace (where appropriate). I can also teach my team these skills, so they in turn can use these with others within the organisation with colleagues, and when speaking to applicants who have applied for our job roles. </w:t>
      </w:r>
    </w:p>
    <w:p w14:paraId="534EB58D" w14:textId="763DC0FA" w:rsidR="001123F4" w:rsidRDefault="001123F4" w:rsidP="00851A2B">
      <w:pPr>
        <w:rPr>
          <w:rFonts w:ascii="Lucida Sans Unicode" w:hAnsi="Lucida Sans Unicode" w:cs="Lucida Sans Unicode"/>
          <w:b/>
          <w:bCs/>
          <w:color w:val="202122"/>
          <w:spacing w:val="3"/>
          <w:sz w:val="21"/>
          <w:szCs w:val="21"/>
        </w:rPr>
      </w:pPr>
    </w:p>
    <w:p w14:paraId="19CD299C" w14:textId="42E83481" w:rsidR="001123F4" w:rsidRPr="001123F4" w:rsidRDefault="001123F4" w:rsidP="001123F4">
      <w:pPr>
        <w:rPr>
          <w:rFonts w:ascii="Arial" w:eastAsia="Times New Roman" w:hAnsi="Arial" w:cs="Arial"/>
          <w:b/>
          <w:bCs/>
          <w:color w:val="202122"/>
          <w:spacing w:val="3"/>
          <w:sz w:val="24"/>
          <w:szCs w:val="24"/>
          <w:u w:val="single"/>
          <w:lang w:eastAsia="en-GB"/>
        </w:rPr>
      </w:pPr>
      <w:r w:rsidRPr="001123F4">
        <w:rPr>
          <w:rFonts w:ascii="Arial" w:eastAsia="Times New Roman" w:hAnsi="Arial" w:cs="Arial"/>
          <w:b/>
          <w:bCs/>
          <w:color w:val="202122"/>
          <w:spacing w:val="3"/>
          <w:sz w:val="24"/>
          <w:szCs w:val="24"/>
          <w:u w:val="single"/>
          <w:lang w:eastAsia="en-GB"/>
        </w:rPr>
        <w:t>Development activity three:</w:t>
      </w:r>
    </w:p>
    <w:tbl>
      <w:tblPr>
        <w:tblW w:w="9039" w:type="dxa"/>
        <w:tblInd w:w="30"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565"/>
        <w:gridCol w:w="6474"/>
      </w:tblGrid>
      <w:tr w:rsidR="001123F4" w:rsidRPr="001123F4" w14:paraId="02C6D59F" w14:textId="77777777" w:rsidTr="007A0372">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14:paraId="6EC1FEB1" w14:textId="77777777" w:rsidR="001123F4" w:rsidRPr="001123F4" w:rsidRDefault="001123F4" w:rsidP="007A0372">
            <w:pPr>
              <w:spacing w:before="30" w:after="30" w:line="240" w:lineRule="auto"/>
              <w:jc w:val="both"/>
              <w:rPr>
                <w:rFonts w:ascii="Arial" w:eastAsia="Times New Roman" w:hAnsi="Arial" w:cs="Arial"/>
                <w:b/>
                <w:bCs/>
                <w:sz w:val="24"/>
                <w:szCs w:val="24"/>
                <w:lang w:eastAsia="en-GB"/>
              </w:rPr>
            </w:pPr>
            <w:r w:rsidRPr="001123F4">
              <w:rPr>
                <w:rFonts w:ascii="Arial" w:eastAsia="Times New Roman" w:hAnsi="Arial" w:cs="Arial"/>
                <w:b/>
                <w:bCs/>
                <w:sz w:val="24"/>
                <w:szCs w:val="24"/>
                <w:lang w:eastAsia="en-GB"/>
              </w:rPr>
              <w:t>Record Name: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14:paraId="2354AEE9" w14:textId="77777777" w:rsidR="001123F4" w:rsidRPr="001123F4" w:rsidRDefault="001123F4" w:rsidP="007A0372">
            <w:pPr>
              <w:rPr>
                <w:rFonts w:ascii="Arial" w:hAnsi="Arial" w:cs="Arial"/>
                <w:noProof/>
                <w:sz w:val="24"/>
                <w:szCs w:val="24"/>
                <w:lang w:eastAsia="en-GB"/>
              </w:rPr>
            </w:pPr>
            <w:r w:rsidRPr="001123F4">
              <w:rPr>
                <w:rFonts w:ascii="Arial" w:hAnsi="Arial" w:cs="Arial"/>
                <w:noProof/>
                <w:sz w:val="24"/>
                <w:szCs w:val="24"/>
                <w:lang w:eastAsia="en-GB"/>
              </w:rPr>
              <w:t>Specialist Knowledge</w:t>
            </w:r>
          </w:p>
        </w:tc>
      </w:tr>
      <w:tr w:rsidR="001123F4" w:rsidRPr="001123F4" w14:paraId="454AF344" w14:textId="77777777" w:rsidTr="007A0372">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14:paraId="20FDF859" w14:textId="77777777" w:rsidR="001123F4" w:rsidRPr="001123F4" w:rsidRDefault="001123F4" w:rsidP="007A0372">
            <w:pPr>
              <w:spacing w:before="30" w:after="30" w:line="240" w:lineRule="auto"/>
              <w:jc w:val="both"/>
              <w:rPr>
                <w:rFonts w:ascii="Arial" w:eastAsia="Times New Roman" w:hAnsi="Arial" w:cs="Arial"/>
                <w:b/>
                <w:bCs/>
                <w:sz w:val="24"/>
                <w:szCs w:val="24"/>
                <w:lang w:eastAsia="en-GB"/>
              </w:rPr>
            </w:pPr>
            <w:r w:rsidRPr="001123F4">
              <w:rPr>
                <w:rFonts w:ascii="Arial" w:eastAsia="Times New Roman" w:hAnsi="Arial" w:cs="Arial"/>
                <w:b/>
                <w:bCs/>
                <w:sz w:val="24"/>
                <w:szCs w:val="24"/>
                <w:lang w:eastAsia="en-GB"/>
              </w:rPr>
              <w:t>Date: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14:paraId="4A2D4207" w14:textId="0ABFA205" w:rsidR="001123F4" w:rsidRPr="001123F4" w:rsidRDefault="00624245" w:rsidP="007A0372">
            <w:pPr>
              <w:spacing w:before="30" w:after="3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 23/01/2023 and ongoing</w:t>
            </w:r>
          </w:p>
        </w:tc>
      </w:tr>
      <w:tr w:rsidR="001123F4" w:rsidRPr="001123F4" w14:paraId="77D5209C" w14:textId="77777777" w:rsidTr="007A0372">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14:paraId="676340AE" w14:textId="77777777" w:rsidR="001123F4" w:rsidRPr="001123F4" w:rsidRDefault="001123F4" w:rsidP="007A0372">
            <w:pPr>
              <w:spacing w:before="30" w:after="30" w:line="240" w:lineRule="auto"/>
              <w:jc w:val="both"/>
              <w:rPr>
                <w:rFonts w:ascii="Arial" w:eastAsia="Times New Roman" w:hAnsi="Arial" w:cs="Arial"/>
                <w:b/>
                <w:bCs/>
                <w:sz w:val="24"/>
                <w:szCs w:val="24"/>
                <w:lang w:eastAsia="en-GB"/>
              </w:rPr>
            </w:pPr>
            <w:r w:rsidRPr="001123F4">
              <w:rPr>
                <w:rFonts w:ascii="Arial" w:eastAsia="Times New Roman" w:hAnsi="Arial" w:cs="Arial"/>
                <w:b/>
                <w:bCs/>
                <w:sz w:val="24"/>
                <w:szCs w:val="24"/>
                <w:lang w:eastAsia="en-GB"/>
              </w:rPr>
              <w:t>Profession Map Area:</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14:paraId="65B55044" w14:textId="2660DDB1" w:rsidR="001123F4" w:rsidRPr="001123F4" w:rsidRDefault="003E6C2D" w:rsidP="007A0372">
            <w:pPr>
              <w:spacing w:before="30" w:after="3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People analytics</w:t>
            </w:r>
          </w:p>
        </w:tc>
      </w:tr>
      <w:tr w:rsidR="001123F4" w:rsidRPr="001123F4" w14:paraId="19CC989D" w14:textId="77777777" w:rsidTr="007A0372">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14:paraId="4650EDB1" w14:textId="77777777" w:rsidR="001123F4" w:rsidRPr="001123F4" w:rsidRDefault="001123F4" w:rsidP="007A0372">
            <w:pPr>
              <w:spacing w:before="30" w:after="30" w:line="240" w:lineRule="auto"/>
              <w:jc w:val="both"/>
              <w:rPr>
                <w:rFonts w:ascii="Arial" w:eastAsia="Times New Roman" w:hAnsi="Arial" w:cs="Arial"/>
                <w:b/>
                <w:bCs/>
                <w:sz w:val="24"/>
                <w:szCs w:val="24"/>
                <w:lang w:eastAsia="en-GB"/>
              </w:rPr>
            </w:pPr>
            <w:r w:rsidRPr="001123F4">
              <w:rPr>
                <w:rFonts w:ascii="Arial" w:eastAsia="Times New Roman" w:hAnsi="Arial" w:cs="Arial"/>
                <w:b/>
                <w:bCs/>
                <w:sz w:val="24"/>
                <w:szCs w:val="24"/>
                <w:lang w:eastAsia="en-GB"/>
              </w:rPr>
              <w:t>Type of Reflection:</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14:paraId="29BB843B" w14:textId="4BB98710" w:rsidR="001123F4" w:rsidRPr="001123F4" w:rsidRDefault="003E6C2D" w:rsidP="007A0372">
            <w:pPr>
              <w:spacing w:before="30" w:after="3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Other reflections</w:t>
            </w:r>
          </w:p>
        </w:tc>
      </w:tr>
      <w:tr w:rsidR="001123F4" w:rsidRPr="001123F4" w14:paraId="0B9C33B4" w14:textId="77777777" w:rsidTr="007A0372">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14:paraId="590775F5" w14:textId="77777777" w:rsidR="001123F4" w:rsidRPr="001123F4" w:rsidRDefault="001123F4" w:rsidP="007A0372">
            <w:pPr>
              <w:spacing w:before="30" w:after="30" w:line="240" w:lineRule="auto"/>
              <w:jc w:val="both"/>
              <w:rPr>
                <w:rFonts w:ascii="Arial" w:eastAsia="Times New Roman" w:hAnsi="Arial" w:cs="Arial"/>
                <w:b/>
                <w:bCs/>
                <w:sz w:val="24"/>
                <w:szCs w:val="24"/>
                <w:lang w:eastAsia="en-GB"/>
              </w:rPr>
            </w:pPr>
            <w:r w:rsidRPr="001123F4">
              <w:rPr>
                <w:rFonts w:ascii="Arial" w:eastAsia="Times New Roman" w:hAnsi="Arial" w:cs="Arial"/>
                <w:b/>
                <w:bCs/>
                <w:sz w:val="24"/>
                <w:szCs w:val="24"/>
                <w:lang w:eastAsia="en-GB"/>
              </w:rPr>
              <w:t>Type of Learning Experience: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14:paraId="0E451751" w14:textId="1231B7A3" w:rsidR="001123F4" w:rsidRPr="001123F4" w:rsidRDefault="001123F4" w:rsidP="00516F2E">
            <w:pPr>
              <w:spacing w:before="30" w:after="30" w:line="240" w:lineRule="auto"/>
              <w:jc w:val="both"/>
              <w:rPr>
                <w:rFonts w:ascii="Arial" w:eastAsia="Times New Roman" w:hAnsi="Arial" w:cs="Arial"/>
                <w:sz w:val="24"/>
                <w:szCs w:val="24"/>
                <w:lang w:eastAsia="en-GB"/>
              </w:rPr>
            </w:pPr>
            <w:r w:rsidRPr="001123F4">
              <w:rPr>
                <w:rFonts w:ascii="Arial" w:eastAsia="Times New Roman" w:hAnsi="Arial" w:cs="Arial"/>
                <w:sz w:val="24"/>
                <w:szCs w:val="24"/>
                <w:lang w:eastAsia="en-GB"/>
              </w:rPr>
              <w:t xml:space="preserve"> </w:t>
            </w:r>
            <w:r w:rsidR="003E6C2D">
              <w:rPr>
                <w:rFonts w:ascii="Arial" w:eastAsia="Times New Roman" w:hAnsi="Arial" w:cs="Arial"/>
                <w:sz w:val="24"/>
                <w:szCs w:val="24"/>
                <w:lang w:eastAsia="en-GB"/>
              </w:rPr>
              <w:t xml:space="preserve">Something I’ve done / am doing at work </w:t>
            </w:r>
          </w:p>
        </w:tc>
      </w:tr>
      <w:tr w:rsidR="001123F4" w:rsidRPr="001123F4" w14:paraId="5BC331FB" w14:textId="77777777" w:rsidTr="007A0372">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14:paraId="0278397D" w14:textId="77777777" w:rsidR="001123F4" w:rsidRPr="001123F4" w:rsidRDefault="001123F4" w:rsidP="007A0372">
            <w:pPr>
              <w:spacing w:before="30" w:after="30" w:line="240" w:lineRule="auto"/>
              <w:jc w:val="both"/>
              <w:rPr>
                <w:rFonts w:ascii="Arial" w:eastAsia="Times New Roman" w:hAnsi="Arial" w:cs="Arial"/>
                <w:b/>
                <w:bCs/>
                <w:sz w:val="24"/>
                <w:szCs w:val="24"/>
                <w:lang w:eastAsia="en-GB"/>
              </w:rPr>
            </w:pPr>
            <w:r w:rsidRPr="001123F4">
              <w:rPr>
                <w:rFonts w:ascii="Arial" w:eastAsia="Times New Roman" w:hAnsi="Arial" w:cs="Arial"/>
                <w:b/>
                <w:bCs/>
                <w:sz w:val="24"/>
                <w:szCs w:val="24"/>
                <w:lang w:eastAsia="en-GB"/>
              </w:rPr>
              <w:t>Grade:</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14:paraId="5942339F" w14:textId="3E3038AE" w:rsidR="001123F4" w:rsidRPr="001123F4" w:rsidRDefault="00516F2E" w:rsidP="007A0372">
            <w:pPr>
              <w:spacing w:before="30" w:after="3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N/A</w:t>
            </w:r>
          </w:p>
        </w:tc>
      </w:tr>
      <w:tr w:rsidR="001123F4" w:rsidRPr="001123F4" w14:paraId="000597F3" w14:textId="77777777" w:rsidTr="007A0372">
        <w:trPr>
          <w:trHeight w:val="540"/>
        </w:trPr>
        <w:tc>
          <w:tcPr>
            <w:tcW w:w="2565"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90" w:type="dxa"/>
            </w:tcMar>
            <w:vAlign w:val="center"/>
            <w:hideMark/>
          </w:tcPr>
          <w:p w14:paraId="6A614525" w14:textId="77777777" w:rsidR="001123F4" w:rsidRPr="001123F4" w:rsidRDefault="001123F4" w:rsidP="007A0372">
            <w:pPr>
              <w:spacing w:before="30" w:after="30" w:line="240" w:lineRule="auto"/>
              <w:jc w:val="both"/>
              <w:rPr>
                <w:rFonts w:ascii="Arial" w:eastAsia="Times New Roman" w:hAnsi="Arial" w:cs="Arial"/>
                <w:b/>
                <w:bCs/>
                <w:sz w:val="24"/>
                <w:szCs w:val="24"/>
                <w:lang w:eastAsia="en-GB"/>
              </w:rPr>
            </w:pPr>
            <w:r w:rsidRPr="001123F4">
              <w:rPr>
                <w:rFonts w:ascii="Arial" w:eastAsia="Times New Roman" w:hAnsi="Arial" w:cs="Arial"/>
                <w:b/>
                <w:bCs/>
                <w:sz w:val="24"/>
                <w:szCs w:val="24"/>
                <w:lang w:eastAsia="en-GB"/>
              </w:rPr>
              <w:t>Supporting material:</w:t>
            </w:r>
          </w:p>
        </w:tc>
        <w:tc>
          <w:tcPr>
            <w:tcW w:w="6474" w:type="dxa"/>
            <w:tcBorders>
              <w:top w:val="single" w:sz="2" w:space="0" w:color="CDD5DC"/>
              <w:left w:val="single" w:sz="2" w:space="0" w:color="CDD5DC"/>
              <w:bottom w:val="single" w:sz="2" w:space="0" w:color="CDD5DC"/>
              <w:right w:val="single" w:sz="2" w:space="0" w:color="CDD5DC"/>
            </w:tcBorders>
            <w:shd w:val="clear" w:color="auto" w:fill="FFFFFF"/>
            <w:tcMar>
              <w:top w:w="0" w:type="dxa"/>
              <w:left w:w="0" w:type="dxa"/>
              <w:bottom w:w="0" w:type="dxa"/>
              <w:right w:w="0" w:type="dxa"/>
            </w:tcMar>
            <w:vAlign w:val="center"/>
            <w:hideMark/>
          </w:tcPr>
          <w:p w14:paraId="30A689EA" w14:textId="77777777" w:rsidR="001123F4" w:rsidRPr="001123F4" w:rsidRDefault="001123F4" w:rsidP="007A0372">
            <w:pPr>
              <w:spacing w:before="30" w:after="30" w:line="240" w:lineRule="auto"/>
              <w:jc w:val="both"/>
              <w:rPr>
                <w:rFonts w:ascii="Arial" w:eastAsia="Times New Roman" w:hAnsi="Arial" w:cs="Arial"/>
                <w:sz w:val="24"/>
                <w:szCs w:val="24"/>
                <w:lang w:eastAsia="en-GB"/>
              </w:rPr>
            </w:pPr>
            <w:r w:rsidRPr="001123F4">
              <w:rPr>
                <w:rFonts w:ascii="Arial" w:eastAsia="Times New Roman" w:hAnsi="Arial" w:cs="Arial"/>
                <w:sz w:val="24"/>
                <w:szCs w:val="24"/>
                <w:lang w:eastAsia="en-GB"/>
              </w:rPr>
              <w:t>N/A</w:t>
            </w:r>
          </w:p>
        </w:tc>
      </w:tr>
    </w:tbl>
    <w:p w14:paraId="71A2F2C2" w14:textId="77777777" w:rsidR="001123F4" w:rsidRPr="001123F4" w:rsidRDefault="001123F4" w:rsidP="001123F4">
      <w:pPr>
        <w:rPr>
          <w:rFonts w:ascii="Arial" w:eastAsia="Times New Roman" w:hAnsi="Arial" w:cs="Arial"/>
          <w:b/>
          <w:bCs/>
          <w:color w:val="202122"/>
          <w:spacing w:val="3"/>
          <w:sz w:val="24"/>
          <w:szCs w:val="24"/>
          <w:lang w:eastAsia="en-GB"/>
        </w:rPr>
      </w:pPr>
    </w:p>
    <w:p w14:paraId="1347E023" w14:textId="4890D11F" w:rsidR="001123F4" w:rsidRDefault="001123F4" w:rsidP="001123F4">
      <w:pPr>
        <w:rPr>
          <w:rFonts w:ascii="Arial" w:hAnsi="Arial" w:cs="Arial"/>
          <w:b/>
          <w:bCs/>
          <w:color w:val="202122"/>
          <w:spacing w:val="3"/>
          <w:sz w:val="24"/>
          <w:szCs w:val="24"/>
        </w:rPr>
      </w:pPr>
      <w:r w:rsidRPr="001123F4">
        <w:rPr>
          <w:rFonts w:ascii="Arial" w:hAnsi="Arial" w:cs="Arial"/>
          <w:b/>
          <w:bCs/>
          <w:color w:val="202122"/>
          <w:spacing w:val="3"/>
          <w:sz w:val="24"/>
          <w:szCs w:val="24"/>
        </w:rPr>
        <w:t>What did I learn?</w:t>
      </w:r>
    </w:p>
    <w:p w14:paraId="76B373BE" w14:textId="0FEAAA22" w:rsidR="003E6C2D" w:rsidRDefault="003E6C2D" w:rsidP="001123F4">
      <w:pPr>
        <w:rPr>
          <w:rFonts w:ascii="Arial" w:hAnsi="Arial" w:cs="Arial"/>
          <w:bCs/>
          <w:color w:val="202122"/>
          <w:spacing w:val="3"/>
          <w:sz w:val="24"/>
          <w:szCs w:val="24"/>
        </w:rPr>
      </w:pPr>
      <w:r w:rsidRPr="003E6C2D">
        <w:rPr>
          <w:rFonts w:ascii="Arial" w:hAnsi="Arial" w:cs="Arial"/>
          <w:bCs/>
          <w:color w:val="202122"/>
          <w:spacing w:val="3"/>
          <w:sz w:val="24"/>
          <w:szCs w:val="24"/>
        </w:rPr>
        <w:t>I</w:t>
      </w:r>
      <w:r>
        <w:rPr>
          <w:rFonts w:ascii="Arial" w:hAnsi="Arial" w:cs="Arial"/>
          <w:bCs/>
          <w:color w:val="202122"/>
          <w:spacing w:val="3"/>
          <w:sz w:val="24"/>
          <w:szCs w:val="24"/>
        </w:rPr>
        <w:t xml:space="preserve"> </w:t>
      </w:r>
      <w:r w:rsidRPr="003E6C2D">
        <w:rPr>
          <w:rFonts w:ascii="Arial" w:hAnsi="Arial" w:cs="Arial"/>
          <w:bCs/>
          <w:color w:val="202122"/>
          <w:spacing w:val="3"/>
          <w:sz w:val="24"/>
          <w:szCs w:val="24"/>
        </w:rPr>
        <w:t>am</w:t>
      </w:r>
      <w:r>
        <w:rPr>
          <w:rFonts w:ascii="Arial" w:hAnsi="Arial" w:cs="Arial"/>
          <w:bCs/>
          <w:color w:val="202122"/>
          <w:spacing w:val="3"/>
          <w:sz w:val="24"/>
          <w:szCs w:val="24"/>
        </w:rPr>
        <w:t xml:space="preserve"> required to analyse</w:t>
      </w:r>
      <w:r w:rsidRPr="003E6C2D">
        <w:rPr>
          <w:rFonts w:ascii="Arial" w:hAnsi="Arial" w:cs="Arial"/>
          <w:bCs/>
          <w:color w:val="202122"/>
          <w:spacing w:val="3"/>
          <w:sz w:val="24"/>
          <w:szCs w:val="24"/>
        </w:rPr>
        <w:t xml:space="preserve"> data relating to retention rates within the organisation.</w:t>
      </w:r>
      <w:r>
        <w:rPr>
          <w:rFonts w:ascii="Arial" w:hAnsi="Arial" w:cs="Arial"/>
          <w:bCs/>
          <w:color w:val="202122"/>
          <w:spacing w:val="3"/>
          <w:sz w:val="24"/>
          <w:szCs w:val="24"/>
        </w:rPr>
        <w:t xml:space="preserve"> The basis of the data is coming from a staff survey which is looking at reasons why people may look to leave the organisation. This data will then be cross referenced to reasons given by past leavers, to see if there are trends. </w:t>
      </w:r>
    </w:p>
    <w:p w14:paraId="388D947F" w14:textId="030282CB" w:rsidR="00CE595B" w:rsidRDefault="00CE595B" w:rsidP="001123F4">
      <w:pPr>
        <w:rPr>
          <w:rFonts w:ascii="Arial" w:hAnsi="Arial" w:cs="Arial"/>
          <w:bCs/>
          <w:color w:val="202122"/>
          <w:spacing w:val="3"/>
          <w:sz w:val="24"/>
          <w:szCs w:val="24"/>
        </w:rPr>
      </w:pPr>
    </w:p>
    <w:p w14:paraId="1260449F" w14:textId="77777777" w:rsidR="00CE595B" w:rsidRPr="003E6C2D" w:rsidRDefault="00CE595B" w:rsidP="001123F4">
      <w:pPr>
        <w:rPr>
          <w:rFonts w:ascii="Arial" w:hAnsi="Arial" w:cs="Arial"/>
          <w:bCs/>
          <w:color w:val="202122"/>
          <w:spacing w:val="3"/>
          <w:sz w:val="24"/>
          <w:szCs w:val="24"/>
        </w:rPr>
      </w:pPr>
    </w:p>
    <w:p w14:paraId="476E5018" w14:textId="2474DAC5" w:rsidR="001123F4" w:rsidRDefault="001123F4" w:rsidP="001123F4">
      <w:pPr>
        <w:rPr>
          <w:rFonts w:ascii="Arial" w:hAnsi="Arial" w:cs="Arial"/>
          <w:b/>
          <w:bCs/>
          <w:color w:val="202122"/>
          <w:spacing w:val="3"/>
          <w:sz w:val="24"/>
          <w:szCs w:val="24"/>
        </w:rPr>
      </w:pPr>
      <w:r w:rsidRPr="001123F4">
        <w:rPr>
          <w:rFonts w:ascii="Arial" w:hAnsi="Arial" w:cs="Arial"/>
          <w:b/>
          <w:bCs/>
          <w:color w:val="202122"/>
          <w:spacing w:val="3"/>
          <w:sz w:val="24"/>
          <w:szCs w:val="24"/>
        </w:rPr>
        <w:lastRenderedPageBreak/>
        <w:t>What did the learning experience tell me about myself?</w:t>
      </w:r>
    </w:p>
    <w:p w14:paraId="31F96F3D" w14:textId="4A641EBE" w:rsidR="003E6C2D" w:rsidRPr="003E6C2D" w:rsidRDefault="003E6C2D" w:rsidP="001123F4">
      <w:pPr>
        <w:rPr>
          <w:rFonts w:ascii="Arial" w:hAnsi="Arial" w:cs="Arial"/>
          <w:bCs/>
          <w:color w:val="202122"/>
          <w:spacing w:val="3"/>
          <w:sz w:val="24"/>
          <w:szCs w:val="24"/>
        </w:rPr>
      </w:pPr>
      <w:r w:rsidRPr="003E6C2D">
        <w:rPr>
          <w:rFonts w:ascii="Arial" w:hAnsi="Arial" w:cs="Arial"/>
          <w:bCs/>
          <w:color w:val="202122"/>
          <w:spacing w:val="3"/>
          <w:sz w:val="24"/>
          <w:szCs w:val="24"/>
        </w:rPr>
        <w:t xml:space="preserve">So far the experience has taught me that I am more capable of reading and understanding data than I have previously lead myself to believe. I also learnt that I felt slightly ‘out of control’ of the data that was being received, as the piece of work was started before I joined the organisation, therefore I had no input on the questions being asked. </w:t>
      </w:r>
    </w:p>
    <w:p w14:paraId="6E037717" w14:textId="7DFC2AEC" w:rsidR="001123F4" w:rsidRDefault="001123F4" w:rsidP="001123F4">
      <w:pPr>
        <w:rPr>
          <w:rFonts w:ascii="Arial" w:hAnsi="Arial" w:cs="Arial"/>
          <w:b/>
          <w:bCs/>
          <w:color w:val="202122"/>
          <w:spacing w:val="3"/>
          <w:sz w:val="24"/>
          <w:szCs w:val="24"/>
        </w:rPr>
      </w:pPr>
      <w:r w:rsidRPr="001123F4">
        <w:rPr>
          <w:rFonts w:ascii="Arial" w:hAnsi="Arial" w:cs="Arial"/>
          <w:b/>
          <w:bCs/>
          <w:color w:val="202122"/>
          <w:spacing w:val="3"/>
          <w:sz w:val="24"/>
          <w:szCs w:val="24"/>
        </w:rPr>
        <w:t>How does this learning experience impact my professional practice and the way I'll approach situations in the future?</w:t>
      </w:r>
    </w:p>
    <w:p w14:paraId="4E07A003" w14:textId="44FF1EDB" w:rsidR="003E6C2D" w:rsidRPr="00802E5E" w:rsidRDefault="003E6C2D" w:rsidP="001123F4">
      <w:pPr>
        <w:rPr>
          <w:rFonts w:ascii="Arial" w:hAnsi="Arial" w:cs="Arial"/>
          <w:bCs/>
          <w:color w:val="202122"/>
          <w:spacing w:val="3"/>
          <w:sz w:val="24"/>
          <w:szCs w:val="24"/>
        </w:rPr>
      </w:pPr>
      <w:r w:rsidRPr="00802E5E">
        <w:rPr>
          <w:rFonts w:ascii="Arial" w:hAnsi="Arial" w:cs="Arial"/>
          <w:bCs/>
          <w:color w:val="202122"/>
          <w:spacing w:val="3"/>
          <w:sz w:val="24"/>
          <w:szCs w:val="24"/>
        </w:rPr>
        <w:t xml:space="preserve">It will impact my professional practice by ensuring I am fully </w:t>
      </w:r>
      <w:r w:rsidR="00802E5E" w:rsidRPr="00802E5E">
        <w:rPr>
          <w:rFonts w:ascii="Arial" w:hAnsi="Arial" w:cs="Arial"/>
          <w:bCs/>
          <w:color w:val="202122"/>
          <w:spacing w:val="3"/>
          <w:sz w:val="24"/>
          <w:szCs w:val="24"/>
        </w:rPr>
        <w:t>immersed</w:t>
      </w:r>
      <w:r w:rsidRPr="00802E5E">
        <w:rPr>
          <w:rFonts w:ascii="Arial" w:hAnsi="Arial" w:cs="Arial"/>
          <w:bCs/>
          <w:color w:val="202122"/>
          <w:spacing w:val="3"/>
          <w:sz w:val="24"/>
          <w:szCs w:val="24"/>
        </w:rPr>
        <w:t xml:space="preserve"> in a project</w:t>
      </w:r>
      <w:r w:rsidR="00802E5E" w:rsidRPr="00802E5E">
        <w:rPr>
          <w:rFonts w:ascii="Arial" w:hAnsi="Arial" w:cs="Arial"/>
          <w:bCs/>
          <w:color w:val="202122"/>
          <w:spacing w:val="3"/>
          <w:sz w:val="24"/>
          <w:szCs w:val="24"/>
        </w:rPr>
        <w:t xml:space="preserve">/piece of work from the start, so I am best able to put forward suggestions and opinions. </w:t>
      </w:r>
      <w:r w:rsidR="00802E5E">
        <w:rPr>
          <w:rFonts w:ascii="Arial" w:hAnsi="Arial" w:cs="Arial"/>
          <w:bCs/>
          <w:color w:val="202122"/>
          <w:spacing w:val="3"/>
          <w:sz w:val="24"/>
          <w:szCs w:val="24"/>
        </w:rPr>
        <w:t xml:space="preserve">There this is not possible, I will strive to make the best out of the situation, and look to seek advice from colleagues who have been involved since the start. </w:t>
      </w:r>
    </w:p>
    <w:p w14:paraId="15FCAD69" w14:textId="77777777" w:rsidR="001123F4" w:rsidRPr="00802E5E" w:rsidRDefault="001123F4" w:rsidP="001123F4">
      <w:pPr>
        <w:rPr>
          <w:rFonts w:ascii="Arial" w:hAnsi="Arial" w:cs="Arial"/>
          <w:sz w:val="24"/>
          <w:szCs w:val="24"/>
        </w:rPr>
      </w:pPr>
      <w:r w:rsidRPr="001123F4">
        <w:rPr>
          <w:rFonts w:ascii="Arial" w:hAnsi="Arial" w:cs="Arial"/>
          <w:b/>
          <w:bCs/>
          <w:color w:val="202122"/>
          <w:spacing w:val="3"/>
          <w:sz w:val="24"/>
          <w:szCs w:val="24"/>
        </w:rPr>
        <w:t xml:space="preserve">What do I need to do next for this learning experience to have a wider positive impact (eg on others, my organisation, the sector, the profession, </w:t>
      </w:r>
      <w:r w:rsidRPr="00802E5E">
        <w:rPr>
          <w:rFonts w:ascii="Arial" w:hAnsi="Arial" w:cs="Arial"/>
          <w:b/>
          <w:bCs/>
          <w:spacing w:val="3"/>
          <w:sz w:val="24"/>
          <w:szCs w:val="24"/>
        </w:rPr>
        <w:t>society)?</w:t>
      </w:r>
    </w:p>
    <w:p w14:paraId="0D109139" w14:textId="3EF21AF5" w:rsidR="001123F4" w:rsidRDefault="00802E5E" w:rsidP="00851A2B">
      <w:pPr>
        <w:rPr>
          <w:rFonts w:ascii="Arial" w:hAnsi="Arial" w:cs="Arial"/>
          <w:color w:val="FF0000"/>
          <w:sz w:val="24"/>
          <w:szCs w:val="24"/>
        </w:rPr>
      </w:pPr>
      <w:r w:rsidRPr="00802E5E">
        <w:rPr>
          <w:rFonts w:ascii="Arial" w:hAnsi="Arial" w:cs="Arial"/>
          <w:sz w:val="24"/>
          <w:szCs w:val="24"/>
        </w:rPr>
        <w:t>I need to use the information gained from this project to improve policies within the organisation, which will lead to improvements for staff, to ensure we are able to retain our staff. This will have an impact on both the staff and the organisation</w:t>
      </w:r>
      <w:r>
        <w:rPr>
          <w:rFonts w:ascii="Arial" w:hAnsi="Arial" w:cs="Arial"/>
          <w:color w:val="FF0000"/>
          <w:sz w:val="24"/>
          <w:szCs w:val="24"/>
        </w:rPr>
        <w:t xml:space="preserve">. </w:t>
      </w:r>
    </w:p>
    <w:p w14:paraId="6900F6C7" w14:textId="7166F678" w:rsidR="00FB064B" w:rsidRDefault="00FB064B" w:rsidP="00851A2B">
      <w:pPr>
        <w:rPr>
          <w:rFonts w:ascii="Arial" w:hAnsi="Arial" w:cs="Arial"/>
          <w:color w:val="FF0000"/>
          <w:sz w:val="24"/>
          <w:szCs w:val="24"/>
        </w:rPr>
      </w:pPr>
    </w:p>
    <w:p w14:paraId="160A5082" w14:textId="28A355D6" w:rsidR="00FB064B" w:rsidRDefault="00FB064B" w:rsidP="00851A2B">
      <w:pPr>
        <w:rPr>
          <w:rFonts w:ascii="Arial" w:hAnsi="Arial" w:cs="Arial"/>
          <w:color w:val="FF0000"/>
          <w:sz w:val="24"/>
          <w:szCs w:val="24"/>
        </w:rPr>
      </w:pPr>
    </w:p>
    <w:p w14:paraId="1D20BCEC" w14:textId="31C30772" w:rsidR="00FB064B" w:rsidRDefault="00FB064B" w:rsidP="00851A2B">
      <w:pPr>
        <w:rPr>
          <w:rFonts w:ascii="Arial" w:hAnsi="Arial" w:cs="Arial"/>
          <w:color w:val="FF0000"/>
          <w:sz w:val="24"/>
          <w:szCs w:val="24"/>
        </w:rPr>
      </w:pPr>
    </w:p>
    <w:p w14:paraId="22017C47" w14:textId="2A78EDA8" w:rsidR="00FB064B" w:rsidRDefault="00FB064B" w:rsidP="00851A2B">
      <w:pPr>
        <w:rPr>
          <w:rFonts w:ascii="Arial" w:hAnsi="Arial" w:cs="Arial"/>
          <w:color w:val="FF0000"/>
          <w:sz w:val="24"/>
          <w:szCs w:val="24"/>
        </w:rPr>
      </w:pPr>
    </w:p>
    <w:p w14:paraId="7C420CC3" w14:textId="23FCF0FB" w:rsidR="00FB064B" w:rsidRDefault="00FB064B" w:rsidP="00851A2B">
      <w:pPr>
        <w:rPr>
          <w:rFonts w:ascii="Arial" w:hAnsi="Arial" w:cs="Arial"/>
          <w:color w:val="FF0000"/>
          <w:sz w:val="24"/>
          <w:szCs w:val="24"/>
        </w:rPr>
      </w:pPr>
    </w:p>
    <w:p w14:paraId="39B59138" w14:textId="7105EFC8" w:rsidR="00FB064B" w:rsidRDefault="00FB064B" w:rsidP="00851A2B">
      <w:pPr>
        <w:rPr>
          <w:rFonts w:ascii="Arial" w:hAnsi="Arial" w:cs="Arial"/>
          <w:color w:val="FF0000"/>
          <w:sz w:val="24"/>
          <w:szCs w:val="24"/>
        </w:rPr>
      </w:pPr>
    </w:p>
    <w:p w14:paraId="0BCCCAE3" w14:textId="7B4288A1" w:rsidR="00FB064B" w:rsidRDefault="00FB064B" w:rsidP="00851A2B">
      <w:pPr>
        <w:rPr>
          <w:rFonts w:ascii="Arial" w:hAnsi="Arial" w:cs="Arial"/>
          <w:color w:val="FF0000"/>
          <w:sz w:val="24"/>
          <w:szCs w:val="24"/>
        </w:rPr>
      </w:pPr>
    </w:p>
    <w:p w14:paraId="42807489" w14:textId="25D7F4C7" w:rsidR="00FB064B" w:rsidRDefault="00FB064B" w:rsidP="00851A2B">
      <w:pPr>
        <w:rPr>
          <w:rFonts w:ascii="Arial" w:hAnsi="Arial" w:cs="Arial"/>
          <w:color w:val="FF0000"/>
          <w:sz w:val="24"/>
          <w:szCs w:val="24"/>
        </w:rPr>
      </w:pPr>
    </w:p>
    <w:p w14:paraId="68D64617" w14:textId="707880E8" w:rsidR="00FB064B" w:rsidRDefault="00FB064B" w:rsidP="00851A2B">
      <w:pPr>
        <w:rPr>
          <w:rFonts w:ascii="Arial" w:hAnsi="Arial" w:cs="Arial"/>
          <w:color w:val="FF0000"/>
          <w:sz w:val="24"/>
          <w:szCs w:val="24"/>
        </w:rPr>
      </w:pPr>
    </w:p>
    <w:p w14:paraId="59F63712" w14:textId="696BA38C" w:rsidR="00FB064B" w:rsidRDefault="00FB064B" w:rsidP="00851A2B">
      <w:pPr>
        <w:rPr>
          <w:rFonts w:ascii="Arial" w:hAnsi="Arial" w:cs="Arial"/>
          <w:color w:val="FF0000"/>
          <w:sz w:val="24"/>
          <w:szCs w:val="24"/>
        </w:rPr>
      </w:pPr>
    </w:p>
    <w:p w14:paraId="4F9B484F" w14:textId="639C372C" w:rsidR="00FB064B" w:rsidRDefault="00FB064B" w:rsidP="00851A2B">
      <w:pPr>
        <w:rPr>
          <w:rFonts w:ascii="Arial" w:hAnsi="Arial" w:cs="Arial"/>
          <w:color w:val="FF0000"/>
          <w:sz w:val="24"/>
          <w:szCs w:val="24"/>
        </w:rPr>
      </w:pPr>
    </w:p>
    <w:p w14:paraId="7AFD86E5" w14:textId="77777777" w:rsidR="00CE595B" w:rsidRDefault="00CE595B" w:rsidP="00851A2B">
      <w:pPr>
        <w:rPr>
          <w:rFonts w:ascii="Arial" w:hAnsi="Arial" w:cs="Arial"/>
          <w:color w:val="FF0000"/>
          <w:sz w:val="24"/>
          <w:szCs w:val="24"/>
        </w:rPr>
      </w:pPr>
    </w:p>
    <w:p w14:paraId="0F21A18F" w14:textId="2B178406" w:rsidR="00FB064B" w:rsidRDefault="00FB064B" w:rsidP="00851A2B">
      <w:pPr>
        <w:rPr>
          <w:rFonts w:ascii="Arial" w:hAnsi="Arial" w:cs="Arial"/>
          <w:color w:val="FF0000"/>
          <w:sz w:val="24"/>
          <w:szCs w:val="24"/>
        </w:rPr>
      </w:pPr>
    </w:p>
    <w:p w14:paraId="4030A615" w14:textId="5A7161FB" w:rsidR="00CE595B" w:rsidRDefault="00CE595B" w:rsidP="00851A2B">
      <w:pPr>
        <w:rPr>
          <w:rFonts w:ascii="Arial" w:hAnsi="Arial" w:cs="Arial"/>
          <w:color w:val="FF0000"/>
          <w:sz w:val="24"/>
          <w:szCs w:val="24"/>
        </w:rPr>
      </w:pPr>
    </w:p>
    <w:p w14:paraId="4AC8CF4C" w14:textId="77777777" w:rsidR="00CE595B" w:rsidRDefault="00CE595B" w:rsidP="00851A2B">
      <w:pPr>
        <w:rPr>
          <w:rFonts w:ascii="Arial" w:hAnsi="Arial" w:cs="Arial"/>
          <w:color w:val="FF0000"/>
          <w:sz w:val="24"/>
          <w:szCs w:val="24"/>
        </w:rPr>
      </w:pPr>
      <w:bookmarkStart w:id="0" w:name="_GoBack"/>
      <w:bookmarkEnd w:id="0"/>
    </w:p>
    <w:p w14:paraId="474DABD1" w14:textId="79B7897F" w:rsidR="00FB064B" w:rsidRDefault="00FB064B" w:rsidP="00851A2B">
      <w:pPr>
        <w:rPr>
          <w:rFonts w:ascii="Arial" w:hAnsi="Arial" w:cs="Arial"/>
          <w:color w:val="FF0000"/>
          <w:sz w:val="24"/>
          <w:szCs w:val="24"/>
        </w:rPr>
      </w:pPr>
    </w:p>
    <w:p w14:paraId="1122D86E" w14:textId="6F7FCF32" w:rsidR="00FB064B" w:rsidRDefault="00FB064B" w:rsidP="00FB064B">
      <w:pPr>
        <w:jc w:val="center"/>
        <w:rPr>
          <w:rFonts w:ascii="Arial" w:hAnsi="Arial" w:cs="Arial"/>
          <w:b/>
          <w:sz w:val="24"/>
          <w:szCs w:val="24"/>
          <w:u w:val="single"/>
        </w:rPr>
      </w:pPr>
      <w:r w:rsidRPr="00FB064B">
        <w:rPr>
          <w:rFonts w:ascii="Arial" w:hAnsi="Arial" w:cs="Arial"/>
          <w:b/>
          <w:sz w:val="24"/>
          <w:szCs w:val="24"/>
          <w:u w:val="single"/>
        </w:rPr>
        <w:lastRenderedPageBreak/>
        <w:t>Appendices;</w:t>
      </w:r>
    </w:p>
    <w:p w14:paraId="153CAFA5" w14:textId="542B17CB" w:rsidR="00FB064B" w:rsidRDefault="00FB064B" w:rsidP="00FB064B">
      <w:pPr>
        <w:jc w:val="center"/>
        <w:rPr>
          <w:rFonts w:ascii="Arial" w:hAnsi="Arial" w:cs="Arial"/>
          <w:b/>
          <w:sz w:val="24"/>
          <w:szCs w:val="24"/>
          <w:u w:val="single"/>
        </w:rPr>
      </w:pPr>
    </w:p>
    <w:p w14:paraId="143CB232" w14:textId="0726478E" w:rsidR="00FB064B" w:rsidRDefault="00FB064B" w:rsidP="00FB064B">
      <w:pPr>
        <w:rPr>
          <w:rFonts w:ascii="Arial" w:hAnsi="Arial" w:cs="Arial"/>
          <w:b/>
          <w:sz w:val="24"/>
          <w:szCs w:val="24"/>
          <w:u w:val="single"/>
        </w:rPr>
      </w:pPr>
      <w:r>
        <w:rPr>
          <w:rFonts w:ascii="Arial" w:hAnsi="Arial" w:cs="Arial"/>
          <w:b/>
          <w:sz w:val="24"/>
          <w:szCs w:val="24"/>
          <w:u w:val="single"/>
        </w:rPr>
        <w:t>Appendix 1</w:t>
      </w:r>
    </w:p>
    <w:p w14:paraId="6293D293" w14:textId="5C022FE3" w:rsidR="00FB064B" w:rsidRDefault="00FB064B" w:rsidP="00FB064B">
      <w:pPr>
        <w:rPr>
          <w:rFonts w:ascii="Arial" w:hAnsi="Arial" w:cs="Arial"/>
          <w:b/>
          <w:sz w:val="24"/>
          <w:szCs w:val="24"/>
          <w:u w:val="single"/>
        </w:rPr>
      </w:pPr>
    </w:p>
    <w:p w14:paraId="5AF3F32D" w14:textId="1511FEFC" w:rsidR="00FB064B" w:rsidRDefault="00CE595B" w:rsidP="00FB064B">
      <w:pPr>
        <w:rPr>
          <w:rFonts w:ascii="Arial" w:hAnsi="Arial" w:cs="Arial"/>
          <w:b/>
          <w:sz w:val="24"/>
          <w:szCs w:val="24"/>
          <w:u w:val="single"/>
        </w:rPr>
      </w:pPr>
      <w:r>
        <w:rPr>
          <w:rFonts w:ascii="Arial" w:hAnsi="Arial" w:cs="Arial"/>
          <w:b/>
          <w:sz w:val="24"/>
          <w:szCs w:val="24"/>
          <w:u w:val="single"/>
        </w:rPr>
        <w:pict w14:anchorId="4E07B9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pt;height:183.5pt">
            <v:imagedata r:id="rId9" o:title="Appendix 1 - Ethical Practice"/>
          </v:shape>
        </w:pict>
      </w:r>
    </w:p>
    <w:p w14:paraId="6E6FCE8E" w14:textId="52540297" w:rsidR="00FB064B" w:rsidRDefault="00FB064B" w:rsidP="00FB064B">
      <w:pPr>
        <w:rPr>
          <w:rFonts w:ascii="Arial" w:hAnsi="Arial" w:cs="Arial"/>
          <w:b/>
          <w:sz w:val="24"/>
          <w:szCs w:val="24"/>
          <w:u w:val="single"/>
        </w:rPr>
      </w:pPr>
    </w:p>
    <w:p w14:paraId="7BF42EFF" w14:textId="6C75E6EF" w:rsidR="00FB064B" w:rsidRDefault="00CE595B" w:rsidP="00FB064B">
      <w:pPr>
        <w:rPr>
          <w:rFonts w:ascii="Arial" w:hAnsi="Arial" w:cs="Arial"/>
          <w:b/>
          <w:sz w:val="24"/>
          <w:szCs w:val="24"/>
          <w:u w:val="single"/>
        </w:rPr>
      </w:pPr>
      <w:r>
        <w:rPr>
          <w:rFonts w:ascii="Arial" w:hAnsi="Arial" w:cs="Arial"/>
          <w:b/>
          <w:sz w:val="24"/>
          <w:szCs w:val="24"/>
          <w:u w:val="single"/>
        </w:rPr>
        <w:pict w14:anchorId="17F3D5C2">
          <v:shape id="_x0000_i1026" type="#_x0000_t75" style="width:454.5pt;height:188pt">
            <v:imagedata r:id="rId10" o:title="Appendix 1 - Passion for Learning (1)"/>
          </v:shape>
        </w:pict>
      </w:r>
    </w:p>
    <w:p w14:paraId="02295D88" w14:textId="73CA500A" w:rsidR="00FB064B" w:rsidRPr="00FB064B" w:rsidRDefault="00CE595B" w:rsidP="00FB064B">
      <w:pPr>
        <w:rPr>
          <w:rFonts w:ascii="Arial" w:hAnsi="Arial" w:cs="Arial"/>
          <w:b/>
          <w:sz w:val="24"/>
          <w:szCs w:val="24"/>
          <w:u w:val="single"/>
        </w:rPr>
      </w:pPr>
      <w:r>
        <w:rPr>
          <w:rFonts w:ascii="Arial" w:hAnsi="Arial" w:cs="Arial"/>
          <w:b/>
          <w:sz w:val="24"/>
          <w:szCs w:val="24"/>
          <w:u w:val="single"/>
        </w:rPr>
        <w:pict w14:anchorId="17E44DAC">
          <v:shape id="_x0000_i1027" type="#_x0000_t75" style="width:455pt;height:62pt">
            <v:imagedata r:id="rId11" o:title="Appendix 1 - Passion for Learning (2)"/>
          </v:shape>
        </w:pict>
      </w:r>
    </w:p>
    <w:p w14:paraId="30E09DD7" w14:textId="336D8D5D" w:rsidR="00FB064B" w:rsidRDefault="00FB064B" w:rsidP="00851A2B">
      <w:pPr>
        <w:rPr>
          <w:rFonts w:ascii="Arial" w:hAnsi="Arial" w:cs="Arial"/>
          <w:color w:val="FF0000"/>
          <w:sz w:val="24"/>
          <w:szCs w:val="24"/>
        </w:rPr>
      </w:pPr>
    </w:p>
    <w:p w14:paraId="0CD4FAD6" w14:textId="14DA8488" w:rsidR="00FB064B" w:rsidRDefault="00CE595B" w:rsidP="00851A2B">
      <w:pPr>
        <w:rPr>
          <w:rFonts w:ascii="Arial" w:hAnsi="Arial" w:cs="Arial"/>
          <w:color w:val="FF0000"/>
          <w:sz w:val="24"/>
          <w:szCs w:val="24"/>
        </w:rPr>
      </w:pPr>
      <w:r>
        <w:rPr>
          <w:rFonts w:ascii="Arial" w:hAnsi="Arial" w:cs="Arial"/>
          <w:color w:val="FF0000"/>
          <w:sz w:val="24"/>
          <w:szCs w:val="24"/>
        </w:rPr>
        <w:lastRenderedPageBreak/>
        <w:pict w14:anchorId="40F254F3">
          <v:shape id="_x0000_i1028" type="#_x0000_t75" style="width:450.5pt;height:184.5pt">
            <v:imagedata r:id="rId12" o:title="Appendix 1 - Professional Courage and Influence"/>
          </v:shape>
        </w:pict>
      </w:r>
    </w:p>
    <w:p w14:paraId="1E1B1014" w14:textId="0F448B5D" w:rsidR="00FB064B" w:rsidRDefault="00FB064B" w:rsidP="00851A2B">
      <w:pPr>
        <w:rPr>
          <w:rFonts w:ascii="Arial" w:hAnsi="Arial" w:cs="Arial"/>
          <w:color w:val="FF0000"/>
          <w:sz w:val="24"/>
          <w:szCs w:val="24"/>
        </w:rPr>
      </w:pPr>
    </w:p>
    <w:p w14:paraId="53A315D2" w14:textId="3E3A88BE" w:rsidR="00FB064B" w:rsidRDefault="00CE595B" w:rsidP="00851A2B">
      <w:pPr>
        <w:rPr>
          <w:rFonts w:ascii="Arial" w:hAnsi="Arial" w:cs="Arial"/>
          <w:color w:val="FF0000"/>
          <w:sz w:val="24"/>
          <w:szCs w:val="24"/>
        </w:rPr>
      </w:pPr>
      <w:r>
        <w:rPr>
          <w:rFonts w:ascii="Arial" w:hAnsi="Arial" w:cs="Arial"/>
          <w:color w:val="FF0000"/>
          <w:sz w:val="24"/>
          <w:szCs w:val="24"/>
        </w:rPr>
        <w:pict w14:anchorId="70E09524">
          <v:shape id="_x0000_i1029" type="#_x0000_t75" style="width:455pt;height:188pt">
            <v:imagedata r:id="rId13" o:title="Appendix 1 - Valuing People (1)"/>
          </v:shape>
        </w:pict>
      </w:r>
    </w:p>
    <w:p w14:paraId="669CB5FD" w14:textId="79810DC9" w:rsidR="00FB064B" w:rsidRDefault="00CE595B" w:rsidP="00851A2B">
      <w:pPr>
        <w:rPr>
          <w:rFonts w:ascii="Arial" w:hAnsi="Arial" w:cs="Arial"/>
          <w:color w:val="FF0000"/>
          <w:sz w:val="24"/>
          <w:szCs w:val="24"/>
        </w:rPr>
      </w:pPr>
      <w:r>
        <w:rPr>
          <w:rFonts w:ascii="Arial" w:hAnsi="Arial" w:cs="Arial"/>
          <w:color w:val="FF0000"/>
          <w:sz w:val="24"/>
          <w:szCs w:val="24"/>
        </w:rPr>
        <w:pict w14:anchorId="48C11923">
          <v:shape id="_x0000_i1030" type="#_x0000_t75" style="width:451.5pt;height:55pt">
            <v:imagedata r:id="rId14" o:title="Appendix 1 - Valuing People (2)"/>
          </v:shape>
        </w:pict>
      </w:r>
    </w:p>
    <w:p w14:paraId="25CD59A9" w14:textId="66FACC88" w:rsidR="00FB064B" w:rsidRDefault="00FB064B" w:rsidP="00851A2B">
      <w:pPr>
        <w:rPr>
          <w:rFonts w:ascii="Arial" w:hAnsi="Arial" w:cs="Arial"/>
          <w:color w:val="FF0000"/>
          <w:sz w:val="24"/>
          <w:szCs w:val="24"/>
        </w:rPr>
      </w:pPr>
    </w:p>
    <w:p w14:paraId="3E8568A1" w14:textId="1F0BBF8F" w:rsidR="00FB064B" w:rsidRDefault="00FB064B" w:rsidP="00851A2B">
      <w:pPr>
        <w:rPr>
          <w:rFonts w:ascii="Arial" w:hAnsi="Arial" w:cs="Arial"/>
          <w:color w:val="FF0000"/>
          <w:sz w:val="24"/>
          <w:szCs w:val="24"/>
        </w:rPr>
      </w:pPr>
    </w:p>
    <w:p w14:paraId="20C086FA" w14:textId="162DA4BC" w:rsidR="00FB064B" w:rsidRDefault="00CE595B" w:rsidP="00851A2B">
      <w:pPr>
        <w:rPr>
          <w:rFonts w:ascii="Arial" w:hAnsi="Arial" w:cs="Arial"/>
          <w:color w:val="FF0000"/>
          <w:sz w:val="24"/>
          <w:szCs w:val="24"/>
        </w:rPr>
      </w:pPr>
      <w:r>
        <w:rPr>
          <w:rFonts w:ascii="Arial" w:hAnsi="Arial" w:cs="Arial"/>
          <w:color w:val="FF0000"/>
          <w:sz w:val="24"/>
          <w:szCs w:val="24"/>
        </w:rPr>
        <w:lastRenderedPageBreak/>
        <w:pict w14:anchorId="3044E13C">
          <v:shape id="_x0000_i1031" type="#_x0000_t75" style="width:451pt;height:188.5pt">
            <v:imagedata r:id="rId15" o:title="Appendix 1 - Working Inclusively (1)"/>
          </v:shape>
        </w:pict>
      </w:r>
    </w:p>
    <w:p w14:paraId="70158A19" w14:textId="23AC11BC" w:rsidR="00FB064B" w:rsidRDefault="00CE595B" w:rsidP="00851A2B">
      <w:pPr>
        <w:rPr>
          <w:rFonts w:ascii="Arial" w:hAnsi="Arial" w:cs="Arial"/>
          <w:color w:val="FF0000"/>
          <w:sz w:val="24"/>
          <w:szCs w:val="24"/>
        </w:rPr>
      </w:pPr>
      <w:r>
        <w:rPr>
          <w:rFonts w:ascii="Arial" w:hAnsi="Arial" w:cs="Arial"/>
          <w:color w:val="FF0000"/>
          <w:sz w:val="24"/>
          <w:szCs w:val="24"/>
        </w:rPr>
        <w:pict w14:anchorId="6667314E">
          <v:shape id="_x0000_i1032" type="#_x0000_t75" style="width:451pt;height:70pt">
            <v:imagedata r:id="rId16" o:title="Appendix 1 - Working Inclusively (2)"/>
          </v:shape>
        </w:pict>
      </w:r>
    </w:p>
    <w:p w14:paraId="1B3123B4" w14:textId="47337207" w:rsidR="00FB064B" w:rsidRDefault="00FB064B" w:rsidP="00851A2B">
      <w:pPr>
        <w:rPr>
          <w:rFonts w:ascii="Arial" w:hAnsi="Arial" w:cs="Arial"/>
          <w:color w:val="FF0000"/>
          <w:sz w:val="24"/>
          <w:szCs w:val="24"/>
        </w:rPr>
      </w:pPr>
    </w:p>
    <w:p w14:paraId="1BAA54E1" w14:textId="45FC059E" w:rsidR="00FB064B" w:rsidRDefault="00FB064B" w:rsidP="00851A2B">
      <w:pPr>
        <w:rPr>
          <w:rFonts w:ascii="Arial" w:hAnsi="Arial" w:cs="Arial"/>
          <w:b/>
          <w:sz w:val="24"/>
          <w:szCs w:val="24"/>
          <w:u w:val="single"/>
        </w:rPr>
      </w:pPr>
      <w:r w:rsidRPr="00FB064B">
        <w:rPr>
          <w:rFonts w:ascii="Arial" w:hAnsi="Arial" w:cs="Arial"/>
          <w:b/>
          <w:sz w:val="24"/>
          <w:szCs w:val="24"/>
          <w:u w:val="single"/>
        </w:rPr>
        <w:t>Appendix 2</w:t>
      </w:r>
    </w:p>
    <w:p w14:paraId="70705670" w14:textId="20B0F0F0" w:rsidR="00FB064B" w:rsidRDefault="00FB064B" w:rsidP="00851A2B">
      <w:pPr>
        <w:rPr>
          <w:rFonts w:ascii="Arial" w:hAnsi="Arial" w:cs="Arial"/>
          <w:b/>
          <w:sz w:val="24"/>
          <w:szCs w:val="24"/>
          <w:u w:val="single"/>
        </w:rPr>
      </w:pPr>
    </w:p>
    <w:p w14:paraId="3F17F08B" w14:textId="29368D12" w:rsidR="00FB064B" w:rsidRDefault="00CE595B" w:rsidP="00851A2B">
      <w:pPr>
        <w:rPr>
          <w:rFonts w:ascii="Arial" w:hAnsi="Arial" w:cs="Arial"/>
          <w:b/>
          <w:sz w:val="24"/>
          <w:szCs w:val="24"/>
          <w:u w:val="single"/>
        </w:rPr>
      </w:pPr>
      <w:r>
        <w:rPr>
          <w:rFonts w:ascii="Arial" w:hAnsi="Arial" w:cs="Arial"/>
          <w:b/>
          <w:sz w:val="24"/>
          <w:szCs w:val="24"/>
          <w:u w:val="single"/>
        </w:rPr>
        <w:pict w14:anchorId="657DE13B">
          <v:shape id="_x0000_i1033" type="#_x0000_t75" style="width:438pt;height:189pt">
            <v:imagedata r:id="rId17" o:title="Appendix 2 (1)"/>
          </v:shape>
        </w:pict>
      </w:r>
    </w:p>
    <w:p w14:paraId="2CCEAFF3" w14:textId="1040D0E7" w:rsidR="00FB064B" w:rsidRDefault="00FB064B" w:rsidP="00851A2B">
      <w:pPr>
        <w:rPr>
          <w:rFonts w:ascii="Arial" w:hAnsi="Arial" w:cs="Arial"/>
          <w:b/>
          <w:sz w:val="24"/>
          <w:szCs w:val="24"/>
          <w:u w:val="single"/>
        </w:rPr>
      </w:pPr>
    </w:p>
    <w:p w14:paraId="6F13D94C" w14:textId="77777777" w:rsidR="00FB064B" w:rsidRDefault="00CE595B" w:rsidP="00851A2B">
      <w:pPr>
        <w:rPr>
          <w:rFonts w:ascii="Arial" w:hAnsi="Arial" w:cs="Arial"/>
          <w:b/>
          <w:sz w:val="24"/>
          <w:szCs w:val="24"/>
          <w:u w:val="single"/>
        </w:rPr>
      </w:pPr>
      <w:r>
        <w:rPr>
          <w:rFonts w:ascii="Arial" w:hAnsi="Arial" w:cs="Arial"/>
          <w:b/>
          <w:sz w:val="24"/>
          <w:szCs w:val="24"/>
          <w:u w:val="single"/>
        </w:rPr>
        <w:lastRenderedPageBreak/>
        <w:pict w14:anchorId="4007E2DE">
          <v:shape id="_x0000_i1034" type="#_x0000_t75" style="width:438pt;height:183.5pt">
            <v:imagedata r:id="rId18" o:title="Appendix 2 (3)"/>
          </v:shape>
        </w:pict>
      </w:r>
    </w:p>
    <w:p w14:paraId="56A6D3C2" w14:textId="77777777" w:rsidR="00FB064B" w:rsidRDefault="00FB064B" w:rsidP="00851A2B">
      <w:pPr>
        <w:rPr>
          <w:rFonts w:ascii="Arial" w:hAnsi="Arial" w:cs="Arial"/>
          <w:b/>
          <w:sz w:val="24"/>
          <w:szCs w:val="24"/>
          <w:u w:val="single"/>
        </w:rPr>
      </w:pPr>
    </w:p>
    <w:p w14:paraId="219AD64E" w14:textId="59168EBE" w:rsidR="00FB064B" w:rsidRDefault="00CE595B" w:rsidP="00851A2B">
      <w:pPr>
        <w:rPr>
          <w:rFonts w:ascii="Arial" w:hAnsi="Arial" w:cs="Arial"/>
          <w:b/>
          <w:sz w:val="24"/>
          <w:szCs w:val="24"/>
          <w:u w:val="single"/>
        </w:rPr>
      </w:pPr>
      <w:r>
        <w:rPr>
          <w:rFonts w:ascii="Arial" w:hAnsi="Arial" w:cs="Arial"/>
          <w:b/>
          <w:sz w:val="24"/>
          <w:szCs w:val="24"/>
          <w:u w:val="single"/>
        </w:rPr>
        <w:pict w14:anchorId="6299728B">
          <v:shape id="_x0000_i1035" type="#_x0000_t75" style="width:438.5pt;height:189pt">
            <v:imagedata r:id="rId19" o:title="Appendix 2 (2)"/>
          </v:shape>
        </w:pict>
      </w:r>
    </w:p>
    <w:p w14:paraId="516F03FC" w14:textId="77777777" w:rsidR="00FB064B" w:rsidRPr="00FB064B" w:rsidRDefault="00FB064B" w:rsidP="00851A2B">
      <w:pPr>
        <w:rPr>
          <w:rFonts w:ascii="Arial" w:hAnsi="Arial" w:cs="Arial"/>
          <w:b/>
          <w:sz w:val="24"/>
          <w:szCs w:val="24"/>
          <w:u w:val="single"/>
        </w:rPr>
      </w:pPr>
    </w:p>
    <w:p w14:paraId="079B33DE" w14:textId="77777777" w:rsidR="00FB064B" w:rsidRDefault="00CE595B" w:rsidP="00851A2B">
      <w:pPr>
        <w:rPr>
          <w:rFonts w:ascii="Arial" w:hAnsi="Arial" w:cs="Arial"/>
          <w:color w:val="FF0000"/>
          <w:sz w:val="24"/>
          <w:szCs w:val="24"/>
        </w:rPr>
      </w:pPr>
      <w:r>
        <w:rPr>
          <w:rFonts w:ascii="Arial" w:hAnsi="Arial" w:cs="Arial"/>
          <w:color w:val="FF0000"/>
          <w:sz w:val="24"/>
          <w:szCs w:val="24"/>
        </w:rPr>
        <w:pict w14:anchorId="2B4AF84F">
          <v:shape id="_x0000_i1036" type="#_x0000_t75" style="width:444pt;height:185pt">
            <v:imagedata r:id="rId20" o:title="Appendix 2 (4)"/>
          </v:shape>
        </w:pict>
      </w:r>
    </w:p>
    <w:p w14:paraId="69757084" w14:textId="596A73A9" w:rsidR="00FB064B" w:rsidRDefault="00FB064B" w:rsidP="00851A2B">
      <w:pPr>
        <w:rPr>
          <w:rFonts w:ascii="Arial" w:hAnsi="Arial" w:cs="Arial"/>
          <w:color w:val="FF0000"/>
          <w:sz w:val="24"/>
          <w:szCs w:val="24"/>
        </w:rPr>
      </w:pPr>
    </w:p>
    <w:p w14:paraId="63E3EFF6" w14:textId="77777777" w:rsidR="00FB064B" w:rsidRDefault="00FB064B" w:rsidP="00851A2B">
      <w:pPr>
        <w:rPr>
          <w:rFonts w:ascii="Arial" w:hAnsi="Arial" w:cs="Arial"/>
          <w:color w:val="FF0000"/>
          <w:sz w:val="24"/>
          <w:szCs w:val="24"/>
        </w:rPr>
      </w:pPr>
    </w:p>
    <w:p w14:paraId="2C37D148" w14:textId="3A799AD7" w:rsidR="00FB064B" w:rsidRDefault="00CE595B" w:rsidP="00851A2B">
      <w:pPr>
        <w:rPr>
          <w:rFonts w:ascii="Arial" w:hAnsi="Arial" w:cs="Arial"/>
          <w:color w:val="FF0000"/>
          <w:sz w:val="24"/>
          <w:szCs w:val="24"/>
        </w:rPr>
      </w:pPr>
      <w:r>
        <w:rPr>
          <w:rFonts w:ascii="Arial" w:hAnsi="Arial" w:cs="Arial"/>
          <w:color w:val="FF0000"/>
          <w:sz w:val="24"/>
          <w:szCs w:val="24"/>
        </w:rPr>
        <w:lastRenderedPageBreak/>
        <w:pict w14:anchorId="615E720E">
          <v:shape id="_x0000_i1037" type="#_x0000_t75" style="width:437pt;height:183.5pt">
            <v:imagedata r:id="rId21" o:title="Appendix 2 (5)"/>
          </v:shape>
        </w:pict>
      </w:r>
    </w:p>
    <w:p w14:paraId="3062E3A7" w14:textId="2AF8C925" w:rsidR="00FB064B" w:rsidRDefault="00FB064B" w:rsidP="00851A2B">
      <w:pPr>
        <w:rPr>
          <w:rFonts w:ascii="Arial" w:hAnsi="Arial" w:cs="Arial"/>
          <w:color w:val="FF0000"/>
          <w:sz w:val="24"/>
          <w:szCs w:val="24"/>
        </w:rPr>
      </w:pPr>
    </w:p>
    <w:p w14:paraId="7F2FA730" w14:textId="2142239E" w:rsidR="00FB064B" w:rsidRDefault="00CE595B" w:rsidP="00851A2B">
      <w:pPr>
        <w:rPr>
          <w:rFonts w:ascii="Arial" w:hAnsi="Arial" w:cs="Arial"/>
          <w:color w:val="FF0000"/>
          <w:sz w:val="24"/>
          <w:szCs w:val="24"/>
        </w:rPr>
      </w:pPr>
      <w:r>
        <w:rPr>
          <w:rFonts w:ascii="Arial" w:hAnsi="Arial" w:cs="Arial"/>
          <w:color w:val="FF0000"/>
          <w:sz w:val="24"/>
          <w:szCs w:val="24"/>
        </w:rPr>
        <w:pict w14:anchorId="015D2165">
          <v:shape id="_x0000_i1038" type="#_x0000_t75" style="width:444pt;height:185pt">
            <v:imagedata r:id="rId22" o:title="Appendix 2 (6)"/>
          </v:shape>
        </w:pict>
      </w:r>
    </w:p>
    <w:p w14:paraId="294FA976" w14:textId="7BBA52EE" w:rsidR="00FB064B" w:rsidRDefault="00FB064B" w:rsidP="00851A2B">
      <w:pPr>
        <w:rPr>
          <w:rFonts w:ascii="Arial" w:hAnsi="Arial" w:cs="Arial"/>
          <w:color w:val="FF0000"/>
          <w:sz w:val="24"/>
          <w:szCs w:val="24"/>
        </w:rPr>
      </w:pPr>
    </w:p>
    <w:p w14:paraId="360C5DD0" w14:textId="77777777" w:rsidR="00FB064B" w:rsidRPr="00851A2B" w:rsidRDefault="00FB064B" w:rsidP="00851A2B">
      <w:pPr>
        <w:rPr>
          <w:rFonts w:ascii="Arial" w:hAnsi="Arial" w:cs="Arial"/>
          <w:color w:val="FF0000"/>
          <w:sz w:val="24"/>
          <w:szCs w:val="24"/>
        </w:rPr>
      </w:pPr>
    </w:p>
    <w:p w14:paraId="49C987A0" w14:textId="287F7A87" w:rsidR="004364BD" w:rsidRDefault="004364BD" w:rsidP="006973D8">
      <w:pPr>
        <w:jc w:val="center"/>
      </w:pPr>
    </w:p>
    <w:p w14:paraId="6AB66B86" w14:textId="2FD7D787" w:rsidR="004364BD" w:rsidRDefault="004364BD" w:rsidP="006973D8">
      <w:pPr>
        <w:jc w:val="center"/>
      </w:pPr>
    </w:p>
    <w:p w14:paraId="06741270" w14:textId="3AF99B54" w:rsidR="00802E5E" w:rsidRDefault="00802E5E" w:rsidP="006973D8">
      <w:pPr>
        <w:jc w:val="center"/>
      </w:pPr>
    </w:p>
    <w:p w14:paraId="14C8B431" w14:textId="2278CB03" w:rsidR="00802E5E" w:rsidRDefault="00802E5E" w:rsidP="006973D8">
      <w:pPr>
        <w:jc w:val="center"/>
      </w:pPr>
    </w:p>
    <w:p w14:paraId="0F10FF32" w14:textId="4AC25A3F" w:rsidR="00802E5E" w:rsidRDefault="00802E5E" w:rsidP="006973D8">
      <w:pPr>
        <w:jc w:val="center"/>
      </w:pPr>
    </w:p>
    <w:p w14:paraId="1D0CF83C" w14:textId="546ED6D0" w:rsidR="00802E5E" w:rsidRDefault="00802E5E" w:rsidP="006973D8">
      <w:pPr>
        <w:jc w:val="center"/>
      </w:pPr>
    </w:p>
    <w:p w14:paraId="3B33CD25" w14:textId="6AB77945" w:rsidR="00802E5E" w:rsidRDefault="00802E5E" w:rsidP="006973D8">
      <w:pPr>
        <w:jc w:val="center"/>
      </w:pPr>
    </w:p>
    <w:p w14:paraId="1BB44155" w14:textId="6B237E95" w:rsidR="00802E5E" w:rsidRDefault="00802E5E" w:rsidP="006973D8">
      <w:pPr>
        <w:jc w:val="center"/>
      </w:pPr>
    </w:p>
    <w:p w14:paraId="5457F51D" w14:textId="32AC214D" w:rsidR="00802E5E" w:rsidRDefault="00802E5E" w:rsidP="00FB064B"/>
    <w:p w14:paraId="10865A85" w14:textId="77777777" w:rsidR="00FB064B" w:rsidRDefault="00FB064B" w:rsidP="00FB064B"/>
    <w:p w14:paraId="7EBBAA7C" w14:textId="77777777" w:rsidR="00802E5E" w:rsidRDefault="00802E5E" w:rsidP="006973D8">
      <w:pPr>
        <w:jc w:val="center"/>
      </w:pPr>
    </w:p>
    <w:p w14:paraId="53783A23" w14:textId="1CA72271" w:rsidR="004364BD" w:rsidRPr="00FB064B" w:rsidRDefault="004364BD" w:rsidP="006973D8">
      <w:pPr>
        <w:jc w:val="center"/>
        <w:rPr>
          <w:rFonts w:ascii="Arial" w:hAnsi="Arial" w:cs="Arial"/>
          <w:b/>
          <w:sz w:val="24"/>
          <w:szCs w:val="24"/>
          <w:u w:val="single"/>
        </w:rPr>
      </w:pPr>
      <w:r w:rsidRPr="00FB064B">
        <w:rPr>
          <w:rFonts w:ascii="Arial" w:hAnsi="Arial" w:cs="Arial"/>
          <w:b/>
          <w:sz w:val="24"/>
          <w:szCs w:val="24"/>
          <w:u w:val="single"/>
        </w:rPr>
        <w:lastRenderedPageBreak/>
        <w:t>Bibliography</w:t>
      </w:r>
    </w:p>
    <w:p w14:paraId="52E0FFBF" w14:textId="77777777" w:rsidR="00FB064B" w:rsidRPr="00802E5E" w:rsidRDefault="00FB064B" w:rsidP="006973D8">
      <w:pPr>
        <w:jc w:val="center"/>
        <w:rPr>
          <w:rFonts w:ascii="Arial" w:hAnsi="Arial" w:cs="Arial"/>
          <w:sz w:val="24"/>
          <w:szCs w:val="24"/>
        </w:rPr>
      </w:pPr>
    </w:p>
    <w:p w14:paraId="4F384FBC" w14:textId="347EA484" w:rsidR="004364BD" w:rsidRPr="00802E5E" w:rsidRDefault="000344AA" w:rsidP="000344AA">
      <w:pPr>
        <w:rPr>
          <w:rFonts w:ascii="Arial" w:hAnsi="Arial" w:cs="Arial"/>
          <w:sz w:val="24"/>
          <w:szCs w:val="24"/>
        </w:rPr>
      </w:pPr>
      <w:r w:rsidRPr="00802E5E">
        <w:rPr>
          <w:rFonts w:ascii="Arial" w:hAnsi="Arial" w:cs="Arial"/>
          <w:sz w:val="24"/>
          <w:szCs w:val="24"/>
        </w:rPr>
        <w:t xml:space="preserve">Bevan, S., Brinkley, I., Bajorek, Z., and Cooper, C. (2018) </w:t>
      </w:r>
      <w:r w:rsidRPr="00802E5E">
        <w:rPr>
          <w:rFonts w:ascii="Arial" w:hAnsi="Arial" w:cs="Arial"/>
          <w:i/>
          <w:sz w:val="24"/>
          <w:szCs w:val="24"/>
        </w:rPr>
        <w:t>21</w:t>
      </w:r>
      <w:r w:rsidRPr="00802E5E">
        <w:rPr>
          <w:rFonts w:ascii="Arial" w:hAnsi="Arial" w:cs="Arial"/>
          <w:i/>
          <w:sz w:val="24"/>
          <w:szCs w:val="24"/>
          <w:vertAlign w:val="superscript"/>
        </w:rPr>
        <w:t>st</w:t>
      </w:r>
      <w:r w:rsidRPr="00802E5E">
        <w:rPr>
          <w:rFonts w:ascii="Arial" w:hAnsi="Arial" w:cs="Arial"/>
          <w:i/>
          <w:sz w:val="24"/>
          <w:szCs w:val="24"/>
        </w:rPr>
        <w:t xml:space="preserve"> Century Workforces and Workplaces: The challenges and opportunities for future work practices and labour markets</w:t>
      </w:r>
      <w:r w:rsidRPr="00802E5E">
        <w:rPr>
          <w:rFonts w:ascii="Arial" w:hAnsi="Arial" w:cs="Arial"/>
          <w:sz w:val="24"/>
          <w:szCs w:val="24"/>
        </w:rPr>
        <w:t>, London: Bloomsbury</w:t>
      </w:r>
    </w:p>
    <w:p w14:paraId="797A1E1D" w14:textId="77777777" w:rsidR="000344AA" w:rsidRPr="00802E5E" w:rsidRDefault="000344AA" w:rsidP="000344AA">
      <w:pPr>
        <w:rPr>
          <w:rFonts w:ascii="Arial" w:hAnsi="Arial" w:cs="Arial"/>
          <w:sz w:val="24"/>
          <w:szCs w:val="24"/>
        </w:rPr>
      </w:pPr>
    </w:p>
    <w:p w14:paraId="790739AA" w14:textId="346635C7" w:rsidR="004364BD" w:rsidRPr="00802E5E" w:rsidRDefault="004364BD" w:rsidP="004364BD">
      <w:pPr>
        <w:rPr>
          <w:rFonts w:ascii="Arial" w:hAnsi="Arial" w:cs="Arial"/>
          <w:sz w:val="24"/>
          <w:szCs w:val="24"/>
        </w:rPr>
      </w:pPr>
      <w:r w:rsidRPr="00802E5E">
        <w:rPr>
          <w:rFonts w:ascii="Arial" w:hAnsi="Arial" w:cs="Arial"/>
          <w:sz w:val="24"/>
          <w:szCs w:val="24"/>
        </w:rPr>
        <w:t xml:space="preserve">CIPD (2015) HR professionalism: what do we stand for? </w:t>
      </w:r>
      <w:hyperlink r:id="rId23" w:history="1">
        <w:r w:rsidRPr="00802E5E">
          <w:rPr>
            <w:rStyle w:val="Hyperlink"/>
            <w:rFonts w:ascii="Arial" w:hAnsi="Arial" w:cs="Arial"/>
            <w:sz w:val="24"/>
            <w:szCs w:val="24"/>
          </w:rPr>
          <w:t>professional-identity-research-report-updatedPFFMay20_tcm29-17960.pdf (cipd.org)</w:t>
        </w:r>
      </w:hyperlink>
      <w:r w:rsidRPr="00802E5E">
        <w:rPr>
          <w:rFonts w:ascii="Arial" w:hAnsi="Arial" w:cs="Arial"/>
          <w:sz w:val="24"/>
          <w:szCs w:val="24"/>
        </w:rPr>
        <w:t xml:space="preserve"> (accessed online 03/04/2023)</w:t>
      </w:r>
    </w:p>
    <w:p w14:paraId="0475DEAD" w14:textId="0A71DC02" w:rsidR="00C01510" w:rsidRPr="00802E5E" w:rsidRDefault="00C01510" w:rsidP="004364BD">
      <w:pPr>
        <w:rPr>
          <w:rFonts w:ascii="Arial" w:hAnsi="Arial" w:cs="Arial"/>
          <w:sz w:val="24"/>
          <w:szCs w:val="24"/>
        </w:rPr>
      </w:pPr>
      <w:r w:rsidRPr="00802E5E">
        <w:rPr>
          <w:rFonts w:ascii="Arial" w:hAnsi="Arial" w:cs="Arial"/>
          <w:sz w:val="24"/>
          <w:szCs w:val="24"/>
        </w:rPr>
        <w:br/>
        <w:t xml:space="preserve">CIPD (2019) Professional Courage and Influence </w:t>
      </w:r>
      <w:hyperlink r:id="rId24" w:history="1">
        <w:r w:rsidR="00802E5E">
          <w:rPr>
            <w:rStyle w:val="Hyperlink"/>
            <w:rFonts w:ascii="Arial" w:hAnsi="Arial" w:cs="Arial"/>
            <w:sz w:val="24"/>
            <w:szCs w:val="24"/>
          </w:rPr>
          <w:t>https://peopleprofession.cipd.org/profession-map/core-behaviours/professional-courage-influence</w:t>
        </w:r>
      </w:hyperlink>
      <w:r w:rsidRPr="00802E5E">
        <w:rPr>
          <w:rFonts w:ascii="Arial" w:hAnsi="Arial" w:cs="Arial"/>
          <w:sz w:val="24"/>
          <w:szCs w:val="24"/>
        </w:rPr>
        <w:t xml:space="preserve"> (accessed on 04/04/2023)</w:t>
      </w:r>
    </w:p>
    <w:p w14:paraId="0754A70A" w14:textId="5598DF88" w:rsidR="00A2693C" w:rsidRPr="00802E5E" w:rsidRDefault="00A2693C" w:rsidP="004364BD">
      <w:pPr>
        <w:rPr>
          <w:rFonts w:ascii="Arial" w:hAnsi="Arial" w:cs="Arial"/>
          <w:sz w:val="24"/>
          <w:szCs w:val="24"/>
        </w:rPr>
      </w:pPr>
    </w:p>
    <w:p w14:paraId="7634FC12" w14:textId="77777777" w:rsidR="00802E5E" w:rsidRPr="00FB064B" w:rsidRDefault="00A2693C" w:rsidP="00FB064B">
      <w:pPr>
        <w:pStyle w:val="NoSpacing"/>
        <w:rPr>
          <w:rFonts w:ascii="Arial" w:hAnsi="Arial" w:cs="Arial"/>
          <w:sz w:val="24"/>
          <w:szCs w:val="24"/>
        </w:rPr>
      </w:pPr>
      <w:r w:rsidRPr="00FB064B">
        <w:rPr>
          <w:rFonts w:ascii="Arial" w:hAnsi="Arial" w:cs="Arial"/>
          <w:sz w:val="24"/>
          <w:szCs w:val="24"/>
        </w:rPr>
        <w:t xml:space="preserve">CIPD (2021) Membership </w:t>
      </w:r>
      <w:hyperlink r:id="rId25" w:history="1">
        <w:r w:rsidR="00802E5E" w:rsidRPr="00FB064B">
          <w:rPr>
            <w:rStyle w:val="Hyperlink"/>
            <w:rFonts w:ascii="Arial" w:hAnsi="Arial" w:cs="Arial"/>
            <w:sz w:val="24"/>
            <w:szCs w:val="24"/>
          </w:rPr>
          <w:t>https://www.cipd.co.uk/membership</w:t>
        </w:r>
      </w:hyperlink>
      <w:r w:rsidRPr="00FB064B">
        <w:rPr>
          <w:rFonts w:ascii="Arial" w:hAnsi="Arial" w:cs="Arial"/>
          <w:sz w:val="24"/>
          <w:szCs w:val="24"/>
        </w:rPr>
        <w:t xml:space="preserve"> </w:t>
      </w:r>
    </w:p>
    <w:p w14:paraId="64C44762" w14:textId="69B72C4F" w:rsidR="00A2693C" w:rsidRPr="00FB064B" w:rsidRDefault="00A2693C" w:rsidP="00FB064B">
      <w:pPr>
        <w:pStyle w:val="NoSpacing"/>
        <w:rPr>
          <w:rFonts w:ascii="Arial" w:hAnsi="Arial" w:cs="Arial"/>
          <w:sz w:val="24"/>
          <w:szCs w:val="24"/>
        </w:rPr>
      </w:pPr>
      <w:r w:rsidRPr="00FB064B">
        <w:rPr>
          <w:rFonts w:ascii="Arial" w:hAnsi="Arial" w:cs="Arial"/>
          <w:sz w:val="24"/>
          <w:szCs w:val="24"/>
        </w:rPr>
        <w:t>(accessed on 03/04/2023)</w:t>
      </w:r>
    </w:p>
    <w:p w14:paraId="332BB096" w14:textId="77777777" w:rsidR="00802E5E" w:rsidRPr="00802E5E" w:rsidRDefault="00802E5E" w:rsidP="004364BD">
      <w:pPr>
        <w:rPr>
          <w:rFonts w:ascii="Arial" w:hAnsi="Arial" w:cs="Arial"/>
          <w:sz w:val="24"/>
          <w:szCs w:val="24"/>
        </w:rPr>
      </w:pPr>
    </w:p>
    <w:p w14:paraId="44A91956" w14:textId="77777777" w:rsidR="00802E5E" w:rsidRPr="00FB064B" w:rsidRDefault="009A34DD" w:rsidP="00FB064B">
      <w:pPr>
        <w:pStyle w:val="NoSpacing"/>
        <w:rPr>
          <w:rFonts w:ascii="Arial" w:hAnsi="Arial" w:cs="Arial"/>
          <w:sz w:val="24"/>
          <w:szCs w:val="24"/>
        </w:rPr>
      </w:pPr>
      <w:r w:rsidRPr="00FB064B">
        <w:rPr>
          <w:rFonts w:ascii="Arial" w:hAnsi="Arial" w:cs="Arial"/>
          <w:sz w:val="24"/>
          <w:szCs w:val="24"/>
        </w:rPr>
        <w:t xml:space="preserve">CIPD (2021a) Ethical Practice </w:t>
      </w:r>
      <w:hyperlink r:id="rId26" w:history="1">
        <w:r w:rsidR="00802E5E" w:rsidRPr="00FB064B">
          <w:rPr>
            <w:rStyle w:val="Hyperlink"/>
            <w:rFonts w:ascii="Arial" w:hAnsi="Arial" w:cs="Arial"/>
            <w:sz w:val="24"/>
            <w:szCs w:val="24"/>
          </w:rPr>
          <w:t>https://perma.cc/9ZJR-YKFD</w:t>
        </w:r>
      </w:hyperlink>
      <w:r w:rsidRPr="00FB064B">
        <w:rPr>
          <w:rFonts w:ascii="Arial" w:hAnsi="Arial" w:cs="Arial"/>
          <w:sz w:val="24"/>
          <w:szCs w:val="24"/>
        </w:rPr>
        <w:t xml:space="preserve"> </w:t>
      </w:r>
    </w:p>
    <w:p w14:paraId="48CBD177" w14:textId="1D5AEFAA" w:rsidR="009A34DD" w:rsidRDefault="009A34DD" w:rsidP="00FB064B">
      <w:pPr>
        <w:pStyle w:val="NoSpacing"/>
      </w:pPr>
      <w:r w:rsidRPr="00FB064B">
        <w:rPr>
          <w:rFonts w:ascii="Arial" w:hAnsi="Arial" w:cs="Arial"/>
          <w:sz w:val="24"/>
          <w:szCs w:val="24"/>
        </w:rPr>
        <w:t>(accessed on 04/04/2023)</w:t>
      </w:r>
    </w:p>
    <w:p w14:paraId="64E3E573" w14:textId="77777777" w:rsidR="00802E5E" w:rsidRPr="00802E5E" w:rsidRDefault="00802E5E" w:rsidP="004364BD">
      <w:pPr>
        <w:rPr>
          <w:rFonts w:ascii="Arial" w:hAnsi="Arial" w:cs="Arial"/>
          <w:sz w:val="24"/>
          <w:szCs w:val="24"/>
        </w:rPr>
      </w:pPr>
    </w:p>
    <w:p w14:paraId="43F76834" w14:textId="44FED094" w:rsidR="00C00C58" w:rsidRPr="00802E5E" w:rsidRDefault="00C00C58" w:rsidP="004364BD">
      <w:pPr>
        <w:rPr>
          <w:rFonts w:ascii="Arial" w:hAnsi="Arial" w:cs="Arial"/>
          <w:sz w:val="24"/>
          <w:szCs w:val="24"/>
        </w:rPr>
      </w:pPr>
      <w:r w:rsidRPr="00802E5E">
        <w:rPr>
          <w:rFonts w:ascii="Arial" w:hAnsi="Arial" w:cs="Arial"/>
          <w:sz w:val="24"/>
          <w:szCs w:val="24"/>
        </w:rPr>
        <w:t xml:space="preserve">CIPD (2021b) SWOT analysis </w:t>
      </w:r>
      <w:hyperlink r:id="rId27" w:history="1">
        <w:r w:rsidR="00802E5E">
          <w:rPr>
            <w:rStyle w:val="Hyperlink"/>
            <w:rFonts w:ascii="Arial" w:hAnsi="Arial" w:cs="Arial"/>
            <w:sz w:val="24"/>
            <w:szCs w:val="24"/>
          </w:rPr>
          <w:t>https://www.cipd.co.uk/knowledge/strategy/organisational-development/swot-analysis-factsheet</w:t>
        </w:r>
      </w:hyperlink>
      <w:r w:rsidRPr="00802E5E">
        <w:rPr>
          <w:rFonts w:ascii="Arial" w:hAnsi="Arial" w:cs="Arial"/>
          <w:sz w:val="24"/>
          <w:szCs w:val="24"/>
        </w:rPr>
        <w:t xml:space="preserve"> (accessed on 04/04/2023)</w:t>
      </w:r>
    </w:p>
    <w:p w14:paraId="1DC726D4" w14:textId="7C295450" w:rsidR="004364BD" w:rsidRPr="00802E5E" w:rsidRDefault="004364BD" w:rsidP="004364BD">
      <w:pPr>
        <w:rPr>
          <w:rFonts w:ascii="Arial" w:hAnsi="Arial" w:cs="Arial"/>
          <w:sz w:val="24"/>
          <w:szCs w:val="24"/>
        </w:rPr>
      </w:pPr>
    </w:p>
    <w:p w14:paraId="58947995" w14:textId="28293713" w:rsidR="004364BD" w:rsidRPr="00802E5E" w:rsidRDefault="004364BD" w:rsidP="004364BD">
      <w:pPr>
        <w:rPr>
          <w:rFonts w:ascii="Arial" w:hAnsi="Arial" w:cs="Arial"/>
          <w:sz w:val="24"/>
          <w:szCs w:val="24"/>
        </w:rPr>
      </w:pPr>
      <w:r w:rsidRPr="00802E5E">
        <w:rPr>
          <w:rFonts w:ascii="Arial" w:hAnsi="Arial" w:cs="Arial"/>
          <w:sz w:val="24"/>
          <w:szCs w:val="24"/>
        </w:rPr>
        <w:t xml:space="preserve">CIPD (2022) Core Purposes </w:t>
      </w:r>
      <w:hyperlink r:id="rId28" w:history="1">
        <w:r w:rsidR="00FB064B">
          <w:rPr>
            <w:rStyle w:val="Hyperlink"/>
            <w:rFonts w:ascii="Arial" w:hAnsi="Arial" w:cs="Arial"/>
            <w:sz w:val="24"/>
            <w:szCs w:val="24"/>
          </w:rPr>
          <w:t>https://peopleprofession.cipd.org/profession-map/core-purpose</w:t>
        </w:r>
      </w:hyperlink>
      <w:r w:rsidRPr="00802E5E">
        <w:rPr>
          <w:rFonts w:ascii="Arial" w:hAnsi="Arial" w:cs="Arial"/>
          <w:sz w:val="24"/>
          <w:szCs w:val="24"/>
        </w:rPr>
        <w:t xml:space="preserve"> (accessed online 03/04/2023)</w:t>
      </w:r>
    </w:p>
    <w:p w14:paraId="72C77BC2" w14:textId="36D998D8" w:rsidR="000E33DB" w:rsidRPr="00FB064B" w:rsidRDefault="000E33DB" w:rsidP="004364BD">
      <w:pPr>
        <w:rPr>
          <w:rFonts w:ascii="Arial" w:hAnsi="Arial" w:cs="Arial"/>
          <w:sz w:val="24"/>
          <w:szCs w:val="24"/>
          <w:lang w:val="en-US"/>
        </w:rPr>
      </w:pPr>
      <w:r w:rsidRPr="00802E5E">
        <w:rPr>
          <w:rFonts w:ascii="Arial" w:hAnsi="Arial" w:cs="Arial"/>
          <w:sz w:val="24"/>
          <w:szCs w:val="24"/>
        </w:rPr>
        <w:br/>
        <w:t xml:space="preserve">CIPD (2022a) The CPD cycle </w:t>
      </w:r>
      <w:hyperlink r:id="rId29" w:history="1">
        <w:r w:rsidRPr="00FB064B">
          <w:rPr>
            <w:rFonts w:ascii="Arial" w:hAnsi="Arial" w:cs="Arial"/>
            <w:color w:val="002060"/>
            <w:sz w:val="24"/>
            <w:szCs w:val="24"/>
            <w:lang w:val="en-US"/>
          </w:rPr>
          <w:t>https://www.cipd.co.uk/learn/cpd/cycle</w:t>
        </w:r>
      </w:hyperlink>
      <w:r w:rsidRPr="00802E5E">
        <w:rPr>
          <w:rFonts w:ascii="Arial" w:hAnsi="Arial" w:cs="Arial"/>
          <w:sz w:val="24"/>
          <w:szCs w:val="24"/>
          <w:lang w:val="en-US"/>
        </w:rPr>
        <w:t xml:space="preserve"> (accessed on 04/04/2023)</w:t>
      </w:r>
    </w:p>
    <w:p w14:paraId="5BF77EDE" w14:textId="40CAE7EF" w:rsidR="00F908D7" w:rsidRPr="00802E5E" w:rsidRDefault="00F908D7" w:rsidP="004364BD">
      <w:pPr>
        <w:rPr>
          <w:rFonts w:ascii="Arial" w:hAnsi="Arial" w:cs="Arial"/>
          <w:sz w:val="24"/>
          <w:szCs w:val="24"/>
        </w:rPr>
      </w:pPr>
    </w:p>
    <w:p w14:paraId="580FE655" w14:textId="77777777" w:rsidR="00FB064B" w:rsidRPr="00FB064B" w:rsidRDefault="00F908D7" w:rsidP="00FB064B">
      <w:pPr>
        <w:pStyle w:val="NoSpacing"/>
        <w:rPr>
          <w:rFonts w:ascii="Arial" w:hAnsi="Arial" w:cs="Arial"/>
          <w:sz w:val="24"/>
          <w:szCs w:val="24"/>
        </w:rPr>
      </w:pPr>
      <w:r w:rsidRPr="00FB064B">
        <w:rPr>
          <w:rFonts w:ascii="Arial" w:hAnsi="Arial" w:cs="Arial"/>
          <w:sz w:val="24"/>
          <w:szCs w:val="24"/>
        </w:rPr>
        <w:t xml:space="preserve">CIPD (2023) Code of Conduct and Ethics </w:t>
      </w:r>
      <w:hyperlink r:id="rId30" w:history="1">
        <w:r w:rsidR="00FB064B" w:rsidRPr="00FB064B">
          <w:rPr>
            <w:rStyle w:val="Hyperlink"/>
            <w:rFonts w:ascii="Arial" w:hAnsi="Arial" w:cs="Arial"/>
            <w:sz w:val="24"/>
            <w:szCs w:val="24"/>
          </w:rPr>
          <w:t>https://www.cipd.co.uk/Images/cipd-code-of-conduct-and-ethics-v2_tcm18-112336.pdf</w:t>
        </w:r>
      </w:hyperlink>
      <w:r w:rsidRPr="00FB064B">
        <w:rPr>
          <w:rFonts w:ascii="Arial" w:hAnsi="Arial" w:cs="Arial"/>
          <w:sz w:val="24"/>
          <w:szCs w:val="24"/>
        </w:rPr>
        <w:t xml:space="preserve"> </w:t>
      </w:r>
    </w:p>
    <w:p w14:paraId="17CDA495" w14:textId="19DB0CF7" w:rsidR="00523EEB" w:rsidRPr="00FB064B" w:rsidRDefault="00F908D7" w:rsidP="00FB064B">
      <w:pPr>
        <w:pStyle w:val="NoSpacing"/>
        <w:rPr>
          <w:rFonts w:ascii="Arial" w:hAnsi="Arial" w:cs="Arial"/>
          <w:sz w:val="24"/>
          <w:szCs w:val="24"/>
        </w:rPr>
      </w:pPr>
      <w:r w:rsidRPr="00FB064B">
        <w:rPr>
          <w:rFonts w:ascii="Arial" w:hAnsi="Arial" w:cs="Arial"/>
          <w:sz w:val="24"/>
          <w:szCs w:val="24"/>
        </w:rPr>
        <w:t>(accessed online 03/04/2023)</w:t>
      </w:r>
    </w:p>
    <w:p w14:paraId="038D2A1A" w14:textId="77777777" w:rsidR="00FB064B" w:rsidRPr="00802E5E" w:rsidRDefault="00FB064B" w:rsidP="004364BD">
      <w:pPr>
        <w:rPr>
          <w:rFonts w:ascii="Arial" w:hAnsi="Arial" w:cs="Arial"/>
          <w:sz w:val="24"/>
          <w:szCs w:val="24"/>
        </w:rPr>
      </w:pPr>
    </w:p>
    <w:p w14:paraId="3B08227A" w14:textId="41B94B95" w:rsidR="00523EEB" w:rsidRPr="00802E5E" w:rsidRDefault="00523EEB" w:rsidP="004364BD">
      <w:pPr>
        <w:rPr>
          <w:rFonts w:ascii="Arial" w:hAnsi="Arial" w:cs="Arial"/>
          <w:sz w:val="24"/>
          <w:szCs w:val="24"/>
        </w:rPr>
      </w:pPr>
      <w:r w:rsidRPr="00802E5E">
        <w:rPr>
          <w:rFonts w:ascii="Arial" w:hAnsi="Arial" w:cs="Arial"/>
          <w:sz w:val="24"/>
          <w:szCs w:val="24"/>
        </w:rPr>
        <w:t xml:space="preserve">Gov (n,d) </w:t>
      </w:r>
      <w:r w:rsidR="00FB064B">
        <w:rPr>
          <w:rFonts w:ascii="Arial" w:hAnsi="Arial" w:cs="Arial"/>
          <w:sz w:val="24"/>
          <w:szCs w:val="24"/>
        </w:rPr>
        <w:t>–</w:t>
      </w:r>
      <w:r w:rsidRPr="00802E5E">
        <w:rPr>
          <w:rFonts w:ascii="Arial" w:hAnsi="Arial" w:cs="Arial"/>
          <w:sz w:val="24"/>
          <w:szCs w:val="24"/>
        </w:rPr>
        <w:t xml:space="preserve"> </w:t>
      </w:r>
      <w:r w:rsidR="00FB064B">
        <w:rPr>
          <w:rFonts w:ascii="Arial" w:hAnsi="Arial" w:cs="Arial"/>
          <w:sz w:val="24"/>
          <w:szCs w:val="24"/>
        </w:rPr>
        <w:t xml:space="preserve">Whistleblowing for employees: What is a whistleblower </w:t>
      </w:r>
      <w:hyperlink r:id="rId31" w:history="1">
        <w:r w:rsidR="00FB064B">
          <w:rPr>
            <w:rStyle w:val="Hyperlink"/>
            <w:rFonts w:ascii="Arial" w:hAnsi="Arial" w:cs="Arial"/>
            <w:sz w:val="24"/>
            <w:szCs w:val="24"/>
          </w:rPr>
          <w:t>https://www.gov.uk/whistleblowing</w:t>
        </w:r>
      </w:hyperlink>
      <w:r w:rsidR="00744512" w:rsidRPr="00802E5E">
        <w:rPr>
          <w:rFonts w:ascii="Arial" w:hAnsi="Arial" w:cs="Arial"/>
          <w:sz w:val="24"/>
          <w:szCs w:val="24"/>
        </w:rPr>
        <w:t xml:space="preserve"> (accessed on 04/04/2023)</w:t>
      </w:r>
    </w:p>
    <w:p w14:paraId="05542EF5" w14:textId="6E625ED0" w:rsidR="00323C3A" w:rsidRPr="00802E5E" w:rsidRDefault="00323C3A" w:rsidP="004364BD">
      <w:pPr>
        <w:rPr>
          <w:rFonts w:ascii="Arial" w:hAnsi="Arial" w:cs="Arial"/>
          <w:sz w:val="24"/>
          <w:szCs w:val="24"/>
        </w:rPr>
      </w:pPr>
    </w:p>
    <w:p w14:paraId="4EDC5403" w14:textId="0C71ECE0" w:rsidR="00323C3A" w:rsidRPr="00802E5E" w:rsidRDefault="00323C3A" w:rsidP="004364BD">
      <w:pPr>
        <w:rPr>
          <w:rFonts w:ascii="Arial" w:hAnsi="Arial" w:cs="Arial"/>
          <w:sz w:val="24"/>
          <w:szCs w:val="24"/>
        </w:rPr>
      </w:pPr>
      <w:r w:rsidRPr="00802E5E">
        <w:rPr>
          <w:rFonts w:ascii="Arial" w:hAnsi="Arial" w:cs="Arial"/>
          <w:sz w:val="24"/>
          <w:szCs w:val="24"/>
        </w:rPr>
        <w:lastRenderedPageBreak/>
        <w:t xml:space="preserve">Great Places to Work (2021) </w:t>
      </w:r>
      <w:r w:rsidRPr="00802E5E">
        <w:rPr>
          <w:rFonts w:ascii="Arial" w:hAnsi="Arial" w:cs="Arial"/>
          <w:i/>
          <w:sz w:val="24"/>
          <w:szCs w:val="24"/>
        </w:rPr>
        <w:t>Why is diversity &amp; inclusion in the workplace important?</w:t>
      </w:r>
      <w:r w:rsidRPr="00802E5E">
        <w:rPr>
          <w:rFonts w:ascii="Arial" w:hAnsi="Arial" w:cs="Arial"/>
          <w:sz w:val="24"/>
          <w:szCs w:val="24"/>
        </w:rPr>
        <w:t xml:space="preserve"> </w:t>
      </w:r>
      <w:hyperlink r:id="rId32" w:history="1">
        <w:r w:rsidRPr="00802E5E">
          <w:rPr>
            <w:rStyle w:val="Hyperlink"/>
            <w:rFonts w:ascii="Arial" w:hAnsi="Arial" w:cs="Arial"/>
            <w:sz w:val="24"/>
            <w:szCs w:val="24"/>
          </w:rPr>
          <w:t>http://www.greatplacetowork.com/resources/blog/why-is-diversity-inclusion-in-the-workplace-important</w:t>
        </w:r>
      </w:hyperlink>
      <w:r w:rsidRPr="00802E5E">
        <w:rPr>
          <w:rFonts w:ascii="Arial" w:hAnsi="Arial" w:cs="Arial"/>
          <w:sz w:val="24"/>
          <w:szCs w:val="24"/>
        </w:rPr>
        <w:t xml:space="preserve"> (accessed on 04/04/2023)</w:t>
      </w:r>
    </w:p>
    <w:p w14:paraId="670CDD7E" w14:textId="6619C4D0" w:rsidR="005519A9" w:rsidRPr="00802E5E" w:rsidRDefault="005519A9" w:rsidP="004364BD">
      <w:pPr>
        <w:rPr>
          <w:rFonts w:ascii="Arial" w:hAnsi="Arial" w:cs="Arial"/>
          <w:sz w:val="24"/>
          <w:szCs w:val="24"/>
        </w:rPr>
      </w:pPr>
    </w:p>
    <w:p w14:paraId="05A04817" w14:textId="4449F4C8" w:rsidR="005519A9" w:rsidRPr="00802E5E" w:rsidRDefault="00E818AB" w:rsidP="004364BD">
      <w:pPr>
        <w:rPr>
          <w:rFonts w:ascii="Arial" w:hAnsi="Arial" w:cs="Arial"/>
          <w:sz w:val="24"/>
          <w:szCs w:val="24"/>
        </w:rPr>
      </w:pPr>
      <w:r w:rsidRPr="00802E5E">
        <w:rPr>
          <w:rFonts w:ascii="Arial" w:hAnsi="Arial" w:cs="Arial"/>
          <w:sz w:val="24"/>
          <w:szCs w:val="24"/>
        </w:rPr>
        <w:t>Green, M., Peters, R., and Young, J.</w:t>
      </w:r>
      <w:r w:rsidRPr="00802E5E">
        <w:rPr>
          <w:rFonts w:ascii="Arial" w:hAnsi="Arial" w:cs="Arial"/>
          <w:i/>
          <w:sz w:val="24"/>
          <w:szCs w:val="24"/>
        </w:rPr>
        <w:t xml:space="preserve"> (2020)</w:t>
      </w:r>
      <w:r w:rsidRPr="00802E5E">
        <w:rPr>
          <w:rFonts w:ascii="Arial" w:hAnsi="Arial" w:cs="Arial"/>
          <w:sz w:val="24"/>
          <w:szCs w:val="24"/>
        </w:rPr>
        <w:t xml:space="preserve"> </w:t>
      </w:r>
      <w:r w:rsidRPr="00802E5E">
        <w:rPr>
          <w:rFonts w:ascii="Arial" w:hAnsi="Arial" w:cs="Arial"/>
          <w:i/>
          <w:sz w:val="24"/>
          <w:szCs w:val="24"/>
        </w:rPr>
        <w:t>People Profession 2030: A collective view of future trends</w:t>
      </w:r>
      <w:r w:rsidRPr="00802E5E">
        <w:rPr>
          <w:rFonts w:ascii="Arial" w:hAnsi="Arial" w:cs="Arial"/>
          <w:sz w:val="24"/>
          <w:szCs w:val="24"/>
        </w:rPr>
        <w:t>, London:</w:t>
      </w:r>
      <w:r w:rsidR="004C00A2" w:rsidRPr="00802E5E">
        <w:rPr>
          <w:rFonts w:ascii="Arial" w:hAnsi="Arial" w:cs="Arial"/>
          <w:sz w:val="24"/>
          <w:szCs w:val="24"/>
        </w:rPr>
        <w:t xml:space="preserve"> </w:t>
      </w:r>
      <w:r w:rsidRPr="00802E5E">
        <w:rPr>
          <w:rFonts w:ascii="Arial" w:hAnsi="Arial" w:cs="Arial"/>
          <w:sz w:val="24"/>
          <w:szCs w:val="24"/>
        </w:rPr>
        <w:t>CIPD</w:t>
      </w:r>
    </w:p>
    <w:p w14:paraId="644064F6" w14:textId="42EE74A2" w:rsidR="008D1BDE" w:rsidRPr="00802E5E" w:rsidRDefault="008D1BDE" w:rsidP="004364BD">
      <w:pPr>
        <w:rPr>
          <w:rFonts w:ascii="Arial" w:hAnsi="Arial" w:cs="Arial"/>
          <w:sz w:val="24"/>
          <w:szCs w:val="24"/>
        </w:rPr>
      </w:pPr>
    </w:p>
    <w:p w14:paraId="277D191A" w14:textId="77777777" w:rsidR="008D1BDE" w:rsidRPr="00FB064B" w:rsidRDefault="008D1BDE" w:rsidP="00FB064B">
      <w:pPr>
        <w:pStyle w:val="NoSpacing"/>
        <w:rPr>
          <w:rFonts w:ascii="Arial" w:hAnsi="Arial" w:cs="Arial"/>
          <w:sz w:val="24"/>
          <w:szCs w:val="24"/>
        </w:rPr>
      </w:pPr>
      <w:r w:rsidRPr="00FB064B">
        <w:rPr>
          <w:rFonts w:ascii="Arial" w:hAnsi="Arial" w:cs="Arial"/>
          <w:sz w:val="24"/>
          <w:szCs w:val="24"/>
        </w:rPr>
        <w:t xml:space="preserve">McKinsey (2020) Diversity Wins: How inclusion matters </w:t>
      </w:r>
    </w:p>
    <w:p w14:paraId="50FD4909" w14:textId="52B6B067" w:rsidR="008D1BDE" w:rsidRDefault="00CE595B" w:rsidP="00FB064B">
      <w:pPr>
        <w:pStyle w:val="NoSpacing"/>
        <w:rPr>
          <w:rFonts w:ascii="Arial" w:hAnsi="Arial" w:cs="Arial"/>
          <w:sz w:val="24"/>
          <w:szCs w:val="24"/>
        </w:rPr>
      </w:pPr>
      <w:hyperlink r:id="rId33" w:history="1">
        <w:r w:rsidR="008D1BDE" w:rsidRPr="00FB064B">
          <w:rPr>
            <w:rStyle w:val="Hyperlink"/>
            <w:rFonts w:ascii="Arial" w:hAnsi="Arial" w:cs="Arial"/>
            <w:sz w:val="24"/>
            <w:szCs w:val="24"/>
          </w:rPr>
          <w:t>http://www.mckinsey.com/featured-insights/diversity-and-inclusion/diversity-wins-how-inclusion-matters</w:t>
        </w:r>
      </w:hyperlink>
      <w:r w:rsidR="008D1BDE" w:rsidRPr="00FB064B">
        <w:rPr>
          <w:rFonts w:ascii="Arial" w:hAnsi="Arial" w:cs="Arial"/>
          <w:sz w:val="24"/>
          <w:szCs w:val="24"/>
        </w:rPr>
        <w:t xml:space="preserve"> (accessed 04/04/2023)</w:t>
      </w:r>
    </w:p>
    <w:p w14:paraId="459A42EC" w14:textId="379605E9" w:rsidR="00C95951" w:rsidRDefault="00C95951" w:rsidP="00FB064B">
      <w:pPr>
        <w:pStyle w:val="NoSpacing"/>
        <w:rPr>
          <w:rFonts w:ascii="Arial" w:hAnsi="Arial" w:cs="Arial"/>
          <w:sz w:val="24"/>
          <w:szCs w:val="24"/>
        </w:rPr>
      </w:pPr>
    </w:p>
    <w:p w14:paraId="116D7D82" w14:textId="585C41D9" w:rsidR="00C95951" w:rsidRPr="00C95951" w:rsidRDefault="00C95951" w:rsidP="00FB064B">
      <w:pPr>
        <w:pStyle w:val="NoSpacing"/>
        <w:rPr>
          <w:rFonts w:ascii="Arial" w:hAnsi="Arial" w:cs="Arial"/>
          <w:sz w:val="24"/>
          <w:szCs w:val="24"/>
        </w:rPr>
      </w:pPr>
      <w:r w:rsidRPr="00C95951">
        <w:rPr>
          <w:rFonts w:ascii="Arial" w:hAnsi="Arial" w:cs="Arial"/>
          <w:sz w:val="24"/>
          <w:szCs w:val="24"/>
        </w:rPr>
        <w:t xml:space="preserve">Oxford Dictionary (2023) </w:t>
      </w:r>
      <w:hyperlink r:id="rId34" w:history="1">
        <w:r w:rsidRPr="00C95951">
          <w:rPr>
            <w:rStyle w:val="Hyperlink"/>
            <w:rFonts w:ascii="Arial" w:hAnsi="Arial" w:cs="Arial"/>
            <w:sz w:val="24"/>
            <w:szCs w:val="24"/>
          </w:rPr>
          <w:t>https://www.oxfordlearnersdictionaries.com/definition/english/professional_1?q=professional</w:t>
        </w:r>
      </w:hyperlink>
    </w:p>
    <w:p w14:paraId="66570316" w14:textId="4BB8ADB3" w:rsidR="00C95951" w:rsidRPr="00C95951" w:rsidRDefault="00C95951" w:rsidP="00FB064B">
      <w:pPr>
        <w:pStyle w:val="NoSpacing"/>
        <w:rPr>
          <w:rFonts w:ascii="Arial" w:hAnsi="Arial" w:cs="Arial"/>
          <w:sz w:val="24"/>
          <w:szCs w:val="24"/>
        </w:rPr>
      </w:pPr>
      <w:r w:rsidRPr="00C95951">
        <w:rPr>
          <w:rFonts w:ascii="Arial" w:hAnsi="Arial" w:cs="Arial"/>
          <w:sz w:val="24"/>
          <w:szCs w:val="24"/>
        </w:rPr>
        <w:t>(accessed 04/04/2023)</w:t>
      </w:r>
    </w:p>
    <w:p w14:paraId="601CFF02" w14:textId="3D9595AF" w:rsidR="00F124E6" w:rsidRPr="00802E5E" w:rsidRDefault="00F124E6" w:rsidP="004364BD">
      <w:pPr>
        <w:rPr>
          <w:rFonts w:ascii="Arial" w:hAnsi="Arial" w:cs="Arial"/>
          <w:sz w:val="24"/>
          <w:szCs w:val="24"/>
        </w:rPr>
      </w:pPr>
    </w:p>
    <w:p w14:paraId="2E9C31DE" w14:textId="46ACDA38" w:rsidR="00F124E6" w:rsidRPr="00802E5E" w:rsidRDefault="00F124E6" w:rsidP="004364BD">
      <w:pPr>
        <w:rPr>
          <w:rFonts w:ascii="Arial" w:hAnsi="Arial" w:cs="Arial"/>
          <w:sz w:val="24"/>
          <w:szCs w:val="24"/>
        </w:rPr>
      </w:pPr>
      <w:r w:rsidRPr="00802E5E">
        <w:rPr>
          <w:rFonts w:ascii="Arial" w:eastAsia="Times New Roman" w:hAnsi="Arial" w:cs="Arial"/>
          <w:sz w:val="24"/>
          <w:szCs w:val="24"/>
          <w:lang w:eastAsia="en-GB"/>
        </w:rPr>
        <w:t xml:space="preserve">Rock, D. (2008). SCARF - neuroleadership Journal. </w:t>
      </w:r>
      <w:r w:rsidRPr="00802E5E">
        <w:rPr>
          <w:rFonts w:ascii="Arial" w:eastAsia="Times New Roman" w:hAnsi="Arial" w:cs="Arial"/>
          <w:i/>
          <w:iCs/>
          <w:sz w:val="24"/>
          <w:szCs w:val="24"/>
          <w:lang w:eastAsia="en-GB"/>
        </w:rPr>
        <w:t>SCARF - Neuroleadership Journal</w:t>
      </w:r>
      <w:r w:rsidRPr="00802E5E">
        <w:rPr>
          <w:rFonts w:ascii="Arial" w:eastAsia="Times New Roman" w:hAnsi="Arial" w:cs="Arial"/>
          <w:sz w:val="24"/>
          <w:szCs w:val="24"/>
          <w:lang w:eastAsia="en-GB"/>
        </w:rPr>
        <w:t xml:space="preserve">, [online] 1(1). </w:t>
      </w:r>
      <w:hyperlink r:id="rId35" w:history="1">
        <w:r w:rsidRPr="00802E5E">
          <w:rPr>
            <w:rFonts w:ascii="Arial" w:eastAsia="Times New Roman" w:hAnsi="Arial" w:cs="Arial"/>
            <w:color w:val="0000FF"/>
            <w:sz w:val="24"/>
            <w:szCs w:val="24"/>
            <w:u w:val="single"/>
            <w:lang w:eastAsia="en-GB"/>
          </w:rPr>
          <w:t>https://schoolguide.casel.org/uploads/sites/2/2018/12/SCARF-NeuroleadershipArticle.pdf</w:t>
        </w:r>
      </w:hyperlink>
      <w:r w:rsidRPr="00802E5E">
        <w:rPr>
          <w:rFonts w:ascii="Arial" w:eastAsia="Times New Roman" w:hAnsi="Arial" w:cs="Arial"/>
          <w:sz w:val="24"/>
          <w:szCs w:val="24"/>
          <w:lang w:eastAsia="en-GB"/>
        </w:rPr>
        <w:t xml:space="preserve">  (accessed 04/04/2023)</w:t>
      </w:r>
    </w:p>
    <w:p w14:paraId="52FC804B" w14:textId="02C2E553" w:rsidR="000E33DB" w:rsidRPr="00802E5E" w:rsidRDefault="000E33DB" w:rsidP="004364BD">
      <w:pPr>
        <w:rPr>
          <w:rFonts w:ascii="Arial" w:hAnsi="Arial" w:cs="Arial"/>
          <w:sz w:val="24"/>
          <w:szCs w:val="24"/>
        </w:rPr>
      </w:pPr>
    </w:p>
    <w:p w14:paraId="09E45621" w14:textId="111E9E9A" w:rsidR="000E33DB" w:rsidRPr="00802E5E" w:rsidRDefault="000E33DB" w:rsidP="004364BD">
      <w:pPr>
        <w:rPr>
          <w:rFonts w:ascii="Arial" w:hAnsi="Arial" w:cs="Arial"/>
          <w:sz w:val="24"/>
          <w:szCs w:val="24"/>
        </w:rPr>
      </w:pPr>
      <w:r w:rsidRPr="00802E5E">
        <w:rPr>
          <w:rFonts w:ascii="Arial" w:hAnsi="Arial" w:cs="Arial"/>
          <w:sz w:val="24"/>
          <w:szCs w:val="24"/>
        </w:rPr>
        <w:t>Smith, J. A (2020) Reflective Practice, Exeter: Exeter University</w:t>
      </w:r>
    </w:p>
    <w:p w14:paraId="7337FDCE" w14:textId="1B204360" w:rsidR="00881CD8" w:rsidRPr="00802E5E" w:rsidRDefault="00881CD8" w:rsidP="004364BD">
      <w:pPr>
        <w:rPr>
          <w:rFonts w:ascii="Arial" w:hAnsi="Arial" w:cs="Arial"/>
          <w:sz w:val="24"/>
          <w:szCs w:val="24"/>
        </w:rPr>
      </w:pPr>
    </w:p>
    <w:p w14:paraId="3FC56B07" w14:textId="1C8D048A" w:rsidR="00881CD8" w:rsidRPr="00802E5E" w:rsidRDefault="00881CD8" w:rsidP="004364BD">
      <w:pPr>
        <w:rPr>
          <w:rFonts w:ascii="Arial" w:hAnsi="Arial" w:cs="Arial"/>
          <w:sz w:val="24"/>
          <w:szCs w:val="24"/>
        </w:rPr>
      </w:pPr>
      <w:r w:rsidRPr="00802E5E">
        <w:rPr>
          <w:rFonts w:ascii="Arial" w:hAnsi="Arial" w:cs="Arial"/>
          <w:sz w:val="24"/>
          <w:szCs w:val="24"/>
        </w:rPr>
        <w:t xml:space="preserve">Taylor and Woodhams (2022) </w:t>
      </w:r>
      <w:r w:rsidRPr="00802E5E">
        <w:rPr>
          <w:rFonts w:ascii="Arial" w:hAnsi="Arial" w:cs="Arial"/>
          <w:i/>
          <w:sz w:val="24"/>
          <w:szCs w:val="24"/>
        </w:rPr>
        <w:t>Studying Human Resource Managemen</w:t>
      </w:r>
      <w:r w:rsidRPr="00802E5E">
        <w:rPr>
          <w:rFonts w:ascii="Arial" w:hAnsi="Arial" w:cs="Arial"/>
          <w:sz w:val="24"/>
          <w:szCs w:val="24"/>
        </w:rPr>
        <w:t>t</w:t>
      </w:r>
      <w:r w:rsidR="00527086" w:rsidRPr="00802E5E">
        <w:rPr>
          <w:rFonts w:ascii="Arial" w:hAnsi="Arial" w:cs="Arial"/>
          <w:sz w:val="24"/>
          <w:szCs w:val="24"/>
        </w:rPr>
        <w:t>,</w:t>
      </w:r>
      <w:r w:rsidRPr="00802E5E">
        <w:rPr>
          <w:rFonts w:ascii="Arial" w:hAnsi="Arial" w:cs="Arial"/>
          <w:sz w:val="24"/>
          <w:szCs w:val="24"/>
        </w:rPr>
        <w:t xml:space="preserve"> 3</w:t>
      </w:r>
      <w:r w:rsidRPr="00802E5E">
        <w:rPr>
          <w:rFonts w:ascii="Arial" w:hAnsi="Arial" w:cs="Arial"/>
          <w:sz w:val="24"/>
          <w:szCs w:val="24"/>
          <w:vertAlign w:val="superscript"/>
        </w:rPr>
        <w:t>rd</w:t>
      </w:r>
      <w:r w:rsidRPr="00802E5E">
        <w:rPr>
          <w:rFonts w:ascii="Arial" w:hAnsi="Arial" w:cs="Arial"/>
          <w:sz w:val="24"/>
          <w:szCs w:val="24"/>
        </w:rPr>
        <w:t xml:space="preserve"> Edition Lo</w:t>
      </w:r>
      <w:r w:rsidR="00527086" w:rsidRPr="00802E5E">
        <w:rPr>
          <w:rFonts w:ascii="Arial" w:hAnsi="Arial" w:cs="Arial"/>
          <w:sz w:val="24"/>
          <w:szCs w:val="24"/>
        </w:rPr>
        <w:t xml:space="preserve">ndon: </w:t>
      </w:r>
      <w:r w:rsidRPr="00802E5E">
        <w:rPr>
          <w:rFonts w:ascii="Arial" w:hAnsi="Arial" w:cs="Arial"/>
          <w:sz w:val="24"/>
          <w:szCs w:val="24"/>
        </w:rPr>
        <w:t>Kogan Page</w:t>
      </w:r>
    </w:p>
    <w:p w14:paraId="2FD2394E" w14:textId="6B2B136B" w:rsidR="00527086" w:rsidRPr="00802E5E" w:rsidRDefault="00527086" w:rsidP="004364BD">
      <w:pPr>
        <w:rPr>
          <w:rFonts w:ascii="Arial" w:hAnsi="Arial" w:cs="Arial"/>
          <w:sz w:val="24"/>
          <w:szCs w:val="24"/>
        </w:rPr>
      </w:pPr>
    </w:p>
    <w:p w14:paraId="6E94F218" w14:textId="68F3E245" w:rsidR="00527086" w:rsidRPr="00802E5E" w:rsidRDefault="00527086" w:rsidP="004364BD">
      <w:pPr>
        <w:rPr>
          <w:rFonts w:ascii="Arial" w:hAnsi="Arial" w:cs="Arial"/>
          <w:sz w:val="24"/>
          <w:szCs w:val="24"/>
        </w:rPr>
      </w:pPr>
      <w:r w:rsidRPr="00802E5E">
        <w:rPr>
          <w:rFonts w:ascii="Arial" w:hAnsi="Arial" w:cs="Arial"/>
          <w:sz w:val="24"/>
          <w:szCs w:val="24"/>
        </w:rPr>
        <w:t xml:space="preserve">Taylor and Woohams (2022a) </w:t>
      </w:r>
      <w:r w:rsidRPr="00802E5E">
        <w:rPr>
          <w:rFonts w:ascii="Arial" w:hAnsi="Arial" w:cs="Arial"/>
          <w:i/>
          <w:sz w:val="24"/>
          <w:szCs w:val="24"/>
        </w:rPr>
        <w:t>Human Resource Managemen</w:t>
      </w:r>
      <w:r w:rsidRPr="00802E5E">
        <w:rPr>
          <w:rFonts w:ascii="Arial" w:hAnsi="Arial" w:cs="Arial"/>
          <w:sz w:val="24"/>
          <w:szCs w:val="24"/>
        </w:rPr>
        <w:t>t, 3</w:t>
      </w:r>
      <w:r w:rsidRPr="00802E5E">
        <w:rPr>
          <w:rFonts w:ascii="Arial" w:hAnsi="Arial" w:cs="Arial"/>
          <w:sz w:val="24"/>
          <w:szCs w:val="24"/>
          <w:vertAlign w:val="superscript"/>
        </w:rPr>
        <w:t>rd</w:t>
      </w:r>
      <w:r w:rsidRPr="00802E5E">
        <w:rPr>
          <w:rFonts w:ascii="Arial" w:hAnsi="Arial" w:cs="Arial"/>
          <w:sz w:val="24"/>
          <w:szCs w:val="24"/>
        </w:rPr>
        <w:t xml:space="preserve"> Edition, London: Kogan Page</w:t>
      </w:r>
    </w:p>
    <w:p w14:paraId="005FAB13" w14:textId="78865DAC" w:rsidR="004364BD" w:rsidRPr="00802E5E" w:rsidRDefault="004364BD" w:rsidP="004364BD">
      <w:pPr>
        <w:rPr>
          <w:rFonts w:ascii="Arial" w:hAnsi="Arial" w:cs="Arial"/>
          <w:sz w:val="24"/>
          <w:szCs w:val="24"/>
        </w:rPr>
      </w:pPr>
    </w:p>
    <w:p w14:paraId="3EE5A56C" w14:textId="77777777" w:rsidR="004364BD" w:rsidRPr="00802E5E" w:rsidRDefault="004364BD" w:rsidP="004364BD">
      <w:pPr>
        <w:rPr>
          <w:rFonts w:ascii="Arial" w:hAnsi="Arial" w:cs="Arial"/>
          <w:sz w:val="24"/>
          <w:szCs w:val="24"/>
        </w:rPr>
      </w:pPr>
    </w:p>
    <w:p w14:paraId="64F0F6F5" w14:textId="77777777" w:rsidR="004364BD" w:rsidRPr="00802E5E" w:rsidRDefault="004364BD" w:rsidP="004364BD">
      <w:pPr>
        <w:rPr>
          <w:rFonts w:ascii="Arial" w:hAnsi="Arial" w:cs="Arial"/>
          <w:sz w:val="24"/>
          <w:szCs w:val="24"/>
        </w:rPr>
      </w:pPr>
    </w:p>
    <w:p w14:paraId="7665D9A3" w14:textId="77777777" w:rsidR="00802E5E" w:rsidRPr="00802E5E" w:rsidRDefault="00802E5E">
      <w:pPr>
        <w:rPr>
          <w:rFonts w:ascii="Arial" w:hAnsi="Arial" w:cs="Arial"/>
          <w:sz w:val="24"/>
          <w:szCs w:val="24"/>
        </w:rPr>
      </w:pPr>
    </w:p>
    <w:sectPr w:rsidR="00802E5E" w:rsidRPr="00802E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C3D46"/>
    <w:multiLevelType w:val="multilevel"/>
    <w:tmpl w:val="B15EF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4E8D"/>
    <w:multiLevelType w:val="hybridMultilevel"/>
    <w:tmpl w:val="2D429006"/>
    <w:lvl w:ilvl="0" w:tplc="10FCF7A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7C56D1"/>
    <w:multiLevelType w:val="multilevel"/>
    <w:tmpl w:val="BD089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C25993"/>
    <w:multiLevelType w:val="hybridMultilevel"/>
    <w:tmpl w:val="2F3091CC"/>
    <w:lvl w:ilvl="0" w:tplc="10FCF7A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351EB3"/>
    <w:multiLevelType w:val="hybridMultilevel"/>
    <w:tmpl w:val="EE6EB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7"/>
  </w:num>
  <w:num w:numId="6">
    <w:abstractNumId w:val="4"/>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3D8"/>
    <w:rsid w:val="000344AA"/>
    <w:rsid w:val="00053741"/>
    <w:rsid w:val="00056E2F"/>
    <w:rsid w:val="00093427"/>
    <w:rsid w:val="000E33DB"/>
    <w:rsid w:val="001123F4"/>
    <w:rsid w:val="0023666A"/>
    <w:rsid w:val="00276BD2"/>
    <w:rsid w:val="003102D6"/>
    <w:rsid w:val="00323C3A"/>
    <w:rsid w:val="003547FC"/>
    <w:rsid w:val="003A78FC"/>
    <w:rsid w:val="003E6C2D"/>
    <w:rsid w:val="004364BD"/>
    <w:rsid w:val="00455064"/>
    <w:rsid w:val="00467FF5"/>
    <w:rsid w:val="00480B02"/>
    <w:rsid w:val="004933A6"/>
    <w:rsid w:val="004C00A2"/>
    <w:rsid w:val="004E05EB"/>
    <w:rsid w:val="004F510D"/>
    <w:rsid w:val="00516F2E"/>
    <w:rsid w:val="00523EEB"/>
    <w:rsid w:val="00527086"/>
    <w:rsid w:val="005507D7"/>
    <w:rsid w:val="005519A9"/>
    <w:rsid w:val="00560F88"/>
    <w:rsid w:val="005B118B"/>
    <w:rsid w:val="005F1FD4"/>
    <w:rsid w:val="00617360"/>
    <w:rsid w:val="00624245"/>
    <w:rsid w:val="00647B1E"/>
    <w:rsid w:val="00683309"/>
    <w:rsid w:val="006973D8"/>
    <w:rsid w:val="006B4FDC"/>
    <w:rsid w:val="007035FD"/>
    <w:rsid w:val="00710822"/>
    <w:rsid w:val="007174B8"/>
    <w:rsid w:val="00735BA2"/>
    <w:rsid w:val="00744512"/>
    <w:rsid w:val="007546A1"/>
    <w:rsid w:val="007B122F"/>
    <w:rsid w:val="00802E5E"/>
    <w:rsid w:val="00827EFB"/>
    <w:rsid w:val="00851A2B"/>
    <w:rsid w:val="008525B4"/>
    <w:rsid w:val="00873BA2"/>
    <w:rsid w:val="00881CD8"/>
    <w:rsid w:val="008B3937"/>
    <w:rsid w:val="008C21A3"/>
    <w:rsid w:val="008D1BDE"/>
    <w:rsid w:val="00922AB3"/>
    <w:rsid w:val="00950BAA"/>
    <w:rsid w:val="009574A5"/>
    <w:rsid w:val="009758B6"/>
    <w:rsid w:val="0099299E"/>
    <w:rsid w:val="009A34DD"/>
    <w:rsid w:val="009B235C"/>
    <w:rsid w:val="009B739B"/>
    <w:rsid w:val="009F50D0"/>
    <w:rsid w:val="009F7949"/>
    <w:rsid w:val="00A07430"/>
    <w:rsid w:val="00A24B94"/>
    <w:rsid w:val="00A2693C"/>
    <w:rsid w:val="00A420CC"/>
    <w:rsid w:val="00B304C5"/>
    <w:rsid w:val="00B3357F"/>
    <w:rsid w:val="00B35907"/>
    <w:rsid w:val="00B36D43"/>
    <w:rsid w:val="00B42A3D"/>
    <w:rsid w:val="00B47A9C"/>
    <w:rsid w:val="00B628B8"/>
    <w:rsid w:val="00B77D15"/>
    <w:rsid w:val="00BA54A8"/>
    <w:rsid w:val="00BE02E7"/>
    <w:rsid w:val="00BE31C1"/>
    <w:rsid w:val="00C00C58"/>
    <w:rsid w:val="00C01510"/>
    <w:rsid w:val="00C5761A"/>
    <w:rsid w:val="00C70A94"/>
    <w:rsid w:val="00C8193C"/>
    <w:rsid w:val="00C95951"/>
    <w:rsid w:val="00CE595B"/>
    <w:rsid w:val="00CE7EBC"/>
    <w:rsid w:val="00D00321"/>
    <w:rsid w:val="00D40241"/>
    <w:rsid w:val="00DD1447"/>
    <w:rsid w:val="00DF66C9"/>
    <w:rsid w:val="00E035C7"/>
    <w:rsid w:val="00E1557F"/>
    <w:rsid w:val="00E27821"/>
    <w:rsid w:val="00E818AB"/>
    <w:rsid w:val="00ED326A"/>
    <w:rsid w:val="00EE1AAF"/>
    <w:rsid w:val="00F124E6"/>
    <w:rsid w:val="00F908D7"/>
    <w:rsid w:val="00F95C86"/>
    <w:rsid w:val="00FB064B"/>
    <w:rsid w:val="00FB28A9"/>
    <w:rsid w:val="00FC5D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20108B15"/>
  <w15:chartTrackingRefBased/>
  <w15:docId w15:val="{786B8D03-4BA2-40AE-97C8-899B12581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6973D8"/>
    <w:pPr>
      <w:spacing w:line="264" w:lineRule="auto"/>
    </w:pPr>
    <w:rPr>
      <w:rFonts w:ascii="Arial" w:hAnsi="Arial" w:cs="Arial"/>
    </w:rPr>
  </w:style>
  <w:style w:type="character" w:customStyle="1" w:styleId="NornalChar">
    <w:name w:val="Nornal Char"/>
    <w:basedOn w:val="DefaultParagraphFont"/>
    <w:link w:val="Nornal"/>
    <w:rsid w:val="006973D8"/>
    <w:rPr>
      <w:rFonts w:ascii="Arial" w:hAnsi="Arial" w:cs="Arial"/>
    </w:rPr>
  </w:style>
  <w:style w:type="paragraph" w:customStyle="1" w:styleId="Listparag">
    <w:name w:val="List parag"/>
    <w:basedOn w:val="ListParagraph"/>
    <w:link w:val="ListparagChar"/>
    <w:qFormat/>
    <w:rsid w:val="006973D8"/>
    <w:pPr>
      <w:numPr>
        <w:numId w:val="1"/>
      </w:numPr>
      <w:spacing w:after="120" w:line="264" w:lineRule="auto"/>
      <w:contextualSpacing w:val="0"/>
    </w:pPr>
    <w:rPr>
      <w:rFonts w:eastAsia="Times New Roman" w:cstheme="minorHAnsi"/>
      <w:color w:val="000000"/>
      <w:lang w:eastAsia="en-GB"/>
    </w:rPr>
  </w:style>
  <w:style w:type="character" w:customStyle="1" w:styleId="ListparagChar">
    <w:name w:val="List parag Char"/>
    <w:basedOn w:val="DefaultParagraphFont"/>
    <w:link w:val="Listparag"/>
    <w:rsid w:val="006973D8"/>
    <w:rPr>
      <w:rFonts w:eastAsia="Times New Roman" w:cstheme="minorHAnsi"/>
      <w:color w:val="000000"/>
      <w:lang w:eastAsia="en-GB"/>
    </w:rPr>
  </w:style>
  <w:style w:type="paragraph" w:styleId="ListParagraph">
    <w:name w:val="List Paragraph"/>
    <w:basedOn w:val="Normal"/>
    <w:uiPriority w:val="34"/>
    <w:qFormat/>
    <w:rsid w:val="006973D8"/>
    <w:pPr>
      <w:ind w:left="720"/>
      <w:contextualSpacing/>
    </w:pPr>
  </w:style>
  <w:style w:type="character" w:styleId="Hyperlink">
    <w:name w:val="Hyperlink"/>
    <w:basedOn w:val="DefaultParagraphFont"/>
    <w:uiPriority w:val="99"/>
    <w:unhideWhenUsed/>
    <w:rsid w:val="004364BD"/>
    <w:rPr>
      <w:color w:val="0000FF"/>
      <w:u w:val="single"/>
    </w:rPr>
  </w:style>
  <w:style w:type="paragraph" w:styleId="NormalWeb">
    <w:name w:val="Normal (Web)"/>
    <w:basedOn w:val="Normal"/>
    <w:uiPriority w:val="99"/>
    <w:semiHidden/>
    <w:unhideWhenUsed/>
    <w:rsid w:val="000E33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E33DB"/>
    <w:rPr>
      <w:b/>
      <w:bCs/>
    </w:rPr>
  </w:style>
  <w:style w:type="paragraph" w:styleId="NoSpacing">
    <w:name w:val="No Spacing"/>
    <w:uiPriority w:val="1"/>
    <w:qFormat/>
    <w:rsid w:val="00323C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6889271">
      <w:bodyDiv w:val="1"/>
      <w:marLeft w:val="0"/>
      <w:marRight w:val="0"/>
      <w:marTop w:val="0"/>
      <w:marBottom w:val="0"/>
      <w:divBdr>
        <w:top w:val="none" w:sz="0" w:space="0" w:color="auto"/>
        <w:left w:val="none" w:sz="0" w:space="0" w:color="auto"/>
        <w:bottom w:val="none" w:sz="0" w:space="0" w:color="auto"/>
        <w:right w:val="none" w:sz="0" w:space="0" w:color="auto"/>
      </w:divBdr>
    </w:div>
    <w:div w:id="13439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perma.cc/9ZJR-YKFD" TargetMode="External"/><Relationship Id="rId21" Type="http://schemas.openxmlformats.org/officeDocument/2006/relationships/image" Target="media/image14.png"/><Relationship Id="rId34" Type="http://schemas.openxmlformats.org/officeDocument/2006/relationships/hyperlink" Target="https://www.oxfordlearnersdictionaries.com/definition/english/professional_1?q=professional" TargetMode="Externa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cipd.co.uk/membership" TargetMode="External"/><Relationship Id="rId33" Type="http://schemas.openxmlformats.org/officeDocument/2006/relationships/hyperlink" Target="http://www.mckinsey.com/featured-insights/diversity-and-inclusion/diversity-wins-how-inclusion-matters" TargetMode="Externa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www.cipd.co.uk/learn/cpd/cycl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hyperlink" Target="https://peopleprofession.cipd.org/profession-map/core-behaviours/professional-courage-influence" TargetMode="External"/><Relationship Id="rId32" Type="http://schemas.openxmlformats.org/officeDocument/2006/relationships/hyperlink" Target="http://www.greatplacetowork.com/resources/blog/why-is-diversity-inclusion-in-the-workplace-important"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hyperlink" Target="https://peopleprofession.cipd.org/Images/professional-identity-research-report-updatedPFFMay20_tcm29-17960.pdf" TargetMode="External"/><Relationship Id="rId28" Type="http://schemas.openxmlformats.org/officeDocument/2006/relationships/hyperlink" Target="https://peopleprofession.cipd.org/profession-map/core-purpose"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gov.uk/whistleblowing"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cipd.co.uk/knowledge/strategy/organisational-development/swot-analysis-factsheet" TargetMode="External"/><Relationship Id="rId30" Type="http://schemas.openxmlformats.org/officeDocument/2006/relationships/hyperlink" Target="https://www.cipd.co.uk/Images/cipd-code-of-conduct-and-ethics-v2_tcm18-112336.pdf" TargetMode="External"/><Relationship Id="rId35" Type="http://schemas.openxmlformats.org/officeDocument/2006/relationships/hyperlink" Target="https://schoolguide.casel.org/uploads/sites/2/2018/12/SCARF-NeuroleadershipArticle.pdf" TargetMode="External"/><Relationship Id="rId8" Type="http://schemas.openxmlformats.org/officeDocument/2006/relationships/image" Target="media/image1.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92b639e-e516-4141-8104-e5c2fd8a6a0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8CEE1B88645E4CABDC9257A99178CB" ma:contentTypeVersion="12" ma:contentTypeDescription="Create a new document." ma:contentTypeScope="" ma:versionID="c655c883ce9f966f6011ecd7ad7f2d7d">
  <xsd:schema xmlns:xsd="http://www.w3.org/2001/XMLSchema" xmlns:xs="http://www.w3.org/2001/XMLSchema" xmlns:p="http://schemas.microsoft.com/office/2006/metadata/properties" xmlns:ns3="b92b639e-e516-4141-8104-e5c2fd8a6a07" xmlns:ns4="5d574a0a-7581-4bbf-90d2-16651045c84e" targetNamespace="http://schemas.microsoft.com/office/2006/metadata/properties" ma:root="true" ma:fieldsID="fd7ce2a52c060b4d6cee8929b78d3b7c" ns3:_="" ns4:_="">
    <xsd:import namespace="b92b639e-e516-4141-8104-e5c2fd8a6a07"/>
    <xsd:import namespace="5d574a0a-7581-4bbf-90d2-16651045c84e"/>
    <xsd:element name="properties">
      <xsd:complexType>
        <xsd:sequence>
          <xsd:element name="documentManagement">
            <xsd:complexType>
              <xsd:all>
                <xsd:element ref="ns3:MediaServiceMetadata" minOccurs="0"/>
                <xsd:element ref="ns3:MediaServiceFastMetadata" minOccurs="0"/>
                <xsd:element ref="ns3:_activity"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b639e-e516-4141-8104-e5c2fd8a6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574a0a-7581-4bbf-90d2-16651045c84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775AD9-BBB2-4A7E-BCFF-53501AFDCADB}">
  <ds:schemaRefs>
    <ds:schemaRef ds:uri="http://purl.org/dc/dcmitype/"/>
    <ds:schemaRef ds:uri="http://purl.org/dc/terms/"/>
    <ds:schemaRef ds:uri="http://schemas.microsoft.com/office/2006/documentManagement/types"/>
    <ds:schemaRef ds:uri="http://schemas.microsoft.com/office/2006/metadata/properties"/>
    <ds:schemaRef ds:uri="b92b639e-e516-4141-8104-e5c2fd8a6a07"/>
    <ds:schemaRef ds:uri="http://schemas.openxmlformats.org/package/2006/metadata/core-properties"/>
    <ds:schemaRef ds:uri="http://schemas.microsoft.com/office/infopath/2007/PartnerControls"/>
    <ds:schemaRef ds:uri="5d574a0a-7581-4bbf-90d2-16651045c84e"/>
    <ds:schemaRef ds:uri="http://www.w3.org/XML/1998/namespace"/>
    <ds:schemaRef ds:uri="http://purl.org/dc/elements/1.1/"/>
  </ds:schemaRefs>
</ds:datastoreItem>
</file>

<file path=customXml/itemProps2.xml><?xml version="1.0" encoding="utf-8"?>
<ds:datastoreItem xmlns:ds="http://schemas.openxmlformats.org/officeDocument/2006/customXml" ds:itemID="{FF5545AC-5A30-4954-9B51-0008FBFB0BBB}">
  <ds:schemaRefs>
    <ds:schemaRef ds:uri="http://schemas.microsoft.com/sharepoint/v3/contenttype/forms"/>
  </ds:schemaRefs>
</ds:datastoreItem>
</file>

<file path=customXml/itemProps3.xml><?xml version="1.0" encoding="utf-8"?>
<ds:datastoreItem xmlns:ds="http://schemas.openxmlformats.org/officeDocument/2006/customXml" ds:itemID="{D4DE05D9-D306-4DB7-9592-EC4128EDA6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b639e-e516-4141-8104-e5c2fd8a6a07"/>
    <ds:schemaRef ds:uri="5d574a0a-7581-4bbf-90d2-16651045c8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3983</Words>
  <Characters>22708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ABMU LHB</Company>
  <LinksUpToDate>false</LinksUpToDate>
  <CharactersWithSpaces>26638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Craddock (Swansea Bay UHB - Workforce)</dc:creator>
  <cp:keywords/>
  <dc:description/>
  <cp:lastModifiedBy>Lisa Craddock (Swansea Bay UHB - Workforce)</cp:lastModifiedBy>
  <cp:revision>2</cp:revision>
  <dcterms:created xsi:type="dcterms:W3CDTF">2023-04-05T09:36:00Z</dcterms:created>
  <dcterms:modified xsi:type="dcterms:W3CDTF">2023-04-05T09:36:00Z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0x0101002F8CEE1B88645E4CABDC9257A99178CB</vt:lpwstr>
  </property>
</Properties>
</file>