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04C312" w14:textId="02DE6846" w:rsidR="00182538" w:rsidRDefault="00756908" w:rsidP="00756908">
      <w:pPr>
        <w:jc w:val="center"/>
        <w:rPr>
          <w:u w:val="single"/>
          <w:lang w:val="en-US"/>
        </w:rPr>
      </w:pPr>
      <w:r w:rsidRPr="00756908">
        <w:rPr>
          <w:u w:val="single"/>
          <w:lang w:val="en-US"/>
        </w:rPr>
        <w:t xml:space="preserve">ECEY6006 </w:t>
      </w:r>
      <w:r>
        <w:rPr>
          <w:u w:val="single"/>
          <w:lang w:val="en-US"/>
        </w:rPr>
        <w:t>–</w:t>
      </w:r>
      <w:r w:rsidRPr="00756908">
        <w:rPr>
          <w:u w:val="single"/>
          <w:lang w:val="en-US"/>
        </w:rPr>
        <w:t xml:space="preserve"> Mutism</w:t>
      </w:r>
    </w:p>
    <w:p w14:paraId="4892BBED" w14:textId="78EE89EF" w:rsidR="00702816" w:rsidRDefault="002333CF" w:rsidP="002333CF">
      <w:pPr>
        <w:rPr>
          <w:lang w:val="en-US"/>
        </w:rPr>
      </w:pPr>
      <w:r>
        <w:rPr>
          <w:lang w:val="en-US"/>
        </w:rPr>
        <w:t>Selective mutism is</w:t>
      </w:r>
      <w:r w:rsidR="00A66EBD">
        <w:rPr>
          <w:lang w:val="en-US"/>
        </w:rPr>
        <w:t xml:space="preserve"> an anxiety disorder that</w:t>
      </w:r>
      <w:r w:rsidR="000B3B6C">
        <w:rPr>
          <w:lang w:val="en-US"/>
        </w:rPr>
        <w:t xml:space="preserve"> allows a</w:t>
      </w:r>
      <w:r>
        <w:rPr>
          <w:lang w:val="en-US"/>
        </w:rPr>
        <w:t xml:space="preserve"> child </w:t>
      </w:r>
      <w:r w:rsidR="000B3B6C">
        <w:rPr>
          <w:lang w:val="en-US"/>
        </w:rPr>
        <w:t>to be</w:t>
      </w:r>
      <w:r>
        <w:rPr>
          <w:lang w:val="en-US"/>
        </w:rPr>
        <w:t xml:space="preserve"> </w:t>
      </w:r>
      <w:r w:rsidR="005824C1">
        <w:rPr>
          <w:lang w:val="en-US"/>
        </w:rPr>
        <w:t>talkative at home but</w:t>
      </w:r>
      <w:r w:rsidR="00270EDE">
        <w:rPr>
          <w:lang w:val="en-US"/>
        </w:rPr>
        <w:t xml:space="preserve"> are</w:t>
      </w:r>
      <w:r w:rsidR="005824C1">
        <w:rPr>
          <w:lang w:val="en-US"/>
        </w:rPr>
        <w:t xml:space="preserve"> unable to speak in public settings, including school</w:t>
      </w:r>
      <w:r w:rsidR="00A66EBD">
        <w:rPr>
          <w:lang w:val="en-US"/>
        </w:rPr>
        <w:t>s.</w:t>
      </w:r>
      <w:r w:rsidR="009D6062">
        <w:rPr>
          <w:lang w:val="en-US"/>
        </w:rPr>
        <w:t xml:space="preserve"> Parents begin to notice signs of the disorder when the child is three or four years old</w:t>
      </w:r>
      <w:r w:rsidR="00681A95">
        <w:rPr>
          <w:lang w:val="en-US"/>
        </w:rPr>
        <w:t xml:space="preserve"> </w:t>
      </w:r>
      <w:r w:rsidR="00681A95" w:rsidRPr="00681A95">
        <w:rPr>
          <w:lang w:val="en-US"/>
        </w:rPr>
        <w:t>(Child Mind Institute, 2025)</w:t>
      </w:r>
      <w:r w:rsidR="00681A95">
        <w:rPr>
          <w:lang w:val="en-US"/>
        </w:rPr>
        <w:t xml:space="preserve">. </w:t>
      </w:r>
      <w:r w:rsidR="00C32125">
        <w:rPr>
          <w:lang w:val="en-US"/>
        </w:rPr>
        <w:t xml:space="preserve">Similarly, </w:t>
      </w:r>
      <w:r w:rsidR="00C32125" w:rsidRPr="00C32125">
        <w:rPr>
          <w:lang w:val="en-US"/>
        </w:rPr>
        <w:t>Mcholm, Cunningham and Vanier</w:t>
      </w:r>
      <w:r w:rsidR="00C32125">
        <w:rPr>
          <w:lang w:val="en-US"/>
        </w:rPr>
        <w:t xml:space="preserve"> (</w:t>
      </w:r>
      <w:r w:rsidR="00C32125" w:rsidRPr="00C32125">
        <w:rPr>
          <w:lang w:val="en-US"/>
        </w:rPr>
        <w:t>2005</w:t>
      </w:r>
      <w:r w:rsidR="00CE6FF9">
        <w:rPr>
          <w:lang w:val="en-US"/>
        </w:rPr>
        <w:t>a</w:t>
      </w:r>
      <w:r w:rsidR="00C32125" w:rsidRPr="00C32125">
        <w:rPr>
          <w:lang w:val="en-US"/>
        </w:rPr>
        <w:t>)</w:t>
      </w:r>
      <w:r w:rsidR="00C32125">
        <w:rPr>
          <w:lang w:val="en-US"/>
        </w:rPr>
        <w:t xml:space="preserve">, also </w:t>
      </w:r>
      <w:r w:rsidR="00E2597D">
        <w:rPr>
          <w:lang w:val="en-US"/>
        </w:rPr>
        <w:t>describe mutism as being a phobia</w:t>
      </w:r>
      <w:r w:rsidR="0083019B">
        <w:rPr>
          <w:lang w:val="en-US"/>
        </w:rPr>
        <w:t>. This phobia could be having a fear o</w:t>
      </w:r>
      <w:r w:rsidR="00DF2AE2">
        <w:rPr>
          <w:lang w:val="en-US"/>
        </w:rPr>
        <w:t xml:space="preserve">f anticipation of a particular situation or thing. </w:t>
      </w:r>
      <w:r w:rsidR="00A729BF">
        <w:rPr>
          <w:lang w:val="en-US"/>
        </w:rPr>
        <w:t xml:space="preserve">An example that is used is the child </w:t>
      </w:r>
      <w:r w:rsidR="009A4198">
        <w:rPr>
          <w:lang w:val="en-US"/>
        </w:rPr>
        <w:t>having a fear of being seen or heard in certain situations.</w:t>
      </w:r>
    </w:p>
    <w:p w14:paraId="1D7FD9D9" w14:textId="77777777" w:rsidR="003D1EC5" w:rsidRDefault="007171D3" w:rsidP="002333CF">
      <w:pPr>
        <w:rPr>
          <w:lang w:val="en-US"/>
        </w:rPr>
      </w:pPr>
      <w:r>
        <w:rPr>
          <w:lang w:val="en-US"/>
        </w:rPr>
        <w:t>Som</w:t>
      </w:r>
      <w:r w:rsidR="009C0520">
        <w:rPr>
          <w:lang w:val="en-US"/>
        </w:rPr>
        <w:t>e children can be shy or nervous about starting a new setting, however, if a child</w:t>
      </w:r>
      <w:r w:rsidR="00F436ED">
        <w:rPr>
          <w:lang w:val="en-US"/>
        </w:rPr>
        <w:t xml:space="preserve"> is not speaking within eight weeks, staff may want to begin the assessment </w:t>
      </w:r>
      <w:r w:rsidR="004F4F60">
        <w:rPr>
          <w:lang w:val="en-US"/>
        </w:rPr>
        <w:t xml:space="preserve">process for mutism. Referrals can be made to either </w:t>
      </w:r>
      <w:r w:rsidR="008C496E">
        <w:rPr>
          <w:lang w:val="en-US"/>
        </w:rPr>
        <w:t>a Family Mental Health Service Department or Speech and Language Therapy</w:t>
      </w:r>
      <w:r w:rsidR="00015FB9">
        <w:rPr>
          <w:lang w:val="en-US"/>
        </w:rPr>
        <w:t xml:space="preserve"> </w:t>
      </w:r>
      <w:r w:rsidR="00015FB9" w:rsidRPr="00015FB9">
        <w:rPr>
          <w:lang w:val="en-US"/>
        </w:rPr>
        <w:t>(Aberdeenshire Council, 2013)</w:t>
      </w:r>
      <w:r w:rsidR="00015FB9">
        <w:rPr>
          <w:lang w:val="en-US"/>
        </w:rPr>
        <w:t>.</w:t>
      </w:r>
    </w:p>
    <w:p w14:paraId="5F0F890E" w14:textId="692A3F3E" w:rsidR="004F4F60" w:rsidRDefault="003D1EC5" w:rsidP="002333CF">
      <w:pPr>
        <w:rPr>
          <w:lang w:val="en-US"/>
        </w:rPr>
      </w:pPr>
      <w:r>
        <w:rPr>
          <w:lang w:val="en-US"/>
        </w:rPr>
        <w:t xml:space="preserve">Once a referral </w:t>
      </w:r>
      <w:r w:rsidR="00AF465A">
        <w:rPr>
          <w:lang w:val="en-US"/>
        </w:rPr>
        <w:t xml:space="preserve">has been completed and accepted, the child will be seen by a community </w:t>
      </w:r>
      <w:r w:rsidR="009C46A7">
        <w:rPr>
          <w:lang w:val="en-US"/>
        </w:rPr>
        <w:t xml:space="preserve">clinic therapist who will complete a diagnostic assessment of the child </w:t>
      </w:r>
      <w:r w:rsidR="00410A69">
        <w:rPr>
          <w:lang w:val="en-US"/>
        </w:rPr>
        <w:t xml:space="preserve">in either a clinic, over a video call or in the child’s setting. This will then create a case study </w:t>
      </w:r>
      <w:r w:rsidR="007A6830">
        <w:rPr>
          <w:lang w:val="en-US"/>
        </w:rPr>
        <w:t>on the child</w:t>
      </w:r>
      <w:r w:rsidR="003F7861">
        <w:rPr>
          <w:lang w:val="en-US"/>
        </w:rPr>
        <w:t xml:space="preserve"> </w:t>
      </w:r>
      <w:r w:rsidR="003F7861" w:rsidRPr="003F7861">
        <w:rPr>
          <w:lang w:val="en-US"/>
        </w:rPr>
        <w:t>(Essex Partnership University NHS Foundation Trust, 2015)</w:t>
      </w:r>
      <w:r w:rsidR="003F7861">
        <w:rPr>
          <w:lang w:val="en-US"/>
        </w:rPr>
        <w:t>.</w:t>
      </w:r>
      <w:r w:rsidR="008C496E">
        <w:rPr>
          <w:lang w:val="en-US"/>
        </w:rPr>
        <w:t xml:space="preserve"> </w:t>
      </w:r>
    </w:p>
    <w:p w14:paraId="30A1D110" w14:textId="27F95B06" w:rsidR="00D625BE" w:rsidRDefault="00D82CB5" w:rsidP="002333CF">
      <w:pPr>
        <w:rPr>
          <w:lang w:val="en-US"/>
        </w:rPr>
      </w:pPr>
      <w:r>
        <w:rPr>
          <w:lang w:val="en-US"/>
        </w:rPr>
        <w:t xml:space="preserve">Mutism can </w:t>
      </w:r>
      <w:r w:rsidR="00BD34DA">
        <w:rPr>
          <w:lang w:val="en-US"/>
        </w:rPr>
        <w:t>come in different forms based on the individual. There can be a neurologically based mutism and</w:t>
      </w:r>
      <w:r w:rsidR="00962DCB">
        <w:rPr>
          <w:lang w:val="en-US"/>
        </w:rPr>
        <w:t xml:space="preserve"> p</w:t>
      </w:r>
      <w:r w:rsidR="002249D4">
        <w:rPr>
          <w:lang w:val="en-US"/>
        </w:rPr>
        <w:t xml:space="preserve">sychologically based </w:t>
      </w:r>
      <w:r w:rsidR="00DB5F1D">
        <w:rPr>
          <w:lang w:val="en-US"/>
        </w:rPr>
        <w:t>mutism.</w:t>
      </w:r>
      <w:r w:rsidR="00A419F6">
        <w:rPr>
          <w:lang w:val="en-US"/>
        </w:rPr>
        <w:t xml:space="preserve"> </w:t>
      </w:r>
      <w:r w:rsidR="001D4A21">
        <w:rPr>
          <w:lang w:val="en-US"/>
        </w:rPr>
        <w:t xml:space="preserve">Barriers to the additional learning need can include </w:t>
      </w:r>
      <w:r w:rsidR="0041226D">
        <w:rPr>
          <w:lang w:val="en-US"/>
        </w:rPr>
        <w:t>the child being on the autistic spectrum and</w:t>
      </w:r>
      <w:r w:rsidR="00CD47A3">
        <w:rPr>
          <w:lang w:val="en-US"/>
        </w:rPr>
        <w:t xml:space="preserve"> </w:t>
      </w:r>
      <w:r w:rsidR="00EA2F0D">
        <w:rPr>
          <w:lang w:val="en-US"/>
        </w:rPr>
        <w:t>the child having speech and language difficulties.</w:t>
      </w:r>
    </w:p>
    <w:p w14:paraId="66D27671" w14:textId="77777777" w:rsidR="004F560D" w:rsidRDefault="00D625BE" w:rsidP="002333CF">
      <w:pPr>
        <w:rPr>
          <w:lang w:val="en-US"/>
        </w:rPr>
      </w:pPr>
      <w:r w:rsidRPr="00D625BE">
        <w:rPr>
          <w:lang w:val="en-US"/>
        </w:rPr>
        <w:t>Bercovici</w:t>
      </w:r>
      <w:r>
        <w:rPr>
          <w:lang w:val="en-US"/>
        </w:rPr>
        <w:t xml:space="preserve"> (</w:t>
      </w:r>
      <w:r w:rsidRPr="00D625BE">
        <w:rPr>
          <w:lang w:val="en-US"/>
        </w:rPr>
        <w:t>2023)</w:t>
      </w:r>
      <w:r>
        <w:rPr>
          <w:lang w:val="en-US"/>
        </w:rPr>
        <w:t xml:space="preserve"> </w:t>
      </w:r>
      <w:r w:rsidR="005F5269">
        <w:rPr>
          <w:lang w:val="en-US"/>
        </w:rPr>
        <w:t xml:space="preserve">discusses that </w:t>
      </w:r>
      <w:r>
        <w:rPr>
          <w:lang w:val="en-US"/>
        </w:rPr>
        <w:t>a</w:t>
      </w:r>
      <w:r w:rsidR="004767CE">
        <w:rPr>
          <w:lang w:val="en-US"/>
        </w:rPr>
        <w:t>utis</w:t>
      </w:r>
      <w:r w:rsidR="00BF62E0">
        <w:rPr>
          <w:lang w:val="en-US"/>
        </w:rPr>
        <w:t>tic children can sometimes</w:t>
      </w:r>
      <w:r w:rsidR="005F5269">
        <w:rPr>
          <w:lang w:val="en-US"/>
        </w:rPr>
        <w:t xml:space="preserve"> find themselves in situations where they are unable to communicate</w:t>
      </w:r>
      <w:r w:rsidR="00C07D07">
        <w:rPr>
          <w:lang w:val="en-US"/>
        </w:rPr>
        <w:t>, similar to those with mutism</w:t>
      </w:r>
      <w:r w:rsidR="005F5269">
        <w:rPr>
          <w:lang w:val="en-US"/>
        </w:rPr>
        <w:t>.</w:t>
      </w:r>
      <w:r w:rsidR="00AF45E1">
        <w:rPr>
          <w:lang w:val="en-US"/>
        </w:rPr>
        <w:t xml:space="preserve"> </w:t>
      </w:r>
      <w:r w:rsidR="00202CAD">
        <w:rPr>
          <w:lang w:val="en-US"/>
        </w:rPr>
        <w:t xml:space="preserve">Studies </w:t>
      </w:r>
      <w:r w:rsidR="00623DCA">
        <w:rPr>
          <w:lang w:val="en-US"/>
        </w:rPr>
        <w:t xml:space="preserve">have shown that between 63 to 80% of children who receive a diagnosis of mutism also fit </w:t>
      </w:r>
      <w:r w:rsidR="00AB39EC">
        <w:rPr>
          <w:lang w:val="en-US"/>
        </w:rPr>
        <w:t xml:space="preserve">the criteria for autism. </w:t>
      </w:r>
      <w:r w:rsidR="008D7678">
        <w:rPr>
          <w:lang w:val="en-US"/>
        </w:rPr>
        <w:t xml:space="preserve">Children with autism can </w:t>
      </w:r>
      <w:r w:rsidR="003B1EC3">
        <w:rPr>
          <w:lang w:val="en-US"/>
        </w:rPr>
        <w:t>show signs</w:t>
      </w:r>
      <w:r w:rsidR="005703B6">
        <w:rPr>
          <w:lang w:val="en-US"/>
        </w:rPr>
        <w:t xml:space="preserve"> by having characteristics of social interaction and communication difficulties</w:t>
      </w:r>
      <w:r w:rsidR="00E06C2B">
        <w:rPr>
          <w:lang w:val="en-US"/>
        </w:rPr>
        <w:t xml:space="preserve">. This can </w:t>
      </w:r>
      <w:r w:rsidR="00D248D7">
        <w:rPr>
          <w:lang w:val="en-US"/>
        </w:rPr>
        <w:t xml:space="preserve">include having limited, delayed or no speech at all, not wanting to make eye contact with their peers </w:t>
      </w:r>
      <w:r w:rsidR="008E272A">
        <w:rPr>
          <w:lang w:val="en-US"/>
        </w:rPr>
        <w:t>and not engaging in a two-way conversation</w:t>
      </w:r>
      <w:r w:rsidR="000C3BB8">
        <w:rPr>
          <w:lang w:val="en-US"/>
        </w:rPr>
        <w:t>s</w:t>
      </w:r>
      <w:r w:rsidR="00D741F7">
        <w:rPr>
          <w:lang w:val="en-US"/>
        </w:rPr>
        <w:t xml:space="preserve"> </w:t>
      </w:r>
      <w:r w:rsidR="00D741F7" w:rsidRPr="00D741F7">
        <w:rPr>
          <w:lang w:val="en-US"/>
        </w:rPr>
        <w:t>(National Autistic Society, 2024)</w:t>
      </w:r>
      <w:r w:rsidR="00D741F7">
        <w:rPr>
          <w:lang w:val="en-US"/>
        </w:rPr>
        <w:t>.</w:t>
      </w:r>
      <w:r w:rsidR="00921F68">
        <w:rPr>
          <w:lang w:val="en-US"/>
        </w:rPr>
        <w:t xml:space="preserve"> The Independent Speech and Language Therapy Services </w:t>
      </w:r>
      <w:r w:rsidR="006E1E53">
        <w:rPr>
          <w:lang w:val="en-US"/>
        </w:rPr>
        <w:t>(2025)</w:t>
      </w:r>
      <w:r w:rsidR="00C07D07">
        <w:rPr>
          <w:lang w:val="en-US"/>
        </w:rPr>
        <w:t xml:space="preserve"> supports </w:t>
      </w:r>
      <w:r w:rsidR="00324226">
        <w:rPr>
          <w:lang w:val="en-US"/>
        </w:rPr>
        <w:t>the Na</w:t>
      </w:r>
      <w:r w:rsidR="00672C7A">
        <w:rPr>
          <w:lang w:val="en-US"/>
        </w:rPr>
        <w:t>tional Autistic Society</w:t>
      </w:r>
      <w:r w:rsidR="00D07AE5">
        <w:rPr>
          <w:lang w:val="en-US"/>
        </w:rPr>
        <w:t xml:space="preserve"> by </w:t>
      </w:r>
      <w:r w:rsidR="00BB3404">
        <w:rPr>
          <w:lang w:val="en-US"/>
        </w:rPr>
        <w:t>discussing how</w:t>
      </w:r>
      <w:r w:rsidR="007F50B3">
        <w:rPr>
          <w:lang w:val="en-US"/>
        </w:rPr>
        <w:t xml:space="preserve"> </w:t>
      </w:r>
      <w:r w:rsidR="00DD101D">
        <w:rPr>
          <w:lang w:val="en-US"/>
        </w:rPr>
        <w:t xml:space="preserve">an autistic child may have difficulty </w:t>
      </w:r>
      <w:r w:rsidR="0056706C">
        <w:rPr>
          <w:lang w:val="en-US"/>
        </w:rPr>
        <w:t>socializing</w:t>
      </w:r>
      <w:r w:rsidR="004C172E">
        <w:rPr>
          <w:lang w:val="en-US"/>
        </w:rPr>
        <w:t xml:space="preserve"> with others</w:t>
      </w:r>
      <w:r w:rsidR="003F3A26">
        <w:rPr>
          <w:lang w:val="en-US"/>
        </w:rPr>
        <w:t xml:space="preserve"> in certain environments</w:t>
      </w:r>
      <w:r w:rsidR="0056706C">
        <w:rPr>
          <w:lang w:val="en-US"/>
        </w:rPr>
        <w:t xml:space="preserve"> </w:t>
      </w:r>
      <w:r w:rsidR="003279F7">
        <w:rPr>
          <w:lang w:val="en-US"/>
        </w:rPr>
        <w:t>which could then further impact their</w:t>
      </w:r>
      <w:r w:rsidR="003F3A26">
        <w:rPr>
          <w:lang w:val="en-US"/>
        </w:rPr>
        <w:t xml:space="preserve"> mutism. </w:t>
      </w:r>
      <w:r w:rsidR="0053479D">
        <w:rPr>
          <w:lang w:val="en-US"/>
        </w:rPr>
        <w:t xml:space="preserve">Furthermore, </w:t>
      </w:r>
      <w:r w:rsidR="00350BBA">
        <w:rPr>
          <w:lang w:val="en-US"/>
        </w:rPr>
        <w:t xml:space="preserve">if a child with </w:t>
      </w:r>
      <w:r w:rsidR="00B13737">
        <w:rPr>
          <w:lang w:val="en-US"/>
        </w:rPr>
        <w:t xml:space="preserve">autism already feels overwhelmed </w:t>
      </w:r>
      <w:r w:rsidR="00D06ABD">
        <w:rPr>
          <w:lang w:val="en-US"/>
        </w:rPr>
        <w:t>by being in a</w:t>
      </w:r>
      <w:r w:rsidR="00FA21E9">
        <w:rPr>
          <w:lang w:val="en-US"/>
        </w:rPr>
        <w:t xml:space="preserve">n unfamiliar setting or large group, it can increase the </w:t>
      </w:r>
      <w:r w:rsidR="00EB4070">
        <w:rPr>
          <w:lang w:val="en-US"/>
        </w:rPr>
        <w:t>anxiety involved with mutism.</w:t>
      </w:r>
    </w:p>
    <w:p w14:paraId="31EBFDE7" w14:textId="3F7D4934" w:rsidR="00D62C6E" w:rsidRDefault="007A261E" w:rsidP="002333CF">
      <w:pPr>
        <w:rPr>
          <w:lang w:val="en-US"/>
        </w:rPr>
      </w:pPr>
      <w:r>
        <w:rPr>
          <w:lang w:val="en-US"/>
        </w:rPr>
        <w:t xml:space="preserve">A further barrier </w:t>
      </w:r>
      <w:r w:rsidR="00B9720C">
        <w:rPr>
          <w:lang w:val="en-US"/>
        </w:rPr>
        <w:t xml:space="preserve">to the additional learning need is that the child may have an underlying </w:t>
      </w:r>
      <w:r w:rsidR="006B007F">
        <w:rPr>
          <w:lang w:val="en-US"/>
        </w:rPr>
        <w:t>speech and language difficulty</w:t>
      </w:r>
      <w:r w:rsidR="00695B0C">
        <w:rPr>
          <w:lang w:val="en-US"/>
        </w:rPr>
        <w:t>.</w:t>
      </w:r>
      <w:r w:rsidR="002D113A">
        <w:rPr>
          <w:lang w:val="en-US"/>
        </w:rPr>
        <w:t xml:space="preserve"> Children </w:t>
      </w:r>
      <w:r w:rsidR="0064447B">
        <w:rPr>
          <w:lang w:val="en-US"/>
        </w:rPr>
        <w:t xml:space="preserve">with speech and language difficulties may have problems with speaking their language. </w:t>
      </w:r>
      <w:r w:rsidR="007E21F1">
        <w:rPr>
          <w:lang w:val="en-US"/>
        </w:rPr>
        <w:t>This could be</w:t>
      </w:r>
      <w:r w:rsidR="00483C16">
        <w:rPr>
          <w:lang w:val="en-US"/>
        </w:rPr>
        <w:t xml:space="preserve"> linked with </w:t>
      </w:r>
      <w:r w:rsidR="00C67F2F">
        <w:rPr>
          <w:lang w:val="en-US"/>
        </w:rPr>
        <w:t xml:space="preserve">having difficulty saying words or sentences </w:t>
      </w:r>
      <w:r w:rsidR="00AA70AD">
        <w:rPr>
          <w:lang w:val="en-US"/>
        </w:rPr>
        <w:t xml:space="preserve">and may find themselves struggling to express themselves or tell others how they feel. </w:t>
      </w:r>
      <w:r w:rsidR="009E0105">
        <w:rPr>
          <w:lang w:val="en-US"/>
        </w:rPr>
        <w:t>Children may also have difficulties with</w:t>
      </w:r>
      <w:r w:rsidR="00453AE8">
        <w:rPr>
          <w:lang w:val="en-US"/>
        </w:rPr>
        <w:t xml:space="preserve"> realizing their sense of self and</w:t>
      </w:r>
      <w:r w:rsidR="009E0105">
        <w:rPr>
          <w:lang w:val="en-US"/>
        </w:rPr>
        <w:t xml:space="preserve"> forming relationships with others</w:t>
      </w:r>
      <w:r w:rsidR="00EF3F4E">
        <w:rPr>
          <w:lang w:val="en-US"/>
        </w:rPr>
        <w:t xml:space="preserve"> </w:t>
      </w:r>
      <w:r w:rsidR="00EF3F4E" w:rsidRPr="00EF3F4E">
        <w:rPr>
          <w:lang w:val="en-US"/>
        </w:rPr>
        <w:t>(BBC, 2014)</w:t>
      </w:r>
      <w:r w:rsidR="00EF3F4E">
        <w:rPr>
          <w:lang w:val="en-US"/>
        </w:rPr>
        <w:t>.</w:t>
      </w:r>
      <w:r w:rsidR="0069016C">
        <w:rPr>
          <w:lang w:val="en-US"/>
        </w:rPr>
        <w:t xml:space="preserve"> </w:t>
      </w:r>
      <w:r w:rsidR="004E18D0">
        <w:rPr>
          <w:lang w:val="en-US"/>
        </w:rPr>
        <w:t xml:space="preserve">Issues like the ones previously spoken about could be </w:t>
      </w:r>
      <w:r w:rsidR="0025529E">
        <w:rPr>
          <w:lang w:val="en-US"/>
        </w:rPr>
        <w:t>part of the reason why the child has a diagnosis for mutism.</w:t>
      </w:r>
      <w:r w:rsidR="00685839">
        <w:rPr>
          <w:lang w:val="en-US"/>
        </w:rPr>
        <w:t xml:space="preserve"> </w:t>
      </w:r>
    </w:p>
    <w:p w14:paraId="4A1FE9AC" w14:textId="77777777" w:rsidR="00BF5AFE" w:rsidRDefault="00B3315F" w:rsidP="002333CF">
      <w:pPr>
        <w:rPr>
          <w:lang w:val="en-US"/>
        </w:rPr>
      </w:pPr>
      <w:r>
        <w:rPr>
          <w:lang w:val="en-US"/>
        </w:rPr>
        <w:t xml:space="preserve">A </w:t>
      </w:r>
      <w:r w:rsidR="00EA3C3F">
        <w:rPr>
          <w:lang w:val="en-US"/>
        </w:rPr>
        <w:t>potential</w:t>
      </w:r>
      <w:r>
        <w:rPr>
          <w:lang w:val="en-US"/>
        </w:rPr>
        <w:t xml:space="preserve"> barrier to </w:t>
      </w:r>
      <w:r w:rsidR="00CF34A8">
        <w:rPr>
          <w:lang w:val="en-US"/>
        </w:rPr>
        <w:t xml:space="preserve">mutism </w:t>
      </w:r>
      <w:r w:rsidR="00EA3C3F">
        <w:rPr>
          <w:lang w:val="en-US"/>
        </w:rPr>
        <w:t>c</w:t>
      </w:r>
      <w:r w:rsidR="00CF34A8">
        <w:rPr>
          <w:lang w:val="en-US"/>
        </w:rPr>
        <w:t>ould be the lack of prepared staff in the setting</w:t>
      </w:r>
      <w:r w:rsidR="00A55A27">
        <w:rPr>
          <w:lang w:val="en-US"/>
        </w:rPr>
        <w:t xml:space="preserve">. This could be down to lack of knowledge and staff not having </w:t>
      </w:r>
      <w:r w:rsidR="004135F2">
        <w:rPr>
          <w:lang w:val="en-US"/>
        </w:rPr>
        <w:t>the correct training to work with those who are mute.</w:t>
      </w:r>
      <w:r w:rsidR="00327B23">
        <w:rPr>
          <w:lang w:val="en-US"/>
        </w:rPr>
        <w:t xml:space="preserve"> </w:t>
      </w:r>
      <w:r w:rsidR="00871354" w:rsidRPr="00871354">
        <w:rPr>
          <w:lang w:val="en-US"/>
        </w:rPr>
        <w:t>White, Bond and Carroll</w:t>
      </w:r>
      <w:r w:rsidR="00871354">
        <w:rPr>
          <w:lang w:val="en-US"/>
        </w:rPr>
        <w:t xml:space="preserve"> (</w:t>
      </w:r>
      <w:r w:rsidR="00871354" w:rsidRPr="00871354">
        <w:rPr>
          <w:lang w:val="en-US"/>
        </w:rPr>
        <w:t>2022)</w:t>
      </w:r>
      <w:r w:rsidR="008A7C2A">
        <w:rPr>
          <w:lang w:val="en-US"/>
        </w:rPr>
        <w:t xml:space="preserve"> </w:t>
      </w:r>
      <w:r w:rsidR="00545418">
        <w:rPr>
          <w:lang w:val="en-US"/>
        </w:rPr>
        <w:t>discuss how children with mutism can be misperceived by</w:t>
      </w:r>
      <w:r w:rsidR="008A5B75">
        <w:rPr>
          <w:lang w:val="en-US"/>
        </w:rPr>
        <w:t xml:space="preserve"> staff as being quiet or shy.</w:t>
      </w:r>
      <w:r w:rsidR="00CD47A3">
        <w:rPr>
          <w:lang w:val="en-US"/>
        </w:rPr>
        <w:t xml:space="preserve"> </w:t>
      </w:r>
      <w:r w:rsidR="000D4A82">
        <w:rPr>
          <w:lang w:val="en-US"/>
        </w:rPr>
        <w:t xml:space="preserve">Meaning that parents and carers </w:t>
      </w:r>
      <w:r w:rsidR="00C1336E">
        <w:rPr>
          <w:lang w:val="en-US"/>
        </w:rPr>
        <w:t xml:space="preserve">regularly struggle to access support for their child. </w:t>
      </w:r>
      <w:r w:rsidR="00B02ADA">
        <w:rPr>
          <w:lang w:val="en-US"/>
        </w:rPr>
        <w:t xml:space="preserve">A reason behind this being </w:t>
      </w:r>
      <w:r w:rsidR="009418AC">
        <w:rPr>
          <w:lang w:val="en-US"/>
        </w:rPr>
        <w:t xml:space="preserve">that staff </w:t>
      </w:r>
      <w:r w:rsidR="00D91FAF">
        <w:rPr>
          <w:lang w:val="en-US"/>
        </w:rPr>
        <w:t xml:space="preserve">knowledge and </w:t>
      </w:r>
      <w:r w:rsidR="009418AC">
        <w:rPr>
          <w:lang w:val="en-US"/>
        </w:rPr>
        <w:t>understandi</w:t>
      </w:r>
      <w:r w:rsidR="00D91FAF">
        <w:rPr>
          <w:lang w:val="en-US"/>
        </w:rPr>
        <w:t>ng of the condition is limited.</w:t>
      </w:r>
      <w:r w:rsidR="00B83F7C">
        <w:rPr>
          <w:lang w:val="en-US"/>
        </w:rPr>
        <w:t xml:space="preserve"> </w:t>
      </w:r>
      <w:r w:rsidR="00B83F7C" w:rsidRPr="00B83F7C">
        <w:rPr>
          <w:lang w:val="en-US"/>
        </w:rPr>
        <w:t>Hartati, Kurniati and Kurniawati</w:t>
      </w:r>
      <w:r w:rsidR="00B83F7C">
        <w:rPr>
          <w:lang w:val="en-US"/>
        </w:rPr>
        <w:t xml:space="preserve"> (</w:t>
      </w:r>
      <w:r w:rsidR="00B83F7C" w:rsidRPr="00B83F7C">
        <w:rPr>
          <w:lang w:val="en-US"/>
        </w:rPr>
        <w:t>2024</w:t>
      </w:r>
      <w:r w:rsidR="00B83F7C">
        <w:rPr>
          <w:lang w:val="en-US"/>
        </w:rPr>
        <w:t>. P.</w:t>
      </w:r>
      <w:r w:rsidR="00C92E66">
        <w:rPr>
          <w:lang w:val="en-US"/>
        </w:rPr>
        <w:t>585</w:t>
      </w:r>
      <w:r w:rsidR="00B83F7C" w:rsidRPr="00B83F7C">
        <w:rPr>
          <w:lang w:val="en-US"/>
        </w:rPr>
        <w:t>)</w:t>
      </w:r>
      <w:r w:rsidR="004335DD">
        <w:rPr>
          <w:lang w:val="en-US"/>
        </w:rPr>
        <w:t xml:space="preserve"> furthers this by </w:t>
      </w:r>
      <w:r w:rsidR="00A5535E">
        <w:rPr>
          <w:lang w:val="en-US"/>
        </w:rPr>
        <w:t>s</w:t>
      </w:r>
      <w:r w:rsidR="00AD5C3E">
        <w:rPr>
          <w:lang w:val="en-US"/>
        </w:rPr>
        <w:t xml:space="preserve">aying selective mutism creates challenges within an educational setting where traditional </w:t>
      </w:r>
      <w:r w:rsidR="00210C7F">
        <w:rPr>
          <w:lang w:val="en-US"/>
        </w:rPr>
        <w:t xml:space="preserve">approaches lack </w:t>
      </w:r>
      <w:r w:rsidR="00ED315D">
        <w:rPr>
          <w:lang w:val="en-US"/>
        </w:rPr>
        <w:t>specificity in addressing the diverse needs of the child.</w:t>
      </w:r>
      <w:r w:rsidR="00031872">
        <w:rPr>
          <w:lang w:val="en-US"/>
        </w:rPr>
        <w:t xml:space="preserve"> </w:t>
      </w:r>
      <w:r w:rsidR="00031872" w:rsidRPr="00031872">
        <w:rPr>
          <w:lang w:val="en-US"/>
        </w:rPr>
        <w:t xml:space="preserve">Henry and Shevlin </w:t>
      </w:r>
      <w:r w:rsidR="00031872">
        <w:rPr>
          <w:lang w:val="en-US"/>
        </w:rPr>
        <w:t>(</w:t>
      </w:r>
      <w:r w:rsidR="00031872" w:rsidRPr="00031872">
        <w:rPr>
          <w:lang w:val="en-US"/>
        </w:rPr>
        <w:t>2006)</w:t>
      </w:r>
      <w:r w:rsidR="00031872">
        <w:rPr>
          <w:lang w:val="en-US"/>
        </w:rPr>
        <w:t xml:space="preserve"> conclude by</w:t>
      </w:r>
      <w:r w:rsidR="007F6212">
        <w:rPr>
          <w:lang w:val="en-US"/>
        </w:rPr>
        <w:t xml:space="preserve"> saying that a lack of knowledge </w:t>
      </w:r>
      <w:r w:rsidR="00EE2EBB">
        <w:rPr>
          <w:lang w:val="en-US"/>
        </w:rPr>
        <w:t xml:space="preserve">about the </w:t>
      </w:r>
      <w:r w:rsidR="00EE2EBB">
        <w:rPr>
          <w:lang w:val="en-US"/>
        </w:rPr>
        <w:lastRenderedPageBreak/>
        <w:t xml:space="preserve">condition in teaching staff can have a negative impact </w:t>
      </w:r>
      <w:r w:rsidR="005322DA">
        <w:rPr>
          <w:lang w:val="en-US"/>
        </w:rPr>
        <w:t xml:space="preserve">on the opportunities available to the child. This affecting both </w:t>
      </w:r>
      <w:r w:rsidR="00A31BB5">
        <w:rPr>
          <w:lang w:val="en-US"/>
        </w:rPr>
        <w:t>social and curricular progress.</w:t>
      </w:r>
    </w:p>
    <w:p w14:paraId="4BCED8F1" w14:textId="71A90385" w:rsidR="00B3315F" w:rsidRDefault="00D06CB1" w:rsidP="002333CF">
      <w:pPr>
        <w:rPr>
          <w:lang w:val="en-US"/>
        </w:rPr>
      </w:pPr>
      <w:r>
        <w:rPr>
          <w:lang w:val="en-US"/>
        </w:rPr>
        <w:t xml:space="preserve">Over a child’s life, </w:t>
      </w:r>
      <w:r w:rsidR="00581BB4">
        <w:rPr>
          <w:lang w:val="en-US"/>
        </w:rPr>
        <w:t xml:space="preserve">mutism can impact their daily lives by </w:t>
      </w:r>
      <w:r w:rsidR="006745D0">
        <w:rPr>
          <w:lang w:val="en-US"/>
        </w:rPr>
        <w:t xml:space="preserve">causing severe anxiety, such as separation anxiety, </w:t>
      </w:r>
      <w:r w:rsidR="00BF473F">
        <w:rPr>
          <w:lang w:val="en-US"/>
        </w:rPr>
        <w:t>regular tantrums and crying, moodiness, sleep problems and s</w:t>
      </w:r>
      <w:r w:rsidR="006D7C60">
        <w:rPr>
          <w:lang w:val="en-US"/>
        </w:rPr>
        <w:t>hyness from an early age.</w:t>
      </w:r>
      <w:r w:rsidR="009F2E9A">
        <w:rPr>
          <w:lang w:val="en-US"/>
        </w:rPr>
        <w:t xml:space="preserve"> </w:t>
      </w:r>
      <w:r w:rsidR="00031D20">
        <w:rPr>
          <w:lang w:val="en-US"/>
        </w:rPr>
        <w:t xml:space="preserve">Some children with mutism also have a sensory processing </w:t>
      </w:r>
      <w:r w:rsidR="00543C5F">
        <w:rPr>
          <w:lang w:val="en-US"/>
        </w:rPr>
        <w:t xml:space="preserve">disorder which causes them to have problems processing information. This could </w:t>
      </w:r>
      <w:r w:rsidR="008D6FB7">
        <w:rPr>
          <w:lang w:val="en-US"/>
        </w:rPr>
        <w:t>cause them to be sensitive to sounds, lights, touch, taste and smells</w:t>
      </w:r>
      <w:r w:rsidR="00340804">
        <w:rPr>
          <w:lang w:val="en-US"/>
        </w:rPr>
        <w:t xml:space="preserve"> </w:t>
      </w:r>
      <w:r w:rsidR="00340804" w:rsidRPr="00340804">
        <w:rPr>
          <w:lang w:val="en-US"/>
        </w:rPr>
        <w:t>(Shipon-Blum, 2024)</w:t>
      </w:r>
      <w:r w:rsidR="00340804">
        <w:rPr>
          <w:lang w:val="en-US"/>
        </w:rPr>
        <w:t>.</w:t>
      </w:r>
      <w:r w:rsidR="00031872">
        <w:rPr>
          <w:lang w:val="en-US"/>
        </w:rPr>
        <w:t xml:space="preserve"> </w:t>
      </w:r>
    </w:p>
    <w:p w14:paraId="1BA40D16" w14:textId="364269BE" w:rsidR="00692F5D" w:rsidRDefault="00692F5D" w:rsidP="002333CF">
      <w:pPr>
        <w:rPr>
          <w:lang w:val="en-US"/>
        </w:rPr>
      </w:pPr>
      <w:r>
        <w:rPr>
          <w:noProof/>
          <w:lang w:val="en-US"/>
        </w:rPr>
        <w:drawing>
          <wp:inline distT="0" distB="0" distL="0" distR="0" wp14:anchorId="2EDF5C9E" wp14:editId="76CBCF1C">
            <wp:extent cx="3901440" cy="2194560"/>
            <wp:effectExtent l="0" t="0" r="3810" b="0"/>
            <wp:docPr id="615469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910610" cy="2199718"/>
                    </a:xfrm>
                    <a:prstGeom prst="rect">
                      <a:avLst/>
                    </a:prstGeom>
                    <a:noFill/>
                  </pic:spPr>
                </pic:pic>
              </a:graphicData>
            </a:graphic>
          </wp:inline>
        </w:drawing>
      </w:r>
    </w:p>
    <w:p w14:paraId="735FE089" w14:textId="64DD0CC9" w:rsidR="00550761" w:rsidRDefault="00211FD7" w:rsidP="006538B7">
      <w:pPr>
        <w:rPr>
          <w:lang w:val="en-US"/>
        </w:rPr>
      </w:pPr>
      <w:r>
        <w:rPr>
          <w:lang w:val="en-US"/>
        </w:rPr>
        <w:t xml:space="preserve">(Image : </w:t>
      </w:r>
      <w:r w:rsidRPr="00211FD7">
        <w:rPr>
          <w:lang w:val="en-US"/>
        </w:rPr>
        <w:t>Selective Mutism-Literacy-Sel, 2021)</w:t>
      </w:r>
    </w:p>
    <w:p w14:paraId="796FE693" w14:textId="77777777" w:rsidR="00E760FF" w:rsidRDefault="00B64BF7" w:rsidP="006538B7">
      <w:pPr>
        <w:rPr>
          <w:lang w:val="en-US"/>
        </w:rPr>
      </w:pPr>
      <w:r>
        <w:rPr>
          <w:lang w:val="en-US"/>
        </w:rPr>
        <w:t xml:space="preserve">The image above further expands on how mutism </w:t>
      </w:r>
      <w:r w:rsidR="00515924">
        <w:rPr>
          <w:lang w:val="en-US"/>
        </w:rPr>
        <w:t xml:space="preserve">can impact a child by stating that it </w:t>
      </w:r>
      <w:r w:rsidR="002043F0">
        <w:rPr>
          <w:lang w:val="en-US"/>
        </w:rPr>
        <w:t xml:space="preserve">can lead to them being easily frustrated </w:t>
      </w:r>
      <w:r w:rsidR="00AA1DB0">
        <w:rPr>
          <w:lang w:val="en-US"/>
        </w:rPr>
        <w:t>and defiant</w:t>
      </w:r>
      <w:r w:rsidR="0033219A">
        <w:rPr>
          <w:lang w:val="en-US"/>
        </w:rPr>
        <w:t xml:space="preserve"> and </w:t>
      </w:r>
      <w:r w:rsidR="00AD1AE5">
        <w:rPr>
          <w:lang w:val="en-US"/>
        </w:rPr>
        <w:t>becoming</w:t>
      </w:r>
      <w:r w:rsidR="00AA1DB0">
        <w:rPr>
          <w:lang w:val="en-US"/>
        </w:rPr>
        <w:t xml:space="preserve"> sensitive to</w:t>
      </w:r>
      <w:r w:rsidR="00AD1AE5">
        <w:rPr>
          <w:lang w:val="en-US"/>
        </w:rPr>
        <w:t xml:space="preserve"> things such as hair brushing, tags on clothes and socks</w:t>
      </w:r>
      <w:r w:rsidR="00DD3737">
        <w:rPr>
          <w:lang w:val="en-US"/>
        </w:rPr>
        <w:t xml:space="preserve">. There is also a mention of developing toileting issues </w:t>
      </w:r>
      <w:r w:rsidR="00922407">
        <w:rPr>
          <w:lang w:val="en-US"/>
        </w:rPr>
        <w:t xml:space="preserve">and becoming a picky eater. Toileting issue may arise due to </w:t>
      </w:r>
      <w:r w:rsidR="00B24E4C">
        <w:rPr>
          <w:lang w:val="en-US"/>
        </w:rPr>
        <w:t>anxiety and</w:t>
      </w:r>
      <w:r w:rsidR="00922407">
        <w:rPr>
          <w:lang w:val="en-US"/>
        </w:rPr>
        <w:t xml:space="preserve"> being unable to ask to go</w:t>
      </w:r>
      <w:r w:rsidR="00B24E4C">
        <w:rPr>
          <w:lang w:val="en-US"/>
        </w:rPr>
        <w:t xml:space="preserve"> to the toilet. For example, this may happen within a school classroom setting.</w:t>
      </w:r>
    </w:p>
    <w:p w14:paraId="019CFCFC" w14:textId="5818CC05" w:rsidR="00096285" w:rsidRDefault="00096285" w:rsidP="006538B7">
      <w:pPr>
        <w:rPr>
          <w:lang w:val="en-US"/>
        </w:rPr>
      </w:pPr>
      <w:r w:rsidRPr="00096285">
        <w:rPr>
          <w:lang w:val="en-US"/>
        </w:rPr>
        <w:t>A way to support mutism in children would be to reduce the pressure of the child speaking. For staff within a childcare setting, they are able to help reduce anxiety and pressure of the child talking by allowing the child to pre-record what they would like to say at home, which can then be brought in and played during activities (Reitman, Reitman and Xu, 2024, p.113).</w:t>
      </w:r>
    </w:p>
    <w:p w14:paraId="464DD7C2" w14:textId="6EF7603F" w:rsidR="006B6953" w:rsidRDefault="006B6953" w:rsidP="006538B7">
      <w:pPr>
        <w:rPr>
          <w:lang w:val="en-US"/>
        </w:rPr>
      </w:pPr>
      <w:r w:rsidRPr="006B6953">
        <w:rPr>
          <w:lang w:val="en-US"/>
        </w:rPr>
        <w:t>A support strategy for this additional learning need would be to create a safe and supportive environment for the child to be in. The environment that a practitioner creates should be anxiety-free by providing the child the opportunity to speak on their own terms rather than demanding them, reassuring the child that they will not be singled out within the environment, ensuring the child can access all the facilities in the setting and including the child in activities so that they do not become isolated (Devon County Council, 2022).</w:t>
      </w:r>
      <w:r w:rsidR="00096285">
        <w:rPr>
          <w:lang w:val="en-US"/>
        </w:rPr>
        <w:t xml:space="preserve"> SMIRA (n.d.)</w:t>
      </w:r>
      <w:r w:rsidR="008A70BC">
        <w:rPr>
          <w:lang w:val="en-US"/>
        </w:rPr>
        <w:t xml:space="preserve"> adds further </w:t>
      </w:r>
      <w:r w:rsidR="002A1947">
        <w:rPr>
          <w:lang w:val="en-US"/>
        </w:rPr>
        <w:t xml:space="preserve">support strategies by saying that it’s an </w:t>
      </w:r>
      <w:r w:rsidR="00796395">
        <w:rPr>
          <w:lang w:val="en-US"/>
        </w:rPr>
        <w:t>adult’s</w:t>
      </w:r>
      <w:r w:rsidR="002A1947">
        <w:rPr>
          <w:lang w:val="en-US"/>
        </w:rPr>
        <w:t xml:space="preserve"> responsibility to ensure the</w:t>
      </w:r>
      <w:r w:rsidR="00EF07F8">
        <w:rPr>
          <w:lang w:val="en-US"/>
        </w:rPr>
        <w:t xml:space="preserve"> child feels valued and secure in their surroundings. </w:t>
      </w:r>
      <w:r w:rsidR="00796395">
        <w:rPr>
          <w:lang w:val="en-US"/>
        </w:rPr>
        <w:t>By trying to reduce the embarrassment or anger about the child, it will help them feel settled and more confident.</w:t>
      </w:r>
      <w:r w:rsidR="00EF07F8">
        <w:rPr>
          <w:lang w:val="en-US"/>
        </w:rPr>
        <w:t xml:space="preserve"> </w:t>
      </w:r>
      <w:r w:rsidR="002A1947">
        <w:rPr>
          <w:lang w:val="en-US"/>
        </w:rPr>
        <w:t xml:space="preserve"> </w:t>
      </w:r>
    </w:p>
    <w:p w14:paraId="507C48ED" w14:textId="2B2B5DE7" w:rsidR="00B64BF7" w:rsidRDefault="00E760FF" w:rsidP="006538B7">
      <w:pPr>
        <w:rPr>
          <w:b/>
          <w:bCs/>
          <w:u w:val="single"/>
          <w:lang w:val="en-US"/>
        </w:rPr>
      </w:pPr>
      <w:r w:rsidRPr="00E760FF">
        <w:rPr>
          <w:b/>
          <w:bCs/>
          <w:u w:val="single"/>
          <w:lang w:val="en-US"/>
        </w:rPr>
        <w:t>QUESTIONS</w:t>
      </w:r>
      <w:r w:rsidR="00AA1DB0" w:rsidRPr="00E760FF">
        <w:rPr>
          <w:b/>
          <w:bCs/>
          <w:u w:val="single"/>
          <w:lang w:val="en-US"/>
        </w:rPr>
        <w:t xml:space="preserve"> </w:t>
      </w:r>
    </w:p>
    <w:p w14:paraId="526B2849" w14:textId="01AA0FA4" w:rsidR="00E760FF" w:rsidRPr="005D3BB7" w:rsidRDefault="00365D91" w:rsidP="00365D91">
      <w:pPr>
        <w:pStyle w:val="ListParagraph"/>
        <w:numPr>
          <w:ilvl w:val="0"/>
          <w:numId w:val="1"/>
        </w:numPr>
        <w:rPr>
          <w:b/>
          <w:bCs/>
          <w:lang w:val="en-US"/>
        </w:rPr>
      </w:pPr>
      <w:r w:rsidRPr="005D3BB7">
        <w:rPr>
          <w:b/>
          <w:bCs/>
          <w:lang w:val="en-US"/>
        </w:rPr>
        <w:t>What agencies</w:t>
      </w:r>
      <w:r w:rsidR="009A6885" w:rsidRPr="005D3BB7">
        <w:rPr>
          <w:b/>
          <w:bCs/>
          <w:lang w:val="en-US"/>
        </w:rPr>
        <w:t xml:space="preserve"> and professionals</w:t>
      </w:r>
      <w:r w:rsidRPr="005D3BB7">
        <w:rPr>
          <w:b/>
          <w:bCs/>
          <w:lang w:val="en-US"/>
        </w:rPr>
        <w:t xml:space="preserve"> are available to support children with mutism</w:t>
      </w:r>
      <w:r w:rsidR="00E92F5B" w:rsidRPr="005D3BB7">
        <w:rPr>
          <w:b/>
          <w:bCs/>
          <w:lang w:val="en-US"/>
        </w:rPr>
        <w:t xml:space="preserve"> and what are</w:t>
      </w:r>
      <w:r w:rsidR="003E6289" w:rsidRPr="005D3BB7">
        <w:rPr>
          <w:b/>
          <w:bCs/>
          <w:lang w:val="en-US"/>
        </w:rPr>
        <w:t xml:space="preserve"> some of</w:t>
      </w:r>
      <w:r w:rsidR="00E92F5B" w:rsidRPr="005D3BB7">
        <w:rPr>
          <w:b/>
          <w:bCs/>
          <w:lang w:val="en-US"/>
        </w:rPr>
        <w:t xml:space="preserve"> their roles</w:t>
      </w:r>
      <w:r w:rsidRPr="005D3BB7">
        <w:rPr>
          <w:b/>
          <w:bCs/>
          <w:lang w:val="en-US"/>
        </w:rPr>
        <w:t>?</w:t>
      </w:r>
    </w:p>
    <w:p w14:paraId="6D41127D" w14:textId="3932FB30" w:rsidR="00E92F5B" w:rsidRDefault="00C02720" w:rsidP="00365D91">
      <w:pPr>
        <w:rPr>
          <w:lang w:val="en-US"/>
        </w:rPr>
      </w:pPr>
      <w:r>
        <w:rPr>
          <w:lang w:val="en-US"/>
        </w:rPr>
        <w:lastRenderedPageBreak/>
        <w:t>Over a child’s life, there are many</w:t>
      </w:r>
      <w:r w:rsidR="009A6885">
        <w:rPr>
          <w:lang w:val="en-US"/>
        </w:rPr>
        <w:t xml:space="preserve"> agencies and professionals who help the child through their mutism </w:t>
      </w:r>
      <w:r w:rsidR="001510EC">
        <w:rPr>
          <w:lang w:val="en-US"/>
        </w:rPr>
        <w:t xml:space="preserve">diagnosis. These include pediatricians, </w:t>
      </w:r>
      <w:r w:rsidR="00146C01">
        <w:rPr>
          <w:lang w:val="en-US"/>
        </w:rPr>
        <w:t>psychologist or psychiatrists,</w:t>
      </w:r>
      <w:r w:rsidR="00056AE5">
        <w:rPr>
          <w:lang w:val="en-US"/>
        </w:rPr>
        <w:t xml:space="preserve"> speech and language ther</w:t>
      </w:r>
      <w:r w:rsidR="00CB3728">
        <w:rPr>
          <w:lang w:val="en-US"/>
        </w:rPr>
        <w:t>apists, a class teacher, social workers and parents and family</w:t>
      </w:r>
      <w:r w:rsidR="00EA798E">
        <w:rPr>
          <w:lang w:val="en-US"/>
        </w:rPr>
        <w:t xml:space="preserve"> </w:t>
      </w:r>
      <w:r w:rsidR="00EA798E" w:rsidRPr="00EA798E">
        <w:rPr>
          <w:lang w:val="en-US"/>
        </w:rPr>
        <w:t>(ASHA, n.d.)</w:t>
      </w:r>
      <w:r w:rsidR="00EA798E">
        <w:rPr>
          <w:lang w:val="en-US"/>
        </w:rPr>
        <w:t>.</w:t>
      </w:r>
    </w:p>
    <w:p w14:paraId="1C2CC141" w14:textId="751FA143" w:rsidR="00365D91" w:rsidRPr="00365D91" w:rsidRDefault="0034779D" w:rsidP="00365D91">
      <w:pPr>
        <w:rPr>
          <w:lang w:val="en-US"/>
        </w:rPr>
      </w:pPr>
      <w:r>
        <w:rPr>
          <w:lang w:val="en-US"/>
        </w:rPr>
        <w:t xml:space="preserve">A speech and language therapist </w:t>
      </w:r>
      <w:r w:rsidR="00C70B22">
        <w:rPr>
          <w:lang w:val="en-US"/>
        </w:rPr>
        <w:t xml:space="preserve">can help the family understand the child’s </w:t>
      </w:r>
      <w:r w:rsidR="002C6708">
        <w:rPr>
          <w:lang w:val="en-US"/>
        </w:rPr>
        <w:t>communication skills</w:t>
      </w:r>
      <w:r w:rsidR="0006125D">
        <w:rPr>
          <w:lang w:val="en-US"/>
        </w:rPr>
        <w:t>, their ability to communicate with words</w:t>
      </w:r>
      <w:r w:rsidR="00305FF4">
        <w:rPr>
          <w:lang w:val="en-US"/>
        </w:rPr>
        <w:t xml:space="preserve"> and their ability to make sense of what they hear</w:t>
      </w:r>
      <w:r w:rsidR="005671B9">
        <w:rPr>
          <w:lang w:val="en-US"/>
        </w:rPr>
        <w:t xml:space="preserve"> </w:t>
      </w:r>
      <w:r w:rsidR="005671B9" w:rsidRPr="005671B9">
        <w:rPr>
          <w:lang w:val="en-US"/>
        </w:rPr>
        <w:t>(Mcholm, Cunningham and Vanier, 2005</w:t>
      </w:r>
      <w:r w:rsidR="005671B9">
        <w:rPr>
          <w:lang w:val="en-US"/>
        </w:rPr>
        <w:t>b</w:t>
      </w:r>
      <w:r w:rsidR="005671B9" w:rsidRPr="005671B9">
        <w:rPr>
          <w:lang w:val="en-US"/>
        </w:rPr>
        <w:t>, p.8)</w:t>
      </w:r>
      <w:r w:rsidR="005671B9">
        <w:rPr>
          <w:lang w:val="en-US"/>
        </w:rPr>
        <w:t>.</w:t>
      </w:r>
      <w:r w:rsidR="009F4215">
        <w:rPr>
          <w:lang w:val="en-US"/>
        </w:rPr>
        <w:t xml:space="preserve"> </w:t>
      </w:r>
      <w:r w:rsidR="00411301" w:rsidRPr="00411301">
        <w:rPr>
          <w:lang w:val="en-US"/>
        </w:rPr>
        <w:t xml:space="preserve">Doll </w:t>
      </w:r>
      <w:r w:rsidR="00411301">
        <w:rPr>
          <w:lang w:val="en-US"/>
        </w:rPr>
        <w:t>(</w:t>
      </w:r>
      <w:r w:rsidR="00411301" w:rsidRPr="00411301">
        <w:rPr>
          <w:lang w:val="en-US"/>
        </w:rPr>
        <w:t>2021</w:t>
      </w:r>
      <w:r w:rsidR="00F078F5">
        <w:rPr>
          <w:lang w:val="en-US"/>
        </w:rPr>
        <w:t>b</w:t>
      </w:r>
      <w:r w:rsidR="00411301" w:rsidRPr="00411301">
        <w:rPr>
          <w:lang w:val="en-US"/>
        </w:rPr>
        <w:t>, p.71)</w:t>
      </w:r>
      <w:r w:rsidR="008D3BDD">
        <w:rPr>
          <w:lang w:val="en-US"/>
        </w:rPr>
        <w:t xml:space="preserve"> </w:t>
      </w:r>
      <w:r w:rsidR="003E6DEB">
        <w:rPr>
          <w:lang w:val="en-US"/>
        </w:rPr>
        <w:t>discusses w</w:t>
      </w:r>
      <w:r w:rsidR="00E82F7D">
        <w:rPr>
          <w:lang w:val="en-US"/>
        </w:rPr>
        <w:t>hat pathologists do within</w:t>
      </w:r>
      <w:r w:rsidR="003E6DEB">
        <w:rPr>
          <w:lang w:val="en-US"/>
        </w:rPr>
        <w:t xml:space="preserve"> their role</w:t>
      </w:r>
      <w:r w:rsidR="00E82F7D">
        <w:rPr>
          <w:lang w:val="en-US"/>
        </w:rPr>
        <w:t xml:space="preserve"> that</w:t>
      </w:r>
      <w:r w:rsidR="003E6DEB">
        <w:rPr>
          <w:lang w:val="en-US"/>
        </w:rPr>
        <w:t xml:space="preserve"> can</w:t>
      </w:r>
      <w:r w:rsidR="00E82F7D">
        <w:rPr>
          <w:lang w:val="en-US"/>
        </w:rPr>
        <w:t xml:space="preserve"> help overcome </w:t>
      </w:r>
      <w:r w:rsidR="002561BB">
        <w:rPr>
          <w:lang w:val="en-US"/>
        </w:rPr>
        <w:t xml:space="preserve">mutism. </w:t>
      </w:r>
      <w:r w:rsidR="00683F5A">
        <w:rPr>
          <w:lang w:val="en-US"/>
        </w:rPr>
        <w:t xml:space="preserve">They can use cognitive </w:t>
      </w:r>
      <w:r w:rsidR="00AB4B25">
        <w:rPr>
          <w:lang w:val="en-US"/>
        </w:rPr>
        <w:t>behavioral</w:t>
      </w:r>
      <w:r w:rsidR="00683F5A">
        <w:rPr>
          <w:lang w:val="en-US"/>
        </w:rPr>
        <w:t xml:space="preserve"> therapy</w:t>
      </w:r>
      <w:r w:rsidR="005762FA">
        <w:rPr>
          <w:lang w:val="en-US"/>
        </w:rPr>
        <w:t xml:space="preserve"> techniques </w:t>
      </w:r>
      <w:r w:rsidR="00EE208D">
        <w:rPr>
          <w:lang w:val="en-US"/>
        </w:rPr>
        <w:t>for p</w:t>
      </w:r>
      <w:r w:rsidR="002561BB">
        <w:rPr>
          <w:lang w:val="en-US"/>
        </w:rPr>
        <w:t>ositive reinforcement</w:t>
      </w:r>
      <w:r w:rsidR="00EE208D">
        <w:rPr>
          <w:lang w:val="en-US"/>
        </w:rPr>
        <w:t>, scaffolding and stimulus fading.</w:t>
      </w:r>
      <w:r w:rsidR="00AB4B25">
        <w:rPr>
          <w:lang w:val="en-US"/>
        </w:rPr>
        <w:t xml:space="preserve"> Doll says that positive reinforcement works</w:t>
      </w:r>
      <w:r w:rsidR="00943D4D">
        <w:rPr>
          <w:lang w:val="en-US"/>
        </w:rPr>
        <w:t xml:space="preserve"> to provide a desirable reward in exchange for </w:t>
      </w:r>
      <w:r w:rsidR="00DA177B">
        <w:rPr>
          <w:lang w:val="en-US"/>
        </w:rPr>
        <w:t xml:space="preserve">something effortful. In an early years setting, this could be </w:t>
      </w:r>
      <w:r w:rsidR="00CD1491">
        <w:rPr>
          <w:lang w:val="en-US"/>
        </w:rPr>
        <w:t>giving a reward for a child saying one small sentence</w:t>
      </w:r>
      <w:r w:rsidR="00E31A5F">
        <w:rPr>
          <w:lang w:val="en-US"/>
        </w:rPr>
        <w:t xml:space="preserve">. </w:t>
      </w:r>
      <w:r w:rsidR="00E31A5F" w:rsidRPr="00E31A5F">
        <w:rPr>
          <w:lang w:val="en-US"/>
        </w:rPr>
        <w:t xml:space="preserve">Doll </w:t>
      </w:r>
      <w:r w:rsidR="00E31A5F">
        <w:rPr>
          <w:lang w:val="en-US"/>
        </w:rPr>
        <w:t>(</w:t>
      </w:r>
      <w:r w:rsidR="00E31A5F" w:rsidRPr="00E31A5F">
        <w:rPr>
          <w:lang w:val="en-US"/>
        </w:rPr>
        <w:t>2021a)</w:t>
      </w:r>
      <w:r w:rsidR="00E31A5F">
        <w:rPr>
          <w:lang w:val="en-US"/>
        </w:rPr>
        <w:t xml:space="preserve"> then goes on to </w:t>
      </w:r>
      <w:r w:rsidR="00BD2F2D">
        <w:rPr>
          <w:lang w:val="en-US"/>
        </w:rPr>
        <w:t>outline how</w:t>
      </w:r>
      <w:r w:rsidR="00E570E6">
        <w:rPr>
          <w:lang w:val="en-US"/>
        </w:rPr>
        <w:t xml:space="preserve"> the</w:t>
      </w:r>
      <w:r w:rsidR="007119F9">
        <w:rPr>
          <w:lang w:val="en-US"/>
        </w:rPr>
        <w:t xml:space="preserve">ir role carefully </w:t>
      </w:r>
      <w:r w:rsidR="009A4036">
        <w:rPr>
          <w:lang w:val="en-US"/>
        </w:rPr>
        <w:t>provides</w:t>
      </w:r>
      <w:r w:rsidR="004A0154">
        <w:rPr>
          <w:lang w:val="en-US"/>
        </w:rPr>
        <w:t xml:space="preserve"> opportunities for communication by scaffoldin</w:t>
      </w:r>
      <w:r w:rsidR="00C37231">
        <w:rPr>
          <w:lang w:val="en-US"/>
        </w:rPr>
        <w:t xml:space="preserve">g </w:t>
      </w:r>
      <w:r w:rsidR="00901E43">
        <w:rPr>
          <w:lang w:val="en-US"/>
        </w:rPr>
        <w:t xml:space="preserve">to </w:t>
      </w:r>
      <w:r w:rsidR="00C67187">
        <w:rPr>
          <w:lang w:val="en-US"/>
        </w:rPr>
        <w:t xml:space="preserve">balance </w:t>
      </w:r>
      <w:r w:rsidR="004638F6">
        <w:rPr>
          <w:lang w:val="en-US"/>
        </w:rPr>
        <w:t>to an appropriate level for the child.</w:t>
      </w:r>
    </w:p>
    <w:p w14:paraId="03AE0052" w14:textId="77777777" w:rsidR="000F00E9" w:rsidRDefault="000F00E9" w:rsidP="006538B7">
      <w:pPr>
        <w:rPr>
          <w:lang w:val="en-US"/>
        </w:rPr>
      </w:pPr>
    </w:p>
    <w:p w14:paraId="1AF3A32B" w14:textId="17F095C2" w:rsidR="009010D7" w:rsidRDefault="00E43392" w:rsidP="006538B7">
      <w:pPr>
        <w:rPr>
          <w:lang w:val="en-US"/>
        </w:rPr>
      </w:pPr>
      <w:r w:rsidRPr="00E43392">
        <w:rPr>
          <w:noProof/>
          <w:lang w:val="en-US"/>
        </w:rPr>
        <w:drawing>
          <wp:inline distT="0" distB="0" distL="0" distR="0" wp14:anchorId="13AD3553" wp14:editId="1A207EA0">
            <wp:extent cx="2654300" cy="2041993"/>
            <wp:effectExtent l="0" t="0" r="0" b="0"/>
            <wp:docPr id="611914279" name="Picture 1" descr="A diagram of a child's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914279" name="Picture 1" descr="A diagram of a child's development&#10;&#10;AI-generated content may be incorrect."/>
                    <pic:cNvPicPr/>
                  </pic:nvPicPr>
                  <pic:blipFill rotWithShape="1">
                    <a:blip r:embed="rId7"/>
                    <a:srcRect l="1084"/>
                    <a:stretch/>
                  </pic:blipFill>
                  <pic:spPr bwMode="auto">
                    <a:xfrm>
                      <a:off x="0" y="0"/>
                      <a:ext cx="2661625" cy="2047628"/>
                    </a:xfrm>
                    <a:prstGeom prst="rect">
                      <a:avLst/>
                    </a:prstGeom>
                    <a:ln>
                      <a:noFill/>
                    </a:ln>
                    <a:extLst>
                      <a:ext uri="{53640926-AAD7-44D8-BBD7-CCE9431645EC}">
                        <a14:shadowObscured xmlns:a14="http://schemas.microsoft.com/office/drawing/2010/main"/>
                      </a:ext>
                    </a:extLst>
                  </pic:spPr>
                </pic:pic>
              </a:graphicData>
            </a:graphic>
          </wp:inline>
        </w:drawing>
      </w:r>
    </w:p>
    <w:p w14:paraId="6FD4295A" w14:textId="77777777" w:rsidR="009010D7" w:rsidRDefault="009010D7" w:rsidP="006538B7">
      <w:pPr>
        <w:rPr>
          <w:lang w:val="en-US"/>
        </w:rPr>
      </w:pPr>
    </w:p>
    <w:p w14:paraId="68578E94" w14:textId="69AB8173" w:rsidR="009010D7" w:rsidRDefault="00D82691" w:rsidP="006538B7">
      <w:pPr>
        <w:rPr>
          <w:lang w:val="en-US"/>
        </w:rPr>
      </w:pPr>
      <w:r>
        <w:rPr>
          <w:lang w:val="en-US"/>
        </w:rPr>
        <w:t xml:space="preserve">(Image : </w:t>
      </w:r>
      <w:r w:rsidR="00DB4F6B">
        <w:rPr>
          <w:lang w:val="en-US"/>
        </w:rPr>
        <w:t>Doll</w:t>
      </w:r>
      <w:r w:rsidR="00112450">
        <w:rPr>
          <w:lang w:val="en-US"/>
        </w:rPr>
        <w:t>, 2021b)</w:t>
      </w:r>
    </w:p>
    <w:p w14:paraId="1F8B02A5" w14:textId="6C6B9E75" w:rsidR="0083101F" w:rsidRDefault="001641FD" w:rsidP="006538B7">
      <w:pPr>
        <w:rPr>
          <w:lang w:val="en-US"/>
        </w:rPr>
      </w:pPr>
      <w:r>
        <w:rPr>
          <w:lang w:val="en-US"/>
        </w:rPr>
        <w:t xml:space="preserve">Speech and language therapists </w:t>
      </w:r>
      <w:r w:rsidR="00CC42DB">
        <w:rPr>
          <w:lang w:val="en-US"/>
        </w:rPr>
        <w:t>who</w:t>
      </w:r>
      <w:r w:rsidR="00E640D0">
        <w:rPr>
          <w:lang w:val="en-US"/>
        </w:rPr>
        <w:t xml:space="preserve"> work with mutism</w:t>
      </w:r>
      <w:r w:rsidR="0016629E">
        <w:rPr>
          <w:lang w:val="en-US"/>
        </w:rPr>
        <w:t xml:space="preserve"> can also show link</w:t>
      </w:r>
      <w:r w:rsidR="001E2FA4">
        <w:rPr>
          <w:lang w:val="en-US"/>
        </w:rPr>
        <w:t>s</w:t>
      </w:r>
      <w:r w:rsidR="0016629E">
        <w:rPr>
          <w:lang w:val="en-US"/>
        </w:rPr>
        <w:t xml:space="preserve"> to</w:t>
      </w:r>
      <w:r w:rsidR="00BE2830">
        <w:rPr>
          <w:lang w:val="en-US"/>
        </w:rPr>
        <w:t xml:space="preserve"> Vygotsky’s theory of the Zone of Proximal Development (ZPD)</w:t>
      </w:r>
      <w:r w:rsidR="00CD3972">
        <w:rPr>
          <w:lang w:val="en-US"/>
        </w:rPr>
        <w:t>.</w:t>
      </w:r>
      <w:r w:rsidR="002C4235">
        <w:rPr>
          <w:lang w:val="en-US"/>
        </w:rPr>
        <w:t xml:space="preserve"> </w:t>
      </w:r>
      <w:r w:rsidR="00662190">
        <w:rPr>
          <w:lang w:val="en-US"/>
        </w:rPr>
        <w:t>The image shows e</w:t>
      </w:r>
      <w:r w:rsidR="00FF0F34">
        <w:rPr>
          <w:lang w:val="en-US"/>
        </w:rPr>
        <w:t xml:space="preserve">ach </w:t>
      </w:r>
      <w:r w:rsidR="00DB0E7B">
        <w:rPr>
          <w:lang w:val="en-US"/>
        </w:rPr>
        <w:t>area of the Z</w:t>
      </w:r>
      <w:r w:rsidR="00662190">
        <w:rPr>
          <w:lang w:val="en-US"/>
        </w:rPr>
        <w:t xml:space="preserve">PD </w:t>
      </w:r>
      <w:r w:rsidR="00CC2523">
        <w:rPr>
          <w:lang w:val="en-US"/>
        </w:rPr>
        <w:t xml:space="preserve">starting from the zone of independence, which are tasks that children are able to do independently, to the zone of proximal development, </w:t>
      </w:r>
      <w:r w:rsidR="005E4BA9">
        <w:rPr>
          <w:lang w:val="en-US"/>
        </w:rPr>
        <w:t xml:space="preserve">which are tasks that children can do with guidance and support. The final area being </w:t>
      </w:r>
      <w:r w:rsidR="0083101F">
        <w:rPr>
          <w:lang w:val="en-US"/>
        </w:rPr>
        <w:t>the zone of frustration which is tasks that children can not yet do, even with guidance and support.</w:t>
      </w:r>
    </w:p>
    <w:p w14:paraId="310CF630" w14:textId="77777777" w:rsidR="002757FA" w:rsidRDefault="001E0603" w:rsidP="006538B7">
      <w:pPr>
        <w:rPr>
          <w:lang w:val="en-US"/>
        </w:rPr>
      </w:pPr>
      <w:r>
        <w:rPr>
          <w:lang w:val="en-US"/>
        </w:rPr>
        <w:t xml:space="preserve">The role of the </w:t>
      </w:r>
      <w:r w:rsidR="00737870">
        <w:rPr>
          <w:lang w:val="en-US"/>
        </w:rPr>
        <w:t xml:space="preserve">community pediatricians is </w:t>
      </w:r>
      <w:r w:rsidR="007F3E03">
        <w:rPr>
          <w:lang w:val="en-US"/>
        </w:rPr>
        <w:t>labelled as ‘important’ in the recognition and management of selective mutism.</w:t>
      </w:r>
      <w:r w:rsidR="00A32822">
        <w:rPr>
          <w:lang w:val="en-US"/>
        </w:rPr>
        <w:t xml:space="preserve"> </w:t>
      </w:r>
      <w:r w:rsidR="00A32822" w:rsidRPr="00A32822">
        <w:rPr>
          <w:lang w:val="en-US"/>
        </w:rPr>
        <w:t xml:space="preserve">Wang and Monga </w:t>
      </w:r>
      <w:r w:rsidR="00A32822">
        <w:rPr>
          <w:lang w:val="en-US"/>
        </w:rPr>
        <w:t>(</w:t>
      </w:r>
      <w:r w:rsidR="00A32822" w:rsidRPr="00A32822">
        <w:rPr>
          <w:lang w:val="en-US"/>
        </w:rPr>
        <w:t>2023)</w:t>
      </w:r>
      <w:r w:rsidR="002B2284">
        <w:rPr>
          <w:lang w:val="en-US"/>
        </w:rPr>
        <w:t xml:space="preserve"> </w:t>
      </w:r>
      <w:r w:rsidR="00C84DFB">
        <w:rPr>
          <w:lang w:val="en-US"/>
        </w:rPr>
        <w:t xml:space="preserve">identified </w:t>
      </w:r>
      <w:r w:rsidR="008D08BE">
        <w:rPr>
          <w:lang w:val="en-US"/>
        </w:rPr>
        <w:t>what their role under</w:t>
      </w:r>
      <w:r w:rsidR="008A39F5">
        <w:rPr>
          <w:lang w:val="en-US"/>
        </w:rPr>
        <w:t>take</w:t>
      </w:r>
      <w:r w:rsidR="001E6047">
        <w:rPr>
          <w:lang w:val="en-US"/>
        </w:rPr>
        <w:t xml:space="preserve">s when working with selective mutism. As a professional, it is their job to </w:t>
      </w:r>
      <w:r w:rsidR="00D1445C">
        <w:rPr>
          <w:lang w:val="en-US"/>
        </w:rPr>
        <w:t xml:space="preserve">recognize risk factors </w:t>
      </w:r>
      <w:r w:rsidR="00E912EB">
        <w:rPr>
          <w:lang w:val="en-US"/>
        </w:rPr>
        <w:t xml:space="preserve">and underlying conditions of mutism. </w:t>
      </w:r>
      <w:r w:rsidR="003576E1">
        <w:rPr>
          <w:lang w:val="en-US"/>
        </w:rPr>
        <w:t xml:space="preserve">This would include identifying any </w:t>
      </w:r>
      <w:r w:rsidR="006736E1">
        <w:rPr>
          <w:lang w:val="en-US"/>
        </w:rPr>
        <w:t xml:space="preserve">pre-existing social anxiety disorders or speech </w:t>
      </w:r>
      <w:r w:rsidR="00112883">
        <w:rPr>
          <w:lang w:val="en-US"/>
        </w:rPr>
        <w:t xml:space="preserve">problems. They would also distinguish </w:t>
      </w:r>
      <w:r w:rsidR="00370196">
        <w:rPr>
          <w:lang w:val="en-US"/>
        </w:rPr>
        <w:t xml:space="preserve">between shy and mute children. </w:t>
      </w:r>
      <w:r w:rsidR="00772546">
        <w:rPr>
          <w:lang w:val="en-US"/>
        </w:rPr>
        <w:t xml:space="preserve">To do this pediatricians </w:t>
      </w:r>
      <w:r w:rsidR="0023460C">
        <w:rPr>
          <w:lang w:val="en-US"/>
        </w:rPr>
        <w:t>would use a chart to interview the child and their caregiver</w:t>
      </w:r>
      <w:r w:rsidR="004E2C8B">
        <w:rPr>
          <w:lang w:val="en-US"/>
        </w:rPr>
        <w:t xml:space="preserve"> to observe their non-verbal behaviors</w:t>
      </w:r>
      <w:r w:rsidR="00321487">
        <w:rPr>
          <w:lang w:val="en-US"/>
        </w:rPr>
        <w:t xml:space="preserve">. This would show to them that </w:t>
      </w:r>
      <w:r w:rsidR="008D0FB2">
        <w:rPr>
          <w:lang w:val="en-US"/>
        </w:rPr>
        <w:t>a child will not speak to a professional directly for a whole visit, whereas a child who is shy will ‘warm up’.</w:t>
      </w:r>
      <w:r w:rsidR="00D560AA">
        <w:rPr>
          <w:lang w:val="en-US"/>
        </w:rPr>
        <w:t xml:space="preserve"> </w:t>
      </w:r>
      <w:r w:rsidR="00523A88">
        <w:rPr>
          <w:lang w:val="en-US"/>
        </w:rPr>
        <w:t xml:space="preserve">Another area to their role is to manage selective mutism by introducing </w:t>
      </w:r>
      <w:r w:rsidR="00506D60">
        <w:rPr>
          <w:lang w:val="en-US"/>
        </w:rPr>
        <w:t>varied interventions.</w:t>
      </w:r>
      <w:r w:rsidR="00992001">
        <w:rPr>
          <w:lang w:val="en-US"/>
        </w:rPr>
        <w:t xml:space="preserve"> They begin with </w:t>
      </w:r>
      <w:r w:rsidR="00F1286F">
        <w:rPr>
          <w:lang w:val="en-US"/>
        </w:rPr>
        <w:t xml:space="preserve">providing families with </w:t>
      </w:r>
      <w:r w:rsidR="00F278DD">
        <w:rPr>
          <w:lang w:val="en-US"/>
        </w:rPr>
        <w:t xml:space="preserve">‘psychoeducation’ which </w:t>
      </w:r>
      <w:r w:rsidR="007D1735">
        <w:rPr>
          <w:lang w:val="en-US"/>
        </w:rPr>
        <w:t xml:space="preserve">provides information </w:t>
      </w:r>
      <w:r w:rsidR="0076448B">
        <w:rPr>
          <w:lang w:val="en-US"/>
        </w:rPr>
        <w:t>and support to better understand and manage mental health conditions.</w:t>
      </w:r>
      <w:r w:rsidR="00857EF5">
        <w:rPr>
          <w:lang w:val="en-US"/>
        </w:rPr>
        <w:t xml:space="preserve"> Furthermore, they also use cognitive </w:t>
      </w:r>
      <w:r w:rsidR="00802102">
        <w:rPr>
          <w:lang w:val="en-US"/>
        </w:rPr>
        <w:t xml:space="preserve">behavior therapy </w:t>
      </w:r>
      <w:r w:rsidR="00E67103">
        <w:rPr>
          <w:lang w:val="en-US"/>
        </w:rPr>
        <w:t xml:space="preserve">which teaches families how to identify </w:t>
      </w:r>
      <w:r w:rsidR="00435E1D">
        <w:rPr>
          <w:lang w:val="en-US"/>
        </w:rPr>
        <w:t>and manage anxiety through cognitive strategies.</w:t>
      </w:r>
    </w:p>
    <w:p w14:paraId="40141AA0" w14:textId="77777777" w:rsidR="00664E82" w:rsidRDefault="00664E82" w:rsidP="006538B7">
      <w:pPr>
        <w:rPr>
          <w:lang w:val="en-US"/>
        </w:rPr>
      </w:pPr>
    </w:p>
    <w:p w14:paraId="56D003B6" w14:textId="77777777" w:rsidR="005D3BB7" w:rsidRDefault="00664E82" w:rsidP="006538B7">
      <w:pPr>
        <w:rPr>
          <w:b/>
          <w:bCs/>
          <w:lang w:val="en-US"/>
        </w:rPr>
      </w:pPr>
      <w:r>
        <w:rPr>
          <w:lang w:val="en-US"/>
        </w:rPr>
        <w:t xml:space="preserve">2) </w:t>
      </w:r>
      <w:r w:rsidR="0032338E">
        <w:rPr>
          <w:lang w:val="en-US"/>
        </w:rPr>
        <w:t xml:space="preserve"> </w:t>
      </w:r>
      <w:r w:rsidR="0032338E" w:rsidRPr="005D3BB7">
        <w:rPr>
          <w:b/>
          <w:bCs/>
          <w:lang w:val="en-US"/>
        </w:rPr>
        <w:t xml:space="preserve">Are there any </w:t>
      </w:r>
      <w:r w:rsidR="005D3BB7" w:rsidRPr="005D3BB7">
        <w:rPr>
          <w:b/>
          <w:bCs/>
          <w:lang w:val="en-US"/>
        </w:rPr>
        <w:t>A</w:t>
      </w:r>
      <w:r w:rsidR="0032338E" w:rsidRPr="005D3BB7">
        <w:rPr>
          <w:b/>
          <w:bCs/>
          <w:lang w:val="en-US"/>
        </w:rPr>
        <w:t>cts that</w:t>
      </w:r>
      <w:r w:rsidR="005D3BB7" w:rsidRPr="005D3BB7">
        <w:rPr>
          <w:b/>
          <w:bCs/>
          <w:lang w:val="en-US"/>
        </w:rPr>
        <w:t xml:space="preserve"> mutism can link to?</w:t>
      </w:r>
    </w:p>
    <w:p w14:paraId="73D1C933" w14:textId="77777777" w:rsidR="00673056" w:rsidRDefault="005D3BB7" w:rsidP="006538B7">
      <w:pPr>
        <w:rPr>
          <w:lang w:val="en-US"/>
        </w:rPr>
      </w:pPr>
      <w:r>
        <w:rPr>
          <w:lang w:val="en-US"/>
        </w:rPr>
        <w:t xml:space="preserve">Yes, </w:t>
      </w:r>
      <w:r w:rsidR="0097641B">
        <w:rPr>
          <w:lang w:val="en-US"/>
        </w:rPr>
        <w:t>mutism in children can link to the Equality Act 2010</w:t>
      </w:r>
      <w:r w:rsidR="007F1D27">
        <w:rPr>
          <w:lang w:val="en-US"/>
        </w:rPr>
        <w:t>.</w:t>
      </w:r>
      <w:r w:rsidR="00D87D36">
        <w:rPr>
          <w:lang w:val="en-US"/>
        </w:rPr>
        <w:t xml:space="preserve"> The Equality Act </w:t>
      </w:r>
      <w:r w:rsidR="00447C6C">
        <w:rPr>
          <w:lang w:val="en-US"/>
        </w:rPr>
        <w:t xml:space="preserve">came in to law and </w:t>
      </w:r>
      <w:r w:rsidR="00447C6C" w:rsidRPr="00447C6C">
        <w:rPr>
          <w:lang w:val="en-US"/>
        </w:rPr>
        <w:t>protects</w:t>
      </w:r>
      <w:r w:rsidR="00447C6C">
        <w:rPr>
          <w:lang w:val="en-US"/>
        </w:rPr>
        <w:t xml:space="preserve"> individuals</w:t>
      </w:r>
      <w:r w:rsidR="00447C6C" w:rsidRPr="00447C6C">
        <w:rPr>
          <w:lang w:val="en-US"/>
        </w:rPr>
        <w:t xml:space="preserve"> from discrimination, harassment and victimization.</w:t>
      </w:r>
      <w:r w:rsidR="00EC0914">
        <w:rPr>
          <w:lang w:val="en-US"/>
        </w:rPr>
        <w:t xml:space="preserve"> A characteristic that the Act protects is disability</w:t>
      </w:r>
      <w:r w:rsidR="006C0A73" w:rsidRPr="006C0A73">
        <w:t xml:space="preserve"> </w:t>
      </w:r>
      <w:r w:rsidR="006C0A73" w:rsidRPr="006C0A73">
        <w:rPr>
          <w:lang w:val="en-US"/>
        </w:rPr>
        <w:t>(Equality and Human Rights Commission, 2020)</w:t>
      </w:r>
      <w:r w:rsidR="00EC0914">
        <w:rPr>
          <w:lang w:val="en-US"/>
        </w:rPr>
        <w:t>.</w:t>
      </w:r>
      <w:r w:rsidR="00217448">
        <w:rPr>
          <w:lang w:val="en-US"/>
        </w:rPr>
        <w:t xml:space="preserve"> A similar article by </w:t>
      </w:r>
      <w:r w:rsidR="00906700" w:rsidRPr="00906700">
        <w:rPr>
          <w:lang w:val="en-US"/>
        </w:rPr>
        <w:t xml:space="preserve">Stobbs </w:t>
      </w:r>
      <w:r w:rsidR="00906700">
        <w:rPr>
          <w:lang w:val="en-US"/>
        </w:rPr>
        <w:t>(</w:t>
      </w:r>
      <w:r w:rsidR="00906700" w:rsidRPr="00906700">
        <w:rPr>
          <w:lang w:val="en-US"/>
        </w:rPr>
        <w:t>2022)</w:t>
      </w:r>
      <w:r w:rsidR="005F3C95">
        <w:rPr>
          <w:lang w:val="en-US"/>
        </w:rPr>
        <w:t xml:space="preserve"> says that the Act </w:t>
      </w:r>
      <w:r w:rsidR="009D7DF3">
        <w:rPr>
          <w:lang w:val="en-US"/>
        </w:rPr>
        <w:t xml:space="preserve">is designed to identify disadvantages and discrimination </w:t>
      </w:r>
      <w:r w:rsidR="00353657">
        <w:rPr>
          <w:lang w:val="en-US"/>
        </w:rPr>
        <w:t>that a particular group of individuals has experienced</w:t>
      </w:r>
      <w:r w:rsidR="002C19CE">
        <w:rPr>
          <w:lang w:val="en-US"/>
        </w:rPr>
        <w:t>.</w:t>
      </w:r>
      <w:r w:rsidR="00BD3A4C">
        <w:rPr>
          <w:lang w:val="en-US"/>
        </w:rPr>
        <w:t xml:space="preserve"> It is there to provide a legal framework for addressing </w:t>
      </w:r>
      <w:r w:rsidR="008B4F04">
        <w:rPr>
          <w:lang w:val="en-US"/>
        </w:rPr>
        <w:t>the inequalities.</w:t>
      </w:r>
    </w:p>
    <w:p w14:paraId="3B205C4D" w14:textId="77777777" w:rsidR="00863FE6" w:rsidRDefault="00F66ED3" w:rsidP="006538B7">
      <w:pPr>
        <w:rPr>
          <w:lang w:val="en-US"/>
        </w:rPr>
      </w:pPr>
      <w:r>
        <w:rPr>
          <w:lang w:val="en-US"/>
        </w:rPr>
        <w:t>Stobbs writes about the school body being responsible for</w:t>
      </w:r>
      <w:r w:rsidR="0014472F">
        <w:rPr>
          <w:lang w:val="en-US"/>
        </w:rPr>
        <w:t xml:space="preserve"> the equality duties within the setting.</w:t>
      </w:r>
      <w:r w:rsidR="00BB243E">
        <w:rPr>
          <w:lang w:val="en-US"/>
        </w:rPr>
        <w:t xml:space="preserve"> They are responsible for </w:t>
      </w:r>
      <w:r w:rsidR="00A762D3">
        <w:rPr>
          <w:lang w:val="en-US"/>
        </w:rPr>
        <w:t>the actions of staff along with other agencies connected to the setting</w:t>
      </w:r>
      <w:r w:rsidR="00B54C3B">
        <w:rPr>
          <w:lang w:val="en-US"/>
        </w:rPr>
        <w:t xml:space="preserve"> to </w:t>
      </w:r>
      <w:r w:rsidR="007151A6">
        <w:rPr>
          <w:lang w:val="en-US"/>
        </w:rPr>
        <w:t>make them aware that they must not discriminate.</w:t>
      </w:r>
    </w:p>
    <w:p w14:paraId="38BC4641" w14:textId="77777777" w:rsidR="00957778" w:rsidRDefault="00F25586" w:rsidP="006538B7">
      <w:pPr>
        <w:rPr>
          <w:lang w:val="en-US"/>
        </w:rPr>
      </w:pPr>
      <w:r>
        <w:rPr>
          <w:lang w:val="en-US"/>
        </w:rPr>
        <w:t xml:space="preserve">The link that mutism </w:t>
      </w:r>
      <w:r w:rsidR="00151792">
        <w:rPr>
          <w:lang w:val="en-US"/>
        </w:rPr>
        <w:t xml:space="preserve">in the early years </w:t>
      </w:r>
      <w:r>
        <w:rPr>
          <w:lang w:val="en-US"/>
        </w:rPr>
        <w:t xml:space="preserve">can have </w:t>
      </w:r>
      <w:r w:rsidR="00151792">
        <w:rPr>
          <w:lang w:val="en-US"/>
        </w:rPr>
        <w:t>with this act is that if the child</w:t>
      </w:r>
      <w:r w:rsidR="00DA47CA">
        <w:rPr>
          <w:lang w:val="en-US"/>
        </w:rPr>
        <w:t xml:space="preserve"> has the condition for longer than 12 months, it could be considered as a disability under this law.</w:t>
      </w:r>
      <w:r w:rsidR="006A3704">
        <w:rPr>
          <w:lang w:val="en-US"/>
        </w:rPr>
        <w:t xml:space="preserve"> Th</w:t>
      </w:r>
      <w:r w:rsidR="00551EEC">
        <w:rPr>
          <w:lang w:val="en-US"/>
        </w:rPr>
        <w:t>e act defines disability a</w:t>
      </w:r>
      <w:r w:rsidR="00795AC4">
        <w:rPr>
          <w:lang w:val="en-US"/>
        </w:rPr>
        <w:t>s a</w:t>
      </w:r>
      <w:r w:rsidR="001C3234">
        <w:rPr>
          <w:lang w:val="en-US"/>
        </w:rPr>
        <w:t xml:space="preserve"> physical or</w:t>
      </w:r>
      <w:r w:rsidR="00795AC4">
        <w:rPr>
          <w:lang w:val="en-US"/>
        </w:rPr>
        <w:t xml:space="preserve"> </w:t>
      </w:r>
      <w:r w:rsidR="00551EEC">
        <w:rPr>
          <w:lang w:val="en-US"/>
        </w:rPr>
        <w:t>mental</w:t>
      </w:r>
      <w:r w:rsidR="001745B8">
        <w:rPr>
          <w:lang w:val="en-US"/>
        </w:rPr>
        <w:t xml:space="preserve"> </w:t>
      </w:r>
      <w:r w:rsidR="001C3234">
        <w:rPr>
          <w:lang w:val="en-US"/>
        </w:rPr>
        <w:t>impairment that has a</w:t>
      </w:r>
      <w:r w:rsidR="00AE5B6B">
        <w:rPr>
          <w:lang w:val="en-US"/>
        </w:rPr>
        <w:t xml:space="preserve"> negative effect on a person’s ability to carry out daily activities</w:t>
      </w:r>
      <w:r w:rsidR="008E5C9E">
        <w:rPr>
          <w:lang w:val="en-US"/>
        </w:rPr>
        <w:t xml:space="preserve">. The </w:t>
      </w:r>
      <w:r w:rsidR="007A3FF8">
        <w:rPr>
          <w:lang w:val="en-US"/>
        </w:rPr>
        <w:t>guidance also explains how organizations must make adjustments to ensure</w:t>
      </w:r>
      <w:r w:rsidR="003F690B">
        <w:rPr>
          <w:lang w:val="en-US"/>
        </w:rPr>
        <w:t xml:space="preserve"> equal access to education and facilities</w:t>
      </w:r>
      <w:r w:rsidR="00F86A7C">
        <w:rPr>
          <w:lang w:val="en-US"/>
        </w:rPr>
        <w:t xml:space="preserve"> </w:t>
      </w:r>
      <w:r w:rsidR="00F86A7C" w:rsidRPr="00F86A7C">
        <w:rPr>
          <w:lang w:val="en-US"/>
        </w:rPr>
        <w:t>(Government Equalities Office, 2022)</w:t>
      </w:r>
      <w:r w:rsidR="00F86A7C">
        <w:rPr>
          <w:lang w:val="en-US"/>
        </w:rPr>
        <w:t>.</w:t>
      </w:r>
      <w:r w:rsidR="003F690B">
        <w:rPr>
          <w:lang w:val="en-US"/>
        </w:rPr>
        <w:t xml:space="preserve"> </w:t>
      </w:r>
    </w:p>
    <w:p w14:paraId="056C4D56" w14:textId="3C0B79D8" w:rsidR="005D3BB7" w:rsidRPr="005D3BB7" w:rsidRDefault="003F690B" w:rsidP="006538B7">
      <w:pPr>
        <w:rPr>
          <w:lang w:val="en-US"/>
        </w:rPr>
      </w:pPr>
      <w:r>
        <w:rPr>
          <w:lang w:val="en-US"/>
        </w:rPr>
        <w:t>Linking this with a child in the early years, a child who has had mutism for longer than a year is</w:t>
      </w:r>
      <w:r w:rsidR="00957778">
        <w:rPr>
          <w:lang w:val="en-US"/>
        </w:rPr>
        <w:t xml:space="preserve"> sometimes</w:t>
      </w:r>
      <w:r>
        <w:rPr>
          <w:lang w:val="en-US"/>
        </w:rPr>
        <w:t xml:space="preserve"> considered as </w:t>
      </w:r>
      <w:r w:rsidR="00957778">
        <w:rPr>
          <w:lang w:val="en-US"/>
        </w:rPr>
        <w:t xml:space="preserve">disabled. Mutism is </w:t>
      </w:r>
      <w:r w:rsidR="00C803A5">
        <w:rPr>
          <w:lang w:val="en-US"/>
        </w:rPr>
        <w:t xml:space="preserve">also </w:t>
      </w:r>
      <w:r w:rsidR="004940DF">
        <w:rPr>
          <w:lang w:val="en-US"/>
        </w:rPr>
        <w:t xml:space="preserve">seen as </w:t>
      </w:r>
      <w:r w:rsidR="00523FC0">
        <w:rPr>
          <w:lang w:val="en-US"/>
        </w:rPr>
        <w:t>a mental</w:t>
      </w:r>
      <w:r w:rsidR="004940DF">
        <w:rPr>
          <w:lang w:val="en-US"/>
        </w:rPr>
        <w:t xml:space="preserve"> impairment due to the anxiety it</w:t>
      </w:r>
      <w:r w:rsidR="001475A1">
        <w:rPr>
          <w:lang w:val="en-US"/>
        </w:rPr>
        <w:t xml:space="preserve"> has</w:t>
      </w:r>
      <w:r w:rsidR="0001540F">
        <w:rPr>
          <w:lang w:val="en-US"/>
        </w:rPr>
        <w:t xml:space="preserve"> linked with it.</w:t>
      </w:r>
      <w:r w:rsidR="00BA1FE3">
        <w:rPr>
          <w:lang w:val="en-US"/>
        </w:rPr>
        <w:t xml:space="preserve"> For a child in a school setting</w:t>
      </w:r>
      <w:r w:rsidR="00894C93">
        <w:rPr>
          <w:lang w:val="en-US"/>
        </w:rPr>
        <w:t xml:space="preserve">, </w:t>
      </w:r>
      <w:r w:rsidR="00733849">
        <w:rPr>
          <w:lang w:val="en-US"/>
        </w:rPr>
        <w:t xml:space="preserve">some of </w:t>
      </w:r>
      <w:r w:rsidR="00A15E7E">
        <w:rPr>
          <w:lang w:val="en-US"/>
        </w:rPr>
        <w:t>the daily activities it could prevent them from</w:t>
      </w:r>
      <w:r w:rsidR="00733849">
        <w:rPr>
          <w:lang w:val="en-US"/>
        </w:rPr>
        <w:t xml:space="preserve"> doing is answering the register, asking to go to the toilet and asking for </w:t>
      </w:r>
      <w:r w:rsidR="00956E4E">
        <w:rPr>
          <w:lang w:val="en-US"/>
        </w:rPr>
        <w:t>help with class work. A school</w:t>
      </w:r>
      <w:r w:rsidR="00523FC0">
        <w:rPr>
          <w:lang w:val="en-US"/>
        </w:rPr>
        <w:t xml:space="preserve"> must make adjustments for children in their setting with mutism </w:t>
      </w:r>
      <w:r w:rsidR="00DA0296">
        <w:rPr>
          <w:lang w:val="en-US"/>
        </w:rPr>
        <w:t xml:space="preserve">in order for them to </w:t>
      </w:r>
      <w:r w:rsidR="001B3515">
        <w:rPr>
          <w:lang w:val="en-US"/>
        </w:rPr>
        <w:t>be treated equal with other children.</w:t>
      </w:r>
      <w:r w:rsidR="0001540F">
        <w:rPr>
          <w:lang w:val="en-US"/>
        </w:rPr>
        <w:t xml:space="preserve"> </w:t>
      </w:r>
      <w:r w:rsidR="007028C4">
        <w:rPr>
          <w:lang w:val="en-US"/>
        </w:rPr>
        <w:t xml:space="preserve"> </w:t>
      </w:r>
    </w:p>
    <w:p w14:paraId="7BA0AFD8" w14:textId="57A457FA" w:rsidR="001E0603" w:rsidRDefault="0032338E" w:rsidP="006538B7">
      <w:pPr>
        <w:rPr>
          <w:lang w:val="en-US"/>
        </w:rPr>
      </w:pPr>
      <w:r>
        <w:rPr>
          <w:lang w:val="en-US"/>
        </w:rPr>
        <w:t xml:space="preserve"> </w:t>
      </w:r>
      <w:r w:rsidR="007F3E03">
        <w:rPr>
          <w:lang w:val="en-US"/>
        </w:rPr>
        <w:t xml:space="preserve"> </w:t>
      </w:r>
    </w:p>
    <w:p w14:paraId="45CCB2C1" w14:textId="64294D65" w:rsidR="00112450" w:rsidRDefault="00662190" w:rsidP="006538B7">
      <w:pPr>
        <w:rPr>
          <w:lang w:val="en-US"/>
        </w:rPr>
      </w:pPr>
      <w:r>
        <w:rPr>
          <w:lang w:val="en-US"/>
        </w:rPr>
        <w:t xml:space="preserve"> </w:t>
      </w:r>
      <w:r w:rsidR="002B6CD1">
        <w:rPr>
          <w:lang w:val="en-US"/>
        </w:rPr>
        <w:t xml:space="preserve"> </w:t>
      </w:r>
      <w:r w:rsidR="0016629E">
        <w:rPr>
          <w:lang w:val="en-US"/>
        </w:rPr>
        <w:t xml:space="preserve"> </w:t>
      </w:r>
    </w:p>
    <w:p w14:paraId="007A31B9" w14:textId="77777777" w:rsidR="009010D7" w:rsidRDefault="009010D7" w:rsidP="002333CF">
      <w:pPr>
        <w:rPr>
          <w:lang w:val="en-US"/>
        </w:rPr>
      </w:pPr>
    </w:p>
    <w:p w14:paraId="0E15C988" w14:textId="77777777" w:rsidR="00F64ED3" w:rsidRDefault="00F64ED3" w:rsidP="002333CF">
      <w:pPr>
        <w:rPr>
          <w:b/>
          <w:bCs/>
          <w:sz w:val="28"/>
          <w:szCs w:val="28"/>
          <w:u w:val="single"/>
          <w:lang w:val="en-US"/>
        </w:rPr>
      </w:pPr>
    </w:p>
    <w:p w14:paraId="7CBE8CD8" w14:textId="77777777" w:rsidR="00F64ED3" w:rsidRDefault="00F64ED3" w:rsidP="002333CF">
      <w:pPr>
        <w:rPr>
          <w:b/>
          <w:bCs/>
          <w:sz w:val="28"/>
          <w:szCs w:val="28"/>
          <w:u w:val="single"/>
          <w:lang w:val="en-US"/>
        </w:rPr>
      </w:pPr>
    </w:p>
    <w:p w14:paraId="4A3A2279" w14:textId="77777777" w:rsidR="00F64ED3" w:rsidRDefault="00F64ED3" w:rsidP="002333CF">
      <w:pPr>
        <w:rPr>
          <w:b/>
          <w:bCs/>
          <w:sz w:val="28"/>
          <w:szCs w:val="28"/>
          <w:u w:val="single"/>
          <w:lang w:val="en-US"/>
        </w:rPr>
      </w:pPr>
    </w:p>
    <w:p w14:paraId="1DD7F705" w14:textId="77777777" w:rsidR="00F64ED3" w:rsidRDefault="00F64ED3" w:rsidP="002333CF">
      <w:pPr>
        <w:rPr>
          <w:b/>
          <w:bCs/>
          <w:sz w:val="28"/>
          <w:szCs w:val="28"/>
          <w:u w:val="single"/>
          <w:lang w:val="en-US"/>
        </w:rPr>
      </w:pPr>
    </w:p>
    <w:p w14:paraId="17BF1BFF" w14:textId="77777777" w:rsidR="00F64ED3" w:rsidRDefault="00F64ED3" w:rsidP="002333CF">
      <w:pPr>
        <w:rPr>
          <w:b/>
          <w:bCs/>
          <w:sz w:val="28"/>
          <w:szCs w:val="28"/>
          <w:u w:val="single"/>
          <w:lang w:val="en-US"/>
        </w:rPr>
      </w:pPr>
    </w:p>
    <w:p w14:paraId="6F97648E" w14:textId="77777777" w:rsidR="00F64ED3" w:rsidRDefault="00F64ED3" w:rsidP="002333CF">
      <w:pPr>
        <w:rPr>
          <w:b/>
          <w:bCs/>
          <w:sz w:val="28"/>
          <w:szCs w:val="28"/>
          <w:u w:val="single"/>
          <w:lang w:val="en-US"/>
        </w:rPr>
      </w:pPr>
    </w:p>
    <w:p w14:paraId="74DF8C75" w14:textId="77777777" w:rsidR="00B609A3" w:rsidRDefault="00B609A3" w:rsidP="002333CF">
      <w:pPr>
        <w:rPr>
          <w:b/>
          <w:bCs/>
          <w:sz w:val="28"/>
          <w:szCs w:val="28"/>
          <w:u w:val="single"/>
          <w:lang w:val="en-US"/>
        </w:rPr>
      </w:pPr>
    </w:p>
    <w:p w14:paraId="3D3F5D4C" w14:textId="77777777" w:rsidR="00B609A3" w:rsidRDefault="00B609A3" w:rsidP="002333CF">
      <w:pPr>
        <w:rPr>
          <w:b/>
          <w:bCs/>
          <w:sz w:val="28"/>
          <w:szCs w:val="28"/>
          <w:u w:val="single"/>
          <w:lang w:val="en-US"/>
        </w:rPr>
      </w:pPr>
    </w:p>
    <w:p w14:paraId="49F81ABA" w14:textId="77777777" w:rsidR="00E0733F" w:rsidRDefault="00E0733F" w:rsidP="002333CF">
      <w:pPr>
        <w:rPr>
          <w:b/>
          <w:bCs/>
          <w:sz w:val="28"/>
          <w:szCs w:val="28"/>
          <w:u w:val="single"/>
          <w:lang w:val="en-US"/>
        </w:rPr>
      </w:pPr>
    </w:p>
    <w:p w14:paraId="3802851C" w14:textId="77777777" w:rsidR="00C866D3" w:rsidRDefault="00C866D3" w:rsidP="002333CF">
      <w:pPr>
        <w:rPr>
          <w:b/>
          <w:bCs/>
          <w:sz w:val="28"/>
          <w:szCs w:val="28"/>
          <w:u w:val="single"/>
          <w:lang w:val="en-US"/>
        </w:rPr>
      </w:pPr>
    </w:p>
    <w:p w14:paraId="65FC11DC" w14:textId="17F1F2F6" w:rsidR="002333CF" w:rsidRDefault="00CE4044" w:rsidP="002333CF">
      <w:pPr>
        <w:rPr>
          <w:b/>
          <w:bCs/>
          <w:sz w:val="28"/>
          <w:szCs w:val="28"/>
          <w:u w:val="single"/>
          <w:lang w:val="en-US"/>
        </w:rPr>
      </w:pPr>
      <w:r w:rsidRPr="00CE4044">
        <w:rPr>
          <w:b/>
          <w:bCs/>
          <w:sz w:val="28"/>
          <w:szCs w:val="28"/>
          <w:u w:val="single"/>
          <w:lang w:val="en-US"/>
        </w:rPr>
        <w:lastRenderedPageBreak/>
        <w:t>Reference List</w:t>
      </w:r>
      <w:r w:rsidR="00A66EBD" w:rsidRPr="00CE4044">
        <w:rPr>
          <w:b/>
          <w:bCs/>
          <w:sz w:val="28"/>
          <w:szCs w:val="28"/>
          <w:u w:val="single"/>
          <w:lang w:val="en-US"/>
        </w:rPr>
        <w:t xml:space="preserve"> </w:t>
      </w:r>
    </w:p>
    <w:p w14:paraId="25E30405" w14:textId="7AA1D0EA" w:rsidR="00DD1FA7" w:rsidRDefault="00DD1FA7" w:rsidP="002333CF">
      <w:pPr>
        <w:rPr>
          <w:sz w:val="24"/>
          <w:szCs w:val="24"/>
          <w:lang w:val="en-US"/>
        </w:rPr>
      </w:pPr>
      <w:r w:rsidRPr="00DD1FA7">
        <w:rPr>
          <w:sz w:val="24"/>
          <w:szCs w:val="24"/>
          <w:lang w:val="en-US"/>
        </w:rPr>
        <w:t xml:space="preserve">Aberdeenshire Council (2013). </w:t>
      </w:r>
      <w:r w:rsidRPr="00AB3205">
        <w:rPr>
          <w:i/>
          <w:iCs/>
          <w:sz w:val="24"/>
          <w:szCs w:val="24"/>
          <w:lang w:val="en-US"/>
        </w:rPr>
        <w:t>Supporting Children with Selective Mutism Practice Guidelines</w:t>
      </w:r>
      <w:r w:rsidRPr="00DD1FA7">
        <w:rPr>
          <w:sz w:val="24"/>
          <w:szCs w:val="24"/>
          <w:lang w:val="en-US"/>
        </w:rPr>
        <w:t>.</w:t>
      </w:r>
      <w:r>
        <w:rPr>
          <w:sz w:val="24"/>
          <w:szCs w:val="24"/>
          <w:lang w:val="en-US"/>
        </w:rPr>
        <w:t xml:space="preserve"> </w:t>
      </w:r>
      <w:r w:rsidRPr="00DD1FA7">
        <w:rPr>
          <w:sz w:val="24"/>
          <w:szCs w:val="24"/>
          <w:lang w:val="en-US"/>
        </w:rPr>
        <w:t xml:space="preserve">Available at: </w:t>
      </w:r>
      <w:hyperlink r:id="rId8" w:history="1">
        <w:r w:rsidR="00AB3205" w:rsidRPr="00614F1E">
          <w:rPr>
            <w:rStyle w:val="Hyperlink"/>
            <w:sz w:val="24"/>
            <w:szCs w:val="24"/>
            <w:lang w:val="en-US"/>
          </w:rPr>
          <w:t>https://www.aberdeenshire.gov.uk/media/5843/selectivemutismpracticeguidelines.pdf</w:t>
        </w:r>
      </w:hyperlink>
      <w:r w:rsidR="00AB3205">
        <w:rPr>
          <w:sz w:val="24"/>
          <w:szCs w:val="24"/>
          <w:lang w:val="en-US"/>
        </w:rPr>
        <w:t xml:space="preserve">. </w:t>
      </w:r>
      <w:r>
        <w:rPr>
          <w:sz w:val="24"/>
          <w:szCs w:val="24"/>
          <w:lang w:val="en-US"/>
        </w:rPr>
        <w:t xml:space="preserve">(Date </w:t>
      </w:r>
      <w:r w:rsidRPr="00DD1FA7">
        <w:rPr>
          <w:sz w:val="24"/>
          <w:szCs w:val="24"/>
          <w:lang w:val="en-US"/>
        </w:rPr>
        <w:t>Accessed</w:t>
      </w:r>
      <w:r>
        <w:rPr>
          <w:sz w:val="24"/>
          <w:szCs w:val="24"/>
          <w:lang w:val="en-US"/>
        </w:rPr>
        <w:t>:</w:t>
      </w:r>
      <w:r w:rsidRPr="00DD1FA7">
        <w:rPr>
          <w:sz w:val="24"/>
          <w:szCs w:val="24"/>
          <w:lang w:val="en-US"/>
        </w:rPr>
        <w:t xml:space="preserve"> 8 May 2025</w:t>
      </w:r>
      <w:r w:rsidR="00AB3205">
        <w:rPr>
          <w:sz w:val="24"/>
          <w:szCs w:val="24"/>
          <w:lang w:val="en-US"/>
        </w:rPr>
        <w:t>)</w:t>
      </w:r>
      <w:r w:rsidRPr="00DD1FA7">
        <w:rPr>
          <w:sz w:val="24"/>
          <w:szCs w:val="24"/>
          <w:lang w:val="en-US"/>
        </w:rPr>
        <w:t>.</w:t>
      </w:r>
    </w:p>
    <w:p w14:paraId="157ABA5F" w14:textId="57887E36" w:rsidR="002D2570" w:rsidRDefault="002D2570" w:rsidP="002333CF">
      <w:pPr>
        <w:rPr>
          <w:sz w:val="24"/>
          <w:szCs w:val="24"/>
          <w:lang w:val="en-US"/>
        </w:rPr>
      </w:pPr>
      <w:r w:rsidRPr="002D2570">
        <w:rPr>
          <w:sz w:val="24"/>
          <w:szCs w:val="24"/>
          <w:lang w:val="en-US"/>
        </w:rPr>
        <w:t>ASHA (n.d.). Selective Mutism.</w:t>
      </w:r>
      <w:r>
        <w:rPr>
          <w:sz w:val="24"/>
          <w:szCs w:val="24"/>
          <w:lang w:val="en-US"/>
        </w:rPr>
        <w:t xml:space="preserve"> </w:t>
      </w:r>
      <w:r w:rsidRPr="002D2570">
        <w:rPr>
          <w:sz w:val="24"/>
          <w:szCs w:val="24"/>
          <w:lang w:val="en-US"/>
        </w:rPr>
        <w:t xml:space="preserve">American Speech-Language-Hearing Association. Available at: </w:t>
      </w:r>
      <w:hyperlink r:id="rId9" w:anchor="collapse_5" w:history="1">
        <w:r w:rsidRPr="004A4264">
          <w:rPr>
            <w:rStyle w:val="Hyperlink"/>
            <w:sz w:val="24"/>
            <w:szCs w:val="24"/>
            <w:lang w:val="en-US"/>
          </w:rPr>
          <w:t>https://www.asha.org/practice-portal/clinical-topics/selective-mutism/#collapse_5</w:t>
        </w:r>
      </w:hyperlink>
      <w:r>
        <w:rPr>
          <w:sz w:val="24"/>
          <w:szCs w:val="24"/>
          <w:lang w:val="en-US"/>
        </w:rPr>
        <w:t xml:space="preserve">. (Date </w:t>
      </w:r>
      <w:r w:rsidRPr="002D2570">
        <w:rPr>
          <w:sz w:val="24"/>
          <w:szCs w:val="24"/>
          <w:lang w:val="en-US"/>
        </w:rPr>
        <w:t>Accessed</w:t>
      </w:r>
      <w:r>
        <w:rPr>
          <w:sz w:val="24"/>
          <w:szCs w:val="24"/>
          <w:lang w:val="en-US"/>
        </w:rPr>
        <w:t>:</w:t>
      </w:r>
      <w:r w:rsidRPr="002D2570">
        <w:rPr>
          <w:sz w:val="24"/>
          <w:szCs w:val="24"/>
          <w:lang w:val="en-US"/>
        </w:rPr>
        <w:t xml:space="preserve"> 9</w:t>
      </w:r>
      <w:r w:rsidRPr="002D2570">
        <w:rPr>
          <w:sz w:val="24"/>
          <w:szCs w:val="24"/>
          <w:vertAlign w:val="superscript"/>
          <w:lang w:val="en-US"/>
        </w:rPr>
        <w:t>th</w:t>
      </w:r>
      <w:r>
        <w:rPr>
          <w:sz w:val="24"/>
          <w:szCs w:val="24"/>
          <w:lang w:val="en-US"/>
        </w:rPr>
        <w:t xml:space="preserve"> </w:t>
      </w:r>
      <w:r w:rsidRPr="002D2570">
        <w:rPr>
          <w:sz w:val="24"/>
          <w:szCs w:val="24"/>
          <w:lang w:val="en-US"/>
        </w:rPr>
        <w:t>May 2025</w:t>
      </w:r>
      <w:r>
        <w:rPr>
          <w:sz w:val="24"/>
          <w:szCs w:val="24"/>
          <w:lang w:val="en-US"/>
        </w:rPr>
        <w:t>)</w:t>
      </w:r>
      <w:r w:rsidRPr="002D2570">
        <w:rPr>
          <w:sz w:val="24"/>
          <w:szCs w:val="24"/>
          <w:lang w:val="en-US"/>
        </w:rPr>
        <w:t>.</w:t>
      </w:r>
    </w:p>
    <w:p w14:paraId="3C7F4092" w14:textId="64FA78DB" w:rsidR="003C5831" w:rsidRDefault="003C5831" w:rsidP="002333CF">
      <w:pPr>
        <w:rPr>
          <w:sz w:val="24"/>
          <w:szCs w:val="24"/>
          <w:lang w:val="en-US"/>
        </w:rPr>
      </w:pPr>
      <w:r w:rsidRPr="003C5831">
        <w:rPr>
          <w:sz w:val="24"/>
          <w:szCs w:val="24"/>
          <w:lang w:val="en-US"/>
        </w:rPr>
        <w:t xml:space="preserve">BBC (2014). </w:t>
      </w:r>
      <w:r w:rsidRPr="003C5831">
        <w:rPr>
          <w:i/>
          <w:iCs/>
          <w:sz w:val="24"/>
          <w:szCs w:val="24"/>
          <w:lang w:val="en-US"/>
        </w:rPr>
        <w:t>Something Special - Speech and language difficulties</w:t>
      </w:r>
      <w:r w:rsidRPr="003C5831">
        <w:rPr>
          <w:sz w:val="24"/>
          <w:szCs w:val="24"/>
          <w:lang w:val="en-US"/>
        </w:rPr>
        <w:t>.</w:t>
      </w:r>
      <w:r>
        <w:rPr>
          <w:sz w:val="24"/>
          <w:szCs w:val="24"/>
          <w:lang w:val="en-US"/>
        </w:rPr>
        <w:t xml:space="preserve"> </w:t>
      </w:r>
      <w:r w:rsidRPr="003C5831">
        <w:rPr>
          <w:sz w:val="24"/>
          <w:szCs w:val="24"/>
          <w:lang w:val="en-US"/>
        </w:rPr>
        <w:t xml:space="preserve">Bbc.co.uk. Available at: </w:t>
      </w:r>
      <w:hyperlink r:id="rId10" w:history="1">
        <w:r w:rsidR="001B7D64" w:rsidRPr="00614F1E">
          <w:rPr>
            <w:rStyle w:val="Hyperlink"/>
            <w:sz w:val="24"/>
            <w:szCs w:val="24"/>
            <w:lang w:val="en-US"/>
          </w:rPr>
          <w:t>https://www.bbc.co.uk/cbeebies/grownups/speech-and-language-difficulties</w:t>
        </w:r>
      </w:hyperlink>
      <w:r w:rsidR="001B7D64">
        <w:rPr>
          <w:sz w:val="24"/>
          <w:szCs w:val="24"/>
          <w:lang w:val="en-US"/>
        </w:rPr>
        <w:t xml:space="preserve">. </w:t>
      </w:r>
      <w:r>
        <w:rPr>
          <w:sz w:val="24"/>
          <w:szCs w:val="24"/>
          <w:lang w:val="en-US"/>
        </w:rPr>
        <w:t xml:space="preserve">(Date </w:t>
      </w:r>
      <w:r w:rsidRPr="003C5831">
        <w:rPr>
          <w:sz w:val="24"/>
          <w:szCs w:val="24"/>
          <w:lang w:val="en-US"/>
        </w:rPr>
        <w:t>Accessed</w:t>
      </w:r>
      <w:r w:rsidR="001B7D64">
        <w:rPr>
          <w:sz w:val="24"/>
          <w:szCs w:val="24"/>
          <w:lang w:val="en-US"/>
        </w:rPr>
        <w:t>:</w:t>
      </w:r>
      <w:r w:rsidRPr="003C5831">
        <w:rPr>
          <w:sz w:val="24"/>
          <w:szCs w:val="24"/>
          <w:lang w:val="en-US"/>
        </w:rPr>
        <w:t xml:space="preserve"> 8</w:t>
      </w:r>
      <w:r w:rsidR="001B7D64" w:rsidRPr="001B7D64">
        <w:rPr>
          <w:sz w:val="24"/>
          <w:szCs w:val="24"/>
          <w:vertAlign w:val="superscript"/>
          <w:lang w:val="en-US"/>
        </w:rPr>
        <w:t>th</w:t>
      </w:r>
      <w:r w:rsidR="001B7D64">
        <w:rPr>
          <w:sz w:val="24"/>
          <w:szCs w:val="24"/>
          <w:lang w:val="en-US"/>
        </w:rPr>
        <w:t xml:space="preserve"> </w:t>
      </w:r>
      <w:r w:rsidRPr="003C5831">
        <w:rPr>
          <w:sz w:val="24"/>
          <w:szCs w:val="24"/>
          <w:lang w:val="en-US"/>
        </w:rPr>
        <w:t>May 2025</w:t>
      </w:r>
      <w:r w:rsidR="001B7D64">
        <w:rPr>
          <w:sz w:val="24"/>
          <w:szCs w:val="24"/>
          <w:lang w:val="en-US"/>
        </w:rPr>
        <w:t>)</w:t>
      </w:r>
      <w:r w:rsidRPr="003C5831">
        <w:rPr>
          <w:sz w:val="24"/>
          <w:szCs w:val="24"/>
          <w:lang w:val="en-US"/>
        </w:rPr>
        <w:t>.</w:t>
      </w:r>
    </w:p>
    <w:p w14:paraId="7FBCF440" w14:textId="0FB4CB2C" w:rsidR="00392746" w:rsidRDefault="00392746" w:rsidP="002333CF">
      <w:pPr>
        <w:rPr>
          <w:sz w:val="24"/>
          <w:szCs w:val="24"/>
          <w:lang w:val="en-US"/>
        </w:rPr>
      </w:pPr>
      <w:r w:rsidRPr="00392746">
        <w:rPr>
          <w:sz w:val="24"/>
          <w:szCs w:val="24"/>
          <w:lang w:val="en-US"/>
        </w:rPr>
        <w:t xml:space="preserve">Bercovici, D. (2023). </w:t>
      </w:r>
      <w:r w:rsidRPr="00392746">
        <w:rPr>
          <w:i/>
          <w:iCs/>
          <w:sz w:val="24"/>
          <w:szCs w:val="24"/>
          <w:lang w:val="en-US"/>
        </w:rPr>
        <w:t>Selective mutism &amp; autism</w:t>
      </w:r>
      <w:r w:rsidRPr="00392746">
        <w:rPr>
          <w:sz w:val="24"/>
          <w:szCs w:val="24"/>
          <w:lang w:val="en-US"/>
        </w:rPr>
        <w:t>.</w:t>
      </w:r>
      <w:r>
        <w:rPr>
          <w:sz w:val="24"/>
          <w:szCs w:val="24"/>
          <w:lang w:val="en-US"/>
        </w:rPr>
        <w:t xml:space="preserve"> </w:t>
      </w:r>
      <w:r w:rsidRPr="00392746">
        <w:rPr>
          <w:sz w:val="24"/>
          <w:szCs w:val="24"/>
          <w:lang w:val="en-US"/>
        </w:rPr>
        <w:t xml:space="preserve">embrace-autism.com. Available at: </w:t>
      </w:r>
      <w:hyperlink r:id="rId11" w:history="1">
        <w:r w:rsidRPr="00CF4A69">
          <w:rPr>
            <w:rStyle w:val="Hyperlink"/>
            <w:sz w:val="24"/>
            <w:szCs w:val="24"/>
            <w:lang w:val="en-US"/>
          </w:rPr>
          <w:t>https://embrace-autism.com/selective-mutism-and-autism/</w:t>
        </w:r>
      </w:hyperlink>
      <w:r>
        <w:rPr>
          <w:sz w:val="24"/>
          <w:szCs w:val="24"/>
          <w:lang w:val="en-US"/>
        </w:rPr>
        <w:t xml:space="preserve">. (Date </w:t>
      </w:r>
      <w:r w:rsidRPr="00392746">
        <w:rPr>
          <w:sz w:val="24"/>
          <w:szCs w:val="24"/>
          <w:lang w:val="en-US"/>
        </w:rPr>
        <w:t>Accessed</w:t>
      </w:r>
      <w:r>
        <w:rPr>
          <w:sz w:val="24"/>
          <w:szCs w:val="24"/>
          <w:lang w:val="en-US"/>
        </w:rPr>
        <w:t>:</w:t>
      </w:r>
      <w:r w:rsidRPr="00392746">
        <w:rPr>
          <w:sz w:val="24"/>
          <w:szCs w:val="24"/>
          <w:lang w:val="en-US"/>
        </w:rPr>
        <w:t xml:space="preserve"> 6</w:t>
      </w:r>
      <w:r w:rsidRPr="00392746">
        <w:rPr>
          <w:sz w:val="24"/>
          <w:szCs w:val="24"/>
          <w:vertAlign w:val="superscript"/>
          <w:lang w:val="en-US"/>
        </w:rPr>
        <w:t>th</w:t>
      </w:r>
      <w:r>
        <w:rPr>
          <w:sz w:val="24"/>
          <w:szCs w:val="24"/>
          <w:lang w:val="en-US"/>
        </w:rPr>
        <w:t xml:space="preserve"> </w:t>
      </w:r>
      <w:r w:rsidRPr="00392746">
        <w:rPr>
          <w:sz w:val="24"/>
          <w:szCs w:val="24"/>
          <w:lang w:val="en-US"/>
        </w:rPr>
        <w:t>May 2025</w:t>
      </w:r>
      <w:r>
        <w:rPr>
          <w:sz w:val="24"/>
          <w:szCs w:val="24"/>
          <w:lang w:val="en-US"/>
        </w:rPr>
        <w:t>)</w:t>
      </w:r>
      <w:r w:rsidRPr="00392746">
        <w:rPr>
          <w:sz w:val="24"/>
          <w:szCs w:val="24"/>
          <w:lang w:val="en-US"/>
        </w:rPr>
        <w:t>.</w:t>
      </w:r>
    </w:p>
    <w:p w14:paraId="15465E30" w14:textId="634240CD" w:rsidR="0064299A" w:rsidRDefault="0064299A" w:rsidP="002333CF">
      <w:pPr>
        <w:rPr>
          <w:sz w:val="24"/>
          <w:szCs w:val="24"/>
          <w:lang w:val="en-US"/>
        </w:rPr>
      </w:pPr>
      <w:r w:rsidRPr="0064299A">
        <w:rPr>
          <w:sz w:val="24"/>
          <w:szCs w:val="24"/>
          <w:lang w:val="en-US"/>
        </w:rPr>
        <w:t xml:space="preserve">Child Mind Institute. (2025). </w:t>
      </w:r>
      <w:r w:rsidRPr="00765B7A">
        <w:rPr>
          <w:i/>
          <w:iCs/>
          <w:sz w:val="24"/>
          <w:szCs w:val="24"/>
          <w:lang w:val="en-US"/>
        </w:rPr>
        <w:t>Guide to Selective Mutism in Children</w:t>
      </w:r>
      <w:r w:rsidRPr="0064299A">
        <w:rPr>
          <w:sz w:val="24"/>
          <w:szCs w:val="24"/>
          <w:lang w:val="en-US"/>
        </w:rPr>
        <w:t>.</w:t>
      </w:r>
      <w:r>
        <w:rPr>
          <w:sz w:val="24"/>
          <w:szCs w:val="24"/>
          <w:lang w:val="en-US"/>
        </w:rPr>
        <w:t xml:space="preserve"> </w:t>
      </w:r>
      <w:r w:rsidRPr="0064299A">
        <w:rPr>
          <w:sz w:val="24"/>
          <w:szCs w:val="24"/>
          <w:lang w:val="en-US"/>
        </w:rPr>
        <w:t xml:space="preserve">Available at: </w:t>
      </w:r>
      <w:hyperlink r:id="rId12" w:anchor="block_679eee30c97e2" w:history="1">
        <w:r w:rsidRPr="00E25458">
          <w:rPr>
            <w:rStyle w:val="Hyperlink"/>
            <w:sz w:val="24"/>
            <w:szCs w:val="24"/>
            <w:lang w:val="en-US"/>
          </w:rPr>
          <w:t>https://childmind.org/guide/parents-guide-how-to-help-a-child-with-selective-mutism/#block_679eee30c97e2</w:t>
        </w:r>
      </w:hyperlink>
      <w:r>
        <w:rPr>
          <w:sz w:val="24"/>
          <w:szCs w:val="24"/>
          <w:lang w:val="en-US"/>
        </w:rPr>
        <w:t xml:space="preserve">. (Date </w:t>
      </w:r>
      <w:r w:rsidRPr="0064299A">
        <w:rPr>
          <w:sz w:val="24"/>
          <w:szCs w:val="24"/>
          <w:lang w:val="en-US"/>
        </w:rPr>
        <w:t>Accessed</w:t>
      </w:r>
      <w:r>
        <w:rPr>
          <w:sz w:val="24"/>
          <w:szCs w:val="24"/>
          <w:lang w:val="en-US"/>
        </w:rPr>
        <w:t>:</w:t>
      </w:r>
      <w:r w:rsidRPr="0064299A">
        <w:rPr>
          <w:sz w:val="24"/>
          <w:szCs w:val="24"/>
          <w:lang w:val="en-US"/>
        </w:rPr>
        <w:t xml:space="preserve"> 1</w:t>
      </w:r>
      <w:r w:rsidRPr="0064299A">
        <w:rPr>
          <w:sz w:val="24"/>
          <w:szCs w:val="24"/>
          <w:vertAlign w:val="superscript"/>
          <w:lang w:val="en-US"/>
        </w:rPr>
        <w:t>st</w:t>
      </w:r>
      <w:r>
        <w:rPr>
          <w:sz w:val="24"/>
          <w:szCs w:val="24"/>
          <w:lang w:val="en-US"/>
        </w:rPr>
        <w:t xml:space="preserve"> </w:t>
      </w:r>
      <w:r w:rsidRPr="0064299A">
        <w:rPr>
          <w:sz w:val="24"/>
          <w:szCs w:val="24"/>
          <w:lang w:val="en-US"/>
        </w:rPr>
        <w:t>May 2025</w:t>
      </w:r>
      <w:r>
        <w:rPr>
          <w:sz w:val="24"/>
          <w:szCs w:val="24"/>
          <w:lang w:val="en-US"/>
        </w:rPr>
        <w:t>)</w:t>
      </w:r>
      <w:r w:rsidRPr="0064299A">
        <w:rPr>
          <w:sz w:val="24"/>
          <w:szCs w:val="24"/>
          <w:lang w:val="en-US"/>
        </w:rPr>
        <w:t>.</w:t>
      </w:r>
    </w:p>
    <w:p w14:paraId="760ED459" w14:textId="31CDEDFF" w:rsidR="006B6953" w:rsidRDefault="006B6953" w:rsidP="002333CF">
      <w:pPr>
        <w:rPr>
          <w:sz w:val="24"/>
          <w:szCs w:val="24"/>
          <w:lang w:val="en-US"/>
        </w:rPr>
      </w:pPr>
      <w:r w:rsidRPr="006B6953">
        <w:rPr>
          <w:sz w:val="24"/>
          <w:szCs w:val="24"/>
          <w:lang w:val="en-US"/>
        </w:rPr>
        <w:t xml:space="preserve">Devon County Council. (2022). </w:t>
      </w:r>
      <w:r w:rsidRPr="006B6953">
        <w:rPr>
          <w:i/>
          <w:iCs/>
          <w:sz w:val="24"/>
          <w:szCs w:val="24"/>
          <w:lang w:val="en-US"/>
        </w:rPr>
        <w:t>Selective Mutism - Support for schools and settings</w:t>
      </w:r>
      <w:r>
        <w:rPr>
          <w:sz w:val="24"/>
          <w:szCs w:val="24"/>
          <w:lang w:val="en-US"/>
        </w:rPr>
        <w:t>.</w:t>
      </w:r>
      <w:r w:rsidRPr="006B6953">
        <w:rPr>
          <w:sz w:val="24"/>
          <w:szCs w:val="24"/>
          <w:lang w:val="en-US"/>
        </w:rPr>
        <w:t xml:space="preserve"> Available at: </w:t>
      </w:r>
      <w:hyperlink r:id="rId13" w:history="1">
        <w:r w:rsidRPr="004345E8">
          <w:rPr>
            <w:rStyle w:val="Hyperlink"/>
            <w:sz w:val="24"/>
            <w:szCs w:val="24"/>
            <w:lang w:val="en-US"/>
          </w:rPr>
          <w:t>https://www.devon.gov.uk/support-schools-settings/send/areas-of-need/communication-and-interaction/one-minute-guides/selective-mutism/</w:t>
        </w:r>
      </w:hyperlink>
      <w:r>
        <w:rPr>
          <w:sz w:val="24"/>
          <w:szCs w:val="24"/>
          <w:lang w:val="en-US"/>
        </w:rPr>
        <w:t xml:space="preserve">. (Date </w:t>
      </w:r>
      <w:r w:rsidRPr="006B6953">
        <w:rPr>
          <w:sz w:val="24"/>
          <w:szCs w:val="24"/>
          <w:lang w:val="en-US"/>
        </w:rPr>
        <w:t>Accessed</w:t>
      </w:r>
      <w:r>
        <w:rPr>
          <w:sz w:val="24"/>
          <w:szCs w:val="24"/>
          <w:lang w:val="en-US"/>
        </w:rPr>
        <w:t>:</w:t>
      </w:r>
      <w:r w:rsidRPr="006B6953">
        <w:rPr>
          <w:sz w:val="24"/>
          <w:szCs w:val="24"/>
          <w:lang w:val="en-US"/>
        </w:rPr>
        <w:t xml:space="preserve"> 11</w:t>
      </w:r>
      <w:r w:rsidRPr="006B6953">
        <w:rPr>
          <w:sz w:val="24"/>
          <w:szCs w:val="24"/>
          <w:vertAlign w:val="superscript"/>
          <w:lang w:val="en-US"/>
        </w:rPr>
        <w:t>th</w:t>
      </w:r>
      <w:r>
        <w:rPr>
          <w:sz w:val="24"/>
          <w:szCs w:val="24"/>
          <w:lang w:val="en-US"/>
        </w:rPr>
        <w:t xml:space="preserve"> </w:t>
      </w:r>
      <w:r w:rsidRPr="006B6953">
        <w:rPr>
          <w:sz w:val="24"/>
          <w:szCs w:val="24"/>
          <w:lang w:val="en-US"/>
        </w:rPr>
        <w:t>May 2025</w:t>
      </w:r>
      <w:r>
        <w:rPr>
          <w:sz w:val="24"/>
          <w:szCs w:val="24"/>
          <w:lang w:val="en-US"/>
        </w:rPr>
        <w:t>)</w:t>
      </w:r>
      <w:r w:rsidRPr="006B6953">
        <w:rPr>
          <w:sz w:val="24"/>
          <w:szCs w:val="24"/>
          <w:lang w:val="en-US"/>
        </w:rPr>
        <w:t>.</w:t>
      </w:r>
    </w:p>
    <w:p w14:paraId="2675C078" w14:textId="12269811" w:rsidR="00727C86" w:rsidRDefault="00727C86" w:rsidP="002333CF">
      <w:pPr>
        <w:rPr>
          <w:sz w:val="24"/>
          <w:szCs w:val="24"/>
          <w:lang w:val="en-US"/>
        </w:rPr>
      </w:pPr>
      <w:r w:rsidRPr="00727C86">
        <w:rPr>
          <w:sz w:val="24"/>
          <w:szCs w:val="24"/>
          <w:lang w:val="en-US"/>
        </w:rPr>
        <w:t xml:space="preserve">Doll, E. (2021a). Treatment Tips for Working with Selective Mutism in the School Setting. Available at: </w:t>
      </w:r>
      <w:hyperlink r:id="rId14" w:history="1">
        <w:r w:rsidR="007A34C6" w:rsidRPr="002013F8">
          <w:rPr>
            <w:rStyle w:val="Hyperlink"/>
            <w:sz w:val="24"/>
            <w:szCs w:val="24"/>
            <w:lang w:val="en-US"/>
          </w:rPr>
          <w:t>https://www.pluralpublishing.com/blog/treatment-tips-working-selective-mutism-school-setting?srsltid=AfmBOoqzJymXfKWtw_qwEaKgGawahltTHHhXQNCgy60fd7PtqXr3LvPP</w:t>
        </w:r>
      </w:hyperlink>
      <w:r w:rsidR="007A34C6">
        <w:rPr>
          <w:sz w:val="24"/>
          <w:szCs w:val="24"/>
          <w:lang w:val="en-US"/>
        </w:rPr>
        <w:t xml:space="preserve">. (Date </w:t>
      </w:r>
      <w:r w:rsidRPr="00727C86">
        <w:rPr>
          <w:sz w:val="24"/>
          <w:szCs w:val="24"/>
          <w:lang w:val="en-US"/>
        </w:rPr>
        <w:t>Accessed</w:t>
      </w:r>
      <w:r w:rsidR="007A34C6">
        <w:rPr>
          <w:sz w:val="24"/>
          <w:szCs w:val="24"/>
          <w:lang w:val="en-US"/>
        </w:rPr>
        <w:t>:</w:t>
      </w:r>
      <w:r w:rsidRPr="00727C86">
        <w:rPr>
          <w:sz w:val="24"/>
          <w:szCs w:val="24"/>
          <w:lang w:val="en-US"/>
        </w:rPr>
        <w:t xml:space="preserve"> 11</w:t>
      </w:r>
      <w:r w:rsidR="007A34C6" w:rsidRPr="007A34C6">
        <w:rPr>
          <w:sz w:val="24"/>
          <w:szCs w:val="24"/>
          <w:vertAlign w:val="superscript"/>
          <w:lang w:val="en-US"/>
        </w:rPr>
        <w:t>th</w:t>
      </w:r>
      <w:r w:rsidR="007A34C6">
        <w:rPr>
          <w:sz w:val="24"/>
          <w:szCs w:val="24"/>
          <w:lang w:val="en-US"/>
        </w:rPr>
        <w:t xml:space="preserve"> </w:t>
      </w:r>
      <w:r w:rsidRPr="00727C86">
        <w:rPr>
          <w:sz w:val="24"/>
          <w:szCs w:val="24"/>
          <w:lang w:val="en-US"/>
        </w:rPr>
        <w:t>May 2025</w:t>
      </w:r>
      <w:r w:rsidR="007A34C6">
        <w:rPr>
          <w:sz w:val="24"/>
          <w:szCs w:val="24"/>
          <w:lang w:val="en-US"/>
        </w:rPr>
        <w:t>)</w:t>
      </w:r>
      <w:r w:rsidRPr="00727C86">
        <w:rPr>
          <w:sz w:val="24"/>
          <w:szCs w:val="24"/>
          <w:lang w:val="en-US"/>
        </w:rPr>
        <w:t>.</w:t>
      </w:r>
    </w:p>
    <w:p w14:paraId="19777D0F" w14:textId="27123DD7" w:rsidR="00AA5643" w:rsidRDefault="00AA5643" w:rsidP="002333CF">
      <w:pPr>
        <w:rPr>
          <w:sz w:val="24"/>
          <w:szCs w:val="24"/>
          <w:lang w:val="en-US"/>
        </w:rPr>
      </w:pPr>
      <w:r w:rsidRPr="00AA5643">
        <w:rPr>
          <w:sz w:val="24"/>
          <w:szCs w:val="24"/>
          <w:lang w:val="en-US"/>
        </w:rPr>
        <w:t>Doll, E.R. (2021</w:t>
      </w:r>
      <w:r w:rsidR="00F078F5">
        <w:rPr>
          <w:sz w:val="24"/>
          <w:szCs w:val="24"/>
          <w:lang w:val="en-US"/>
        </w:rPr>
        <w:t>b</w:t>
      </w:r>
      <w:r w:rsidRPr="00AA5643">
        <w:rPr>
          <w:sz w:val="24"/>
          <w:szCs w:val="24"/>
          <w:lang w:val="en-US"/>
        </w:rPr>
        <w:t xml:space="preserve">). </w:t>
      </w:r>
      <w:r w:rsidRPr="00AA5643">
        <w:rPr>
          <w:i/>
          <w:iCs/>
          <w:sz w:val="24"/>
          <w:szCs w:val="24"/>
          <w:lang w:val="en-US"/>
        </w:rPr>
        <w:t>Treating Selective Mutism as a Speech-Language Pathologist</w:t>
      </w:r>
      <w:r w:rsidRPr="00AA5643">
        <w:rPr>
          <w:sz w:val="24"/>
          <w:szCs w:val="24"/>
          <w:lang w:val="en-US"/>
        </w:rPr>
        <w:t>. Plural Publishing, p.71.</w:t>
      </w:r>
    </w:p>
    <w:p w14:paraId="459CF478" w14:textId="7FA30A6B" w:rsidR="00C92437" w:rsidRDefault="00C92437" w:rsidP="002333CF">
      <w:pPr>
        <w:rPr>
          <w:sz w:val="24"/>
          <w:szCs w:val="24"/>
          <w:lang w:val="en-US"/>
        </w:rPr>
      </w:pPr>
      <w:r w:rsidRPr="00C92437">
        <w:rPr>
          <w:sz w:val="24"/>
          <w:szCs w:val="24"/>
          <w:lang w:val="en-US"/>
        </w:rPr>
        <w:t xml:space="preserve">Equality and Human Rights Commission (2020). </w:t>
      </w:r>
      <w:r w:rsidRPr="009B4E03">
        <w:rPr>
          <w:i/>
          <w:iCs/>
          <w:sz w:val="24"/>
          <w:szCs w:val="24"/>
          <w:lang w:val="en-US"/>
        </w:rPr>
        <w:t>Your rights under the Equality Act 2010</w:t>
      </w:r>
      <w:r w:rsidRPr="00C92437">
        <w:rPr>
          <w:sz w:val="24"/>
          <w:szCs w:val="24"/>
          <w:lang w:val="en-US"/>
        </w:rPr>
        <w:t>.</w:t>
      </w:r>
      <w:r w:rsidR="009B4E03">
        <w:rPr>
          <w:sz w:val="24"/>
          <w:szCs w:val="24"/>
          <w:lang w:val="en-US"/>
        </w:rPr>
        <w:t xml:space="preserve"> </w:t>
      </w:r>
      <w:r w:rsidRPr="00C92437">
        <w:rPr>
          <w:sz w:val="24"/>
          <w:szCs w:val="24"/>
          <w:lang w:val="en-US"/>
        </w:rPr>
        <w:t xml:space="preserve">www.equalityhumanrights.com. Available at: </w:t>
      </w:r>
      <w:hyperlink r:id="rId15" w:history="1">
        <w:r w:rsidR="009B4E03" w:rsidRPr="004345E8">
          <w:rPr>
            <w:rStyle w:val="Hyperlink"/>
            <w:sz w:val="24"/>
            <w:szCs w:val="24"/>
            <w:lang w:val="en-US"/>
          </w:rPr>
          <w:t>https://www.equalityhumanrights.com/equality/equality-act-2010/your-rights-under-equality-act-2010</w:t>
        </w:r>
      </w:hyperlink>
      <w:r w:rsidR="009B4E03">
        <w:rPr>
          <w:sz w:val="24"/>
          <w:szCs w:val="24"/>
          <w:lang w:val="en-US"/>
        </w:rPr>
        <w:t xml:space="preserve">. (Date </w:t>
      </w:r>
      <w:r w:rsidRPr="00C92437">
        <w:rPr>
          <w:sz w:val="24"/>
          <w:szCs w:val="24"/>
          <w:lang w:val="en-US"/>
        </w:rPr>
        <w:t>Accessed</w:t>
      </w:r>
      <w:r w:rsidR="009B4E03">
        <w:rPr>
          <w:sz w:val="24"/>
          <w:szCs w:val="24"/>
          <w:lang w:val="en-US"/>
        </w:rPr>
        <w:t>:</w:t>
      </w:r>
      <w:r w:rsidRPr="00C92437">
        <w:rPr>
          <w:sz w:val="24"/>
          <w:szCs w:val="24"/>
          <w:lang w:val="en-US"/>
        </w:rPr>
        <w:t xml:space="preserve"> 11</w:t>
      </w:r>
      <w:r w:rsidR="009B4E03" w:rsidRPr="009B4E03">
        <w:rPr>
          <w:sz w:val="24"/>
          <w:szCs w:val="24"/>
          <w:vertAlign w:val="superscript"/>
          <w:lang w:val="en-US"/>
        </w:rPr>
        <w:t>th</w:t>
      </w:r>
      <w:r w:rsidR="009B4E03">
        <w:rPr>
          <w:sz w:val="24"/>
          <w:szCs w:val="24"/>
          <w:lang w:val="en-US"/>
        </w:rPr>
        <w:t xml:space="preserve"> </w:t>
      </w:r>
      <w:r w:rsidRPr="00C92437">
        <w:rPr>
          <w:sz w:val="24"/>
          <w:szCs w:val="24"/>
          <w:lang w:val="en-US"/>
        </w:rPr>
        <w:t>May 2025</w:t>
      </w:r>
      <w:r w:rsidR="009B4E03">
        <w:rPr>
          <w:sz w:val="24"/>
          <w:szCs w:val="24"/>
          <w:lang w:val="en-US"/>
        </w:rPr>
        <w:t>)</w:t>
      </w:r>
      <w:r w:rsidRPr="00C92437">
        <w:rPr>
          <w:sz w:val="24"/>
          <w:szCs w:val="24"/>
          <w:lang w:val="en-US"/>
        </w:rPr>
        <w:t>.</w:t>
      </w:r>
    </w:p>
    <w:p w14:paraId="5FFF304B" w14:textId="6FF93FAA" w:rsidR="0097677E" w:rsidRDefault="0097677E" w:rsidP="002333CF">
      <w:pPr>
        <w:rPr>
          <w:sz w:val="24"/>
          <w:szCs w:val="24"/>
          <w:lang w:val="en-US"/>
        </w:rPr>
      </w:pPr>
      <w:r w:rsidRPr="0097677E">
        <w:rPr>
          <w:sz w:val="24"/>
          <w:szCs w:val="24"/>
          <w:lang w:val="en-US"/>
        </w:rPr>
        <w:t xml:space="preserve">Essex Partnership University NHS Foundation Trust (2015). </w:t>
      </w:r>
      <w:r w:rsidRPr="0097677E">
        <w:rPr>
          <w:i/>
          <w:iCs/>
          <w:sz w:val="24"/>
          <w:szCs w:val="24"/>
          <w:lang w:val="en-US"/>
        </w:rPr>
        <w:t>Care Pathway encompassing Local Guidelines for Individuals with Selective Mutism</w:t>
      </w:r>
      <w:r w:rsidRPr="0097677E">
        <w:rPr>
          <w:sz w:val="24"/>
          <w:szCs w:val="24"/>
          <w:lang w:val="en-US"/>
        </w:rPr>
        <w:t>.</w:t>
      </w:r>
      <w:r>
        <w:rPr>
          <w:sz w:val="24"/>
          <w:szCs w:val="24"/>
          <w:lang w:val="en-US"/>
        </w:rPr>
        <w:t xml:space="preserve"> </w:t>
      </w:r>
      <w:r w:rsidRPr="0097677E">
        <w:rPr>
          <w:sz w:val="24"/>
          <w:szCs w:val="24"/>
          <w:lang w:val="en-US"/>
        </w:rPr>
        <w:t xml:space="preserve">Eput.nhs.uk. Available at: </w:t>
      </w:r>
      <w:hyperlink r:id="rId16" w:history="1">
        <w:r w:rsidRPr="00614F1E">
          <w:rPr>
            <w:rStyle w:val="Hyperlink"/>
            <w:sz w:val="24"/>
            <w:szCs w:val="24"/>
            <w:lang w:val="en-US"/>
          </w:rPr>
          <w:t>https://www.eput.nhs.uk/wp-content/uploads/2025/03/selective-mutism-care-pathway-update-2021.doc</w:t>
        </w:r>
      </w:hyperlink>
      <w:r>
        <w:rPr>
          <w:sz w:val="24"/>
          <w:szCs w:val="24"/>
          <w:lang w:val="en-US"/>
        </w:rPr>
        <w:t xml:space="preserve">. (Date </w:t>
      </w:r>
      <w:r w:rsidRPr="0097677E">
        <w:rPr>
          <w:sz w:val="24"/>
          <w:szCs w:val="24"/>
          <w:lang w:val="en-US"/>
        </w:rPr>
        <w:t>Accessed</w:t>
      </w:r>
      <w:r>
        <w:rPr>
          <w:sz w:val="24"/>
          <w:szCs w:val="24"/>
          <w:lang w:val="en-US"/>
        </w:rPr>
        <w:t>:</w:t>
      </w:r>
      <w:r w:rsidRPr="0097677E">
        <w:rPr>
          <w:sz w:val="24"/>
          <w:szCs w:val="24"/>
          <w:lang w:val="en-US"/>
        </w:rPr>
        <w:t xml:space="preserve"> 8</w:t>
      </w:r>
      <w:r w:rsidRPr="0097677E">
        <w:rPr>
          <w:sz w:val="24"/>
          <w:szCs w:val="24"/>
          <w:vertAlign w:val="superscript"/>
          <w:lang w:val="en-US"/>
        </w:rPr>
        <w:t>th</w:t>
      </w:r>
      <w:r>
        <w:rPr>
          <w:sz w:val="24"/>
          <w:szCs w:val="24"/>
          <w:lang w:val="en-US"/>
        </w:rPr>
        <w:t xml:space="preserve"> </w:t>
      </w:r>
      <w:r w:rsidRPr="0097677E">
        <w:rPr>
          <w:sz w:val="24"/>
          <w:szCs w:val="24"/>
          <w:lang w:val="en-US"/>
        </w:rPr>
        <w:t>May 2025</w:t>
      </w:r>
      <w:r>
        <w:rPr>
          <w:sz w:val="24"/>
          <w:szCs w:val="24"/>
          <w:lang w:val="en-US"/>
        </w:rPr>
        <w:t>)</w:t>
      </w:r>
      <w:r w:rsidRPr="0097677E">
        <w:rPr>
          <w:sz w:val="24"/>
          <w:szCs w:val="24"/>
          <w:lang w:val="en-US"/>
        </w:rPr>
        <w:t>.</w:t>
      </w:r>
    </w:p>
    <w:p w14:paraId="7C08AE4A" w14:textId="5477381A" w:rsidR="000154CF" w:rsidRDefault="000154CF" w:rsidP="002333CF">
      <w:pPr>
        <w:rPr>
          <w:sz w:val="24"/>
          <w:szCs w:val="24"/>
          <w:lang w:val="en-US"/>
        </w:rPr>
      </w:pPr>
      <w:r w:rsidRPr="000154CF">
        <w:rPr>
          <w:sz w:val="24"/>
          <w:szCs w:val="24"/>
          <w:lang w:val="en-US"/>
        </w:rPr>
        <w:t xml:space="preserve">Government Equalities Office (2022). </w:t>
      </w:r>
      <w:r w:rsidRPr="00101489">
        <w:rPr>
          <w:i/>
          <w:iCs/>
          <w:sz w:val="24"/>
          <w:szCs w:val="24"/>
          <w:lang w:val="en-US"/>
        </w:rPr>
        <w:t>Disability: Equality Act 2010 - Guidance on matters to be taken into account in determining questions relating to the definition of disability (HTML).</w:t>
      </w:r>
      <w:r w:rsidR="00101489">
        <w:rPr>
          <w:sz w:val="24"/>
          <w:szCs w:val="24"/>
          <w:lang w:val="en-US"/>
        </w:rPr>
        <w:t xml:space="preserve"> </w:t>
      </w:r>
      <w:r w:rsidRPr="000154CF">
        <w:rPr>
          <w:sz w:val="24"/>
          <w:szCs w:val="24"/>
          <w:lang w:val="en-US"/>
        </w:rPr>
        <w:t xml:space="preserve">GOV.UK. Available at: </w:t>
      </w:r>
      <w:hyperlink r:id="rId17" w:history="1">
        <w:r w:rsidR="00101489" w:rsidRPr="004345E8">
          <w:rPr>
            <w:rStyle w:val="Hyperlink"/>
            <w:sz w:val="24"/>
            <w:szCs w:val="24"/>
            <w:lang w:val="en-US"/>
          </w:rPr>
          <w:t>https://www.gov.uk/government/publications/equality-act-</w:t>
        </w:r>
        <w:r w:rsidR="00101489" w:rsidRPr="004345E8">
          <w:rPr>
            <w:rStyle w:val="Hyperlink"/>
            <w:sz w:val="24"/>
            <w:szCs w:val="24"/>
            <w:lang w:val="en-US"/>
          </w:rPr>
          <w:lastRenderedPageBreak/>
          <w:t>guidance/disability-equality-act-2010-guidance-on-matters-to-be-taken-into-account-in-determining-questions-relating-to-the-definition-of-disability-html</w:t>
        </w:r>
      </w:hyperlink>
      <w:r w:rsidR="00101489">
        <w:rPr>
          <w:sz w:val="24"/>
          <w:szCs w:val="24"/>
          <w:lang w:val="en-US"/>
        </w:rPr>
        <w:t xml:space="preserve">. (Date </w:t>
      </w:r>
      <w:r w:rsidRPr="000154CF">
        <w:rPr>
          <w:sz w:val="24"/>
          <w:szCs w:val="24"/>
          <w:lang w:val="en-US"/>
        </w:rPr>
        <w:t>Accessed</w:t>
      </w:r>
      <w:r w:rsidR="00101489">
        <w:rPr>
          <w:sz w:val="24"/>
          <w:szCs w:val="24"/>
          <w:lang w:val="en-US"/>
        </w:rPr>
        <w:t>:</w:t>
      </w:r>
      <w:r w:rsidRPr="000154CF">
        <w:rPr>
          <w:sz w:val="24"/>
          <w:szCs w:val="24"/>
          <w:lang w:val="en-US"/>
        </w:rPr>
        <w:t xml:space="preserve"> 11</w:t>
      </w:r>
      <w:r w:rsidR="00101489" w:rsidRPr="00101489">
        <w:rPr>
          <w:sz w:val="24"/>
          <w:szCs w:val="24"/>
          <w:vertAlign w:val="superscript"/>
          <w:lang w:val="en-US"/>
        </w:rPr>
        <w:t>th</w:t>
      </w:r>
      <w:r w:rsidR="00101489">
        <w:rPr>
          <w:sz w:val="24"/>
          <w:szCs w:val="24"/>
          <w:lang w:val="en-US"/>
        </w:rPr>
        <w:t xml:space="preserve"> </w:t>
      </w:r>
      <w:r w:rsidRPr="000154CF">
        <w:rPr>
          <w:sz w:val="24"/>
          <w:szCs w:val="24"/>
          <w:lang w:val="en-US"/>
        </w:rPr>
        <w:t>May 2025</w:t>
      </w:r>
      <w:r w:rsidR="00101489">
        <w:rPr>
          <w:sz w:val="24"/>
          <w:szCs w:val="24"/>
          <w:lang w:val="en-US"/>
        </w:rPr>
        <w:t>)</w:t>
      </w:r>
      <w:r w:rsidRPr="000154CF">
        <w:rPr>
          <w:sz w:val="24"/>
          <w:szCs w:val="24"/>
          <w:lang w:val="en-US"/>
        </w:rPr>
        <w:t>.</w:t>
      </w:r>
    </w:p>
    <w:p w14:paraId="14D90FE4" w14:textId="13580488" w:rsidR="00DA3726" w:rsidRDefault="00DA3726" w:rsidP="002333CF">
      <w:pPr>
        <w:rPr>
          <w:sz w:val="24"/>
          <w:szCs w:val="24"/>
          <w:lang w:val="en-US"/>
        </w:rPr>
      </w:pPr>
      <w:r w:rsidRPr="00DA3726">
        <w:rPr>
          <w:sz w:val="24"/>
          <w:szCs w:val="24"/>
          <w:lang w:val="en-US"/>
        </w:rPr>
        <w:t xml:space="preserve">Hartati, K., Kurniati, E. and Kurniawati, L. (2024). </w:t>
      </w:r>
      <w:r w:rsidRPr="00DA3726">
        <w:rPr>
          <w:i/>
          <w:iCs/>
          <w:sz w:val="24"/>
          <w:szCs w:val="24"/>
          <w:lang w:val="en-US"/>
        </w:rPr>
        <w:t>Teacher Strategies to Support Children with Selective Mutism in the Classroom</w:t>
      </w:r>
      <w:r w:rsidRPr="00DA3726">
        <w:rPr>
          <w:sz w:val="24"/>
          <w:szCs w:val="24"/>
          <w:lang w:val="en-US"/>
        </w:rPr>
        <w:t>. Aulad: Journal on Early Childhood, 7(2), pp.582–591. doi:https://doi.org/10.31004/aulad.v7i2.734.</w:t>
      </w:r>
    </w:p>
    <w:p w14:paraId="5C779F36" w14:textId="447FAA48" w:rsidR="00253135" w:rsidRDefault="00253135" w:rsidP="002333CF">
      <w:pPr>
        <w:rPr>
          <w:sz w:val="24"/>
          <w:szCs w:val="24"/>
          <w:lang w:val="en-US"/>
        </w:rPr>
      </w:pPr>
      <w:r w:rsidRPr="00253135">
        <w:rPr>
          <w:sz w:val="24"/>
          <w:szCs w:val="24"/>
          <w:lang w:val="en-US"/>
        </w:rPr>
        <w:t xml:space="preserve">Henry, P. and Shevlin, M. (2006). </w:t>
      </w:r>
      <w:r w:rsidRPr="00253135">
        <w:rPr>
          <w:i/>
          <w:iCs/>
          <w:sz w:val="24"/>
          <w:szCs w:val="24"/>
          <w:lang w:val="en-US"/>
        </w:rPr>
        <w:t>Including a Child who is Selectively Mute in a Primary Classroom</w:t>
      </w:r>
      <w:r w:rsidRPr="00253135">
        <w:rPr>
          <w:sz w:val="24"/>
          <w:szCs w:val="24"/>
          <w:lang w:val="en-US"/>
        </w:rPr>
        <w:t>. REACH Journal of Special Needs Education in Ireland, 20.1, pp.45–54.</w:t>
      </w:r>
    </w:p>
    <w:p w14:paraId="72109931" w14:textId="73C5679D" w:rsidR="00F1632C" w:rsidRDefault="00F1632C" w:rsidP="002333CF">
      <w:pPr>
        <w:rPr>
          <w:sz w:val="24"/>
          <w:szCs w:val="24"/>
          <w:lang w:val="en-US"/>
        </w:rPr>
      </w:pPr>
      <w:r w:rsidRPr="00F1632C">
        <w:rPr>
          <w:sz w:val="24"/>
          <w:szCs w:val="24"/>
          <w:lang w:val="en-US"/>
        </w:rPr>
        <w:t xml:space="preserve">Independent Speech and Language Therapy Services Ltd. (2025). </w:t>
      </w:r>
      <w:r w:rsidRPr="00F1632C">
        <w:rPr>
          <w:i/>
          <w:iCs/>
          <w:sz w:val="24"/>
          <w:szCs w:val="24"/>
          <w:lang w:val="en-US"/>
        </w:rPr>
        <w:t>Understanding Selective Mutism and Autism</w:t>
      </w:r>
      <w:r w:rsidRPr="00F1632C">
        <w:rPr>
          <w:sz w:val="24"/>
          <w:szCs w:val="24"/>
          <w:lang w:val="en-US"/>
        </w:rPr>
        <w:t>.</w:t>
      </w:r>
      <w:r>
        <w:rPr>
          <w:sz w:val="24"/>
          <w:szCs w:val="24"/>
          <w:lang w:val="en-US"/>
        </w:rPr>
        <w:t xml:space="preserve"> </w:t>
      </w:r>
      <w:r w:rsidRPr="00F1632C">
        <w:rPr>
          <w:sz w:val="24"/>
          <w:szCs w:val="24"/>
          <w:lang w:val="en-US"/>
        </w:rPr>
        <w:t xml:space="preserve">Available at: </w:t>
      </w:r>
      <w:hyperlink r:id="rId18" w:history="1">
        <w:r w:rsidRPr="00C3127B">
          <w:rPr>
            <w:rStyle w:val="Hyperlink"/>
            <w:sz w:val="24"/>
            <w:szCs w:val="24"/>
            <w:lang w:val="en-US"/>
          </w:rPr>
          <w:t>https://islts.co.uk/understanding-selective-mutism-and-autism/</w:t>
        </w:r>
      </w:hyperlink>
      <w:r>
        <w:rPr>
          <w:sz w:val="24"/>
          <w:szCs w:val="24"/>
          <w:lang w:val="en-US"/>
        </w:rPr>
        <w:t xml:space="preserve">. (Date </w:t>
      </w:r>
      <w:r w:rsidRPr="00F1632C">
        <w:rPr>
          <w:sz w:val="24"/>
          <w:szCs w:val="24"/>
          <w:lang w:val="en-US"/>
        </w:rPr>
        <w:t>Accessed</w:t>
      </w:r>
      <w:r>
        <w:rPr>
          <w:sz w:val="24"/>
          <w:szCs w:val="24"/>
          <w:lang w:val="en-US"/>
        </w:rPr>
        <w:t>:</w:t>
      </w:r>
      <w:r w:rsidRPr="00F1632C">
        <w:rPr>
          <w:sz w:val="24"/>
          <w:szCs w:val="24"/>
          <w:lang w:val="en-US"/>
        </w:rPr>
        <w:t xml:space="preserve"> 7</w:t>
      </w:r>
      <w:r w:rsidRPr="00F1632C">
        <w:rPr>
          <w:sz w:val="24"/>
          <w:szCs w:val="24"/>
          <w:vertAlign w:val="superscript"/>
          <w:lang w:val="en-US"/>
        </w:rPr>
        <w:t>th</w:t>
      </w:r>
      <w:r>
        <w:rPr>
          <w:sz w:val="24"/>
          <w:szCs w:val="24"/>
          <w:lang w:val="en-US"/>
        </w:rPr>
        <w:t xml:space="preserve"> </w:t>
      </w:r>
      <w:r w:rsidRPr="00F1632C">
        <w:rPr>
          <w:sz w:val="24"/>
          <w:szCs w:val="24"/>
          <w:lang w:val="en-US"/>
        </w:rPr>
        <w:t>May 2025</w:t>
      </w:r>
      <w:r>
        <w:rPr>
          <w:sz w:val="24"/>
          <w:szCs w:val="24"/>
          <w:lang w:val="en-US"/>
        </w:rPr>
        <w:t>)</w:t>
      </w:r>
      <w:r w:rsidRPr="00F1632C">
        <w:rPr>
          <w:sz w:val="24"/>
          <w:szCs w:val="24"/>
          <w:lang w:val="en-US"/>
        </w:rPr>
        <w:t>.</w:t>
      </w:r>
    </w:p>
    <w:p w14:paraId="7E1D2B23" w14:textId="163C1B4D" w:rsidR="0021032F" w:rsidRDefault="0021032F" w:rsidP="002333CF">
      <w:pPr>
        <w:rPr>
          <w:sz w:val="24"/>
          <w:szCs w:val="24"/>
          <w:lang w:val="en-US"/>
        </w:rPr>
      </w:pPr>
      <w:r w:rsidRPr="0021032F">
        <w:rPr>
          <w:sz w:val="24"/>
          <w:szCs w:val="24"/>
          <w:lang w:val="en-US"/>
        </w:rPr>
        <w:t>Mcholm, A., Cunningham, C.E. and Vanier, M.K. (2005</w:t>
      </w:r>
      <w:r w:rsidR="005671B9">
        <w:rPr>
          <w:sz w:val="24"/>
          <w:szCs w:val="24"/>
          <w:lang w:val="en-US"/>
        </w:rPr>
        <w:t>a</w:t>
      </w:r>
      <w:r w:rsidRPr="0021032F">
        <w:rPr>
          <w:sz w:val="24"/>
          <w:szCs w:val="24"/>
          <w:lang w:val="en-US"/>
        </w:rPr>
        <w:t xml:space="preserve">). </w:t>
      </w:r>
      <w:r w:rsidRPr="00E0554F">
        <w:rPr>
          <w:i/>
          <w:iCs/>
          <w:sz w:val="24"/>
          <w:szCs w:val="24"/>
          <w:lang w:val="en-US"/>
        </w:rPr>
        <w:t>Helping your child with selective mutism : steps to overcome a fear of speaking</w:t>
      </w:r>
      <w:r w:rsidRPr="0021032F">
        <w:rPr>
          <w:sz w:val="24"/>
          <w:szCs w:val="24"/>
          <w:lang w:val="en-US"/>
        </w:rPr>
        <w:t>. Oakland, Calif: New Harbinger ; Enfield, p.8.</w:t>
      </w:r>
    </w:p>
    <w:p w14:paraId="3C7FE506" w14:textId="1AF00DE0" w:rsidR="005671B9" w:rsidRDefault="005671B9" w:rsidP="002333CF">
      <w:pPr>
        <w:rPr>
          <w:sz w:val="24"/>
          <w:szCs w:val="24"/>
          <w:lang w:val="en-US"/>
        </w:rPr>
      </w:pPr>
      <w:r w:rsidRPr="005671B9">
        <w:rPr>
          <w:sz w:val="24"/>
          <w:szCs w:val="24"/>
          <w:lang w:val="en-US"/>
        </w:rPr>
        <w:t>Mcholm, A., Cunningham, C.E. and Vanier, M.K. (2005</w:t>
      </w:r>
      <w:r>
        <w:rPr>
          <w:sz w:val="24"/>
          <w:szCs w:val="24"/>
          <w:lang w:val="en-US"/>
        </w:rPr>
        <w:t>b</w:t>
      </w:r>
      <w:r w:rsidRPr="005671B9">
        <w:rPr>
          <w:sz w:val="24"/>
          <w:szCs w:val="24"/>
          <w:lang w:val="en-US"/>
        </w:rPr>
        <w:t xml:space="preserve">). </w:t>
      </w:r>
      <w:r w:rsidRPr="005671B9">
        <w:rPr>
          <w:i/>
          <w:iCs/>
          <w:sz w:val="24"/>
          <w:szCs w:val="24"/>
          <w:lang w:val="en-US"/>
        </w:rPr>
        <w:t>Helping your child with selective mutism : steps to overcome a fear of speaking</w:t>
      </w:r>
      <w:r w:rsidRPr="005671B9">
        <w:rPr>
          <w:sz w:val="24"/>
          <w:szCs w:val="24"/>
          <w:lang w:val="en-US"/>
        </w:rPr>
        <w:t>. Oakland, Calif: New Harbinger ; Enfield, p.8.</w:t>
      </w:r>
    </w:p>
    <w:p w14:paraId="37253854" w14:textId="0313BE54" w:rsidR="000F7CAF" w:rsidRDefault="000F7CAF" w:rsidP="002333CF">
      <w:pPr>
        <w:rPr>
          <w:sz w:val="24"/>
          <w:szCs w:val="24"/>
          <w:lang w:val="en-US"/>
        </w:rPr>
      </w:pPr>
      <w:r w:rsidRPr="000F7CAF">
        <w:rPr>
          <w:sz w:val="24"/>
          <w:szCs w:val="24"/>
          <w:lang w:val="en-US"/>
        </w:rPr>
        <w:t xml:space="preserve">National Autistic Society (2024). </w:t>
      </w:r>
      <w:r w:rsidRPr="000F7CAF">
        <w:rPr>
          <w:i/>
          <w:iCs/>
          <w:sz w:val="24"/>
          <w:szCs w:val="24"/>
          <w:lang w:val="en-US"/>
        </w:rPr>
        <w:t>Signs that a child or adult may be autistic</w:t>
      </w:r>
      <w:r w:rsidRPr="000F7CAF">
        <w:rPr>
          <w:sz w:val="24"/>
          <w:szCs w:val="24"/>
          <w:lang w:val="en-US"/>
        </w:rPr>
        <w:t xml:space="preserve">. Autism.org.uk. Available at: </w:t>
      </w:r>
      <w:hyperlink r:id="rId19" w:anchor="Anxiety%20and%20distressed%20behaviour%20signs" w:history="1">
        <w:r w:rsidRPr="00CF4A69">
          <w:rPr>
            <w:rStyle w:val="Hyperlink"/>
            <w:sz w:val="24"/>
            <w:szCs w:val="24"/>
            <w:lang w:val="en-US"/>
          </w:rPr>
          <w:t>https://www.autism.org.uk/advice-and-guidance/topics/diagnosis/before-diagnosis/signs-that-a-child-or-adult-may-be-autistic#Anxiety%20and%20distressed%20behaviour%20signs</w:t>
        </w:r>
      </w:hyperlink>
      <w:r>
        <w:rPr>
          <w:sz w:val="24"/>
          <w:szCs w:val="24"/>
          <w:lang w:val="en-US"/>
        </w:rPr>
        <w:t xml:space="preserve">. (Date </w:t>
      </w:r>
      <w:r w:rsidRPr="000F7CAF">
        <w:rPr>
          <w:sz w:val="24"/>
          <w:szCs w:val="24"/>
          <w:lang w:val="en-US"/>
        </w:rPr>
        <w:t>Accessed</w:t>
      </w:r>
      <w:r>
        <w:rPr>
          <w:sz w:val="24"/>
          <w:szCs w:val="24"/>
          <w:lang w:val="en-US"/>
        </w:rPr>
        <w:t>:</w:t>
      </w:r>
      <w:r w:rsidRPr="000F7CAF">
        <w:rPr>
          <w:sz w:val="24"/>
          <w:szCs w:val="24"/>
          <w:lang w:val="en-US"/>
        </w:rPr>
        <w:t xml:space="preserve"> 6</w:t>
      </w:r>
      <w:r w:rsidRPr="000F7CAF">
        <w:rPr>
          <w:sz w:val="24"/>
          <w:szCs w:val="24"/>
          <w:vertAlign w:val="superscript"/>
          <w:lang w:val="en-US"/>
        </w:rPr>
        <w:t>th</w:t>
      </w:r>
      <w:r>
        <w:rPr>
          <w:sz w:val="24"/>
          <w:szCs w:val="24"/>
          <w:lang w:val="en-US"/>
        </w:rPr>
        <w:t xml:space="preserve"> </w:t>
      </w:r>
      <w:r w:rsidRPr="000F7CAF">
        <w:rPr>
          <w:sz w:val="24"/>
          <w:szCs w:val="24"/>
          <w:lang w:val="en-US"/>
        </w:rPr>
        <w:t>May 2025</w:t>
      </w:r>
      <w:r>
        <w:rPr>
          <w:sz w:val="24"/>
          <w:szCs w:val="24"/>
          <w:lang w:val="en-US"/>
        </w:rPr>
        <w:t>)</w:t>
      </w:r>
      <w:r w:rsidRPr="000F7CAF">
        <w:rPr>
          <w:sz w:val="24"/>
          <w:szCs w:val="24"/>
          <w:lang w:val="en-US"/>
        </w:rPr>
        <w:t>.</w:t>
      </w:r>
    </w:p>
    <w:p w14:paraId="48C9E337" w14:textId="53EC2AFD" w:rsidR="00585129" w:rsidRDefault="00B144E8" w:rsidP="002333CF">
      <w:pPr>
        <w:rPr>
          <w:sz w:val="24"/>
          <w:szCs w:val="24"/>
          <w:lang w:val="en-US"/>
        </w:rPr>
      </w:pPr>
      <w:r w:rsidRPr="00B144E8">
        <w:rPr>
          <w:sz w:val="24"/>
          <w:szCs w:val="24"/>
          <w:lang w:val="en-US"/>
        </w:rPr>
        <w:t xml:space="preserve">Reitman, J., Reitman, A. and Xu, N. (2024). </w:t>
      </w:r>
      <w:r w:rsidRPr="00B144E8">
        <w:rPr>
          <w:i/>
          <w:iCs/>
          <w:sz w:val="24"/>
          <w:szCs w:val="24"/>
          <w:lang w:val="en-US"/>
        </w:rPr>
        <w:t>Supporting your Child with Selective Mutism</w:t>
      </w:r>
      <w:r w:rsidRPr="00B144E8">
        <w:rPr>
          <w:sz w:val="24"/>
          <w:szCs w:val="24"/>
          <w:lang w:val="en-US"/>
        </w:rPr>
        <w:t>. Taylor &amp; Francis, p.113.</w:t>
      </w:r>
    </w:p>
    <w:p w14:paraId="56CBE541" w14:textId="0C83DD40" w:rsidR="00EF7D03" w:rsidRDefault="00EF7D03" w:rsidP="002333CF">
      <w:pPr>
        <w:rPr>
          <w:sz w:val="24"/>
          <w:szCs w:val="24"/>
          <w:lang w:val="en-US"/>
        </w:rPr>
      </w:pPr>
      <w:r w:rsidRPr="00EF7D03">
        <w:rPr>
          <w:sz w:val="24"/>
          <w:szCs w:val="24"/>
          <w:lang w:val="en-US"/>
        </w:rPr>
        <w:t xml:space="preserve">Selective Mutism-Literacy-Sel (2021). Selective Mutism. Available at: </w:t>
      </w:r>
      <w:hyperlink r:id="rId20" w:history="1">
        <w:r w:rsidRPr="00D5258E">
          <w:rPr>
            <w:rStyle w:val="Hyperlink"/>
            <w:sz w:val="24"/>
            <w:szCs w:val="24"/>
            <w:lang w:val="en-US"/>
          </w:rPr>
          <w:t>https://un-seriousteacher.com/selective-mutism-definition/</w:t>
        </w:r>
      </w:hyperlink>
      <w:r>
        <w:rPr>
          <w:sz w:val="24"/>
          <w:szCs w:val="24"/>
          <w:lang w:val="en-US"/>
        </w:rPr>
        <w:t>.</w:t>
      </w:r>
      <w:r w:rsidR="00B64BF7">
        <w:rPr>
          <w:sz w:val="24"/>
          <w:szCs w:val="24"/>
          <w:lang w:val="en-US"/>
        </w:rPr>
        <w:t xml:space="preserve"> </w:t>
      </w:r>
      <w:r>
        <w:rPr>
          <w:sz w:val="24"/>
          <w:szCs w:val="24"/>
          <w:lang w:val="en-US"/>
        </w:rPr>
        <w:t xml:space="preserve">(Date </w:t>
      </w:r>
      <w:r w:rsidRPr="00EF7D03">
        <w:rPr>
          <w:sz w:val="24"/>
          <w:szCs w:val="24"/>
          <w:lang w:val="en-US"/>
        </w:rPr>
        <w:t>Accessed</w:t>
      </w:r>
      <w:r>
        <w:rPr>
          <w:sz w:val="24"/>
          <w:szCs w:val="24"/>
          <w:lang w:val="en-US"/>
        </w:rPr>
        <w:t>:</w:t>
      </w:r>
      <w:r w:rsidRPr="00EF7D03">
        <w:rPr>
          <w:sz w:val="24"/>
          <w:szCs w:val="24"/>
          <w:lang w:val="en-US"/>
        </w:rPr>
        <w:t xml:space="preserve"> 8</w:t>
      </w:r>
      <w:r w:rsidRPr="00EF7D03">
        <w:rPr>
          <w:sz w:val="24"/>
          <w:szCs w:val="24"/>
          <w:vertAlign w:val="superscript"/>
          <w:lang w:val="en-US"/>
        </w:rPr>
        <w:t>th</w:t>
      </w:r>
      <w:r>
        <w:rPr>
          <w:sz w:val="24"/>
          <w:szCs w:val="24"/>
          <w:lang w:val="en-US"/>
        </w:rPr>
        <w:t xml:space="preserve"> </w:t>
      </w:r>
      <w:r w:rsidRPr="00EF7D03">
        <w:rPr>
          <w:sz w:val="24"/>
          <w:szCs w:val="24"/>
          <w:lang w:val="en-US"/>
        </w:rPr>
        <w:t>May 2025</w:t>
      </w:r>
      <w:r>
        <w:rPr>
          <w:sz w:val="24"/>
          <w:szCs w:val="24"/>
          <w:lang w:val="en-US"/>
        </w:rPr>
        <w:t>)</w:t>
      </w:r>
      <w:r w:rsidRPr="00EF7D03">
        <w:rPr>
          <w:sz w:val="24"/>
          <w:szCs w:val="24"/>
          <w:lang w:val="en-US"/>
        </w:rPr>
        <w:t>.</w:t>
      </w:r>
    </w:p>
    <w:p w14:paraId="10D9685B" w14:textId="08370279" w:rsidR="00AE7159" w:rsidRDefault="00AE7159" w:rsidP="002333CF">
      <w:pPr>
        <w:rPr>
          <w:sz w:val="24"/>
          <w:szCs w:val="24"/>
          <w:lang w:val="en-US"/>
        </w:rPr>
      </w:pPr>
      <w:r w:rsidRPr="00AE7159">
        <w:rPr>
          <w:sz w:val="24"/>
          <w:szCs w:val="24"/>
          <w:lang w:val="en-US"/>
        </w:rPr>
        <w:t xml:space="preserve">Shipon-Blum, E. (2024). </w:t>
      </w:r>
      <w:r w:rsidRPr="00AE7159">
        <w:rPr>
          <w:i/>
          <w:iCs/>
          <w:sz w:val="24"/>
          <w:szCs w:val="24"/>
          <w:lang w:val="en-US"/>
        </w:rPr>
        <w:t>What is Selective Mutism</w:t>
      </w:r>
      <w:r w:rsidRPr="00AE7159">
        <w:rPr>
          <w:sz w:val="24"/>
          <w:szCs w:val="24"/>
          <w:lang w:val="en-US"/>
        </w:rPr>
        <w:t xml:space="preserve">? Selective Mutism Anxiety &amp; Related Disorders Treatment Center | SMart Center. Available at: </w:t>
      </w:r>
      <w:hyperlink r:id="rId21" w:history="1">
        <w:r w:rsidRPr="00D5258E">
          <w:rPr>
            <w:rStyle w:val="Hyperlink"/>
            <w:sz w:val="24"/>
            <w:szCs w:val="24"/>
            <w:lang w:val="en-US"/>
          </w:rPr>
          <w:t>https://selectivemutismcenter.org/what-is-selective-mutism/</w:t>
        </w:r>
      </w:hyperlink>
      <w:r>
        <w:rPr>
          <w:sz w:val="24"/>
          <w:szCs w:val="24"/>
          <w:lang w:val="en-US"/>
        </w:rPr>
        <w:t xml:space="preserve">. (Date </w:t>
      </w:r>
      <w:r w:rsidRPr="00AE7159">
        <w:rPr>
          <w:sz w:val="24"/>
          <w:szCs w:val="24"/>
          <w:lang w:val="en-US"/>
        </w:rPr>
        <w:t>Accessed</w:t>
      </w:r>
      <w:r>
        <w:rPr>
          <w:sz w:val="24"/>
          <w:szCs w:val="24"/>
          <w:lang w:val="en-US"/>
        </w:rPr>
        <w:t>:</w:t>
      </w:r>
      <w:r w:rsidRPr="00AE7159">
        <w:rPr>
          <w:sz w:val="24"/>
          <w:szCs w:val="24"/>
          <w:lang w:val="en-US"/>
        </w:rPr>
        <w:t xml:space="preserve"> 8</w:t>
      </w:r>
      <w:r w:rsidRPr="00AE7159">
        <w:rPr>
          <w:sz w:val="24"/>
          <w:szCs w:val="24"/>
          <w:vertAlign w:val="superscript"/>
          <w:lang w:val="en-US"/>
        </w:rPr>
        <w:t>th</w:t>
      </w:r>
      <w:r>
        <w:rPr>
          <w:sz w:val="24"/>
          <w:szCs w:val="24"/>
          <w:lang w:val="en-US"/>
        </w:rPr>
        <w:t xml:space="preserve"> </w:t>
      </w:r>
      <w:r w:rsidRPr="00AE7159">
        <w:rPr>
          <w:sz w:val="24"/>
          <w:szCs w:val="24"/>
          <w:lang w:val="en-US"/>
        </w:rPr>
        <w:t>May 2025</w:t>
      </w:r>
      <w:r>
        <w:rPr>
          <w:sz w:val="24"/>
          <w:szCs w:val="24"/>
          <w:lang w:val="en-US"/>
        </w:rPr>
        <w:t>)</w:t>
      </w:r>
      <w:r w:rsidRPr="00AE7159">
        <w:rPr>
          <w:sz w:val="24"/>
          <w:szCs w:val="24"/>
          <w:lang w:val="en-US"/>
        </w:rPr>
        <w:t>.</w:t>
      </w:r>
    </w:p>
    <w:p w14:paraId="15FD72B9" w14:textId="0EC0F52D" w:rsidR="007904E0" w:rsidRDefault="007904E0" w:rsidP="002333CF">
      <w:pPr>
        <w:rPr>
          <w:sz w:val="24"/>
          <w:szCs w:val="24"/>
          <w:lang w:val="en-US"/>
        </w:rPr>
      </w:pPr>
      <w:r w:rsidRPr="007904E0">
        <w:rPr>
          <w:sz w:val="24"/>
          <w:szCs w:val="24"/>
          <w:lang w:val="en-US"/>
        </w:rPr>
        <w:t xml:space="preserve">SMIRA (n.d.). </w:t>
      </w:r>
      <w:r w:rsidRPr="007904E0">
        <w:rPr>
          <w:i/>
          <w:iCs/>
          <w:sz w:val="24"/>
          <w:szCs w:val="24"/>
          <w:lang w:val="en-US"/>
        </w:rPr>
        <w:t>Info: Supporting Children with Selective Mutism – Advice for Parents</w:t>
      </w:r>
      <w:r w:rsidRPr="007904E0">
        <w:rPr>
          <w:sz w:val="24"/>
          <w:szCs w:val="24"/>
          <w:lang w:val="en-US"/>
        </w:rPr>
        <w:t xml:space="preserve">. Available at: </w:t>
      </w:r>
      <w:hyperlink r:id="rId22" w:history="1">
        <w:r w:rsidR="0020618F" w:rsidRPr="004345E8">
          <w:rPr>
            <w:rStyle w:val="Hyperlink"/>
            <w:sz w:val="24"/>
            <w:szCs w:val="24"/>
            <w:lang w:val="en-US"/>
          </w:rPr>
          <w:t>https://www.selectivemutism.org.uk/info-supporting-children-with-selective-mutism-advice-for-parents/</w:t>
        </w:r>
      </w:hyperlink>
      <w:r w:rsidR="0020618F">
        <w:rPr>
          <w:sz w:val="24"/>
          <w:szCs w:val="24"/>
          <w:lang w:val="en-US"/>
        </w:rPr>
        <w:t xml:space="preserve">. (Date </w:t>
      </w:r>
      <w:r w:rsidRPr="007904E0">
        <w:rPr>
          <w:sz w:val="24"/>
          <w:szCs w:val="24"/>
          <w:lang w:val="en-US"/>
        </w:rPr>
        <w:t>Accessed</w:t>
      </w:r>
      <w:r w:rsidR="0020618F">
        <w:rPr>
          <w:sz w:val="24"/>
          <w:szCs w:val="24"/>
          <w:lang w:val="en-US"/>
        </w:rPr>
        <w:t>:</w:t>
      </w:r>
      <w:r w:rsidRPr="007904E0">
        <w:rPr>
          <w:sz w:val="24"/>
          <w:szCs w:val="24"/>
          <w:lang w:val="en-US"/>
        </w:rPr>
        <w:t xml:space="preserve"> 11</w:t>
      </w:r>
      <w:r w:rsidR="0020618F" w:rsidRPr="0020618F">
        <w:rPr>
          <w:sz w:val="24"/>
          <w:szCs w:val="24"/>
          <w:vertAlign w:val="superscript"/>
          <w:lang w:val="en-US"/>
        </w:rPr>
        <w:t>th</w:t>
      </w:r>
      <w:r w:rsidR="0020618F">
        <w:rPr>
          <w:sz w:val="24"/>
          <w:szCs w:val="24"/>
          <w:lang w:val="en-US"/>
        </w:rPr>
        <w:t xml:space="preserve"> </w:t>
      </w:r>
      <w:r w:rsidRPr="007904E0">
        <w:rPr>
          <w:sz w:val="24"/>
          <w:szCs w:val="24"/>
          <w:lang w:val="en-US"/>
        </w:rPr>
        <w:t>May 2025</w:t>
      </w:r>
      <w:r w:rsidR="0020618F">
        <w:rPr>
          <w:sz w:val="24"/>
          <w:szCs w:val="24"/>
          <w:lang w:val="en-US"/>
        </w:rPr>
        <w:t>)</w:t>
      </w:r>
      <w:r w:rsidRPr="007904E0">
        <w:rPr>
          <w:sz w:val="24"/>
          <w:szCs w:val="24"/>
          <w:lang w:val="en-US"/>
        </w:rPr>
        <w:t>.</w:t>
      </w:r>
    </w:p>
    <w:p w14:paraId="738E83D8" w14:textId="0362820C" w:rsidR="00B609A3" w:rsidRDefault="00B609A3" w:rsidP="002333CF">
      <w:pPr>
        <w:rPr>
          <w:sz w:val="24"/>
          <w:szCs w:val="24"/>
          <w:lang w:val="en-US"/>
        </w:rPr>
      </w:pPr>
      <w:r w:rsidRPr="00B609A3">
        <w:rPr>
          <w:sz w:val="24"/>
          <w:szCs w:val="24"/>
          <w:lang w:val="en-US"/>
        </w:rPr>
        <w:t xml:space="preserve">Stobbs, P. (2022). </w:t>
      </w:r>
      <w:r w:rsidRPr="00B609A3">
        <w:rPr>
          <w:i/>
          <w:iCs/>
          <w:sz w:val="24"/>
          <w:szCs w:val="24"/>
          <w:lang w:val="en-US"/>
        </w:rPr>
        <w:t>Disabled Children and the Equality Act 2010: What teachers need to know and what schools need to do</w:t>
      </w:r>
      <w:r w:rsidRPr="00B609A3">
        <w:rPr>
          <w:sz w:val="24"/>
          <w:szCs w:val="24"/>
          <w:lang w:val="en-US"/>
        </w:rPr>
        <w:t>.</w:t>
      </w:r>
      <w:r>
        <w:rPr>
          <w:sz w:val="24"/>
          <w:szCs w:val="24"/>
          <w:lang w:val="en-US"/>
        </w:rPr>
        <w:t xml:space="preserve"> </w:t>
      </w:r>
      <w:r w:rsidRPr="00B609A3">
        <w:rPr>
          <w:sz w:val="24"/>
          <w:szCs w:val="24"/>
          <w:lang w:val="en-US"/>
        </w:rPr>
        <w:t xml:space="preserve">Available at: </w:t>
      </w:r>
      <w:hyperlink r:id="rId23" w:history="1">
        <w:r w:rsidRPr="004345E8">
          <w:rPr>
            <w:rStyle w:val="Hyperlink"/>
            <w:sz w:val="24"/>
            <w:szCs w:val="24"/>
            <w:lang w:val="en-US"/>
          </w:rPr>
          <w:t>https://www.judiciary.uk/wp-content/uploads/2022/05/Disabled-Children-and-the-Equality-Act-2010-Guide-for-Teachers.pdf</w:t>
        </w:r>
      </w:hyperlink>
      <w:r>
        <w:rPr>
          <w:sz w:val="24"/>
          <w:szCs w:val="24"/>
          <w:lang w:val="en-US"/>
        </w:rPr>
        <w:t xml:space="preserve">. (Date </w:t>
      </w:r>
      <w:r w:rsidRPr="00B609A3">
        <w:rPr>
          <w:sz w:val="24"/>
          <w:szCs w:val="24"/>
          <w:lang w:val="en-US"/>
        </w:rPr>
        <w:t>Accessed</w:t>
      </w:r>
      <w:r>
        <w:rPr>
          <w:sz w:val="24"/>
          <w:szCs w:val="24"/>
          <w:lang w:val="en-US"/>
        </w:rPr>
        <w:t>:</w:t>
      </w:r>
      <w:r w:rsidRPr="00B609A3">
        <w:rPr>
          <w:sz w:val="24"/>
          <w:szCs w:val="24"/>
          <w:lang w:val="en-US"/>
        </w:rPr>
        <w:t xml:space="preserve"> 11</w:t>
      </w:r>
      <w:r w:rsidRPr="00B609A3">
        <w:rPr>
          <w:sz w:val="24"/>
          <w:szCs w:val="24"/>
          <w:vertAlign w:val="superscript"/>
          <w:lang w:val="en-US"/>
        </w:rPr>
        <w:t>th</w:t>
      </w:r>
      <w:r>
        <w:rPr>
          <w:sz w:val="24"/>
          <w:szCs w:val="24"/>
          <w:lang w:val="en-US"/>
        </w:rPr>
        <w:t xml:space="preserve"> </w:t>
      </w:r>
      <w:r w:rsidRPr="00B609A3">
        <w:rPr>
          <w:sz w:val="24"/>
          <w:szCs w:val="24"/>
          <w:lang w:val="en-US"/>
        </w:rPr>
        <w:t>May 2025</w:t>
      </w:r>
      <w:r>
        <w:rPr>
          <w:sz w:val="24"/>
          <w:szCs w:val="24"/>
          <w:lang w:val="en-US"/>
        </w:rPr>
        <w:t>)</w:t>
      </w:r>
      <w:r w:rsidRPr="00B609A3">
        <w:rPr>
          <w:sz w:val="24"/>
          <w:szCs w:val="24"/>
          <w:lang w:val="en-US"/>
        </w:rPr>
        <w:t>.</w:t>
      </w:r>
    </w:p>
    <w:p w14:paraId="2572E227" w14:textId="75C38F07" w:rsidR="00F64ED3" w:rsidRDefault="00F64ED3" w:rsidP="002333CF">
      <w:pPr>
        <w:rPr>
          <w:sz w:val="24"/>
          <w:szCs w:val="24"/>
          <w:lang w:val="en-US"/>
        </w:rPr>
      </w:pPr>
      <w:r w:rsidRPr="00F64ED3">
        <w:rPr>
          <w:sz w:val="24"/>
          <w:szCs w:val="24"/>
          <w:lang w:val="en-US"/>
        </w:rPr>
        <w:t xml:space="preserve">Wang, R. and Monga, S. (2023). </w:t>
      </w:r>
      <w:r w:rsidRPr="00F64ED3">
        <w:rPr>
          <w:i/>
          <w:iCs/>
          <w:sz w:val="24"/>
          <w:szCs w:val="24"/>
          <w:lang w:val="en-US"/>
        </w:rPr>
        <w:t>Practical Tips for Paediatricians: Helping kids find their voices in selective mutism</w:t>
      </w:r>
      <w:r w:rsidRPr="00F64ED3">
        <w:rPr>
          <w:sz w:val="24"/>
          <w:szCs w:val="24"/>
          <w:lang w:val="en-US"/>
        </w:rPr>
        <w:t>. Paediatrics and Child Health, 29(1). doi:https://doi.org/10.1093/pch/pxad043.</w:t>
      </w:r>
    </w:p>
    <w:p w14:paraId="77C90D66" w14:textId="3BD64070" w:rsidR="001F59B4" w:rsidRPr="0064299A" w:rsidRDefault="005C1C89" w:rsidP="002333CF">
      <w:pPr>
        <w:rPr>
          <w:sz w:val="24"/>
          <w:szCs w:val="24"/>
          <w:lang w:val="en-US"/>
        </w:rPr>
      </w:pPr>
      <w:r w:rsidRPr="005C1C89">
        <w:rPr>
          <w:sz w:val="24"/>
          <w:szCs w:val="24"/>
          <w:lang w:val="en-US"/>
        </w:rPr>
        <w:lastRenderedPageBreak/>
        <w:t xml:space="preserve">White, J., Bond, C. and Carroll, C. (2022). </w:t>
      </w:r>
      <w:r w:rsidRPr="005C1C89">
        <w:rPr>
          <w:i/>
          <w:iCs/>
          <w:sz w:val="24"/>
          <w:szCs w:val="24"/>
          <w:lang w:val="en-US"/>
        </w:rPr>
        <w:t>An exploration of how selective mutism training informs teachers’ understanding and practice</w:t>
      </w:r>
      <w:r w:rsidRPr="005C1C89">
        <w:rPr>
          <w:sz w:val="24"/>
          <w:szCs w:val="24"/>
          <w:lang w:val="en-US"/>
        </w:rPr>
        <w:t>. Support for Learning, 37(1), pp.3–20. doi:https://doi.org/10.1111/1467-9604.12392.</w:t>
      </w:r>
    </w:p>
    <w:sectPr w:rsidR="001F59B4" w:rsidRPr="006429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A63A34"/>
    <w:multiLevelType w:val="hybridMultilevel"/>
    <w:tmpl w:val="481E10E4"/>
    <w:lvl w:ilvl="0" w:tplc="B29699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23057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E5B"/>
    <w:rsid w:val="00014627"/>
    <w:rsid w:val="0001540F"/>
    <w:rsid w:val="000154CF"/>
    <w:rsid w:val="00015FB9"/>
    <w:rsid w:val="00031872"/>
    <w:rsid w:val="00031D20"/>
    <w:rsid w:val="00056AE5"/>
    <w:rsid w:val="0006125D"/>
    <w:rsid w:val="00082940"/>
    <w:rsid w:val="00094079"/>
    <w:rsid w:val="00095B92"/>
    <w:rsid w:val="00096285"/>
    <w:rsid w:val="000B3B6C"/>
    <w:rsid w:val="000C3BB8"/>
    <w:rsid w:val="000D4A82"/>
    <w:rsid w:val="000D58FB"/>
    <w:rsid w:val="000F00E9"/>
    <w:rsid w:val="000F7CAF"/>
    <w:rsid w:val="00101489"/>
    <w:rsid w:val="00112450"/>
    <w:rsid w:val="00112883"/>
    <w:rsid w:val="00132DBB"/>
    <w:rsid w:val="001361DF"/>
    <w:rsid w:val="0014472F"/>
    <w:rsid w:val="00146C01"/>
    <w:rsid w:val="001475A1"/>
    <w:rsid w:val="001510EC"/>
    <w:rsid w:val="00151792"/>
    <w:rsid w:val="001641FD"/>
    <w:rsid w:val="0016629E"/>
    <w:rsid w:val="00173A47"/>
    <w:rsid w:val="001745B8"/>
    <w:rsid w:val="00182538"/>
    <w:rsid w:val="001B3515"/>
    <w:rsid w:val="001B7D64"/>
    <w:rsid w:val="001C3234"/>
    <w:rsid w:val="001C7499"/>
    <w:rsid w:val="001D4A21"/>
    <w:rsid w:val="001E0603"/>
    <w:rsid w:val="001E2FA4"/>
    <w:rsid w:val="001E6047"/>
    <w:rsid w:val="001F59B4"/>
    <w:rsid w:val="00202CAD"/>
    <w:rsid w:val="002043F0"/>
    <w:rsid w:val="0020618F"/>
    <w:rsid w:val="0021032F"/>
    <w:rsid w:val="00210474"/>
    <w:rsid w:val="00210C7F"/>
    <w:rsid w:val="00211FD7"/>
    <w:rsid w:val="00217448"/>
    <w:rsid w:val="002249D4"/>
    <w:rsid w:val="002333CF"/>
    <w:rsid w:val="0023460C"/>
    <w:rsid w:val="002529B7"/>
    <w:rsid w:val="00253135"/>
    <w:rsid w:val="0025529E"/>
    <w:rsid w:val="002561BB"/>
    <w:rsid w:val="00270EDE"/>
    <w:rsid w:val="002757FA"/>
    <w:rsid w:val="002A1947"/>
    <w:rsid w:val="002B2284"/>
    <w:rsid w:val="002B6CD1"/>
    <w:rsid w:val="002C19CE"/>
    <w:rsid w:val="002C4235"/>
    <w:rsid w:val="002C6708"/>
    <w:rsid w:val="002D113A"/>
    <w:rsid w:val="002D2570"/>
    <w:rsid w:val="002D7180"/>
    <w:rsid w:val="002F0D23"/>
    <w:rsid w:val="00302F6F"/>
    <w:rsid w:val="00305FF4"/>
    <w:rsid w:val="00307347"/>
    <w:rsid w:val="00321487"/>
    <w:rsid w:val="0032338E"/>
    <w:rsid w:val="00324226"/>
    <w:rsid w:val="003279F7"/>
    <w:rsid w:val="00327B23"/>
    <w:rsid w:val="0033219A"/>
    <w:rsid w:val="00340804"/>
    <w:rsid w:val="00346BF7"/>
    <w:rsid w:val="0034779D"/>
    <w:rsid w:val="00350BBA"/>
    <w:rsid w:val="00353657"/>
    <w:rsid w:val="003576E1"/>
    <w:rsid w:val="00365D91"/>
    <w:rsid w:val="00370196"/>
    <w:rsid w:val="00384074"/>
    <w:rsid w:val="00392746"/>
    <w:rsid w:val="003B1EC3"/>
    <w:rsid w:val="003C5831"/>
    <w:rsid w:val="003C7125"/>
    <w:rsid w:val="003D1EC5"/>
    <w:rsid w:val="003E3CFB"/>
    <w:rsid w:val="003E6289"/>
    <w:rsid w:val="003E6DEB"/>
    <w:rsid w:val="003F3A26"/>
    <w:rsid w:val="003F4E63"/>
    <w:rsid w:val="003F690B"/>
    <w:rsid w:val="003F7861"/>
    <w:rsid w:val="003F7D31"/>
    <w:rsid w:val="00410A69"/>
    <w:rsid w:val="004112B0"/>
    <w:rsid w:val="00411301"/>
    <w:rsid w:val="0041226D"/>
    <w:rsid w:val="004135F2"/>
    <w:rsid w:val="00422ABF"/>
    <w:rsid w:val="004335DD"/>
    <w:rsid w:val="00435E1D"/>
    <w:rsid w:val="00447C6C"/>
    <w:rsid w:val="00453AE8"/>
    <w:rsid w:val="00457FEB"/>
    <w:rsid w:val="0046326C"/>
    <w:rsid w:val="004638F6"/>
    <w:rsid w:val="00475065"/>
    <w:rsid w:val="004767CE"/>
    <w:rsid w:val="00483C16"/>
    <w:rsid w:val="004940DF"/>
    <w:rsid w:val="00497387"/>
    <w:rsid w:val="004A0154"/>
    <w:rsid w:val="004A58A7"/>
    <w:rsid w:val="004C172E"/>
    <w:rsid w:val="004E18D0"/>
    <w:rsid w:val="004E2C8B"/>
    <w:rsid w:val="004F18BE"/>
    <w:rsid w:val="004F4F60"/>
    <w:rsid w:val="004F560D"/>
    <w:rsid w:val="00506D60"/>
    <w:rsid w:val="00515924"/>
    <w:rsid w:val="00523A88"/>
    <w:rsid w:val="00523FC0"/>
    <w:rsid w:val="005322DA"/>
    <w:rsid w:val="0053479D"/>
    <w:rsid w:val="00543C5F"/>
    <w:rsid w:val="00545418"/>
    <w:rsid w:val="00545837"/>
    <w:rsid w:val="00550761"/>
    <w:rsid w:val="00551BC6"/>
    <w:rsid w:val="00551EEC"/>
    <w:rsid w:val="0056706C"/>
    <w:rsid w:val="005671B9"/>
    <w:rsid w:val="005703B6"/>
    <w:rsid w:val="0057391F"/>
    <w:rsid w:val="005762FA"/>
    <w:rsid w:val="00581BB4"/>
    <w:rsid w:val="005824C1"/>
    <w:rsid w:val="00585129"/>
    <w:rsid w:val="00585A11"/>
    <w:rsid w:val="005C1C89"/>
    <w:rsid w:val="005D3BB7"/>
    <w:rsid w:val="005E4BA9"/>
    <w:rsid w:val="005F1007"/>
    <w:rsid w:val="005F3C95"/>
    <w:rsid w:val="005F5269"/>
    <w:rsid w:val="00601FB9"/>
    <w:rsid w:val="00606A84"/>
    <w:rsid w:val="00623DCA"/>
    <w:rsid w:val="0064299A"/>
    <w:rsid w:val="0064447B"/>
    <w:rsid w:val="00652C73"/>
    <w:rsid w:val="006538B7"/>
    <w:rsid w:val="00662190"/>
    <w:rsid w:val="00664E82"/>
    <w:rsid w:val="00672C7A"/>
    <w:rsid w:val="00673056"/>
    <w:rsid w:val="006736E1"/>
    <w:rsid w:val="006745D0"/>
    <w:rsid w:val="00676804"/>
    <w:rsid w:val="00681A95"/>
    <w:rsid w:val="00683F5A"/>
    <w:rsid w:val="00685839"/>
    <w:rsid w:val="0069016C"/>
    <w:rsid w:val="00690517"/>
    <w:rsid w:val="00692F5D"/>
    <w:rsid w:val="00695B0C"/>
    <w:rsid w:val="006A3704"/>
    <w:rsid w:val="006B007F"/>
    <w:rsid w:val="006B6953"/>
    <w:rsid w:val="006B7316"/>
    <w:rsid w:val="006C0A73"/>
    <w:rsid w:val="006D7C60"/>
    <w:rsid w:val="006E1E53"/>
    <w:rsid w:val="00702816"/>
    <w:rsid w:val="007028C4"/>
    <w:rsid w:val="007119F9"/>
    <w:rsid w:val="007151A6"/>
    <w:rsid w:val="007171D3"/>
    <w:rsid w:val="00727C86"/>
    <w:rsid w:val="00733849"/>
    <w:rsid w:val="00737870"/>
    <w:rsid w:val="00756908"/>
    <w:rsid w:val="0075748C"/>
    <w:rsid w:val="0076448B"/>
    <w:rsid w:val="00764ED9"/>
    <w:rsid w:val="00765B7A"/>
    <w:rsid w:val="00767ACD"/>
    <w:rsid w:val="007717D7"/>
    <w:rsid w:val="00771D5D"/>
    <w:rsid w:val="00772546"/>
    <w:rsid w:val="007904E0"/>
    <w:rsid w:val="00795AC4"/>
    <w:rsid w:val="00796395"/>
    <w:rsid w:val="007A261E"/>
    <w:rsid w:val="007A34C6"/>
    <w:rsid w:val="007A3FF8"/>
    <w:rsid w:val="007A6830"/>
    <w:rsid w:val="007D1735"/>
    <w:rsid w:val="007E18E1"/>
    <w:rsid w:val="007E21F1"/>
    <w:rsid w:val="007F1D27"/>
    <w:rsid w:val="007F3E03"/>
    <w:rsid w:val="007F50B3"/>
    <w:rsid w:val="007F6212"/>
    <w:rsid w:val="00802102"/>
    <w:rsid w:val="0083019B"/>
    <w:rsid w:val="0083101F"/>
    <w:rsid w:val="00851A81"/>
    <w:rsid w:val="00857EF5"/>
    <w:rsid w:val="00863FE6"/>
    <w:rsid w:val="00871354"/>
    <w:rsid w:val="00890677"/>
    <w:rsid w:val="00894C93"/>
    <w:rsid w:val="008A39F5"/>
    <w:rsid w:val="008A5B75"/>
    <w:rsid w:val="008A70BC"/>
    <w:rsid w:val="008A7C2A"/>
    <w:rsid w:val="008B4F04"/>
    <w:rsid w:val="008C0FE5"/>
    <w:rsid w:val="008C3772"/>
    <w:rsid w:val="008C496E"/>
    <w:rsid w:val="008D08BE"/>
    <w:rsid w:val="008D0FB2"/>
    <w:rsid w:val="008D3BDD"/>
    <w:rsid w:val="008D6FB7"/>
    <w:rsid w:val="008D7678"/>
    <w:rsid w:val="008E272A"/>
    <w:rsid w:val="008E5C9E"/>
    <w:rsid w:val="009010D7"/>
    <w:rsid w:val="00901E43"/>
    <w:rsid w:val="00906700"/>
    <w:rsid w:val="00907CE1"/>
    <w:rsid w:val="00921F68"/>
    <w:rsid w:val="00922407"/>
    <w:rsid w:val="00924EC0"/>
    <w:rsid w:val="009418AC"/>
    <w:rsid w:val="00943D4D"/>
    <w:rsid w:val="00950C66"/>
    <w:rsid w:val="00956E4E"/>
    <w:rsid w:val="00957778"/>
    <w:rsid w:val="00962DCB"/>
    <w:rsid w:val="0097641B"/>
    <w:rsid w:val="0097677E"/>
    <w:rsid w:val="00992001"/>
    <w:rsid w:val="009A4036"/>
    <w:rsid w:val="009A4198"/>
    <w:rsid w:val="009A6885"/>
    <w:rsid w:val="009B4E03"/>
    <w:rsid w:val="009C0520"/>
    <w:rsid w:val="009C46A7"/>
    <w:rsid w:val="009D0750"/>
    <w:rsid w:val="009D0AB6"/>
    <w:rsid w:val="009D3C99"/>
    <w:rsid w:val="009D485C"/>
    <w:rsid w:val="009D6062"/>
    <w:rsid w:val="009D7DF3"/>
    <w:rsid w:val="009E0105"/>
    <w:rsid w:val="009F2E9A"/>
    <w:rsid w:val="009F4215"/>
    <w:rsid w:val="00A15E7E"/>
    <w:rsid w:val="00A240CE"/>
    <w:rsid w:val="00A301B3"/>
    <w:rsid w:val="00A31BB5"/>
    <w:rsid w:val="00A32822"/>
    <w:rsid w:val="00A419F6"/>
    <w:rsid w:val="00A5535E"/>
    <w:rsid w:val="00A55A27"/>
    <w:rsid w:val="00A66EBD"/>
    <w:rsid w:val="00A729BF"/>
    <w:rsid w:val="00A762D3"/>
    <w:rsid w:val="00A976F5"/>
    <w:rsid w:val="00AA1DB0"/>
    <w:rsid w:val="00AA5643"/>
    <w:rsid w:val="00AA70AD"/>
    <w:rsid w:val="00AA77F6"/>
    <w:rsid w:val="00AB3205"/>
    <w:rsid w:val="00AB39EC"/>
    <w:rsid w:val="00AB4B25"/>
    <w:rsid w:val="00AB62BF"/>
    <w:rsid w:val="00AC003A"/>
    <w:rsid w:val="00AC664C"/>
    <w:rsid w:val="00AD0D3D"/>
    <w:rsid w:val="00AD1AE5"/>
    <w:rsid w:val="00AD5C3E"/>
    <w:rsid w:val="00AE5B6B"/>
    <w:rsid w:val="00AE7159"/>
    <w:rsid w:val="00AF45E1"/>
    <w:rsid w:val="00AF465A"/>
    <w:rsid w:val="00AF571D"/>
    <w:rsid w:val="00B02ADA"/>
    <w:rsid w:val="00B13737"/>
    <w:rsid w:val="00B144E8"/>
    <w:rsid w:val="00B2232D"/>
    <w:rsid w:val="00B24E4C"/>
    <w:rsid w:val="00B3315F"/>
    <w:rsid w:val="00B54C3B"/>
    <w:rsid w:val="00B609A3"/>
    <w:rsid w:val="00B64BF7"/>
    <w:rsid w:val="00B66C8A"/>
    <w:rsid w:val="00B81EE2"/>
    <w:rsid w:val="00B83F7C"/>
    <w:rsid w:val="00B9720C"/>
    <w:rsid w:val="00BA1FE3"/>
    <w:rsid w:val="00BB243E"/>
    <w:rsid w:val="00BB3404"/>
    <w:rsid w:val="00BD2F2D"/>
    <w:rsid w:val="00BD34DA"/>
    <w:rsid w:val="00BD3A4C"/>
    <w:rsid w:val="00BE2830"/>
    <w:rsid w:val="00BF473F"/>
    <w:rsid w:val="00BF5AFE"/>
    <w:rsid w:val="00BF62E0"/>
    <w:rsid w:val="00C02720"/>
    <w:rsid w:val="00C07D07"/>
    <w:rsid w:val="00C1336E"/>
    <w:rsid w:val="00C32125"/>
    <w:rsid w:val="00C37231"/>
    <w:rsid w:val="00C67187"/>
    <w:rsid w:val="00C677D0"/>
    <w:rsid w:val="00C67F2F"/>
    <w:rsid w:val="00C70B22"/>
    <w:rsid w:val="00C803A5"/>
    <w:rsid w:val="00C84DFB"/>
    <w:rsid w:val="00C866D3"/>
    <w:rsid w:val="00C9079A"/>
    <w:rsid w:val="00C92437"/>
    <w:rsid w:val="00C92E66"/>
    <w:rsid w:val="00CB3728"/>
    <w:rsid w:val="00CB484E"/>
    <w:rsid w:val="00CC2523"/>
    <w:rsid w:val="00CC42DB"/>
    <w:rsid w:val="00CD1491"/>
    <w:rsid w:val="00CD3972"/>
    <w:rsid w:val="00CD47A3"/>
    <w:rsid w:val="00CE4044"/>
    <w:rsid w:val="00CE6FF9"/>
    <w:rsid w:val="00CF34A8"/>
    <w:rsid w:val="00CF5E5B"/>
    <w:rsid w:val="00D06ABD"/>
    <w:rsid w:val="00D06CB1"/>
    <w:rsid w:val="00D07AE5"/>
    <w:rsid w:val="00D1445C"/>
    <w:rsid w:val="00D248D7"/>
    <w:rsid w:val="00D4617D"/>
    <w:rsid w:val="00D46583"/>
    <w:rsid w:val="00D560AA"/>
    <w:rsid w:val="00D625BE"/>
    <w:rsid w:val="00D62C6E"/>
    <w:rsid w:val="00D741F7"/>
    <w:rsid w:val="00D82691"/>
    <w:rsid w:val="00D82CB5"/>
    <w:rsid w:val="00D87D36"/>
    <w:rsid w:val="00D91FAF"/>
    <w:rsid w:val="00D97760"/>
    <w:rsid w:val="00DA0296"/>
    <w:rsid w:val="00DA177B"/>
    <w:rsid w:val="00DA27E4"/>
    <w:rsid w:val="00DA3726"/>
    <w:rsid w:val="00DA47CA"/>
    <w:rsid w:val="00DB0E7B"/>
    <w:rsid w:val="00DB4F6B"/>
    <w:rsid w:val="00DB5F1D"/>
    <w:rsid w:val="00DD101D"/>
    <w:rsid w:val="00DD1FA7"/>
    <w:rsid w:val="00DD3737"/>
    <w:rsid w:val="00DF2AE2"/>
    <w:rsid w:val="00E0554F"/>
    <w:rsid w:val="00E05B1A"/>
    <w:rsid w:val="00E06C2B"/>
    <w:rsid w:val="00E0733F"/>
    <w:rsid w:val="00E150D2"/>
    <w:rsid w:val="00E157A0"/>
    <w:rsid w:val="00E2597D"/>
    <w:rsid w:val="00E25D6B"/>
    <w:rsid w:val="00E31A5F"/>
    <w:rsid w:val="00E43392"/>
    <w:rsid w:val="00E52F22"/>
    <w:rsid w:val="00E563C0"/>
    <w:rsid w:val="00E570E6"/>
    <w:rsid w:val="00E640D0"/>
    <w:rsid w:val="00E67103"/>
    <w:rsid w:val="00E760FF"/>
    <w:rsid w:val="00E82F7D"/>
    <w:rsid w:val="00E912EB"/>
    <w:rsid w:val="00E92F5B"/>
    <w:rsid w:val="00EA2F0D"/>
    <w:rsid w:val="00EA3C3F"/>
    <w:rsid w:val="00EA798E"/>
    <w:rsid w:val="00EB4070"/>
    <w:rsid w:val="00EC0914"/>
    <w:rsid w:val="00ED315D"/>
    <w:rsid w:val="00EE208D"/>
    <w:rsid w:val="00EE2EBB"/>
    <w:rsid w:val="00EE7529"/>
    <w:rsid w:val="00EF07F8"/>
    <w:rsid w:val="00EF3F4E"/>
    <w:rsid w:val="00EF7D03"/>
    <w:rsid w:val="00F078F5"/>
    <w:rsid w:val="00F1286F"/>
    <w:rsid w:val="00F1632C"/>
    <w:rsid w:val="00F25586"/>
    <w:rsid w:val="00F278DD"/>
    <w:rsid w:val="00F436ED"/>
    <w:rsid w:val="00F52007"/>
    <w:rsid w:val="00F64ED3"/>
    <w:rsid w:val="00F66ED3"/>
    <w:rsid w:val="00F738A4"/>
    <w:rsid w:val="00F8009E"/>
    <w:rsid w:val="00F86A7C"/>
    <w:rsid w:val="00FA19FB"/>
    <w:rsid w:val="00FA21E9"/>
    <w:rsid w:val="00FB74B4"/>
    <w:rsid w:val="00FC56C4"/>
    <w:rsid w:val="00FD3135"/>
    <w:rsid w:val="00FF0A8B"/>
    <w:rsid w:val="00FF0F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4BA07"/>
  <w15:chartTrackingRefBased/>
  <w15:docId w15:val="{B7FA3052-F1F0-41EF-85BB-6A7BDA8B2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5E5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F5E5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F5E5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F5E5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F5E5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F5E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5E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5E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5E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5E5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F5E5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F5E5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F5E5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F5E5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F5E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5E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5E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5E5B"/>
    <w:rPr>
      <w:rFonts w:eastAsiaTheme="majorEastAsia" w:cstheme="majorBidi"/>
      <w:color w:val="272727" w:themeColor="text1" w:themeTint="D8"/>
    </w:rPr>
  </w:style>
  <w:style w:type="paragraph" w:styleId="Title">
    <w:name w:val="Title"/>
    <w:basedOn w:val="Normal"/>
    <w:next w:val="Normal"/>
    <w:link w:val="TitleChar"/>
    <w:uiPriority w:val="10"/>
    <w:qFormat/>
    <w:rsid w:val="00CF5E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5E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5E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5E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5E5B"/>
    <w:pPr>
      <w:spacing w:before="160"/>
      <w:jc w:val="center"/>
    </w:pPr>
    <w:rPr>
      <w:i/>
      <w:iCs/>
      <w:color w:val="404040" w:themeColor="text1" w:themeTint="BF"/>
    </w:rPr>
  </w:style>
  <w:style w:type="character" w:customStyle="1" w:styleId="QuoteChar">
    <w:name w:val="Quote Char"/>
    <w:basedOn w:val="DefaultParagraphFont"/>
    <w:link w:val="Quote"/>
    <w:uiPriority w:val="29"/>
    <w:rsid w:val="00CF5E5B"/>
    <w:rPr>
      <w:i/>
      <w:iCs/>
      <w:color w:val="404040" w:themeColor="text1" w:themeTint="BF"/>
    </w:rPr>
  </w:style>
  <w:style w:type="paragraph" w:styleId="ListParagraph">
    <w:name w:val="List Paragraph"/>
    <w:basedOn w:val="Normal"/>
    <w:uiPriority w:val="34"/>
    <w:qFormat/>
    <w:rsid w:val="00CF5E5B"/>
    <w:pPr>
      <w:ind w:left="720"/>
      <w:contextualSpacing/>
    </w:pPr>
  </w:style>
  <w:style w:type="character" w:styleId="IntenseEmphasis">
    <w:name w:val="Intense Emphasis"/>
    <w:basedOn w:val="DefaultParagraphFont"/>
    <w:uiPriority w:val="21"/>
    <w:qFormat/>
    <w:rsid w:val="00CF5E5B"/>
    <w:rPr>
      <w:i/>
      <w:iCs/>
      <w:color w:val="2F5496" w:themeColor="accent1" w:themeShade="BF"/>
    </w:rPr>
  </w:style>
  <w:style w:type="paragraph" w:styleId="IntenseQuote">
    <w:name w:val="Intense Quote"/>
    <w:basedOn w:val="Normal"/>
    <w:next w:val="Normal"/>
    <w:link w:val="IntenseQuoteChar"/>
    <w:uiPriority w:val="30"/>
    <w:qFormat/>
    <w:rsid w:val="00CF5E5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F5E5B"/>
    <w:rPr>
      <w:i/>
      <w:iCs/>
      <w:color w:val="2F5496" w:themeColor="accent1" w:themeShade="BF"/>
    </w:rPr>
  </w:style>
  <w:style w:type="character" w:styleId="IntenseReference">
    <w:name w:val="Intense Reference"/>
    <w:basedOn w:val="DefaultParagraphFont"/>
    <w:uiPriority w:val="32"/>
    <w:qFormat/>
    <w:rsid w:val="00CF5E5B"/>
    <w:rPr>
      <w:b/>
      <w:bCs/>
      <w:smallCaps/>
      <w:color w:val="2F5496" w:themeColor="accent1" w:themeShade="BF"/>
      <w:spacing w:val="5"/>
    </w:rPr>
  </w:style>
  <w:style w:type="character" w:styleId="Hyperlink">
    <w:name w:val="Hyperlink"/>
    <w:basedOn w:val="DefaultParagraphFont"/>
    <w:uiPriority w:val="99"/>
    <w:unhideWhenUsed/>
    <w:rsid w:val="0064299A"/>
    <w:rPr>
      <w:color w:val="0563C1" w:themeColor="hyperlink"/>
      <w:u w:val="single"/>
    </w:rPr>
  </w:style>
  <w:style w:type="character" w:styleId="UnresolvedMention">
    <w:name w:val="Unresolved Mention"/>
    <w:basedOn w:val="DefaultParagraphFont"/>
    <w:uiPriority w:val="99"/>
    <w:semiHidden/>
    <w:unhideWhenUsed/>
    <w:rsid w:val="006429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berdeenshire.gov.uk/media/5843/selectivemutismpracticeguidelines.pdf" TargetMode="External"/><Relationship Id="rId13" Type="http://schemas.openxmlformats.org/officeDocument/2006/relationships/hyperlink" Target="https://www.devon.gov.uk/support-schools-settings/send/areas-of-need/communication-and-interaction/one-minute-guides/selective-mutism/" TargetMode="External"/><Relationship Id="rId18" Type="http://schemas.openxmlformats.org/officeDocument/2006/relationships/hyperlink" Target="https://islts.co.uk/understanding-selective-mutism-and-autism/" TargetMode="External"/><Relationship Id="rId3" Type="http://schemas.openxmlformats.org/officeDocument/2006/relationships/styles" Target="styles.xml"/><Relationship Id="rId21" Type="http://schemas.openxmlformats.org/officeDocument/2006/relationships/hyperlink" Target="https://selectivemutismcenter.org/what-is-selective-mutism/" TargetMode="External"/><Relationship Id="rId7" Type="http://schemas.openxmlformats.org/officeDocument/2006/relationships/image" Target="media/image2.png"/><Relationship Id="rId12" Type="http://schemas.openxmlformats.org/officeDocument/2006/relationships/hyperlink" Target="https://childmind.org/guide/parents-guide-how-to-help-a-child-with-selective-mutism/" TargetMode="External"/><Relationship Id="rId17" Type="http://schemas.openxmlformats.org/officeDocument/2006/relationships/hyperlink" Target="https://www.gov.uk/government/publications/equality-act-guidance/disability-equality-act-2010-guidance-on-matters-to-be-taken-into-account-in-determining-questions-relating-to-the-definition-of-disability-htm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put.nhs.uk/wp-content/uploads/2025/03/selective-mutism-care-pathway-update-2021.doc" TargetMode="External"/><Relationship Id="rId20" Type="http://schemas.openxmlformats.org/officeDocument/2006/relationships/hyperlink" Target="https://un-seriousteacher.com/selective-mutism-definition/"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embrace-autism.com/selective-mutism-and-autism/"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qualityhumanrights.com/equality/equality-act-2010/your-rights-under-equality-act-2010" TargetMode="External"/><Relationship Id="rId23" Type="http://schemas.openxmlformats.org/officeDocument/2006/relationships/hyperlink" Target="https://www.judiciary.uk/wp-content/uploads/2022/05/Disabled-Children-and-the-Equality-Act-2010-Guide-for-Teachers.pdf" TargetMode="External"/><Relationship Id="rId10" Type="http://schemas.openxmlformats.org/officeDocument/2006/relationships/hyperlink" Target="https://www.bbc.co.uk/cbeebies/grownups/speech-and-language-difficulties" TargetMode="External"/><Relationship Id="rId19" Type="http://schemas.openxmlformats.org/officeDocument/2006/relationships/hyperlink" Target="https://www.autism.org.uk/advice-and-guidance/topics/diagnosis/before-diagnosis/signs-that-a-child-or-adult-may-be-autistic" TargetMode="External"/><Relationship Id="rId4" Type="http://schemas.openxmlformats.org/officeDocument/2006/relationships/settings" Target="settings.xml"/><Relationship Id="rId9" Type="http://schemas.openxmlformats.org/officeDocument/2006/relationships/hyperlink" Target="https://www.asha.org/practice-portal/clinical-topics/selective-mutism/" TargetMode="External"/><Relationship Id="rId14" Type="http://schemas.openxmlformats.org/officeDocument/2006/relationships/hyperlink" Target="https://www.pluralpublishing.com/blog/treatment-tips-working-selective-mutism-school-setting?srsltid=AfmBOoqzJymXfKWtw_qwEaKgGawahltTHHhXQNCgy60fd7PtqXr3LvPP" TargetMode="External"/><Relationship Id="rId22" Type="http://schemas.openxmlformats.org/officeDocument/2006/relationships/hyperlink" Target="https://www.selectivemutism.org.uk/info-supporting-children-with-selective-mutism-advice-for-par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42CF65-7B90-45AB-A696-DF59AABF3F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538</TotalTime>
  <Pages>7</Pages>
  <Words>2722</Words>
  <Characters>15517</Characters>
  <Application>Microsoft Office Word</Application>
  <DocSecurity>0</DocSecurity>
  <Lines>129</Lines>
  <Paragraphs>36</Paragraphs>
  <ScaleCrop>false</ScaleCrop>
  <Company/>
  <LinksUpToDate>false</LinksUpToDate>
  <CharactersWithSpaces>18203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Phillips</dc:creator>
  <cp:keywords/>
  <dc:description/>
  <cp:lastModifiedBy>Bethan Phillips</cp:lastModifiedBy>
  <cp:revision>176</cp:revision>
  <dcterms:created xsi:type="dcterms:W3CDTF">2025-05-11T08:51:00Z</dcterms:created>
  <dcterms:modified xsi:type="dcterms:W3CDTF">2025-05-15T18:53:00Z</dcterms:modified>
</cp:coreProperties>
</file>