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3055E0" w14:textId="28C212E2" w:rsidR="0038587F" w:rsidRPr="006C59AF" w:rsidRDefault="0024376B">
      <w:pPr>
        <w:rPr>
          <w:b/>
          <w:bCs/>
          <w:sz w:val="28"/>
          <w:szCs w:val="28"/>
          <w:u w:val="single"/>
        </w:rPr>
      </w:pPr>
      <w:r w:rsidRPr="006C59AF">
        <w:rPr>
          <w:b/>
          <w:bCs/>
          <w:sz w:val="28"/>
          <w:szCs w:val="28"/>
          <w:u w:val="single"/>
        </w:rPr>
        <w:t>Curriculum Design and Realisation – Assessment</w:t>
      </w:r>
    </w:p>
    <w:p w14:paraId="2CDBF96E" w14:textId="77777777" w:rsidR="00561D5B" w:rsidRPr="006C59AF" w:rsidRDefault="00561D5B" w:rsidP="00561D5B">
      <w:pPr>
        <w:rPr>
          <w:b/>
          <w:bCs/>
          <w:u w:val="single"/>
        </w:rPr>
      </w:pPr>
      <w:r w:rsidRPr="006C59AF">
        <w:rPr>
          <w:b/>
          <w:bCs/>
          <w:u w:val="single"/>
        </w:rPr>
        <w:t>Learning Outcomes</w:t>
      </w:r>
    </w:p>
    <w:p w14:paraId="0DFCAF28" w14:textId="77777777" w:rsidR="00561D5B" w:rsidRPr="006C59AF" w:rsidRDefault="00561D5B" w:rsidP="00561D5B">
      <w:pPr>
        <w:pStyle w:val="ListParagraph"/>
        <w:numPr>
          <w:ilvl w:val="0"/>
          <w:numId w:val="6"/>
        </w:numPr>
      </w:pPr>
      <w:r w:rsidRPr="006C59AF">
        <w:t>Analyse and evaluate different approaches to curriculum design in relation to teaching, learning and leadership.</w:t>
      </w:r>
    </w:p>
    <w:p w14:paraId="31D83BDE" w14:textId="77777777" w:rsidR="00561D5B" w:rsidRPr="006C59AF" w:rsidRDefault="00561D5B" w:rsidP="00561D5B">
      <w:pPr>
        <w:pStyle w:val="ListParagraph"/>
        <w:numPr>
          <w:ilvl w:val="0"/>
          <w:numId w:val="6"/>
        </w:numPr>
      </w:pPr>
      <w:r w:rsidRPr="006C59AF">
        <w:t xml:space="preserve">Critically engage with curriculum development philosophies, programmes and policies in other international jurisdictions.  </w:t>
      </w:r>
    </w:p>
    <w:p w14:paraId="4F7D7F2D" w14:textId="4BAABDAB" w:rsidR="00561D5B" w:rsidRPr="006C59AF" w:rsidRDefault="00561D5B" w:rsidP="00561D5B">
      <w:pPr>
        <w:pStyle w:val="ListParagraph"/>
        <w:numPr>
          <w:ilvl w:val="0"/>
          <w:numId w:val="6"/>
        </w:numPr>
      </w:pPr>
      <w:r w:rsidRPr="006C59AF">
        <w:t xml:space="preserve">Critically analyse strategies for change in relation to curriculum </w:t>
      </w:r>
      <w:r w:rsidR="009D05BA" w:rsidRPr="006C59AF">
        <w:t>realisation and</w:t>
      </w:r>
      <w:r w:rsidRPr="006C59AF">
        <w:t xml:space="preserve"> implementation.</w:t>
      </w:r>
    </w:p>
    <w:p w14:paraId="1C84BEC9" w14:textId="77777777" w:rsidR="00561D5B" w:rsidRPr="006C59AF" w:rsidRDefault="00561D5B" w:rsidP="00561D5B">
      <w:pPr>
        <w:pStyle w:val="ListParagraph"/>
        <w:numPr>
          <w:ilvl w:val="0"/>
          <w:numId w:val="6"/>
        </w:numPr>
      </w:pPr>
      <w:r w:rsidRPr="006C59AF">
        <w:t xml:space="preserve">Evaluate different curriculum design approaches and to critically appraise the various implementation processes that accompany curriculum change within education institutions and </w:t>
      </w:r>
      <w:proofErr w:type="gramStart"/>
      <w:r w:rsidRPr="006C59AF">
        <w:t>systems</w:t>
      </w:r>
      <w:proofErr w:type="gramEnd"/>
    </w:p>
    <w:p w14:paraId="7C244EB1" w14:textId="52943F59" w:rsidR="0024376B" w:rsidRPr="006C59AF" w:rsidRDefault="0024376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61D5B" w:rsidRPr="006C59AF" w14:paraId="0187C4A8" w14:textId="77777777" w:rsidTr="00561D5B">
        <w:tc>
          <w:tcPr>
            <w:tcW w:w="9016" w:type="dxa"/>
          </w:tcPr>
          <w:p w14:paraId="61D8CC00" w14:textId="77777777" w:rsidR="00561D5B" w:rsidRPr="006C59AF" w:rsidRDefault="00561D5B" w:rsidP="00561D5B">
            <w:pPr>
              <w:rPr>
                <w:b/>
                <w:bCs/>
                <w:u w:val="single"/>
              </w:rPr>
            </w:pPr>
            <w:r w:rsidRPr="006C59AF">
              <w:rPr>
                <w:b/>
                <w:bCs/>
                <w:u w:val="single"/>
              </w:rPr>
              <w:t>Task:</w:t>
            </w:r>
          </w:p>
          <w:p w14:paraId="087EAAD3" w14:textId="680A2026" w:rsidR="00B949ED" w:rsidRPr="006C59AF" w:rsidRDefault="00B949ED" w:rsidP="00B949ED">
            <w:r w:rsidRPr="006C59AF">
              <w:t xml:space="preserve">What resources could underpin and support your personal development of the curriculum within your chosen </w:t>
            </w:r>
            <w:proofErr w:type="spellStart"/>
            <w:r w:rsidRPr="006C59AF">
              <w:t>A</w:t>
            </w:r>
            <w:r w:rsidR="00802495">
              <w:t>o</w:t>
            </w:r>
            <w:r w:rsidRPr="006C59AF">
              <w:t>LE</w:t>
            </w:r>
            <w:proofErr w:type="spellEnd"/>
            <w:r w:rsidRPr="006C59AF">
              <w:t>?</w:t>
            </w:r>
          </w:p>
          <w:p w14:paraId="072808F1" w14:textId="77777777" w:rsidR="004E63D6" w:rsidRPr="006C59AF" w:rsidRDefault="004E63D6" w:rsidP="00B949ED"/>
          <w:p w14:paraId="7E6C1732" w14:textId="77777777" w:rsidR="00B949ED" w:rsidRPr="006C59AF" w:rsidRDefault="00B949ED" w:rsidP="00B949ED">
            <w:r w:rsidRPr="006C59AF">
              <w:t>These resources should address:</w:t>
            </w:r>
          </w:p>
          <w:p w14:paraId="13C2E25C" w14:textId="26D7E2E8" w:rsidR="00B949ED" w:rsidRPr="006C59AF" w:rsidRDefault="00B949ED" w:rsidP="002C516C">
            <w:pPr>
              <w:pStyle w:val="ListParagraph"/>
              <w:numPr>
                <w:ilvl w:val="0"/>
                <w:numId w:val="12"/>
              </w:numPr>
            </w:pPr>
            <w:r w:rsidRPr="006C59AF">
              <w:t>curriculum design theories</w:t>
            </w:r>
          </w:p>
          <w:p w14:paraId="3672AD61" w14:textId="014A8A3E" w:rsidR="00B949ED" w:rsidRPr="006C59AF" w:rsidRDefault="00B949ED" w:rsidP="002C516C">
            <w:pPr>
              <w:pStyle w:val="ListParagraph"/>
              <w:numPr>
                <w:ilvl w:val="0"/>
                <w:numId w:val="12"/>
              </w:numPr>
            </w:pPr>
            <w:r w:rsidRPr="006C59AF">
              <w:t>International perspectives on curriculum design</w:t>
            </w:r>
          </w:p>
          <w:p w14:paraId="6872206D" w14:textId="294E335E" w:rsidR="00B949ED" w:rsidRPr="006C59AF" w:rsidRDefault="00B949ED" w:rsidP="002C516C">
            <w:pPr>
              <w:pStyle w:val="ListParagraph"/>
              <w:numPr>
                <w:ilvl w:val="0"/>
                <w:numId w:val="12"/>
              </w:numPr>
            </w:pPr>
            <w:r w:rsidRPr="006C59AF">
              <w:t xml:space="preserve">Strategies for effective changing of </w:t>
            </w:r>
            <w:proofErr w:type="gramStart"/>
            <w:r w:rsidRPr="006C59AF">
              <w:t>curriculum</w:t>
            </w:r>
            <w:proofErr w:type="gramEnd"/>
          </w:p>
          <w:p w14:paraId="71117593" w14:textId="25EBA7CC" w:rsidR="00B949ED" w:rsidRPr="006C59AF" w:rsidRDefault="00B949ED" w:rsidP="002C516C">
            <w:pPr>
              <w:pStyle w:val="ListParagraph"/>
              <w:numPr>
                <w:ilvl w:val="0"/>
                <w:numId w:val="12"/>
              </w:numPr>
            </w:pPr>
            <w:r w:rsidRPr="006C59AF">
              <w:t>Evaluation and analysis of your own actual or potential application of these aspects in your own context.</w:t>
            </w:r>
          </w:p>
          <w:p w14:paraId="5C90F0F5" w14:textId="77777777" w:rsidR="004E63D6" w:rsidRPr="006C59AF" w:rsidRDefault="004E63D6" w:rsidP="004E63D6"/>
          <w:p w14:paraId="606AB27A" w14:textId="4FD266F6" w:rsidR="00B61B99" w:rsidRPr="006C59AF" w:rsidRDefault="00B61B99" w:rsidP="00561D5B">
            <w:r w:rsidRPr="006C59AF">
              <w:t>Your task is therefore to create:</w:t>
            </w:r>
          </w:p>
          <w:p w14:paraId="28012AC4" w14:textId="77777777" w:rsidR="00B61B99" w:rsidRPr="006C59AF" w:rsidRDefault="00B61B99" w:rsidP="00561D5B"/>
          <w:p w14:paraId="5517117D" w14:textId="76DDEC0D" w:rsidR="00561D5B" w:rsidRPr="006C59AF" w:rsidRDefault="00B61B99" w:rsidP="00561D5B">
            <w:r w:rsidRPr="006C59AF">
              <w:t>A p</w:t>
            </w:r>
            <w:r w:rsidR="00561D5B" w:rsidRPr="006C59AF">
              <w:t xml:space="preserve">ortfolio of academic resources for use to support curriculum design in a chosen </w:t>
            </w:r>
            <w:proofErr w:type="spellStart"/>
            <w:r w:rsidR="00561D5B" w:rsidRPr="006C59AF">
              <w:t>A</w:t>
            </w:r>
            <w:r w:rsidR="00802495">
              <w:t>o</w:t>
            </w:r>
            <w:r w:rsidR="00561D5B" w:rsidRPr="006C59AF">
              <w:t>LE</w:t>
            </w:r>
            <w:proofErr w:type="spellEnd"/>
            <w:r w:rsidR="00561D5B" w:rsidRPr="006C59AF">
              <w:t xml:space="preserve"> with rationale and justification for their selection. (4000 words)</w:t>
            </w:r>
          </w:p>
          <w:p w14:paraId="5257D313" w14:textId="77777777" w:rsidR="00561D5B" w:rsidRPr="006C59AF" w:rsidRDefault="00561D5B">
            <w:pPr>
              <w:rPr>
                <w:b/>
                <w:bCs/>
                <w:u w:val="single"/>
              </w:rPr>
            </w:pPr>
          </w:p>
          <w:p w14:paraId="60B45758" w14:textId="7A58636C" w:rsidR="00B61B99" w:rsidRPr="006C59AF" w:rsidRDefault="00B61B99">
            <w:r w:rsidRPr="006C59AF">
              <w:t xml:space="preserve">Your </w:t>
            </w:r>
            <w:r w:rsidR="007828A2" w:rsidRPr="006C59AF">
              <w:t>p</w:t>
            </w:r>
            <w:r w:rsidR="00D2449C" w:rsidRPr="006C59AF">
              <w:t>o</w:t>
            </w:r>
            <w:r w:rsidR="007828A2" w:rsidRPr="006C59AF">
              <w:t>rtfolio</w:t>
            </w:r>
            <w:r w:rsidRPr="006C59AF">
              <w:t xml:space="preserve"> should be a document that could be shared with other teachers across Wales who are developing the same </w:t>
            </w:r>
            <w:proofErr w:type="spellStart"/>
            <w:r w:rsidRPr="006C59AF">
              <w:t>A</w:t>
            </w:r>
            <w:r w:rsidR="00802495">
              <w:t>o</w:t>
            </w:r>
            <w:r w:rsidRPr="006C59AF">
              <w:t>LE</w:t>
            </w:r>
            <w:proofErr w:type="spellEnd"/>
            <w:r w:rsidRPr="006C59AF">
              <w:t xml:space="preserve">.  It should provide them with a clear insight and </w:t>
            </w:r>
            <w:r w:rsidR="006A5EE3" w:rsidRPr="006C59AF">
              <w:t xml:space="preserve">robust </w:t>
            </w:r>
            <w:r w:rsidRPr="006C59AF">
              <w:t>understanding of the underpinning theories and concepts found in these resources and should identify their weaknesses and limitations as well as their strengths and potential.</w:t>
            </w:r>
          </w:p>
        </w:tc>
      </w:tr>
    </w:tbl>
    <w:p w14:paraId="6D4A1DBD" w14:textId="3350CA02" w:rsidR="0084470D" w:rsidRPr="006C59AF" w:rsidRDefault="0084470D"/>
    <w:p w14:paraId="3D6286C5" w14:textId="452DDF0E" w:rsidR="00A334DB" w:rsidRPr="006C59AF" w:rsidRDefault="00263643">
      <w:pPr>
        <w:rPr>
          <w:b/>
          <w:bCs/>
          <w:u w:val="single"/>
        </w:rPr>
      </w:pPr>
      <w:r w:rsidRPr="006C59AF">
        <w:rPr>
          <w:b/>
          <w:bCs/>
          <w:u w:val="single"/>
        </w:rPr>
        <w:t>Purpose of assessment:</w:t>
      </w:r>
    </w:p>
    <w:p w14:paraId="22BE2710" w14:textId="77777777" w:rsidR="00D647BF" w:rsidRPr="006C59AF" w:rsidRDefault="00263643">
      <w:r w:rsidRPr="006C59AF">
        <w:t xml:space="preserve">The purpose of this assessment is to enable you to </w:t>
      </w:r>
    </w:p>
    <w:p w14:paraId="2D836FF7" w14:textId="326C04D7" w:rsidR="00D647BF" w:rsidRPr="006C59AF" w:rsidRDefault="00263643" w:rsidP="00D647BF">
      <w:pPr>
        <w:pStyle w:val="ListParagraph"/>
        <w:numPr>
          <w:ilvl w:val="0"/>
          <w:numId w:val="5"/>
        </w:numPr>
      </w:pPr>
      <w:r w:rsidRPr="006C59AF">
        <w:t xml:space="preserve">evaluate </w:t>
      </w:r>
      <w:r w:rsidR="00232258" w:rsidRPr="006C59AF">
        <w:t>available</w:t>
      </w:r>
      <w:r w:rsidRPr="006C59AF">
        <w:t xml:space="preserve"> </w:t>
      </w:r>
      <w:r w:rsidR="005330D9" w:rsidRPr="006C59AF">
        <w:t xml:space="preserve">academic </w:t>
      </w:r>
      <w:r w:rsidRPr="006C59AF">
        <w:t xml:space="preserve">resources and elements that you </w:t>
      </w:r>
      <w:r w:rsidR="00F65E01" w:rsidRPr="006C59AF">
        <w:t>c</w:t>
      </w:r>
      <w:r w:rsidRPr="006C59AF">
        <w:t>ould use to</w:t>
      </w:r>
      <w:r w:rsidR="00E433C6" w:rsidRPr="006C59AF">
        <w:t xml:space="preserve"> support the design of </w:t>
      </w:r>
      <w:r w:rsidR="00232258" w:rsidRPr="006C59AF">
        <w:t xml:space="preserve">the </w:t>
      </w:r>
      <w:proofErr w:type="spellStart"/>
      <w:r w:rsidR="00DA66E4" w:rsidRPr="006C59AF">
        <w:t>A</w:t>
      </w:r>
      <w:r w:rsidR="00802495">
        <w:t>o</w:t>
      </w:r>
      <w:r w:rsidR="00DA66E4" w:rsidRPr="006C59AF">
        <w:t>LE</w:t>
      </w:r>
      <w:proofErr w:type="spellEnd"/>
      <w:r w:rsidR="00DA66E4" w:rsidRPr="006C59AF">
        <w:t xml:space="preserve"> of your choice, </w:t>
      </w:r>
    </w:p>
    <w:p w14:paraId="77AF142B" w14:textId="78A9E367" w:rsidR="00D647BF" w:rsidRPr="006C59AF" w:rsidRDefault="006B6A4A" w:rsidP="00D647BF">
      <w:pPr>
        <w:pStyle w:val="ListParagraph"/>
        <w:numPr>
          <w:ilvl w:val="0"/>
          <w:numId w:val="5"/>
        </w:numPr>
      </w:pPr>
      <w:r w:rsidRPr="006C59AF">
        <w:t xml:space="preserve">through evaluation, </w:t>
      </w:r>
      <w:r w:rsidR="00E433C6" w:rsidRPr="006C59AF">
        <w:t xml:space="preserve">identify </w:t>
      </w:r>
      <w:r w:rsidR="00BE5B6A" w:rsidRPr="006C59AF">
        <w:t xml:space="preserve">gaps in the </w:t>
      </w:r>
      <w:r w:rsidR="005330D9" w:rsidRPr="006C59AF">
        <w:t xml:space="preserve">academic </w:t>
      </w:r>
      <w:r w:rsidR="00BE5B6A" w:rsidRPr="006C59AF">
        <w:t>resources and elements</w:t>
      </w:r>
      <w:r w:rsidR="007222FC" w:rsidRPr="006C59AF">
        <w:t xml:space="preserve"> where the current availability does not fully address the requirements of the </w:t>
      </w:r>
      <w:proofErr w:type="spellStart"/>
      <w:proofErr w:type="gramStart"/>
      <w:r w:rsidR="007222FC" w:rsidRPr="006C59AF">
        <w:t>A</w:t>
      </w:r>
      <w:r w:rsidR="00802495">
        <w:t>o</w:t>
      </w:r>
      <w:r w:rsidR="007222FC" w:rsidRPr="006C59AF">
        <w:t>LE</w:t>
      </w:r>
      <w:proofErr w:type="spellEnd"/>
      <w:proofErr w:type="gramEnd"/>
      <w:r w:rsidR="007222FC" w:rsidRPr="006C59AF">
        <w:t xml:space="preserve"> </w:t>
      </w:r>
    </w:p>
    <w:p w14:paraId="1EC77A17" w14:textId="77777777" w:rsidR="001155E1" w:rsidRPr="006C59AF" w:rsidRDefault="001155E1">
      <w:pPr>
        <w:rPr>
          <w:b/>
          <w:bCs/>
          <w:u w:val="single"/>
        </w:rPr>
      </w:pPr>
    </w:p>
    <w:p w14:paraId="35A62851" w14:textId="52F1BC09" w:rsidR="00C07B75" w:rsidRPr="006C59AF" w:rsidRDefault="00D56A1D">
      <w:pPr>
        <w:rPr>
          <w:b/>
          <w:bCs/>
          <w:u w:val="single"/>
        </w:rPr>
      </w:pPr>
      <w:r w:rsidRPr="006C59AF">
        <w:rPr>
          <w:b/>
          <w:bCs/>
          <w:u w:val="single"/>
        </w:rPr>
        <w:t>Points to note:</w:t>
      </w:r>
    </w:p>
    <w:p w14:paraId="076DE198" w14:textId="28A8B647" w:rsidR="00B45596" w:rsidRPr="006C59AF" w:rsidRDefault="00B45596" w:rsidP="00B45596">
      <w:r w:rsidRPr="006C59AF">
        <w:t>1.</w:t>
      </w:r>
      <w:r w:rsidRPr="006C59AF">
        <w:tab/>
        <w:t>Portfolio means</w:t>
      </w:r>
      <w:r w:rsidR="00164FA1" w:rsidRPr="006C59AF">
        <w:t xml:space="preserve"> the identification of </w:t>
      </w:r>
      <w:r w:rsidR="00920B37" w:rsidRPr="006C59AF">
        <w:t>specific resources that you feel would be useful to</w:t>
      </w:r>
      <w:r w:rsidRPr="006C59AF">
        <w:t xml:space="preserve"> </w:t>
      </w:r>
      <w:r w:rsidR="001D3B7D" w:rsidRPr="006C59AF">
        <w:t xml:space="preserve">consider in </w:t>
      </w:r>
      <w:r w:rsidR="00CF5354" w:rsidRPr="006C59AF">
        <w:t xml:space="preserve">your work of </w:t>
      </w:r>
      <w:r w:rsidR="001D3B7D" w:rsidRPr="006C59AF">
        <w:t>curriculum design</w:t>
      </w:r>
      <w:r w:rsidR="00CF5354" w:rsidRPr="006C59AF">
        <w:t xml:space="preserve"> and your </w:t>
      </w:r>
      <w:r w:rsidR="009D05BA" w:rsidRPr="006C59AF">
        <w:t>justification and evaluation of them</w:t>
      </w:r>
      <w:r w:rsidRPr="006C59AF">
        <w:t xml:space="preserve">.  </w:t>
      </w:r>
      <w:r w:rsidR="00D57F9D" w:rsidRPr="006C59AF">
        <w:t xml:space="preserve">The </w:t>
      </w:r>
      <w:r w:rsidR="00D57F9D" w:rsidRPr="006C59AF">
        <w:lastRenderedPageBreak/>
        <w:t>module supports you in considering principles of progression, international contexts, the Welsh-language dimension, assessment etc. It is expect</w:t>
      </w:r>
      <w:r w:rsidR="00CA6761" w:rsidRPr="006C59AF">
        <w:t xml:space="preserve">ed that you will </w:t>
      </w:r>
      <w:r w:rsidR="00D57F9D" w:rsidRPr="006C59AF">
        <w:t>draw on these</w:t>
      </w:r>
      <w:r w:rsidR="00CA6761" w:rsidRPr="006C59AF">
        <w:t xml:space="preserve"> elements and consider how you address them within your portfolio</w:t>
      </w:r>
      <w:r w:rsidR="00D57F9D" w:rsidRPr="006C59AF">
        <w:t>.</w:t>
      </w:r>
      <w:r w:rsidR="0002234A" w:rsidRPr="006C59AF">
        <w:t xml:space="preserve">  You do not need to include the </w:t>
      </w:r>
      <w:r w:rsidR="00AA0527" w:rsidRPr="006C59AF">
        <w:t>resources but specific reference needs to be made to them.</w:t>
      </w:r>
    </w:p>
    <w:p w14:paraId="1D743B98" w14:textId="07BBE90A" w:rsidR="00B45596" w:rsidRPr="006C59AF" w:rsidRDefault="00B45596" w:rsidP="00B45596">
      <w:r w:rsidRPr="006C59AF">
        <w:t>2.</w:t>
      </w:r>
      <w:r w:rsidRPr="006C59AF">
        <w:tab/>
      </w:r>
      <w:r w:rsidR="00163369" w:rsidRPr="006C59AF">
        <w:t>Your portfolio must</w:t>
      </w:r>
      <w:r w:rsidRPr="006C59AF">
        <w:t xml:space="preserve"> include the </w:t>
      </w:r>
      <w:r w:rsidRPr="006C59AF">
        <w:rPr>
          <w:b/>
          <w:bCs/>
        </w:rPr>
        <w:t>rationale</w:t>
      </w:r>
      <w:r w:rsidRPr="006C59AF">
        <w:t xml:space="preserve"> for the selection of the different </w:t>
      </w:r>
      <w:r w:rsidR="00163369" w:rsidRPr="006C59AF">
        <w:t xml:space="preserve">resources and </w:t>
      </w:r>
      <w:r w:rsidRPr="006C59AF">
        <w:t>elements and a</w:t>
      </w:r>
      <w:r w:rsidR="00CE74D0" w:rsidRPr="006C59AF">
        <w:t>n academic</w:t>
      </w:r>
      <w:r w:rsidRPr="006C59AF">
        <w:t xml:space="preserve"> </w:t>
      </w:r>
      <w:r w:rsidRPr="006C59AF">
        <w:rPr>
          <w:b/>
          <w:bCs/>
        </w:rPr>
        <w:t>justification</w:t>
      </w:r>
      <w:r w:rsidRPr="006C59AF">
        <w:t xml:space="preserve"> for their inclusion.</w:t>
      </w:r>
      <w:r w:rsidR="008B2974" w:rsidRPr="006C59AF">
        <w:t xml:space="preserve">  </w:t>
      </w:r>
      <w:r w:rsidR="00610D4D" w:rsidRPr="006C59AF">
        <w:t xml:space="preserve">This is where you will be able to evidence the criticality required at </w:t>
      </w:r>
      <w:proofErr w:type="gramStart"/>
      <w:r w:rsidR="00610D4D" w:rsidRPr="006C59AF">
        <w:t>Master’s</w:t>
      </w:r>
      <w:proofErr w:type="gramEnd"/>
      <w:r w:rsidR="00610D4D" w:rsidRPr="006C59AF">
        <w:t xml:space="preserve"> level.  </w:t>
      </w:r>
    </w:p>
    <w:p w14:paraId="0F1EF29D" w14:textId="2C7F42F3" w:rsidR="00B45596" w:rsidRPr="006C59AF" w:rsidRDefault="00B45596" w:rsidP="00B45596">
      <w:r w:rsidRPr="006C59AF">
        <w:t>3.</w:t>
      </w:r>
      <w:r w:rsidRPr="006C59AF">
        <w:tab/>
      </w:r>
      <w:r w:rsidR="005330D9" w:rsidRPr="006C59AF">
        <w:t>Academic r</w:t>
      </w:r>
      <w:r w:rsidRPr="006C59AF">
        <w:t xml:space="preserve">esources to support curriculum design might </w:t>
      </w:r>
      <w:proofErr w:type="gramStart"/>
      <w:r w:rsidRPr="006C59AF">
        <w:t>include:</w:t>
      </w:r>
      <w:proofErr w:type="gramEnd"/>
      <w:r w:rsidRPr="006C59AF">
        <w:t xml:space="preserve"> academic articles; policy documents (Wales and international); documents produced by subject/phase support organisations e.g. ULKA; teaching resources (currently in use or potentially in use); evidence from colleagues; evidence from learner voice.  This is not intended as an exhaustive list; if </w:t>
      </w:r>
      <w:r w:rsidR="008B2974" w:rsidRPr="006C59AF">
        <w:t>you</w:t>
      </w:r>
      <w:r w:rsidRPr="006C59AF">
        <w:t xml:space="preserve"> can </w:t>
      </w:r>
      <w:r w:rsidR="006C78EE" w:rsidRPr="006C59AF">
        <w:t xml:space="preserve">academically </w:t>
      </w:r>
      <w:r w:rsidRPr="006C59AF">
        <w:t xml:space="preserve">justify the inclusion of a resource, then </w:t>
      </w:r>
      <w:r w:rsidR="008B2974" w:rsidRPr="006C59AF">
        <w:t>you</w:t>
      </w:r>
      <w:r w:rsidRPr="006C59AF">
        <w:t xml:space="preserve"> can include it.</w:t>
      </w:r>
    </w:p>
    <w:p w14:paraId="073DBB0C" w14:textId="77777777" w:rsidR="001155E1" w:rsidRPr="006C59AF" w:rsidRDefault="001155E1">
      <w:pPr>
        <w:rPr>
          <w:b/>
          <w:bCs/>
          <w:u w:val="single"/>
        </w:rPr>
      </w:pPr>
    </w:p>
    <w:p w14:paraId="2B16E93E" w14:textId="7B3DA707" w:rsidR="003E2FAC" w:rsidRPr="006C59AF" w:rsidRDefault="00A62160">
      <w:pPr>
        <w:rPr>
          <w:b/>
          <w:bCs/>
          <w:u w:val="single"/>
        </w:rPr>
      </w:pPr>
      <w:r w:rsidRPr="006C59AF">
        <w:rPr>
          <w:b/>
          <w:bCs/>
          <w:u w:val="single"/>
        </w:rPr>
        <w:t>Possible method of approaching the portfolio</w:t>
      </w:r>
    </w:p>
    <w:p w14:paraId="43ED03CA" w14:textId="77777777" w:rsidR="0095655F" w:rsidRPr="006C59AF" w:rsidRDefault="0084470D" w:rsidP="0095655F">
      <w:pPr>
        <w:numPr>
          <w:ilvl w:val="0"/>
          <w:numId w:val="4"/>
        </w:numPr>
      </w:pPr>
      <w:r w:rsidRPr="006C59AF">
        <w:rPr>
          <w:lang w:val="en-US"/>
        </w:rPr>
        <w:t xml:space="preserve">Identify the </w:t>
      </w:r>
      <w:proofErr w:type="spellStart"/>
      <w:r w:rsidRPr="006C59AF">
        <w:rPr>
          <w:lang w:val="en-US"/>
        </w:rPr>
        <w:t>AoLE</w:t>
      </w:r>
      <w:proofErr w:type="spellEnd"/>
      <w:r w:rsidRPr="006C59AF">
        <w:rPr>
          <w:lang w:val="en-US"/>
        </w:rPr>
        <w:t xml:space="preserve"> and specific focus within it that you will address.</w:t>
      </w:r>
    </w:p>
    <w:p w14:paraId="79657C08" w14:textId="148911A2" w:rsidR="00636244" w:rsidRPr="006C59AF" w:rsidRDefault="0095655F" w:rsidP="001D1472">
      <w:pPr>
        <w:numPr>
          <w:ilvl w:val="0"/>
          <w:numId w:val="4"/>
        </w:numPr>
        <w:ind w:left="709" w:hanging="709"/>
      </w:pPr>
      <w:r w:rsidRPr="006C59AF">
        <w:t xml:space="preserve">It is suggested that you organise your portfolio into four sections </w:t>
      </w:r>
      <w:r w:rsidR="00B2711F" w:rsidRPr="006C59AF">
        <w:t xml:space="preserve">(approximately 1000 words each) </w:t>
      </w:r>
      <w:r w:rsidRPr="006C59AF">
        <w:t xml:space="preserve">which relate to the </w:t>
      </w:r>
      <w:r w:rsidR="001D1472" w:rsidRPr="006C59AF">
        <w:t>four core strands of the module</w:t>
      </w:r>
      <w:r w:rsidR="00636244" w:rsidRPr="006C59AF">
        <w:t xml:space="preserve">: </w:t>
      </w:r>
    </w:p>
    <w:p w14:paraId="4CDA9D59" w14:textId="1FEE1600" w:rsidR="00636244" w:rsidRPr="006C59AF" w:rsidRDefault="0091565E" w:rsidP="002C516C">
      <w:pPr>
        <w:numPr>
          <w:ilvl w:val="1"/>
          <w:numId w:val="13"/>
        </w:numPr>
      </w:pPr>
      <w:r w:rsidRPr="006C59AF">
        <w:t>A</w:t>
      </w:r>
      <w:r w:rsidR="00636244" w:rsidRPr="006C59AF">
        <w:t>pproaches to Curriculum Design</w:t>
      </w:r>
      <w:r w:rsidRPr="006C59AF">
        <w:t xml:space="preserve"> (Theories)</w:t>
      </w:r>
    </w:p>
    <w:p w14:paraId="79D341A2" w14:textId="77777777" w:rsidR="00636244" w:rsidRPr="006C59AF" w:rsidRDefault="00636244" w:rsidP="002C516C">
      <w:pPr>
        <w:numPr>
          <w:ilvl w:val="1"/>
          <w:numId w:val="13"/>
        </w:numPr>
      </w:pPr>
      <w:r w:rsidRPr="006C59AF">
        <w:t>International Perspectives on Curriculum Development</w:t>
      </w:r>
    </w:p>
    <w:p w14:paraId="3889F00B" w14:textId="77777777" w:rsidR="00636244" w:rsidRPr="006C59AF" w:rsidRDefault="00636244" w:rsidP="002C516C">
      <w:pPr>
        <w:numPr>
          <w:ilvl w:val="1"/>
          <w:numId w:val="13"/>
        </w:numPr>
      </w:pPr>
      <w:r w:rsidRPr="006C59AF">
        <w:t>Strategies for Change in Curriculum Realisation</w:t>
      </w:r>
    </w:p>
    <w:p w14:paraId="69BE4149" w14:textId="51B57B25" w:rsidR="0084470D" w:rsidRPr="006C59AF" w:rsidRDefault="00636244" w:rsidP="002C516C">
      <w:pPr>
        <w:numPr>
          <w:ilvl w:val="1"/>
          <w:numId w:val="13"/>
        </w:numPr>
      </w:pPr>
      <w:r w:rsidRPr="006C59AF">
        <w:t>Curriculum Design Approaches and Processes</w:t>
      </w:r>
      <w:r w:rsidR="0091565E" w:rsidRPr="006C59AF">
        <w:t xml:space="preserve"> (Application)</w:t>
      </w:r>
    </w:p>
    <w:p w14:paraId="4CD40EEE" w14:textId="733625A8" w:rsidR="00110FF7" w:rsidRPr="006C59AF" w:rsidRDefault="00110FF7" w:rsidP="00260749">
      <w:pPr>
        <w:numPr>
          <w:ilvl w:val="0"/>
          <w:numId w:val="4"/>
        </w:numPr>
      </w:pPr>
      <w:r w:rsidRPr="006C59AF">
        <w:t xml:space="preserve">You should identify </w:t>
      </w:r>
      <w:r w:rsidR="00DE79E6" w:rsidRPr="006C59AF">
        <w:t xml:space="preserve">at least two </w:t>
      </w:r>
      <w:r w:rsidRPr="006C59AF">
        <w:t xml:space="preserve">specific resources </w:t>
      </w:r>
      <w:r w:rsidR="00AA53EC" w:rsidRPr="006C59AF">
        <w:t xml:space="preserve">relevant to </w:t>
      </w:r>
      <w:r w:rsidR="00536792" w:rsidRPr="006C59AF">
        <w:t xml:space="preserve">each of </w:t>
      </w:r>
      <w:r w:rsidR="00AA53EC" w:rsidRPr="006C59AF">
        <w:t xml:space="preserve">the first three </w:t>
      </w:r>
      <w:proofErr w:type="gramStart"/>
      <w:r w:rsidR="00AA53EC" w:rsidRPr="006C59AF">
        <w:t>points</w:t>
      </w:r>
      <w:proofErr w:type="gramEnd"/>
    </w:p>
    <w:p w14:paraId="7E5FC0A4" w14:textId="2DAC7A14" w:rsidR="00260749" w:rsidRPr="006C59AF" w:rsidRDefault="00260749" w:rsidP="00260749">
      <w:pPr>
        <w:numPr>
          <w:ilvl w:val="0"/>
          <w:numId w:val="4"/>
        </w:numPr>
      </w:pPr>
      <w:r w:rsidRPr="006C59AF">
        <w:t>Each section of the portfolio could be broken down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60749" w:rsidRPr="006C59AF" w14:paraId="24E04C28" w14:textId="77777777" w:rsidTr="00260749">
        <w:tc>
          <w:tcPr>
            <w:tcW w:w="9016" w:type="dxa"/>
          </w:tcPr>
          <w:p w14:paraId="718AF5E5" w14:textId="77777777" w:rsidR="00260749" w:rsidRPr="006C59AF" w:rsidRDefault="00260749" w:rsidP="00260749">
            <w:r w:rsidRPr="006C59AF">
              <w:t>Heading: Core Strand</w:t>
            </w:r>
          </w:p>
          <w:p w14:paraId="7B084AE6" w14:textId="77777777" w:rsidR="00260749" w:rsidRPr="006C59AF" w:rsidRDefault="00260749" w:rsidP="00260749"/>
          <w:p w14:paraId="730E520D" w14:textId="615DFD40" w:rsidR="00260749" w:rsidRPr="006C59AF" w:rsidRDefault="00260749" w:rsidP="00B03F5C">
            <w:pPr>
              <w:pStyle w:val="ListParagraph"/>
              <w:numPr>
                <w:ilvl w:val="0"/>
                <w:numId w:val="7"/>
              </w:numPr>
              <w:contextualSpacing w:val="0"/>
            </w:pPr>
            <w:r w:rsidRPr="006C59AF">
              <w:rPr>
                <w:u w:val="single"/>
              </w:rPr>
              <w:t>Rationale and Justification</w:t>
            </w:r>
            <w:r w:rsidRPr="006C59AF">
              <w:t xml:space="preserve"> – Drawing on evidence from the module content and wider reading explore how the knowledge gained from this core strand is/could be relevant to curriculum design in your chosen </w:t>
            </w:r>
            <w:proofErr w:type="spellStart"/>
            <w:r w:rsidRPr="006C59AF">
              <w:t>AoLE</w:t>
            </w:r>
            <w:proofErr w:type="spellEnd"/>
            <w:r w:rsidRPr="006C59AF">
              <w:t xml:space="preserve">. </w:t>
            </w:r>
            <w:r w:rsidRPr="006C59AF">
              <w:rPr>
                <w:i/>
                <w:iCs/>
              </w:rPr>
              <w:t>(</w:t>
            </w:r>
            <w:r w:rsidR="00A94BA2" w:rsidRPr="006C59AF">
              <w:rPr>
                <w:i/>
                <w:iCs/>
              </w:rPr>
              <w:t>You could</w:t>
            </w:r>
            <w:r w:rsidRPr="006C59AF">
              <w:rPr>
                <w:i/>
                <w:iCs/>
              </w:rPr>
              <w:t xml:space="preserve"> choose </w:t>
            </w:r>
            <w:r w:rsidR="007E346A" w:rsidRPr="006C59AF">
              <w:rPr>
                <w:i/>
                <w:iCs/>
              </w:rPr>
              <w:t>resources that</w:t>
            </w:r>
            <w:r w:rsidR="003C1F59" w:rsidRPr="006C59AF">
              <w:rPr>
                <w:i/>
                <w:iCs/>
              </w:rPr>
              <w:t xml:space="preserve"> </w:t>
            </w:r>
            <w:r w:rsidRPr="006C59AF">
              <w:rPr>
                <w:i/>
                <w:iCs/>
                <w:strike/>
              </w:rPr>
              <w:t>to</w:t>
            </w:r>
            <w:r w:rsidRPr="006C59AF">
              <w:rPr>
                <w:i/>
                <w:iCs/>
              </w:rPr>
              <w:t xml:space="preserve"> explore the concepts which sit behind the core strand as a whole or choose a specific sub-strand.</w:t>
            </w:r>
            <w:r w:rsidR="00A94BA2" w:rsidRPr="006C59AF">
              <w:rPr>
                <w:i/>
                <w:iCs/>
              </w:rPr>
              <w:t xml:space="preserve">  </w:t>
            </w:r>
            <w:r w:rsidRPr="006C59AF">
              <w:rPr>
                <w:i/>
                <w:iCs/>
              </w:rPr>
              <w:t>For example</w:t>
            </w:r>
            <w:r w:rsidR="00A94BA2" w:rsidRPr="006C59AF">
              <w:rPr>
                <w:i/>
                <w:iCs/>
              </w:rPr>
              <w:t>,</w:t>
            </w:r>
            <w:r w:rsidRPr="006C59AF">
              <w:rPr>
                <w:i/>
                <w:iCs/>
              </w:rPr>
              <w:t xml:space="preserve"> in Approaches to Curriculum Design the first sub-strand looks at progression. </w:t>
            </w:r>
            <w:r w:rsidR="00A94BA2" w:rsidRPr="006C59AF">
              <w:rPr>
                <w:i/>
                <w:iCs/>
              </w:rPr>
              <w:t>You</w:t>
            </w:r>
            <w:r w:rsidRPr="006C59AF">
              <w:rPr>
                <w:i/>
                <w:iCs/>
              </w:rPr>
              <w:t xml:space="preserve"> would explore </w:t>
            </w:r>
            <w:r w:rsidR="00AB619B" w:rsidRPr="006C59AF">
              <w:rPr>
                <w:i/>
                <w:iCs/>
              </w:rPr>
              <w:t xml:space="preserve">a resource which considers </w:t>
            </w:r>
            <w:r w:rsidRPr="006C59AF">
              <w:rPr>
                <w:i/>
                <w:iCs/>
              </w:rPr>
              <w:t>why looking at ‘progression’* is relevant to the design of the curriculum</w:t>
            </w:r>
            <w:r w:rsidR="00021CA2" w:rsidRPr="006C59AF">
              <w:rPr>
                <w:i/>
                <w:iCs/>
              </w:rPr>
              <w:t>)</w:t>
            </w:r>
            <w:r w:rsidRPr="006C59AF">
              <w:rPr>
                <w:i/>
                <w:iCs/>
              </w:rPr>
              <w:t>.</w:t>
            </w:r>
            <w:r w:rsidRPr="006C59AF">
              <w:t xml:space="preserve"> </w:t>
            </w:r>
          </w:p>
          <w:p w14:paraId="076EB510" w14:textId="77777777" w:rsidR="00260749" w:rsidRPr="006C59AF" w:rsidRDefault="00260749" w:rsidP="00260749"/>
          <w:p w14:paraId="3D24CF80" w14:textId="4BFF9013" w:rsidR="00260749" w:rsidRPr="006C59AF" w:rsidRDefault="00260749" w:rsidP="00260749">
            <w:pPr>
              <w:pStyle w:val="ListParagraph"/>
              <w:numPr>
                <w:ilvl w:val="0"/>
                <w:numId w:val="7"/>
              </w:numPr>
              <w:contextualSpacing w:val="0"/>
            </w:pPr>
            <w:r w:rsidRPr="006C59AF">
              <w:rPr>
                <w:u w:val="single"/>
              </w:rPr>
              <w:t>Evaluation</w:t>
            </w:r>
            <w:r w:rsidRPr="006C59AF">
              <w:t xml:space="preserve"> – Drawing on evidence from the module and wider reading critically evaluate </w:t>
            </w:r>
            <w:r w:rsidR="00AB619B" w:rsidRPr="006C59AF">
              <w:t>the resourc</w:t>
            </w:r>
            <w:r w:rsidR="0051348E" w:rsidRPr="006C59AF">
              <w:t>e</w:t>
            </w:r>
            <w:r w:rsidR="00920E60" w:rsidRPr="006C59AF">
              <w:t>s</w:t>
            </w:r>
            <w:r w:rsidR="00AB619B" w:rsidRPr="006C59AF">
              <w:t xml:space="preserve"> </w:t>
            </w:r>
            <w:r w:rsidR="00920E60" w:rsidRPr="006C59AF">
              <w:t xml:space="preserve">in relation to </w:t>
            </w:r>
            <w:r w:rsidRPr="006C59AF">
              <w:t xml:space="preserve">your chosen </w:t>
            </w:r>
            <w:proofErr w:type="spellStart"/>
            <w:r w:rsidRPr="006C59AF">
              <w:t>AoLE</w:t>
            </w:r>
            <w:proofErr w:type="spellEnd"/>
            <w:r w:rsidRPr="006C59AF">
              <w:t xml:space="preserve"> </w:t>
            </w:r>
            <w:r w:rsidR="00920E60" w:rsidRPr="006C59AF">
              <w:t xml:space="preserve">and </w:t>
            </w:r>
            <w:r w:rsidRPr="006C59AF">
              <w:t xml:space="preserve">in light of the knowledge gained from the core/sub strand. </w:t>
            </w:r>
          </w:p>
          <w:p w14:paraId="48392D2D" w14:textId="17AC9CF5" w:rsidR="00260749" w:rsidRPr="006C59AF" w:rsidRDefault="00021CA2" w:rsidP="00260749">
            <w:pPr>
              <w:ind w:left="720"/>
              <w:rPr>
                <w:i/>
                <w:iCs/>
              </w:rPr>
            </w:pPr>
            <w:r w:rsidRPr="006C59AF">
              <w:t>(</w:t>
            </w:r>
            <w:r w:rsidR="00260749" w:rsidRPr="006C59AF">
              <w:rPr>
                <w:i/>
                <w:iCs/>
              </w:rPr>
              <w:t xml:space="preserve">For </w:t>
            </w:r>
            <w:proofErr w:type="gramStart"/>
            <w:r w:rsidR="00260749" w:rsidRPr="006C59AF">
              <w:rPr>
                <w:i/>
                <w:iCs/>
              </w:rPr>
              <w:t>example</w:t>
            </w:r>
            <w:proofErr w:type="gramEnd"/>
            <w:r w:rsidR="00260749" w:rsidRPr="006C59AF">
              <w:rPr>
                <w:i/>
                <w:iCs/>
              </w:rPr>
              <w:t xml:space="preserve"> this section takes ‘progression’* from the first Core Strand and now:</w:t>
            </w:r>
          </w:p>
          <w:p w14:paraId="548702B8" w14:textId="77777777" w:rsidR="00260749" w:rsidRPr="006C59AF" w:rsidRDefault="00260749" w:rsidP="00260749">
            <w:pPr>
              <w:pStyle w:val="ListParagraph"/>
              <w:numPr>
                <w:ilvl w:val="0"/>
                <w:numId w:val="8"/>
              </w:numPr>
              <w:contextualSpacing w:val="0"/>
              <w:rPr>
                <w:i/>
                <w:iCs/>
              </w:rPr>
            </w:pPr>
            <w:r w:rsidRPr="006C59AF">
              <w:rPr>
                <w:i/>
                <w:iCs/>
              </w:rPr>
              <w:t xml:space="preserve">Identifies evidence of ‘learner progression’* within the </w:t>
            </w:r>
            <w:proofErr w:type="spellStart"/>
            <w:r w:rsidRPr="006C59AF">
              <w:rPr>
                <w:i/>
                <w:iCs/>
              </w:rPr>
              <w:t>AoLE</w:t>
            </w:r>
            <w:proofErr w:type="spellEnd"/>
          </w:p>
          <w:p w14:paraId="5A8031D9" w14:textId="77777777" w:rsidR="00260749" w:rsidRPr="006C59AF" w:rsidRDefault="00260749" w:rsidP="00260749">
            <w:pPr>
              <w:pStyle w:val="ListParagraph"/>
              <w:numPr>
                <w:ilvl w:val="0"/>
                <w:numId w:val="8"/>
              </w:numPr>
              <w:contextualSpacing w:val="0"/>
              <w:rPr>
                <w:i/>
                <w:iCs/>
              </w:rPr>
            </w:pPr>
            <w:r w:rsidRPr="006C59AF">
              <w:rPr>
                <w:i/>
                <w:iCs/>
              </w:rPr>
              <w:t>Critically compares this evidence with literature, models or theories presented in the Core Strand.</w:t>
            </w:r>
          </w:p>
          <w:p w14:paraId="030525FB" w14:textId="540E23AB" w:rsidR="00260749" w:rsidRPr="006C59AF" w:rsidRDefault="00260749" w:rsidP="00260749">
            <w:pPr>
              <w:pStyle w:val="ListParagraph"/>
              <w:numPr>
                <w:ilvl w:val="0"/>
                <w:numId w:val="8"/>
              </w:numPr>
              <w:contextualSpacing w:val="0"/>
            </w:pPr>
            <w:r w:rsidRPr="006C59AF">
              <w:rPr>
                <w:i/>
                <w:iCs/>
              </w:rPr>
              <w:t>Draws a conclusion.</w:t>
            </w:r>
            <w:r w:rsidRPr="006C59AF">
              <w:t xml:space="preserve"> </w:t>
            </w:r>
            <w:r w:rsidR="00021CA2" w:rsidRPr="006C59AF">
              <w:t>)</w:t>
            </w:r>
          </w:p>
          <w:p w14:paraId="778EC0FB" w14:textId="77777777" w:rsidR="00260749" w:rsidRPr="006C59AF" w:rsidRDefault="00260749" w:rsidP="00260749">
            <w:pPr>
              <w:ind w:left="720"/>
            </w:pPr>
          </w:p>
          <w:p w14:paraId="3A8E633C" w14:textId="062B272D" w:rsidR="00260749" w:rsidRPr="006C59AF" w:rsidRDefault="00260749" w:rsidP="00260749">
            <w:pPr>
              <w:pStyle w:val="ListParagraph"/>
              <w:numPr>
                <w:ilvl w:val="0"/>
                <w:numId w:val="7"/>
              </w:numPr>
              <w:contextualSpacing w:val="0"/>
            </w:pPr>
            <w:r w:rsidRPr="006C59AF">
              <w:rPr>
                <w:u w:val="single"/>
              </w:rPr>
              <w:lastRenderedPageBreak/>
              <w:t>Identify gaps</w:t>
            </w:r>
            <w:r w:rsidRPr="006C59AF">
              <w:t xml:space="preserve"> – What are the challenges of designing materials for your identified </w:t>
            </w:r>
            <w:proofErr w:type="spellStart"/>
            <w:r w:rsidRPr="006C59AF">
              <w:t>AoLE</w:t>
            </w:r>
            <w:proofErr w:type="spellEnd"/>
            <w:r w:rsidRPr="006C59AF">
              <w:t xml:space="preserve"> in relation to your chosen cores/sub strand. </w:t>
            </w:r>
            <w:r w:rsidR="00CE49FC" w:rsidRPr="006C59AF">
              <w:t>How do your chosen</w:t>
            </w:r>
            <w:r w:rsidR="00D0452B" w:rsidRPr="006C59AF">
              <w:t xml:space="preserve"> resources</w:t>
            </w:r>
            <w:r w:rsidR="00CE49FC" w:rsidRPr="006C59AF">
              <w:t xml:space="preserve"> </w:t>
            </w:r>
            <w:r w:rsidR="00D0452B" w:rsidRPr="006C59AF">
              <w:t xml:space="preserve">meet or fail to meet the needs of the </w:t>
            </w:r>
            <w:proofErr w:type="spellStart"/>
            <w:r w:rsidR="00D0452B" w:rsidRPr="006C59AF">
              <w:t>A</w:t>
            </w:r>
            <w:r w:rsidR="009209F0" w:rsidRPr="006C59AF">
              <w:t>oLE</w:t>
            </w:r>
            <w:proofErr w:type="spellEnd"/>
            <w:r w:rsidR="009209F0" w:rsidRPr="006C59AF">
              <w:t xml:space="preserve">?  </w:t>
            </w:r>
            <w:r w:rsidRPr="006C59AF">
              <w:t>Draw on evidence from the module and wider reading to justify your choice.</w:t>
            </w:r>
          </w:p>
          <w:p w14:paraId="0381BD8E" w14:textId="38AACF35" w:rsidR="00260749" w:rsidRPr="006C59AF" w:rsidRDefault="00021CA2" w:rsidP="00260749">
            <w:pPr>
              <w:ind w:left="720"/>
            </w:pPr>
            <w:r w:rsidRPr="006C59AF">
              <w:t>(</w:t>
            </w:r>
            <w:r w:rsidR="00260749" w:rsidRPr="006C59AF">
              <w:rPr>
                <w:i/>
                <w:iCs/>
              </w:rPr>
              <w:t xml:space="preserve">For </w:t>
            </w:r>
            <w:proofErr w:type="gramStart"/>
            <w:r w:rsidR="00260749" w:rsidRPr="006C59AF">
              <w:rPr>
                <w:i/>
                <w:iCs/>
              </w:rPr>
              <w:t>example</w:t>
            </w:r>
            <w:proofErr w:type="gramEnd"/>
            <w:r w:rsidR="00260749" w:rsidRPr="006C59AF">
              <w:rPr>
                <w:i/>
                <w:iCs/>
              </w:rPr>
              <w:t xml:space="preserve"> this section asks the student to consider their identified </w:t>
            </w:r>
            <w:proofErr w:type="spellStart"/>
            <w:r w:rsidR="00260749" w:rsidRPr="006C59AF">
              <w:rPr>
                <w:i/>
                <w:iCs/>
              </w:rPr>
              <w:t>AoLE</w:t>
            </w:r>
            <w:proofErr w:type="spellEnd"/>
            <w:r w:rsidR="00260749" w:rsidRPr="006C59AF">
              <w:rPr>
                <w:i/>
                <w:iCs/>
              </w:rPr>
              <w:t xml:space="preserve"> and to predict the challenges which could arise when designing a curriculum which draws on academic evidence in relation to ‘learner progression’*</w:t>
            </w:r>
            <w:r w:rsidRPr="006C59AF">
              <w:rPr>
                <w:i/>
                <w:iCs/>
              </w:rPr>
              <w:t>)</w:t>
            </w:r>
          </w:p>
          <w:p w14:paraId="2351B260" w14:textId="77777777" w:rsidR="00260749" w:rsidRPr="006C59AF" w:rsidRDefault="00260749" w:rsidP="00260749">
            <w:pPr>
              <w:ind w:left="720"/>
            </w:pPr>
          </w:p>
          <w:p w14:paraId="1034D2C9" w14:textId="77777777" w:rsidR="00260749" w:rsidRPr="006C59AF" w:rsidRDefault="00260749" w:rsidP="00260749">
            <w:r w:rsidRPr="006C59AF">
              <w:t>*  ‘pupil voice’, ‘international perspectives’, ‘models of curriculum design’, ‘Opportunities for Welsh Language’, ‘Knowledge and skills’, ‘globalisation’, ‘opportunities for assessment’, ‘purpose-led curriculum design’.</w:t>
            </w:r>
          </w:p>
          <w:p w14:paraId="7971FC13" w14:textId="77777777" w:rsidR="00260749" w:rsidRPr="006C59AF" w:rsidRDefault="00260749" w:rsidP="00260749"/>
        </w:tc>
      </w:tr>
    </w:tbl>
    <w:p w14:paraId="3A6E61DE" w14:textId="77777777" w:rsidR="00260749" w:rsidRPr="006C59AF" w:rsidRDefault="00260749" w:rsidP="00260749"/>
    <w:p w14:paraId="64122EAF" w14:textId="77777777" w:rsidR="003A1BFD" w:rsidRPr="006C59AF" w:rsidRDefault="003A1BFD" w:rsidP="003A1BFD"/>
    <w:p w14:paraId="0289A676" w14:textId="77777777" w:rsidR="006439D1" w:rsidRPr="006C59AF" w:rsidRDefault="006439D1" w:rsidP="003A1BFD">
      <w:pPr>
        <w:rPr>
          <w:b/>
          <w:bCs/>
          <w:u w:val="single"/>
        </w:rPr>
      </w:pPr>
    </w:p>
    <w:p w14:paraId="6C9F10AE" w14:textId="77777777" w:rsidR="006439D1" w:rsidRPr="006C59AF" w:rsidRDefault="006439D1" w:rsidP="003A1BFD">
      <w:pPr>
        <w:rPr>
          <w:b/>
          <w:bCs/>
          <w:u w:val="single"/>
        </w:rPr>
      </w:pPr>
    </w:p>
    <w:p w14:paraId="693694E5" w14:textId="77777777" w:rsidR="006439D1" w:rsidRPr="006C59AF" w:rsidRDefault="006439D1" w:rsidP="003A1BFD">
      <w:pPr>
        <w:rPr>
          <w:b/>
          <w:bCs/>
          <w:u w:val="single"/>
        </w:rPr>
      </w:pPr>
    </w:p>
    <w:p w14:paraId="5268ACD2" w14:textId="2D4FCB4A" w:rsidR="003A1BFD" w:rsidRPr="006C59AF" w:rsidRDefault="00B23A14" w:rsidP="003A1BFD">
      <w:pPr>
        <w:rPr>
          <w:b/>
          <w:bCs/>
          <w:u w:val="single"/>
        </w:rPr>
      </w:pPr>
      <w:r w:rsidRPr="006C59AF">
        <w:rPr>
          <w:b/>
          <w:bCs/>
          <w:u w:val="single"/>
        </w:rPr>
        <w:t>Marking Criteria</w:t>
      </w:r>
    </w:p>
    <w:tbl>
      <w:tblPr>
        <w:tblStyle w:val="TableGrid"/>
        <w:tblW w:w="9493" w:type="dxa"/>
        <w:tblLook w:val="04A0" w:firstRow="1" w:lastRow="0" w:firstColumn="1" w:lastColumn="0" w:noHBand="0" w:noVBand="1"/>
      </w:tblPr>
      <w:tblGrid>
        <w:gridCol w:w="4644"/>
        <w:gridCol w:w="1177"/>
        <w:gridCol w:w="1271"/>
        <w:gridCol w:w="1271"/>
        <w:gridCol w:w="1130"/>
      </w:tblGrid>
      <w:tr w:rsidR="006C59AF" w:rsidRPr="006C59AF" w14:paraId="5CCEB492" w14:textId="77777777" w:rsidTr="009D4923">
        <w:tc>
          <w:tcPr>
            <w:tcW w:w="4644" w:type="dxa"/>
          </w:tcPr>
          <w:p w14:paraId="7F80301F" w14:textId="77777777" w:rsidR="006439D1" w:rsidRPr="006C59AF" w:rsidRDefault="006439D1" w:rsidP="006439D1"/>
        </w:tc>
        <w:tc>
          <w:tcPr>
            <w:tcW w:w="11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5C7FF2" w14:textId="77777777" w:rsidR="006439D1" w:rsidRPr="006C59AF" w:rsidRDefault="006439D1" w:rsidP="006439D1">
            <w:pPr>
              <w:jc w:val="center"/>
              <w:rPr>
                <w:rFonts w:cstheme="minorHAnsi"/>
              </w:rPr>
            </w:pPr>
            <w:r w:rsidRPr="006C59AF">
              <w:rPr>
                <w:rFonts w:cstheme="minorHAnsi"/>
              </w:rPr>
              <w:t>Distinction</w:t>
            </w:r>
          </w:p>
          <w:p w14:paraId="1C0D3F92" w14:textId="63A55E0C" w:rsidR="006439D1" w:rsidRPr="006C59AF" w:rsidRDefault="006439D1" w:rsidP="006439D1">
            <w:r w:rsidRPr="006C59AF">
              <w:rPr>
                <w:rFonts w:cstheme="minorHAnsi"/>
              </w:rPr>
              <w:t>(70%+)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15EB38" w14:textId="77777777" w:rsidR="006439D1" w:rsidRPr="006C59AF" w:rsidRDefault="006439D1" w:rsidP="006439D1">
            <w:pPr>
              <w:jc w:val="center"/>
              <w:rPr>
                <w:rFonts w:cstheme="minorHAnsi"/>
              </w:rPr>
            </w:pPr>
            <w:r w:rsidRPr="006C59AF">
              <w:rPr>
                <w:rFonts w:cstheme="minorHAnsi"/>
              </w:rPr>
              <w:t>Merit</w:t>
            </w:r>
          </w:p>
          <w:p w14:paraId="434C9064" w14:textId="15ED9CA9" w:rsidR="006439D1" w:rsidRPr="006C59AF" w:rsidRDefault="006439D1" w:rsidP="006439D1">
            <w:r w:rsidRPr="006C59AF">
              <w:rPr>
                <w:rFonts w:cstheme="minorHAnsi"/>
              </w:rPr>
              <w:t>(60%-69%)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9FC6A6" w14:textId="77777777" w:rsidR="006439D1" w:rsidRPr="006C59AF" w:rsidRDefault="006439D1" w:rsidP="006439D1">
            <w:pPr>
              <w:jc w:val="center"/>
              <w:rPr>
                <w:rFonts w:cstheme="minorHAnsi"/>
              </w:rPr>
            </w:pPr>
            <w:r w:rsidRPr="006C59AF">
              <w:rPr>
                <w:rFonts w:cstheme="minorHAnsi"/>
              </w:rPr>
              <w:t>Pass</w:t>
            </w:r>
          </w:p>
          <w:p w14:paraId="6B4C29B0" w14:textId="2794C48B" w:rsidR="006439D1" w:rsidRPr="006C59AF" w:rsidRDefault="006439D1" w:rsidP="006439D1">
            <w:r w:rsidRPr="006C59AF">
              <w:rPr>
                <w:rFonts w:cstheme="minorHAnsi"/>
              </w:rPr>
              <w:t>(50%-59%)</w:t>
            </w:r>
          </w:p>
        </w:tc>
        <w:tc>
          <w:tcPr>
            <w:tcW w:w="11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44D41A" w14:textId="77777777" w:rsidR="006439D1" w:rsidRPr="006C59AF" w:rsidRDefault="006439D1" w:rsidP="006439D1">
            <w:pPr>
              <w:jc w:val="center"/>
              <w:rPr>
                <w:rFonts w:cstheme="minorHAnsi"/>
              </w:rPr>
            </w:pPr>
            <w:r w:rsidRPr="006C59AF">
              <w:rPr>
                <w:rFonts w:cstheme="minorHAnsi"/>
              </w:rPr>
              <w:t>Fail</w:t>
            </w:r>
          </w:p>
          <w:p w14:paraId="63E82B36" w14:textId="1889A77D" w:rsidR="006439D1" w:rsidRPr="006C59AF" w:rsidRDefault="006439D1" w:rsidP="006439D1">
            <w:r w:rsidRPr="006C59AF">
              <w:rPr>
                <w:rFonts w:cstheme="minorHAnsi"/>
              </w:rPr>
              <w:t>(0-49%)</w:t>
            </w:r>
          </w:p>
        </w:tc>
      </w:tr>
      <w:tr w:rsidR="006C59AF" w:rsidRPr="006C59AF" w14:paraId="1BAC8000" w14:textId="77777777" w:rsidTr="009D4923">
        <w:tc>
          <w:tcPr>
            <w:tcW w:w="4644" w:type="dxa"/>
          </w:tcPr>
          <w:p w14:paraId="5FB0E188" w14:textId="46ED7BE4" w:rsidR="004E63D6" w:rsidRPr="006C59AF" w:rsidRDefault="004E63D6" w:rsidP="004E63D6">
            <w:r w:rsidRPr="006C59AF">
              <w:rPr>
                <w:rFonts w:ascii="Calibri" w:eastAsia="Arial" w:hAnsi="Calibri" w:cs="Calibri"/>
                <w:b/>
                <w:bCs/>
              </w:rPr>
              <w:t xml:space="preserve">Referencing </w:t>
            </w:r>
            <w:r w:rsidRPr="006C59AF">
              <w:rPr>
                <w:rFonts w:ascii="Calibri" w:hAnsi="Calibri" w:cs="Calibri"/>
              </w:rPr>
              <w:t>(</w:t>
            </w:r>
            <w:r w:rsidR="00D546E0">
              <w:rPr>
                <w:rFonts w:ascii="Calibri" w:hAnsi="Calibri" w:cs="Calibri"/>
              </w:rPr>
              <w:t>5%</w:t>
            </w:r>
            <w:r w:rsidRPr="006C59AF">
              <w:rPr>
                <w:rFonts w:ascii="Calibri" w:hAnsi="Calibri" w:cs="Calibri"/>
              </w:rPr>
              <w:t>)</w:t>
            </w:r>
          </w:p>
        </w:tc>
        <w:tc>
          <w:tcPr>
            <w:tcW w:w="11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C8FB78" w14:textId="4C8AE63B" w:rsidR="004E63D6" w:rsidRPr="006C59AF" w:rsidRDefault="004E63D6" w:rsidP="004E63D6">
            <w:pPr>
              <w:rPr>
                <w:rFonts w:cstheme="minorHAnsi"/>
              </w:rPr>
            </w:pPr>
            <w:r w:rsidRPr="006C59AF">
              <w:rPr>
                <w:rFonts w:ascii="Calibri" w:hAnsi="Calibri" w:cs="Calibri"/>
              </w:rPr>
              <w:t>4-5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63F4FF" w14:textId="07AF34DD" w:rsidR="004E63D6" w:rsidRPr="006C59AF" w:rsidRDefault="004E63D6" w:rsidP="004E63D6">
            <w:pPr>
              <w:rPr>
                <w:rFonts w:cstheme="minorHAnsi"/>
              </w:rPr>
            </w:pPr>
            <w:r w:rsidRPr="006C59AF">
              <w:rPr>
                <w:rFonts w:ascii="Calibri" w:hAnsi="Calibri" w:cs="Calibri"/>
              </w:rPr>
              <w:t>3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BAC2A4" w14:textId="678BA413" w:rsidR="004E63D6" w:rsidRPr="006C59AF" w:rsidRDefault="004E63D6" w:rsidP="004E63D6">
            <w:pPr>
              <w:rPr>
                <w:rFonts w:cstheme="minorHAnsi"/>
              </w:rPr>
            </w:pPr>
            <w:r w:rsidRPr="006C59AF">
              <w:rPr>
                <w:rFonts w:ascii="Calibri" w:hAnsi="Calibri" w:cs="Calibri"/>
              </w:rPr>
              <w:t>2-3</w:t>
            </w:r>
          </w:p>
        </w:tc>
        <w:tc>
          <w:tcPr>
            <w:tcW w:w="11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C9C58D" w14:textId="2B49F1EC" w:rsidR="004E63D6" w:rsidRPr="006C59AF" w:rsidRDefault="004E63D6" w:rsidP="004E63D6">
            <w:pPr>
              <w:rPr>
                <w:rFonts w:cstheme="minorHAnsi"/>
              </w:rPr>
            </w:pPr>
            <w:r w:rsidRPr="006C59AF">
              <w:rPr>
                <w:rFonts w:cstheme="minorHAnsi"/>
              </w:rPr>
              <w:t>0-2</w:t>
            </w:r>
          </w:p>
        </w:tc>
      </w:tr>
      <w:tr w:rsidR="006C59AF" w:rsidRPr="006C59AF" w14:paraId="7915A5F6" w14:textId="77777777" w:rsidTr="009D4923">
        <w:tc>
          <w:tcPr>
            <w:tcW w:w="4644" w:type="dxa"/>
          </w:tcPr>
          <w:p w14:paraId="00F22BD8" w14:textId="1C9B428F" w:rsidR="004E63D6" w:rsidRPr="006C59AF" w:rsidRDefault="004E63D6" w:rsidP="004E63D6">
            <w:r w:rsidRPr="006C59AF">
              <w:rPr>
                <w:b/>
                <w:bCs/>
              </w:rPr>
              <w:t>Analyse and evaluate approaches to curriculum design</w:t>
            </w:r>
            <w:r w:rsidRPr="006C59AF">
              <w:t xml:space="preserve"> in relation to teaching, learning and leadership. (25%)</w:t>
            </w:r>
          </w:p>
        </w:tc>
        <w:tc>
          <w:tcPr>
            <w:tcW w:w="11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2F779F" w14:textId="73EB292B" w:rsidR="004E63D6" w:rsidRPr="006C59AF" w:rsidRDefault="004E63D6" w:rsidP="004E63D6">
            <w:r w:rsidRPr="006C59AF">
              <w:rPr>
                <w:rFonts w:cstheme="minorHAnsi"/>
              </w:rPr>
              <w:t>18-25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D0CDC8A" w14:textId="1F9750C2" w:rsidR="004E63D6" w:rsidRPr="006C59AF" w:rsidRDefault="004E63D6" w:rsidP="004E63D6">
            <w:r w:rsidRPr="006C59AF">
              <w:rPr>
                <w:rFonts w:cstheme="minorHAnsi"/>
              </w:rPr>
              <w:t>15-17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756271" w14:textId="0B01D8F4" w:rsidR="004E63D6" w:rsidRPr="006C59AF" w:rsidRDefault="004E63D6" w:rsidP="004E63D6">
            <w:r w:rsidRPr="006C59AF">
              <w:rPr>
                <w:rFonts w:cstheme="minorHAnsi"/>
              </w:rPr>
              <w:t>13-14</w:t>
            </w:r>
          </w:p>
        </w:tc>
        <w:tc>
          <w:tcPr>
            <w:tcW w:w="11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4E4763" w14:textId="60ECBE23" w:rsidR="004E63D6" w:rsidRPr="006C59AF" w:rsidRDefault="004E63D6" w:rsidP="004E63D6">
            <w:r w:rsidRPr="006C59AF">
              <w:rPr>
                <w:rFonts w:cstheme="minorHAnsi"/>
              </w:rPr>
              <w:t>0-12</w:t>
            </w:r>
          </w:p>
        </w:tc>
      </w:tr>
      <w:tr w:rsidR="006C59AF" w:rsidRPr="006C59AF" w14:paraId="7558E925" w14:textId="77777777" w:rsidTr="009D4923">
        <w:tc>
          <w:tcPr>
            <w:tcW w:w="4644" w:type="dxa"/>
          </w:tcPr>
          <w:p w14:paraId="4E8CB817" w14:textId="062A3870" w:rsidR="004E63D6" w:rsidRPr="006C59AF" w:rsidRDefault="004E63D6" w:rsidP="004E63D6">
            <w:r w:rsidRPr="006C59AF">
              <w:rPr>
                <w:b/>
                <w:bCs/>
              </w:rPr>
              <w:t>Critically engage with curriculum development</w:t>
            </w:r>
            <w:r w:rsidRPr="006C59AF">
              <w:t xml:space="preserve"> philosophies, programmes and policies in other international jurisdictions.  (25%)</w:t>
            </w:r>
          </w:p>
        </w:tc>
        <w:tc>
          <w:tcPr>
            <w:tcW w:w="11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51502E" w14:textId="75473913" w:rsidR="004E63D6" w:rsidRPr="006C59AF" w:rsidRDefault="004E63D6" w:rsidP="004E63D6">
            <w:r w:rsidRPr="006C59AF">
              <w:rPr>
                <w:rFonts w:cstheme="minorHAnsi"/>
              </w:rPr>
              <w:t>18-25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7DC184" w14:textId="4865917A" w:rsidR="004E63D6" w:rsidRPr="006C59AF" w:rsidRDefault="004E63D6" w:rsidP="004E63D6">
            <w:r w:rsidRPr="006C59AF">
              <w:rPr>
                <w:rFonts w:cstheme="minorHAnsi"/>
              </w:rPr>
              <w:t>15-17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759F65" w14:textId="7B8ACDA8" w:rsidR="004E63D6" w:rsidRPr="006C59AF" w:rsidRDefault="004E63D6" w:rsidP="004E63D6">
            <w:r w:rsidRPr="006C59AF">
              <w:rPr>
                <w:rFonts w:cstheme="minorHAnsi"/>
              </w:rPr>
              <w:t>13-14</w:t>
            </w:r>
          </w:p>
        </w:tc>
        <w:tc>
          <w:tcPr>
            <w:tcW w:w="11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70D99C" w14:textId="1700AC28" w:rsidR="004E63D6" w:rsidRPr="006C59AF" w:rsidRDefault="004E63D6" w:rsidP="004E63D6">
            <w:r w:rsidRPr="006C59AF">
              <w:rPr>
                <w:rFonts w:cstheme="minorHAnsi"/>
              </w:rPr>
              <w:t>0-12</w:t>
            </w:r>
          </w:p>
        </w:tc>
      </w:tr>
      <w:tr w:rsidR="006C59AF" w:rsidRPr="006C59AF" w14:paraId="2A9B64B5" w14:textId="77777777" w:rsidTr="009D4923">
        <w:tc>
          <w:tcPr>
            <w:tcW w:w="4644" w:type="dxa"/>
          </w:tcPr>
          <w:p w14:paraId="6EF52879" w14:textId="36824EAC" w:rsidR="004E63D6" w:rsidRPr="006C59AF" w:rsidRDefault="004E63D6" w:rsidP="004E63D6">
            <w:r w:rsidRPr="006C59AF">
              <w:rPr>
                <w:b/>
                <w:bCs/>
              </w:rPr>
              <w:t>Critically analyse strategies for change</w:t>
            </w:r>
            <w:r w:rsidRPr="006C59AF">
              <w:t xml:space="preserve"> in relation to curriculum realisation  and implementation. (25%)</w:t>
            </w:r>
          </w:p>
        </w:tc>
        <w:tc>
          <w:tcPr>
            <w:tcW w:w="11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67392A" w14:textId="0FD93368" w:rsidR="004E63D6" w:rsidRPr="006C59AF" w:rsidRDefault="004E63D6" w:rsidP="004E63D6">
            <w:r w:rsidRPr="006C59AF">
              <w:rPr>
                <w:rFonts w:cstheme="minorHAnsi"/>
              </w:rPr>
              <w:t>18-25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08A45F" w14:textId="1A95CB17" w:rsidR="004E63D6" w:rsidRPr="006C59AF" w:rsidRDefault="004E63D6" w:rsidP="004E63D6">
            <w:r w:rsidRPr="006C59AF">
              <w:rPr>
                <w:rFonts w:cstheme="minorHAnsi"/>
              </w:rPr>
              <w:t>15-17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96BF7B" w14:textId="7F9CEE91" w:rsidR="004E63D6" w:rsidRPr="006C59AF" w:rsidRDefault="004E63D6" w:rsidP="004E63D6">
            <w:r w:rsidRPr="006C59AF">
              <w:rPr>
                <w:rFonts w:cstheme="minorHAnsi"/>
              </w:rPr>
              <w:t>13-14</w:t>
            </w:r>
          </w:p>
        </w:tc>
        <w:tc>
          <w:tcPr>
            <w:tcW w:w="11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3CABE5" w14:textId="4279403D" w:rsidR="004E63D6" w:rsidRPr="006C59AF" w:rsidRDefault="004E63D6" w:rsidP="004E63D6">
            <w:r w:rsidRPr="006C59AF">
              <w:rPr>
                <w:rFonts w:cstheme="minorHAnsi"/>
              </w:rPr>
              <w:t>0-12</w:t>
            </w:r>
          </w:p>
        </w:tc>
      </w:tr>
      <w:tr w:rsidR="006C59AF" w:rsidRPr="006C59AF" w14:paraId="122CD992" w14:textId="77777777" w:rsidTr="009D4923">
        <w:tc>
          <w:tcPr>
            <w:tcW w:w="4644" w:type="dxa"/>
          </w:tcPr>
          <w:p w14:paraId="20943E17" w14:textId="285AC688" w:rsidR="004E63D6" w:rsidRPr="006C59AF" w:rsidRDefault="004E63D6" w:rsidP="004E63D6">
            <w:r w:rsidRPr="006C59AF">
              <w:rPr>
                <w:b/>
                <w:bCs/>
              </w:rPr>
              <w:t>Evaluate different curriculum design approaches and critically appraise implementation processes</w:t>
            </w:r>
            <w:r w:rsidRPr="006C59AF">
              <w:t xml:space="preserve"> that accompany curriculum change within education institutions and systems (20%)</w:t>
            </w:r>
          </w:p>
        </w:tc>
        <w:tc>
          <w:tcPr>
            <w:tcW w:w="11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84B29D" w14:textId="0A1F7D75" w:rsidR="004E63D6" w:rsidRPr="006C59AF" w:rsidRDefault="004E63D6" w:rsidP="004E63D6">
            <w:r w:rsidRPr="006C59AF">
              <w:t>14-20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C4EA34" w14:textId="66FD8256" w:rsidR="004E63D6" w:rsidRPr="006C59AF" w:rsidRDefault="004E63D6" w:rsidP="004E63D6">
            <w:r w:rsidRPr="006C59AF">
              <w:t>11-13</w:t>
            </w:r>
          </w:p>
        </w:tc>
        <w:tc>
          <w:tcPr>
            <w:tcW w:w="12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59BD70" w14:textId="4CB88D0E" w:rsidR="004E63D6" w:rsidRPr="006C59AF" w:rsidRDefault="004E63D6" w:rsidP="004E63D6">
            <w:r w:rsidRPr="006C59AF">
              <w:t>8-10</w:t>
            </w:r>
          </w:p>
        </w:tc>
        <w:tc>
          <w:tcPr>
            <w:tcW w:w="11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C51E6B" w14:textId="57D4B168" w:rsidR="004E63D6" w:rsidRPr="006C59AF" w:rsidRDefault="004E63D6" w:rsidP="004E63D6">
            <w:r w:rsidRPr="006C59AF">
              <w:t>0-7</w:t>
            </w:r>
          </w:p>
        </w:tc>
      </w:tr>
    </w:tbl>
    <w:p w14:paraId="158B45ED" w14:textId="07E2B506" w:rsidR="003A1BFD" w:rsidRPr="006C59AF" w:rsidRDefault="003A1BFD" w:rsidP="003A1BFD">
      <w:r w:rsidRPr="006C59AF">
        <w:tab/>
      </w:r>
    </w:p>
    <w:p w14:paraId="1F476A9E" w14:textId="11D1F529" w:rsidR="00A737ED" w:rsidRPr="006C59AF" w:rsidRDefault="00A737ED">
      <w:r w:rsidRPr="006C59AF">
        <w:br w:type="page"/>
      </w:r>
    </w:p>
    <w:p w14:paraId="22CE01E5" w14:textId="77777777" w:rsidR="00A737ED" w:rsidRPr="006C59AF" w:rsidRDefault="00A737ED" w:rsidP="003A1BFD">
      <w:pPr>
        <w:sectPr w:rsidR="00A737ED" w:rsidRPr="006C59AF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EB6DD7E" w14:textId="77777777" w:rsidR="00A737ED" w:rsidRPr="006C59AF" w:rsidRDefault="00A737ED" w:rsidP="003A1BFD"/>
    <w:p w14:paraId="623BF325" w14:textId="77777777" w:rsidR="006E435C" w:rsidRPr="006C59AF" w:rsidRDefault="006E435C" w:rsidP="006E435C">
      <w:pPr>
        <w:rPr>
          <w:rFonts w:cstheme="minorHAnsi"/>
          <w:b/>
          <w:bCs/>
        </w:rPr>
      </w:pPr>
      <w:r w:rsidRPr="006C59AF">
        <w:rPr>
          <w:rFonts w:cstheme="minorHAnsi"/>
          <w:b/>
          <w:bCs/>
        </w:rPr>
        <w:t xml:space="preserve">Assessment Rubric 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711"/>
        <w:gridCol w:w="589"/>
        <w:gridCol w:w="2912"/>
        <w:gridCol w:w="2912"/>
        <w:gridCol w:w="2912"/>
        <w:gridCol w:w="2912"/>
      </w:tblGrid>
      <w:tr w:rsidR="006C59AF" w:rsidRPr="006C59AF" w14:paraId="6E257ADB" w14:textId="77777777" w:rsidTr="00903C93">
        <w:tc>
          <w:tcPr>
            <w:tcW w:w="613" w:type="pct"/>
            <w:vAlign w:val="center"/>
          </w:tcPr>
          <w:p w14:paraId="30EBC5E8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Assessment Criteria</w:t>
            </w:r>
          </w:p>
        </w:tc>
        <w:tc>
          <w:tcPr>
            <w:tcW w:w="211" w:type="pct"/>
            <w:vAlign w:val="center"/>
          </w:tcPr>
          <w:p w14:paraId="60142B99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LO</w:t>
            </w:r>
          </w:p>
        </w:tc>
        <w:tc>
          <w:tcPr>
            <w:tcW w:w="1044" w:type="pct"/>
            <w:vAlign w:val="center"/>
          </w:tcPr>
          <w:p w14:paraId="00D97004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Distinction (excellent)</w:t>
            </w:r>
          </w:p>
          <w:p w14:paraId="30AAFE5B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70% +</w:t>
            </w:r>
          </w:p>
        </w:tc>
        <w:tc>
          <w:tcPr>
            <w:tcW w:w="1044" w:type="pct"/>
            <w:vAlign w:val="center"/>
          </w:tcPr>
          <w:p w14:paraId="2AECA5AE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Merit (good)</w:t>
            </w:r>
          </w:p>
          <w:p w14:paraId="539CC12A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60 - 69%</w:t>
            </w:r>
          </w:p>
        </w:tc>
        <w:tc>
          <w:tcPr>
            <w:tcW w:w="1044" w:type="pct"/>
            <w:vAlign w:val="center"/>
          </w:tcPr>
          <w:p w14:paraId="3FAB4C40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Pass (satisfactory)</w:t>
            </w:r>
          </w:p>
          <w:p w14:paraId="29990945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50 - 59%</w:t>
            </w:r>
          </w:p>
        </w:tc>
        <w:tc>
          <w:tcPr>
            <w:tcW w:w="1044" w:type="pct"/>
            <w:vAlign w:val="center"/>
          </w:tcPr>
          <w:p w14:paraId="6F05639F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Fail</w:t>
            </w:r>
          </w:p>
          <w:p w14:paraId="3CCBB682" w14:textId="77777777" w:rsidR="006E435C" w:rsidRPr="006C59AF" w:rsidRDefault="006E435C" w:rsidP="003529B8">
            <w:pPr>
              <w:jc w:val="center"/>
              <w:rPr>
                <w:rFonts w:cstheme="minorHAnsi"/>
                <w:b/>
                <w:bCs/>
              </w:rPr>
            </w:pPr>
            <w:r w:rsidRPr="006C59AF">
              <w:rPr>
                <w:rFonts w:cstheme="minorHAnsi"/>
                <w:b/>
                <w:bCs/>
              </w:rPr>
              <w:t>0 - 49%</w:t>
            </w:r>
          </w:p>
        </w:tc>
      </w:tr>
      <w:tr w:rsidR="006C59AF" w:rsidRPr="006C59AF" w14:paraId="628A11B3" w14:textId="77777777" w:rsidTr="00903C93">
        <w:tc>
          <w:tcPr>
            <w:tcW w:w="613" w:type="pct"/>
          </w:tcPr>
          <w:p w14:paraId="2475C680" w14:textId="6AE87F2F" w:rsidR="00903C93" w:rsidRPr="006C59AF" w:rsidRDefault="00903C93" w:rsidP="00903C93">
            <w:pPr>
              <w:rPr>
                <w:rFonts w:cstheme="minorHAnsi"/>
                <w:b/>
                <w:bCs/>
              </w:rPr>
            </w:pPr>
            <w:r w:rsidRPr="006C59AF">
              <w:rPr>
                <w:rFonts w:ascii="Calibri" w:eastAsia="Arial" w:hAnsi="Calibri" w:cs="Calibri"/>
                <w:b/>
                <w:bCs/>
              </w:rPr>
              <w:t xml:space="preserve">Referencing </w:t>
            </w:r>
            <w:r w:rsidRPr="006C59AF">
              <w:rPr>
                <w:rFonts w:ascii="Calibri" w:eastAsia="Arial" w:hAnsi="Calibri" w:cs="Calibri"/>
              </w:rPr>
              <w:t>5%</w:t>
            </w:r>
          </w:p>
        </w:tc>
        <w:tc>
          <w:tcPr>
            <w:tcW w:w="211" w:type="pct"/>
          </w:tcPr>
          <w:p w14:paraId="554CDE5C" w14:textId="77777777" w:rsidR="00903C93" w:rsidRPr="006C59AF" w:rsidRDefault="00903C93" w:rsidP="00903C93">
            <w:pPr>
              <w:rPr>
                <w:rFonts w:cstheme="minorHAnsi"/>
                <w:b/>
                <w:bCs/>
              </w:rPr>
            </w:pPr>
          </w:p>
        </w:tc>
        <w:tc>
          <w:tcPr>
            <w:tcW w:w="1044" w:type="pct"/>
          </w:tcPr>
          <w:p w14:paraId="00FB62AA" w14:textId="746426A2" w:rsidR="00903C93" w:rsidRPr="006C59AF" w:rsidRDefault="00903C93" w:rsidP="00903C93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6C59AF">
              <w:rPr>
                <w:rFonts w:ascii="Calibri" w:hAnsi="Calibri" w:cs="Calibri"/>
                <w:sz w:val="20"/>
                <w:szCs w:val="20"/>
              </w:rPr>
              <w:t>Harvard referencing is excellent and used correctly and consistently throughout the assignment to acknowledge sources clearly. Sources are listed completely, clearly and correctly in the bibliography / reference list.</w:t>
            </w:r>
          </w:p>
        </w:tc>
        <w:tc>
          <w:tcPr>
            <w:tcW w:w="1044" w:type="pct"/>
          </w:tcPr>
          <w:p w14:paraId="4704D52C" w14:textId="412AF8BB" w:rsidR="00903C93" w:rsidRPr="006C59AF" w:rsidRDefault="00903C93" w:rsidP="00903C93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6C59AF">
              <w:rPr>
                <w:rFonts w:ascii="Calibri" w:hAnsi="Calibri" w:cs="Calibri"/>
                <w:sz w:val="20"/>
                <w:szCs w:val="20"/>
              </w:rPr>
              <w:t>Harvard referencing practice is good, and used throughout the assignment to acknowledge sources clearly, but with some errors and/or inconsistencies.  Sources are generally listed correctly and clearly in the bibliography / reference list, but with some errors.</w:t>
            </w:r>
          </w:p>
        </w:tc>
        <w:tc>
          <w:tcPr>
            <w:tcW w:w="1044" w:type="pct"/>
          </w:tcPr>
          <w:p w14:paraId="1F72C26B" w14:textId="2894FCB8" w:rsidR="00903C93" w:rsidRPr="006C59AF" w:rsidRDefault="00903C93" w:rsidP="00903C93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6C59AF">
              <w:rPr>
                <w:rFonts w:ascii="Calibri" w:hAnsi="Calibri" w:cs="Calibri"/>
                <w:sz w:val="20"/>
                <w:szCs w:val="20"/>
              </w:rPr>
              <w:t xml:space="preserve">Harvard referencing practice is broadly sound, and used to acknowledge sources, but with a number of recurrent errors and inconsistencies. Sources are listed in the bibliography / reference list with a number of recurrent errors.  </w:t>
            </w:r>
          </w:p>
        </w:tc>
        <w:tc>
          <w:tcPr>
            <w:tcW w:w="1044" w:type="pct"/>
          </w:tcPr>
          <w:p w14:paraId="1099421D" w14:textId="76AFF010" w:rsidR="00903C93" w:rsidRPr="006C59AF" w:rsidRDefault="00903C93" w:rsidP="00903C93">
            <w:pPr>
              <w:rPr>
                <w:rFonts w:cstheme="minorHAnsi"/>
                <w:b/>
                <w:bCs/>
                <w:sz w:val="20"/>
                <w:szCs w:val="20"/>
              </w:rPr>
            </w:pPr>
            <w:r w:rsidRPr="006C59AF">
              <w:rPr>
                <w:rFonts w:ascii="Calibri" w:hAnsi="Calibri" w:cs="Calibri"/>
                <w:sz w:val="20"/>
                <w:szCs w:val="20"/>
              </w:rPr>
              <w:t xml:space="preserve">Harvard referencing practice is poor, with sources acknowledged in an inconsistent and/or incoherent manner. Bibliography / reference list is highly inconsistent, with errors throughout, and may be incomplete. </w:t>
            </w:r>
          </w:p>
        </w:tc>
      </w:tr>
      <w:tr w:rsidR="006C59AF" w:rsidRPr="006C59AF" w14:paraId="45C00423" w14:textId="77777777" w:rsidTr="00903C93">
        <w:tc>
          <w:tcPr>
            <w:tcW w:w="613" w:type="pct"/>
          </w:tcPr>
          <w:p w14:paraId="727976FF" w14:textId="0A4442D5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b/>
                <w:bCs/>
              </w:rPr>
              <w:t>Analyse and evaluate approaches to curriculum design</w:t>
            </w:r>
            <w:r w:rsidRPr="006C59AF">
              <w:t xml:space="preserve"> in relation to teaching, learning and leadership. (25%)</w:t>
            </w:r>
          </w:p>
        </w:tc>
        <w:tc>
          <w:tcPr>
            <w:tcW w:w="211" w:type="pct"/>
          </w:tcPr>
          <w:p w14:paraId="38D717C3" w14:textId="06ACDAB1" w:rsidR="006E435C" w:rsidRPr="006C59AF" w:rsidRDefault="006E435C" w:rsidP="006E435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>1</w:t>
            </w:r>
          </w:p>
        </w:tc>
        <w:tc>
          <w:tcPr>
            <w:tcW w:w="1044" w:type="pct"/>
          </w:tcPr>
          <w:p w14:paraId="1AFCB21E" w14:textId="2ED68C07" w:rsidR="006F4311" w:rsidRPr="006C59AF" w:rsidRDefault="006F4311" w:rsidP="006F4311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Excellent critical analysis and evaluation of approaches to curriculum design; a wide range of approaches are synthesized to justify </w:t>
            </w:r>
            <w:r w:rsidR="00AA0700" w:rsidRPr="006C59AF">
              <w:rPr>
                <w:rFonts w:cstheme="minorHAnsi"/>
                <w:sz w:val="20"/>
                <w:szCs w:val="20"/>
              </w:rPr>
              <w:t xml:space="preserve">the </w:t>
            </w:r>
            <w:r w:rsidRPr="006C59AF">
              <w:rPr>
                <w:rFonts w:cstheme="minorHAnsi"/>
                <w:sz w:val="20"/>
                <w:szCs w:val="20"/>
              </w:rPr>
              <w:t>decisions made in the professional setting.</w:t>
            </w:r>
          </w:p>
          <w:p w14:paraId="2EB768E3" w14:textId="3E5E2595" w:rsidR="006E435C" w:rsidRPr="006C59AF" w:rsidRDefault="006F4311" w:rsidP="006F4311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Excellent critical evaluation </w:t>
            </w:r>
            <w:r w:rsidR="00AE5E56" w:rsidRPr="006C59AF">
              <w:rPr>
                <w:rFonts w:cstheme="minorHAnsi"/>
                <w:sz w:val="20"/>
                <w:szCs w:val="20"/>
              </w:rPr>
              <w:t>of the</w:t>
            </w:r>
            <w:r w:rsidRPr="006C59AF">
              <w:rPr>
                <w:rFonts w:cstheme="minorHAnsi"/>
                <w:sz w:val="20"/>
                <w:szCs w:val="20"/>
              </w:rPr>
              <w:t xml:space="preserve"> application of </w:t>
            </w:r>
            <w:r w:rsidR="00AA0700" w:rsidRPr="006C59AF">
              <w:rPr>
                <w:rFonts w:cstheme="minorHAnsi"/>
                <w:sz w:val="20"/>
                <w:szCs w:val="20"/>
              </w:rPr>
              <w:t>approaches</w:t>
            </w:r>
            <w:r w:rsidRPr="006C59AF">
              <w:rPr>
                <w:rFonts w:cstheme="minorHAnsi"/>
                <w:sz w:val="20"/>
                <w:szCs w:val="20"/>
              </w:rPr>
              <w:t xml:space="preserve"> in</w:t>
            </w:r>
            <w:r w:rsidR="000522D9" w:rsidRPr="006C59AF">
              <w:rPr>
                <w:rFonts w:cstheme="minorHAnsi"/>
                <w:sz w:val="20"/>
                <w:szCs w:val="20"/>
              </w:rPr>
              <w:t xml:space="preserve"> </w:t>
            </w:r>
            <w:r w:rsidR="006A71B9" w:rsidRPr="006C59AF">
              <w:rPr>
                <w:rFonts w:cstheme="minorHAnsi"/>
                <w:sz w:val="20"/>
                <w:szCs w:val="20"/>
              </w:rPr>
              <w:t>the</w:t>
            </w:r>
            <w:r w:rsidRPr="006C59AF">
              <w:rPr>
                <w:rFonts w:cstheme="minorHAnsi"/>
                <w:sz w:val="20"/>
                <w:szCs w:val="20"/>
              </w:rPr>
              <w:t xml:space="preserve"> context</w:t>
            </w:r>
            <w:r w:rsidR="006A71B9" w:rsidRPr="006C59AF">
              <w:rPr>
                <w:rFonts w:cstheme="minorHAnsi"/>
                <w:sz w:val="20"/>
                <w:szCs w:val="20"/>
              </w:rPr>
              <w:t xml:space="preserve"> of </w:t>
            </w:r>
            <w:r w:rsidR="00C01A9B" w:rsidRPr="006C59AF">
              <w:rPr>
                <w:rFonts w:cstheme="minorHAnsi"/>
                <w:sz w:val="20"/>
                <w:szCs w:val="20"/>
              </w:rPr>
              <w:t>teaching, learning and leadership</w:t>
            </w:r>
            <w:r w:rsidRPr="006C59AF">
              <w:rPr>
                <w:rFonts w:cstheme="minorHAnsi"/>
                <w:sz w:val="20"/>
                <w:szCs w:val="20"/>
              </w:rPr>
              <w:t xml:space="preserve">. </w:t>
            </w:r>
          </w:p>
        </w:tc>
        <w:tc>
          <w:tcPr>
            <w:tcW w:w="1044" w:type="pct"/>
          </w:tcPr>
          <w:p w14:paraId="643DE54E" w14:textId="77804F31" w:rsidR="000F11AF" w:rsidRPr="006C59AF" w:rsidRDefault="000F11AF" w:rsidP="000F11AF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Good critical analysis and evaluation of approaches to curriculum design; a range of approaches are synthesized to justify the decisions made in the professional setting but </w:t>
            </w:r>
            <w:r w:rsidR="00B612A0" w:rsidRPr="006C59AF">
              <w:rPr>
                <w:rFonts w:cstheme="minorHAnsi"/>
                <w:sz w:val="20"/>
                <w:szCs w:val="20"/>
              </w:rPr>
              <w:t>there may be limitations to the range and / or the justifications</w:t>
            </w:r>
            <w:r w:rsidRPr="006C59AF">
              <w:rPr>
                <w:rFonts w:cstheme="minorHAnsi"/>
                <w:sz w:val="20"/>
                <w:szCs w:val="20"/>
              </w:rPr>
              <w:t>.</w:t>
            </w:r>
          </w:p>
          <w:p w14:paraId="55BA3987" w14:textId="775DE490" w:rsidR="000F11AF" w:rsidRPr="006C59AF" w:rsidRDefault="00C01A9B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Good </w:t>
            </w:r>
            <w:r w:rsidR="000F11AF" w:rsidRPr="006C59AF">
              <w:rPr>
                <w:rFonts w:cstheme="minorHAnsi"/>
                <w:sz w:val="20"/>
                <w:szCs w:val="20"/>
              </w:rPr>
              <w:t xml:space="preserve">critical evaluation </w:t>
            </w:r>
            <w:r w:rsidR="00AE5E56" w:rsidRPr="006C59AF">
              <w:rPr>
                <w:rFonts w:cstheme="minorHAnsi"/>
                <w:sz w:val="20"/>
                <w:szCs w:val="20"/>
              </w:rPr>
              <w:t>of the</w:t>
            </w:r>
            <w:r w:rsidR="000F11AF" w:rsidRPr="006C59AF">
              <w:rPr>
                <w:rFonts w:cstheme="minorHAnsi"/>
                <w:sz w:val="20"/>
                <w:szCs w:val="20"/>
              </w:rPr>
              <w:t xml:space="preserve"> application of approaches in </w:t>
            </w:r>
            <w:r w:rsidRPr="006C59AF">
              <w:rPr>
                <w:rFonts w:cstheme="minorHAnsi"/>
                <w:sz w:val="20"/>
                <w:szCs w:val="20"/>
              </w:rPr>
              <w:t xml:space="preserve">the context of teaching, learning and leadership. </w:t>
            </w:r>
          </w:p>
          <w:p w14:paraId="63BCC7DC" w14:textId="77777777" w:rsidR="00C01A9B" w:rsidRPr="006C59AF" w:rsidRDefault="00C01A9B" w:rsidP="006E435C">
            <w:pPr>
              <w:rPr>
                <w:rFonts w:cstheme="minorHAnsi"/>
                <w:sz w:val="20"/>
                <w:szCs w:val="20"/>
              </w:rPr>
            </w:pPr>
          </w:p>
          <w:p w14:paraId="4D3F8629" w14:textId="106B0397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2B95FC19" w14:textId="7528E0EC" w:rsidR="00B612A0" w:rsidRPr="006C59AF" w:rsidRDefault="00B612A0" w:rsidP="00B612A0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>Satisfactory critical analysis and evaluation of approaches to curriculum design; a limited range of approaches are synthesized to justify the decisions made in the professional setting but there may be omissions in the range and / or the justifications.</w:t>
            </w:r>
          </w:p>
          <w:p w14:paraId="33F502C1" w14:textId="406569FC" w:rsidR="00B612A0" w:rsidRPr="006C59AF" w:rsidRDefault="00B612A0" w:rsidP="00B612A0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Satisfactory critical evaluation </w:t>
            </w:r>
            <w:r w:rsidR="00AE5E56" w:rsidRPr="006C59AF">
              <w:rPr>
                <w:rFonts w:cstheme="minorHAnsi"/>
                <w:sz w:val="20"/>
                <w:szCs w:val="20"/>
              </w:rPr>
              <w:t>of the</w:t>
            </w:r>
            <w:r w:rsidRPr="006C59AF">
              <w:rPr>
                <w:rFonts w:cstheme="minorHAnsi"/>
                <w:sz w:val="20"/>
                <w:szCs w:val="20"/>
              </w:rPr>
              <w:t xml:space="preserve"> application of approaches in the context of teaching, learning and leadership. </w:t>
            </w:r>
          </w:p>
          <w:p w14:paraId="190AA77E" w14:textId="22A8D842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2CF6B567" w14:textId="637A3B68" w:rsidR="00B612A0" w:rsidRPr="006C59AF" w:rsidRDefault="00B612A0" w:rsidP="00B612A0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Inadequate critical analysis and evaluation of approaches to curriculum design; a </w:t>
            </w:r>
            <w:r w:rsidR="00A55173" w:rsidRPr="006C59AF">
              <w:rPr>
                <w:rFonts w:cstheme="minorHAnsi"/>
                <w:sz w:val="20"/>
                <w:szCs w:val="20"/>
              </w:rPr>
              <w:t xml:space="preserve">very </w:t>
            </w:r>
            <w:r w:rsidRPr="006C59AF">
              <w:rPr>
                <w:rFonts w:cstheme="minorHAnsi"/>
                <w:sz w:val="20"/>
                <w:szCs w:val="20"/>
              </w:rPr>
              <w:t xml:space="preserve">limited range of approaches are </w:t>
            </w:r>
            <w:r w:rsidR="00AE5E56" w:rsidRPr="006C59AF">
              <w:rPr>
                <w:rFonts w:cstheme="minorHAnsi"/>
                <w:sz w:val="20"/>
                <w:szCs w:val="20"/>
              </w:rPr>
              <w:t>described,</w:t>
            </w:r>
            <w:r w:rsidRPr="006C59AF">
              <w:rPr>
                <w:rFonts w:cstheme="minorHAnsi"/>
                <w:sz w:val="20"/>
                <w:szCs w:val="20"/>
              </w:rPr>
              <w:t xml:space="preserve"> and the justification of the decisions made in the professional setting may be very limited or omitted.</w:t>
            </w:r>
          </w:p>
          <w:p w14:paraId="0F9A0757" w14:textId="0E629E6E" w:rsidR="00B612A0" w:rsidRPr="006C59AF" w:rsidRDefault="00A55173" w:rsidP="00B612A0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>Insufficient</w:t>
            </w:r>
            <w:r w:rsidR="00B612A0" w:rsidRPr="006C59AF">
              <w:rPr>
                <w:rFonts w:cstheme="minorHAnsi"/>
                <w:sz w:val="20"/>
                <w:szCs w:val="20"/>
              </w:rPr>
              <w:t xml:space="preserve"> critical evaluation </w:t>
            </w:r>
            <w:r w:rsidR="00AE5E56" w:rsidRPr="006C59AF">
              <w:rPr>
                <w:rFonts w:cstheme="minorHAnsi"/>
                <w:sz w:val="20"/>
                <w:szCs w:val="20"/>
              </w:rPr>
              <w:t>of the</w:t>
            </w:r>
            <w:r w:rsidR="00B612A0" w:rsidRPr="006C59AF">
              <w:rPr>
                <w:rFonts w:cstheme="minorHAnsi"/>
                <w:sz w:val="20"/>
                <w:szCs w:val="20"/>
              </w:rPr>
              <w:t xml:space="preserve"> application of approaches in the context of teaching, learning and leadership. </w:t>
            </w:r>
          </w:p>
          <w:p w14:paraId="253DA0EF" w14:textId="77777777" w:rsidR="00B612A0" w:rsidRPr="006C59AF" w:rsidRDefault="00B612A0" w:rsidP="006E435C">
            <w:pPr>
              <w:rPr>
                <w:rFonts w:cstheme="minorHAnsi"/>
                <w:sz w:val="20"/>
                <w:szCs w:val="20"/>
              </w:rPr>
            </w:pPr>
          </w:p>
          <w:p w14:paraId="48C84305" w14:textId="0A35798E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6C59AF" w:rsidRPr="006C59AF" w14:paraId="22F422C8" w14:textId="77777777" w:rsidTr="00903C93">
        <w:tc>
          <w:tcPr>
            <w:tcW w:w="613" w:type="pct"/>
          </w:tcPr>
          <w:p w14:paraId="3AE9A3AD" w14:textId="77C49A93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b/>
                <w:bCs/>
              </w:rPr>
              <w:t>Critically engage with curriculum development</w:t>
            </w:r>
            <w:r w:rsidRPr="006C59AF">
              <w:t xml:space="preserve"> philosophies, programmes and policies in </w:t>
            </w:r>
            <w:r w:rsidRPr="006C59AF">
              <w:lastRenderedPageBreak/>
              <w:t>other international jurisdictions.  (25%)</w:t>
            </w:r>
          </w:p>
        </w:tc>
        <w:tc>
          <w:tcPr>
            <w:tcW w:w="211" w:type="pct"/>
          </w:tcPr>
          <w:p w14:paraId="3038FBAA" w14:textId="4AF409B0" w:rsidR="006E435C" w:rsidRPr="006C59AF" w:rsidRDefault="006E435C" w:rsidP="006E435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lastRenderedPageBreak/>
              <w:t>2</w:t>
            </w:r>
          </w:p>
        </w:tc>
        <w:tc>
          <w:tcPr>
            <w:tcW w:w="1044" w:type="pct"/>
          </w:tcPr>
          <w:p w14:paraId="5AC18103" w14:textId="5E2D92B0" w:rsidR="006E435C" w:rsidRPr="006C59AF" w:rsidRDefault="006F4311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An excellent knowledge of theories and principles of curriculum </w:t>
            </w:r>
            <w:r w:rsidR="00AE5E56" w:rsidRPr="006C59AF">
              <w:rPr>
                <w:rFonts w:cstheme="minorHAnsi"/>
                <w:sz w:val="20"/>
                <w:szCs w:val="20"/>
              </w:rPr>
              <w:t>design based</w:t>
            </w:r>
            <w:r w:rsidRPr="006C59AF">
              <w:rPr>
                <w:rFonts w:cstheme="minorHAnsi"/>
                <w:sz w:val="20"/>
                <w:szCs w:val="20"/>
              </w:rPr>
              <w:t xml:space="preserve"> on a wide range of literature, including international perspectives.</w:t>
            </w:r>
          </w:p>
        </w:tc>
        <w:tc>
          <w:tcPr>
            <w:tcW w:w="1044" w:type="pct"/>
          </w:tcPr>
          <w:p w14:paraId="1F146E61" w14:textId="56F5CBEA" w:rsidR="00A55173" w:rsidRPr="006C59AF" w:rsidRDefault="0064024F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>A g</w:t>
            </w:r>
            <w:r w:rsidR="00A55173" w:rsidRPr="006C59AF">
              <w:rPr>
                <w:rFonts w:cstheme="minorHAnsi"/>
                <w:sz w:val="20"/>
                <w:szCs w:val="20"/>
              </w:rPr>
              <w:t xml:space="preserve">ood knowledge of theories and principles of curriculum </w:t>
            </w:r>
            <w:r w:rsidR="00AE5E56" w:rsidRPr="006C59AF">
              <w:rPr>
                <w:rFonts w:cstheme="minorHAnsi"/>
                <w:sz w:val="20"/>
                <w:szCs w:val="20"/>
              </w:rPr>
              <w:t>design based</w:t>
            </w:r>
            <w:r w:rsidR="00A55173" w:rsidRPr="006C59AF">
              <w:rPr>
                <w:rFonts w:cstheme="minorHAnsi"/>
                <w:sz w:val="20"/>
                <w:szCs w:val="20"/>
              </w:rPr>
              <w:t xml:space="preserve"> on a range of literature, including international perspectives.</w:t>
            </w:r>
          </w:p>
          <w:p w14:paraId="0D0A4A18" w14:textId="77777777" w:rsidR="00A55173" w:rsidRPr="006C59AF" w:rsidRDefault="00A55173" w:rsidP="006E435C">
            <w:pPr>
              <w:rPr>
                <w:rFonts w:cstheme="minorHAnsi"/>
                <w:sz w:val="20"/>
                <w:szCs w:val="20"/>
              </w:rPr>
            </w:pPr>
          </w:p>
          <w:p w14:paraId="47F6846C" w14:textId="3BAE1E46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7DF2702A" w14:textId="3DD61AA4" w:rsidR="003E5877" w:rsidRPr="006C59AF" w:rsidRDefault="003E5877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A satisfactory knowledge of theories and principles of curriculum </w:t>
            </w:r>
            <w:r w:rsidR="00107D43" w:rsidRPr="006C59AF">
              <w:rPr>
                <w:rFonts w:cstheme="minorHAnsi"/>
                <w:sz w:val="20"/>
                <w:szCs w:val="20"/>
              </w:rPr>
              <w:t>design based</w:t>
            </w:r>
            <w:r w:rsidRPr="006C59AF">
              <w:rPr>
                <w:rFonts w:cstheme="minorHAnsi"/>
                <w:sz w:val="20"/>
                <w:szCs w:val="20"/>
              </w:rPr>
              <w:t xml:space="preserve"> on a </w:t>
            </w:r>
            <w:r w:rsidR="006E530C" w:rsidRPr="006C59AF">
              <w:rPr>
                <w:rFonts w:cstheme="minorHAnsi"/>
                <w:sz w:val="20"/>
                <w:szCs w:val="20"/>
              </w:rPr>
              <w:t>limited</w:t>
            </w:r>
            <w:r w:rsidRPr="006C59AF">
              <w:rPr>
                <w:rFonts w:cstheme="minorHAnsi"/>
                <w:sz w:val="20"/>
                <w:szCs w:val="20"/>
              </w:rPr>
              <w:t xml:space="preserve"> range of literature, including</w:t>
            </w:r>
            <w:r w:rsidR="006E530C" w:rsidRPr="006C59AF">
              <w:rPr>
                <w:rFonts w:cstheme="minorHAnsi"/>
                <w:sz w:val="20"/>
                <w:szCs w:val="20"/>
              </w:rPr>
              <w:t xml:space="preserve"> some</w:t>
            </w:r>
            <w:r w:rsidRPr="006C59AF">
              <w:rPr>
                <w:rFonts w:cstheme="minorHAnsi"/>
                <w:sz w:val="20"/>
                <w:szCs w:val="20"/>
              </w:rPr>
              <w:t xml:space="preserve"> international perspectives.</w:t>
            </w:r>
          </w:p>
          <w:p w14:paraId="3C1C28C2" w14:textId="0D5D1877" w:rsidR="003E5877" w:rsidRPr="006C59AF" w:rsidRDefault="00FB6641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lastRenderedPageBreak/>
              <w:t>A tendency to describe rather than to critically engage.</w:t>
            </w:r>
          </w:p>
          <w:p w14:paraId="40C28A43" w14:textId="0FB74B3B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05A2F6A0" w14:textId="6FE53FDE" w:rsidR="006E530C" w:rsidRPr="006C59AF" w:rsidRDefault="006E530C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lastRenderedPageBreak/>
              <w:t xml:space="preserve">Insufficient knowledge of theories and principles of curriculum </w:t>
            </w:r>
            <w:r w:rsidR="00107D43" w:rsidRPr="006C59AF">
              <w:rPr>
                <w:rFonts w:cstheme="minorHAnsi"/>
                <w:sz w:val="20"/>
                <w:szCs w:val="20"/>
              </w:rPr>
              <w:t>design based</w:t>
            </w:r>
            <w:r w:rsidRPr="006C59AF">
              <w:rPr>
                <w:rFonts w:cstheme="minorHAnsi"/>
                <w:sz w:val="20"/>
                <w:szCs w:val="20"/>
              </w:rPr>
              <w:t xml:space="preserve"> on a very limited range of literature, </w:t>
            </w:r>
            <w:r w:rsidR="0064024F" w:rsidRPr="006C59AF">
              <w:rPr>
                <w:rFonts w:cstheme="minorHAnsi"/>
                <w:sz w:val="20"/>
                <w:szCs w:val="20"/>
              </w:rPr>
              <w:t xml:space="preserve">which may or may not </w:t>
            </w:r>
            <w:r w:rsidR="00406D43" w:rsidRPr="006C59AF">
              <w:rPr>
                <w:rFonts w:cstheme="minorHAnsi"/>
                <w:sz w:val="20"/>
                <w:szCs w:val="20"/>
              </w:rPr>
              <w:t>include international</w:t>
            </w:r>
            <w:r w:rsidRPr="006C59AF">
              <w:rPr>
                <w:rFonts w:cstheme="minorHAnsi"/>
                <w:sz w:val="20"/>
                <w:szCs w:val="20"/>
              </w:rPr>
              <w:t xml:space="preserve"> perspectives.</w:t>
            </w:r>
          </w:p>
          <w:p w14:paraId="202ABB50" w14:textId="3277C997" w:rsidR="00FB6641" w:rsidRPr="006C59AF" w:rsidRDefault="00A00AF1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lastRenderedPageBreak/>
              <w:t>Descriptive without critical engagement.</w:t>
            </w:r>
          </w:p>
          <w:p w14:paraId="3028DF72" w14:textId="77777777" w:rsidR="006E530C" w:rsidRPr="006C59AF" w:rsidRDefault="006E530C" w:rsidP="006E435C">
            <w:pPr>
              <w:rPr>
                <w:rFonts w:cstheme="minorHAnsi"/>
                <w:sz w:val="20"/>
                <w:szCs w:val="20"/>
              </w:rPr>
            </w:pPr>
          </w:p>
          <w:p w14:paraId="48529392" w14:textId="137354A2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</w:p>
        </w:tc>
      </w:tr>
      <w:tr w:rsidR="006C59AF" w:rsidRPr="006C59AF" w14:paraId="6DDC62D7" w14:textId="77777777" w:rsidTr="00903C93">
        <w:tc>
          <w:tcPr>
            <w:tcW w:w="613" w:type="pct"/>
          </w:tcPr>
          <w:p w14:paraId="5F24B284" w14:textId="22FBE008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b/>
                <w:bCs/>
              </w:rPr>
              <w:lastRenderedPageBreak/>
              <w:t>Critically analyse strategies for change</w:t>
            </w:r>
            <w:r w:rsidRPr="006C59AF">
              <w:t xml:space="preserve"> in relation to curriculum </w:t>
            </w:r>
            <w:r w:rsidR="00107D43" w:rsidRPr="006C59AF">
              <w:t>realisation and</w:t>
            </w:r>
            <w:r w:rsidRPr="006C59AF">
              <w:t xml:space="preserve"> implementation. (25%)</w:t>
            </w:r>
          </w:p>
        </w:tc>
        <w:tc>
          <w:tcPr>
            <w:tcW w:w="211" w:type="pct"/>
          </w:tcPr>
          <w:p w14:paraId="1DE16BDD" w14:textId="4098491A" w:rsidR="006E435C" w:rsidRPr="006C59AF" w:rsidRDefault="006E435C" w:rsidP="006E435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>3</w:t>
            </w:r>
          </w:p>
        </w:tc>
        <w:tc>
          <w:tcPr>
            <w:tcW w:w="1044" w:type="pct"/>
          </w:tcPr>
          <w:p w14:paraId="6BF3C510" w14:textId="0AC5476B" w:rsidR="006E435C" w:rsidRPr="006C59AF" w:rsidRDefault="000522D9" w:rsidP="006E435C">
            <w:pPr>
              <w:spacing w:after="60"/>
              <w:rPr>
                <w:rFonts w:ascii="Calibri" w:hAnsi="Calibr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>Strategies for</w:t>
            </w:r>
            <w:r w:rsidR="006E435C" w:rsidRPr="006C59AF">
              <w:rPr>
                <w:rFonts w:ascii="Calibri" w:hAnsi="Calibri"/>
                <w:sz w:val="20"/>
                <w:szCs w:val="20"/>
              </w:rPr>
              <w:t xml:space="preserve"> change </w:t>
            </w:r>
            <w:r w:rsidRPr="006C59AF">
              <w:rPr>
                <w:rFonts w:ascii="Calibri" w:hAnsi="Calibri"/>
                <w:sz w:val="20"/>
                <w:szCs w:val="20"/>
              </w:rPr>
              <w:t>are</w:t>
            </w:r>
            <w:r w:rsidR="00905A70" w:rsidRPr="006C59AF">
              <w:rPr>
                <w:rFonts w:ascii="Calibri" w:hAnsi="Calibri"/>
                <w:sz w:val="20"/>
                <w:szCs w:val="20"/>
              </w:rPr>
              <w:t xml:space="preserve"> critically analysed </w:t>
            </w:r>
            <w:r w:rsidR="00F94E34" w:rsidRPr="006C59AF">
              <w:rPr>
                <w:rFonts w:ascii="Calibri" w:hAnsi="Calibri"/>
                <w:sz w:val="20"/>
                <w:szCs w:val="20"/>
              </w:rPr>
              <w:t>in depth</w:t>
            </w:r>
            <w:r w:rsidR="007B2217" w:rsidRPr="006C59AF">
              <w:rPr>
                <w:rFonts w:ascii="Calibri" w:hAnsi="Calibri"/>
                <w:sz w:val="20"/>
                <w:szCs w:val="20"/>
              </w:rPr>
              <w:t xml:space="preserve"> and an excellent understanding of </w:t>
            </w:r>
            <w:r w:rsidR="00C42721" w:rsidRPr="006C59AF">
              <w:rPr>
                <w:rFonts w:ascii="Calibri" w:hAnsi="Calibri"/>
                <w:sz w:val="20"/>
                <w:szCs w:val="20"/>
              </w:rPr>
              <w:t>curriculum realisation is shown.  S</w:t>
            </w:r>
            <w:r w:rsidR="0035010D" w:rsidRPr="006C59AF">
              <w:rPr>
                <w:rFonts w:ascii="Calibri" w:hAnsi="Calibri"/>
                <w:sz w:val="20"/>
                <w:szCs w:val="20"/>
              </w:rPr>
              <w:t>trategies chose</w:t>
            </w:r>
            <w:r w:rsidR="00F94E34" w:rsidRPr="006C59AF">
              <w:rPr>
                <w:rFonts w:ascii="Calibri" w:hAnsi="Calibri"/>
                <w:sz w:val="20"/>
                <w:szCs w:val="20"/>
              </w:rPr>
              <w:t>n</w:t>
            </w:r>
            <w:r w:rsidR="0035010D" w:rsidRPr="006C59AF">
              <w:rPr>
                <w:rFonts w:ascii="Calibri" w:hAnsi="Calibri"/>
                <w:sz w:val="20"/>
                <w:szCs w:val="20"/>
              </w:rPr>
              <w:t xml:space="preserve"> are </w:t>
            </w:r>
            <w:r w:rsidR="006E435C" w:rsidRPr="006C59AF">
              <w:rPr>
                <w:rFonts w:ascii="Calibri" w:hAnsi="Calibri"/>
                <w:sz w:val="20"/>
                <w:szCs w:val="20"/>
              </w:rPr>
              <w:t xml:space="preserve">informed by a wide range of </w:t>
            </w:r>
            <w:proofErr w:type="gramStart"/>
            <w:r w:rsidR="006E435C" w:rsidRPr="006C59AF">
              <w:rPr>
                <w:rFonts w:ascii="Calibri" w:hAnsi="Calibri"/>
                <w:sz w:val="20"/>
                <w:szCs w:val="20"/>
              </w:rPr>
              <w:t>factors;</w:t>
            </w:r>
            <w:proofErr w:type="gramEnd"/>
            <w:r w:rsidR="006E435C" w:rsidRPr="006C59AF">
              <w:rPr>
                <w:rFonts w:ascii="Calibri" w:hAnsi="Calibri"/>
                <w:sz w:val="20"/>
                <w:szCs w:val="20"/>
              </w:rPr>
              <w:t xml:space="preserve"> e.g. </w:t>
            </w:r>
            <w:r w:rsidR="00343EF5" w:rsidRPr="006C59AF">
              <w:rPr>
                <w:rFonts w:ascii="Calibri" w:hAnsi="Calibri"/>
                <w:sz w:val="20"/>
                <w:szCs w:val="20"/>
              </w:rPr>
              <w:t xml:space="preserve">academic </w:t>
            </w:r>
            <w:r w:rsidR="00212D1B" w:rsidRPr="006C59AF">
              <w:rPr>
                <w:rFonts w:ascii="Calibri" w:hAnsi="Calibri"/>
                <w:sz w:val="20"/>
                <w:szCs w:val="20"/>
              </w:rPr>
              <w:t xml:space="preserve">insights, policy perspectives, </w:t>
            </w:r>
            <w:r w:rsidR="00B90FBA" w:rsidRPr="006C59AF">
              <w:rPr>
                <w:rFonts w:ascii="Calibri" w:hAnsi="Calibri"/>
                <w:sz w:val="20"/>
                <w:szCs w:val="20"/>
              </w:rPr>
              <w:t>theories,</w:t>
            </w:r>
            <w:r w:rsidR="006E435C" w:rsidRPr="006C59AF">
              <w:rPr>
                <w:rFonts w:ascii="Calibri" w:hAnsi="Calibri"/>
                <w:sz w:val="20"/>
                <w:szCs w:val="20"/>
              </w:rPr>
              <w:t xml:space="preserve"> recognised excellent practice, classroom- based evidence, </w:t>
            </w:r>
            <w:r w:rsidR="00C42721" w:rsidRPr="006C59AF">
              <w:rPr>
                <w:rFonts w:ascii="Calibri" w:hAnsi="Calibri"/>
                <w:sz w:val="20"/>
                <w:szCs w:val="20"/>
              </w:rPr>
              <w:t xml:space="preserve">and are robustly justified on the </w:t>
            </w:r>
            <w:r w:rsidR="00FE7099" w:rsidRPr="006C59AF">
              <w:rPr>
                <w:rFonts w:ascii="Calibri" w:hAnsi="Calibri"/>
                <w:sz w:val="20"/>
                <w:szCs w:val="20"/>
              </w:rPr>
              <w:t>basis of supportive evidence.</w:t>
            </w:r>
          </w:p>
        </w:tc>
        <w:tc>
          <w:tcPr>
            <w:tcW w:w="1044" w:type="pct"/>
          </w:tcPr>
          <w:p w14:paraId="6F1DB892" w14:textId="043555AD" w:rsidR="006E007B" w:rsidRPr="006C59AF" w:rsidRDefault="006E007B" w:rsidP="006E435C">
            <w:pPr>
              <w:rPr>
                <w:rFonts w:ascii="Calibri" w:hAnsi="Calibr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 xml:space="preserve">Strategies for change are critically analysed and a good understanding of curriculum realisation is shown.  Strategies chosen are informed by a range of </w:t>
            </w:r>
            <w:proofErr w:type="gramStart"/>
            <w:r w:rsidRPr="006C59AF">
              <w:rPr>
                <w:rFonts w:ascii="Calibri" w:hAnsi="Calibri"/>
                <w:sz w:val="20"/>
                <w:szCs w:val="20"/>
              </w:rPr>
              <w:t>factors;</w:t>
            </w:r>
            <w:proofErr w:type="gramEnd"/>
            <w:r w:rsidRPr="006C59AF">
              <w:rPr>
                <w:rFonts w:ascii="Calibri" w:hAnsi="Calibri"/>
                <w:sz w:val="20"/>
                <w:szCs w:val="20"/>
              </w:rPr>
              <w:t xml:space="preserve"> e.g. academic insights, policy perspectives, theories, recognised excellent practice, classroom- based evidence, and are </w:t>
            </w:r>
            <w:r w:rsidR="00044872" w:rsidRPr="006C59AF">
              <w:rPr>
                <w:rFonts w:ascii="Calibri" w:hAnsi="Calibri"/>
                <w:sz w:val="20"/>
                <w:szCs w:val="20"/>
              </w:rPr>
              <w:t>generally</w:t>
            </w:r>
            <w:r w:rsidRPr="006C59AF">
              <w:rPr>
                <w:rFonts w:ascii="Calibri" w:hAnsi="Calibri"/>
                <w:sz w:val="20"/>
                <w:szCs w:val="20"/>
              </w:rPr>
              <w:t xml:space="preserve"> justified on the basis of supportive evidence.</w:t>
            </w:r>
          </w:p>
          <w:p w14:paraId="190AEBA8" w14:textId="77777777" w:rsidR="006E007B" w:rsidRPr="006C59AF" w:rsidRDefault="006E007B" w:rsidP="006E435C">
            <w:pPr>
              <w:rPr>
                <w:rFonts w:ascii="Calibri" w:hAnsi="Calibri"/>
                <w:sz w:val="20"/>
                <w:szCs w:val="20"/>
              </w:rPr>
            </w:pPr>
          </w:p>
          <w:p w14:paraId="01DBF778" w14:textId="5B1F35B2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050C10B5" w14:textId="16EBE4E1" w:rsidR="00044872" w:rsidRPr="006C59AF" w:rsidRDefault="00044872" w:rsidP="00044872">
            <w:pPr>
              <w:rPr>
                <w:rFonts w:ascii="Calibri" w:hAnsi="Calibr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 xml:space="preserve">Strategies for change are analysed with limited criticality and a fair understanding of curriculum realisation is shown.  Strategies </w:t>
            </w:r>
            <w:r w:rsidR="003F02BE" w:rsidRPr="006C59AF">
              <w:rPr>
                <w:rFonts w:ascii="Calibri" w:hAnsi="Calibri"/>
                <w:sz w:val="20"/>
                <w:szCs w:val="20"/>
              </w:rPr>
              <w:t xml:space="preserve">are </w:t>
            </w:r>
            <w:r w:rsidR="00107D43" w:rsidRPr="006C59AF">
              <w:rPr>
                <w:rFonts w:ascii="Calibri" w:hAnsi="Calibri"/>
                <w:sz w:val="20"/>
                <w:szCs w:val="20"/>
              </w:rPr>
              <w:t>chosen but</w:t>
            </w:r>
            <w:r w:rsidR="003F02BE" w:rsidRPr="006C59AF">
              <w:rPr>
                <w:rFonts w:ascii="Calibri" w:hAnsi="Calibri"/>
                <w:sz w:val="20"/>
                <w:szCs w:val="20"/>
              </w:rPr>
              <w:t xml:space="preserve"> </w:t>
            </w:r>
            <w:r w:rsidR="008E43F1" w:rsidRPr="006C59AF">
              <w:rPr>
                <w:rFonts w:ascii="Calibri" w:hAnsi="Calibri"/>
                <w:sz w:val="20"/>
                <w:szCs w:val="20"/>
              </w:rPr>
              <w:t>are</w:t>
            </w:r>
            <w:r w:rsidRPr="006C59AF">
              <w:rPr>
                <w:rFonts w:ascii="Calibri" w:hAnsi="Calibri"/>
                <w:sz w:val="20"/>
                <w:szCs w:val="20"/>
              </w:rPr>
              <w:t xml:space="preserve"> informed by a </w:t>
            </w:r>
            <w:r w:rsidR="008E43F1" w:rsidRPr="006C59AF">
              <w:rPr>
                <w:rFonts w:ascii="Calibri" w:hAnsi="Calibri"/>
                <w:sz w:val="20"/>
                <w:szCs w:val="20"/>
              </w:rPr>
              <w:t xml:space="preserve">limited </w:t>
            </w:r>
            <w:r w:rsidRPr="006C59AF">
              <w:rPr>
                <w:rFonts w:ascii="Calibri" w:hAnsi="Calibri"/>
                <w:sz w:val="20"/>
                <w:szCs w:val="20"/>
              </w:rPr>
              <w:t xml:space="preserve">range of </w:t>
            </w:r>
            <w:proofErr w:type="gramStart"/>
            <w:r w:rsidRPr="006C59AF">
              <w:rPr>
                <w:rFonts w:ascii="Calibri" w:hAnsi="Calibri"/>
                <w:sz w:val="20"/>
                <w:szCs w:val="20"/>
              </w:rPr>
              <w:t>factors;</w:t>
            </w:r>
            <w:proofErr w:type="gramEnd"/>
            <w:r w:rsidRPr="006C59AF">
              <w:rPr>
                <w:rFonts w:ascii="Calibri" w:hAnsi="Calibri"/>
                <w:sz w:val="20"/>
                <w:szCs w:val="20"/>
              </w:rPr>
              <w:t xml:space="preserve"> e.g. academic insights, policy perspectives, theories, recognised excellent practice, classroom- based evidence, </w:t>
            </w:r>
            <w:r w:rsidR="008825BD" w:rsidRPr="006C59AF">
              <w:rPr>
                <w:rFonts w:ascii="Calibri" w:hAnsi="Calibri"/>
                <w:sz w:val="20"/>
                <w:szCs w:val="20"/>
              </w:rPr>
              <w:t>with some</w:t>
            </w:r>
            <w:r w:rsidRPr="006C59AF">
              <w:rPr>
                <w:rFonts w:ascii="Calibri" w:hAnsi="Calibri"/>
                <w:sz w:val="20"/>
                <w:szCs w:val="20"/>
              </w:rPr>
              <w:t xml:space="preserve"> justifi</w:t>
            </w:r>
            <w:r w:rsidR="008825BD" w:rsidRPr="006C59AF">
              <w:rPr>
                <w:rFonts w:ascii="Calibri" w:hAnsi="Calibri"/>
                <w:sz w:val="20"/>
                <w:szCs w:val="20"/>
              </w:rPr>
              <w:t xml:space="preserve">cation </w:t>
            </w:r>
            <w:r w:rsidRPr="006C59AF">
              <w:rPr>
                <w:rFonts w:ascii="Calibri" w:hAnsi="Calibri"/>
                <w:sz w:val="20"/>
                <w:szCs w:val="20"/>
              </w:rPr>
              <w:t xml:space="preserve">on the basis of </w:t>
            </w:r>
            <w:r w:rsidR="008825BD" w:rsidRPr="006C59AF">
              <w:rPr>
                <w:rFonts w:ascii="Calibri" w:hAnsi="Calibri"/>
                <w:sz w:val="20"/>
                <w:szCs w:val="20"/>
              </w:rPr>
              <w:t xml:space="preserve">limited </w:t>
            </w:r>
            <w:r w:rsidRPr="006C59AF">
              <w:rPr>
                <w:rFonts w:ascii="Calibri" w:hAnsi="Calibri"/>
                <w:sz w:val="20"/>
                <w:szCs w:val="20"/>
              </w:rPr>
              <w:t>supportive evidence.</w:t>
            </w:r>
          </w:p>
          <w:p w14:paraId="5FA40EDD" w14:textId="77777777" w:rsidR="00044872" w:rsidRPr="006C59AF" w:rsidRDefault="00044872" w:rsidP="006E435C">
            <w:pPr>
              <w:rPr>
                <w:rFonts w:ascii="Calibri" w:hAnsi="Calibri"/>
                <w:sz w:val="20"/>
                <w:szCs w:val="20"/>
              </w:rPr>
            </w:pPr>
          </w:p>
          <w:p w14:paraId="7A2C0015" w14:textId="77777777" w:rsidR="00044872" w:rsidRPr="006C59AF" w:rsidRDefault="00044872" w:rsidP="006E435C">
            <w:pPr>
              <w:rPr>
                <w:rFonts w:ascii="Calibri" w:hAnsi="Calibri"/>
                <w:sz w:val="20"/>
                <w:szCs w:val="20"/>
              </w:rPr>
            </w:pPr>
          </w:p>
          <w:p w14:paraId="6EB1656C" w14:textId="575BE792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0262F434" w14:textId="7F076E4B" w:rsidR="008825BD" w:rsidRPr="006C59AF" w:rsidRDefault="008825BD" w:rsidP="008825BD">
            <w:pPr>
              <w:rPr>
                <w:rFonts w:ascii="Calibri" w:hAnsi="Calibr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 xml:space="preserve">Strategies for change are poorly analysed with very limited criticality.  </w:t>
            </w:r>
            <w:r w:rsidR="008640DD" w:rsidRPr="006C59AF">
              <w:rPr>
                <w:rFonts w:ascii="Calibri" w:hAnsi="Calibri"/>
                <w:sz w:val="20"/>
                <w:szCs w:val="20"/>
              </w:rPr>
              <w:t xml:space="preserve">Little </w:t>
            </w:r>
            <w:r w:rsidRPr="006C59AF">
              <w:rPr>
                <w:rFonts w:ascii="Calibri" w:hAnsi="Calibri"/>
                <w:sz w:val="20"/>
                <w:szCs w:val="20"/>
              </w:rPr>
              <w:t>understanding of curriculum realisation is shown.  S</w:t>
            </w:r>
            <w:r w:rsidR="008640DD" w:rsidRPr="006C59AF">
              <w:rPr>
                <w:rFonts w:ascii="Calibri" w:hAnsi="Calibri"/>
                <w:sz w:val="20"/>
                <w:szCs w:val="20"/>
              </w:rPr>
              <w:t>ome s</w:t>
            </w:r>
            <w:r w:rsidRPr="006C59AF">
              <w:rPr>
                <w:rFonts w:ascii="Calibri" w:hAnsi="Calibri"/>
                <w:sz w:val="20"/>
                <w:szCs w:val="20"/>
              </w:rPr>
              <w:t xml:space="preserve">trategies are chosen but are </w:t>
            </w:r>
            <w:r w:rsidR="008640DD" w:rsidRPr="006C59AF">
              <w:rPr>
                <w:rFonts w:ascii="Calibri" w:hAnsi="Calibri"/>
                <w:sz w:val="20"/>
                <w:szCs w:val="20"/>
              </w:rPr>
              <w:t xml:space="preserve">limited in nature and </w:t>
            </w:r>
            <w:r w:rsidR="0023636A" w:rsidRPr="006C59AF">
              <w:rPr>
                <w:rFonts w:ascii="Calibri" w:hAnsi="Calibri"/>
                <w:sz w:val="20"/>
                <w:szCs w:val="20"/>
              </w:rPr>
              <w:t xml:space="preserve">there is unclear rationale and justification for their selection.  There is very limited </w:t>
            </w:r>
            <w:r w:rsidRPr="006C59AF">
              <w:rPr>
                <w:rFonts w:ascii="Calibri" w:hAnsi="Calibri"/>
                <w:sz w:val="20"/>
                <w:szCs w:val="20"/>
              </w:rPr>
              <w:t>supportive evidence.</w:t>
            </w:r>
          </w:p>
          <w:p w14:paraId="20A309A7" w14:textId="77777777" w:rsidR="008825BD" w:rsidRPr="006C59AF" w:rsidRDefault="008825BD" w:rsidP="006E435C">
            <w:pPr>
              <w:rPr>
                <w:rFonts w:ascii="Calibri" w:hAnsi="Calibri"/>
                <w:sz w:val="20"/>
                <w:szCs w:val="20"/>
              </w:rPr>
            </w:pPr>
          </w:p>
          <w:p w14:paraId="4879C40D" w14:textId="77777777" w:rsidR="008825BD" w:rsidRPr="006C59AF" w:rsidRDefault="008825BD" w:rsidP="006E435C">
            <w:pPr>
              <w:rPr>
                <w:rFonts w:ascii="Calibri" w:hAnsi="Calibri"/>
                <w:sz w:val="20"/>
                <w:szCs w:val="20"/>
              </w:rPr>
            </w:pPr>
          </w:p>
          <w:p w14:paraId="1652498D" w14:textId="77C58925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 xml:space="preserve"> </w:t>
            </w:r>
          </w:p>
        </w:tc>
      </w:tr>
      <w:tr w:rsidR="006E435C" w:rsidRPr="006C59AF" w14:paraId="6657D3C4" w14:textId="77777777" w:rsidTr="00903C93">
        <w:tc>
          <w:tcPr>
            <w:tcW w:w="613" w:type="pct"/>
          </w:tcPr>
          <w:p w14:paraId="429E1073" w14:textId="609A95A3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b/>
                <w:bCs/>
              </w:rPr>
              <w:t>Evaluate different curriculum design approaches and critically appraise implementation processes</w:t>
            </w:r>
            <w:r w:rsidRPr="006C59AF">
              <w:t xml:space="preserve"> that accompany curriculum change within education institutions and systems (2</w:t>
            </w:r>
            <w:r w:rsidR="006B63DA" w:rsidRPr="006C59AF">
              <w:t>0</w:t>
            </w:r>
            <w:r w:rsidRPr="006C59AF">
              <w:t>%)</w:t>
            </w:r>
          </w:p>
        </w:tc>
        <w:tc>
          <w:tcPr>
            <w:tcW w:w="211" w:type="pct"/>
          </w:tcPr>
          <w:p w14:paraId="44E9E923" w14:textId="06F24DBC" w:rsidR="006E435C" w:rsidRPr="006C59AF" w:rsidRDefault="006E435C" w:rsidP="006E435C">
            <w:pPr>
              <w:jc w:val="center"/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>4</w:t>
            </w:r>
          </w:p>
        </w:tc>
        <w:tc>
          <w:tcPr>
            <w:tcW w:w="1044" w:type="pct"/>
          </w:tcPr>
          <w:p w14:paraId="5CA1C9FE" w14:textId="2A25404E" w:rsidR="006E435C" w:rsidRPr="006C59AF" w:rsidRDefault="006E435C" w:rsidP="006E435C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Excellent critical evaluation of </w:t>
            </w:r>
            <w:r w:rsidR="006E3F59" w:rsidRPr="006C59AF">
              <w:rPr>
                <w:rFonts w:cstheme="minorHAnsi"/>
                <w:sz w:val="20"/>
                <w:szCs w:val="20"/>
              </w:rPr>
              <w:t xml:space="preserve">the implementation of the </w:t>
            </w:r>
            <w:r w:rsidR="0006271F" w:rsidRPr="006C59AF">
              <w:rPr>
                <w:rFonts w:cstheme="minorHAnsi"/>
                <w:sz w:val="20"/>
                <w:szCs w:val="20"/>
              </w:rPr>
              <w:t>curricular design process</w:t>
            </w:r>
            <w:r w:rsidR="00F47EA2" w:rsidRPr="006C59AF">
              <w:rPr>
                <w:rFonts w:cstheme="minorHAnsi"/>
                <w:sz w:val="20"/>
                <w:szCs w:val="20"/>
              </w:rPr>
              <w:t xml:space="preserve"> which applies the theories to practice.  </w:t>
            </w:r>
          </w:p>
          <w:p w14:paraId="2E5EE138" w14:textId="3BD9679B" w:rsidR="006E435C" w:rsidRPr="006C59AF" w:rsidRDefault="006E435C" w:rsidP="000F11AF">
            <w:pPr>
              <w:spacing w:after="60"/>
              <w:rPr>
                <w:rFonts w:ascii="Calibri" w:hAnsi="Calibr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 xml:space="preserve">Excellent critical </w:t>
            </w:r>
            <w:r w:rsidR="00F47EA2" w:rsidRPr="006C59AF">
              <w:rPr>
                <w:rFonts w:ascii="Calibri" w:hAnsi="Calibri"/>
                <w:sz w:val="20"/>
                <w:szCs w:val="20"/>
              </w:rPr>
              <w:t>underst</w:t>
            </w:r>
            <w:r w:rsidR="00DE3827" w:rsidRPr="006C59AF">
              <w:rPr>
                <w:rFonts w:ascii="Calibri" w:hAnsi="Calibri"/>
                <w:sz w:val="20"/>
                <w:szCs w:val="20"/>
              </w:rPr>
              <w:t xml:space="preserve">anding and </w:t>
            </w:r>
            <w:r w:rsidRPr="006C59AF">
              <w:rPr>
                <w:rFonts w:ascii="Calibri" w:hAnsi="Calibri"/>
                <w:sz w:val="20"/>
                <w:szCs w:val="20"/>
              </w:rPr>
              <w:t xml:space="preserve">reflection on </w:t>
            </w:r>
            <w:r w:rsidR="00DE3827" w:rsidRPr="006C59AF">
              <w:rPr>
                <w:rFonts w:ascii="Calibri" w:hAnsi="Calibri"/>
                <w:sz w:val="20"/>
                <w:szCs w:val="20"/>
              </w:rPr>
              <w:t xml:space="preserve">the potential difficulties of implementation and the </w:t>
            </w:r>
            <w:r w:rsidR="005837F0" w:rsidRPr="006C59AF">
              <w:rPr>
                <w:rFonts w:ascii="Calibri" w:hAnsi="Calibri"/>
                <w:sz w:val="20"/>
                <w:szCs w:val="20"/>
              </w:rPr>
              <w:t xml:space="preserve">identification of limitations </w:t>
            </w:r>
            <w:r w:rsidR="00E52C39" w:rsidRPr="006C59AF">
              <w:rPr>
                <w:rFonts w:ascii="Calibri" w:hAnsi="Calibri"/>
                <w:sz w:val="20"/>
                <w:szCs w:val="20"/>
              </w:rPr>
              <w:t>within</w:t>
            </w:r>
            <w:r w:rsidR="005837F0" w:rsidRPr="006C59AF">
              <w:rPr>
                <w:rFonts w:ascii="Calibri" w:hAnsi="Calibri"/>
                <w:sz w:val="20"/>
                <w:szCs w:val="20"/>
              </w:rPr>
              <w:t xml:space="preserve"> their </w:t>
            </w:r>
            <w:r w:rsidRPr="006C59AF">
              <w:rPr>
                <w:rFonts w:ascii="Calibri" w:hAnsi="Calibri"/>
                <w:sz w:val="20"/>
                <w:szCs w:val="20"/>
              </w:rPr>
              <w:t>own practice</w:t>
            </w:r>
            <w:r w:rsidR="000F11AF" w:rsidRPr="006C59AF">
              <w:rPr>
                <w:rFonts w:ascii="Calibri" w:hAnsi="Calibri"/>
                <w:sz w:val="20"/>
                <w:szCs w:val="20"/>
              </w:rPr>
              <w:t>.</w:t>
            </w:r>
          </w:p>
          <w:p w14:paraId="62781865" w14:textId="77777777" w:rsidR="000F11AF" w:rsidRPr="006C59AF" w:rsidRDefault="000F11AF" w:rsidP="000F11AF">
            <w:pPr>
              <w:spacing w:after="60"/>
              <w:rPr>
                <w:rFonts w:ascii="Calibri" w:hAnsi="Calibri"/>
                <w:sz w:val="20"/>
                <w:szCs w:val="20"/>
              </w:rPr>
            </w:pPr>
          </w:p>
          <w:p w14:paraId="08F2E109" w14:textId="77777777" w:rsidR="006E435C" w:rsidRPr="006C59AF" w:rsidRDefault="006E435C" w:rsidP="006E435C">
            <w:pPr>
              <w:spacing w:after="60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72C265F3" w14:textId="577D60D2" w:rsidR="004A65EB" w:rsidRPr="006C59AF" w:rsidRDefault="004A65EB" w:rsidP="004A65EB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Good critical evaluation of the implementation of the curricular design process which applies some of the theories to practice.  </w:t>
            </w:r>
          </w:p>
          <w:p w14:paraId="26CE1C45" w14:textId="53899B87" w:rsidR="004A65EB" w:rsidRPr="006C59AF" w:rsidRDefault="004A65EB" w:rsidP="004A65EB">
            <w:pPr>
              <w:spacing w:after="60"/>
              <w:rPr>
                <w:rFonts w:ascii="Calibri" w:hAnsi="Calibr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 xml:space="preserve">Good critical understanding and reflection on the potential difficulties of implementation and the identification of limitations </w:t>
            </w:r>
            <w:r w:rsidR="00E52C39" w:rsidRPr="006C59AF">
              <w:rPr>
                <w:rFonts w:ascii="Calibri" w:hAnsi="Calibri"/>
                <w:sz w:val="20"/>
                <w:szCs w:val="20"/>
              </w:rPr>
              <w:t>within</w:t>
            </w:r>
            <w:r w:rsidRPr="006C59AF">
              <w:rPr>
                <w:rFonts w:ascii="Calibri" w:hAnsi="Calibri"/>
                <w:sz w:val="20"/>
                <w:szCs w:val="20"/>
              </w:rPr>
              <w:t xml:space="preserve"> their own practice.</w:t>
            </w:r>
          </w:p>
          <w:p w14:paraId="15DE519F" w14:textId="77777777" w:rsidR="004A65EB" w:rsidRPr="006C59AF" w:rsidRDefault="004A65EB" w:rsidP="006E435C">
            <w:pPr>
              <w:rPr>
                <w:rFonts w:cstheme="minorHAnsi"/>
                <w:sz w:val="20"/>
                <w:szCs w:val="20"/>
              </w:rPr>
            </w:pPr>
          </w:p>
          <w:p w14:paraId="2145184F" w14:textId="77777777" w:rsidR="004A65EB" w:rsidRPr="006C59AF" w:rsidRDefault="004A65EB" w:rsidP="006E435C">
            <w:pPr>
              <w:rPr>
                <w:rFonts w:cstheme="minorHAnsi"/>
                <w:sz w:val="20"/>
                <w:szCs w:val="20"/>
              </w:rPr>
            </w:pPr>
          </w:p>
          <w:p w14:paraId="0DDDAD4B" w14:textId="77777777" w:rsidR="006E435C" w:rsidRPr="006C59AF" w:rsidRDefault="006E435C" w:rsidP="00E52C39">
            <w:pPr>
              <w:spacing w:after="60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113D884C" w14:textId="75992696" w:rsidR="004A65EB" w:rsidRPr="006C59AF" w:rsidRDefault="004A65EB" w:rsidP="004A65EB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 xml:space="preserve">Satisfactory critical evaluation of the implementation of the curricular design process which applies some of the theories to practice.  </w:t>
            </w:r>
          </w:p>
          <w:p w14:paraId="00A27B0B" w14:textId="70351967" w:rsidR="004A65EB" w:rsidRPr="006C59AF" w:rsidRDefault="00F35FDE" w:rsidP="004A65EB">
            <w:pPr>
              <w:spacing w:after="60"/>
              <w:rPr>
                <w:rFonts w:ascii="Calibri" w:hAnsi="Calibr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>Satisfactory</w:t>
            </w:r>
            <w:r w:rsidR="004A65EB" w:rsidRPr="006C59AF">
              <w:rPr>
                <w:rFonts w:ascii="Calibri" w:hAnsi="Calibri"/>
                <w:sz w:val="20"/>
                <w:szCs w:val="20"/>
              </w:rPr>
              <w:t xml:space="preserve"> critical understanding and </w:t>
            </w:r>
            <w:r w:rsidR="006660C1" w:rsidRPr="006C59AF">
              <w:rPr>
                <w:rFonts w:ascii="Calibri" w:hAnsi="Calibri"/>
                <w:sz w:val="20"/>
                <w:szCs w:val="20"/>
              </w:rPr>
              <w:t xml:space="preserve">limited </w:t>
            </w:r>
            <w:r w:rsidR="004A65EB" w:rsidRPr="006C59AF">
              <w:rPr>
                <w:rFonts w:ascii="Calibri" w:hAnsi="Calibri"/>
                <w:sz w:val="20"/>
                <w:szCs w:val="20"/>
              </w:rPr>
              <w:t xml:space="preserve">reflection on the potential difficulties of implementation and </w:t>
            </w:r>
            <w:r w:rsidR="006660C1" w:rsidRPr="006C59AF">
              <w:rPr>
                <w:rFonts w:ascii="Calibri" w:hAnsi="Calibri"/>
                <w:sz w:val="20"/>
                <w:szCs w:val="20"/>
              </w:rPr>
              <w:t>some</w:t>
            </w:r>
            <w:r w:rsidR="004A65EB" w:rsidRPr="006C59AF">
              <w:rPr>
                <w:rFonts w:ascii="Calibri" w:hAnsi="Calibri"/>
                <w:sz w:val="20"/>
                <w:szCs w:val="20"/>
              </w:rPr>
              <w:t xml:space="preserve"> identification of limitations </w:t>
            </w:r>
            <w:r w:rsidR="00E52C39" w:rsidRPr="006C59AF">
              <w:rPr>
                <w:rFonts w:ascii="Calibri" w:hAnsi="Calibri"/>
                <w:sz w:val="20"/>
                <w:szCs w:val="20"/>
              </w:rPr>
              <w:t>within</w:t>
            </w:r>
            <w:r w:rsidR="004A65EB" w:rsidRPr="006C59AF">
              <w:rPr>
                <w:rFonts w:ascii="Calibri" w:hAnsi="Calibri"/>
                <w:sz w:val="20"/>
                <w:szCs w:val="20"/>
              </w:rPr>
              <w:t xml:space="preserve"> their own practice.</w:t>
            </w:r>
          </w:p>
          <w:p w14:paraId="486D035C" w14:textId="77777777" w:rsidR="004A65EB" w:rsidRPr="006C59AF" w:rsidRDefault="004A65EB" w:rsidP="006E435C">
            <w:pPr>
              <w:rPr>
                <w:rFonts w:cstheme="minorHAnsi"/>
                <w:sz w:val="20"/>
                <w:szCs w:val="20"/>
              </w:rPr>
            </w:pPr>
          </w:p>
          <w:p w14:paraId="7DFDEB6C" w14:textId="77777777" w:rsidR="004A65EB" w:rsidRPr="006C59AF" w:rsidRDefault="004A65EB" w:rsidP="006E435C">
            <w:pPr>
              <w:rPr>
                <w:rFonts w:cstheme="minorHAnsi"/>
                <w:sz w:val="20"/>
                <w:szCs w:val="20"/>
              </w:rPr>
            </w:pPr>
          </w:p>
          <w:p w14:paraId="607C1D8A" w14:textId="77777777" w:rsidR="006E435C" w:rsidRPr="006C59AF" w:rsidRDefault="006E435C" w:rsidP="00E52C39">
            <w:pPr>
              <w:spacing w:after="60"/>
              <w:rPr>
                <w:rFonts w:cstheme="minorHAnsi"/>
                <w:sz w:val="20"/>
                <w:szCs w:val="20"/>
              </w:rPr>
            </w:pPr>
          </w:p>
        </w:tc>
        <w:tc>
          <w:tcPr>
            <w:tcW w:w="1044" w:type="pct"/>
          </w:tcPr>
          <w:p w14:paraId="1AD58F34" w14:textId="6A02B760" w:rsidR="006660C1" w:rsidRPr="006C59AF" w:rsidRDefault="006660C1" w:rsidP="006660C1">
            <w:pPr>
              <w:rPr>
                <w:rFonts w:cstheme="minorHAnsi"/>
                <w:sz w:val="20"/>
                <w:szCs w:val="20"/>
              </w:rPr>
            </w:pPr>
            <w:r w:rsidRPr="006C59AF">
              <w:rPr>
                <w:rFonts w:cstheme="minorHAnsi"/>
                <w:sz w:val="20"/>
                <w:szCs w:val="20"/>
              </w:rPr>
              <w:t>L</w:t>
            </w:r>
            <w:r w:rsidR="009F5F30" w:rsidRPr="006C59AF">
              <w:rPr>
                <w:rFonts w:cstheme="minorHAnsi"/>
                <w:sz w:val="20"/>
                <w:szCs w:val="20"/>
              </w:rPr>
              <w:t>ittle</w:t>
            </w:r>
            <w:r w:rsidRPr="006C59AF">
              <w:rPr>
                <w:rFonts w:cstheme="minorHAnsi"/>
                <w:sz w:val="20"/>
                <w:szCs w:val="20"/>
              </w:rPr>
              <w:t xml:space="preserve"> critical evaluation of the implementation of the curricular design process </w:t>
            </w:r>
            <w:r w:rsidR="009F5F30" w:rsidRPr="006C59AF">
              <w:rPr>
                <w:rFonts w:cstheme="minorHAnsi"/>
                <w:sz w:val="20"/>
                <w:szCs w:val="20"/>
              </w:rPr>
              <w:t xml:space="preserve">with very limited evidence of the </w:t>
            </w:r>
            <w:r w:rsidRPr="006C59AF">
              <w:rPr>
                <w:rFonts w:cstheme="minorHAnsi"/>
                <w:sz w:val="20"/>
                <w:szCs w:val="20"/>
              </w:rPr>
              <w:t>appli</w:t>
            </w:r>
            <w:r w:rsidR="009F5F30" w:rsidRPr="006C59AF">
              <w:rPr>
                <w:rFonts w:cstheme="minorHAnsi"/>
                <w:sz w:val="20"/>
                <w:szCs w:val="20"/>
              </w:rPr>
              <w:t xml:space="preserve">cation </w:t>
            </w:r>
            <w:r w:rsidRPr="006C59AF">
              <w:rPr>
                <w:rFonts w:cstheme="minorHAnsi"/>
                <w:sz w:val="20"/>
                <w:szCs w:val="20"/>
              </w:rPr>
              <w:t xml:space="preserve">of the theories to practice.  </w:t>
            </w:r>
          </w:p>
          <w:p w14:paraId="0DE38BD2" w14:textId="13544341" w:rsidR="006660C1" w:rsidRPr="006C59AF" w:rsidRDefault="009F5F30" w:rsidP="006660C1">
            <w:pPr>
              <w:spacing w:after="60"/>
              <w:rPr>
                <w:rFonts w:ascii="Calibri" w:hAnsi="Calibri"/>
                <w:sz w:val="20"/>
                <w:szCs w:val="20"/>
              </w:rPr>
            </w:pPr>
            <w:r w:rsidRPr="006C59AF">
              <w:rPr>
                <w:rFonts w:ascii="Calibri" w:hAnsi="Calibri"/>
                <w:sz w:val="20"/>
                <w:szCs w:val="20"/>
              </w:rPr>
              <w:t xml:space="preserve">Insufficient </w:t>
            </w:r>
            <w:r w:rsidR="006660C1" w:rsidRPr="006C59AF">
              <w:rPr>
                <w:rFonts w:ascii="Calibri" w:hAnsi="Calibri"/>
                <w:sz w:val="20"/>
                <w:szCs w:val="20"/>
              </w:rPr>
              <w:t xml:space="preserve">understanding and reflection on the potential difficulties of implementation </w:t>
            </w:r>
            <w:r w:rsidR="00E52C39" w:rsidRPr="006C59AF">
              <w:rPr>
                <w:rFonts w:ascii="Calibri" w:hAnsi="Calibri"/>
                <w:sz w:val="20"/>
                <w:szCs w:val="20"/>
              </w:rPr>
              <w:t>with inadequate</w:t>
            </w:r>
            <w:r w:rsidR="006660C1" w:rsidRPr="006C59AF">
              <w:rPr>
                <w:rFonts w:ascii="Calibri" w:hAnsi="Calibri"/>
                <w:sz w:val="20"/>
                <w:szCs w:val="20"/>
              </w:rPr>
              <w:t xml:space="preserve"> identification of limitations </w:t>
            </w:r>
            <w:r w:rsidR="00E52C39" w:rsidRPr="006C59AF">
              <w:rPr>
                <w:rFonts w:ascii="Calibri" w:hAnsi="Calibri"/>
                <w:sz w:val="20"/>
                <w:szCs w:val="20"/>
              </w:rPr>
              <w:t>within</w:t>
            </w:r>
            <w:r w:rsidR="006660C1" w:rsidRPr="006C59AF">
              <w:rPr>
                <w:rFonts w:ascii="Calibri" w:hAnsi="Calibri"/>
                <w:sz w:val="20"/>
                <w:szCs w:val="20"/>
              </w:rPr>
              <w:t xml:space="preserve"> their own practice.</w:t>
            </w:r>
          </w:p>
          <w:p w14:paraId="30E093F8" w14:textId="77777777" w:rsidR="006660C1" w:rsidRPr="006C59AF" w:rsidRDefault="006660C1" w:rsidP="006E435C">
            <w:pPr>
              <w:rPr>
                <w:rFonts w:cstheme="minorHAnsi"/>
                <w:sz w:val="20"/>
                <w:szCs w:val="20"/>
              </w:rPr>
            </w:pPr>
          </w:p>
          <w:p w14:paraId="3F32CC54" w14:textId="77777777" w:rsidR="006660C1" w:rsidRPr="006C59AF" w:rsidRDefault="006660C1" w:rsidP="006E435C">
            <w:pPr>
              <w:rPr>
                <w:rFonts w:cstheme="minorHAnsi"/>
                <w:sz w:val="20"/>
                <w:szCs w:val="20"/>
              </w:rPr>
            </w:pPr>
          </w:p>
          <w:p w14:paraId="362FE458" w14:textId="77777777" w:rsidR="006E435C" w:rsidRPr="006C59AF" w:rsidRDefault="006E435C" w:rsidP="00E52C39">
            <w:pPr>
              <w:spacing w:after="60"/>
              <w:rPr>
                <w:rFonts w:cstheme="minorHAnsi"/>
                <w:sz w:val="20"/>
                <w:szCs w:val="20"/>
              </w:rPr>
            </w:pPr>
          </w:p>
        </w:tc>
      </w:tr>
    </w:tbl>
    <w:p w14:paraId="5DA382B0" w14:textId="77777777" w:rsidR="00B40A17" w:rsidRPr="006C59AF" w:rsidRDefault="00B40A17"/>
    <w:sectPr w:rsidR="00B40A17" w:rsidRPr="006C59AF" w:rsidSect="00A737ED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A44CF6"/>
    <w:multiLevelType w:val="hybridMultilevel"/>
    <w:tmpl w:val="F20C7158"/>
    <w:lvl w:ilvl="0" w:tplc="0809000F">
      <w:start w:val="1"/>
      <w:numFmt w:val="decimal"/>
      <w:lvlText w:val="%1."/>
      <w:lvlJc w:val="left"/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0441731"/>
    <w:multiLevelType w:val="hybridMultilevel"/>
    <w:tmpl w:val="65A85360"/>
    <w:lvl w:ilvl="0" w:tplc="FFFFFFFF">
      <w:start w:val="1"/>
      <w:numFmt w:val="decimal"/>
      <w:lvlText w:val="%1."/>
      <w:lvlJc w:val="left"/>
      <w:rPr>
        <w:rFonts w:hint="default"/>
      </w:rPr>
    </w:lvl>
    <w:lvl w:ilvl="1" w:tplc="0809001B">
      <w:start w:val="1"/>
      <w:numFmt w:val="lowerRoman"/>
      <w:lvlText w:val="%2."/>
      <w:lvlJc w:val="right"/>
      <w:pPr>
        <w:ind w:left="720" w:hanging="360"/>
      </w:pPr>
    </w:lvl>
    <w:lvl w:ilvl="2" w:tplc="FFFFFFFF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FFFFFFF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FFFFFF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FFFFFF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FFFFFF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FFFFFF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FFFFFF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1A90C86"/>
    <w:multiLevelType w:val="hybridMultilevel"/>
    <w:tmpl w:val="5D5C1A00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22264789"/>
    <w:multiLevelType w:val="hybridMultilevel"/>
    <w:tmpl w:val="25CE9270"/>
    <w:lvl w:ilvl="0" w:tplc="4AF652B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AA960EB"/>
    <w:multiLevelType w:val="hybridMultilevel"/>
    <w:tmpl w:val="DC928326"/>
    <w:lvl w:ilvl="0" w:tplc="AD5080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65E63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33C65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8667D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78682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B0C3A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30F1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92A76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90AE3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0AE42EF"/>
    <w:multiLevelType w:val="hybridMultilevel"/>
    <w:tmpl w:val="20607782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C5F4A5A"/>
    <w:multiLevelType w:val="hybridMultilevel"/>
    <w:tmpl w:val="CCA21C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45743AF"/>
    <w:multiLevelType w:val="hybridMultilevel"/>
    <w:tmpl w:val="83F4931A"/>
    <w:lvl w:ilvl="0" w:tplc="4AF652B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82E1399"/>
    <w:multiLevelType w:val="hybridMultilevel"/>
    <w:tmpl w:val="B324DE48"/>
    <w:lvl w:ilvl="0" w:tplc="4AF652B8">
      <w:start w:val="2"/>
      <w:numFmt w:val="bullet"/>
      <w:lvlText w:val="-"/>
      <w:lvlJc w:val="left"/>
      <w:pPr>
        <w:ind w:left="644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067973"/>
    <w:multiLevelType w:val="hybridMultilevel"/>
    <w:tmpl w:val="2258FDF4"/>
    <w:lvl w:ilvl="0" w:tplc="47701D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36892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8604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94C85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B669F3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5B607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350C2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9BAE6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C66D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81376F9"/>
    <w:multiLevelType w:val="hybridMultilevel"/>
    <w:tmpl w:val="12AEFDB6"/>
    <w:lvl w:ilvl="0" w:tplc="BEF66F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E6A37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2ACE86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F2CF4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D2E88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2FAAD9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FBA3E1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189C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10AFE7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BFD1962"/>
    <w:multiLevelType w:val="hybridMultilevel"/>
    <w:tmpl w:val="0E52C4AE"/>
    <w:lvl w:ilvl="0" w:tplc="0809001B">
      <w:start w:val="1"/>
      <w:numFmt w:val="lowerRoman"/>
      <w:lvlText w:val="%1."/>
      <w:lvlJc w:val="righ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7394036">
    <w:abstractNumId w:val="9"/>
  </w:num>
  <w:num w:numId="2" w16cid:durableId="914162948">
    <w:abstractNumId w:val="4"/>
  </w:num>
  <w:num w:numId="3" w16cid:durableId="1053433014">
    <w:abstractNumId w:val="10"/>
  </w:num>
  <w:num w:numId="4" w16cid:durableId="1918705466">
    <w:abstractNumId w:val="0"/>
  </w:num>
  <w:num w:numId="5" w16cid:durableId="1617447565">
    <w:abstractNumId w:val="8"/>
  </w:num>
  <w:num w:numId="6" w16cid:durableId="648636279">
    <w:abstractNumId w:val="5"/>
  </w:num>
  <w:num w:numId="7" w16cid:durableId="76444139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631060849">
    <w:abstractNumId w:val="2"/>
  </w:num>
  <w:num w:numId="9" w16cid:durableId="555824577">
    <w:abstractNumId w:val="6"/>
  </w:num>
  <w:num w:numId="10" w16cid:durableId="1338655316">
    <w:abstractNumId w:val="7"/>
  </w:num>
  <w:num w:numId="11" w16cid:durableId="1805657964">
    <w:abstractNumId w:val="3"/>
  </w:num>
  <w:num w:numId="12" w16cid:durableId="2001082879">
    <w:abstractNumId w:val="11"/>
  </w:num>
  <w:num w:numId="13" w16cid:durableId="196045223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2D84"/>
    <w:rsid w:val="00021CA2"/>
    <w:rsid w:val="0002234A"/>
    <w:rsid w:val="00044872"/>
    <w:rsid w:val="000522D9"/>
    <w:rsid w:val="0006271F"/>
    <w:rsid w:val="000F11AF"/>
    <w:rsid w:val="00107D43"/>
    <w:rsid w:val="00110FF7"/>
    <w:rsid w:val="001155E1"/>
    <w:rsid w:val="00163369"/>
    <w:rsid w:val="00164FA1"/>
    <w:rsid w:val="001840F1"/>
    <w:rsid w:val="001D1472"/>
    <w:rsid w:val="001D3B7D"/>
    <w:rsid w:val="00212D1B"/>
    <w:rsid w:val="00232258"/>
    <w:rsid w:val="0023636A"/>
    <w:rsid w:val="0024376B"/>
    <w:rsid w:val="00260749"/>
    <w:rsid w:val="00263643"/>
    <w:rsid w:val="00282AA7"/>
    <w:rsid w:val="002A722E"/>
    <w:rsid w:val="002C516C"/>
    <w:rsid w:val="003105A4"/>
    <w:rsid w:val="00316A5F"/>
    <w:rsid w:val="00343EF5"/>
    <w:rsid w:val="0035010D"/>
    <w:rsid w:val="003764EB"/>
    <w:rsid w:val="0038587F"/>
    <w:rsid w:val="003A1BFD"/>
    <w:rsid w:val="003C1F59"/>
    <w:rsid w:val="003E2FAC"/>
    <w:rsid w:val="003E5877"/>
    <w:rsid w:val="003F02BE"/>
    <w:rsid w:val="00406D43"/>
    <w:rsid w:val="00412441"/>
    <w:rsid w:val="0041571C"/>
    <w:rsid w:val="00456998"/>
    <w:rsid w:val="00494C7B"/>
    <w:rsid w:val="004A65EB"/>
    <w:rsid w:val="004E63D6"/>
    <w:rsid w:val="0051348E"/>
    <w:rsid w:val="005330D9"/>
    <w:rsid w:val="00536792"/>
    <w:rsid w:val="00561D5B"/>
    <w:rsid w:val="005837F0"/>
    <w:rsid w:val="005847B3"/>
    <w:rsid w:val="005D2808"/>
    <w:rsid w:val="006048E3"/>
    <w:rsid w:val="00610D4D"/>
    <w:rsid w:val="00636244"/>
    <w:rsid w:val="00637E47"/>
    <w:rsid w:val="0064024F"/>
    <w:rsid w:val="006439D1"/>
    <w:rsid w:val="006660C1"/>
    <w:rsid w:val="006A3B95"/>
    <w:rsid w:val="006A5EE3"/>
    <w:rsid w:val="006A71B9"/>
    <w:rsid w:val="006B63DA"/>
    <w:rsid w:val="006B6A4A"/>
    <w:rsid w:val="006C59AF"/>
    <w:rsid w:val="006C78EE"/>
    <w:rsid w:val="006E007B"/>
    <w:rsid w:val="006E3F59"/>
    <w:rsid w:val="006E435C"/>
    <w:rsid w:val="006E530C"/>
    <w:rsid w:val="006F4311"/>
    <w:rsid w:val="007222FC"/>
    <w:rsid w:val="007828A2"/>
    <w:rsid w:val="0079656F"/>
    <w:rsid w:val="007A5B69"/>
    <w:rsid w:val="007B2217"/>
    <w:rsid w:val="007E346A"/>
    <w:rsid w:val="00802495"/>
    <w:rsid w:val="00824DE3"/>
    <w:rsid w:val="0084470D"/>
    <w:rsid w:val="00850BBC"/>
    <w:rsid w:val="008640DD"/>
    <w:rsid w:val="008825BD"/>
    <w:rsid w:val="008B2974"/>
    <w:rsid w:val="008E43F1"/>
    <w:rsid w:val="008E5237"/>
    <w:rsid w:val="00903C93"/>
    <w:rsid w:val="00905A70"/>
    <w:rsid w:val="0091565E"/>
    <w:rsid w:val="009209F0"/>
    <w:rsid w:val="00920B37"/>
    <w:rsid w:val="00920E60"/>
    <w:rsid w:val="00933CDF"/>
    <w:rsid w:val="0095655F"/>
    <w:rsid w:val="00957764"/>
    <w:rsid w:val="009D05BA"/>
    <w:rsid w:val="009D4923"/>
    <w:rsid w:val="009F5F30"/>
    <w:rsid w:val="00A00AF1"/>
    <w:rsid w:val="00A334DB"/>
    <w:rsid w:val="00A507D4"/>
    <w:rsid w:val="00A55173"/>
    <w:rsid w:val="00A62160"/>
    <w:rsid w:val="00A737ED"/>
    <w:rsid w:val="00A94BA2"/>
    <w:rsid w:val="00AA0527"/>
    <w:rsid w:val="00AA0700"/>
    <w:rsid w:val="00AA1DBC"/>
    <w:rsid w:val="00AA53EC"/>
    <w:rsid w:val="00AB619B"/>
    <w:rsid w:val="00AE2D84"/>
    <w:rsid w:val="00AE5E56"/>
    <w:rsid w:val="00B23A14"/>
    <w:rsid w:val="00B2711F"/>
    <w:rsid w:val="00B40A17"/>
    <w:rsid w:val="00B45596"/>
    <w:rsid w:val="00B612A0"/>
    <w:rsid w:val="00B61B99"/>
    <w:rsid w:val="00B90FBA"/>
    <w:rsid w:val="00B949ED"/>
    <w:rsid w:val="00BE34FC"/>
    <w:rsid w:val="00BE5B6A"/>
    <w:rsid w:val="00C01A9B"/>
    <w:rsid w:val="00C044F5"/>
    <w:rsid w:val="00C07B75"/>
    <w:rsid w:val="00C42721"/>
    <w:rsid w:val="00CA6761"/>
    <w:rsid w:val="00CE49FC"/>
    <w:rsid w:val="00CE74D0"/>
    <w:rsid w:val="00CF1B02"/>
    <w:rsid w:val="00CF5354"/>
    <w:rsid w:val="00D023A1"/>
    <w:rsid w:val="00D0452B"/>
    <w:rsid w:val="00D2449C"/>
    <w:rsid w:val="00D546E0"/>
    <w:rsid w:val="00D56A1D"/>
    <w:rsid w:val="00D57F9D"/>
    <w:rsid w:val="00D647BF"/>
    <w:rsid w:val="00DA66E4"/>
    <w:rsid w:val="00DE3827"/>
    <w:rsid w:val="00DE79E6"/>
    <w:rsid w:val="00E433C6"/>
    <w:rsid w:val="00E52C39"/>
    <w:rsid w:val="00E843F4"/>
    <w:rsid w:val="00E963F0"/>
    <w:rsid w:val="00EE1C84"/>
    <w:rsid w:val="00F35FDE"/>
    <w:rsid w:val="00F47EA2"/>
    <w:rsid w:val="00F65E01"/>
    <w:rsid w:val="00F94E34"/>
    <w:rsid w:val="00FB6641"/>
    <w:rsid w:val="00FE70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A7F845"/>
  <w15:chartTrackingRefBased/>
  <w15:docId w15:val="{38230168-8554-4BCA-842E-3F2255EB3E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647BF"/>
    <w:pPr>
      <w:ind w:left="720"/>
      <w:contextualSpacing/>
    </w:pPr>
  </w:style>
  <w:style w:type="table" w:styleId="TableGrid">
    <w:name w:val="Table Grid"/>
    <w:basedOn w:val="TableNormal"/>
    <w:uiPriority w:val="39"/>
    <w:rsid w:val="0026074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494C7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94C7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94C7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94C7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94C7B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57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06560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16436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124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94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938785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3107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208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9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6528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1262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40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1873</Words>
  <Characters>10679</Characters>
  <Application>Microsoft Office Word</Application>
  <DocSecurity>0</DocSecurity>
  <Lines>88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Prysor Davies [pyd] (Staff)</dc:creator>
  <cp:keywords/>
  <dc:description/>
  <cp:lastModifiedBy>Alison Evans</cp:lastModifiedBy>
  <cp:revision>2</cp:revision>
  <dcterms:created xsi:type="dcterms:W3CDTF">2024-01-30T15:08:00Z</dcterms:created>
  <dcterms:modified xsi:type="dcterms:W3CDTF">2024-01-30T15:08:00Z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dfecbd-fc97-4e8a-a9cd-19ed496c406e_Enabled">
    <vt:lpwstr>true</vt:lpwstr>
  </property>
  <property fmtid="{D5CDD505-2E9C-101B-9397-08002B2CF9AE}" pid="3" name="MSIP_Label_f2dfecbd-fc97-4e8a-a9cd-19ed496c406e_SetDate">
    <vt:lpwstr>2023-01-16T14:40:46Z</vt:lpwstr>
  </property>
  <property fmtid="{D5CDD505-2E9C-101B-9397-08002B2CF9AE}" pid="4" name="MSIP_Label_f2dfecbd-fc97-4e8a-a9cd-19ed496c406e_Method">
    <vt:lpwstr>Standard</vt:lpwstr>
  </property>
  <property fmtid="{D5CDD505-2E9C-101B-9397-08002B2CF9AE}" pid="5" name="MSIP_Label_f2dfecbd-fc97-4e8a-a9cd-19ed496c406e_Name">
    <vt:lpwstr>defa4170-0d19-0005-0004-bc88714345d2</vt:lpwstr>
  </property>
  <property fmtid="{D5CDD505-2E9C-101B-9397-08002B2CF9AE}" pid="6" name="MSIP_Label_f2dfecbd-fc97-4e8a-a9cd-19ed496c406e_SiteId">
    <vt:lpwstr>d47b090e-3f5a-4ca0-84d0-9f89d269f175</vt:lpwstr>
  </property>
  <property fmtid="{D5CDD505-2E9C-101B-9397-08002B2CF9AE}" pid="7" name="MSIP_Label_f2dfecbd-fc97-4e8a-a9cd-19ed496c406e_ActionId">
    <vt:lpwstr>4f84b815-2ae2-4d41-bce3-0249286e2c94</vt:lpwstr>
  </property>
  <property fmtid="{D5CDD505-2E9C-101B-9397-08002B2CF9AE}" pid="8" name="MSIP_Label_f2dfecbd-fc97-4e8a-a9cd-19ed496c406e_ContentBits">
    <vt:lpwstr>0</vt:lpwstr>
  </property>
</Properties>
</file>