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1102" w:rsidRPr="000213F2" w:rsidRDefault="001E1102" w:rsidP="001E1102">
      <w:pPr>
        <w:spacing w:line="480" w:lineRule="auto"/>
        <w:jc w:val="both"/>
        <w:rPr>
          <w:rFonts w:ascii="Arial" w:hAnsi="Arial" w:cs="Arial"/>
          <w:b/>
        </w:rPr>
      </w:pPr>
      <w:r w:rsidRPr="000213F2">
        <w:rPr>
          <w:rFonts w:ascii="Arial" w:hAnsi="Arial" w:cs="Arial"/>
          <w:b/>
        </w:rPr>
        <w:t>CHAPTER 1 – INTRODUCTION</w:t>
      </w:r>
    </w:p>
    <w:p w:rsidR="001E1102" w:rsidRPr="000213F2" w:rsidRDefault="001E1102" w:rsidP="001E1102">
      <w:pPr>
        <w:spacing w:line="480" w:lineRule="auto"/>
        <w:jc w:val="both"/>
        <w:rPr>
          <w:rFonts w:ascii="Arial" w:hAnsi="Arial" w:cs="Arial"/>
        </w:rPr>
      </w:pPr>
      <w:r w:rsidRPr="000213F2">
        <w:rPr>
          <w:rFonts w:ascii="Arial" w:hAnsi="Arial" w:cs="Arial"/>
        </w:rPr>
        <w:t>The purpose of the dissertation is to provide a critical evaluation to identify if the environment is a consideration or motivat</w:t>
      </w:r>
      <w:r>
        <w:rPr>
          <w:rFonts w:ascii="Arial" w:hAnsi="Arial" w:cs="Arial"/>
        </w:rPr>
        <w:t xml:space="preserve">ion for consumers when choosing a cruise holiday. </w:t>
      </w:r>
      <w:r w:rsidRPr="000213F2">
        <w:rPr>
          <w:rFonts w:ascii="Arial" w:hAnsi="Arial" w:cs="Arial"/>
        </w:rPr>
        <w:t>The subject is an important area of research as it has an effect</w:t>
      </w:r>
      <w:r>
        <w:rPr>
          <w:rFonts w:ascii="Arial" w:hAnsi="Arial" w:cs="Arial"/>
        </w:rPr>
        <w:t xml:space="preserve"> on not just the cruise sector</w:t>
      </w:r>
      <w:r w:rsidRPr="000213F2">
        <w:rPr>
          <w:rFonts w:ascii="Arial" w:hAnsi="Arial" w:cs="Arial"/>
        </w:rPr>
        <w:t xml:space="preserve"> but all </w:t>
      </w:r>
      <w:r>
        <w:rPr>
          <w:rFonts w:ascii="Arial" w:hAnsi="Arial" w:cs="Arial"/>
        </w:rPr>
        <w:t xml:space="preserve">areas of the tourism industry. </w:t>
      </w:r>
      <w:r w:rsidRPr="000213F2">
        <w:rPr>
          <w:rFonts w:ascii="Arial" w:hAnsi="Arial" w:cs="Arial"/>
        </w:rPr>
        <w:t>Chapter one contains the rationale and background of this research to aid the reader in their understanding of the subject matter.</w:t>
      </w:r>
    </w:p>
    <w:p w:rsidR="001E1102" w:rsidRPr="000213F2" w:rsidRDefault="001E1102" w:rsidP="001E1102">
      <w:pPr>
        <w:spacing w:line="480" w:lineRule="auto"/>
        <w:jc w:val="both"/>
        <w:rPr>
          <w:rFonts w:ascii="Arial" w:hAnsi="Arial" w:cs="Arial"/>
        </w:rPr>
      </w:pPr>
    </w:p>
    <w:p w:rsidR="001E1102" w:rsidRPr="000213F2" w:rsidRDefault="001E1102" w:rsidP="001E1102">
      <w:pPr>
        <w:pStyle w:val="ListParagraph"/>
        <w:numPr>
          <w:ilvl w:val="1"/>
          <w:numId w:val="1"/>
        </w:numPr>
        <w:spacing w:line="480" w:lineRule="auto"/>
        <w:jc w:val="both"/>
        <w:rPr>
          <w:rFonts w:ascii="Arial" w:hAnsi="Arial" w:cs="Arial"/>
          <w:b/>
        </w:rPr>
      </w:pPr>
      <w:r w:rsidRPr="000213F2">
        <w:rPr>
          <w:rFonts w:ascii="Arial" w:hAnsi="Arial" w:cs="Arial"/>
          <w:b/>
        </w:rPr>
        <w:t>BACKGROUND</w:t>
      </w:r>
    </w:p>
    <w:p w:rsidR="001E1102" w:rsidRPr="000213F2" w:rsidRDefault="001E1102" w:rsidP="001E1102">
      <w:pPr>
        <w:spacing w:line="480" w:lineRule="auto"/>
        <w:jc w:val="both"/>
        <w:rPr>
          <w:rFonts w:ascii="Arial" w:hAnsi="Arial" w:cs="Arial"/>
        </w:rPr>
      </w:pPr>
      <w:r w:rsidRPr="000213F2">
        <w:rPr>
          <w:rFonts w:ascii="Arial" w:hAnsi="Arial" w:cs="Arial"/>
        </w:rPr>
        <w:t>According to the world Tourism Organisation the definition of tourism is:</w:t>
      </w:r>
    </w:p>
    <w:p w:rsidR="001E1102" w:rsidRPr="000213F2" w:rsidRDefault="001E1102" w:rsidP="001E1102">
      <w:pPr>
        <w:spacing w:line="480" w:lineRule="auto"/>
        <w:ind w:left="720"/>
        <w:jc w:val="both"/>
        <w:rPr>
          <w:rFonts w:ascii="Arial" w:hAnsi="Arial" w:cs="Arial"/>
        </w:rPr>
      </w:pPr>
      <w:r w:rsidRPr="000213F2">
        <w:rPr>
          <w:rFonts w:ascii="Arial" w:hAnsi="Arial" w:cs="Arial"/>
        </w:rPr>
        <w:t>“</w:t>
      </w:r>
      <w:r w:rsidRPr="000213F2">
        <w:rPr>
          <w:rFonts w:ascii="Arial" w:hAnsi="Arial" w:cs="Arial"/>
          <w:i/>
        </w:rPr>
        <w:t>Tourism is a social, cultural and economic phenomenon which entails the movement of people to countries or places outside their usual environment for personal or business/professional purposes.  These people are called visitors (which may be either tourists or excursionists; residents or non-residents) and tourism has to do with their activities, some which imply tourism expenditure</w:t>
      </w:r>
      <w:r w:rsidRPr="000213F2">
        <w:rPr>
          <w:rFonts w:ascii="Arial" w:hAnsi="Arial" w:cs="Arial"/>
        </w:rPr>
        <w:t>”. (UNWTO, 2008)</w:t>
      </w:r>
    </w:p>
    <w:p w:rsidR="001E1102" w:rsidRDefault="001E1102" w:rsidP="001E1102">
      <w:pPr>
        <w:spacing w:line="480" w:lineRule="auto"/>
        <w:rPr>
          <w:rFonts w:ascii="Arial" w:hAnsi="Arial" w:cs="Arial"/>
        </w:rPr>
      </w:pPr>
      <w:r w:rsidRPr="000213F2">
        <w:rPr>
          <w:rFonts w:ascii="Arial" w:hAnsi="Arial" w:cs="Arial"/>
        </w:rPr>
        <w:t>Travel has grown from experiences that were originally only meant for the wealthy upper classes, the young men of affluent families in the 17</w:t>
      </w:r>
      <w:r w:rsidRPr="000213F2">
        <w:rPr>
          <w:rFonts w:ascii="Arial" w:hAnsi="Arial" w:cs="Arial"/>
          <w:vertAlign w:val="superscript"/>
        </w:rPr>
        <w:t>th</w:t>
      </w:r>
      <w:r w:rsidRPr="000213F2">
        <w:rPr>
          <w:rFonts w:ascii="Arial" w:hAnsi="Arial" w:cs="Arial"/>
        </w:rPr>
        <w:t xml:space="preserve"> Century</w:t>
      </w:r>
      <w:r>
        <w:rPr>
          <w:rFonts w:ascii="Arial" w:hAnsi="Arial" w:cs="Arial"/>
        </w:rPr>
        <w:t xml:space="preserve"> were</w:t>
      </w:r>
      <w:r w:rsidRPr="000213F2">
        <w:rPr>
          <w:rFonts w:ascii="Arial" w:hAnsi="Arial" w:cs="Arial"/>
        </w:rPr>
        <w:t xml:space="preserve"> sent around Europe </w:t>
      </w:r>
      <w:r>
        <w:rPr>
          <w:rFonts w:ascii="Arial" w:hAnsi="Arial" w:cs="Arial"/>
        </w:rPr>
        <w:t>on a “Grand Tour”. (Chaney, 200</w:t>
      </w:r>
      <w:r w:rsidRPr="000213F2">
        <w:rPr>
          <w:rFonts w:ascii="Arial" w:hAnsi="Arial" w:cs="Arial"/>
        </w:rPr>
        <w:t>0)</w:t>
      </w:r>
      <w:r>
        <w:rPr>
          <w:rFonts w:ascii="Arial" w:hAnsi="Arial" w:cs="Arial"/>
        </w:rPr>
        <w:t xml:space="preserve"> </w:t>
      </w:r>
      <w:r w:rsidRPr="000213F2">
        <w:rPr>
          <w:rFonts w:ascii="Arial" w:hAnsi="Arial" w:cs="Arial"/>
        </w:rPr>
        <w:t>The first known travel agent was Cox and King in 1758, who provided a travel service to the British Arm</w:t>
      </w:r>
      <w:r>
        <w:rPr>
          <w:rFonts w:ascii="Arial" w:hAnsi="Arial" w:cs="Arial"/>
        </w:rPr>
        <w:t xml:space="preserve">ed Forces. (Cox et.al., 2014) </w:t>
      </w:r>
      <w:r w:rsidRPr="000213F2">
        <w:rPr>
          <w:rFonts w:ascii="Arial" w:hAnsi="Arial" w:cs="Arial"/>
        </w:rPr>
        <w:t xml:space="preserve">This development of </w:t>
      </w:r>
      <w:r>
        <w:rPr>
          <w:rFonts w:ascii="Arial" w:hAnsi="Arial" w:cs="Arial"/>
        </w:rPr>
        <w:t xml:space="preserve">the </w:t>
      </w:r>
      <w:r w:rsidRPr="000213F2">
        <w:rPr>
          <w:rFonts w:ascii="Arial" w:hAnsi="Arial" w:cs="Arial"/>
        </w:rPr>
        <w:t>tourism industry continued to 1841 when Thomas Cook opened their first travel agency, which allowed the working classes to travel for short breaks and participate in the temperance movement. (Cook, 2014)</w:t>
      </w:r>
      <w:r>
        <w:rPr>
          <w:rFonts w:ascii="Arial" w:hAnsi="Arial" w:cs="Arial"/>
        </w:rPr>
        <w:t xml:space="preserve"> </w:t>
      </w:r>
      <w:r w:rsidRPr="000213F2">
        <w:rPr>
          <w:rFonts w:ascii="Arial" w:hAnsi="Arial" w:cs="Arial"/>
        </w:rPr>
        <w:t>The growth of rail travel, along with the birth of the automobile meant that it was possible for anyone to experience or visit different locations</w:t>
      </w:r>
      <w:r>
        <w:rPr>
          <w:rFonts w:ascii="Arial" w:hAnsi="Arial" w:cs="Arial"/>
        </w:rPr>
        <w:t xml:space="preserve"> around the world. </w:t>
      </w:r>
    </w:p>
    <w:p w:rsidR="001E1102" w:rsidRDefault="001E1102" w:rsidP="001E1102">
      <w:pPr>
        <w:spacing w:line="480" w:lineRule="auto"/>
        <w:jc w:val="center"/>
        <w:rPr>
          <w:rFonts w:ascii="Arial" w:hAnsi="Arial" w:cs="Arial"/>
        </w:rPr>
      </w:pPr>
      <w:r>
        <w:rPr>
          <w:rFonts w:ascii="Arial" w:hAnsi="Arial" w:cs="Arial"/>
        </w:rPr>
        <w:t>1</w:t>
      </w:r>
    </w:p>
    <w:p w:rsidR="001E1102" w:rsidRPr="000213F2" w:rsidRDefault="001E1102" w:rsidP="001E1102">
      <w:pPr>
        <w:spacing w:line="480" w:lineRule="auto"/>
        <w:rPr>
          <w:rFonts w:ascii="Arial" w:hAnsi="Arial" w:cs="Arial"/>
        </w:rPr>
      </w:pPr>
      <w:r w:rsidRPr="000213F2">
        <w:rPr>
          <w:rFonts w:ascii="Arial" w:hAnsi="Arial" w:cs="Arial"/>
        </w:rPr>
        <w:lastRenderedPageBreak/>
        <w:t xml:space="preserve">Along with this according to </w:t>
      </w:r>
      <w:proofErr w:type="spellStart"/>
      <w:r w:rsidRPr="000213F2">
        <w:rPr>
          <w:rFonts w:ascii="Arial" w:hAnsi="Arial" w:cs="Arial"/>
        </w:rPr>
        <w:t>Kesl</w:t>
      </w:r>
      <w:proofErr w:type="spellEnd"/>
      <w:r w:rsidRPr="000213F2">
        <w:rPr>
          <w:rFonts w:ascii="Arial" w:hAnsi="Arial" w:cs="Arial"/>
        </w:rPr>
        <w:t xml:space="preserve"> (2005) the first cruises across the Atlantic were inspired by the British Medical Journal in 1880 highlighting the health benefits of cruising across</w:t>
      </w:r>
      <w:r>
        <w:rPr>
          <w:rFonts w:ascii="Arial" w:hAnsi="Arial" w:cs="Arial"/>
        </w:rPr>
        <w:t xml:space="preserve"> the Atlantic and adjacent seas. </w:t>
      </w:r>
      <w:r w:rsidRPr="000213F2">
        <w:rPr>
          <w:rFonts w:ascii="Arial" w:hAnsi="Arial" w:cs="Arial"/>
        </w:rPr>
        <w:t>However, the 1960’s saw the real growth of the cruise industry begin with the development of luxurious ships travelling to exotic destinations for the more affluent customer. (</w:t>
      </w:r>
      <w:proofErr w:type="spellStart"/>
      <w:r w:rsidRPr="000213F2">
        <w:rPr>
          <w:rFonts w:ascii="Arial" w:hAnsi="Arial" w:cs="Arial"/>
        </w:rPr>
        <w:t>Bosneagu</w:t>
      </w:r>
      <w:proofErr w:type="spellEnd"/>
      <w:r w:rsidRPr="000213F2">
        <w:rPr>
          <w:rFonts w:ascii="Arial" w:hAnsi="Arial" w:cs="Arial"/>
        </w:rPr>
        <w:t xml:space="preserve"> et.al., 2015)</w:t>
      </w:r>
    </w:p>
    <w:p w:rsidR="001E1102" w:rsidRPr="000213F2" w:rsidRDefault="001E1102" w:rsidP="001E1102">
      <w:pPr>
        <w:spacing w:line="480" w:lineRule="auto"/>
        <w:jc w:val="both"/>
        <w:rPr>
          <w:rFonts w:ascii="Arial" w:hAnsi="Arial" w:cs="Arial"/>
        </w:rPr>
      </w:pPr>
      <w:r w:rsidRPr="000213F2">
        <w:rPr>
          <w:rFonts w:ascii="Arial" w:hAnsi="Arial" w:cs="Arial"/>
        </w:rPr>
        <w:t>The cruise industry has grown increasingly since the 1960’s and is the fastest growing sector in the tou</w:t>
      </w:r>
      <w:r>
        <w:rPr>
          <w:rFonts w:ascii="Arial" w:hAnsi="Arial" w:cs="Arial"/>
        </w:rPr>
        <w:t xml:space="preserve">rism industry.  (Butler, 1991) </w:t>
      </w:r>
      <w:r w:rsidRPr="000213F2">
        <w:rPr>
          <w:rFonts w:ascii="Arial" w:hAnsi="Arial" w:cs="Arial"/>
        </w:rPr>
        <w:t xml:space="preserve">It is constantly evolving due to the development of new destinations; increase in passenger numbers and the increase in the size of the ships. </w:t>
      </w:r>
    </w:p>
    <w:p w:rsidR="001E1102" w:rsidRPr="000213F2" w:rsidRDefault="001E1102" w:rsidP="001E1102">
      <w:pPr>
        <w:spacing w:before="240" w:line="480" w:lineRule="auto"/>
        <w:jc w:val="both"/>
        <w:rPr>
          <w:rFonts w:ascii="Arial" w:hAnsi="Arial" w:cs="Arial"/>
        </w:rPr>
      </w:pPr>
      <w:r w:rsidRPr="000213F2">
        <w:rPr>
          <w:rFonts w:ascii="Arial" w:hAnsi="Arial" w:cs="Arial"/>
        </w:rPr>
        <w:t xml:space="preserve">The </w:t>
      </w:r>
      <w:proofErr w:type="spellStart"/>
      <w:r w:rsidRPr="000213F2">
        <w:rPr>
          <w:rFonts w:ascii="Arial" w:hAnsi="Arial" w:cs="Arial"/>
        </w:rPr>
        <w:t>Seatrade</w:t>
      </w:r>
      <w:proofErr w:type="spellEnd"/>
      <w:r w:rsidRPr="000213F2">
        <w:rPr>
          <w:rFonts w:ascii="Arial" w:hAnsi="Arial" w:cs="Arial"/>
        </w:rPr>
        <w:t xml:space="preserve"> Cruise (2017) states that the global cruise industry has grown dramatically, and now in the twenty first century the mega ships that can accommodate over 6,000 passengers and crew can also provide attractions on board that would match leisure parks or L</w:t>
      </w:r>
      <w:r>
        <w:rPr>
          <w:rFonts w:ascii="Arial" w:hAnsi="Arial" w:cs="Arial"/>
        </w:rPr>
        <w:t xml:space="preserve">as Vegas or Broadway theatres. </w:t>
      </w:r>
      <w:r w:rsidRPr="000213F2">
        <w:rPr>
          <w:rFonts w:ascii="Arial" w:hAnsi="Arial" w:cs="Arial"/>
        </w:rPr>
        <w:t>The small cruise ship industry has also had tremendous growth offering a different product that the large ships cannot offer, allowing the passengers to experience a different kind of cruise i.e. (River, exped</w:t>
      </w:r>
      <w:r>
        <w:rPr>
          <w:rFonts w:ascii="Arial" w:hAnsi="Arial" w:cs="Arial"/>
        </w:rPr>
        <w:t>ition and Yacht-style cruises).</w:t>
      </w:r>
      <w:r w:rsidRPr="000213F2">
        <w:rPr>
          <w:rFonts w:ascii="Arial" w:hAnsi="Arial" w:cs="Arial"/>
        </w:rPr>
        <w:t>(Cruise Line International Association, 2018) (CLIA) According to CLIA (2018), the global revenue from cruising was $27,218M, and there were 28.2M passengers, this figure was expected to rise to 30m in 2019, which meant they were expecting another 18 new ships to be in operation in 2019</w:t>
      </w:r>
      <w:r>
        <w:rPr>
          <w:rFonts w:ascii="Arial" w:hAnsi="Arial" w:cs="Arial"/>
        </w:rPr>
        <w:t xml:space="preserve"> (the</w:t>
      </w:r>
      <w:r w:rsidRPr="000213F2">
        <w:rPr>
          <w:rFonts w:ascii="Arial" w:hAnsi="Arial" w:cs="Arial"/>
        </w:rPr>
        <w:t xml:space="preserve"> data </w:t>
      </w:r>
      <w:r>
        <w:rPr>
          <w:rFonts w:ascii="Arial" w:hAnsi="Arial" w:cs="Arial"/>
        </w:rPr>
        <w:t xml:space="preserve">is </w:t>
      </w:r>
      <w:r w:rsidRPr="000213F2">
        <w:rPr>
          <w:rFonts w:ascii="Arial" w:hAnsi="Arial" w:cs="Arial"/>
        </w:rPr>
        <w:t>not available to confirm this data as yet)</w:t>
      </w:r>
      <w:r>
        <w:rPr>
          <w:rFonts w:ascii="Arial" w:hAnsi="Arial" w:cs="Arial"/>
        </w:rPr>
        <w:t xml:space="preserve">. </w:t>
      </w:r>
      <w:r w:rsidRPr="000213F2">
        <w:rPr>
          <w:rFonts w:ascii="Arial" w:hAnsi="Arial" w:cs="Arial"/>
        </w:rPr>
        <w:t>Such developments have meant that the cruise sector has grown to be a sector of its own within the travel and tourism industry. (</w:t>
      </w:r>
      <w:proofErr w:type="spellStart"/>
      <w:r w:rsidRPr="000213F2">
        <w:rPr>
          <w:rFonts w:ascii="Arial" w:hAnsi="Arial" w:cs="Arial"/>
        </w:rPr>
        <w:t>Chanev</w:t>
      </w:r>
      <w:proofErr w:type="spellEnd"/>
      <w:r w:rsidRPr="000213F2">
        <w:rPr>
          <w:rFonts w:ascii="Arial" w:hAnsi="Arial" w:cs="Arial"/>
        </w:rPr>
        <w:t>, C., 2015)</w:t>
      </w:r>
    </w:p>
    <w:p w:rsidR="001E1102" w:rsidRDefault="001E1102" w:rsidP="001E1102">
      <w:pPr>
        <w:spacing w:line="480" w:lineRule="auto"/>
        <w:jc w:val="both"/>
        <w:rPr>
          <w:rFonts w:ascii="Arial" w:hAnsi="Arial" w:cs="Arial"/>
        </w:rPr>
      </w:pPr>
      <w:r w:rsidRPr="000213F2">
        <w:rPr>
          <w:rFonts w:ascii="Arial" w:hAnsi="Arial" w:cs="Arial"/>
        </w:rPr>
        <w:t>In the last 30 years it has now become a hugely significant contributor to the tourism industry, the Florida-Caribbean Cruise Association revealed that over 27.2 million</w:t>
      </w:r>
      <w:r>
        <w:rPr>
          <w:rFonts w:ascii="Arial" w:hAnsi="Arial" w:cs="Arial"/>
        </w:rPr>
        <w:t xml:space="preserve"> people took a cruise in 2018. </w:t>
      </w:r>
      <w:r w:rsidRPr="000213F2">
        <w:rPr>
          <w:rFonts w:ascii="Arial" w:hAnsi="Arial" w:cs="Arial"/>
        </w:rPr>
        <w:t xml:space="preserve">Which according to the latest figures is more than the entire population of Australia (worldpopulationreview.com) </w:t>
      </w:r>
    </w:p>
    <w:p w:rsidR="001E1102" w:rsidRDefault="001E1102" w:rsidP="001E1102">
      <w:pPr>
        <w:spacing w:line="480" w:lineRule="auto"/>
        <w:jc w:val="both"/>
        <w:rPr>
          <w:rFonts w:ascii="Arial" w:hAnsi="Arial" w:cs="Arial"/>
        </w:rPr>
      </w:pPr>
    </w:p>
    <w:p w:rsidR="001E1102" w:rsidRDefault="001E1102" w:rsidP="001E1102">
      <w:pPr>
        <w:spacing w:line="480" w:lineRule="auto"/>
        <w:jc w:val="center"/>
        <w:rPr>
          <w:rFonts w:ascii="Arial" w:hAnsi="Arial" w:cs="Arial"/>
        </w:rPr>
      </w:pPr>
      <w:r>
        <w:rPr>
          <w:rFonts w:ascii="Arial" w:hAnsi="Arial" w:cs="Arial"/>
        </w:rPr>
        <w:t>2</w:t>
      </w:r>
    </w:p>
    <w:p w:rsidR="001E1102" w:rsidRPr="000213F2" w:rsidRDefault="001E1102" w:rsidP="001E1102">
      <w:pPr>
        <w:spacing w:line="480" w:lineRule="auto"/>
        <w:jc w:val="both"/>
        <w:rPr>
          <w:rFonts w:ascii="Arial" w:hAnsi="Arial" w:cs="Arial"/>
        </w:rPr>
      </w:pPr>
      <w:r w:rsidRPr="000213F2">
        <w:rPr>
          <w:rFonts w:ascii="Arial" w:hAnsi="Arial" w:cs="Arial"/>
        </w:rPr>
        <w:lastRenderedPageBreak/>
        <w:t>This figure is set to ris</w:t>
      </w:r>
      <w:r>
        <w:rPr>
          <w:rFonts w:ascii="Arial" w:hAnsi="Arial" w:cs="Arial"/>
        </w:rPr>
        <w:t>e to 35M by 2025. (CLIA, 2018)</w:t>
      </w:r>
      <w:r w:rsidRPr="000213F2">
        <w:rPr>
          <w:rFonts w:ascii="Arial" w:hAnsi="Arial" w:cs="Arial"/>
        </w:rPr>
        <w:t xml:space="preserve"> However, it is important to note, that along wi</w:t>
      </w:r>
      <w:r>
        <w:rPr>
          <w:rFonts w:ascii="Arial" w:hAnsi="Arial" w:cs="Arial"/>
        </w:rPr>
        <w:t xml:space="preserve">th this exponential growth, </w:t>
      </w:r>
      <w:r w:rsidRPr="000213F2">
        <w:rPr>
          <w:rFonts w:ascii="Arial" w:hAnsi="Arial" w:cs="Arial"/>
        </w:rPr>
        <w:t>t</w:t>
      </w:r>
      <w:r>
        <w:rPr>
          <w:rFonts w:ascii="Arial" w:hAnsi="Arial" w:cs="Arial"/>
        </w:rPr>
        <w:t>he Cruise Industry</w:t>
      </w:r>
      <w:r w:rsidRPr="000213F2">
        <w:rPr>
          <w:rFonts w:ascii="Arial" w:hAnsi="Arial" w:cs="Arial"/>
        </w:rPr>
        <w:t xml:space="preserve"> has brought with it impacts both positive and negative.</w:t>
      </w:r>
    </w:p>
    <w:p w:rsidR="001E1102" w:rsidRPr="000213F2" w:rsidRDefault="001E1102" w:rsidP="001E1102">
      <w:pPr>
        <w:spacing w:line="480" w:lineRule="auto"/>
        <w:jc w:val="both"/>
        <w:rPr>
          <w:rFonts w:ascii="Arial" w:hAnsi="Arial" w:cs="Arial"/>
        </w:rPr>
      </w:pPr>
      <w:r w:rsidRPr="000213F2">
        <w:rPr>
          <w:rFonts w:ascii="Arial" w:hAnsi="Arial" w:cs="Arial"/>
        </w:rPr>
        <w:t>This is particularly the case with res</w:t>
      </w:r>
      <w:r>
        <w:rPr>
          <w:rFonts w:ascii="Arial" w:hAnsi="Arial" w:cs="Arial"/>
        </w:rPr>
        <w:t xml:space="preserve">pect to environmental impacts. </w:t>
      </w:r>
      <w:r w:rsidRPr="000213F2">
        <w:rPr>
          <w:rFonts w:ascii="Arial" w:hAnsi="Arial" w:cs="Arial"/>
        </w:rPr>
        <w:t xml:space="preserve">With the increase in popularity comes greater numbers of ships with larger carrying capacities, therefore, putting even more stress on the natural environment. Copeland, (2008) suggests that cruise ship tourism embodies not only the problem of significant transport pollution, but also new pollution phenomena associated with a small mobile </w:t>
      </w:r>
      <w:r>
        <w:rPr>
          <w:rFonts w:ascii="Arial" w:hAnsi="Arial" w:cs="Arial"/>
        </w:rPr>
        <w:t xml:space="preserve">city or a tourist destination. </w:t>
      </w:r>
      <w:r w:rsidRPr="000213F2">
        <w:rPr>
          <w:rFonts w:ascii="Arial" w:hAnsi="Arial" w:cs="Arial"/>
        </w:rPr>
        <w:t>Cohen, et.al., (2008) views that this growth is environmentally unsustainable, and that this unsustainability could affect both emerg</w:t>
      </w:r>
      <w:r>
        <w:rPr>
          <w:rFonts w:ascii="Arial" w:hAnsi="Arial" w:cs="Arial"/>
        </w:rPr>
        <w:t xml:space="preserve">ing and established countries. </w:t>
      </w:r>
      <w:r w:rsidRPr="000213F2">
        <w:rPr>
          <w:rFonts w:ascii="Arial" w:hAnsi="Arial" w:cs="Arial"/>
        </w:rPr>
        <w:t>Copeland, (2010) later points out that the new pollution phenomenon from cruise ships and the incredible distances that it can travel, means that it knows no boundaries and i</w:t>
      </w:r>
      <w:r>
        <w:rPr>
          <w:rFonts w:ascii="Arial" w:hAnsi="Arial" w:cs="Arial"/>
        </w:rPr>
        <w:t xml:space="preserve">s not contained to one nation. </w:t>
      </w:r>
      <w:r w:rsidRPr="000213F2">
        <w:rPr>
          <w:rFonts w:ascii="Arial" w:hAnsi="Arial" w:cs="Arial"/>
        </w:rPr>
        <w:t>Therefore, there is concern for the special marine environments it can affect.</w:t>
      </w:r>
    </w:p>
    <w:p w:rsidR="001E1102" w:rsidRDefault="001E1102" w:rsidP="001E1102">
      <w:pPr>
        <w:spacing w:line="480" w:lineRule="auto"/>
        <w:jc w:val="both"/>
        <w:rPr>
          <w:rFonts w:ascii="Arial" w:hAnsi="Arial" w:cs="Arial"/>
        </w:rPr>
      </w:pPr>
      <w:r w:rsidRPr="000213F2">
        <w:rPr>
          <w:rFonts w:ascii="Arial" w:hAnsi="Arial" w:cs="Arial"/>
        </w:rPr>
        <w:t>However, it is important to point out the opposing views concerning the potentia</w:t>
      </w:r>
      <w:r>
        <w:rPr>
          <w:rFonts w:ascii="Arial" w:hAnsi="Arial" w:cs="Arial"/>
        </w:rPr>
        <w:t xml:space="preserve">l negative impacts of cruises. </w:t>
      </w:r>
      <w:r w:rsidRPr="000213F2">
        <w:rPr>
          <w:rFonts w:ascii="Arial" w:hAnsi="Arial" w:cs="Arial"/>
        </w:rPr>
        <w:t>One such thought is Hud</w:t>
      </w:r>
      <w:r>
        <w:rPr>
          <w:rFonts w:ascii="Arial" w:hAnsi="Arial" w:cs="Arial"/>
        </w:rPr>
        <w:t xml:space="preserve">son. </w:t>
      </w:r>
      <w:r w:rsidRPr="000213F2">
        <w:rPr>
          <w:rFonts w:ascii="Arial" w:hAnsi="Arial" w:cs="Arial"/>
        </w:rPr>
        <w:t>Hudson (2019) questions whether cruise companies are really the villains, supported by, Scott Anderson, General Manager of the Luxury Cruise Company. “Cruise ships are perceived as heavy polluters; however, they comprise far less than 1% of the total global mariti</w:t>
      </w:r>
      <w:r>
        <w:rPr>
          <w:rFonts w:ascii="Arial" w:hAnsi="Arial" w:cs="Arial"/>
        </w:rPr>
        <w:t xml:space="preserve">me community.” (Hudson, 2019) </w:t>
      </w:r>
      <w:r w:rsidRPr="000213F2">
        <w:rPr>
          <w:rFonts w:ascii="Arial" w:hAnsi="Arial" w:cs="Arial"/>
        </w:rPr>
        <w:t>In further support is the Cruise Lines International Association (CLIA) 2019 Environmental Technologies &amp; Practices Report, who inform that cruise ships are developing new technologies throughout the maritime industry, with $22bn (£17.9bn) invested in energy-efficient technologies and cleaner fuels for ships which did not</w:t>
      </w:r>
      <w:r>
        <w:rPr>
          <w:rFonts w:ascii="Arial" w:hAnsi="Arial" w:cs="Arial"/>
        </w:rPr>
        <w:t xml:space="preserve"> exist previously. (CLIA, 2019) </w:t>
      </w:r>
      <w:r w:rsidRPr="000213F2">
        <w:rPr>
          <w:rFonts w:ascii="Arial" w:hAnsi="Arial" w:cs="Arial"/>
        </w:rPr>
        <w:t>This growth is due to the amount of ships</w:t>
      </w:r>
      <w:r>
        <w:rPr>
          <w:rFonts w:ascii="Arial" w:hAnsi="Arial" w:cs="Arial"/>
        </w:rPr>
        <w:t xml:space="preserve"> which are being commissioned.</w:t>
      </w:r>
    </w:p>
    <w:p w:rsidR="001E1102" w:rsidRDefault="001E1102" w:rsidP="001E1102">
      <w:pPr>
        <w:spacing w:line="480" w:lineRule="auto"/>
        <w:jc w:val="both"/>
        <w:rPr>
          <w:rFonts w:ascii="Arial" w:hAnsi="Arial" w:cs="Arial"/>
        </w:rPr>
      </w:pPr>
    </w:p>
    <w:p w:rsidR="001E1102" w:rsidRDefault="001E1102" w:rsidP="001E1102">
      <w:pPr>
        <w:spacing w:line="480" w:lineRule="auto"/>
        <w:jc w:val="both"/>
        <w:rPr>
          <w:rFonts w:ascii="Arial" w:hAnsi="Arial" w:cs="Arial"/>
        </w:rPr>
      </w:pPr>
    </w:p>
    <w:p w:rsidR="001E1102" w:rsidRDefault="001E1102" w:rsidP="001E1102">
      <w:pPr>
        <w:spacing w:line="480" w:lineRule="auto"/>
        <w:jc w:val="center"/>
        <w:rPr>
          <w:rFonts w:ascii="Arial" w:hAnsi="Arial" w:cs="Arial"/>
        </w:rPr>
      </w:pPr>
      <w:r>
        <w:rPr>
          <w:rFonts w:ascii="Arial" w:hAnsi="Arial" w:cs="Arial"/>
        </w:rPr>
        <w:t>3</w:t>
      </w:r>
    </w:p>
    <w:p w:rsidR="001E1102" w:rsidRDefault="001E1102" w:rsidP="001E1102">
      <w:pPr>
        <w:spacing w:line="480" w:lineRule="auto"/>
        <w:jc w:val="both"/>
        <w:rPr>
          <w:rFonts w:ascii="Arial" w:hAnsi="Arial" w:cs="Arial"/>
        </w:rPr>
      </w:pPr>
    </w:p>
    <w:p w:rsidR="001E1102" w:rsidRPr="000213F2" w:rsidRDefault="001E1102" w:rsidP="001E1102">
      <w:pPr>
        <w:spacing w:line="480" w:lineRule="auto"/>
        <w:jc w:val="both"/>
        <w:rPr>
          <w:rFonts w:ascii="Arial" w:hAnsi="Arial" w:cs="Arial"/>
        </w:rPr>
      </w:pPr>
      <w:r>
        <w:rPr>
          <w:rFonts w:ascii="Arial" w:hAnsi="Arial" w:cs="Arial"/>
        </w:rPr>
        <w:t xml:space="preserve"> </w:t>
      </w:r>
      <w:r w:rsidRPr="000213F2">
        <w:rPr>
          <w:rFonts w:ascii="Arial" w:hAnsi="Arial" w:cs="Arial"/>
        </w:rPr>
        <w:t xml:space="preserve">The Australian based company Aurora Expedition launched a new ship in 2019, which held 120-passengers called the ‘Greg Mortimer’, included in the design was an inverted bow which will reduce drag, travel time and fuel consumption. (Hudson, 2019)   </w:t>
      </w:r>
    </w:p>
    <w:p w:rsidR="001E1102" w:rsidRPr="000213F2" w:rsidRDefault="001E1102" w:rsidP="001E1102">
      <w:pPr>
        <w:spacing w:line="480" w:lineRule="auto"/>
        <w:jc w:val="both"/>
        <w:rPr>
          <w:rFonts w:ascii="Arial" w:hAnsi="Arial" w:cs="Arial"/>
        </w:rPr>
      </w:pPr>
      <w:r w:rsidRPr="000213F2">
        <w:rPr>
          <w:rFonts w:ascii="Arial" w:hAnsi="Arial" w:cs="Arial"/>
        </w:rPr>
        <w:t>The cruise industry has begun to realise the mistakes of the past with regard to rectifying any environmental damage and are now investing in new technologies to counteract the i</w:t>
      </w:r>
      <w:r>
        <w:rPr>
          <w:rFonts w:ascii="Arial" w:hAnsi="Arial" w:cs="Arial"/>
        </w:rPr>
        <w:t xml:space="preserve">mpacts of the cruise industry. </w:t>
      </w:r>
      <w:r w:rsidRPr="000213F2">
        <w:rPr>
          <w:rFonts w:ascii="Arial" w:hAnsi="Arial" w:cs="Arial"/>
        </w:rPr>
        <w:t xml:space="preserve">It also acknowledges that cruise tourist’s behaviour and awareness is changing towards the environment, with concerns over protection, therefore, the industry has to be seen to be playing its part </w:t>
      </w:r>
      <w:r>
        <w:rPr>
          <w:rFonts w:ascii="Arial" w:hAnsi="Arial" w:cs="Arial"/>
        </w:rPr>
        <w:t xml:space="preserve">in protecting the environment. </w:t>
      </w:r>
      <w:r w:rsidRPr="000213F2">
        <w:rPr>
          <w:rFonts w:ascii="Arial" w:hAnsi="Arial" w:cs="Arial"/>
        </w:rPr>
        <w:t xml:space="preserve">Ahrens (2011) points out that as cruising becomes more popular and grows, it will inevitably see younger cruise passengers who are more concerned about the environment and are more ecologically aware because of </w:t>
      </w:r>
      <w:r>
        <w:rPr>
          <w:rFonts w:ascii="Arial" w:hAnsi="Arial" w:cs="Arial"/>
        </w:rPr>
        <w:t xml:space="preserve">their generation. </w:t>
      </w:r>
      <w:r w:rsidRPr="000213F2">
        <w:rPr>
          <w:rFonts w:ascii="Arial" w:hAnsi="Arial" w:cs="Arial"/>
        </w:rPr>
        <w:t xml:space="preserve">Ahrens (2011) </w:t>
      </w:r>
      <w:r>
        <w:rPr>
          <w:rFonts w:ascii="Arial" w:hAnsi="Arial" w:cs="Arial"/>
        </w:rPr>
        <w:t xml:space="preserve">suggests </w:t>
      </w:r>
      <w:r w:rsidRPr="000213F2">
        <w:rPr>
          <w:rFonts w:ascii="Arial" w:hAnsi="Arial" w:cs="Arial"/>
        </w:rPr>
        <w:t>that these cruisers will expect cruise companies to behave more ethically and responsibly</w:t>
      </w:r>
      <w:r>
        <w:rPr>
          <w:rFonts w:ascii="Arial" w:hAnsi="Arial" w:cs="Arial"/>
        </w:rPr>
        <w:t xml:space="preserve">. </w:t>
      </w:r>
      <w:r w:rsidRPr="000213F2">
        <w:rPr>
          <w:rFonts w:ascii="Arial" w:hAnsi="Arial" w:cs="Arial"/>
        </w:rPr>
        <w:t>However, while cruise passengers are prepared to be environmentally friendly at home as part of their day to day actions, they do not want to be “burdened” with having to think about it when they are on ho</w:t>
      </w:r>
      <w:r>
        <w:rPr>
          <w:rFonts w:ascii="Arial" w:hAnsi="Arial" w:cs="Arial"/>
        </w:rPr>
        <w:t xml:space="preserve">liday. (Miller, et.al., 2010) </w:t>
      </w:r>
      <w:proofErr w:type="spellStart"/>
      <w:r w:rsidRPr="000213F2">
        <w:rPr>
          <w:rFonts w:ascii="Arial" w:hAnsi="Arial" w:cs="Arial"/>
        </w:rPr>
        <w:t>Paco</w:t>
      </w:r>
      <w:proofErr w:type="spellEnd"/>
      <w:r w:rsidRPr="000213F2">
        <w:rPr>
          <w:rFonts w:ascii="Arial" w:hAnsi="Arial" w:cs="Arial"/>
        </w:rPr>
        <w:t xml:space="preserve"> et.al., (2009) suggested that the industry marketers are paying more attention to cruise customers concern for the environment and their eco-conscious motivations </w:t>
      </w:r>
      <w:r>
        <w:rPr>
          <w:rFonts w:ascii="Arial" w:hAnsi="Arial" w:cs="Arial"/>
        </w:rPr>
        <w:t xml:space="preserve">when buying a cruise holiday. </w:t>
      </w:r>
      <w:r w:rsidRPr="000213F2">
        <w:rPr>
          <w:rFonts w:ascii="Arial" w:hAnsi="Arial" w:cs="Arial"/>
        </w:rPr>
        <w:t>The cruise industry impacts and issues with respect to the environment such as ocean pollution; climate change; and the over use of natural resources, has meant that the industry recognises it has to implement practices such as eco-friendly technologies and energy efficiency to satisfy the needs of the ever growing ‘green’ cruisers. (GTG, 2014; IGLU Cruise, 2012)</w:t>
      </w:r>
    </w:p>
    <w:p w:rsidR="001E1102" w:rsidRDefault="001E1102" w:rsidP="001E1102">
      <w:pPr>
        <w:spacing w:line="480" w:lineRule="auto"/>
        <w:jc w:val="both"/>
        <w:rPr>
          <w:rFonts w:ascii="Arial" w:hAnsi="Arial" w:cs="Arial"/>
        </w:rPr>
      </w:pPr>
    </w:p>
    <w:p w:rsidR="001E1102" w:rsidRDefault="001E1102" w:rsidP="001E1102">
      <w:pPr>
        <w:spacing w:line="480" w:lineRule="auto"/>
        <w:jc w:val="both"/>
        <w:rPr>
          <w:rFonts w:ascii="Arial" w:hAnsi="Arial" w:cs="Arial"/>
        </w:rPr>
      </w:pPr>
    </w:p>
    <w:p w:rsidR="001E1102" w:rsidRDefault="001E1102" w:rsidP="001E1102">
      <w:pPr>
        <w:spacing w:line="480" w:lineRule="auto"/>
        <w:jc w:val="both"/>
        <w:rPr>
          <w:rFonts w:ascii="Arial" w:hAnsi="Arial" w:cs="Arial"/>
        </w:rPr>
      </w:pPr>
    </w:p>
    <w:p w:rsidR="001E1102" w:rsidRDefault="001E1102" w:rsidP="001E1102">
      <w:pPr>
        <w:spacing w:line="480" w:lineRule="auto"/>
        <w:jc w:val="center"/>
        <w:rPr>
          <w:rFonts w:ascii="Arial" w:hAnsi="Arial" w:cs="Arial"/>
        </w:rPr>
      </w:pPr>
      <w:r>
        <w:rPr>
          <w:rFonts w:ascii="Arial" w:hAnsi="Arial" w:cs="Arial"/>
        </w:rPr>
        <w:t>4</w:t>
      </w:r>
    </w:p>
    <w:p w:rsidR="001E1102" w:rsidRDefault="001E1102" w:rsidP="001E1102">
      <w:pPr>
        <w:spacing w:line="480" w:lineRule="auto"/>
        <w:jc w:val="both"/>
        <w:rPr>
          <w:rFonts w:ascii="Arial" w:hAnsi="Arial" w:cs="Arial"/>
        </w:rPr>
      </w:pPr>
    </w:p>
    <w:p w:rsidR="001E1102" w:rsidRDefault="001E1102" w:rsidP="001E1102">
      <w:pPr>
        <w:spacing w:line="480" w:lineRule="auto"/>
        <w:jc w:val="both"/>
        <w:rPr>
          <w:rFonts w:ascii="Arial" w:hAnsi="Arial" w:cs="Arial"/>
        </w:rPr>
      </w:pPr>
    </w:p>
    <w:p w:rsidR="001E1102" w:rsidRPr="000213F2" w:rsidRDefault="001E1102" w:rsidP="001E1102">
      <w:pPr>
        <w:spacing w:line="480" w:lineRule="auto"/>
        <w:jc w:val="both"/>
        <w:rPr>
          <w:rFonts w:ascii="Arial" w:hAnsi="Arial" w:cs="Arial"/>
        </w:rPr>
      </w:pPr>
      <w:r w:rsidRPr="000213F2">
        <w:rPr>
          <w:rFonts w:ascii="Arial" w:hAnsi="Arial" w:cs="Arial"/>
        </w:rPr>
        <w:t>This research will try to ascertain and analyse the level of impacts cruise ships are having on the environment and whether potential cruisers today are motivated by the environment and the impacts and issues cruise companies are having upon it, and if these motivations are part of their decision making process wh</w:t>
      </w:r>
      <w:r>
        <w:rPr>
          <w:rFonts w:ascii="Arial" w:hAnsi="Arial" w:cs="Arial"/>
        </w:rPr>
        <w:t>en choosing a cruise holiday</w:t>
      </w:r>
    </w:p>
    <w:p w:rsidR="001E1102" w:rsidRPr="000213F2" w:rsidRDefault="001E1102" w:rsidP="001E1102">
      <w:pPr>
        <w:spacing w:line="480" w:lineRule="auto"/>
        <w:jc w:val="both"/>
        <w:rPr>
          <w:rFonts w:ascii="Arial" w:hAnsi="Arial" w:cs="Arial"/>
        </w:rPr>
      </w:pPr>
    </w:p>
    <w:p w:rsidR="001E1102" w:rsidRPr="000213F2" w:rsidRDefault="001E1102" w:rsidP="001E1102">
      <w:pPr>
        <w:pStyle w:val="ListParagraph"/>
        <w:numPr>
          <w:ilvl w:val="1"/>
          <w:numId w:val="1"/>
        </w:numPr>
        <w:spacing w:line="480" w:lineRule="auto"/>
        <w:jc w:val="both"/>
        <w:rPr>
          <w:rFonts w:ascii="Arial" w:hAnsi="Arial" w:cs="Arial"/>
          <w:b/>
        </w:rPr>
      </w:pPr>
      <w:r w:rsidRPr="000213F2">
        <w:rPr>
          <w:rFonts w:ascii="Arial" w:hAnsi="Arial" w:cs="Arial"/>
          <w:b/>
        </w:rPr>
        <w:t>RATIONALE</w:t>
      </w:r>
    </w:p>
    <w:p w:rsidR="001E1102" w:rsidRPr="000213F2" w:rsidRDefault="001E1102" w:rsidP="001E1102">
      <w:pPr>
        <w:spacing w:line="480" w:lineRule="auto"/>
        <w:jc w:val="both"/>
        <w:rPr>
          <w:rFonts w:ascii="Arial" w:hAnsi="Arial" w:cs="Arial"/>
        </w:rPr>
      </w:pPr>
      <w:r w:rsidRPr="000213F2">
        <w:rPr>
          <w:rFonts w:ascii="Arial" w:hAnsi="Arial" w:cs="Arial"/>
        </w:rPr>
        <w:t xml:space="preserve">The impacts of the cruise industry on the environment as mentioned above, underpin the rationale of the research to analyse the motivations and considerations of consumers with regard to environmental cruising. </w:t>
      </w:r>
    </w:p>
    <w:p w:rsidR="001E1102" w:rsidRPr="000213F2" w:rsidRDefault="001E1102" w:rsidP="001E1102">
      <w:pPr>
        <w:spacing w:line="480" w:lineRule="auto"/>
        <w:jc w:val="both"/>
        <w:rPr>
          <w:rFonts w:ascii="Arial" w:hAnsi="Arial" w:cs="Arial"/>
        </w:rPr>
      </w:pPr>
      <w:r w:rsidRPr="000213F2">
        <w:rPr>
          <w:rFonts w:ascii="Arial" w:hAnsi="Arial" w:cs="Arial"/>
        </w:rPr>
        <w:t xml:space="preserve">The motivation choices of tourists when considering a holiday are an important element of the marketing strategy for the cruise industry, therefore, it is essential that the tourism industry develop an awareness of their potential cruise tourist’s needs and wants to provide the appropriate product they require. </w:t>
      </w:r>
    </w:p>
    <w:p w:rsidR="001E1102" w:rsidRPr="000213F2" w:rsidRDefault="001E1102" w:rsidP="001E1102">
      <w:pPr>
        <w:spacing w:line="480" w:lineRule="auto"/>
        <w:jc w:val="both"/>
        <w:rPr>
          <w:rFonts w:ascii="Arial" w:hAnsi="Arial" w:cs="Arial"/>
        </w:rPr>
      </w:pPr>
      <w:r w:rsidRPr="000213F2">
        <w:rPr>
          <w:rFonts w:ascii="Arial" w:hAnsi="Arial" w:cs="Arial"/>
        </w:rPr>
        <w:t>The researcher had chosen International Travel and Tourism for their degree, with the hope that from the overall study and specifically the detailed research undertaken as part of the thesis stage, that this would lead to employmen</w:t>
      </w:r>
      <w:r>
        <w:rPr>
          <w:rFonts w:ascii="Arial" w:hAnsi="Arial" w:cs="Arial"/>
        </w:rPr>
        <w:t xml:space="preserve">t within the Tourism Industry. </w:t>
      </w:r>
      <w:r w:rsidRPr="000213F2">
        <w:rPr>
          <w:rFonts w:ascii="Arial" w:hAnsi="Arial" w:cs="Arial"/>
        </w:rPr>
        <w:t>It is felt that the dissertation focusing on Cruise T</w:t>
      </w:r>
      <w:r>
        <w:rPr>
          <w:rFonts w:ascii="Arial" w:hAnsi="Arial" w:cs="Arial"/>
        </w:rPr>
        <w:t>ourism, an important niche area</w:t>
      </w:r>
      <w:r w:rsidRPr="000213F2">
        <w:rPr>
          <w:rFonts w:ascii="Arial" w:hAnsi="Arial" w:cs="Arial"/>
        </w:rPr>
        <w:t xml:space="preserve"> of the industry, has been valuable to increase background knowledge on the overall industry and will stand the student in good stead to obtain future employment. </w:t>
      </w:r>
    </w:p>
    <w:p w:rsidR="001E1102" w:rsidRDefault="001E1102" w:rsidP="001E1102">
      <w:pPr>
        <w:spacing w:line="480" w:lineRule="auto"/>
        <w:jc w:val="both"/>
        <w:rPr>
          <w:rFonts w:ascii="Arial" w:hAnsi="Arial" w:cs="Arial"/>
        </w:rPr>
      </w:pPr>
    </w:p>
    <w:p w:rsidR="001E1102" w:rsidRDefault="001E1102" w:rsidP="001E1102">
      <w:pPr>
        <w:spacing w:line="480" w:lineRule="auto"/>
        <w:jc w:val="both"/>
        <w:rPr>
          <w:rFonts w:ascii="Arial" w:hAnsi="Arial" w:cs="Arial"/>
        </w:rPr>
      </w:pPr>
    </w:p>
    <w:p w:rsidR="001E1102" w:rsidRPr="000213F2" w:rsidRDefault="001E1102" w:rsidP="001E1102">
      <w:pPr>
        <w:spacing w:line="480" w:lineRule="auto"/>
        <w:jc w:val="center"/>
        <w:rPr>
          <w:rFonts w:ascii="Arial" w:hAnsi="Arial" w:cs="Arial"/>
        </w:rPr>
      </w:pPr>
      <w:r>
        <w:rPr>
          <w:rFonts w:ascii="Arial" w:hAnsi="Arial" w:cs="Arial"/>
        </w:rPr>
        <w:t>5</w:t>
      </w:r>
    </w:p>
    <w:p w:rsidR="001E1102" w:rsidRPr="003745F1" w:rsidRDefault="001E1102" w:rsidP="001E1102">
      <w:pPr>
        <w:pStyle w:val="ListParagraph"/>
        <w:numPr>
          <w:ilvl w:val="1"/>
          <w:numId w:val="1"/>
        </w:numPr>
        <w:spacing w:line="480" w:lineRule="auto"/>
        <w:jc w:val="both"/>
        <w:rPr>
          <w:rFonts w:ascii="Arial" w:hAnsi="Arial" w:cs="Arial"/>
          <w:b/>
        </w:rPr>
      </w:pPr>
      <w:r w:rsidRPr="003745F1">
        <w:rPr>
          <w:rFonts w:ascii="Arial" w:hAnsi="Arial" w:cs="Arial"/>
          <w:b/>
        </w:rPr>
        <w:lastRenderedPageBreak/>
        <w:t>AIMS AND OBJECTIVES</w:t>
      </w:r>
    </w:p>
    <w:p w:rsidR="001E1102" w:rsidRPr="000213F2" w:rsidRDefault="001E1102" w:rsidP="001E1102">
      <w:pPr>
        <w:spacing w:line="480" w:lineRule="auto"/>
        <w:jc w:val="both"/>
        <w:rPr>
          <w:rFonts w:ascii="Arial" w:hAnsi="Arial" w:cs="Arial"/>
        </w:rPr>
      </w:pPr>
      <w:r w:rsidRPr="000213F2">
        <w:rPr>
          <w:rFonts w:ascii="Arial" w:hAnsi="Arial" w:cs="Arial"/>
        </w:rPr>
        <w:t>The aim of this study is to identify if the environment is part of the motivation process of tourists when choosing a cruise holiday.</w:t>
      </w:r>
    </w:p>
    <w:p w:rsidR="001E1102" w:rsidRPr="000213F2" w:rsidRDefault="001E1102" w:rsidP="001E1102">
      <w:pPr>
        <w:spacing w:line="480" w:lineRule="auto"/>
        <w:jc w:val="both"/>
        <w:rPr>
          <w:rFonts w:ascii="Arial" w:hAnsi="Arial" w:cs="Arial"/>
          <w:b/>
        </w:rPr>
      </w:pPr>
      <w:r w:rsidRPr="000213F2">
        <w:rPr>
          <w:rFonts w:ascii="Arial" w:hAnsi="Arial" w:cs="Arial"/>
          <w:b/>
        </w:rPr>
        <w:t>OBJECTIVES</w:t>
      </w:r>
    </w:p>
    <w:p w:rsidR="001E1102" w:rsidRPr="000213F2" w:rsidRDefault="001E1102" w:rsidP="001E1102">
      <w:pPr>
        <w:spacing w:line="480" w:lineRule="auto"/>
        <w:jc w:val="both"/>
        <w:rPr>
          <w:rFonts w:ascii="Arial" w:hAnsi="Arial" w:cs="Arial"/>
        </w:rPr>
      </w:pPr>
    </w:p>
    <w:p w:rsidR="001E1102" w:rsidRPr="000213F2" w:rsidRDefault="001E1102" w:rsidP="001E1102">
      <w:pPr>
        <w:pStyle w:val="ListParagraph"/>
        <w:numPr>
          <w:ilvl w:val="0"/>
          <w:numId w:val="2"/>
        </w:numPr>
        <w:spacing w:line="480" w:lineRule="auto"/>
        <w:jc w:val="both"/>
        <w:rPr>
          <w:rFonts w:ascii="Arial" w:hAnsi="Arial" w:cs="Arial"/>
        </w:rPr>
      </w:pPr>
      <w:r w:rsidRPr="000213F2">
        <w:rPr>
          <w:rFonts w:ascii="Arial" w:hAnsi="Arial" w:cs="Arial"/>
        </w:rPr>
        <w:t>Critically analyse previous academic literature that assesses the impacts of the Cruise Industry on the environment, also analyse previous academic literature that probes the motivations and considerations of consumers with regard to the environment and cruising.</w:t>
      </w:r>
    </w:p>
    <w:p w:rsidR="001E1102" w:rsidRPr="000213F2" w:rsidRDefault="001E1102" w:rsidP="001E1102">
      <w:pPr>
        <w:spacing w:line="480" w:lineRule="auto"/>
        <w:jc w:val="both"/>
        <w:rPr>
          <w:rFonts w:ascii="Arial" w:hAnsi="Arial" w:cs="Arial"/>
        </w:rPr>
      </w:pPr>
    </w:p>
    <w:p w:rsidR="001E1102" w:rsidRPr="000213F2" w:rsidRDefault="001E1102" w:rsidP="001E1102">
      <w:pPr>
        <w:pStyle w:val="ListParagraph"/>
        <w:numPr>
          <w:ilvl w:val="0"/>
          <w:numId w:val="2"/>
        </w:numPr>
        <w:spacing w:line="480" w:lineRule="auto"/>
        <w:jc w:val="both"/>
        <w:rPr>
          <w:rFonts w:ascii="Arial" w:hAnsi="Arial" w:cs="Arial"/>
        </w:rPr>
      </w:pPr>
      <w:r w:rsidRPr="000213F2">
        <w:rPr>
          <w:rFonts w:ascii="Arial" w:hAnsi="Arial" w:cs="Arial"/>
        </w:rPr>
        <w:t>To conduct primary research questionnaires and face to face interviews, to understand if the environment is part of the motivational process when choosing a cruise holiday.</w:t>
      </w:r>
    </w:p>
    <w:p w:rsidR="001E1102" w:rsidRPr="000213F2" w:rsidRDefault="001E1102" w:rsidP="001E1102">
      <w:pPr>
        <w:pStyle w:val="ListParagraph"/>
        <w:spacing w:line="480" w:lineRule="auto"/>
        <w:rPr>
          <w:rFonts w:ascii="Arial" w:hAnsi="Arial" w:cs="Arial"/>
        </w:rPr>
      </w:pPr>
    </w:p>
    <w:p w:rsidR="001E1102" w:rsidRPr="000213F2" w:rsidRDefault="001E1102" w:rsidP="001E1102">
      <w:pPr>
        <w:pStyle w:val="ListParagraph"/>
        <w:spacing w:line="480" w:lineRule="auto"/>
        <w:jc w:val="both"/>
        <w:rPr>
          <w:rFonts w:ascii="Arial" w:hAnsi="Arial" w:cs="Arial"/>
        </w:rPr>
      </w:pPr>
    </w:p>
    <w:p w:rsidR="001E1102" w:rsidRPr="004454AB" w:rsidRDefault="001E1102" w:rsidP="001E1102">
      <w:pPr>
        <w:pStyle w:val="ListParagraph"/>
        <w:numPr>
          <w:ilvl w:val="0"/>
          <w:numId w:val="2"/>
        </w:numPr>
        <w:spacing w:line="480" w:lineRule="auto"/>
        <w:jc w:val="both"/>
        <w:rPr>
          <w:rFonts w:ascii="Arial" w:hAnsi="Arial" w:cs="Arial"/>
        </w:rPr>
      </w:pPr>
      <w:r w:rsidRPr="004454AB">
        <w:rPr>
          <w:rFonts w:ascii="Arial" w:hAnsi="Arial" w:cs="Arial"/>
        </w:rPr>
        <w:t>To synthesise extant literature and primary research to make recommendations for the cruise industry, with regard to changes to consumer attitudes towards cruise holidays and the environment.</w:t>
      </w:r>
      <w:r w:rsidRPr="004454AB">
        <w:rPr>
          <w:rFonts w:ascii="Arial" w:hAnsi="Arial" w:cs="Arial"/>
        </w:rPr>
        <w:tab/>
      </w:r>
    </w:p>
    <w:p w:rsidR="001E1102" w:rsidRDefault="001E1102" w:rsidP="001E1102">
      <w:pPr>
        <w:spacing w:line="480" w:lineRule="auto"/>
        <w:jc w:val="both"/>
        <w:rPr>
          <w:rFonts w:ascii="Arial" w:hAnsi="Arial" w:cs="Arial"/>
          <w:u w:val="single"/>
        </w:rPr>
      </w:pPr>
    </w:p>
    <w:p w:rsidR="001E1102" w:rsidRDefault="001E1102" w:rsidP="001E1102">
      <w:pPr>
        <w:spacing w:line="480" w:lineRule="auto"/>
        <w:jc w:val="both"/>
        <w:rPr>
          <w:rFonts w:ascii="Arial" w:hAnsi="Arial" w:cs="Arial"/>
          <w:u w:val="single"/>
        </w:rPr>
      </w:pPr>
    </w:p>
    <w:p w:rsidR="001E1102" w:rsidRDefault="001E1102" w:rsidP="001E1102">
      <w:pPr>
        <w:spacing w:line="480" w:lineRule="auto"/>
        <w:jc w:val="both"/>
        <w:rPr>
          <w:rFonts w:ascii="Arial" w:hAnsi="Arial" w:cs="Arial"/>
          <w:u w:val="single"/>
        </w:rPr>
      </w:pPr>
    </w:p>
    <w:p w:rsidR="001E1102" w:rsidRDefault="001E1102" w:rsidP="001E1102">
      <w:pPr>
        <w:spacing w:line="480" w:lineRule="auto"/>
        <w:jc w:val="both"/>
        <w:rPr>
          <w:rFonts w:ascii="Arial" w:hAnsi="Arial" w:cs="Arial"/>
          <w:u w:val="single"/>
        </w:rPr>
      </w:pPr>
    </w:p>
    <w:p w:rsidR="001E1102" w:rsidRDefault="001E1102" w:rsidP="001E1102">
      <w:pPr>
        <w:spacing w:line="480" w:lineRule="auto"/>
        <w:jc w:val="both"/>
        <w:rPr>
          <w:rFonts w:ascii="Arial" w:hAnsi="Arial" w:cs="Arial"/>
          <w:u w:val="single"/>
        </w:rPr>
      </w:pPr>
    </w:p>
    <w:p w:rsidR="001E1102" w:rsidRPr="000213F2" w:rsidRDefault="001E1102" w:rsidP="001E1102">
      <w:pPr>
        <w:spacing w:line="480" w:lineRule="auto"/>
        <w:jc w:val="center"/>
        <w:rPr>
          <w:rFonts w:ascii="Arial" w:hAnsi="Arial" w:cs="Arial"/>
          <w:u w:val="single"/>
        </w:rPr>
      </w:pPr>
      <w:r>
        <w:rPr>
          <w:rFonts w:ascii="Arial" w:hAnsi="Arial" w:cs="Arial"/>
          <w:u w:val="single"/>
        </w:rPr>
        <w:t>6</w:t>
      </w:r>
    </w:p>
    <w:p w:rsidR="001E1102" w:rsidRPr="000213F2" w:rsidRDefault="001E1102" w:rsidP="001E1102">
      <w:pPr>
        <w:pStyle w:val="ListParagraph"/>
        <w:numPr>
          <w:ilvl w:val="1"/>
          <w:numId w:val="1"/>
        </w:numPr>
        <w:spacing w:line="480" w:lineRule="auto"/>
        <w:jc w:val="both"/>
        <w:rPr>
          <w:rFonts w:ascii="Arial" w:hAnsi="Arial" w:cs="Arial"/>
          <w:b/>
        </w:rPr>
      </w:pPr>
      <w:r w:rsidRPr="000213F2">
        <w:rPr>
          <w:rFonts w:ascii="Arial" w:hAnsi="Arial" w:cs="Arial"/>
          <w:b/>
        </w:rPr>
        <w:lastRenderedPageBreak/>
        <w:t>STRUCTURE</w:t>
      </w:r>
    </w:p>
    <w:p w:rsidR="001E1102" w:rsidRPr="000213F2" w:rsidRDefault="001E1102" w:rsidP="001E1102">
      <w:pPr>
        <w:spacing w:line="480" w:lineRule="auto"/>
        <w:jc w:val="both"/>
        <w:rPr>
          <w:rFonts w:ascii="Arial" w:hAnsi="Arial" w:cs="Arial"/>
        </w:rPr>
      </w:pPr>
      <w:r w:rsidRPr="000213F2">
        <w:rPr>
          <w:rFonts w:ascii="Arial" w:hAnsi="Arial" w:cs="Arial"/>
        </w:rPr>
        <w:t>Chapter two will analyse the academic literature that is available to assesses the impacts of the Cruise Industry on the environment, also analysing previous academic literature that analyses the motivations and considerations of consumers with regard to</w:t>
      </w:r>
      <w:r>
        <w:rPr>
          <w:rFonts w:ascii="Arial" w:hAnsi="Arial" w:cs="Arial"/>
        </w:rPr>
        <w:t xml:space="preserve"> the environment and cruising. </w:t>
      </w:r>
      <w:r w:rsidRPr="000213F2">
        <w:rPr>
          <w:rFonts w:ascii="Arial" w:hAnsi="Arial" w:cs="Arial"/>
        </w:rPr>
        <w:t>This will give the researcher a greater understanding of the subject.</w:t>
      </w:r>
    </w:p>
    <w:p w:rsidR="001E1102" w:rsidRPr="000213F2" w:rsidRDefault="001E1102" w:rsidP="001E1102">
      <w:pPr>
        <w:spacing w:line="480" w:lineRule="auto"/>
        <w:jc w:val="both"/>
        <w:rPr>
          <w:rFonts w:ascii="Arial" w:hAnsi="Arial" w:cs="Arial"/>
        </w:rPr>
      </w:pPr>
      <w:r w:rsidRPr="000213F2">
        <w:rPr>
          <w:rFonts w:ascii="Arial" w:hAnsi="Arial" w:cs="Arial"/>
        </w:rPr>
        <w:t>Chapter Three will define the chosen research methods that the researcher used to conduct the primary research data.</w:t>
      </w:r>
    </w:p>
    <w:p w:rsidR="001E1102" w:rsidRPr="000213F2" w:rsidRDefault="001E1102" w:rsidP="001E1102">
      <w:pPr>
        <w:spacing w:line="480" w:lineRule="auto"/>
        <w:jc w:val="both"/>
        <w:rPr>
          <w:rFonts w:ascii="Arial" w:hAnsi="Arial" w:cs="Arial"/>
        </w:rPr>
      </w:pPr>
      <w:r w:rsidRPr="000213F2">
        <w:rPr>
          <w:rFonts w:ascii="Arial" w:hAnsi="Arial" w:cs="Arial"/>
        </w:rPr>
        <w:t>Chapter four will define the researcher’s analysis of the data retrieved through mixed method</w:t>
      </w:r>
      <w:r>
        <w:rPr>
          <w:rFonts w:ascii="Arial" w:hAnsi="Arial" w:cs="Arial"/>
        </w:rPr>
        <w:t xml:space="preserve">s using a sequential approach. </w:t>
      </w:r>
      <w:r w:rsidRPr="000213F2">
        <w:rPr>
          <w:rFonts w:ascii="Arial" w:hAnsi="Arial" w:cs="Arial"/>
        </w:rPr>
        <w:t>The on-line questionnaire, the interviews and case study focus area, addressed the triangulation method of data collection.</w:t>
      </w:r>
    </w:p>
    <w:p w:rsidR="001E1102" w:rsidRPr="000213F2" w:rsidRDefault="001E1102" w:rsidP="001E1102">
      <w:pPr>
        <w:spacing w:line="480" w:lineRule="auto"/>
        <w:jc w:val="both"/>
        <w:rPr>
          <w:rFonts w:ascii="Arial" w:hAnsi="Arial" w:cs="Arial"/>
        </w:rPr>
      </w:pPr>
      <w:r w:rsidRPr="000213F2">
        <w:rPr>
          <w:rFonts w:ascii="Arial" w:hAnsi="Arial" w:cs="Arial"/>
        </w:rPr>
        <w:t>Chapter five will consist of the researcher concluding on the findings of the d</w:t>
      </w:r>
      <w:r>
        <w:rPr>
          <w:rFonts w:ascii="Arial" w:hAnsi="Arial" w:cs="Arial"/>
        </w:rPr>
        <w:t xml:space="preserve">ata and any associated themes. </w:t>
      </w:r>
      <w:r w:rsidRPr="000213F2">
        <w:rPr>
          <w:rFonts w:ascii="Arial" w:hAnsi="Arial" w:cs="Arial"/>
        </w:rPr>
        <w:t xml:space="preserve">The researcher will then provide the reader with recommendations; limitations of the research and provide opportunities for further directed study on the topic area. </w:t>
      </w:r>
    </w:p>
    <w:p w:rsidR="001E1102" w:rsidRPr="000213F2" w:rsidRDefault="001E1102" w:rsidP="001E1102">
      <w:pPr>
        <w:spacing w:line="480" w:lineRule="auto"/>
        <w:jc w:val="both"/>
        <w:rPr>
          <w:rFonts w:ascii="Arial" w:hAnsi="Arial" w:cs="Arial"/>
        </w:rPr>
      </w:pPr>
    </w:p>
    <w:p w:rsidR="001E1102" w:rsidRPr="000213F2" w:rsidRDefault="001E1102" w:rsidP="001E1102">
      <w:pPr>
        <w:pStyle w:val="ListParagraph"/>
        <w:numPr>
          <w:ilvl w:val="1"/>
          <w:numId w:val="1"/>
        </w:numPr>
        <w:spacing w:line="480" w:lineRule="auto"/>
        <w:jc w:val="both"/>
        <w:rPr>
          <w:rFonts w:ascii="Arial" w:hAnsi="Arial" w:cs="Arial"/>
          <w:b/>
        </w:rPr>
      </w:pPr>
      <w:r w:rsidRPr="000213F2">
        <w:rPr>
          <w:rFonts w:ascii="Arial" w:hAnsi="Arial" w:cs="Arial"/>
          <w:b/>
        </w:rPr>
        <w:t>CONCLUSION</w:t>
      </w:r>
    </w:p>
    <w:p w:rsidR="001E1102" w:rsidRPr="000213F2" w:rsidRDefault="001E1102" w:rsidP="001E1102">
      <w:pPr>
        <w:spacing w:line="480" w:lineRule="auto"/>
        <w:jc w:val="both"/>
        <w:rPr>
          <w:rFonts w:ascii="Arial" w:hAnsi="Arial" w:cs="Arial"/>
        </w:rPr>
      </w:pPr>
      <w:r w:rsidRPr="000213F2">
        <w:rPr>
          <w:rFonts w:ascii="Arial" w:hAnsi="Arial" w:cs="Arial"/>
        </w:rPr>
        <w:t>The aim of this chapter was to outline the rationale and background of the dissertation which led the researcher to the aim and objectives, providing the reader with a deeper understanding of the subject and why the researcher decided to undertake the dissertation.</w:t>
      </w:r>
    </w:p>
    <w:p w:rsidR="001E1102" w:rsidRPr="000213F2" w:rsidRDefault="001E1102" w:rsidP="001E1102">
      <w:pPr>
        <w:spacing w:line="480" w:lineRule="auto"/>
        <w:jc w:val="both"/>
        <w:rPr>
          <w:rFonts w:ascii="Arial" w:hAnsi="Arial" w:cs="Arial"/>
        </w:rPr>
      </w:pPr>
      <w:r w:rsidRPr="000213F2">
        <w:rPr>
          <w:rFonts w:ascii="Arial" w:hAnsi="Arial" w:cs="Arial"/>
        </w:rPr>
        <w:t>Chapter two will analyse the relevant academic literature that is available on the tope area.</w:t>
      </w:r>
    </w:p>
    <w:p w:rsidR="001E1102" w:rsidRPr="000213F2" w:rsidRDefault="001E1102" w:rsidP="001E1102">
      <w:pPr>
        <w:spacing w:line="480" w:lineRule="auto"/>
        <w:jc w:val="both"/>
        <w:rPr>
          <w:rFonts w:ascii="Arial" w:hAnsi="Arial" w:cs="Arial"/>
        </w:rPr>
      </w:pPr>
      <w:r w:rsidRPr="000213F2">
        <w:rPr>
          <w:rFonts w:ascii="Arial" w:hAnsi="Arial" w:cs="Arial"/>
        </w:rPr>
        <w:t xml:space="preserve"> </w:t>
      </w:r>
    </w:p>
    <w:p w:rsidR="001E1102" w:rsidRDefault="001E1102" w:rsidP="001E1102">
      <w:pPr>
        <w:spacing w:line="480" w:lineRule="auto"/>
        <w:jc w:val="both"/>
        <w:rPr>
          <w:rFonts w:ascii="Arial" w:hAnsi="Arial" w:cs="Arial"/>
          <w:b/>
        </w:rPr>
      </w:pPr>
    </w:p>
    <w:p w:rsidR="001E1102" w:rsidRDefault="001E1102" w:rsidP="001E1102">
      <w:pPr>
        <w:spacing w:line="480" w:lineRule="auto"/>
        <w:jc w:val="both"/>
        <w:rPr>
          <w:rFonts w:ascii="Arial" w:hAnsi="Arial" w:cs="Arial"/>
          <w:b/>
        </w:rPr>
      </w:pPr>
    </w:p>
    <w:p w:rsidR="001E1102" w:rsidRDefault="001E1102" w:rsidP="001E1102">
      <w:pPr>
        <w:spacing w:line="480" w:lineRule="auto"/>
        <w:jc w:val="center"/>
        <w:rPr>
          <w:rFonts w:ascii="Arial" w:hAnsi="Arial" w:cs="Arial"/>
          <w:b/>
        </w:rPr>
      </w:pPr>
      <w:r>
        <w:rPr>
          <w:rFonts w:ascii="Arial" w:hAnsi="Arial" w:cs="Arial"/>
          <w:b/>
        </w:rPr>
        <w:t>7</w:t>
      </w:r>
    </w:p>
    <w:p w:rsidR="00D057D7" w:rsidRDefault="00D057D7">
      <w:bookmarkStart w:id="0" w:name="_GoBack"/>
      <w:bookmarkEnd w:id="0"/>
    </w:p>
    <w:sectPr w:rsidR="00D057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80549"/>
    <w:multiLevelType w:val="hybridMultilevel"/>
    <w:tmpl w:val="958CCAF4"/>
    <w:lvl w:ilvl="0" w:tplc="3CF888E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6C6DB3"/>
    <w:multiLevelType w:val="multilevel"/>
    <w:tmpl w:val="8FC023C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1102"/>
    <w:rsid w:val="001E1102"/>
    <w:rsid w:val="00D05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D2C0B5D-AC77-47D9-A220-354A96545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110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11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1659</Words>
  <Characters>9462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2020-06-01T08:29:00Z</dcterms:created>
  <dcterms:modified xsi:type="dcterms:W3CDTF">2020-06-01T08:34:00Z</dcterms:modified>
</cp:coreProperties>
</file>