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9315C" w14:textId="6883BBCC" w:rsidR="00F247CD" w:rsidRPr="00CE5F4F" w:rsidRDefault="00A050A9" w:rsidP="00395127">
      <w:pPr>
        <w:rPr>
          <w:rFonts w:ascii="Times New Roman" w:hAnsi="Times New Roman" w:cs="Times New Roman"/>
          <w:sz w:val="28"/>
          <w:szCs w:val="28"/>
        </w:rPr>
      </w:pPr>
      <w:r w:rsidRPr="00CE5F4F">
        <w:rPr>
          <w:rFonts w:ascii="Times New Roman" w:hAnsi="Times New Roman" w:cs="Times New Roman"/>
          <w:sz w:val="28"/>
          <w:szCs w:val="28"/>
        </w:rPr>
        <w:t xml:space="preserve">EAEE5004 Language and Literacy </w:t>
      </w:r>
    </w:p>
    <w:p w14:paraId="44E5DBA4" w14:textId="20C872ED" w:rsidR="00F247CD" w:rsidRPr="00CE5F4F" w:rsidRDefault="00CE5F4F" w:rsidP="00632A72">
      <w:pPr>
        <w:rPr>
          <w:rFonts w:ascii="Times New Roman" w:hAnsi="Times New Roman" w:cs="Times New Roman"/>
          <w:sz w:val="28"/>
          <w:szCs w:val="28"/>
        </w:rPr>
      </w:pPr>
      <w:r w:rsidRPr="00CE5F4F">
        <w:rPr>
          <w:rFonts w:ascii="Times New Roman" w:hAnsi="Times New Roman" w:cs="Times New Roman"/>
          <w:sz w:val="28"/>
          <w:szCs w:val="28"/>
        </w:rPr>
        <w:t xml:space="preserve">Refence list </w:t>
      </w:r>
    </w:p>
    <w:p w14:paraId="41280423" w14:textId="77777777" w:rsidR="00F247CD" w:rsidRPr="00CE5F4F" w:rsidRDefault="00F247CD" w:rsidP="0039512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E5F4F">
        <w:rPr>
          <w:rFonts w:ascii="Times New Roman" w:hAnsi="Times New Roman" w:cs="Times New Roman"/>
          <w:sz w:val="24"/>
          <w:szCs w:val="24"/>
        </w:rPr>
        <w:t xml:space="preserve">Donaldson, G. (2014) Successful Futures. 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>Looking at the Curriculum and assessment</w:t>
      </w:r>
      <w:r w:rsidRPr="00CE5F4F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CE5F4F">
        <w:rPr>
          <w:rFonts w:ascii="Times New Roman" w:hAnsi="Times New Roman" w:cs="Times New Roman"/>
          <w:i/>
          <w:iCs/>
          <w:sz w:val="24"/>
          <w:szCs w:val="24"/>
        </w:rPr>
        <w:t>Arrangements in wales</w:t>
      </w:r>
      <w:r w:rsidRPr="00CE5F4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https://gov.wales/sites/default/files/publications/2018-03/succesful-futures-a-summary-of-professor-graham-donaldsons-report.pdf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27th November 2019).</w:t>
      </w:r>
    </w:p>
    <w:p w14:paraId="37337939" w14:textId="77777777" w:rsidR="00F247CD" w:rsidRPr="00CE5F4F" w:rsidRDefault="00F247CD" w:rsidP="00395127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Gibb, N. (2016) Speech. 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 xml:space="preserve">The Importance of storytelling. </w:t>
      </w:r>
      <w:r w:rsidRPr="00CE5F4F">
        <w:rPr>
          <w:rFonts w:ascii="Times New Roman" w:hAnsi="Times New Roman" w:cs="Times New Roman"/>
          <w:sz w:val="24"/>
          <w:szCs w:val="24"/>
        </w:rPr>
        <w:t>Available at: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5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https://www.gov.uk/government/speeches/the-importance-of-storytelling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29th November 2019) .</w:t>
      </w:r>
    </w:p>
    <w:p w14:paraId="4CBE56A0" w14:textId="77777777" w:rsidR="00F247CD" w:rsidRPr="00CE5F4F" w:rsidRDefault="00F247CD" w:rsidP="00395127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Grant, M. (2007) 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 xml:space="preserve">What are Phonics. </w:t>
      </w:r>
      <w:r w:rsidRPr="00CE5F4F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https://cdn.usborne.com/quicklinks-library/phonics/What_are_phonics.pdf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23rd November 2019).</w:t>
      </w:r>
    </w:p>
    <w:p w14:paraId="3D0E0693" w14:textId="77777777" w:rsidR="00F247CD" w:rsidRPr="00CE5F4F" w:rsidRDefault="00F247CD" w:rsidP="0039512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E5F4F">
        <w:rPr>
          <w:rFonts w:ascii="Times New Roman" w:hAnsi="Times New Roman" w:cs="Times New Roman"/>
          <w:sz w:val="24"/>
          <w:szCs w:val="24"/>
        </w:rPr>
        <w:t>Harker ,</w:t>
      </w:r>
      <w:proofErr w:type="gramEnd"/>
      <w:r w:rsidRPr="00CE5F4F">
        <w:rPr>
          <w:rFonts w:ascii="Times New Roman" w:hAnsi="Times New Roman" w:cs="Times New Roman"/>
          <w:sz w:val="24"/>
          <w:szCs w:val="24"/>
        </w:rPr>
        <w:t xml:space="preserve"> J.(2016) Learning together. 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>The road to reading</w:t>
      </w:r>
      <w:r w:rsidRPr="00CE5F4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https://www.early-education.org.uk/sites/default/files/The%20road%20to%20reading.pdf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27</w:t>
      </w:r>
      <w:r w:rsidRPr="00CE5F4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E5F4F"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5E1F160F" w14:textId="4782FBFF" w:rsidR="00F247CD" w:rsidRPr="00CE5F4F" w:rsidRDefault="00F247CD" w:rsidP="00395C10">
      <w:pPr>
        <w:pStyle w:val="NormalWeb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proofErr w:type="spellStart"/>
      <w:r w:rsidRPr="00CE5F4F">
        <w:t>Hashman</w:t>
      </w:r>
      <w:proofErr w:type="spellEnd"/>
      <w:r w:rsidRPr="00CE5F4F">
        <w:t>, L. (2013) Bruner vs Piaget</w:t>
      </w:r>
      <w:r w:rsidRPr="00CE5F4F">
        <w:rPr>
          <w:i/>
          <w:iCs/>
        </w:rPr>
        <w:t>.</w:t>
      </w:r>
      <w:r w:rsidRPr="00CE5F4F">
        <w:rPr>
          <w:i/>
          <w:iCs/>
          <w:color w:val="505050"/>
        </w:rPr>
        <w:t xml:space="preserve"> Comparing Bruner and Piaget's ideas</w:t>
      </w:r>
      <w:r w:rsidRPr="00CE5F4F">
        <w:rPr>
          <w:i/>
          <w:iCs/>
          <w:color w:val="505050"/>
          <w:sz w:val="28"/>
          <w:szCs w:val="28"/>
        </w:rPr>
        <w:t xml:space="preserve"> relating to child</w:t>
      </w:r>
      <w:r w:rsidRPr="00CE5F4F">
        <w:rPr>
          <w:color w:val="505050"/>
          <w:sz w:val="28"/>
          <w:szCs w:val="28"/>
        </w:rPr>
        <w:t xml:space="preserve"> language acquisition. Available at:</w:t>
      </w:r>
      <w:r w:rsidRPr="00CE5F4F">
        <w:rPr>
          <w:rFonts w:eastAsiaTheme="minorHAnsi"/>
          <w:sz w:val="28"/>
          <w:szCs w:val="28"/>
          <w:lang w:eastAsia="en-US"/>
        </w:rPr>
        <w:t xml:space="preserve"> </w:t>
      </w:r>
      <w:hyperlink r:id="rId8" w:history="1">
        <w:r w:rsidRPr="00CE5F4F">
          <w:rPr>
            <w:rFonts w:eastAsiaTheme="minorHAnsi"/>
            <w:color w:val="0000FF"/>
            <w:sz w:val="28"/>
            <w:szCs w:val="28"/>
            <w:u w:val="single"/>
            <w:lang w:eastAsia="en-US"/>
          </w:rPr>
          <w:t>https://getrevising.co.uk/resources/level/a_ib/subjects/english_language</w:t>
        </w:r>
      </w:hyperlink>
      <w:r w:rsidRPr="00CE5F4F">
        <w:rPr>
          <w:rFonts w:eastAsiaTheme="minorHAnsi"/>
          <w:sz w:val="28"/>
          <w:szCs w:val="28"/>
          <w:lang w:eastAsia="en-US"/>
        </w:rPr>
        <w:t xml:space="preserve"> (Accessed 25th November 2019).</w:t>
      </w:r>
    </w:p>
    <w:p w14:paraId="070A4938" w14:textId="77777777" w:rsidR="00CE5F4F" w:rsidRPr="00CE5F4F" w:rsidRDefault="00CE5F4F" w:rsidP="00395C10">
      <w:pPr>
        <w:pStyle w:val="NormalWeb"/>
        <w:shd w:val="clear" w:color="auto" w:fill="FFFFFF"/>
        <w:spacing w:before="0" w:beforeAutospacing="0" w:after="0" w:afterAutospacing="0"/>
        <w:rPr>
          <w:color w:val="505050"/>
          <w:sz w:val="28"/>
          <w:szCs w:val="28"/>
        </w:rPr>
      </w:pPr>
    </w:p>
    <w:p w14:paraId="72C1EE9A" w14:textId="77777777" w:rsidR="00F247CD" w:rsidRPr="00CE5F4F" w:rsidRDefault="00F247CD" w:rsidP="00395127">
      <w:pPr>
        <w:rPr>
          <w:rFonts w:ascii="Times New Roman" w:hAnsi="Times New Roman" w:cs="Times New Roman"/>
          <w:sz w:val="28"/>
          <w:szCs w:val="28"/>
        </w:rPr>
      </w:pPr>
      <w:r w:rsidRPr="00CE5F4F">
        <w:rPr>
          <w:rFonts w:ascii="Times New Roman" w:hAnsi="Times New Roman" w:cs="Times New Roman"/>
          <w:sz w:val="28"/>
          <w:szCs w:val="28"/>
        </w:rPr>
        <w:t xml:space="preserve">Kumon, S (2016) Benefits of Storytelling. Available at: </w:t>
      </w:r>
      <w:hyperlink r:id="rId9" w:history="1">
        <w:r w:rsidRPr="00CE5F4F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https://www.kumon.co.uk/blog/the-benefits-of-storytelling/</w:t>
        </w:r>
      </w:hyperlink>
      <w:r w:rsidRPr="00CE5F4F">
        <w:rPr>
          <w:rFonts w:ascii="Times New Roman" w:hAnsi="Times New Roman" w:cs="Times New Roman"/>
          <w:sz w:val="28"/>
          <w:szCs w:val="28"/>
        </w:rPr>
        <w:t xml:space="preserve"> Accessed 25th November 2019).</w:t>
      </w:r>
    </w:p>
    <w:p w14:paraId="14EB7A44" w14:textId="77777777" w:rsidR="00F247CD" w:rsidRPr="00CE5F4F" w:rsidRDefault="00F247CD" w:rsidP="00CE5F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E5F4F">
        <w:rPr>
          <w:rFonts w:ascii="Times New Roman" w:hAnsi="Times New Roman" w:cs="Times New Roman"/>
          <w:sz w:val="28"/>
          <w:szCs w:val="28"/>
        </w:rPr>
        <w:t>Kuppen</w:t>
      </w:r>
      <w:proofErr w:type="spellEnd"/>
      <w:r w:rsidRPr="00CE5F4F">
        <w:rPr>
          <w:rFonts w:ascii="Times New Roman" w:hAnsi="Times New Roman" w:cs="Times New Roman"/>
          <w:sz w:val="28"/>
          <w:szCs w:val="28"/>
        </w:rPr>
        <w:t xml:space="preserve">, S. (2018) </w:t>
      </w:r>
      <w:r w:rsidRPr="00CE5F4F">
        <w:rPr>
          <w:rFonts w:ascii="Times New Roman" w:hAnsi="Times New Roman" w:cs="Times New Roman"/>
          <w:i/>
          <w:iCs/>
          <w:sz w:val="28"/>
          <w:szCs w:val="28"/>
        </w:rPr>
        <w:t>Rhymes in early Childhood</w:t>
      </w:r>
      <w:r w:rsidRPr="00CE5F4F">
        <w:rPr>
          <w:rFonts w:ascii="Times New Roman" w:hAnsi="Times New Roman" w:cs="Times New Roman"/>
          <w:sz w:val="28"/>
          <w:szCs w:val="28"/>
        </w:rPr>
        <w:t xml:space="preserve">. Available at: </w:t>
      </w:r>
      <w:hyperlink r:id="rId10" w:history="1">
        <w:r w:rsidRPr="00CE5F4F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https://www.booktrust.org.uk/news-and-features/features/2018/november/rhymes-in-early-childhood/</w:t>
        </w:r>
      </w:hyperlink>
      <w:r w:rsidRPr="00CE5F4F">
        <w:rPr>
          <w:rFonts w:ascii="Times New Roman" w:hAnsi="Times New Roman" w:cs="Times New Roman"/>
          <w:sz w:val="28"/>
          <w:szCs w:val="28"/>
        </w:rPr>
        <w:t xml:space="preserve"> (Accessed 22nd November 2019).</w:t>
      </w:r>
    </w:p>
    <w:p w14:paraId="28BE40F8" w14:textId="77777777" w:rsidR="00F247CD" w:rsidRPr="00CE5F4F" w:rsidRDefault="00F247CD" w:rsidP="00CE5F4F">
      <w:pPr>
        <w:rPr>
          <w:rStyle w:val="Hyperlink"/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Laing, C.  (2016) Why baby talk is GOOD for children: </w:t>
      </w:r>
      <w:r w:rsidRPr="00CE5F4F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  <w:shd w:val="clear" w:color="auto" w:fill="FFFFFF"/>
        </w:rPr>
        <w:t>Speaking ‘</w:t>
      </w:r>
      <w:proofErr w:type="spellStart"/>
      <w:r w:rsidRPr="00CE5F4F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  <w:shd w:val="clear" w:color="auto" w:fill="FFFFFF"/>
        </w:rPr>
        <w:t>Motherese</w:t>
      </w:r>
      <w:proofErr w:type="spellEnd"/>
      <w:r w:rsidRPr="00CE5F4F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  <w:shd w:val="clear" w:color="auto" w:fill="FFFFFF"/>
        </w:rPr>
        <w:t>’ helps them</w:t>
      </w:r>
      <w:r w:rsidRPr="00CE5F4F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Pr="00CE5F4F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  <w:shd w:val="clear" w:color="auto" w:fill="FFFFFF"/>
        </w:rPr>
        <w:t>develop language skills much faster</w:t>
      </w:r>
      <w:r w:rsidRPr="00CE5F4F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. Available at:</w:t>
      </w:r>
      <w:r w:rsidRPr="00CE5F4F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CE5F4F">
          <w:rPr>
            <w:rStyle w:val="Hyperlink"/>
            <w:rFonts w:ascii="Times New Roman" w:hAnsi="Times New Roman" w:cs="Times New Roman"/>
            <w:sz w:val="24"/>
            <w:szCs w:val="24"/>
          </w:rPr>
          <w:t>https://www.dailymail.co.uk/sciencetech/article-3937814/Why-baby-talk-GOOD-children-Speaking-motherese-helps-develop-language-skills-faster.html/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28</w:t>
      </w:r>
      <w:r w:rsidRPr="00CE5F4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E5F4F">
        <w:rPr>
          <w:rFonts w:ascii="Times New Roman" w:hAnsi="Times New Roman" w:cs="Times New Roman"/>
          <w:sz w:val="24"/>
          <w:szCs w:val="24"/>
        </w:rPr>
        <w:t xml:space="preserve"> November 2019).</w:t>
      </w:r>
      <w:r w:rsidRPr="00CE5F4F">
        <w:rPr>
          <w:rStyle w:val="Hyperlink"/>
          <w:rFonts w:ascii="Times New Roman" w:hAnsi="Times New Roman" w:cs="Times New Roman"/>
          <w:sz w:val="24"/>
          <w:szCs w:val="24"/>
        </w:rPr>
        <w:t xml:space="preserve">    </w:t>
      </w:r>
    </w:p>
    <w:p w14:paraId="25CF41C3" w14:textId="77777777" w:rsidR="00F247CD" w:rsidRPr="00CE5F4F" w:rsidRDefault="00F247CD" w:rsidP="00CE5F4F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Laing, C. (2017) </w:t>
      </w:r>
      <w:r w:rsidRPr="00CE5F4F">
        <w:rPr>
          <w:rFonts w:ascii="Times New Roman" w:hAnsi="Times New Roman" w:cs="Times New Roman"/>
          <w:bCs/>
          <w:sz w:val="24"/>
          <w:szCs w:val="24"/>
        </w:rPr>
        <w:t xml:space="preserve">How salient are onomatopoeia in the early input? </w:t>
      </w:r>
      <w:r w:rsidRPr="00CE5F4F">
        <w:rPr>
          <w:rFonts w:ascii="Times New Roman" w:hAnsi="Times New Roman" w:cs="Times New Roman"/>
          <w:bCs/>
          <w:i/>
          <w:iCs/>
          <w:sz w:val="24"/>
          <w:szCs w:val="24"/>
        </w:rPr>
        <w:t>A prosodic</w:t>
      </w:r>
      <w:r w:rsidRPr="00CE5F4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5F4F">
        <w:rPr>
          <w:rFonts w:ascii="Times New Roman" w:hAnsi="Times New Roman" w:cs="Times New Roman"/>
          <w:bCs/>
          <w:i/>
          <w:iCs/>
          <w:sz w:val="24"/>
          <w:szCs w:val="24"/>
        </w:rPr>
        <w:t>analysis of</w:t>
      </w:r>
      <w:r w:rsidRPr="00CE5F4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i</w:t>
      </w:r>
      <w:r w:rsidRPr="00CE5F4F">
        <w:rPr>
          <w:rFonts w:ascii="Times New Roman" w:hAnsi="Times New Roman" w:cs="Times New Roman"/>
          <w:bCs/>
          <w:i/>
          <w:iCs/>
          <w:sz w:val="24"/>
          <w:szCs w:val="24"/>
        </w:rPr>
        <w:t>nfant-directed-speech</w:t>
      </w:r>
      <w:r w:rsidRPr="00CE5F4F">
        <w:rPr>
          <w:rFonts w:ascii="Times New Roman" w:hAnsi="Times New Roman" w:cs="Times New Roman"/>
          <w:bCs/>
          <w:sz w:val="24"/>
          <w:szCs w:val="24"/>
        </w:rPr>
        <w:t>. Available at:</w:t>
      </w:r>
    </w:p>
    <w:p w14:paraId="1B1A9D40" w14:textId="3E59146A" w:rsidR="00F247CD" w:rsidRPr="00CE5F4F" w:rsidRDefault="00F247CD" w:rsidP="00CE5F4F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>Mac Blain, S. (2018) LEARNING THEORIES FOR EARLY YEARS PRACTICE.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 xml:space="preserve"> Vygotsky: Learning and Social</w:t>
      </w:r>
      <w:r w:rsidRPr="00CE5F4F">
        <w:rPr>
          <w:rFonts w:ascii="Times New Roman" w:hAnsi="Times New Roman" w:cs="Times New Roman"/>
          <w:sz w:val="24"/>
          <w:szCs w:val="24"/>
        </w:rPr>
        <w:t xml:space="preserve"> 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>Constructivism</w:t>
      </w:r>
      <w:r w:rsidRPr="00CE5F4F">
        <w:rPr>
          <w:rFonts w:ascii="Times New Roman" w:hAnsi="Times New Roman" w:cs="Times New Roman"/>
          <w:sz w:val="24"/>
          <w:szCs w:val="24"/>
        </w:rPr>
        <w:t>. London: Sage.</w:t>
      </w:r>
    </w:p>
    <w:p w14:paraId="670F57B2" w14:textId="77777777" w:rsidR="00F247CD" w:rsidRPr="00CE5F4F" w:rsidRDefault="00F247CD" w:rsidP="00CE5F4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bCs/>
          <w:sz w:val="24"/>
          <w:szCs w:val="24"/>
        </w:rPr>
        <w:lastRenderedPageBreak/>
        <w:t>Pearson, (2019) Why is Reading so important? Available at:</w:t>
      </w:r>
      <w:r w:rsidRPr="00CE5F4F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https://www.pearson.com/uk/learners/primary-parents/learn-at-home/help-your-child-to-enjoy-reading/why-is-reading-so-important.html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CE5F4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E5F4F"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0007881F" w14:textId="77777777" w:rsidR="00F247CD" w:rsidRPr="00CE5F4F" w:rsidRDefault="00F247CD" w:rsidP="00CE5F4F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Roth, F and Paul, D. (2019) Get Ready to Read. 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>Early Reading and Writing Development</w:t>
      </w:r>
      <w:r w:rsidRPr="00CE5F4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http://www.getreadytoread.org/early-learning-childhood-basics/early-literacy/early-reading-and-writing-development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29th November 2019).</w:t>
      </w:r>
    </w:p>
    <w:p w14:paraId="3BFDC8FB" w14:textId="77777777" w:rsidR="00F247CD" w:rsidRPr="00CE5F4F" w:rsidRDefault="00F247CD" w:rsidP="00CE5F4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E5F4F">
        <w:rPr>
          <w:rFonts w:ascii="Times New Roman" w:hAnsi="Times New Roman" w:cs="Times New Roman"/>
          <w:sz w:val="24"/>
          <w:szCs w:val="24"/>
        </w:rPr>
        <w:t>Roxbee</w:t>
      </w:r>
      <w:proofErr w:type="spellEnd"/>
      <w:r w:rsidRPr="00CE5F4F">
        <w:rPr>
          <w:rFonts w:ascii="Times New Roman" w:hAnsi="Times New Roman" w:cs="Times New Roman"/>
          <w:sz w:val="24"/>
          <w:szCs w:val="24"/>
        </w:rPr>
        <w:t xml:space="preserve"> Cox, P. (2006) 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>Ted in a red bed.</w:t>
      </w:r>
      <w:r w:rsidRPr="00CE5F4F">
        <w:rPr>
          <w:rFonts w:ascii="Times New Roman" w:hAnsi="Times New Roman" w:cs="Times New Roman"/>
          <w:sz w:val="24"/>
          <w:szCs w:val="24"/>
        </w:rPr>
        <w:t xml:space="preserve"> London: Usborne.</w:t>
      </w:r>
    </w:p>
    <w:p w14:paraId="1214161C" w14:textId="77777777" w:rsidR="00F247CD" w:rsidRPr="00CE5F4F" w:rsidRDefault="00F247CD" w:rsidP="00CE5F4F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>Sign along, (2012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CE5F4F">
        <w:rPr>
          <w:rFonts w:ascii="Times New Roman" w:hAnsi="Times New Roman" w:cs="Times New Roman"/>
          <w:sz w:val="24"/>
          <w:szCs w:val="24"/>
        </w:rPr>
        <w:t>Singalong.</w:t>
      </w:r>
      <w:r w:rsidRPr="00CE5F4F">
        <w:rPr>
          <w:rFonts w:ascii="Times New Roman" w:hAnsi="Times New Roman" w:cs="Times New Roman"/>
          <w:i/>
          <w:iCs/>
          <w:sz w:val="24"/>
          <w:szCs w:val="24"/>
        </w:rPr>
        <w:t xml:space="preserve"> Basic Vocabulary Phase 1</w:t>
      </w:r>
      <w:r w:rsidRPr="00CE5F4F">
        <w:rPr>
          <w:rFonts w:ascii="Times New Roman" w:hAnsi="Times New Roman" w:cs="Times New Roman"/>
          <w:sz w:val="24"/>
          <w:szCs w:val="24"/>
        </w:rPr>
        <w:t>. Kent: Stratford House.</w:t>
      </w:r>
    </w:p>
    <w:p w14:paraId="27A0F7E1" w14:textId="77777777" w:rsidR="00F247CD" w:rsidRPr="00CE5F4F" w:rsidRDefault="00F247CD" w:rsidP="00CE5F4F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The Guardian (2004) The work of Stephen Cartwright. Available at: </w:t>
      </w:r>
      <w:hyperlink r:id="rId14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https://www.theguardian.com/news/2004/feb/21/guardianobituaries.booksobituaries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23rd  November 2019).</w:t>
      </w:r>
    </w:p>
    <w:p w14:paraId="6552460E" w14:textId="77777777" w:rsidR="00F247CD" w:rsidRPr="00CE5F4F" w:rsidRDefault="00F247CD" w:rsidP="00632A72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Welsh Government (2015) Foundation phase profile Handbook. Available at: </w:t>
      </w:r>
      <w:hyperlink r:id="rId15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https://hwb.gov.wales/storage/f9d85dba-85a4-4e87-bb58-a24730ad7e57/foundation-phase-profile-handbook-revised-september-2017.pdf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29th November 2019).</w:t>
      </w:r>
    </w:p>
    <w:p w14:paraId="205686B1" w14:textId="77777777" w:rsidR="00F247CD" w:rsidRPr="00CE5F4F" w:rsidRDefault="00F247CD" w:rsidP="00395127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Welsh Government (2017) </w:t>
      </w:r>
      <w:proofErr w:type="spellStart"/>
      <w:r w:rsidRPr="00CE5F4F">
        <w:rPr>
          <w:rFonts w:ascii="Times New Roman" w:hAnsi="Times New Roman" w:cs="Times New Roman"/>
          <w:sz w:val="24"/>
          <w:szCs w:val="24"/>
        </w:rPr>
        <w:t>Cymreag</w:t>
      </w:r>
      <w:proofErr w:type="spellEnd"/>
      <w:r w:rsidRPr="00CE5F4F">
        <w:rPr>
          <w:rFonts w:ascii="Times New Roman" w:hAnsi="Times New Roman" w:cs="Times New Roman"/>
          <w:sz w:val="24"/>
          <w:szCs w:val="24"/>
        </w:rPr>
        <w:t xml:space="preserve"> 2050. A Million Welsh Speakers. Available at: </w:t>
      </w:r>
      <w:hyperlink r:id="rId16" w:history="1">
        <w:r w:rsidRPr="00CE5F4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https://gov.wales/sites/default/files/publications/2018-12/cymraeg-2050-welsh-language-strategy.pdf</w:t>
        </w:r>
      </w:hyperlink>
      <w:r w:rsidRPr="00CE5F4F">
        <w:rPr>
          <w:rFonts w:ascii="Times New Roman" w:hAnsi="Times New Roman" w:cs="Times New Roman"/>
          <w:sz w:val="24"/>
          <w:szCs w:val="24"/>
        </w:rPr>
        <w:t xml:space="preserve"> (Accessed 26th November 2019).</w:t>
      </w:r>
    </w:p>
    <w:p w14:paraId="3279F497" w14:textId="512E74AA" w:rsidR="00F247CD" w:rsidRPr="00CE5F4F" w:rsidRDefault="00F247CD" w:rsidP="00395127">
      <w:pPr>
        <w:rPr>
          <w:rFonts w:ascii="Times New Roman" w:hAnsi="Times New Roman" w:cs="Times New Roman"/>
          <w:sz w:val="24"/>
          <w:szCs w:val="24"/>
        </w:rPr>
      </w:pPr>
      <w:r w:rsidRPr="00CE5F4F">
        <w:rPr>
          <w:rFonts w:ascii="Times New Roman" w:hAnsi="Times New Roman" w:cs="Times New Roman"/>
          <w:sz w:val="24"/>
          <w:szCs w:val="24"/>
        </w:rPr>
        <w:t xml:space="preserve">Welsh Government Assembly (2007) Out of classroom Learning. Making the most of </w:t>
      </w:r>
      <w:proofErr w:type="gramStart"/>
      <w:r w:rsidRPr="00CE5F4F">
        <w:rPr>
          <w:rFonts w:ascii="Times New Roman" w:hAnsi="Times New Roman" w:cs="Times New Roman"/>
          <w:sz w:val="24"/>
          <w:szCs w:val="24"/>
        </w:rPr>
        <w:t>First hand</w:t>
      </w:r>
      <w:proofErr w:type="gramEnd"/>
      <w:r w:rsidRPr="00CE5F4F">
        <w:rPr>
          <w:rFonts w:ascii="Times New Roman" w:hAnsi="Times New Roman" w:cs="Times New Roman"/>
          <w:sz w:val="24"/>
          <w:szCs w:val="24"/>
        </w:rPr>
        <w:t xml:space="preserve"> Experiences of the Natural Environment. Cardiff: WAG.</w:t>
      </w:r>
    </w:p>
    <w:sectPr w:rsidR="00F247CD" w:rsidRPr="00CE5F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0F"/>
    <w:rsid w:val="0011358A"/>
    <w:rsid w:val="00137826"/>
    <w:rsid w:val="001D7CA2"/>
    <w:rsid w:val="001F6226"/>
    <w:rsid w:val="002A6B72"/>
    <w:rsid w:val="002E2CC1"/>
    <w:rsid w:val="00395127"/>
    <w:rsid w:val="00395C10"/>
    <w:rsid w:val="004533D1"/>
    <w:rsid w:val="0047368E"/>
    <w:rsid w:val="0049046A"/>
    <w:rsid w:val="004B660F"/>
    <w:rsid w:val="004F7924"/>
    <w:rsid w:val="005802FD"/>
    <w:rsid w:val="005B3E0D"/>
    <w:rsid w:val="005B42A1"/>
    <w:rsid w:val="005F4C5D"/>
    <w:rsid w:val="00632A72"/>
    <w:rsid w:val="006D62C9"/>
    <w:rsid w:val="006E7A38"/>
    <w:rsid w:val="00793133"/>
    <w:rsid w:val="008909E4"/>
    <w:rsid w:val="008E6A94"/>
    <w:rsid w:val="00980372"/>
    <w:rsid w:val="009A1665"/>
    <w:rsid w:val="00A050A9"/>
    <w:rsid w:val="00A45EDD"/>
    <w:rsid w:val="00A94E3E"/>
    <w:rsid w:val="00AA30EE"/>
    <w:rsid w:val="00AB27B4"/>
    <w:rsid w:val="00B178E6"/>
    <w:rsid w:val="00C1774E"/>
    <w:rsid w:val="00CD0E9B"/>
    <w:rsid w:val="00CE5F4F"/>
    <w:rsid w:val="00D64CB9"/>
    <w:rsid w:val="00E07B70"/>
    <w:rsid w:val="00E45BAD"/>
    <w:rsid w:val="00E57CB3"/>
    <w:rsid w:val="00F247CD"/>
    <w:rsid w:val="00F6201D"/>
    <w:rsid w:val="00FB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D5E39"/>
  <w15:chartTrackingRefBased/>
  <w15:docId w15:val="{39ADECD2-C19B-4137-B5CD-8638941C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33D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02F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92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9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trevising.co.uk/resources/level/a_ib/subjects/english_language" TargetMode="External"/><Relationship Id="rId13" Type="http://schemas.openxmlformats.org/officeDocument/2006/relationships/hyperlink" Target="http://www.getreadytoread.org/early-learning-childhood-basics/early-literacy/early-reading-and-writing-development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arly-education.org.uk/sites/default/files/The%20road%20to%20reading.pdf" TargetMode="External"/><Relationship Id="rId12" Type="http://schemas.openxmlformats.org/officeDocument/2006/relationships/hyperlink" Target="https://www.pearson.com/uk/learners/primary-parents/learn-at-home/help-your-child-to-enjoy-reading/why-is-reading-so-important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12/cymraeg-2050-welsh-language-strategy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cdn.usborne.com/quicklinks-library/phonics/What_are_phonics.pdf" TargetMode="External"/><Relationship Id="rId11" Type="http://schemas.openxmlformats.org/officeDocument/2006/relationships/hyperlink" Target="https://www.dailymail.co.uk/sciencetech/article-3937814/Why-baby-talk-GOOD-children-Speaking-motherese-helps-develop-language-skills-faster.html/" TargetMode="External"/><Relationship Id="rId5" Type="http://schemas.openxmlformats.org/officeDocument/2006/relationships/hyperlink" Target="https://www.gov.uk/government/speeches/the-importance-of-storytelling" TargetMode="External"/><Relationship Id="rId15" Type="http://schemas.openxmlformats.org/officeDocument/2006/relationships/hyperlink" Target="https://hwb.gov.wales/storage/f9d85dba-85a4-4e87-bb58-a24730ad7e57/foundation-phase-profile-handbook-revised-september-2017.pdf" TargetMode="External"/><Relationship Id="rId10" Type="http://schemas.openxmlformats.org/officeDocument/2006/relationships/hyperlink" Target="https://www.booktrust.org.uk/news-and-features/features/2018/november/rhymes-in-early-childhood/" TargetMode="External"/><Relationship Id="rId4" Type="http://schemas.openxmlformats.org/officeDocument/2006/relationships/hyperlink" Target="https://gov.wales/sites/default/files/publications/2018-03/succesful-futures-a-summary-of-professor-graham-donaldsons-report.pdf" TargetMode="External"/><Relationship Id="rId9" Type="http://schemas.openxmlformats.org/officeDocument/2006/relationships/hyperlink" Target="https://www.kumon.co.uk/blog/the-benefits-of-storytelling/" TargetMode="External"/><Relationship Id="rId14" Type="http://schemas.openxmlformats.org/officeDocument/2006/relationships/hyperlink" Target="https://www.theguardian.com/news/2004/feb/21/guardianobituaries.booksobituar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Hall</dc:creator>
  <cp:keywords/>
  <dc:description/>
  <cp:lastModifiedBy>Candice Hall</cp:lastModifiedBy>
  <cp:revision>8</cp:revision>
  <dcterms:created xsi:type="dcterms:W3CDTF">2019-11-24T12:21:00Z</dcterms:created>
  <dcterms:modified xsi:type="dcterms:W3CDTF">2019-11-30T19:12:00Z</dcterms:modified>
</cp:coreProperties>
</file>