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The effects that CGI characters have on people are not just the initial reaction of what they look like but much more. They way that a movie or animation is taken and received are all reliant on the looks and style of the character.</w:t>
      </w:r>
    </w:p>
    <w:p w:rsidR="00000000" w:rsidDel="00000000" w:rsidP="00000000" w:rsidRDefault="00000000" w:rsidRPr="00000000" w14:paraId="00000001">
      <w:pPr>
        <w:contextualSpacing w:val="0"/>
        <w:rPr/>
      </w:pPr>
      <w:r w:rsidDel="00000000" w:rsidR="00000000" w:rsidRPr="00000000">
        <w:rPr>
          <w:rtl w:val="0"/>
        </w:rPr>
        <w:t xml:space="preserve">To start with if the main character isn't appealing then the audience won't build any emotional attachment to them whereas if they really focused on making the character appealing then it would work much better for the story.</w:t>
      </w:r>
    </w:p>
    <w:p w:rsidR="00000000" w:rsidDel="00000000" w:rsidP="00000000" w:rsidRDefault="00000000" w:rsidRPr="00000000" w14:paraId="00000002">
      <w:pPr>
        <w:contextualSpacing w:val="0"/>
        <w:rPr/>
      </w:pPr>
      <w:r w:rsidDel="00000000" w:rsidR="00000000" w:rsidRPr="00000000">
        <w:rPr>
          <w:rtl w:val="0"/>
        </w:rPr>
        <w:t xml:space="preserve">Something to remember when trying to achieve this however is that you </w:t>
      </w:r>
      <w:r w:rsidDel="00000000" w:rsidR="00000000" w:rsidRPr="00000000">
        <w:rPr>
          <w:rtl w:val="0"/>
        </w:rPr>
        <w:t xml:space="preserve">can`t</w:t>
      </w:r>
      <w:r w:rsidDel="00000000" w:rsidR="00000000" w:rsidRPr="00000000">
        <w:rPr>
          <w:rtl w:val="0"/>
        </w:rPr>
        <w:t xml:space="preserve"> appeal to everyone and that's why a target audience is vital from the very beginning.</w:t>
      </w:r>
    </w:p>
    <w:p w:rsidR="00000000" w:rsidDel="00000000" w:rsidP="00000000" w:rsidRDefault="00000000" w:rsidRPr="00000000" w14:paraId="00000003">
      <w:pPr>
        <w:contextualSpacing w:val="0"/>
        <w:rPr/>
      </w:pPr>
      <w:r w:rsidDel="00000000" w:rsidR="00000000" w:rsidRPr="00000000">
        <w:rPr>
          <w:rtl w:val="0"/>
        </w:rPr>
        <w:t xml:space="preserve">This is the reason that you can look at a film/animation and instantly understand who that film/animation is aimed at.</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One film in particular that did something unique was “Wreck It Ralph”.</w:t>
      </w:r>
    </w:p>
    <w:p w:rsidR="00000000" w:rsidDel="00000000" w:rsidP="00000000" w:rsidRDefault="00000000" w:rsidRPr="00000000" w14:paraId="00000006">
      <w:pPr>
        <w:contextualSpacing w:val="0"/>
        <w:rPr/>
      </w:pPr>
      <w:r w:rsidDel="00000000" w:rsidR="00000000" w:rsidRPr="00000000">
        <w:rPr/>
        <w:drawing>
          <wp:inline distB="19050" distT="19050" distL="19050" distR="19050">
            <wp:extent cx="4209145" cy="1621199"/>
            <wp:effectExtent b="0" l="0" r="0" t="0"/>
            <wp:docPr id="3"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4209145" cy="1621199"/>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Disney decided that this film would have a series of characters ranging from all different styles.</w:t>
      </w:r>
    </w:p>
    <w:p w:rsidR="00000000" w:rsidDel="00000000" w:rsidP="00000000" w:rsidRDefault="00000000" w:rsidRPr="00000000" w14:paraId="00000008">
      <w:pPr>
        <w:contextualSpacing w:val="0"/>
        <w:rPr/>
      </w:pPr>
      <w:r w:rsidDel="00000000" w:rsidR="00000000" w:rsidRPr="00000000">
        <w:rPr>
          <w:rtl w:val="0"/>
        </w:rPr>
        <w:t xml:space="preserve">This makes the film quite unique as while watching you can never quite settle with one and it keeps surprising you while watching.</w:t>
      </w:r>
    </w:p>
    <w:p w:rsidR="00000000" w:rsidDel="00000000" w:rsidP="00000000" w:rsidRDefault="00000000" w:rsidRPr="00000000" w14:paraId="00000009">
      <w:pPr>
        <w:contextualSpacing w:val="0"/>
        <w:rPr/>
      </w:pPr>
      <w:r w:rsidDel="00000000" w:rsidR="00000000" w:rsidRPr="00000000">
        <w:rPr>
          <w:rtl w:val="0"/>
        </w:rPr>
        <w:t xml:space="preserve">The whole idea of multiple character styles works as if someone doesn't relate to the main character there are many other characters that could appeal to them.</w:t>
      </w:r>
    </w:p>
    <w:p w:rsidR="00000000" w:rsidDel="00000000" w:rsidP="00000000" w:rsidRDefault="00000000" w:rsidRPr="00000000" w14:paraId="0000000A">
      <w:pPr>
        <w:contextualSpacing w:val="0"/>
        <w:rPr/>
      </w:pPr>
      <w:r w:rsidDel="00000000" w:rsidR="00000000" w:rsidRPr="00000000">
        <w:rPr>
          <w:rtl w:val="0"/>
        </w:rPr>
        <w:t xml:space="preserve">This film also used characters from previous</w:t>
      </w:r>
      <w:r w:rsidDel="00000000" w:rsidR="00000000" w:rsidRPr="00000000">
        <w:rPr>
          <w:rtl w:val="0"/>
        </w:rPr>
        <w:t xml:space="preserve"> games and animations su</w:t>
      </w:r>
      <w:r w:rsidDel="00000000" w:rsidR="00000000" w:rsidRPr="00000000">
        <w:rPr>
          <w:rtl w:val="0"/>
        </w:rPr>
        <w:t xml:space="preserve">ch as Bowser from the Mario games.</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Cartoon characters rely on over exaggerated features to appeal to the audience. The bigger eyes aspect of them makes them seem to have so much more emotion that they would have otherwise. Some characters also have bigger features such has hands and feet. All of these stylistic choices affect the audience to make them more appealing and in turn makes them more invested in the story.</w:t>
      </w:r>
    </w:p>
    <w:p w:rsidR="00000000" w:rsidDel="00000000" w:rsidP="00000000" w:rsidRDefault="00000000" w:rsidRPr="00000000" w14:paraId="0000000D">
      <w:pPr>
        <w:contextualSpacing w:val="0"/>
        <w:rPr/>
      </w:pPr>
      <w:r w:rsidDel="00000000" w:rsidR="00000000" w:rsidRPr="00000000">
        <w:rPr>
          <w:rtl w:val="0"/>
        </w:rPr>
        <w:t xml:space="preserve">This isn't good for all characters however. Some characters you want to have really sharp features, this always works well for villians</w:t>
      </w:r>
      <w:r w:rsidDel="00000000" w:rsidR="00000000" w:rsidRPr="00000000">
        <w:rPr>
          <w:rtl w:val="0"/>
        </w:rPr>
        <w:t xml:space="preserve">, what also works well</w:t>
      </w:r>
      <w:r w:rsidDel="00000000" w:rsidR="00000000" w:rsidRPr="00000000">
        <w:rPr>
          <w:rtl w:val="0"/>
        </w:rPr>
        <w:t xml:space="preserve"> is them being tall and skinny as</w:t>
      </w:r>
    </w:p>
    <w:p w:rsidR="00000000" w:rsidDel="00000000" w:rsidP="00000000" w:rsidRDefault="00000000" w:rsidRPr="00000000" w14:paraId="0000000E">
      <w:pPr>
        <w:contextualSpacing w:val="0"/>
        <w:rPr/>
      </w:pPr>
      <w:r w:rsidDel="00000000" w:rsidR="00000000" w:rsidRPr="00000000">
        <w:rPr>
          <w:rtl w:val="0"/>
        </w:rPr>
        <w:t xml:space="preserve">this makes them look sly and mysterious.</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t xml:space="preserve">On the other hand there are photorealistic characters which don't even look like they are CG</w:t>
      </w:r>
    </w:p>
    <w:p w:rsidR="00000000" w:rsidDel="00000000" w:rsidP="00000000" w:rsidRDefault="00000000" w:rsidRPr="00000000" w14:paraId="00000016">
      <w:pPr>
        <w:contextualSpacing w:val="0"/>
        <w:rPr/>
      </w:pPr>
      <w:r w:rsidDel="00000000" w:rsidR="00000000" w:rsidRPr="00000000">
        <w:rPr>
          <w:rtl w:val="0"/>
        </w:rPr>
      </w:r>
      <w:r w:rsidDel="00000000" w:rsidR="00000000" w:rsidRPr="00000000">
        <w:drawing>
          <wp:anchor allowOverlap="1" behindDoc="0" distB="19050" distT="19050" distL="19050" distR="19050" hidden="0" layoutInCell="1" locked="0" relativeHeight="0" simplePos="0">
            <wp:simplePos x="0" y="0"/>
            <wp:positionH relativeFrom="margin">
              <wp:posOffset>-19049</wp:posOffset>
            </wp:positionH>
            <wp:positionV relativeFrom="paragraph">
              <wp:posOffset>171450</wp:posOffset>
            </wp:positionV>
            <wp:extent cx="4209145" cy="1868042"/>
            <wp:effectExtent b="0" l="0" r="0" t="0"/>
            <wp:wrapSquare wrapText="bothSides" distB="19050" distT="19050" distL="19050" distR="1905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4209145" cy="1868042"/>
                    </a:xfrm>
                    <a:prstGeom prst="rect"/>
                    <a:ln/>
                  </pic:spPr>
                </pic:pic>
              </a:graphicData>
            </a:graphic>
          </wp:anchor>
        </w:drawing>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t xml:space="preserve">Because some designs are so photorealistic they cant use over exaggerated features without the character looking really weird and disturbing. This means that the animations of the facial expressions have to be done very well to be able to convey what is happening without it looking </w:t>
      </w:r>
      <w:r w:rsidDel="00000000" w:rsidR="00000000" w:rsidRPr="00000000">
        <w:rPr>
          <w:rtl w:val="0"/>
        </w:rPr>
        <w:t xml:space="preserve">out of the ordinary.</w:t>
      </w:r>
    </w:p>
    <w:p w:rsidR="00000000" w:rsidDel="00000000" w:rsidP="00000000" w:rsidRDefault="00000000" w:rsidRPr="00000000" w14:paraId="00000023">
      <w:pPr>
        <w:contextualSpacing w:val="0"/>
        <w:rPr/>
      </w:pPr>
      <w:r w:rsidDel="00000000" w:rsidR="00000000" w:rsidRPr="00000000">
        <w:rPr>
          <w:rtl w:val="0"/>
        </w:rPr>
        <w:t xml:space="preserve">Photorealistic characters also rely a lot on the story behind them and they focus on the story to get the audience emotionally attached to the character.</w:t>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t xml:space="preserve">As well as films and animation, g</w:t>
      </w:r>
      <w:r w:rsidDel="00000000" w:rsidR="00000000" w:rsidRPr="00000000">
        <w:rPr>
          <w:rtl w:val="0"/>
        </w:rPr>
        <w:t xml:space="preserve">am</w:t>
      </w:r>
      <w:r w:rsidDel="00000000" w:rsidR="00000000" w:rsidRPr="00000000">
        <w:rPr>
          <w:rtl w:val="0"/>
        </w:rPr>
        <w:t xml:space="preserve">es also use a wide variety of characters and even though they need all the characters to fit the style of the game, they also need all of the characters to look different, especially in multiplayer games.</w:t>
      </w:r>
    </w:p>
    <w:p w:rsidR="00000000" w:rsidDel="00000000" w:rsidP="00000000" w:rsidRDefault="00000000" w:rsidRPr="00000000" w14:paraId="00000026">
      <w:pPr>
        <w:contextualSpacing w:val="0"/>
        <w:rPr/>
      </w:pPr>
      <w:r w:rsidDel="00000000" w:rsidR="00000000" w:rsidRPr="00000000">
        <w:rPr>
          <w:rtl w:val="0"/>
        </w:rPr>
        <w:t xml:space="preserve">Two</w:t>
      </w:r>
      <w:r w:rsidDel="00000000" w:rsidR="00000000" w:rsidRPr="00000000">
        <w:rPr>
          <w:rtl w:val="0"/>
        </w:rPr>
        <w:t xml:space="preserve"> popular games are “Team Fortress 2” an eleven year old game from 2007 and “Overwatch”, a fairly recent game from 2016.</w:t>
      </w:r>
    </w:p>
    <w:p w:rsidR="00000000" w:rsidDel="00000000" w:rsidP="00000000" w:rsidRDefault="00000000" w:rsidRPr="00000000" w14:paraId="00000027">
      <w:pPr>
        <w:contextualSpacing w:val="0"/>
        <w:rPr/>
      </w:pPr>
      <w:r w:rsidDel="00000000" w:rsidR="00000000" w:rsidRPr="00000000">
        <w:rPr>
          <w:rtl w:val="0"/>
        </w:rPr>
        <w:t xml:space="preserve">The two things these games have in common is that all of the characters can be easily recognised and not confused with another, not matter how far away they are. </w:t>
      </w:r>
    </w:p>
    <w:p w:rsidR="00000000" w:rsidDel="00000000" w:rsidP="00000000" w:rsidRDefault="00000000" w:rsidRPr="00000000" w14:paraId="00000028">
      <w:pPr>
        <w:contextualSpacing w:val="0"/>
        <w:rPr/>
      </w:pPr>
      <w:r w:rsidDel="00000000" w:rsidR="00000000" w:rsidRPr="00000000">
        <w:rPr/>
        <w:drawing>
          <wp:inline distB="19050" distT="19050" distL="19050" distR="19050">
            <wp:extent cx="3934105" cy="2157413"/>
            <wp:effectExtent b="0" l="0" r="0" t="0"/>
            <wp:docPr id="7" name="image14.png"/>
            <a:graphic>
              <a:graphicData uri="http://schemas.openxmlformats.org/drawingml/2006/picture">
                <pic:pic>
                  <pic:nvPicPr>
                    <pic:cNvPr id="0" name="image14.png"/>
                    <pic:cNvPicPr preferRelativeResize="0"/>
                  </pic:nvPicPr>
                  <pic:blipFill>
                    <a:blip r:embed="rId8"/>
                    <a:srcRect b="0" l="0" r="0" t="0"/>
                    <a:stretch>
                      <a:fillRect/>
                    </a:stretch>
                  </pic:blipFill>
                  <pic:spPr>
                    <a:xfrm>
                      <a:off x="0" y="0"/>
                      <a:ext cx="3934105" cy="2157413"/>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t xml:space="preserve">I asked myself the question “But what about the character that a person chooses to play and if the look of the character affected their decision?”.</w:t>
      </w:r>
      <w:r w:rsidDel="00000000" w:rsidR="00000000" w:rsidRPr="00000000">
        <w:drawing>
          <wp:anchor allowOverlap="1" behindDoc="0" distB="114300" distT="114300" distL="114300" distR="114300" hidden="0" layoutInCell="1" locked="0" relativeHeight="0" simplePos="0">
            <wp:simplePos x="0" y="0"/>
            <wp:positionH relativeFrom="margin">
              <wp:posOffset>4029075</wp:posOffset>
            </wp:positionH>
            <wp:positionV relativeFrom="paragraph">
              <wp:posOffset>0</wp:posOffset>
            </wp:positionV>
            <wp:extent cx="2266085" cy="8634413"/>
            <wp:effectExtent b="0" l="0" r="0" t="0"/>
            <wp:wrapSquare wrapText="bothSides" distB="114300" distT="114300" distL="114300" distR="114300"/>
            <wp:docPr id="5"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2266085" cy="8634413"/>
                    </a:xfrm>
                    <a:prstGeom prst="rect"/>
                    <a:ln/>
                  </pic:spPr>
                </pic:pic>
              </a:graphicData>
            </a:graphic>
          </wp:anchor>
        </w:drawing>
      </w:r>
    </w:p>
    <w:p w:rsidR="00000000" w:rsidDel="00000000" w:rsidP="00000000" w:rsidRDefault="00000000" w:rsidRPr="00000000" w14:paraId="0000002D">
      <w:pPr>
        <w:contextualSpacing w:val="0"/>
        <w:rPr/>
      </w:pPr>
      <w:r w:rsidDel="00000000" w:rsidR="00000000" w:rsidRPr="00000000">
        <w:rPr>
          <w:rtl w:val="0"/>
        </w:rPr>
        <w:t xml:space="preserve">I made a survey about the Overwatch characters using only two questions “Who is your favorite character to play?” and “Who has the most appealing character design?”.</w:t>
      </w:r>
    </w:p>
    <w:p w:rsidR="00000000" w:rsidDel="00000000" w:rsidP="00000000" w:rsidRDefault="00000000" w:rsidRPr="00000000" w14:paraId="0000002E">
      <w:pPr>
        <w:contextualSpacing w:val="0"/>
        <w:rPr/>
      </w:pPr>
      <w:r w:rsidDel="00000000" w:rsidR="00000000" w:rsidRPr="00000000">
        <w:rPr>
          <w:rtl w:val="0"/>
        </w:rPr>
        <w:t xml:space="preserve">My initial hypotheses was that if a person liked the look of a character, they would play using that character the most. </w:t>
      </w:r>
    </w:p>
    <w:p w:rsidR="00000000" w:rsidDel="00000000" w:rsidP="00000000" w:rsidRDefault="00000000" w:rsidRPr="00000000" w14:paraId="0000002F">
      <w:pPr>
        <w:contextualSpacing w:val="0"/>
        <w:rPr/>
      </w:pPr>
      <w:r w:rsidDel="00000000" w:rsidR="00000000" w:rsidRPr="00000000">
        <w:rPr>
          <w:rtl w:val="0"/>
        </w:rPr>
        <w:t xml:space="preserve">However after questioning 100 people I found out that I was very wrong and only 11% of people liked the look of the same hero that they played.</w:t>
      </w:r>
    </w:p>
    <w:p w:rsidR="00000000" w:rsidDel="00000000" w:rsidP="00000000" w:rsidRDefault="00000000" w:rsidRPr="00000000" w14:paraId="00000030">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142875</wp:posOffset>
            </wp:positionV>
            <wp:extent cx="3881438" cy="4924372"/>
            <wp:effectExtent b="0" l="0" r="0" t="0"/>
            <wp:wrapSquare wrapText="bothSides" distB="114300" distT="114300" distL="114300" distR="114300"/>
            <wp:docPr id="2"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3881438" cy="4924372"/>
                    </a:xfrm>
                    <a:prstGeom prst="rect"/>
                    <a:ln/>
                  </pic:spPr>
                </pic:pic>
              </a:graphicData>
            </a:graphic>
          </wp:anchor>
        </w:drawing>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rtl w:val="0"/>
        </w:rPr>
      </w:r>
    </w:p>
    <w:p w:rsidR="00000000" w:rsidDel="00000000" w:rsidP="00000000" w:rsidRDefault="00000000" w:rsidRPr="00000000" w14:paraId="0000003F">
      <w:pPr>
        <w:contextualSpacing w:val="0"/>
        <w:rPr/>
      </w:pPr>
      <w:r w:rsidDel="00000000" w:rsidR="00000000" w:rsidRPr="00000000">
        <w:rPr>
          <w:rtl w:val="0"/>
        </w:rPr>
      </w:r>
    </w:p>
    <w:p w:rsidR="00000000" w:rsidDel="00000000" w:rsidP="00000000" w:rsidRDefault="00000000" w:rsidRPr="00000000" w14:paraId="00000040">
      <w:pPr>
        <w:contextualSpacing w:val="0"/>
        <w:rPr/>
      </w:pPr>
      <w:r w:rsidDel="00000000" w:rsidR="00000000" w:rsidRPr="00000000">
        <w:rPr>
          <w:rtl w:val="0"/>
        </w:rPr>
      </w:r>
    </w:p>
    <w:p w:rsidR="00000000" w:rsidDel="00000000" w:rsidP="00000000" w:rsidRDefault="00000000" w:rsidRPr="00000000" w14:paraId="00000041">
      <w:pPr>
        <w:contextualSpacing w:val="0"/>
        <w:rPr/>
      </w:pPr>
      <w:r w:rsidDel="00000000" w:rsidR="00000000" w:rsidRPr="00000000">
        <w:rPr>
          <w:rtl w:val="0"/>
        </w:rPr>
      </w:r>
    </w:p>
    <w:p w:rsidR="00000000" w:rsidDel="00000000" w:rsidP="00000000" w:rsidRDefault="00000000" w:rsidRPr="00000000" w14:paraId="00000042">
      <w:pPr>
        <w:contextualSpacing w:val="0"/>
        <w:rPr/>
      </w:pPr>
      <w:r w:rsidDel="00000000" w:rsidR="00000000" w:rsidRPr="00000000">
        <w:rPr>
          <w:rtl w:val="0"/>
        </w:rPr>
      </w:r>
    </w:p>
    <w:p w:rsidR="00000000" w:rsidDel="00000000" w:rsidP="00000000" w:rsidRDefault="00000000" w:rsidRPr="00000000" w14:paraId="00000043">
      <w:pPr>
        <w:contextualSpacing w:val="0"/>
        <w:rPr/>
      </w:pPr>
      <w:r w:rsidDel="00000000" w:rsidR="00000000" w:rsidRPr="00000000">
        <w:rPr>
          <w:rtl w:val="0"/>
        </w:rPr>
      </w:r>
    </w:p>
    <w:p w:rsidR="00000000" w:rsidDel="00000000" w:rsidP="00000000" w:rsidRDefault="00000000" w:rsidRPr="00000000" w14:paraId="00000044">
      <w:pPr>
        <w:contextualSpacing w:val="0"/>
        <w:rPr/>
      </w:pPr>
      <w:r w:rsidDel="00000000" w:rsidR="00000000" w:rsidRPr="00000000">
        <w:rPr>
          <w:rtl w:val="0"/>
        </w:rPr>
      </w:r>
    </w:p>
    <w:p w:rsidR="00000000" w:rsidDel="00000000" w:rsidP="00000000" w:rsidRDefault="00000000" w:rsidRPr="00000000" w14:paraId="00000045">
      <w:pPr>
        <w:contextualSpacing w:val="0"/>
        <w:rPr/>
      </w:pPr>
      <w:r w:rsidDel="00000000" w:rsidR="00000000" w:rsidRPr="00000000">
        <w:rPr>
          <w:rtl w:val="0"/>
        </w:rPr>
      </w:r>
    </w:p>
    <w:p w:rsidR="00000000" w:rsidDel="00000000" w:rsidP="00000000" w:rsidRDefault="00000000" w:rsidRPr="00000000" w14:paraId="00000046">
      <w:pPr>
        <w:contextualSpacing w:val="0"/>
        <w:rPr/>
      </w:pPr>
      <w:r w:rsidDel="00000000" w:rsidR="00000000" w:rsidRPr="00000000">
        <w:rPr>
          <w:rtl w:val="0"/>
        </w:rPr>
      </w:r>
    </w:p>
    <w:p w:rsidR="00000000" w:rsidDel="00000000" w:rsidP="00000000" w:rsidRDefault="00000000" w:rsidRPr="00000000" w14:paraId="00000047">
      <w:pPr>
        <w:contextualSpacing w:val="0"/>
        <w:rPr/>
      </w:pPr>
      <w:r w:rsidDel="00000000" w:rsidR="00000000" w:rsidRPr="00000000">
        <w:rPr>
          <w:rtl w:val="0"/>
        </w:rPr>
      </w:r>
    </w:p>
    <w:p w:rsidR="00000000" w:rsidDel="00000000" w:rsidP="00000000" w:rsidRDefault="00000000" w:rsidRPr="00000000" w14:paraId="00000048">
      <w:pPr>
        <w:contextualSpacing w:val="0"/>
        <w:rPr/>
      </w:pPr>
      <w:r w:rsidDel="00000000" w:rsidR="00000000" w:rsidRPr="00000000">
        <w:rPr>
          <w:rtl w:val="0"/>
        </w:rPr>
      </w:r>
    </w:p>
    <w:p w:rsidR="00000000" w:rsidDel="00000000" w:rsidP="00000000" w:rsidRDefault="00000000" w:rsidRPr="00000000" w14:paraId="00000049">
      <w:pPr>
        <w:contextualSpacing w:val="0"/>
        <w:rPr/>
      </w:pPr>
      <w:r w:rsidDel="00000000" w:rsidR="00000000" w:rsidRPr="00000000">
        <w:rPr>
          <w:rtl w:val="0"/>
        </w:rPr>
      </w:r>
    </w:p>
    <w:p w:rsidR="00000000" w:rsidDel="00000000" w:rsidP="00000000" w:rsidRDefault="00000000" w:rsidRPr="00000000" w14:paraId="0000004A">
      <w:pPr>
        <w:contextualSpacing w:val="0"/>
        <w:rPr/>
      </w:pPr>
      <w:r w:rsidDel="00000000" w:rsidR="00000000" w:rsidRPr="00000000">
        <w:rPr>
          <w:rtl w:val="0"/>
        </w:rPr>
      </w:r>
    </w:p>
    <w:p w:rsidR="00000000" w:rsidDel="00000000" w:rsidP="00000000" w:rsidRDefault="00000000" w:rsidRPr="00000000" w14:paraId="0000004B">
      <w:pPr>
        <w:contextualSpacing w:val="0"/>
        <w:rPr/>
      </w:pPr>
      <w:r w:rsidDel="00000000" w:rsidR="00000000" w:rsidRPr="00000000">
        <w:rPr>
          <w:rtl w:val="0"/>
        </w:rPr>
      </w:r>
    </w:p>
    <w:p w:rsidR="00000000" w:rsidDel="00000000" w:rsidP="00000000" w:rsidRDefault="00000000" w:rsidRPr="00000000" w14:paraId="0000004C">
      <w:pPr>
        <w:contextualSpacing w:val="0"/>
        <w:rPr/>
      </w:pPr>
      <w:r w:rsidDel="00000000" w:rsidR="00000000" w:rsidRPr="00000000">
        <w:rPr>
          <w:rtl w:val="0"/>
        </w:rPr>
      </w:r>
    </w:p>
    <w:p w:rsidR="00000000" w:rsidDel="00000000" w:rsidP="00000000" w:rsidRDefault="00000000" w:rsidRPr="00000000" w14:paraId="0000004D">
      <w:pPr>
        <w:contextualSpacing w:val="0"/>
        <w:rPr/>
      </w:pPr>
      <w:r w:rsidDel="00000000" w:rsidR="00000000" w:rsidRPr="00000000">
        <w:rPr>
          <w:rtl w:val="0"/>
        </w:rPr>
      </w:r>
    </w:p>
    <w:p w:rsidR="00000000" w:rsidDel="00000000" w:rsidP="00000000" w:rsidRDefault="00000000" w:rsidRPr="00000000" w14:paraId="0000004E">
      <w:pPr>
        <w:contextualSpacing w:val="0"/>
        <w:rPr/>
      </w:pPr>
      <w:r w:rsidDel="00000000" w:rsidR="00000000" w:rsidRPr="00000000">
        <w:rPr>
          <w:rtl w:val="0"/>
        </w:rPr>
      </w:r>
    </w:p>
    <w:p w:rsidR="00000000" w:rsidDel="00000000" w:rsidP="00000000" w:rsidRDefault="00000000" w:rsidRPr="00000000" w14:paraId="0000004F">
      <w:pPr>
        <w:contextualSpacing w:val="0"/>
        <w:rPr/>
      </w:pPr>
      <w:r w:rsidDel="00000000" w:rsidR="00000000" w:rsidRPr="00000000">
        <w:rPr>
          <w:rtl w:val="0"/>
        </w:rPr>
        <w:t xml:space="preserve">This whole design plan of making everyone unique is essential while making games or it might get confused or misleading for the players and it has been done for years, even in the first ever “Super Mario Bros” </w:t>
      </w:r>
    </w:p>
    <w:p w:rsidR="00000000" w:rsidDel="00000000" w:rsidP="00000000" w:rsidRDefault="00000000" w:rsidRPr="00000000" w14:paraId="00000050">
      <w:pPr>
        <w:contextualSpacing w:val="0"/>
        <w:rPr/>
      </w:pPr>
      <w:r w:rsidDel="00000000" w:rsidR="00000000" w:rsidRPr="00000000">
        <w:rPr>
          <w:rtl w:val="0"/>
        </w:rPr>
      </w:r>
    </w:p>
    <w:p w:rsidR="00000000" w:rsidDel="00000000" w:rsidP="00000000" w:rsidRDefault="00000000" w:rsidRPr="00000000" w14:paraId="00000051">
      <w:pPr>
        <w:contextualSpacing w:val="0"/>
        <w:rPr/>
      </w:pPr>
      <w:r w:rsidDel="00000000" w:rsidR="00000000" w:rsidRPr="00000000">
        <w:rPr/>
        <w:drawing>
          <wp:inline distB="114300" distT="114300" distL="114300" distR="114300">
            <wp:extent cx="3950494" cy="2633663"/>
            <wp:effectExtent b="0" l="0" r="0" t="0"/>
            <wp:docPr id="4"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3950494" cy="2633663"/>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widowControl w:val="0"/>
        <w:spacing w:line="240" w:lineRule="auto"/>
        <w:contextualSpacing w:val="0"/>
        <w:rPr>
          <w:sz w:val="24"/>
          <w:szCs w:val="24"/>
        </w:rPr>
      </w:pPr>
      <w:r w:rsidDel="00000000" w:rsidR="00000000" w:rsidRPr="00000000">
        <w:rPr>
          <w:rtl w:val="0"/>
        </w:rPr>
      </w:r>
    </w:p>
    <w:p w:rsidR="00000000" w:rsidDel="00000000" w:rsidP="00000000" w:rsidRDefault="00000000" w:rsidRPr="00000000" w14:paraId="00000053">
      <w:pPr>
        <w:widowControl w:val="0"/>
        <w:spacing w:line="240" w:lineRule="auto"/>
        <w:contextualSpacing w:val="0"/>
        <w:rPr/>
      </w:pPr>
      <w:r w:rsidDel="00000000" w:rsidR="00000000" w:rsidRPr="00000000">
        <w:rPr>
          <w:rtl w:val="0"/>
        </w:rPr>
      </w:r>
    </w:p>
    <w:p w:rsidR="00000000" w:rsidDel="00000000" w:rsidP="00000000" w:rsidRDefault="00000000" w:rsidRPr="00000000" w14:paraId="00000054">
      <w:pPr>
        <w:widowControl w:val="0"/>
        <w:spacing w:line="240" w:lineRule="auto"/>
        <w:contextualSpacing w:val="0"/>
        <w:rPr/>
      </w:pPr>
      <w:r w:rsidDel="00000000" w:rsidR="00000000" w:rsidRPr="00000000">
        <w:rPr>
          <w:rtl w:val="0"/>
        </w:rPr>
        <w:t xml:space="preserve">A game that didn't follow this principle was lawbreakers and because of this the game was very unliked and un-successful.</w:t>
      </w:r>
    </w:p>
    <w:p w:rsidR="00000000" w:rsidDel="00000000" w:rsidP="00000000" w:rsidRDefault="00000000" w:rsidRPr="00000000" w14:paraId="00000055">
      <w:pPr>
        <w:widowControl w:val="0"/>
        <w:spacing w:line="240" w:lineRule="auto"/>
        <w:contextualSpacing w:val="0"/>
        <w:rPr/>
      </w:pPr>
      <w:r w:rsidDel="00000000" w:rsidR="00000000" w:rsidRPr="00000000">
        <w:rPr>
          <w:rtl w:val="0"/>
        </w:rPr>
        <w:t xml:space="preserve">This just shows that a simple thing like the designs of the characters make a huge impact on the outcome of the product.</w:t>
      </w:r>
    </w:p>
    <w:p w:rsidR="00000000" w:rsidDel="00000000" w:rsidP="00000000" w:rsidRDefault="00000000" w:rsidRPr="00000000" w14:paraId="00000056">
      <w:pPr>
        <w:widowControl w:val="0"/>
        <w:spacing w:line="240" w:lineRule="auto"/>
        <w:contextualSpacing w:val="0"/>
        <w:rPr/>
      </w:pPr>
      <w:r w:rsidDel="00000000" w:rsidR="00000000" w:rsidRPr="00000000">
        <w:rPr>
          <w:rtl w:val="0"/>
        </w:rPr>
      </w:r>
    </w:p>
    <w:p w:rsidR="00000000" w:rsidDel="00000000" w:rsidP="00000000" w:rsidRDefault="00000000" w:rsidRPr="00000000" w14:paraId="00000057">
      <w:pPr>
        <w:widowControl w:val="0"/>
        <w:spacing w:line="240" w:lineRule="auto"/>
        <w:contextualSpacing w:val="0"/>
        <w:rPr/>
      </w:pPr>
      <w:r w:rsidDel="00000000" w:rsidR="00000000" w:rsidRPr="00000000">
        <w:rPr>
          <w:rtl w:val="0"/>
        </w:rPr>
        <w:t xml:space="preserve">My exhibition will be focused on the effects of characters on the audience.</w:t>
      </w:r>
    </w:p>
    <w:p w:rsidR="00000000" w:rsidDel="00000000" w:rsidP="00000000" w:rsidRDefault="00000000" w:rsidRPr="00000000" w14:paraId="00000058">
      <w:pPr>
        <w:widowControl w:val="0"/>
        <w:spacing w:line="240" w:lineRule="auto"/>
        <w:contextualSpacing w:val="0"/>
        <w:rPr/>
      </w:pPr>
      <w:r w:rsidDel="00000000" w:rsidR="00000000" w:rsidRPr="00000000">
        <w:rPr>
          <w:rtl w:val="0"/>
        </w:rPr>
        <w:t xml:space="preserve">You will walk in and all around you there will be life size statues of all different types of characters along with clips from the film on screens around them.</w:t>
      </w:r>
    </w:p>
    <w:p w:rsidR="00000000" w:rsidDel="00000000" w:rsidP="00000000" w:rsidRDefault="00000000" w:rsidRPr="00000000" w14:paraId="00000059">
      <w:pPr>
        <w:widowControl w:val="0"/>
        <w:spacing w:line="240" w:lineRule="auto"/>
        <w:contextualSpacing w:val="0"/>
        <w:rPr/>
      </w:pPr>
      <w:r w:rsidDel="00000000" w:rsidR="00000000" w:rsidRPr="00000000">
        <w:rPr>
          <w:rtl w:val="0"/>
        </w:rPr>
        <w:t xml:space="preserve">There will also be empty statues where people could customise and make their own characters.</w:t>
      </w:r>
    </w:p>
    <w:p w:rsidR="00000000" w:rsidDel="00000000" w:rsidP="00000000" w:rsidRDefault="00000000" w:rsidRPr="00000000" w14:paraId="0000005A">
      <w:pPr>
        <w:widowControl w:val="0"/>
        <w:spacing w:line="240" w:lineRule="auto"/>
        <w:contextualSpacing w:val="0"/>
        <w:rPr/>
      </w:pPr>
      <w:r w:rsidDel="00000000" w:rsidR="00000000" w:rsidRPr="00000000">
        <w:rPr>
          <w:rtl w:val="0"/>
        </w:rPr>
      </w:r>
    </w:p>
    <w:p w:rsidR="00000000" w:rsidDel="00000000" w:rsidP="00000000" w:rsidRDefault="00000000" w:rsidRPr="00000000" w14:paraId="0000005B">
      <w:pPr>
        <w:widowControl w:val="0"/>
        <w:spacing w:line="240" w:lineRule="auto"/>
        <w:contextualSpacing w:val="0"/>
        <w:rPr/>
      </w:pPr>
      <w:r w:rsidDel="00000000" w:rsidR="00000000" w:rsidRPr="00000000">
        <w:rPr>
          <w:rtl w:val="0"/>
        </w:rPr>
        <w:t xml:space="preserve">One of the statues is going to be “Tracer” from the game “Overwatch”. This demonstrates the exaggerated proportions of characters such as her long legs which fits her character as she is one of the fastest characters in the game.</w:t>
      </w:r>
    </w:p>
    <w:p w:rsidR="00000000" w:rsidDel="00000000" w:rsidP="00000000" w:rsidRDefault="00000000" w:rsidRPr="00000000" w14:paraId="0000005C">
      <w:pPr>
        <w:widowControl w:val="0"/>
        <w:spacing w:line="240" w:lineRule="auto"/>
        <w:contextualSpacing w:val="0"/>
        <w:rPr/>
      </w:pPr>
      <w:r w:rsidDel="00000000" w:rsidR="00000000" w:rsidRPr="00000000">
        <w:rPr>
          <w:rtl w:val="0"/>
        </w:rPr>
      </w:r>
    </w:p>
    <w:p w:rsidR="00000000" w:rsidDel="00000000" w:rsidP="00000000" w:rsidRDefault="00000000" w:rsidRPr="00000000" w14:paraId="0000005D">
      <w:pPr>
        <w:widowControl w:val="0"/>
        <w:spacing w:line="240" w:lineRule="auto"/>
        <w:contextualSpacing w:val="0"/>
        <w:rPr/>
      </w:pPr>
      <w:r w:rsidDel="00000000" w:rsidR="00000000" w:rsidRPr="00000000">
        <w:rPr>
          <w:rtl w:val="0"/>
        </w:rPr>
        <w:t xml:space="preserve">Next to her is the opposite with “Ralph” from “Wreck-it-Ralph” who is quite a large character with oversized head, arms and feet.</w:t>
      </w:r>
    </w:p>
    <w:p w:rsidR="00000000" w:rsidDel="00000000" w:rsidP="00000000" w:rsidRDefault="00000000" w:rsidRPr="00000000" w14:paraId="0000005E">
      <w:pPr>
        <w:widowControl w:val="0"/>
        <w:spacing w:line="240" w:lineRule="auto"/>
        <w:contextualSpacing w:val="0"/>
        <w:rPr/>
      </w:pPr>
      <w:r w:rsidDel="00000000" w:rsidR="00000000" w:rsidRPr="00000000">
        <w:rPr>
          <w:rtl w:val="0"/>
        </w:rPr>
        <w:t xml:space="preserve">On the other side of “Tracer” there will be a little robot man that I made, this is there to demonstrate the effectiveness of large eyes of a character to make him look more cute and innocent.</w:t>
      </w:r>
    </w:p>
    <w:p w:rsidR="00000000" w:rsidDel="00000000" w:rsidP="00000000" w:rsidRDefault="00000000" w:rsidRPr="00000000" w14:paraId="0000005F">
      <w:pPr>
        <w:widowControl w:val="0"/>
        <w:spacing w:line="240" w:lineRule="auto"/>
        <w:contextualSpacing w:val="0"/>
        <w:rPr/>
      </w:pPr>
      <w:r w:rsidDel="00000000" w:rsidR="00000000" w:rsidRPr="00000000">
        <w:rPr>
          <w:rtl w:val="0"/>
        </w:rPr>
        <w:t xml:space="preserve">On the other size of the room there is a normal man and that is to show that not all characters need to have over exaggerated looks or crazy expressions, because as long as there is a story, that also works.</w:t>
      </w:r>
    </w:p>
    <w:p w:rsidR="00000000" w:rsidDel="00000000" w:rsidP="00000000" w:rsidRDefault="00000000" w:rsidRPr="00000000" w14:paraId="00000060">
      <w:pPr>
        <w:widowControl w:val="0"/>
        <w:spacing w:line="240" w:lineRule="auto"/>
        <w:contextualSpacing w:val="0"/>
        <w:rPr/>
      </w:pPr>
      <w:r w:rsidDel="00000000" w:rsidR="00000000" w:rsidRPr="00000000">
        <w:rPr>
          <w:rtl w:val="0"/>
        </w:rPr>
        <w:t xml:space="preserve">Next to the man there is Lt. Judy Hopps from Zootopia and this is there to show that you can also use animation to show emotion in a story and that the main character doesn`t need to be human.</w:t>
      </w:r>
    </w:p>
    <w:p w:rsidR="00000000" w:rsidDel="00000000" w:rsidP="00000000" w:rsidRDefault="00000000" w:rsidRPr="00000000" w14:paraId="00000061">
      <w:pPr>
        <w:widowControl w:val="0"/>
        <w:spacing w:line="240" w:lineRule="auto"/>
        <w:contextualSpacing w:val="0"/>
        <w:rPr/>
      </w:pPr>
      <w:r w:rsidDel="00000000" w:rsidR="00000000" w:rsidRPr="00000000">
        <w:rPr>
          <w:rtl w:val="0"/>
        </w:rPr>
        <w:t xml:space="preserve">Next to Lt. Judy Hopps there is “Iron Man”.  This is there to show that you can also have photorealistic models in</w:t>
      </w:r>
      <w:r w:rsidDel="00000000" w:rsidR="00000000" w:rsidRPr="00000000">
        <w:rPr>
          <w:rtl w:val="0"/>
        </w:rPr>
        <w:t xml:space="preserve"> a film or animation</w:t>
      </w:r>
      <w:r w:rsidDel="00000000" w:rsidR="00000000" w:rsidRPr="00000000">
        <w:rPr>
          <w:rtl w:val="0"/>
        </w:rPr>
        <w:t xml:space="preserve"> and people won't even realise that it`s fake but that does mean that the animations must be perfect.</w:t>
      </w:r>
    </w:p>
    <w:p w:rsidR="00000000" w:rsidDel="00000000" w:rsidP="00000000" w:rsidRDefault="00000000" w:rsidRPr="00000000" w14:paraId="00000062">
      <w:pPr>
        <w:widowControl w:val="0"/>
        <w:spacing w:line="240" w:lineRule="auto"/>
        <w:contextualSpacing w:val="0"/>
        <w:rPr/>
      </w:pPr>
      <w:r w:rsidDel="00000000" w:rsidR="00000000" w:rsidRPr="00000000">
        <w:rPr>
          <w:rtl w:val="0"/>
        </w:rPr>
        <w:t xml:space="preserve">There will also be a room dedicated to playing behind the scenes of films while they were in the character design process and recordings of professionals talking about their workflow throughout designing an appealing character.</w:t>
      </w:r>
    </w:p>
    <w:p w:rsidR="00000000" w:rsidDel="00000000" w:rsidP="00000000" w:rsidRDefault="00000000" w:rsidRPr="00000000" w14:paraId="00000063">
      <w:pPr>
        <w:widowControl w:val="0"/>
        <w:spacing w:line="240" w:lineRule="auto"/>
        <w:contextualSpacing w:val="0"/>
        <w:rPr/>
      </w:pPr>
      <w:r w:rsidDel="00000000" w:rsidR="00000000" w:rsidRPr="00000000">
        <w:rPr>
          <w:rtl w:val="0"/>
        </w:rPr>
        <w:t xml:space="preserve">Each of these characters represent something different and you can take away something from all of them. And although that all look very different styles to each other they still look good when everything fits their style, the exception being Wreck-It-Ralph.</w:t>
      </w:r>
    </w:p>
    <w:p w:rsidR="00000000" w:rsidDel="00000000" w:rsidP="00000000" w:rsidRDefault="00000000" w:rsidRPr="00000000" w14:paraId="00000064">
      <w:pPr>
        <w:widowControl w:val="0"/>
        <w:spacing w:line="240" w:lineRule="auto"/>
        <w:contextualSpacing w:val="0"/>
        <w:rPr/>
      </w:pPr>
      <w:r w:rsidDel="00000000" w:rsidR="00000000" w:rsidRPr="00000000">
        <w:rPr>
          <w:rtl w:val="0"/>
        </w:rPr>
      </w:r>
    </w:p>
    <w:p w:rsidR="00000000" w:rsidDel="00000000" w:rsidP="00000000" w:rsidRDefault="00000000" w:rsidRPr="00000000" w14:paraId="00000065">
      <w:pPr>
        <w:widowControl w:val="0"/>
        <w:spacing w:line="240" w:lineRule="auto"/>
        <w:contextualSpacing w:val="0"/>
        <w:rPr/>
      </w:pPr>
      <w:r w:rsidDel="00000000" w:rsidR="00000000" w:rsidRPr="00000000">
        <w:rPr/>
        <w:drawing>
          <wp:inline distB="19050" distT="19050" distL="19050" distR="19050">
            <wp:extent cx="5643563" cy="3146871"/>
            <wp:effectExtent b="0" l="0" r="0" t="0"/>
            <wp:docPr id="6"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5643563" cy="3146871"/>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widowControl w:val="0"/>
        <w:spacing w:line="240" w:lineRule="auto"/>
        <w:contextualSpacing w:val="0"/>
        <w:rPr/>
      </w:pPr>
      <w:r w:rsidDel="00000000" w:rsidR="00000000" w:rsidRPr="00000000">
        <w:rPr>
          <w:rtl w:val="0"/>
        </w:rPr>
      </w:r>
    </w:p>
    <w:p w:rsidR="00000000" w:rsidDel="00000000" w:rsidP="00000000" w:rsidRDefault="00000000" w:rsidRPr="00000000" w14:paraId="00000067">
      <w:pPr>
        <w:widowControl w:val="0"/>
        <w:spacing w:line="240" w:lineRule="auto"/>
        <w:contextualSpacing w:val="0"/>
        <w:rPr/>
      </w:pPr>
      <w:r w:rsidDel="00000000" w:rsidR="00000000" w:rsidRPr="00000000">
        <w:rPr>
          <w:rtl w:val="0"/>
        </w:rPr>
        <w:t xml:space="preserve">The main thing I want to people to take away from my exhibition is just how important character designs are to impact the entire success and likeability of the film/animation/ game.</w:t>
      </w:r>
    </w:p>
    <w:p w:rsidR="00000000" w:rsidDel="00000000" w:rsidP="00000000" w:rsidRDefault="00000000" w:rsidRPr="00000000" w14:paraId="00000068">
      <w:pPr>
        <w:widowControl w:val="0"/>
        <w:spacing w:line="240" w:lineRule="auto"/>
        <w:contextualSpacing w:val="0"/>
        <w:rPr/>
      </w:pPr>
      <w:r w:rsidDel="00000000" w:rsidR="00000000" w:rsidRPr="00000000">
        <w:rPr>
          <w:rtl w:val="0"/>
        </w:rPr>
        <w:t xml:space="preserve">But not just this, I want people to be able to learn what makes an appealing character and how they can use it in their own characters.</w:t>
      </w:r>
    </w:p>
    <w:p w:rsidR="00000000" w:rsidDel="00000000" w:rsidP="00000000" w:rsidRDefault="00000000" w:rsidRPr="00000000" w14:paraId="00000069">
      <w:pPr>
        <w:widowControl w:val="0"/>
        <w:spacing w:line="240" w:lineRule="auto"/>
        <w:contextualSpacing w:val="0"/>
        <w:rPr/>
      </w:pPr>
      <w:r w:rsidDel="00000000" w:rsidR="00000000" w:rsidRPr="00000000">
        <w:rPr>
          <w:rtl w:val="0"/>
        </w:rPr>
      </w:r>
    </w:p>
    <w:p w:rsidR="00000000" w:rsidDel="00000000" w:rsidP="00000000" w:rsidRDefault="00000000" w:rsidRPr="00000000" w14:paraId="0000006A">
      <w:pPr>
        <w:widowControl w:val="0"/>
        <w:spacing w:line="240" w:lineRule="auto"/>
        <w:contextualSpacing w:val="0"/>
        <w:rPr/>
      </w:pPr>
      <w:r w:rsidDel="00000000" w:rsidR="00000000" w:rsidRPr="00000000">
        <w:rPr>
          <w:rtl w:val="0"/>
        </w:rPr>
      </w:r>
    </w:p>
    <w:p w:rsidR="00000000" w:rsidDel="00000000" w:rsidP="00000000" w:rsidRDefault="00000000" w:rsidRPr="00000000" w14:paraId="0000006B">
      <w:pPr>
        <w:widowControl w:val="0"/>
        <w:spacing w:line="240" w:lineRule="auto"/>
        <w:contextualSpacing w:val="0"/>
        <w:rPr/>
      </w:pPr>
      <w:r w:rsidDel="00000000" w:rsidR="00000000" w:rsidRPr="00000000">
        <w:rPr>
          <w:rtl w:val="0"/>
        </w:rPr>
      </w:r>
    </w:p>
    <w:p w:rsidR="00000000" w:rsidDel="00000000" w:rsidP="00000000" w:rsidRDefault="00000000" w:rsidRPr="00000000" w14:paraId="0000006C">
      <w:pPr>
        <w:widowControl w:val="0"/>
        <w:spacing w:line="240" w:lineRule="auto"/>
        <w:contextualSpacing w:val="0"/>
        <w:rPr/>
      </w:pPr>
      <w:r w:rsidDel="00000000" w:rsidR="00000000" w:rsidRPr="00000000">
        <w:rPr>
          <w:rtl w:val="0"/>
        </w:rPr>
      </w:r>
    </w:p>
    <w:p w:rsidR="00000000" w:rsidDel="00000000" w:rsidP="00000000" w:rsidRDefault="00000000" w:rsidRPr="00000000" w14:paraId="0000006D">
      <w:pPr>
        <w:widowControl w:val="0"/>
        <w:spacing w:line="240" w:lineRule="auto"/>
        <w:contextualSpacing w:val="0"/>
        <w:rPr/>
      </w:pPr>
      <w:r w:rsidDel="00000000" w:rsidR="00000000" w:rsidRPr="00000000">
        <w:rPr>
          <w:rtl w:val="0"/>
        </w:rPr>
      </w:r>
    </w:p>
    <w:p w:rsidR="00000000" w:rsidDel="00000000" w:rsidP="00000000" w:rsidRDefault="00000000" w:rsidRPr="00000000" w14:paraId="0000006E">
      <w:pPr>
        <w:widowControl w:val="0"/>
        <w:spacing w:line="240" w:lineRule="auto"/>
        <w:contextualSpacing w:val="0"/>
        <w:rPr/>
      </w:pPr>
      <w:r w:rsidDel="00000000" w:rsidR="00000000" w:rsidRPr="00000000">
        <w:rPr>
          <w:rtl w:val="0"/>
        </w:rPr>
      </w:r>
    </w:p>
    <w:p w:rsidR="00000000" w:rsidDel="00000000" w:rsidP="00000000" w:rsidRDefault="00000000" w:rsidRPr="00000000" w14:paraId="0000006F">
      <w:pPr>
        <w:widowControl w:val="0"/>
        <w:spacing w:line="240" w:lineRule="auto"/>
        <w:contextualSpacing w:val="0"/>
        <w:rPr/>
      </w:pPr>
      <w:r w:rsidDel="00000000" w:rsidR="00000000" w:rsidRPr="00000000">
        <w:rPr>
          <w:rtl w:val="0"/>
        </w:rPr>
      </w:r>
    </w:p>
    <w:p w:rsidR="00000000" w:rsidDel="00000000" w:rsidP="00000000" w:rsidRDefault="00000000" w:rsidRPr="00000000" w14:paraId="00000070">
      <w:pPr>
        <w:widowControl w:val="0"/>
        <w:spacing w:line="240" w:lineRule="auto"/>
        <w:contextualSpacing w:val="0"/>
        <w:rPr/>
      </w:pPr>
      <w:r w:rsidDel="00000000" w:rsidR="00000000" w:rsidRPr="00000000">
        <w:rPr>
          <w:rtl w:val="0"/>
        </w:rPr>
      </w:r>
    </w:p>
    <w:p w:rsidR="00000000" w:rsidDel="00000000" w:rsidP="00000000" w:rsidRDefault="00000000" w:rsidRPr="00000000" w14:paraId="00000071">
      <w:pPr>
        <w:widowControl w:val="0"/>
        <w:spacing w:line="240" w:lineRule="auto"/>
        <w:contextualSpacing w:val="0"/>
        <w:rPr/>
      </w:pPr>
      <w:r w:rsidDel="00000000" w:rsidR="00000000" w:rsidRPr="00000000">
        <w:rPr>
          <w:rtl w:val="0"/>
        </w:rPr>
      </w:r>
    </w:p>
    <w:p w:rsidR="00000000" w:rsidDel="00000000" w:rsidP="00000000" w:rsidRDefault="00000000" w:rsidRPr="00000000" w14:paraId="00000072">
      <w:pPr>
        <w:widowControl w:val="0"/>
        <w:spacing w:line="240" w:lineRule="auto"/>
        <w:contextualSpacing w:val="0"/>
        <w:rPr/>
      </w:pPr>
      <w:r w:rsidDel="00000000" w:rsidR="00000000" w:rsidRPr="00000000">
        <w:rPr>
          <w:rtl w:val="0"/>
        </w:rPr>
      </w:r>
    </w:p>
    <w:p w:rsidR="00000000" w:rsidDel="00000000" w:rsidP="00000000" w:rsidRDefault="00000000" w:rsidRPr="00000000" w14:paraId="00000073">
      <w:pPr>
        <w:widowControl w:val="0"/>
        <w:spacing w:line="240" w:lineRule="auto"/>
        <w:contextualSpacing w:val="0"/>
        <w:rPr/>
      </w:pPr>
      <w:r w:rsidDel="00000000" w:rsidR="00000000" w:rsidRPr="00000000">
        <w:rPr>
          <w:rtl w:val="0"/>
        </w:rPr>
      </w:r>
    </w:p>
    <w:p w:rsidR="00000000" w:rsidDel="00000000" w:rsidP="00000000" w:rsidRDefault="00000000" w:rsidRPr="00000000" w14:paraId="00000074">
      <w:pPr>
        <w:widowControl w:val="0"/>
        <w:spacing w:line="240" w:lineRule="auto"/>
        <w:contextualSpacing w:val="0"/>
        <w:rPr/>
      </w:pPr>
      <w:r w:rsidDel="00000000" w:rsidR="00000000" w:rsidRPr="00000000">
        <w:rPr>
          <w:rtl w:val="0"/>
        </w:rPr>
      </w:r>
    </w:p>
    <w:p w:rsidR="00000000" w:rsidDel="00000000" w:rsidP="00000000" w:rsidRDefault="00000000" w:rsidRPr="00000000" w14:paraId="00000075">
      <w:pPr>
        <w:widowControl w:val="0"/>
        <w:spacing w:line="240" w:lineRule="auto"/>
        <w:contextualSpacing w:val="0"/>
        <w:rPr/>
      </w:pPr>
      <w:r w:rsidDel="00000000" w:rsidR="00000000" w:rsidRPr="00000000">
        <w:rPr>
          <w:rtl w:val="0"/>
        </w:rPr>
      </w:r>
    </w:p>
    <w:p w:rsidR="00000000" w:rsidDel="00000000" w:rsidP="00000000" w:rsidRDefault="00000000" w:rsidRPr="00000000" w14:paraId="00000076">
      <w:pPr>
        <w:widowControl w:val="0"/>
        <w:spacing w:line="240" w:lineRule="auto"/>
        <w:contextualSpacing w:val="0"/>
        <w:rPr/>
      </w:pPr>
      <w:r w:rsidDel="00000000" w:rsidR="00000000" w:rsidRPr="00000000">
        <w:rPr>
          <w:rtl w:val="0"/>
        </w:rPr>
      </w:r>
    </w:p>
    <w:p w:rsidR="00000000" w:rsidDel="00000000" w:rsidP="00000000" w:rsidRDefault="00000000" w:rsidRPr="00000000" w14:paraId="00000077">
      <w:pPr>
        <w:widowControl w:val="0"/>
        <w:spacing w:line="240" w:lineRule="auto"/>
        <w:contextualSpacing w:val="0"/>
        <w:rPr/>
      </w:pPr>
      <w:r w:rsidDel="00000000" w:rsidR="00000000" w:rsidRPr="00000000">
        <w:rPr>
          <w:rtl w:val="0"/>
        </w:rPr>
        <w:t xml:space="preserve">Massart, S. (2018). </w:t>
      </w:r>
      <w:r w:rsidDel="00000000" w:rsidR="00000000" w:rsidRPr="00000000">
        <w:rPr>
          <w:i w:val="1"/>
          <w:rtl w:val="0"/>
        </w:rPr>
        <w:t xml:space="preserve">Wreck-It Ralph Video Game Cameos and Villains</w:t>
      </w:r>
      <w:r w:rsidDel="00000000" w:rsidR="00000000" w:rsidRPr="00000000">
        <w:rPr>
          <w:rtl w:val="0"/>
        </w:rPr>
        <w:t xml:space="preserve">. [online] Watch-a-lot.blogspot.co.uk. Available at: http://watch-a-lot.blogspot.co.uk/2012/10/wreck-it-ralph-video-game-cameos-list.html [Accessed 15 Apr. 2018].</w:t>
      </w:r>
    </w:p>
    <w:p w:rsidR="00000000" w:rsidDel="00000000" w:rsidP="00000000" w:rsidRDefault="00000000" w:rsidRPr="00000000" w14:paraId="00000078">
      <w:pPr>
        <w:widowControl w:val="0"/>
        <w:spacing w:line="240" w:lineRule="auto"/>
        <w:contextualSpacing w:val="0"/>
        <w:rPr/>
      </w:pPr>
      <w:r w:rsidDel="00000000" w:rsidR="00000000" w:rsidRPr="00000000">
        <w:rPr>
          <w:rtl w:val="0"/>
        </w:rPr>
      </w:r>
    </w:p>
    <w:p w:rsidR="00000000" w:rsidDel="00000000" w:rsidP="00000000" w:rsidRDefault="00000000" w:rsidRPr="00000000" w14:paraId="00000079">
      <w:pPr>
        <w:widowControl w:val="0"/>
        <w:spacing w:line="240" w:lineRule="auto"/>
        <w:contextualSpacing w:val="0"/>
        <w:rPr/>
      </w:pPr>
      <w:r w:rsidDel="00000000" w:rsidR="00000000" w:rsidRPr="00000000">
        <w:rPr>
          <w:rtl w:val="0"/>
        </w:rPr>
        <w:t xml:space="preserve">Martin, L. (2018). </w:t>
      </w:r>
      <w:r w:rsidDel="00000000" w:rsidR="00000000" w:rsidRPr="00000000">
        <w:rPr>
          <w:i w:val="1"/>
          <w:rtl w:val="0"/>
        </w:rPr>
        <w:t xml:space="preserve">Overwatch news: SHOCKING new Blizzard update will transform ALL characters</w:t>
      </w:r>
      <w:r w:rsidDel="00000000" w:rsidR="00000000" w:rsidRPr="00000000">
        <w:rPr>
          <w:rtl w:val="0"/>
        </w:rPr>
        <w:t xml:space="preserve">. [online] Express.co.uk. Available at: https://www.express.co.uk/entertainment/gaming/894252/Overwatch-news-update-Blizzard-PS4-Xbox-One-PC-PTR-character-movement [Accessed 15 Apr. 2018].</w:t>
      </w:r>
    </w:p>
    <w:p w:rsidR="00000000" w:rsidDel="00000000" w:rsidP="00000000" w:rsidRDefault="00000000" w:rsidRPr="00000000" w14:paraId="0000007A">
      <w:pPr>
        <w:widowControl w:val="0"/>
        <w:spacing w:line="240" w:lineRule="auto"/>
        <w:contextualSpacing w:val="0"/>
        <w:rPr/>
      </w:pPr>
      <w:r w:rsidDel="00000000" w:rsidR="00000000" w:rsidRPr="00000000">
        <w:rPr>
          <w:rtl w:val="0"/>
        </w:rPr>
      </w:r>
    </w:p>
    <w:p w:rsidR="00000000" w:rsidDel="00000000" w:rsidP="00000000" w:rsidRDefault="00000000" w:rsidRPr="00000000" w14:paraId="0000007B">
      <w:pPr>
        <w:widowControl w:val="0"/>
        <w:spacing w:line="240" w:lineRule="auto"/>
        <w:contextualSpacing w:val="0"/>
        <w:rPr/>
      </w:pPr>
      <w:r w:rsidDel="00000000" w:rsidR="00000000" w:rsidRPr="00000000">
        <w:rPr>
          <w:rtl w:val="0"/>
        </w:rPr>
        <w:t xml:space="preserve">The Verge. 2018. AI learns to re-create Super Mario Bros. by watching someone else play it - The Verge. [ONLINE] Available at: https://www.theverge.com/2017/9/10/16276528/ai-video-games-game-engine. [Accessed 07 May 2018].</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1.png"/><Relationship Id="rId10" Type="http://schemas.openxmlformats.org/officeDocument/2006/relationships/image" Target="media/image7.png"/><Relationship Id="rId12" Type="http://schemas.openxmlformats.org/officeDocument/2006/relationships/image" Target="media/image13.png"/><Relationship Id="rId9" Type="http://schemas.openxmlformats.org/officeDocument/2006/relationships/image" Target="media/image12.png"/><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2.jpg"/><Relationship Id="rId8"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