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F62DA" w14:textId="77777777" w:rsidR="001B2902" w:rsidRDefault="001B2902" w:rsidP="001B2902">
      <w:pPr>
        <w:spacing w:after="0" w:line="240" w:lineRule="auto"/>
        <w:rPr>
          <w:rFonts w:ascii="Arial" w:eastAsia="Times New Roman" w:hAnsi="Arial" w:cs="Arial"/>
          <w:b/>
          <w:bCs/>
          <w:color w:val="222222"/>
          <w:sz w:val="20"/>
          <w:szCs w:val="20"/>
        </w:rPr>
      </w:pPr>
    </w:p>
    <w:p w14:paraId="0275C709" w14:textId="77777777" w:rsidR="001B2902" w:rsidRDefault="001B2902" w:rsidP="001B2902">
      <w:pPr>
        <w:spacing w:after="0" w:line="240" w:lineRule="auto"/>
        <w:rPr>
          <w:rFonts w:ascii="Arial" w:eastAsia="Times New Roman" w:hAnsi="Arial" w:cs="Arial"/>
          <w:b/>
          <w:bCs/>
          <w:color w:val="222222"/>
          <w:sz w:val="20"/>
          <w:szCs w:val="20"/>
        </w:rPr>
      </w:pPr>
    </w:p>
    <w:p w14:paraId="5F731771" w14:textId="77777777" w:rsidR="001B2902" w:rsidRDefault="001B2902" w:rsidP="001B2902">
      <w:pPr>
        <w:spacing w:after="0" w:line="240" w:lineRule="auto"/>
        <w:rPr>
          <w:rFonts w:ascii="Arial" w:eastAsia="Times New Roman" w:hAnsi="Arial" w:cs="Arial"/>
          <w:b/>
          <w:bCs/>
          <w:color w:val="222222"/>
          <w:sz w:val="20"/>
          <w:szCs w:val="20"/>
        </w:rPr>
      </w:pPr>
    </w:p>
    <w:p w14:paraId="656F8892" w14:textId="77777777" w:rsidR="006A6C39" w:rsidRDefault="006A6C39" w:rsidP="001B2902">
      <w:pPr>
        <w:spacing w:after="0" w:line="240" w:lineRule="auto"/>
        <w:rPr>
          <w:rFonts w:ascii="Arial" w:eastAsia="Times New Roman" w:hAnsi="Arial" w:cs="Arial"/>
          <w:b/>
          <w:bCs/>
          <w:color w:val="222222"/>
          <w:sz w:val="20"/>
          <w:szCs w:val="20"/>
        </w:rPr>
      </w:pPr>
    </w:p>
    <w:p w14:paraId="135ED808" w14:textId="77777777" w:rsidR="006A6C39" w:rsidRDefault="006A6C39" w:rsidP="001B2902">
      <w:pPr>
        <w:spacing w:after="0" w:line="240" w:lineRule="auto"/>
        <w:rPr>
          <w:rFonts w:ascii="Arial" w:eastAsia="Times New Roman" w:hAnsi="Arial" w:cs="Arial"/>
          <w:b/>
          <w:bCs/>
          <w:color w:val="222222"/>
          <w:sz w:val="20"/>
          <w:szCs w:val="20"/>
        </w:rPr>
      </w:pPr>
    </w:p>
    <w:p w14:paraId="654F5AD7" w14:textId="77777777" w:rsidR="006A6C39" w:rsidRDefault="006A6C39" w:rsidP="001B2902">
      <w:pPr>
        <w:spacing w:after="0" w:line="240" w:lineRule="auto"/>
        <w:rPr>
          <w:rFonts w:ascii="Arial" w:eastAsia="Times New Roman" w:hAnsi="Arial" w:cs="Arial"/>
          <w:b/>
          <w:bCs/>
          <w:color w:val="222222"/>
          <w:sz w:val="20"/>
          <w:szCs w:val="20"/>
        </w:rPr>
      </w:pPr>
    </w:p>
    <w:p w14:paraId="73AA7781" w14:textId="77777777" w:rsidR="006A6C39" w:rsidRDefault="006A6C39" w:rsidP="001B2902">
      <w:pPr>
        <w:spacing w:after="0" w:line="240" w:lineRule="auto"/>
        <w:rPr>
          <w:rFonts w:ascii="Arial" w:eastAsia="Times New Roman" w:hAnsi="Arial" w:cs="Arial"/>
          <w:b/>
          <w:bCs/>
          <w:color w:val="222222"/>
          <w:sz w:val="20"/>
          <w:szCs w:val="20"/>
        </w:rPr>
      </w:pPr>
    </w:p>
    <w:p w14:paraId="331F3061" w14:textId="77777777" w:rsidR="006A6C39" w:rsidRDefault="006A6C39" w:rsidP="001B2902">
      <w:pPr>
        <w:spacing w:after="0" w:line="240" w:lineRule="auto"/>
        <w:rPr>
          <w:rFonts w:ascii="Arial" w:eastAsia="Times New Roman" w:hAnsi="Arial" w:cs="Arial"/>
          <w:b/>
          <w:bCs/>
          <w:color w:val="222222"/>
          <w:sz w:val="20"/>
          <w:szCs w:val="20"/>
        </w:rPr>
      </w:pPr>
    </w:p>
    <w:p w14:paraId="7CBE8DA9" w14:textId="77777777" w:rsidR="006A6C39" w:rsidRDefault="006A6C39" w:rsidP="001B2902">
      <w:pPr>
        <w:spacing w:after="0" w:line="240" w:lineRule="auto"/>
        <w:rPr>
          <w:rFonts w:ascii="Arial" w:eastAsia="Times New Roman" w:hAnsi="Arial" w:cs="Arial"/>
          <w:b/>
          <w:bCs/>
          <w:color w:val="222222"/>
          <w:sz w:val="20"/>
          <w:szCs w:val="20"/>
        </w:rPr>
      </w:pPr>
    </w:p>
    <w:p w14:paraId="7B4B58FF" w14:textId="77777777" w:rsidR="006A6C39" w:rsidRDefault="006A6C39" w:rsidP="001B2902">
      <w:pPr>
        <w:spacing w:after="0" w:line="240" w:lineRule="auto"/>
        <w:rPr>
          <w:rFonts w:ascii="Arial" w:eastAsia="Times New Roman" w:hAnsi="Arial" w:cs="Arial"/>
          <w:b/>
          <w:bCs/>
          <w:color w:val="222222"/>
          <w:sz w:val="20"/>
          <w:szCs w:val="20"/>
        </w:rPr>
      </w:pPr>
    </w:p>
    <w:p w14:paraId="2E479021" w14:textId="77777777" w:rsidR="006A6C39" w:rsidRDefault="006A6C39" w:rsidP="001B2902">
      <w:pPr>
        <w:spacing w:after="0" w:line="240" w:lineRule="auto"/>
        <w:rPr>
          <w:rFonts w:ascii="Arial" w:eastAsia="Times New Roman" w:hAnsi="Arial" w:cs="Arial"/>
          <w:b/>
          <w:bCs/>
          <w:color w:val="222222"/>
          <w:sz w:val="20"/>
          <w:szCs w:val="20"/>
        </w:rPr>
      </w:pPr>
    </w:p>
    <w:p w14:paraId="5F0979A0" w14:textId="77777777" w:rsidR="001B2902" w:rsidRDefault="001B2902" w:rsidP="001B2902">
      <w:pPr>
        <w:spacing w:after="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t xml:space="preserve">                                                      </w:t>
      </w:r>
    </w:p>
    <w:p w14:paraId="56B72EB7" w14:textId="77777777" w:rsidR="001B2902" w:rsidRDefault="001B2902" w:rsidP="001B2902">
      <w:pPr>
        <w:spacing w:after="0" w:line="240" w:lineRule="auto"/>
        <w:rPr>
          <w:rFonts w:ascii="Arial" w:eastAsia="Times New Roman" w:hAnsi="Arial" w:cs="Arial"/>
          <w:b/>
          <w:bCs/>
          <w:color w:val="222222"/>
          <w:sz w:val="20"/>
          <w:szCs w:val="20"/>
        </w:rPr>
      </w:pPr>
    </w:p>
    <w:p w14:paraId="00777C1A" w14:textId="6C40CB4E" w:rsidR="00251931" w:rsidRDefault="00A6728A" w:rsidP="001B2902">
      <w:pPr>
        <w:spacing w:after="0" w:line="240" w:lineRule="auto"/>
        <w:rPr>
          <w:rFonts w:ascii="Arial" w:eastAsiaTheme="minorHAnsi" w:hAnsi="Arial" w:cs="Arial"/>
          <w:b/>
          <w:bCs/>
        </w:rPr>
      </w:pPr>
      <w:r>
        <w:rPr>
          <w:rFonts w:ascii="Arial" w:eastAsia="Times New Roman" w:hAnsi="Arial" w:cs="Arial"/>
          <w:b/>
          <w:bCs/>
          <w:color w:val="222222"/>
          <w:sz w:val="20"/>
          <w:szCs w:val="20"/>
        </w:rPr>
        <w:t xml:space="preserve">                                                      </w:t>
      </w:r>
      <w:r w:rsidR="00251931" w:rsidRPr="005D7731">
        <w:rPr>
          <w:rFonts w:ascii="Arial" w:eastAsiaTheme="minorHAnsi" w:hAnsi="Arial" w:cs="Arial"/>
          <w:b/>
          <w:bCs/>
        </w:rPr>
        <w:t>Marketing plan written for</w:t>
      </w:r>
    </w:p>
    <w:p w14:paraId="682B7CE7" w14:textId="77777777" w:rsidR="001B2902" w:rsidRPr="005D7731" w:rsidRDefault="001B2902" w:rsidP="001B2902">
      <w:pPr>
        <w:spacing w:after="0" w:line="240" w:lineRule="auto"/>
        <w:rPr>
          <w:rFonts w:ascii="Arial" w:eastAsiaTheme="minorHAnsi" w:hAnsi="Arial" w:cs="Arial"/>
          <w:b/>
          <w:bCs/>
        </w:rPr>
      </w:pPr>
    </w:p>
    <w:p w14:paraId="02E0ADEB" w14:textId="77777777" w:rsidR="00251931" w:rsidRPr="005D7731" w:rsidRDefault="00251931" w:rsidP="00251931">
      <w:pPr>
        <w:spacing w:after="0" w:line="240" w:lineRule="auto"/>
        <w:jc w:val="center"/>
        <w:rPr>
          <w:rFonts w:ascii="Arial" w:eastAsiaTheme="minorHAnsi" w:hAnsi="Arial" w:cs="Arial"/>
          <w:b/>
          <w:bCs/>
        </w:rPr>
      </w:pPr>
    </w:p>
    <w:p w14:paraId="007CB3E4" w14:textId="685038F9" w:rsidR="00251931" w:rsidRPr="00251931" w:rsidRDefault="00251931" w:rsidP="00251931">
      <w:pPr>
        <w:spacing w:after="0" w:line="240" w:lineRule="auto"/>
        <w:rPr>
          <w:rFonts w:ascii="Arial" w:eastAsiaTheme="minorHAnsi" w:hAnsi="Arial" w:cs="Arial"/>
          <w:b/>
          <w:bCs/>
        </w:rPr>
      </w:pPr>
      <w:r w:rsidRPr="00251931">
        <w:rPr>
          <w:rFonts w:ascii="Arial" w:eastAsiaTheme="minorHAnsi" w:hAnsi="Arial" w:cs="Arial"/>
          <w:b/>
          <w:bCs/>
        </w:rPr>
        <w:t>_________________________</w:t>
      </w:r>
      <w:r w:rsidR="001B2902" w:rsidRPr="001B2902">
        <w:rPr>
          <w:rFonts w:ascii="Arial" w:eastAsiaTheme="minorHAnsi" w:hAnsi="Arial" w:cs="Arial"/>
          <w:b/>
          <w:bCs/>
          <w:u w:val="single"/>
        </w:rPr>
        <w:t>The Crown Plaza Hotel</w:t>
      </w:r>
      <w:r w:rsidRPr="00251931">
        <w:rPr>
          <w:rFonts w:ascii="Arial" w:eastAsiaTheme="minorHAnsi" w:hAnsi="Arial" w:cs="Arial"/>
          <w:b/>
          <w:bCs/>
        </w:rPr>
        <w:t>__________________</w:t>
      </w:r>
      <w:r>
        <w:rPr>
          <w:rFonts w:ascii="Arial" w:eastAsiaTheme="minorHAnsi" w:hAnsi="Arial" w:cs="Arial"/>
          <w:b/>
          <w:bCs/>
        </w:rPr>
        <w:t>__________</w:t>
      </w:r>
    </w:p>
    <w:p w14:paraId="4B0DF48D" w14:textId="77777777" w:rsidR="00251931" w:rsidRPr="005D7731" w:rsidRDefault="00251931" w:rsidP="00251931">
      <w:pPr>
        <w:spacing w:after="0" w:line="240" w:lineRule="auto"/>
        <w:jc w:val="center"/>
        <w:rPr>
          <w:rFonts w:ascii="Arial" w:eastAsiaTheme="minorHAnsi" w:hAnsi="Arial" w:cs="Arial"/>
          <w:b/>
          <w:bCs/>
        </w:rPr>
      </w:pPr>
    </w:p>
    <w:p w14:paraId="716B91B1"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46C13214" w14:textId="77777777" w:rsidR="00251931" w:rsidRPr="005D7731" w:rsidRDefault="00251931" w:rsidP="00251931">
      <w:pPr>
        <w:spacing w:after="0" w:line="240" w:lineRule="auto"/>
        <w:jc w:val="center"/>
        <w:rPr>
          <w:rFonts w:ascii="Arial" w:eastAsiaTheme="minorHAnsi" w:hAnsi="Arial" w:cs="Arial"/>
          <w:b/>
          <w:bCs/>
        </w:rPr>
      </w:pPr>
    </w:p>
    <w:p w14:paraId="7CAB0FFD" w14:textId="0E9B87E9"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w:t>
      </w:r>
      <w:r w:rsidR="001B2902" w:rsidRPr="001B2902">
        <w:rPr>
          <w:rFonts w:ascii="Arial" w:eastAsiaTheme="minorHAnsi" w:hAnsi="Arial" w:cs="Arial"/>
          <w:b/>
          <w:bCs/>
          <w:u w:val="single"/>
        </w:rPr>
        <w:t>Sebastian Piotr Garbaty</w:t>
      </w:r>
      <w:r w:rsidRPr="005D7731">
        <w:rPr>
          <w:rFonts w:ascii="Arial" w:eastAsiaTheme="minorHAnsi" w:hAnsi="Arial" w:cs="Arial"/>
          <w:b/>
          <w:bCs/>
        </w:rPr>
        <w:t>___________________________</w:t>
      </w:r>
    </w:p>
    <w:p w14:paraId="49915E3C" w14:textId="77777777" w:rsidR="00251931" w:rsidRPr="005D7731" w:rsidRDefault="00251931" w:rsidP="00251931">
      <w:pPr>
        <w:spacing w:after="0" w:line="240" w:lineRule="auto"/>
        <w:jc w:val="center"/>
        <w:rPr>
          <w:rFonts w:ascii="Arial" w:eastAsiaTheme="minorHAnsi" w:hAnsi="Arial" w:cs="Arial"/>
          <w:b/>
          <w:bCs/>
        </w:rPr>
      </w:pPr>
    </w:p>
    <w:p w14:paraId="68D9116A" w14:textId="77777777" w:rsidR="00251931" w:rsidRPr="005D7731" w:rsidRDefault="00251931" w:rsidP="00251931">
      <w:pPr>
        <w:spacing w:after="0" w:line="240" w:lineRule="auto"/>
        <w:jc w:val="center"/>
        <w:rPr>
          <w:rFonts w:ascii="Arial" w:eastAsiaTheme="minorHAnsi" w:hAnsi="Arial" w:cs="Arial"/>
          <w:b/>
          <w:bCs/>
        </w:rPr>
      </w:pPr>
    </w:p>
    <w:p w14:paraId="6A7E05BE" w14:textId="7EC9F665"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24FE7236" w14:textId="77777777" w:rsidR="001B2902" w:rsidRPr="005D7731" w:rsidRDefault="001B2902" w:rsidP="00251931">
      <w:pPr>
        <w:spacing w:after="0" w:line="240" w:lineRule="auto"/>
        <w:jc w:val="center"/>
        <w:rPr>
          <w:rFonts w:ascii="Arial" w:eastAsiaTheme="minorHAnsi" w:hAnsi="Arial" w:cs="Arial"/>
          <w:b/>
          <w:bCs/>
        </w:rPr>
      </w:pPr>
    </w:p>
    <w:p w14:paraId="7FAF3BFC" w14:textId="6984092D" w:rsidR="00251931" w:rsidRPr="005D7731" w:rsidRDefault="00251931" w:rsidP="00251931">
      <w:pPr>
        <w:spacing w:after="0" w:line="240" w:lineRule="auto"/>
        <w:jc w:val="center"/>
        <w:rPr>
          <w:rFonts w:ascii="Arial" w:eastAsiaTheme="minorHAnsi" w:hAnsi="Arial" w:cs="Arial"/>
          <w:b/>
          <w:bCs/>
        </w:rPr>
      </w:pPr>
      <w:r w:rsidRPr="001B2902">
        <w:rPr>
          <w:rFonts w:ascii="Arial" w:eastAsiaTheme="minorHAnsi" w:hAnsi="Arial" w:cs="Arial"/>
          <w:b/>
          <w:bCs/>
          <w:u w:val="single"/>
        </w:rPr>
        <w:t>_____</w:t>
      </w:r>
      <w:r w:rsidR="001B2902" w:rsidRPr="001B2902">
        <w:rPr>
          <w:rFonts w:ascii="Arial" w:eastAsiaTheme="minorHAnsi" w:hAnsi="Arial" w:cs="Arial"/>
          <w:b/>
          <w:bCs/>
          <w:u w:val="single"/>
        </w:rPr>
        <w:t xml:space="preserve">                2211131</w:t>
      </w:r>
      <w:r w:rsidRPr="005D7731">
        <w:rPr>
          <w:rFonts w:ascii="Arial" w:eastAsiaTheme="minorHAnsi" w:hAnsi="Arial" w:cs="Arial"/>
          <w:b/>
          <w:bCs/>
        </w:rPr>
        <w:t>______________</w:t>
      </w:r>
    </w:p>
    <w:p w14:paraId="009D3D51" w14:textId="77777777" w:rsidR="00251931" w:rsidRPr="005D7731" w:rsidRDefault="00251931" w:rsidP="00251931">
      <w:pPr>
        <w:spacing w:after="0" w:line="240" w:lineRule="auto"/>
        <w:jc w:val="center"/>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065D8AA" w14:textId="2CF6E393" w:rsidR="00251931" w:rsidRPr="005D7731" w:rsidRDefault="001B2902" w:rsidP="001B2902">
      <w:pPr>
        <w:spacing w:after="0" w:line="240" w:lineRule="auto"/>
        <w:rPr>
          <w:rFonts w:ascii="Arial" w:eastAsiaTheme="minorHAnsi" w:hAnsi="Arial" w:cs="Arial"/>
          <w:b/>
          <w:bCs/>
        </w:rPr>
      </w:pPr>
      <w:r>
        <w:rPr>
          <w:rFonts w:ascii="Arial" w:eastAsiaTheme="minorHAnsi" w:hAnsi="Arial" w:cs="Arial"/>
          <w:b/>
          <w:bCs/>
        </w:rPr>
        <w:t xml:space="preserve">                                               </w:t>
      </w:r>
      <w:r w:rsidR="00251931"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1C38208F"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3045CA7E" w14:textId="77777777" w:rsidR="00251931" w:rsidRPr="005D7731" w:rsidRDefault="00251931" w:rsidP="00251931">
      <w:pPr>
        <w:spacing w:after="0" w:line="240" w:lineRule="auto"/>
        <w:jc w:val="center"/>
        <w:rPr>
          <w:rFonts w:ascii="Arial" w:eastAsiaTheme="minorHAnsi" w:hAnsi="Arial" w:cs="Arial"/>
          <w:b/>
          <w:bCs/>
        </w:rPr>
      </w:pPr>
    </w:p>
    <w:p w14:paraId="007614A0" w14:textId="3F8C3387" w:rsidR="00251931" w:rsidRPr="001B2902" w:rsidRDefault="00251931" w:rsidP="00251931">
      <w:pPr>
        <w:spacing w:after="0" w:line="240" w:lineRule="auto"/>
        <w:jc w:val="center"/>
        <w:rPr>
          <w:rFonts w:ascii="Arial" w:eastAsiaTheme="minorHAnsi" w:hAnsi="Arial" w:cs="Arial"/>
          <w:b/>
          <w:bCs/>
          <w:u w:val="single"/>
        </w:rPr>
      </w:pPr>
      <w:r w:rsidRPr="001B2902">
        <w:rPr>
          <w:rFonts w:ascii="Arial" w:eastAsiaTheme="minorHAnsi" w:hAnsi="Arial" w:cs="Arial"/>
          <w:b/>
          <w:bCs/>
          <w:u w:val="single"/>
        </w:rPr>
        <w:t>_________</w:t>
      </w:r>
      <w:r w:rsidR="001B2902" w:rsidRPr="001B2902">
        <w:rPr>
          <w:rFonts w:ascii="Arial" w:eastAsiaTheme="minorHAnsi" w:hAnsi="Arial" w:cs="Arial"/>
          <w:b/>
          <w:bCs/>
          <w:u w:val="single"/>
        </w:rPr>
        <w:t>Ruth Taylor Davies</w:t>
      </w:r>
      <w:r w:rsidRPr="001B2902">
        <w:rPr>
          <w:rFonts w:ascii="Arial" w:eastAsiaTheme="minorHAnsi" w:hAnsi="Arial" w:cs="Arial"/>
          <w:b/>
          <w:bCs/>
          <w:u w:val="single"/>
        </w:rPr>
        <w:t>__________</w:t>
      </w:r>
    </w:p>
    <w:p w14:paraId="4D01F13A" w14:textId="77777777" w:rsidR="00251931" w:rsidRPr="001B2902" w:rsidRDefault="00251931" w:rsidP="00251931">
      <w:pPr>
        <w:spacing w:after="0" w:line="240" w:lineRule="auto"/>
        <w:jc w:val="center"/>
        <w:rPr>
          <w:rFonts w:ascii="Arial" w:eastAsiaTheme="minorHAnsi" w:hAnsi="Arial" w:cs="Arial"/>
          <w:b/>
          <w:bCs/>
          <w:u w:val="single"/>
        </w:rPr>
      </w:pPr>
    </w:p>
    <w:p w14:paraId="5E901343" w14:textId="2F036B65" w:rsidR="00251931" w:rsidRDefault="00251931" w:rsidP="00251931">
      <w:pPr>
        <w:spacing w:after="0" w:line="240" w:lineRule="auto"/>
        <w:jc w:val="center"/>
        <w:rPr>
          <w:rFonts w:eastAsiaTheme="minorHAnsi"/>
          <w:b/>
          <w:bCs/>
        </w:rPr>
      </w:pPr>
    </w:p>
    <w:p w14:paraId="313BC86D" w14:textId="5D84C30E" w:rsidR="001B2902" w:rsidRDefault="001B2902" w:rsidP="00251931">
      <w:pPr>
        <w:spacing w:after="0" w:line="240" w:lineRule="auto"/>
        <w:jc w:val="center"/>
        <w:rPr>
          <w:rFonts w:eastAsiaTheme="minorHAnsi"/>
          <w:b/>
          <w:bCs/>
        </w:rPr>
      </w:pPr>
    </w:p>
    <w:p w14:paraId="493BD889" w14:textId="17EEE18E" w:rsidR="001B2902" w:rsidRDefault="001B2902" w:rsidP="00251931">
      <w:pPr>
        <w:spacing w:after="0" w:line="240" w:lineRule="auto"/>
        <w:jc w:val="center"/>
        <w:rPr>
          <w:rFonts w:eastAsiaTheme="minorHAnsi"/>
          <w:b/>
          <w:bCs/>
        </w:rPr>
      </w:pPr>
    </w:p>
    <w:p w14:paraId="424FB9A3" w14:textId="07916CC6" w:rsidR="001B2902" w:rsidRDefault="001B2902" w:rsidP="00251931">
      <w:pPr>
        <w:spacing w:after="0" w:line="240" w:lineRule="auto"/>
        <w:jc w:val="center"/>
        <w:rPr>
          <w:rFonts w:eastAsiaTheme="minorHAnsi"/>
          <w:b/>
          <w:bCs/>
        </w:rPr>
      </w:pPr>
    </w:p>
    <w:p w14:paraId="71069123" w14:textId="23FAE82C" w:rsidR="001B2902" w:rsidRDefault="001B2902" w:rsidP="00251931">
      <w:pPr>
        <w:spacing w:after="0" w:line="240" w:lineRule="auto"/>
        <w:jc w:val="center"/>
        <w:rPr>
          <w:rFonts w:eastAsiaTheme="minorHAnsi"/>
          <w:b/>
          <w:bCs/>
        </w:rPr>
      </w:pPr>
    </w:p>
    <w:p w14:paraId="6BA9AE95" w14:textId="679B78B9" w:rsidR="001B2902" w:rsidRDefault="001B2902" w:rsidP="00251931">
      <w:pPr>
        <w:spacing w:after="0" w:line="240" w:lineRule="auto"/>
        <w:jc w:val="center"/>
        <w:rPr>
          <w:rFonts w:eastAsiaTheme="minorHAnsi"/>
          <w:b/>
          <w:bCs/>
        </w:rPr>
      </w:pPr>
    </w:p>
    <w:p w14:paraId="52732EF1" w14:textId="27DCB64F" w:rsidR="001B2902" w:rsidRDefault="001B2902" w:rsidP="00251931">
      <w:pPr>
        <w:spacing w:after="0" w:line="240" w:lineRule="auto"/>
        <w:jc w:val="center"/>
        <w:rPr>
          <w:rFonts w:eastAsiaTheme="minorHAnsi"/>
          <w:b/>
          <w:bCs/>
        </w:rPr>
      </w:pPr>
    </w:p>
    <w:p w14:paraId="594AB79C" w14:textId="2272BD61" w:rsidR="001B2902" w:rsidRDefault="001B2902" w:rsidP="00251931">
      <w:pPr>
        <w:spacing w:after="0" w:line="240" w:lineRule="auto"/>
        <w:jc w:val="center"/>
        <w:rPr>
          <w:rFonts w:eastAsiaTheme="minorHAnsi"/>
          <w:b/>
          <w:bCs/>
        </w:rPr>
      </w:pPr>
    </w:p>
    <w:p w14:paraId="26D806AF" w14:textId="48853640" w:rsidR="001B2902" w:rsidRDefault="001B2902" w:rsidP="00251931">
      <w:pPr>
        <w:spacing w:after="0" w:line="240" w:lineRule="auto"/>
        <w:jc w:val="center"/>
        <w:rPr>
          <w:rFonts w:eastAsiaTheme="minorHAnsi"/>
          <w:b/>
          <w:bCs/>
        </w:rPr>
      </w:pPr>
    </w:p>
    <w:p w14:paraId="397F0473" w14:textId="58DA8964" w:rsidR="001B2902" w:rsidRDefault="001B2902" w:rsidP="00251931">
      <w:pPr>
        <w:spacing w:after="0" w:line="240" w:lineRule="auto"/>
        <w:jc w:val="center"/>
        <w:rPr>
          <w:rFonts w:eastAsiaTheme="minorHAnsi"/>
          <w:b/>
          <w:bCs/>
        </w:rPr>
      </w:pPr>
    </w:p>
    <w:p w14:paraId="52D5A475" w14:textId="69130241" w:rsidR="001B2902" w:rsidRDefault="001B2902" w:rsidP="00251931">
      <w:pPr>
        <w:spacing w:after="0" w:line="240" w:lineRule="auto"/>
        <w:jc w:val="center"/>
        <w:rPr>
          <w:rFonts w:eastAsiaTheme="minorHAnsi"/>
          <w:b/>
          <w:bCs/>
        </w:rPr>
      </w:pPr>
    </w:p>
    <w:p w14:paraId="194A6B15" w14:textId="56FAB495" w:rsidR="001B2902" w:rsidRDefault="001B2902" w:rsidP="00251931">
      <w:pPr>
        <w:spacing w:after="0" w:line="240" w:lineRule="auto"/>
        <w:jc w:val="center"/>
        <w:rPr>
          <w:rFonts w:eastAsiaTheme="minorHAnsi"/>
          <w:b/>
          <w:bCs/>
        </w:rPr>
      </w:pPr>
    </w:p>
    <w:p w14:paraId="6AEE9B8E" w14:textId="5ED29836" w:rsidR="001B2902" w:rsidRDefault="001B2902" w:rsidP="00251931">
      <w:pPr>
        <w:spacing w:after="0" w:line="240" w:lineRule="auto"/>
        <w:jc w:val="center"/>
        <w:rPr>
          <w:rFonts w:eastAsiaTheme="minorHAnsi"/>
          <w:b/>
          <w:bCs/>
        </w:rPr>
      </w:pPr>
    </w:p>
    <w:p w14:paraId="502632BF" w14:textId="6475AF23" w:rsidR="001B2902" w:rsidRDefault="001B2902" w:rsidP="00251931">
      <w:pPr>
        <w:spacing w:after="0" w:line="240" w:lineRule="auto"/>
        <w:jc w:val="center"/>
        <w:rPr>
          <w:rFonts w:eastAsiaTheme="minorHAnsi"/>
          <w:b/>
          <w:bCs/>
        </w:rPr>
      </w:pPr>
    </w:p>
    <w:p w14:paraId="11CCC52F" w14:textId="77B54C06" w:rsidR="001B2902" w:rsidRDefault="001B2902" w:rsidP="00251931">
      <w:pPr>
        <w:spacing w:after="0" w:line="240" w:lineRule="auto"/>
        <w:jc w:val="center"/>
        <w:rPr>
          <w:rFonts w:eastAsiaTheme="minorHAnsi"/>
          <w:b/>
          <w:bCs/>
        </w:rPr>
      </w:pPr>
    </w:p>
    <w:p w14:paraId="01328BFA" w14:textId="0B30AACC" w:rsidR="001B2902" w:rsidRDefault="001B2902" w:rsidP="00251931">
      <w:pPr>
        <w:spacing w:after="0" w:line="240" w:lineRule="auto"/>
        <w:jc w:val="center"/>
        <w:rPr>
          <w:rFonts w:eastAsiaTheme="minorHAnsi"/>
          <w:b/>
          <w:bCs/>
        </w:rPr>
      </w:pPr>
    </w:p>
    <w:p w14:paraId="651517B2" w14:textId="753AE6DC" w:rsidR="001B2902" w:rsidRDefault="001B2902" w:rsidP="00251931">
      <w:pPr>
        <w:spacing w:after="0" w:line="240" w:lineRule="auto"/>
        <w:jc w:val="center"/>
        <w:rPr>
          <w:rFonts w:eastAsiaTheme="minorHAnsi"/>
          <w:b/>
          <w:bCs/>
        </w:rPr>
      </w:pPr>
    </w:p>
    <w:p w14:paraId="6FB76A53" w14:textId="6A76DB46" w:rsidR="001B2902" w:rsidRDefault="001B2902" w:rsidP="00251931">
      <w:pPr>
        <w:spacing w:after="0" w:line="240" w:lineRule="auto"/>
        <w:jc w:val="center"/>
        <w:rPr>
          <w:rFonts w:eastAsiaTheme="minorHAnsi"/>
          <w:b/>
          <w:bCs/>
        </w:rPr>
      </w:pPr>
    </w:p>
    <w:p w14:paraId="6CC706A3" w14:textId="2A567EDF" w:rsidR="001B2902" w:rsidRDefault="001B2902" w:rsidP="00251931">
      <w:pPr>
        <w:spacing w:after="0" w:line="240" w:lineRule="auto"/>
        <w:jc w:val="center"/>
        <w:rPr>
          <w:rFonts w:eastAsiaTheme="minorHAnsi"/>
          <w:b/>
          <w:bCs/>
        </w:rPr>
      </w:pPr>
    </w:p>
    <w:p w14:paraId="534DFAF7" w14:textId="71A1BA48" w:rsidR="001B2902" w:rsidRDefault="001B2902" w:rsidP="00251931">
      <w:pPr>
        <w:spacing w:after="0" w:line="240" w:lineRule="auto"/>
        <w:jc w:val="center"/>
        <w:rPr>
          <w:rFonts w:eastAsiaTheme="minorHAnsi"/>
          <w:b/>
          <w:bCs/>
        </w:rPr>
      </w:pPr>
    </w:p>
    <w:p w14:paraId="64745337" w14:textId="5DA956F2" w:rsidR="001B2902" w:rsidRDefault="001B2902" w:rsidP="00251931">
      <w:pPr>
        <w:spacing w:after="0" w:line="240" w:lineRule="auto"/>
        <w:jc w:val="center"/>
        <w:rPr>
          <w:rFonts w:eastAsiaTheme="minorHAnsi"/>
          <w:b/>
          <w:bCs/>
        </w:rPr>
      </w:pPr>
    </w:p>
    <w:p w14:paraId="44796651" w14:textId="00571A8E" w:rsidR="001B2902" w:rsidRDefault="001B2902" w:rsidP="00251931">
      <w:pPr>
        <w:spacing w:after="0" w:line="240" w:lineRule="auto"/>
        <w:jc w:val="center"/>
        <w:rPr>
          <w:rFonts w:eastAsiaTheme="minorHAnsi"/>
          <w:b/>
          <w:bCs/>
        </w:rPr>
      </w:pPr>
    </w:p>
    <w:p w14:paraId="28A266FF" w14:textId="7955FAF5" w:rsidR="001B2902" w:rsidRDefault="001B2902" w:rsidP="00251931">
      <w:pPr>
        <w:spacing w:after="0" w:line="240" w:lineRule="auto"/>
        <w:jc w:val="center"/>
        <w:rPr>
          <w:rFonts w:eastAsiaTheme="minorHAnsi"/>
          <w:b/>
          <w:bCs/>
        </w:rPr>
      </w:pPr>
    </w:p>
    <w:p w14:paraId="442BB04D" w14:textId="5B1755C2" w:rsidR="001B2902" w:rsidRDefault="001B2902" w:rsidP="00251931">
      <w:pPr>
        <w:spacing w:after="0" w:line="240" w:lineRule="auto"/>
        <w:jc w:val="center"/>
        <w:rPr>
          <w:rFonts w:eastAsiaTheme="minorHAnsi"/>
          <w:b/>
          <w:bCs/>
        </w:rPr>
      </w:pPr>
    </w:p>
    <w:p w14:paraId="2941E0E0" w14:textId="5F5CAC58" w:rsidR="001B2902" w:rsidRDefault="001B2902" w:rsidP="00251931">
      <w:pPr>
        <w:spacing w:after="0" w:line="240" w:lineRule="auto"/>
        <w:jc w:val="center"/>
        <w:rPr>
          <w:rFonts w:eastAsiaTheme="minorHAnsi"/>
          <w:b/>
          <w:bCs/>
        </w:rPr>
      </w:pPr>
    </w:p>
    <w:p w14:paraId="014C83F0" w14:textId="6F6E4B1A" w:rsidR="001B2902" w:rsidRDefault="001B2902" w:rsidP="00251931">
      <w:pPr>
        <w:spacing w:after="0" w:line="240" w:lineRule="auto"/>
        <w:jc w:val="center"/>
        <w:rPr>
          <w:rFonts w:eastAsiaTheme="minorHAnsi"/>
          <w:b/>
          <w:bCs/>
        </w:rPr>
      </w:pPr>
    </w:p>
    <w:p w14:paraId="75441822" w14:textId="77777777" w:rsidR="001B2902" w:rsidRPr="006A6C39" w:rsidRDefault="001B2902" w:rsidP="00251931">
      <w:pPr>
        <w:spacing w:after="0" w:line="240" w:lineRule="auto"/>
        <w:jc w:val="center"/>
        <w:rPr>
          <w:rFonts w:ascii="Arial" w:eastAsiaTheme="minorHAnsi" w:hAnsi="Arial" w:cs="Arial"/>
          <w:b/>
          <w:bCs/>
          <w:sz w:val="24"/>
          <w:szCs w:val="24"/>
        </w:rPr>
      </w:pPr>
    </w:p>
    <w:p w14:paraId="583FEACC" w14:textId="77777777" w:rsidR="00251931" w:rsidRPr="006A6C39" w:rsidRDefault="00251931" w:rsidP="00251931">
      <w:pPr>
        <w:spacing w:after="0" w:line="240" w:lineRule="auto"/>
        <w:jc w:val="center"/>
        <w:rPr>
          <w:rFonts w:ascii="Arial" w:eastAsiaTheme="minorHAnsi" w:hAnsi="Arial" w:cs="Arial"/>
          <w:b/>
          <w:bCs/>
          <w:sz w:val="24"/>
          <w:szCs w:val="24"/>
        </w:rPr>
      </w:pPr>
    </w:p>
    <w:sdt>
      <w:sdtPr>
        <w:rPr>
          <w:rFonts w:ascii="Arial" w:hAnsi="Arial" w:cs="Arial"/>
          <w:sz w:val="24"/>
          <w:szCs w:val="24"/>
        </w:rPr>
        <w:id w:val="798515155"/>
        <w:docPartObj>
          <w:docPartGallery w:val="Table of Contents"/>
          <w:docPartUnique/>
        </w:docPartObj>
      </w:sdtPr>
      <w:sdtEndPr/>
      <w:sdtContent>
        <w:p w14:paraId="41DDD19D" w14:textId="77777777" w:rsidR="001B2902" w:rsidRPr="006A6C39" w:rsidRDefault="001B2902" w:rsidP="001B2902">
          <w:pPr>
            <w:pStyle w:val="TOC1"/>
            <w:tabs>
              <w:tab w:val="right" w:leader="dot" w:pos="9360"/>
            </w:tabs>
            <w:rPr>
              <w:rStyle w:val="Hyperlink"/>
              <w:rFonts w:ascii="Arial" w:hAnsi="Arial" w:cs="Arial"/>
              <w:sz w:val="24"/>
              <w:szCs w:val="24"/>
            </w:rPr>
          </w:pPr>
          <w:r w:rsidRPr="006A6C39">
            <w:rPr>
              <w:rFonts w:ascii="Arial" w:hAnsi="Arial" w:cs="Arial"/>
              <w:sz w:val="24"/>
              <w:szCs w:val="24"/>
            </w:rPr>
            <w:fldChar w:fldCharType="begin"/>
          </w:r>
          <w:r w:rsidRPr="006A6C39">
            <w:rPr>
              <w:rFonts w:ascii="Arial" w:hAnsi="Arial" w:cs="Arial"/>
              <w:sz w:val="24"/>
              <w:szCs w:val="24"/>
            </w:rPr>
            <w:instrText>TOC \o \z \u \h</w:instrText>
          </w:r>
          <w:r w:rsidRPr="006A6C39">
            <w:rPr>
              <w:rFonts w:ascii="Arial" w:hAnsi="Arial" w:cs="Arial"/>
              <w:sz w:val="24"/>
              <w:szCs w:val="24"/>
            </w:rPr>
            <w:fldChar w:fldCharType="separate"/>
          </w:r>
          <w:hyperlink w:anchor="_Toc1505495209">
            <w:r w:rsidRPr="006A6C39">
              <w:rPr>
                <w:rStyle w:val="Hyperlink"/>
                <w:rFonts w:ascii="Arial" w:hAnsi="Arial" w:cs="Arial"/>
                <w:sz w:val="24"/>
                <w:szCs w:val="24"/>
              </w:rPr>
              <w:t>Introduction</w:t>
            </w:r>
            <w:r w:rsidRPr="006A6C39">
              <w:rPr>
                <w:rFonts w:ascii="Arial" w:hAnsi="Arial" w:cs="Arial"/>
                <w:sz w:val="24"/>
                <w:szCs w:val="24"/>
              </w:rPr>
              <w:tab/>
            </w:r>
            <w:r w:rsidRPr="006A6C39">
              <w:rPr>
                <w:rFonts w:ascii="Arial" w:hAnsi="Arial" w:cs="Arial"/>
                <w:sz w:val="24"/>
                <w:szCs w:val="24"/>
              </w:rPr>
              <w:fldChar w:fldCharType="begin"/>
            </w:r>
            <w:r w:rsidRPr="006A6C39">
              <w:rPr>
                <w:rFonts w:ascii="Arial" w:hAnsi="Arial" w:cs="Arial"/>
                <w:sz w:val="24"/>
                <w:szCs w:val="24"/>
              </w:rPr>
              <w:instrText>PAGEREF _Toc1505495209 \h</w:instrText>
            </w:r>
            <w:r w:rsidRPr="006A6C39">
              <w:rPr>
                <w:rFonts w:ascii="Arial" w:hAnsi="Arial" w:cs="Arial"/>
                <w:sz w:val="24"/>
                <w:szCs w:val="24"/>
              </w:rPr>
            </w:r>
            <w:r w:rsidRPr="006A6C39">
              <w:rPr>
                <w:rFonts w:ascii="Arial" w:hAnsi="Arial" w:cs="Arial"/>
                <w:sz w:val="24"/>
                <w:szCs w:val="24"/>
              </w:rPr>
              <w:fldChar w:fldCharType="separate"/>
            </w:r>
            <w:r w:rsidRPr="006A6C39">
              <w:rPr>
                <w:rStyle w:val="Hyperlink"/>
                <w:rFonts w:ascii="Arial" w:hAnsi="Arial" w:cs="Arial"/>
                <w:sz w:val="24"/>
                <w:szCs w:val="24"/>
              </w:rPr>
              <w:t>2</w:t>
            </w:r>
            <w:r w:rsidRPr="006A6C39">
              <w:rPr>
                <w:rFonts w:ascii="Arial" w:hAnsi="Arial" w:cs="Arial"/>
                <w:sz w:val="24"/>
                <w:szCs w:val="24"/>
              </w:rPr>
              <w:fldChar w:fldCharType="end"/>
            </w:r>
          </w:hyperlink>
        </w:p>
        <w:p w14:paraId="75BF507E"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2061532887">
            <w:r w:rsidR="001B2902" w:rsidRPr="006A6C39">
              <w:rPr>
                <w:rStyle w:val="Hyperlink"/>
                <w:rFonts w:ascii="Arial" w:hAnsi="Arial" w:cs="Arial"/>
                <w:sz w:val="24"/>
                <w:szCs w:val="24"/>
              </w:rPr>
              <w:t>Marketing Mix</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_Toc2061532887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3</w:t>
            </w:r>
            <w:r w:rsidR="001B2902" w:rsidRPr="006A6C39">
              <w:rPr>
                <w:rFonts w:ascii="Arial" w:hAnsi="Arial" w:cs="Arial"/>
                <w:sz w:val="24"/>
                <w:szCs w:val="24"/>
              </w:rPr>
              <w:fldChar w:fldCharType="end"/>
            </w:r>
          </w:hyperlink>
        </w:p>
        <w:p w14:paraId="477FF785" w14:textId="77777777" w:rsidR="001B2902" w:rsidRPr="006A6C39" w:rsidRDefault="009E3D18" w:rsidP="001B2902">
          <w:pPr>
            <w:pStyle w:val="TOC2"/>
            <w:tabs>
              <w:tab w:val="right" w:leader="dot" w:pos="9360"/>
            </w:tabs>
            <w:rPr>
              <w:rStyle w:val="Hyperlink"/>
              <w:rFonts w:ascii="Arial" w:hAnsi="Arial" w:cs="Arial"/>
              <w:sz w:val="24"/>
              <w:szCs w:val="24"/>
            </w:rPr>
          </w:pPr>
          <w:hyperlink w:anchor="_Toc1207583477">
            <w:r w:rsidR="001B2902" w:rsidRPr="006A6C39">
              <w:rPr>
                <w:rStyle w:val="Hyperlink"/>
                <w:rFonts w:ascii="Arial" w:hAnsi="Arial" w:cs="Arial"/>
                <w:sz w:val="24"/>
                <w:szCs w:val="24"/>
              </w:rPr>
              <w:t>Product</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_Toc1207583477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3</w:t>
            </w:r>
            <w:r w:rsidR="001B2902" w:rsidRPr="006A6C39">
              <w:rPr>
                <w:rFonts w:ascii="Arial" w:hAnsi="Arial" w:cs="Arial"/>
                <w:sz w:val="24"/>
                <w:szCs w:val="24"/>
              </w:rPr>
              <w:fldChar w:fldCharType="end"/>
            </w:r>
          </w:hyperlink>
        </w:p>
        <w:p w14:paraId="13478C00" w14:textId="77777777" w:rsidR="001B2902" w:rsidRPr="006A6C39" w:rsidRDefault="009E3D18" w:rsidP="001B2902">
          <w:pPr>
            <w:pStyle w:val="TOC2"/>
            <w:tabs>
              <w:tab w:val="right" w:leader="dot" w:pos="9360"/>
            </w:tabs>
            <w:rPr>
              <w:rStyle w:val="Hyperlink"/>
              <w:rFonts w:ascii="Arial" w:hAnsi="Arial" w:cs="Arial"/>
              <w:sz w:val="24"/>
              <w:szCs w:val="24"/>
            </w:rPr>
          </w:pPr>
          <w:hyperlink w:anchor="_Toc949473059">
            <w:r w:rsidR="001B2902" w:rsidRPr="006A6C39">
              <w:rPr>
                <w:rStyle w:val="Hyperlink"/>
                <w:rFonts w:ascii="Arial" w:hAnsi="Arial" w:cs="Arial"/>
                <w:sz w:val="24"/>
                <w:szCs w:val="24"/>
              </w:rPr>
              <w:t>Price</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_Toc949473059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3</w:t>
            </w:r>
            <w:r w:rsidR="001B2902" w:rsidRPr="006A6C39">
              <w:rPr>
                <w:rFonts w:ascii="Arial" w:hAnsi="Arial" w:cs="Arial"/>
                <w:sz w:val="24"/>
                <w:szCs w:val="24"/>
              </w:rPr>
              <w:fldChar w:fldCharType="end"/>
            </w:r>
          </w:hyperlink>
        </w:p>
        <w:p w14:paraId="3AD297F1" w14:textId="77777777" w:rsidR="001B2902" w:rsidRPr="006A6C39" w:rsidRDefault="009E3D18" w:rsidP="001B2902">
          <w:pPr>
            <w:pStyle w:val="TOC2"/>
            <w:tabs>
              <w:tab w:val="right" w:leader="dot" w:pos="9360"/>
            </w:tabs>
            <w:rPr>
              <w:rStyle w:val="Hyperlink"/>
              <w:rFonts w:ascii="Arial" w:hAnsi="Arial" w:cs="Arial"/>
              <w:sz w:val="24"/>
              <w:szCs w:val="24"/>
            </w:rPr>
          </w:pPr>
          <w:hyperlink w:anchor="_Toc1439372831">
            <w:r w:rsidR="001B2902" w:rsidRPr="006A6C39">
              <w:rPr>
                <w:rStyle w:val="Hyperlink"/>
                <w:rFonts w:ascii="Arial" w:hAnsi="Arial" w:cs="Arial"/>
                <w:sz w:val="24"/>
                <w:szCs w:val="24"/>
              </w:rPr>
              <w:t>Place</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_Toc1439372831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3</w:t>
            </w:r>
            <w:r w:rsidR="001B2902" w:rsidRPr="006A6C39">
              <w:rPr>
                <w:rFonts w:ascii="Arial" w:hAnsi="Arial" w:cs="Arial"/>
                <w:sz w:val="24"/>
                <w:szCs w:val="24"/>
              </w:rPr>
              <w:fldChar w:fldCharType="end"/>
            </w:r>
          </w:hyperlink>
        </w:p>
        <w:p w14:paraId="3C1BDE61" w14:textId="77777777" w:rsidR="001B2902" w:rsidRPr="006A6C39" w:rsidRDefault="009E3D18" w:rsidP="001B2902">
          <w:pPr>
            <w:pStyle w:val="TOC2"/>
            <w:tabs>
              <w:tab w:val="right" w:leader="dot" w:pos="9360"/>
            </w:tabs>
            <w:rPr>
              <w:rStyle w:val="Hyperlink"/>
              <w:rFonts w:ascii="Arial" w:hAnsi="Arial" w:cs="Arial"/>
              <w:sz w:val="24"/>
              <w:szCs w:val="24"/>
            </w:rPr>
          </w:pPr>
          <w:hyperlink w:anchor="_Toc1937881463">
            <w:r w:rsidR="001B2902" w:rsidRPr="006A6C39">
              <w:rPr>
                <w:rStyle w:val="Hyperlink"/>
                <w:rFonts w:ascii="Arial" w:hAnsi="Arial" w:cs="Arial"/>
                <w:sz w:val="24"/>
                <w:szCs w:val="24"/>
              </w:rPr>
              <w:t>Promotion</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_Toc1937881463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4</w:t>
            </w:r>
            <w:r w:rsidR="001B2902" w:rsidRPr="006A6C39">
              <w:rPr>
                <w:rFonts w:ascii="Arial" w:hAnsi="Arial" w:cs="Arial"/>
                <w:sz w:val="24"/>
                <w:szCs w:val="24"/>
              </w:rPr>
              <w:fldChar w:fldCharType="end"/>
            </w:r>
          </w:hyperlink>
        </w:p>
        <w:p w14:paraId="142F0350"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684940128">
            <w:r w:rsidR="001B2902" w:rsidRPr="006A6C39">
              <w:rPr>
                <w:rStyle w:val="Hyperlink"/>
                <w:rFonts w:ascii="Arial" w:hAnsi="Arial" w:cs="Arial"/>
                <w:sz w:val="24"/>
                <w:szCs w:val="24"/>
              </w:rPr>
              <w:t>Internal Factors Affecting Crown Plaza</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_Toc684940128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4</w:t>
            </w:r>
            <w:r w:rsidR="001B2902" w:rsidRPr="006A6C39">
              <w:rPr>
                <w:rFonts w:ascii="Arial" w:hAnsi="Arial" w:cs="Arial"/>
                <w:sz w:val="24"/>
                <w:szCs w:val="24"/>
              </w:rPr>
              <w:fldChar w:fldCharType="end"/>
            </w:r>
          </w:hyperlink>
        </w:p>
        <w:p w14:paraId="6A9EBFE5"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2086945112">
            <w:r w:rsidR="001B2902" w:rsidRPr="006A6C39">
              <w:rPr>
                <w:rStyle w:val="Hyperlink"/>
                <w:rFonts w:ascii="Arial" w:hAnsi="Arial" w:cs="Arial"/>
                <w:sz w:val="24"/>
                <w:szCs w:val="24"/>
              </w:rPr>
              <w:t>SWOT analysis</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_Toc2086945112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4</w:t>
            </w:r>
            <w:r w:rsidR="001B2902" w:rsidRPr="006A6C39">
              <w:rPr>
                <w:rFonts w:ascii="Arial" w:hAnsi="Arial" w:cs="Arial"/>
                <w:sz w:val="24"/>
                <w:szCs w:val="24"/>
              </w:rPr>
              <w:fldChar w:fldCharType="end"/>
            </w:r>
          </w:hyperlink>
        </w:p>
        <w:p w14:paraId="673497FE"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1109967436">
            <w:r w:rsidR="001B2902" w:rsidRPr="006A6C39">
              <w:rPr>
                <w:rStyle w:val="Hyperlink"/>
                <w:rFonts w:ascii="Arial" w:hAnsi="Arial" w:cs="Arial"/>
                <w:sz w:val="24"/>
                <w:szCs w:val="24"/>
              </w:rPr>
              <w:t>Macro factor using the PESTEL ANALYSIS</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_Toc1109967436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5</w:t>
            </w:r>
            <w:r w:rsidR="001B2902" w:rsidRPr="006A6C39">
              <w:rPr>
                <w:rFonts w:ascii="Arial" w:hAnsi="Arial" w:cs="Arial"/>
                <w:sz w:val="24"/>
                <w:szCs w:val="24"/>
              </w:rPr>
              <w:fldChar w:fldCharType="end"/>
            </w:r>
          </w:hyperlink>
        </w:p>
        <w:p w14:paraId="67B7E960"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45281595">
            <w:r w:rsidR="001B2902" w:rsidRPr="006A6C39">
              <w:rPr>
                <w:rStyle w:val="Hyperlink"/>
                <w:rFonts w:ascii="Arial" w:hAnsi="Arial" w:cs="Arial"/>
                <w:sz w:val="24"/>
                <w:szCs w:val="24"/>
              </w:rPr>
              <w:t>Creating Customer value and Engagement</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_Toc45281595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6</w:t>
            </w:r>
            <w:r w:rsidR="001B2902" w:rsidRPr="006A6C39">
              <w:rPr>
                <w:rFonts w:ascii="Arial" w:hAnsi="Arial" w:cs="Arial"/>
                <w:sz w:val="24"/>
                <w:szCs w:val="24"/>
              </w:rPr>
              <w:fldChar w:fldCharType="end"/>
            </w:r>
          </w:hyperlink>
        </w:p>
        <w:p w14:paraId="1580FC9E"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1341776905">
            <w:r w:rsidR="001B2902" w:rsidRPr="006A6C39">
              <w:rPr>
                <w:rStyle w:val="Hyperlink"/>
                <w:rFonts w:ascii="Arial" w:hAnsi="Arial" w:cs="Arial"/>
                <w:sz w:val="24"/>
                <w:szCs w:val="24"/>
              </w:rPr>
              <w:t>Digital Marketing</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_Toc1341776905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6</w:t>
            </w:r>
            <w:r w:rsidR="001B2902" w:rsidRPr="006A6C39">
              <w:rPr>
                <w:rFonts w:ascii="Arial" w:hAnsi="Arial" w:cs="Arial"/>
                <w:sz w:val="24"/>
                <w:szCs w:val="24"/>
              </w:rPr>
              <w:fldChar w:fldCharType="end"/>
            </w:r>
          </w:hyperlink>
        </w:p>
        <w:p w14:paraId="1067ECBA"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1171996932">
            <w:r w:rsidR="001B2902" w:rsidRPr="006A6C39">
              <w:rPr>
                <w:rStyle w:val="Hyperlink"/>
                <w:rFonts w:ascii="Arial" w:hAnsi="Arial" w:cs="Arial"/>
                <w:sz w:val="24"/>
                <w:szCs w:val="24"/>
              </w:rPr>
              <w:t>Conclusion</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_Toc1171996932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7</w:t>
            </w:r>
            <w:r w:rsidR="001B2902" w:rsidRPr="006A6C39">
              <w:rPr>
                <w:rFonts w:ascii="Arial" w:hAnsi="Arial" w:cs="Arial"/>
                <w:sz w:val="24"/>
                <w:szCs w:val="24"/>
              </w:rPr>
              <w:fldChar w:fldCharType="end"/>
            </w:r>
          </w:hyperlink>
        </w:p>
        <w:p w14:paraId="7DF15F4D"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163691510">
            <w:r w:rsidR="001B2902" w:rsidRPr="006A6C39">
              <w:rPr>
                <w:rStyle w:val="Hyperlink"/>
                <w:rFonts w:ascii="Arial" w:hAnsi="Arial" w:cs="Arial"/>
                <w:sz w:val="24"/>
                <w:szCs w:val="24"/>
              </w:rPr>
              <w:t>References:</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_Toc163691510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7</w:t>
            </w:r>
            <w:r w:rsidR="001B2902" w:rsidRPr="006A6C39">
              <w:rPr>
                <w:rFonts w:ascii="Arial" w:hAnsi="Arial" w:cs="Arial"/>
                <w:sz w:val="24"/>
                <w:szCs w:val="24"/>
              </w:rPr>
              <w:fldChar w:fldCharType="end"/>
            </w:r>
          </w:hyperlink>
        </w:p>
        <w:p w14:paraId="2FE214F8" w14:textId="77777777" w:rsidR="001B2902" w:rsidRPr="006A6C39" w:rsidRDefault="009E3D18" w:rsidP="001B2902">
          <w:pPr>
            <w:pStyle w:val="TOC1"/>
            <w:tabs>
              <w:tab w:val="right" w:leader="dot" w:pos="9360"/>
            </w:tabs>
            <w:rPr>
              <w:rStyle w:val="Hyperlink"/>
              <w:rFonts w:ascii="Arial" w:hAnsi="Arial" w:cs="Arial"/>
              <w:sz w:val="24"/>
              <w:szCs w:val="24"/>
            </w:rPr>
          </w:pPr>
          <w:hyperlink w:anchor="_Toc1799673988">
            <w:r w:rsidR="001B2902" w:rsidRPr="006A6C39">
              <w:rPr>
                <w:rStyle w:val="Hyperlink"/>
                <w:rFonts w:ascii="Arial" w:hAnsi="Arial" w:cs="Arial"/>
                <w:sz w:val="24"/>
                <w:szCs w:val="24"/>
              </w:rPr>
              <w:t>Appendix:</w:t>
            </w:r>
            <w:r w:rsidR="001B2902" w:rsidRPr="006A6C39">
              <w:rPr>
                <w:rFonts w:ascii="Arial" w:hAnsi="Arial" w:cs="Arial"/>
                <w:sz w:val="24"/>
                <w:szCs w:val="24"/>
              </w:rPr>
              <w:tab/>
            </w:r>
            <w:r w:rsidR="001B2902" w:rsidRPr="006A6C39">
              <w:rPr>
                <w:rFonts w:ascii="Arial" w:hAnsi="Arial" w:cs="Arial"/>
                <w:sz w:val="24"/>
                <w:szCs w:val="24"/>
              </w:rPr>
              <w:fldChar w:fldCharType="begin"/>
            </w:r>
            <w:r w:rsidR="001B2902" w:rsidRPr="006A6C39">
              <w:rPr>
                <w:rFonts w:ascii="Arial" w:hAnsi="Arial" w:cs="Arial"/>
                <w:sz w:val="24"/>
                <w:szCs w:val="24"/>
              </w:rPr>
              <w:instrText>PAGEREF _Toc1799673988 \h</w:instrText>
            </w:r>
            <w:r w:rsidR="001B2902" w:rsidRPr="006A6C39">
              <w:rPr>
                <w:rFonts w:ascii="Arial" w:hAnsi="Arial" w:cs="Arial"/>
                <w:sz w:val="24"/>
                <w:szCs w:val="24"/>
              </w:rPr>
            </w:r>
            <w:r w:rsidR="001B2902" w:rsidRPr="006A6C39">
              <w:rPr>
                <w:rFonts w:ascii="Arial" w:hAnsi="Arial" w:cs="Arial"/>
                <w:sz w:val="24"/>
                <w:szCs w:val="24"/>
              </w:rPr>
              <w:fldChar w:fldCharType="separate"/>
            </w:r>
            <w:r w:rsidR="001B2902" w:rsidRPr="006A6C39">
              <w:rPr>
                <w:rStyle w:val="Hyperlink"/>
                <w:rFonts w:ascii="Arial" w:hAnsi="Arial" w:cs="Arial"/>
                <w:sz w:val="24"/>
                <w:szCs w:val="24"/>
              </w:rPr>
              <w:t>8</w:t>
            </w:r>
            <w:r w:rsidR="001B2902" w:rsidRPr="006A6C39">
              <w:rPr>
                <w:rFonts w:ascii="Arial" w:hAnsi="Arial" w:cs="Arial"/>
                <w:sz w:val="24"/>
                <w:szCs w:val="24"/>
              </w:rPr>
              <w:fldChar w:fldCharType="end"/>
            </w:r>
          </w:hyperlink>
          <w:r w:rsidR="001B2902" w:rsidRPr="006A6C39">
            <w:rPr>
              <w:rFonts w:ascii="Arial" w:hAnsi="Arial" w:cs="Arial"/>
              <w:sz w:val="24"/>
              <w:szCs w:val="24"/>
            </w:rPr>
            <w:fldChar w:fldCharType="end"/>
          </w:r>
        </w:p>
      </w:sdtContent>
    </w:sdt>
    <w:p w14:paraId="0F4B3BA6" w14:textId="77777777" w:rsidR="001B2902" w:rsidRPr="006A6C39" w:rsidRDefault="001B2902" w:rsidP="001B2902">
      <w:pPr>
        <w:rPr>
          <w:rFonts w:ascii="Arial" w:hAnsi="Arial" w:cs="Arial"/>
          <w:sz w:val="24"/>
          <w:szCs w:val="24"/>
        </w:rPr>
      </w:pPr>
    </w:p>
    <w:p w14:paraId="543C02B4" w14:textId="77777777" w:rsidR="001B2902" w:rsidRPr="006A6C39" w:rsidRDefault="001B2902" w:rsidP="001B2902">
      <w:pPr>
        <w:rPr>
          <w:rFonts w:ascii="Arial" w:hAnsi="Arial" w:cs="Arial"/>
          <w:sz w:val="24"/>
          <w:szCs w:val="24"/>
        </w:rPr>
      </w:pPr>
      <w:r w:rsidRPr="006A6C39">
        <w:rPr>
          <w:rFonts w:ascii="Arial" w:hAnsi="Arial" w:cs="Arial"/>
          <w:sz w:val="24"/>
          <w:szCs w:val="24"/>
        </w:rPr>
        <w:br w:type="page"/>
      </w:r>
    </w:p>
    <w:p w14:paraId="1D40A476" w14:textId="77777777" w:rsidR="001B2902" w:rsidRPr="006A6C39" w:rsidRDefault="001B2902" w:rsidP="001B2902">
      <w:pPr>
        <w:pStyle w:val="Heading1"/>
        <w:rPr>
          <w:rFonts w:ascii="Arial" w:eastAsia="Times New Roman" w:hAnsi="Arial" w:cs="Arial"/>
          <w:sz w:val="24"/>
          <w:szCs w:val="24"/>
        </w:rPr>
      </w:pPr>
      <w:bookmarkStart w:id="0" w:name="_Toc1505495209"/>
      <w:r w:rsidRPr="006A6C39">
        <w:rPr>
          <w:rFonts w:ascii="Arial" w:hAnsi="Arial" w:cs="Arial"/>
          <w:sz w:val="24"/>
          <w:szCs w:val="24"/>
        </w:rPr>
        <w:t xml:space="preserve">Introduction </w:t>
      </w:r>
      <w:bookmarkEnd w:id="0"/>
    </w:p>
    <w:p w14:paraId="53F1FA03"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The hotel industry in the United Kingdom is </w:t>
      </w:r>
      <w:bookmarkStart w:id="1" w:name="_Int_Of7GkISk"/>
      <w:r w:rsidRPr="006A6C39">
        <w:rPr>
          <w:rFonts w:ascii="Arial" w:eastAsia="Times New Roman" w:hAnsi="Arial" w:cs="Arial"/>
          <w:sz w:val="24"/>
          <w:szCs w:val="24"/>
        </w:rPr>
        <w:t>one</w:t>
      </w:r>
      <w:bookmarkEnd w:id="1"/>
      <w:r w:rsidRPr="006A6C39">
        <w:rPr>
          <w:rFonts w:ascii="Arial" w:eastAsia="Times New Roman" w:hAnsi="Arial" w:cs="Arial"/>
          <w:sz w:val="24"/>
          <w:szCs w:val="24"/>
        </w:rPr>
        <w:t xml:space="preserve"> that is competitive in nature as each business entity strives to gain a competitive edge on their competitors. Crown plaza is one such chain of hotels that operates in the UK and headquartered in Denham, UK. With locations in over 100 countries, the hotel boasts of over 400 hotels spread among major cities and blooming economies. The Crown Plaza hotel has employed over 400 therefore proving that the hotel industry is among the leading job creators in the globe. This report is focused on designing a marketing plan for Crown Plaza thereby discussing the SWOT, PESTEL analysis of the same to attract new customers.</w:t>
      </w:r>
    </w:p>
    <w:p w14:paraId="0511394F" w14:textId="77777777" w:rsidR="001B2902" w:rsidRPr="006A6C39" w:rsidRDefault="001B2902" w:rsidP="001B2902">
      <w:pPr>
        <w:pStyle w:val="Heading1"/>
        <w:rPr>
          <w:rFonts w:ascii="Arial" w:eastAsia="Times New Roman" w:hAnsi="Arial" w:cs="Arial"/>
          <w:sz w:val="24"/>
          <w:szCs w:val="24"/>
        </w:rPr>
      </w:pPr>
      <w:bookmarkStart w:id="2" w:name="_Toc2061532887"/>
      <w:r w:rsidRPr="006A6C39">
        <w:rPr>
          <w:rFonts w:ascii="Arial" w:hAnsi="Arial" w:cs="Arial"/>
          <w:sz w:val="24"/>
          <w:szCs w:val="24"/>
        </w:rPr>
        <w:t>Marketing Mix</w:t>
      </w:r>
      <w:bookmarkEnd w:id="2"/>
    </w:p>
    <w:p w14:paraId="00D0349D"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The marketing mix refers to the steps a company takes to develop and market a good or service to customers. It is advantageous to make sure you can offer your customers the ideal products at the ideal time, location, and price (</w:t>
      </w:r>
      <w:proofErr w:type="spellStart"/>
      <w:r w:rsidRPr="006A6C39">
        <w:rPr>
          <w:rFonts w:ascii="Arial" w:eastAsia="Times New Roman" w:hAnsi="Arial" w:cs="Arial"/>
          <w:sz w:val="24"/>
          <w:szCs w:val="24"/>
        </w:rPr>
        <w:t>Koetler</w:t>
      </w:r>
      <w:proofErr w:type="spellEnd"/>
      <w:r w:rsidRPr="006A6C39">
        <w:rPr>
          <w:rFonts w:ascii="Arial" w:eastAsia="Times New Roman" w:hAnsi="Arial" w:cs="Arial"/>
          <w:sz w:val="24"/>
          <w:szCs w:val="24"/>
        </w:rPr>
        <w:t xml:space="preserve"> et al., 2020).</w:t>
      </w:r>
    </w:p>
    <w:p w14:paraId="4E7F2541" w14:textId="77777777" w:rsidR="001B2902" w:rsidRPr="006A6C39" w:rsidRDefault="001B2902" w:rsidP="001B2902">
      <w:pPr>
        <w:pStyle w:val="Heading2"/>
        <w:rPr>
          <w:rFonts w:ascii="Arial" w:eastAsia="Times New Roman" w:hAnsi="Arial" w:cs="Arial"/>
          <w:sz w:val="24"/>
          <w:szCs w:val="24"/>
        </w:rPr>
      </w:pPr>
      <w:bookmarkStart w:id="3" w:name="_Toc1207583477"/>
      <w:r w:rsidRPr="006A6C39">
        <w:rPr>
          <w:rFonts w:ascii="Arial" w:hAnsi="Arial" w:cs="Arial"/>
          <w:sz w:val="24"/>
          <w:szCs w:val="24"/>
        </w:rPr>
        <w:t>Product</w:t>
      </w:r>
      <w:bookmarkEnd w:id="3"/>
    </w:p>
    <w:p w14:paraId="7EC50D9F"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Established in 1983 as an upscale division of Holiday Inn, the Crown Plaza hotel provides its customers with both accommodation and eating and drinking facilities. The hotel understands that customer service is the most important currency in the business and strives to meet the expectations of the guest by providing excellent housekeeping lodging services. With a special focus on meeting their needs, Crowne Plaza hotels are created with business </w:t>
      </w:r>
      <w:bookmarkStart w:id="4" w:name="_Int_kqp27ztY"/>
      <w:r w:rsidRPr="006A6C39">
        <w:rPr>
          <w:rFonts w:ascii="Arial" w:eastAsia="Times New Roman" w:hAnsi="Arial" w:cs="Arial"/>
          <w:sz w:val="24"/>
          <w:szCs w:val="24"/>
        </w:rPr>
        <w:t>travellers</w:t>
      </w:r>
      <w:bookmarkEnd w:id="4"/>
      <w:r w:rsidRPr="006A6C39">
        <w:rPr>
          <w:rFonts w:ascii="Arial" w:eastAsia="Times New Roman" w:hAnsi="Arial" w:cs="Arial"/>
          <w:sz w:val="24"/>
          <w:szCs w:val="24"/>
        </w:rPr>
        <w:t xml:space="preserve"> in mind. To ascertain the key business expectations of its clients, the company recently carried out the most in-depth travel research in the sector.</w:t>
      </w:r>
    </w:p>
    <w:p w14:paraId="68A87E5A" w14:textId="77777777" w:rsidR="001B2902" w:rsidRPr="006A6C39" w:rsidRDefault="001B2902" w:rsidP="001B2902">
      <w:pPr>
        <w:pStyle w:val="Heading2"/>
        <w:rPr>
          <w:rFonts w:ascii="Arial" w:eastAsia="Times New Roman" w:hAnsi="Arial" w:cs="Arial"/>
          <w:sz w:val="24"/>
          <w:szCs w:val="24"/>
        </w:rPr>
      </w:pPr>
      <w:bookmarkStart w:id="5" w:name="_Toc949473059"/>
      <w:r w:rsidRPr="006A6C39">
        <w:rPr>
          <w:rFonts w:ascii="Arial" w:hAnsi="Arial" w:cs="Arial"/>
          <w:sz w:val="24"/>
          <w:szCs w:val="24"/>
        </w:rPr>
        <w:t>Price</w:t>
      </w:r>
      <w:bookmarkEnd w:id="5"/>
    </w:p>
    <w:p w14:paraId="23042A9F"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The pricing procedures at the Crown Plaza hotel are quick. For instance, whereas rates for event venues are set, those for hotels depend on the consumer's demands and budget. The consumer and the hotel come to an agreement on the cost of meals and dinners. Given that the hotel is a high-end Holiday Inn location, it is reasonable to presume that the pricing tactics are pricey given that the wealthy are the target market.</w:t>
      </w:r>
    </w:p>
    <w:p w14:paraId="71E3ED20" w14:textId="77777777" w:rsidR="001B2902" w:rsidRPr="006A6C39" w:rsidRDefault="001B2902" w:rsidP="001B2902">
      <w:pPr>
        <w:pStyle w:val="Heading2"/>
        <w:rPr>
          <w:rFonts w:ascii="Arial" w:eastAsia="Times New Roman" w:hAnsi="Arial" w:cs="Arial"/>
          <w:sz w:val="24"/>
          <w:szCs w:val="24"/>
        </w:rPr>
      </w:pPr>
      <w:bookmarkStart w:id="6" w:name="_Toc1439372831"/>
      <w:r w:rsidRPr="006A6C39">
        <w:rPr>
          <w:rFonts w:ascii="Arial" w:hAnsi="Arial" w:cs="Arial"/>
          <w:sz w:val="24"/>
          <w:szCs w:val="24"/>
        </w:rPr>
        <w:t xml:space="preserve">Place </w:t>
      </w:r>
      <w:bookmarkEnd w:id="6"/>
    </w:p>
    <w:p w14:paraId="500CDCE2"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Although the headquarters of the Crown hotel is in Denham, UK, the hotel was established in 1983. The first hotel was opened in Rockville Maryland and after the rebranding of the hotel in 1994, the Crown Plaza hotel opened its first European property in Madeira, Portugal in 1999. Currently, the hotel has global presence in the top economies around the globe, with notable mentions in China, India, US, and Israel.</w:t>
      </w:r>
    </w:p>
    <w:p w14:paraId="1882B879" w14:textId="77777777" w:rsidR="001B2902" w:rsidRPr="006A6C39" w:rsidRDefault="001B2902" w:rsidP="001B2902">
      <w:pPr>
        <w:pStyle w:val="Heading2"/>
        <w:rPr>
          <w:rFonts w:ascii="Arial" w:eastAsia="Times New Roman" w:hAnsi="Arial" w:cs="Arial"/>
          <w:sz w:val="24"/>
          <w:szCs w:val="24"/>
        </w:rPr>
      </w:pPr>
      <w:bookmarkStart w:id="7" w:name="_Toc1937881463"/>
      <w:r w:rsidRPr="006A6C39">
        <w:rPr>
          <w:rFonts w:ascii="Arial" w:hAnsi="Arial" w:cs="Arial"/>
          <w:sz w:val="24"/>
          <w:szCs w:val="24"/>
        </w:rPr>
        <w:t>Promotion</w:t>
      </w:r>
      <w:bookmarkEnd w:id="7"/>
    </w:p>
    <w:p w14:paraId="69EBC2C9"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With digitalization taking over the hospitality industry, the Crown Plaza hotel has invested in using this model in promoting their brand. The hotel makes use of its official website where it provides its visitors with sumptuous pictures of the amazing amenities they provide. The hotel also has social media accounts on Facebook and Twitter where it engages with its customers.</w:t>
      </w:r>
    </w:p>
    <w:p w14:paraId="149C8824" w14:textId="77777777" w:rsidR="001B2902" w:rsidRPr="006A6C39" w:rsidRDefault="001B2902" w:rsidP="001B2902">
      <w:pPr>
        <w:pStyle w:val="Heading1"/>
        <w:rPr>
          <w:rFonts w:ascii="Arial" w:eastAsia="Times New Roman" w:hAnsi="Arial" w:cs="Arial"/>
          <w:sz w:val="24"/>
          <w:szCs w:val="24"/>
        </w:rPr>
      </w:pPr>
      <w:bookmarkStart w:id="8" w:name="_Toc684940128"/>
      <w:r w:rsidRPr="006A6C39">
        <w:rPr>
          <w:rFonts w:ascii="Arial" w:hAnsi="Arial" w:cs="Arial"/>
          <w:sz w:val="24"/>
          <w:szCs w:val="24"/>
        </w:rPr>
        <w:t>Internal Factors Affecting Crown Plaza</w:t>
      </w:r>
      <w:bookmarkEnd w:id="8"/>
    </w:p>
    <w:p w14:paraId="541F8EDD" w14:textId="77777777" w:rsidR="001B2902" w:rsidRPr="006A6C39" w:rsidRDefault="001B2902" w:rsidP="001B2902">
      <w:pPr>
        <w:pStyle w:val="Heading1"/>
        <w:rPr>
          <w:rFonts w:ascii="Arial" w:eastAsia="Times New Roman" w:hAnsi="Arial" w:cs="Arial"/>
          <w:sz w:val="24"/>
          <w:szCs w:val="24"/>
        </w:rPr>
      </w:pPr>
      <w:bookmarkStart w:id="9" w:name="_Toc2086945112"/>
      <w:r w:rsidRPr="006A6C39">
        <w:rPr>
          <w:rFonts w:ascii="Arial" w:hAnsi="Arial" w:cs="Arial"/>
          <w:sz w:val="24"/>
          <w:szCs w:val="24"/>
        </w:rPr>
        <w:t>SWOT analysis</w:t>
      </w:r>
      <w:bookmarkEnd w:id="9"/>
    </w:p>
    <w:p w14:paraId="59B8A08E"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The popular 4-box paradigm known as SWOT is used for planning and evaluating plans. Strengths, Weaknesses, Opportunities, and Threats, or SWOT, is an acronym. The analysis can be connected to business goals and strategy implementation when used properly (</w:t>
      </w:r>
      <w:proofErr w:type="spellStart"/>
      <w:r w:rsidRPr="006A6C39">
        <w:rPr>
          <w:rFonts w:ascii="Arial" w:eastAsia="Times New Roman" w:hAnsi="Arial" w:cs="Arial"/>
          <w:sz w:val="24"/>
          <w:szCs w:val="24"/>
        </w:rPr>
        <w:t>Sarsby</w:t>
      </w:r>
      <w:proofErr w:type="spellEnd"/>
      <w:r w:rsidRPr="006A6C39">
        <w:rPr>
          <w:rFonts w:ascii="Arial" w:eastAsia="Times New Roman" w:hAnsi="Arial" w:cs="Arial"/>
          <w:sz w:val="24"/>
          <w:szCs w:val="24"/>
        </w:rPr>
        <w:t xml:space="preserve">, 2016). Below is a table listing the SWOT analysis for </w:t>
      </w:r>
      <w:bookmarkStart w:id="10" w:name="_Int_Z5jJaFtC"/>
      <w:r w:rsidRPr="006A6C39">
        <w:rPr>
          <w:rFonts w:ascii="Arial" w:eastAsia="Times New Roman" w:hAnsi="Arial" w:cs="Arial"/>
          <w:sz w:val="24"/>
          <w:szCs w:val="24"/>
        </w:rPr>
        <w:t>Crown Plaza</w:t>
      </w:r>
      <w:bookmarkEnd w:id="10"/>
      <w:r w:rsidRPr="006A6C39">
        <w:rPr>
          <w:rFonts w:ascii="Arial" w:eastAsia="Times New Roman" w:hAnsi="Arial" w:cs="Arial"/>
          <w:sz w:val="24"/>
          <w:szCs w:val="24"/>
        </w:rPr>
        <w:t xml:space="preserve"> </w:t>
      </w:r>
      <w:proofErr w:type="gramStart"/>
      <w:r w:rsidRPr="006A6C39">
        <w:rPr>
          <w:rFonts w:ascii="Arial" w:eastAsia="Times New Roman" w:hAnsi="Arial" w:cs="Arial"/>
          <w:sz w:val="24"/>
          <w:szCs w:val="24"/>
        </w:rPr>
        <w:t>hotel;</w:t>
      </w:r>
      <w:proofErr w:type="gramEnd"/>
    </w:p>
    <w:tbl>
      <w:tblPr>
        <w:tblStyle w:val="TableGrid"/>
        <w:tblW w:w="0" w:type="auto"/>
        <w:tblLayout w:type="fixed"/>
        <w:tblLook w:val="06A0" w:firstRow="1" w:lastRow="0" w:firstColumn="1" w:lastColumn="0" w:noHBand="1" w:noVBand="1"/>
      </w:tblPr>
      <w:tblGrid>
        <w:gridCol w:w="2340"/>
        <w:gridCol w:w="2340"/>
        <w:gridCol w:w="2175"/>
        <w:gridCol w:w="2588"/>
      </w:tblGrid>
      <w:tr w:rsidR="001B2902" w:rsidRPr="006A6C39" w14:paraId="419B539D" w14:textId="77777777" w:rsidTr="00B27E58">
        <w:tc>
          <w:tcPr>
            <w:tcW w:w="2340" w:type="dxa"/>
            <w:shd w:val="clear" w:color="auto" w:fill="1E8BCD"/>
          </w:tcPr>
          <w:p w14:paraId="1AF4537C" w14:textId="77777777" w:rsidR="001B2902" w:rsidRPr="006A6C39" w:rsidRDefault="001B2902" w:rsidP="00B27E58">
            <w:pPr>
              <w:spacing w:line="360" w:lineRule="auto"/>
              <w:jc w:val="both"/>
              <w:rPr>
                <w:rFonts w:ascii="Arial" w:eastAsia="Times New Roman" w:hAnsi="Arial" w:cs="Arial"/>
                <w:sz w:val="24"/>
                <w:szCs w:val="24"/>
              </w:rPr>
            </w:pPr>
            <w:bookmarkStart w:id="11" w:name="_Int_cr7HLf2z"/>
            <w:r w:rsidRPr="006A6C39">
              <w:rPr>
                <w:rFonts w:ascii="Arial" w:eastAsia="Times New Roman" w:hAnsi="Arial" w:cs="Arial"/>
                <w:sz w:val="24"/>
                <w:szCs w:val="24"/>
              </w:rPr>
              <w:t>Strengths</w:t>
            </w:r>
            <w:bookmarkEnd w:id="11"/>
          </w:p>
        </w:tc>
        <w:tc>
          <w:tcPr>
            <w:tcW w:w="2340" w:type="dxa"/>
            <w:shd w:val="clear" w:color="auto" w:fill="1E8BCD"/>
          </w:tcPr>
          <w:p w14:paraId="2A33851B" w14:textId="77777777" w:rsidR="001B2902" w:rsidRPr="006A6C39" w:rsidRDefault="001B2902" w:rsidP="00B27E58">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Weaknesses </w:t>
            </w:r>
          </w:p>
        </w:tc>
        <w:tc>
          <w:tcPr>
            <w:tcW w:w="2175" w:type="dxa"/>
            <w:shd w:val="clear" w:color="auto" w:fill="1E8BCD"/>
          </w:tcPr>
          <w:p w14:paraId="1586141C" w14:textId="77777777" w:rsidR="001B2902" w:rsidRPr="006A6C39" w:rsidRDefault="001B2902" w:rsidP="00B27E58">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Opportunities </w:t>
            </w:r>
          </w:p>
        </w:tc>
        <w:tc>
          <w:tcPr>
            <w:tcW w:w="2588" w:type="dxa"/>
            <w:shd w:val="clear" w:color="auto" w:fill="1E8BCD"/>
          </w:tcPr>
          <w:p w14:paraId="53BE2B98" w14:textId="77777777" w:rsidR="001B2902" w:rsidRPr="006A6C39" w:rsidRDefault="001B2902" w:rsidP="00B27E58">
            <w:pPr>
              <w:spacing w:line="360" w:lineRule="auto"/>
              <w:jc w:val="both"/>
              <w:rPr>
                <w:rFonts w:ascii="Arial" w:eastAsia="Times New Roman" w:hAnsi="Arial" w:cs="Arial"/>
                <w:sz w:val="24"/>
                <w:szCs w:val="24"/>
              </w:rPr>
            </w:pPr>
            <w:r w:rsidRPr="006A6C39">
              <w:rPr>
                <w:rFonts w:ascii="Arial" w:eastAsia="Times New Roman" w:hAnsi="Arial" w:cs="Arial"/>
                <w:sz w:val="24"/>
                <w:szCs w:val="24"/>
              </w:rPr>
              <w:t>Threats</w:t>
            </w:r>
          </w:p>
        </w:tc>
      </w:tr>
      <w:tr w:rsidR="001B2902" w:rsidRPr="006A6C39" w14:paraId="64DA6C51" w14:textId="77777777" w:rsidTr="00B27E58">
        <w:tc>
          <w:tcPr>
            <w:tcW w:w="2340" w:type="dxa"/>
          </w:tcPr>
          <w:p w14:paraId="7EE38F5D" w14:textId="77777777" w:rsidR="001B2902" w:rsidRPr="006A6C39" w:rsidRDefault="001B2902" w:rsidP="00B27E58">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-Brand image- </w:t>
            </w:r>
            <w:bookmarkStart w:id="12" w:name="_Int_xz87nSEm"/>
            <w:r w:rsidRPr="006A6C39">
              <w:rPr>
                <w:rFonts w:ascii="Arial" w:eastAsia="Times New Roman" w:hAnsi="Arial" w:cs="Arial"/>
                <w:sz w:val="24"/>
                <w:szCs w:val="24"/>
              </w:rPr>
              <w:t>The Crown Plaza</w:t>
            </w:r>
            <w:bookmarkEnd w:id="12"/>
            <w:r w:rsidRPr="006A6C39">
              <w:rPr>
                <w:rFonts w:ascii="Arial" w:eastAsia="Times New Roman" w:hAnsi="Arial" w:cs="Arial"/>
                <w:sz w:val="24"/>
                <w:szCs w:val="24"/>
              </w:rPr>
              <w:t xml:space="preserve"> hotel is known worldwide as it is the title </w:t>
            </w:r>
            <w:bookmarkStart w:id="13" w:name="_Int_HPsLF0gL"/>
            <w:r w:rsidRPr="006A6C39">
              <w:rPr>
                <w:rFonts w:ascii="Arial" w:eastAsia="Times New Roman" w:hAnsi="Arial" w:cs="Arial"/>
                <w:sz w:val="24"/>
                <w:szCs w:val="24"/>
              </w:rPr>
              <w:t>sponsor</w:t>
            </w:r>
            <w:bookmarkEnd w:id="13"/>
            <w:r w:rsidRPr="006A6C39">
              <w:rPr>
                <w:rFonts w:ascii="Arial" w:eastAsia="Times New Roman" w:hAnsi="Arial" w:cs="Arial"/>
                <w:sz w:val="24"/>
                <w:szCs w:val="24"/>
              </w:rPr>
              <w:t xml:space="preserve"> for the PGA golf </w:t>
            </w:r>
            <w:bookmarkStart w:id="14" w:name="_Int_oWRZGkFw"/>
            <w:r w:rsidRPr="006A6C39">
              <w:rPr>
                <w:rFonts w:ascii="Arial" w:eastAsia="Times New Roman" w:hAnsi="Arial" w:cs="Arial"/>
                <w:sz w:val="24"/>
                <w:szCs w:val="24"/>
              </w:rPr>
              <w:t>tournament</w:t>
            </w:r>
            <w:bookmarkEnd w:id="14"/>
            <w:r w:rsidRPr="006A6C39">
              <w:rPr>
                <w:rFonts w:ascii="Arial" w:eastAsia="Times New Roman" w:hAnsi="Arial" w:cs="Arial"/>
                <w:sz w:val="24"/>
                <w:szCs w:val="24"/>
              </w:rPr>
              <w:t xml:space="preserve">, </w:t>
            </w:r>
            <w:bookmarkStart w:id="15" w:name="_Int_8GlgsMf1"/>
            <w:r w:rsidRPr="006A6C39">
              <w:rPr>
                <w:rFonts w:ascii="Arial" w:eastAsia="Times New Roman" w:hAnsi="Arial" w:cs="Arial"/>
                <w:sz w:val="24"/>
                <w:szCs w:val="24"/>
              </w:rPr>
              <w:t>Crown Plaza</w:t>
            </w:r>
            <w:bookmarkEnd w:id="15"/>
            <w:r w:rsidRPr="006A6C39">
              <w:rPr>
                <w:rFonts w:ascii="Arial" w:eastAsia="Times New Roman" w:hAnsi="Arial" w:cs="Arial"/>
                <w:sz w:val="24"/>
                <w:szCs w:val="24"/>
              </w:rPr>
              <w:t xml:space="preserve"> </w:t>
            </w:r>
            <w:bookmarkStart w:id="16" w:name="_Int_4pTRZbhJ"/>
            <w:r w:rsidRPr="006A6C39">
              <w:rPr>
                <w:rFonts w:ascii="Arial" w:eastAsia="Times New Roman" w:hAnsi="Arial" w:cs="Arial"/>
                <w:sz w:val="24"/>
                <w:szCs w:val="24"/>
              </w:rPr>
              <w:t>Invitational</w:t>
            </w:r>
            <w:bookmarkEnd w:id="16"/>
            <w:r w:rsidRPr="006A6C39">
              <w:rPr>
                <w:rFonts w:ascii="Arial" w:eastAsia="Times New Roman" w:hAnsi="Arial" w:cs="Arial"/>
                <w:sz w:val="24"/>
                <w:szCs w:val="24"/>
              </w:rPr>
              <w:t>.</w:t>
            </w:r>
          </w:p>
        </w:tc>
        <w:tc>
          <w:tcPr>
            <w:tcW w:w="2340" w:type="dxa"/>
          </w:tcPr>
          <w:p w14:paraId="7AFFE11C" w14:textId="77777777" w:rsidR="001B2902" w:rsidRPr="006A6C39" w:rsidRDefault="001B2902" w:rsidP="00B27E58">
            <w:pPr>
              <w:spacing w:line="360" w:lineRule="auto"/>
              <w:jc w:val="both"/>
              <w:rPr>
                <w:rFonts w:ascii="Arial" w:eastAsia="Times New Roman" w:hAnsi="Arial" w:cs="Arial"/>
                <w:sz w:val="24"/>
                <w:szCs w:val="24"/>
              </w:rPr>
            </w:pPr>
            <w:bookmarkStart w:id="17" w:name="_Int_mJ5SHM0w"/>
            <w:r w:rsidRPr="006A6C39">
              <w:rPr>
                <w:rFonts w:ascii="Arial" w:eastAsia="Times New Roman" w:hAnsi="Arial" w:cs="Arial"/>
                <w:sz w:val="24"/>
                <w:szCs w:val="24"/>
              </w:rPr>
              <w:t>-The pricing</w:t>
            </w:r>
            <w:bookmarkEnd w:id="17"/>
            <w:r w:rsidRPr="006A6C39">
              <w:rPr>
                <w:rFonts w:ascii="Arial" w:eastAsia="Times New Roman" w:hAnsi="Arial" w:cs="Arial"/>
                <w:sz w:val="24"/>
                <w:szCs w:val="24"/>
              </w:rPr>
              <w:t xml:space="preserve"> strategy is considered hefty and only a few can afford it.</w:t>
            </w:r>
          </w:p>
        </w:tc>
        <w:tc>
          <w:tcPr>
            <w:tcW w:w="2175" w:type="dxa"/>
          </w:tcPr>
          <w:p w14:paraId="456BF8F7" w14:textId="77777777" w:rsidR="001B2902" w:rsidRPr="006A6C39" w:rsidRDefault="001B2902" w:rsidP="00B27E58">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-The Crown Plaza has room to add </w:t>
            </w:r>
            <w:bookmarkStart w:id="18" w:name="_Int_83m2bqjm"/>
            <w:r w:rsidRPr="006A6C39">
              <w:rPr>
                <w:rFonts w:ascii="Arial" w:eastAsia="Times New Roman" w:hAnsi="Arial" w:cs="Arial"/>
                <w:sz w:val="24"/>
                <w:szCs w:val="24"/>
              </w:rPr>
              <w:t>to</w:t>
            </w:r>
            <w:bookmarkEnd w:id="18"/>
            <w:r w:rsidRPr="006A6C39">
              <w:rPr>
                <w:rFonts w:ascii="Arial" w:eastAsia="Times New Roman" w:hAnsi="Arial" w:cs="Arial"/>
                <w:sz w:val="24"/>
                <w:szCs w:val="24"/>
              </w:rPr>
              <w:t xml:space="preserve"> its global </w:t>
            </w:r>
            <w:bookmarkStart w:id="19" w:name="_Int_DHeWrVTz"/>
            <w:r w:rsidRPr="006A6C39">
              <w:rPr>
                <w:rFonts w:ascii="Arial" w:eastAsia="Times New Roman" w:hAnsi="Arial" w:cs="Arial"/>
                <w:sz w:val="24"/>
                <w:szCs w:val="24"/>
              </w:rPr>
              <w:t>presence,</w:t>
            </w:r>
            <w:bookmarkEnd w:id="19"/>
            <w:r w:rsidRPr="006A6C39">
              <w:rPr>
                <w:rFonts w:ascii="Arial" w:eastAsia="Times New Roman" w:hAnsi="Arial" w:cs="Arial"/>
                <w:sz w:val="24"/>
                <w:szCs w:val="24"/>
              </w:rPr>
              <w:t xml:space="preserve"> thereby serving a wider global market.</w:t>
            </w:r>
          </w:p>
        </w:tc>
        <w:tc>
          <w:tcPr>
            <w:tcW w:w="2588" w:type="dxa"/>
          </w:tcPr>
          <w:p w14:paraId="5A3AF711" w14:textId="77777777" w:rsidR="001B2902" w:rsidRPr="006A6C39" w:rsidRDefault="001B2902" w:rsidP="00B27E58">
            <w:pPr>
              <w:spacing w:line="360" w:lineRule="auto"/>
              <w:jc w:val="both"/>
              <w:rPr>
                <w:rFonts w:ascii="Arial" w:eastAsia="Times New Roman" w:hAnsi="Arial" w:cs="Arial"/>
                <w:sz w:val="24"/>
                <w:szCs w:val="24"/>
              </w:rPr>
            </w:pPr>
            <w:r w:rsidRPr="006A6C39">
              <w:rPr>
                <w:rFonts w:ascii="Arial" w:eastAsia="Times New Roman" w:hAnsi="Arial" w:cs="Arial"/>
                <w:sz w:val="24"/>
                <w:szCs w:val="24"/>
              </w:rPr>
              <w:t>- The hotel industry is rapidly growing in the UK hence the hotel faces threats from new entries.</w:t>
            </w:r>
          </w:p>
          <w:p w14:paraId="23253120" w14:textId="77777777" w:rsidR="001B2902" w:rsidRPr="006A6C39" w:rsidRDefault="001B2902" w:rsidP="00B27E58">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-Additionally, the threat of global </w:t>
            </w:r>
            <w:bookmarkStart w:id="20" w:name="_Int_EoHI9w96"/>
            <w:r w:rsidRPr="006A6C39">
              <w:rPr>
                <w:rFonts w:ascii="Arial" w:eastAsia="Times New Roman" w:hAnsi="Arial" w:cs="Arial"/>
                <w:sz w:val="24"/>
                <w:szCs w:val="24"/>
              </w:rPr>
              <w:t>pandemics leads</w:t>
            </w:r>
            <w:bookmarkEnd w:id="20"/>
            <w:r w:rsidRPr="006A6C39">
              <w:rPr>
                <w:rFonts w:ascii="Arial" w:eastAsia="Times New Roman" w:hAnsi="Arial" w:cs="Arial"/>
                <w:sz w:val="24"/>
                <w:szCs w:val="24"/>
              </w:rPr>
              <w:t xml:space="preserve"> to economic </w:t>
            </w:r>
            <w:bookmarkStart w:id="21" w:name="_Int_DJxPDlhN"/>
            <w:r w:rsidRPr="006A6C39">
              <w:rPr>
                <w:rFonts w:ascii="Arial" w:eastAsia="Times New Roman" w:hAnsi="Arial" w:cs="Arial"/>
                <w:sz w:val="24"/>
                <w:szCs w:val="24"/>
              </w:rPr>
              <w:t>recession</w:t>
            </w:r>
            <w:bookmarkEnd w:id="21"/>
            <w:r w:rsidRPr="006A6C39">
              <w:rPr>
                <w:rFonts w:ascii="Arial" w:eastAsia="Times New Roman" w:hAnsi="Arial" w:cs="Arial"/>
                <w:sz w:val="24"/>
                <w:szCs w:val="24"/>
              </w:rPr>
              <w:t xml:space="preserve"> and losses.</w:t>
            </w:r>
          </w:p>
        </w:tc>
      </w:tr>
    </w:tbl>
    <w:p w14:paraId="2A7A5B82"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In the UK, one of the most competitive industries is the hotel one. When consumer demand for both services and goods is the same, hotels must set themselves apart from the competition in this market. Businesses need to persuade customers that booking a room at their hotel is preferable to booking one at one of their rivals. This affects the business operations of Crown Plaza as they strive to beat off existing and new competition (Bowie et al., 2016).</w:t>
      </w:r>
    </w:p>
    <w:p w14:paraId="33155C46"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Additionally, the UK economy is </w:t>
      </w:r>
      <w:bookmarkStart w:id="22" w:name="_Int_4k4Zz2tx"/>
      <w:r w:rsidRPr="006A6C39">
        <w:rPr>
          <w:rFonts w:ascii="Arial" w:eastAsia="Times New Roman" w:hAnsi="Arial" w:cs="Arial"/>
          <w:sz w:val="24"/>
          <w:szCs w:val="24"/>
        </w:rPr>
        <w:t>open</w:t>
      </w:r>
      <w:bookmarkEnd w:id="22"/>
      <w:r w:rsidRPr="006A6C39">
        <w:rPr>
          <w:rFonts w:ascii="Arial" w:eastAsia="Times New Roman" w:hAnsi="Arial" w:cs="Arial"/>
          <w:sz w:val="24"/>
          <w:szCs w:val="24"/>
        </w:rPr>
        <w:t>. As a result, suppliers have less influence in negotiations because enterprises now have access to the worldwide market for goods and services. As a result, The Crown Plaza has expanded its doors to the international market, giving its brand more variety and a wider audience (</w:t>
      </w:r>
      <w:proofErr w:type="spellStart"/>
      <w:r w:rsidRPr="006A6C39">
        <w:rPr>
          <w:rFonts w:ascii="Arial" w:eastAsia="Times New Roman" w:hAnsi="Arial" w:cs="Arial"/>
          <w:sz w:val="24"/>
          <w:szCs w:val="24"/>
        </w:rPr>
        <w:t>Sarsby</w:t>
      </w:r>
      <w:proofErr w:type="spellEnd"/>
      <w:r w:rsidRPr="006A6C39">
        <w:rPr>
          <w:rFonts w:ascii="Arial" w:eastAsia="Times New Roman" w:hAnsi="Arial" w:cs="Arial"/>
          <w:sz w:val="24"/>
          <w:szCs w:val="24"/>
        </w:rPr>
        <w:t>, 2016).</w:t>
      </w:r>
    </w:p>
    <w:p w14:paraId="5581BF4C" w14:textId="77777777" w:rsidR="001B2902" w:rsidRPr="006A6C39" w:rsidRDefault="001B2902" w:rsidP="001B2902">
      <w:pPr>
        <w:pStyle w:val="Heading1"/>
        <w:rPr>
          <w:rFonts w:ascii="Arial" w:eastAsia="Times New Roman" w:hAnsi="Arial" w:cs="Arial"/>
          <w:sz w:val="24"/>
          <w:szCs w:val="24"/>
        </w:rPr>
      </w:pPr>
      <w:bookmarkStart w:id="23" w:name="_Toc1109967436"/>
      <w:r w:rsidRPr="006A6C39">
        <w:rPr>
          <w:rFonts w:ascii="Arial" w:hAnsi="Arial" w:cs="Arial"/>
          <w:sz w:val="24"/>
          <w:szCs w:val="24"/>
        </w:rPr>
        <w:t>Macro factor using the PESTEL ANALYSIS</w:t>
      </w:r>
      <w:bookmarkEnd w:id="23"/>
    </w:p>
    <w:p w14:paraId="6D94A697"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PESTEL analysis is a vital tool that executives can use to organize environmental factors, </w:t>
      </w:r>
      <w:bookmarkStart w:id="24" w:name="_Int_fdkZFz94"/>
      <w:r w:rsidRPr="006A6C39">
        <w:rPr>
          <w:rFonts w:ascii="Arial" w:eastAsia="Times New Roman" w:hAnsi="Arial" w:cs="Arial"/>
          <w:sz w:val="24"/>
          <w:szCs w:val="24"/>
        </w:rPr>
        <w:t>analyse</w:t>
      </w:r>
      <w:bookmarkEnd w:id="24"/>
      <w:r w:rsidRPr="006A6C39">
        <w:rPr>
          <w:rFonts w:ascii="Arial" w:eastAsia="Times New Roman" w:hAnsi="Arial" w:cs="Arial"/>
          <w:sz w:val="24"/>
          <w:szCs w:val="24"/>
        </w:rPr>
        <w:t xml:space="preserve"> how they affect various industries, and </w:t>
      </w:r>
      <w:bookmarkStart w:id="25" w:name="_Int_X8273EbN"/>
      <w:r w:rsidRPr="006A6C39">
        <w:rPr>
          <w:rFonts w:ascii="Arial" w:eastAsia="Times New Roman" w:hAnsi="Arial" w:cs="Arial"/>
          <w:sz w:val="24"/>
          <w:szCs w:val="24"/>
        </w:rPr>
        <w:t>analyse</w:t>
      </w:r>
      <w:bookmarkEnd w:id="25"/>
      <w:r w:rsidRPr="006A6C39">
        <w:rPr>
          <w:rFonts w:ascii="Arial" w:eastAsia="Times New Roman" w:hAnsi="Arial" w:cs="Arial"/>
          <w:sz w:val="24"/>
          <w:szCs w:val="24"/>
        </w:rPr>
        <w:t xml:space="preserve"> how they affect the firms that make up those industries (North, 1997). The impact of political structures on business is highlighted in the political section. This section includes discussions on tax laws, trade restrictions, and tariffs. The economic section focuses on the financial environment in which businesses must operate. The factors considered include the gross domestic product, interest rates, and inflation rates. Social factors include cultural shifts like consumer activism as well as trends in demographics like population size, age, and ethnic composition. The purpose of technology is to improve the products and services that science provides (North, 1997). The rate of </w:t>
      </w:r>
      <w:bookmarkStart w:id="26" w:name="_Int_4H8F4vpq"/>
      <w:r w:rsidRPr="006A6C39">
        <w:rPr>
          <w:rFonts w:ascii="Arial" w:eastAsia="Times New Roman" w:hAnsi="Arial" w:cs="Arial"/>
          <w:sz w:val="24"/>
          <w:szCs w:val="24"/>
        </w:rPr>
        <w:t xml:space="preserve">latest item </w:t>
      </w:r>
      <w:bookmarkEnd w:id="26"/>
      <w:r w:rsidRPr="006A6C39">
        <w:rPr>
          <w:rFonts w:ascii="Arial" w:eastAsia="Times New Roman" w:hAnsi="Arial" w:cs="Arial"/>
          <w:sz w:val="24"/>
          <w:szCs w:val="24"/>
        </w:rPr>
        <w:t xml:space="preserve">generation, level of automation, and level of service delivery are all pertinent variables. The surroundings in which businesses are located are included in the environmental sector. It </w:t>
      </w:r>
      <w:bookmarkStart w:id="27" w:name="_Int_7cH0Ok7D"/>
      <w:r w:rsidRPr="006A6C39">
        <w:rPr>
          <w:rFonts w:ascii="Arial" w:eastAsia="Times New Roman" w:hAnsi="Arial" w:cs="Arial"/>
          <w:sz w:val="24"/>
          <w:szCs w:val="24"/>
        </w:rPr>
        <w:t>considers</w:t>
      </w:r>
      <w:bookmarkEnd w:id="27"/>
      <w:r w:rsidRPr="006A6C39">
        <w:rPr>
          <w:rFonts w:ascii="Arial" w:eastAsia="Times New Roman" w:hAnsi="Arial" w:cs="Arial"/>
          <w:sz w:val="24"/>
          <w:szCs w:val="24"/>
        </w:rPr>
        <w:t xml:space="preserve"> </w:t>
      </w:r>
      <w:bookmarkStart w:id="28" w:name="_Int_j3XzVuEW"/>
      <w:r w:rsidRPr="006A6C39">
        <w:rPr>
          <w:rFonts w:ascii="Arial" w:eastAsia="Times New Roman" w:hAnsi="Arial" w:cs="Arial"/>
          <w:sz w:val="24"/>
          <w:szCs w:val="24"/>
        </w:rPr>
        <w:t>a few</w:t>
      </w:r>
      <w:bookmarkEnd w:id="28"/>
      <w:r w:rsidRPr="006A6C39">
        <w:rPr>
          <w:rFonts w:ascii="Arial" w:eastAsia="Times New Roman" w:hAnsi="Arial" w:cs="Arial"/>
          <w:sz w:val="24"/>
          <w:szCs w:val="24"/>
        </w:rPr>
        <w:t xml:space="preserve"> variables, including natural disasters, pollution levels, and weather patterns. The legal section focuses on how the legal system influences business activity. Among the most important legal factors are employment laws, health and safety regulations, antitrust laws, and laws against discrimination.</w:t>
      </w:r>
    </w:p>
    <w:tbl>
      <w:tblPr>
        <w:tblStyle w:val="TableGrid"/>
        <w:tblW w:w="0" w:type="auto"/>
        <w:tblLayout w:type="fixed"/>
        <w:tblLook w:val="06A0" w:firstRow="1" w:lastRow="0" w:firstColumn="1" w:lastColumn="0" w:noHBand="1" w:noVBand="1"/>
      </w:tblPr>
      <w:tblGrid>
        <w:gridCol w:w="4680"/>
        <w:gridCol w:w="4680"/>
      </w:tblGrid>
      <w:tr w:rsidR="001B2902" w:rsidRPr="006A6C39" w14:paraId="48A8E68C" w14:textId="77777777" w:rsidTr="00B27E58">
        <w:tc>
          <w:tcPr>
            <w:tcW w:w="4680" w:type="dxa"/>
            <w:shd w:val="clear" w:color="auto" w:fill="AEAAAA" w:themeFill="background2" w:themeFillShade="BF"/>
            <w:tcMar>
              <w:left w:w="105" w:type="dxa"/>
              <w:right w:w="105" w:type="dxa"/>
            </w:tcMar>
          </w:tcPr>
          <w:p w14:paraId="7AC7E2D7"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POLITICAL</w:t>
            </w:r>
          </w:p>
        </w:tc>
        <w:tc>
          <w:tcPr>
            <w:tcW w:w="4680" w:type="dxa"/>
            <w:shd w:val="clear" w:color="auto" w:fill="D9E2F3" w:themeFill="accent1" w:themeFillTint="33"/>
            <w:tcMar>
              <w:left w:w="105" w:type="dxa"/>
              <w:right w:w="105" w:type="dxa"/>
            </w:tcMar>
          </w:tcPr>
          <w:p w14:paraId="61565933"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ECONOMICAL</w:t>
            </w:r>
          </w:p>
        </w:tc>
      </w:tr>
      <w:tr w:rsidR="001B2902" w:rsidRPr="006A6C39" w14:paraId="0B079315" w14:textId="77777777" w:rsidTr="00B27E58">
        <w:tc>
          <w:tcPr>
            <w:tcW w:w="4680" w:type="dxa"/>
            <w:tcMar>
              <w:left w:w="105" w:type="dxa"/>
              <w:right w:w="105" w:type="dxa"/>
            </w:tcMar>
          </w:tcPr>
          <w:p w14:paraId="12A16DB7"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Travel bans affect the operations of the hotel</w:t>
            </w:r>
          </w:p>
          <w:p w14:paraId="55FACBB0"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Political instability in some countries can affect the growth of the hotel</w:t>
            </w:r>
          </w:p>
        </w:tc>
        <w:tc>
          <w:tcPr>
            <w:tcW w:w="4680" w:type="dxa"/>
            <w:tcMar>
              <w:left w:w="105" w:type="dxa"/>
              <w:right w:w="105" w:type="dxa"/>
            </w:tcMar>
          </w:tcPr>
          <w:p w14:paraId="11650059"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xml:space="preserve">- The </w:t>
            </w:r>
            <w:bookmarkStart w:id="29" w:name="_Int_NUHunvMJ"/>
            <w:r w:rsidRPr="006A6C39">
              <w:rPr>
                <w:rFonts w:ascii="Arial" w:eastAsia="Times New Roman" w:hAnsi="Arial" w:cs="Arial"/>
                <w:color w:val="000000" w:themeColor="text1"/>
                <w:sz w:val="24"/>
                <w:szCs w:val="24"/>
              </w:rPr>
              <w:t>strength</w:t>
            </w:r>
            <w:bookmarkEnd w:id="29"/>
            <w:r w:rsidRPr="006A6C39">
              <w:rPr>
                <w:rFonts w:ascii="Arial" w:eastAsia="Times New Roman" w:hAnsi="Arial" w:cs="Arial"/>
                <w:color w:val="000000" w:themeColor="text1"/>
                <w:sz w:val="24"/>
                <w:szCs w:val="24"/>
              </w:rPr>
              <w:t xml:space="preserve"> or weakness of a currency </w:t>
            </w:r>
            <w:bookmarkStart w:id="30" w:name="_Int_aLzfQ2HO"/>
            <w:r w:rsidRPr="006A6C39">
              <w:rPr>
                <w:rFonts w:ascii="Arial" w:eastAsia="Times New Roman" w:hAnsi="Arial" w:cs="Arial"/>
                <w:color w:val="000000" w:themeColor="text1"/>
                <w:sz w:val="24"/>
                <w:szCs w:val="24"/>
              </w:rPr>
              <w:t>affects</w:t>
            </w:r>
            <w:bookmarkEnd w:id="30"/>
            <w:r w:rsidRPr="006A6C39">
              <w:rPr>
                <w:rFonts w:ascii="Arial" w:eastAsia="Times New Roman" w:hAnsi="Arial" w:cs="Arial"/>
                <w:color w:val="000000" w:themeColor="text1"/>
                <w:sz w:val="24"/>
                <w:szCs w:val="24"/>
              </w:rPr>
              <w:t xml:space="preserve"> the operations</w:t>
            </w:r>
          </w:p>
          <w:p w14:paraId="6ACB0EE7"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General growth and economic decline</w:t>
            </w:r>
          </w:p>
        </w:tc>
      </w:tr>
      <w:tr w:rsidR="001B2902" w:rsidRPr="006A6C39" w14:paraId="29AFA292" w14:textId="77777777" w:rsidTr="00B27E58">
        <w:tc>
          <w:tcPr>
            <w:tcW w:w="4680" w:type="dxa"/>
            <w:shd w:val="clear" w:color="auto" w:fill="FBE4D5" w:themeFill="accent2" w:themeFillTint="33"/>
            <w:tcMar>
              <w:left w:w="105" w:type="dxa"/>
              <w:right w:w="105" w:type="dxa"/>
            </w:tcMar>
          </w:tcPr>
          <w:p w14:paraId="3CA2341E"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SOCIAL</w:t>
            </w:r>
          </w:p>
        </w:tc>
        <w:tc>
          <w:tcPr>
            <w:tcW w:w="4680" w:type="dxa"/>
            <w:shd w:val="clear" w:color="auto" w:fill="9CC2E5" w:themeFill="accent5" w:themeFillTint="99"/>
            <w:tcMar>
              <w:left w:w="105" w:type="dxa"/>
              <w:right w:w="105" w:type="dxa"/>
            </w:tcMar>
          </w:tcPr>
          <w:p w14:paraId="35B6322C"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TECHNOLOGICAL</w:t>
            </w:r>
          </w:p>
        </w:tc>
      </w:tr>
      <w:tr w:rsidR="001B2902" w:rsidRPr="006A6C39" w14:paraId="5BBBB0EC" w14:textId="77777777" w:rsidTr="00B27E58">
        <w:tc>
          <w:tcPr>
            <w:tcW w:w="4680" w:type="dxa"/>
            <w:tcMar>
              <w:left w:w="105" w:type="dxa"/>
              <w:right w:w="105" w:type="dxa"/>
            </w:tcMar>
          </w:tcPr>
          <w:p w14:paraId="51FC73AF"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Concern of employee and guest safety due to the health crisis</w:t>
            </w:r>
          </w:p>
          <w:p w14:paraId="5CEEE6B3"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The biggest threat is the growing Air BnB business</w:t>
            </w:r>
          </w:p>
        </w:tc>
        <w:tc>
          <w:tcPr>
            <w:tcW w:w="4680" w:type="dxa"/>
            <w:tcMar>
              <w:left w:w="105" w:type="dxa"/>
              <w:right w:w="105" w:type="dxa"/>
            </w:tcMar>
          </w:tcPr>
          <w:p w14:paraId="541550F8"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Technological necessities like Wi-Fi.</w:t>
            </w:r>
          </w:p>
          <w:p w14:paraId="50D0222B"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The growing travelling websites keep hotels on their toes</w:t>
            </w:r>
          </w:p>
        </w:tc>
      </w:tr>
      <w:tr w:rsidR="001B2902" w:rsidRPr="006A6C39" w14:paraId="1AF995EE" w14:textId="77777777" w:rsidTr="00B27E58">
        <w:tc>
          <w:tcPr>
            <w:tcW w:w="4680" w:type="dxa"/>
            <w:shd w:val="clear" w:color="auto" w:fill="E2EFD9" w:themeFill="accent6" w:themeFillTint="33"/>
            <w:tcMar>
              <w:left w:w="105" w:type="dxa"/>
              <w:right w:w="105" w:type="dxa"/>
            </w:tcMar>
          </w:tcPr>
          <w:p w14:paraId="4A7F3DC0"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ENVIRONMENTAL</w:t>
            </w:r>
          </w:p>
        </w:tc>
        <w:tc>
          <w:tcPr>
            <w:tcW w:w="4680" w:type="dxa"/>
            <w:shd w:val="clear" w:color="auto" w:fill="BF8F00" w:themeFill="accent4" w:themeFillShade="BF"/>
            <w:tcMar>
              <w:left w:w="105" w:type="dxa"/>
              <w:right w:w="105" w:type="dxa"/>
            </w:tcMar>
          </w:tcPr>
          <w:p w14:paraId="0E70DDCC"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LEGAL</w:t>
            </w:r>
          </w:p>
        </w:tc>
      </w:tr>
      <w:tr w:rsidR="001B2902" w:rsidRPr="006A6C39" w14:paraId="4F37B43C" w14:textId="77777777" w:rsidTr="00B27E58">
        <w:tc>
          <w:tcPr>
            <w:tcW w:w="4680" w:type="dxa"/>
            <w:tcMar>
              <w:left w:w="105" w:type="dxa"/>
              <w:right w:w="105" w:type="dxa"/>
            </w:tcMar>
          </w:tcPr>
          <w:p w14:paraId="73F9957D"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xml:space="preserve">- Adherence to established </w:t>
            </w:r>
            <w:bookmarkStart w:id="31" w:name="_Int_KVy9buSu"/>
            <w:proofErr w:type="spellStart"/>
            <w:r w:rsidRPr="006A6C39">
              <w:rPr>
                <w:rFonts w:ascii="Arial" w:eastAsia="Times New Roman" w:hAnsi="Arial" w:cs="Arial"/>
                <w:color w:val="000000" w:themeColor="text1"/>
                <w:sz w:val="24"/>
                <w:szCs w:val="24"/>
              </w:rPr>
              <w:t>labour</w:t>
            </w:r>
            <w:bookmarkEnd w:id="31"/>
            <w:proofErr w:type="spellEnd"/>
            <w:r w:rsidRPr="006A6C39">
              <w:rPr>
                <w:rFonts w:ascii="Arial" w:eastAsia="Times New Roman" w:hAnsi="Arial" w:cs="Arial"/>
                <w:color w:val="000000" w:themeColor="text1"/>
                <w:sz w:val="24"/>
                <w:szCs w:val="24"/>
              </w:rPr>
              <w:t xml:space="preserve"> laws.</w:t>
            </w:r>
          </w:p>
          <w:p w14:paraId="48E8C7EF"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xml:space="preserve"> </w:t>
            </w:r>
          </w:p>
          <w:p w14:paraId="254AE87A"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Adherence to each economy's unique legal and regulatory frameworks.</w:t>
            </w:r>
          </w:p>
        </w:tc>
        <w:tc>
          <w:tcPr>
            <w:tcW w:w="4680" w:type="dxa"/>
            <w:tcMar>
              <w:left w:w="105" w:type="dxa"/>
              <w:right w:w="105" w:type="dxa"/>
            </w:tcMar>
          </w:tcPr>
          <w:p w14:paraId="45C56331"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Truth in Menu laws</w:t>
            </w:r>
          </w:p>
          <w:p w14:paraId="407B2498" w14:textId="77777777" w:rsidR="001B2902" w:rsidRPr="006A6C39" w:rsidRDefault="001B2902" w:rsidP="00B27E58">
            <w:pPr>
              <w:spacing w:line="360" w:lineRule="auto"/>
              <w:jc w:val="both"/>
              <w:rPr>
                <w:rFonts w:ascii="Arial" w:eastAsia="Times New Roman" w:hAnsi="Arial" w:cs="Arial"/>
                <w:color w:val="000000" w:themeColor="text1"/>
                <w:sz w:val="24"/>
                <w:szCs w:val="24"/>
              </w:rPr>
            </w:pPr>
            <w:r w:rsidRPr="006A6C39">
              <w:rPr>
                <w:rFonts w:ascii="Arial" w:eastAsia="Times New Roman" w:hAnsi="Arial" w:cs="Arial"/>
                <w:color w:val="000000" w:themeColor="text1"/>
                <w:sz w:val="24"/>
                <w:szCs w:val="24"/>
              </w:rPr>
              <w:t>- Crime rates in some locations affect the operations of the crown plaza hotel</w:t>
            </w:r>
          </w:p>
        </w:tc>
      </w:tr>
    </w:tbl>
    <w:p w14:paraId="270A338C" w14:textId="77777777" w:rsidR="001B2902" w:rsidRPr="006A6C39" w:rsidRDefault="001B2902" w:rsidP="001B2902">
      <w:pPr>
        <w:spacing w:line="360" w:lineRule="auto"/>
        <w:jc w:val="both"/>
        <w:rPr>
          <w:rFonts w:ascii="Arial" w:eastAsia="Times New Roman" w:hAnsi="Arial" w:cs="Arial"/>
          <w:sz w:val="24"/>
          <w:szCs w:val="24"/>
        </w:rPr>
      </w:pPr>
    </w:p>
    <w:p w14:paraId="4D683BDA" w14:textId="77777777" w:rsidR="001B2902" w:rsidRPr="006A6C39" w:rsidRDefault="001B2902" w:rsidP="001B2902">
      <w:pPr>
        <w:pStyle w:val="Heading1"/>
        <w:rPr>
          <w:rFonts w:ascii="Arial" w:eastAsia="Times New Roman" w:hAnsi="Arial" w:cs="Arial"/>
          <w:sz w:val="24"/>
          <w:szCs w:val="24"/>
        </w:rPr>
      </w:pPr>
      <w:bookmarkStart w:id="32" w:name="_Toc45281595"/>
      <w:r w:rsidRPr="006A6C39">
        <w:rPr>
          <w:rFonts w:ascii="Arial" w:hAnsi="Arial" w:cs="Arial"/>
          <w:sz w:val="24"/>
          <w:szCs w:val="24"/>
        </w:rPr>
        <w:t xml:space="preserve">Creating </w:t>
      </w:r>
      <w:bookmarkStart w:id="33" w:name="_Int_q2Tqxnmg"/>
      <w:r w:rsidRPr="006A6C39">
        <w:rPr>
          <w:rFonts w:ascii="Arial" w:hAnsi="Arial" w:cs="Arial"/>
          <w:sz w:val="24"/>
          <w:szCs w:val="24"/>
        </w:rPr>
        <w:t>Customer</w:t>
      </w:r>
      <w:bookmarkEnd w:id="33"/>
      <w:r w:rsidRPr="006A6C39">
        <w:rPr>
          <w:rFonts w:ascii="Arial" w:hAnsi="Arial" w:cs="Arial"/>
          <w:sz w:val="24"/>
          <w:szCs w:val="24"/>
        </w:rPr>
        <w:t xml:space="preserve"> value and Engagement</w:t>
      </w:r>
      <w:bookmarkEnd w:id="32"/>
    </w:p>
    <w:p w14:paraId="32CD0AAA"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In the Hospitality </w:t>
      </w:r>
      <w:bookmarkStart w:id="34" w:name="_Int_DjtcdVuI"/>
      <w:r w:rsidRPr="006A6C39">
        <w:rPr>
          <w:rFonts w:ascii="Arial" w:eastAsia="Times New Roman" w:hAnsi="Arial" w:cs="Arial"/>
          <w:sz w:val="24"/>
          <w:szCs w:val="24"/>
        </w:rPr>
        <w:t>industry</w:t>
      </w:r>
      <w:bookmarkEnd w:id="34"/>
      <w:r w:rsidRPr="006A6C39">
        <w:rPr>
          <w:rFonts w:ascii="Arial" w:eastAsia="Times New Roman" w:hAnsi="Arial" w:cs="Arial"/>
          <w:sz w:val="24"/>
          <w:szCs w:val="24"/>
        </w:rPr>
        <w:t xml:space="preserve">, the most important asset in business operations is the service given to the guests. From this, we deduce the importance of the customers in </w:t>
      </w:r>
      <w:bookmarkStart w:id="35" w:name="_Int_FGXCc0lc"/>
      <w:r w:rsidRPr="006A6C39">
        <w:rPr>
          <w:rFonts w:ascii="Arial" w:eastAsia="Times New Roman" w:hAnsi="Arial" w:cs="Arial"/>
          <w:sz w:val="24"/>
          <w:szCs w:val="24"/>
        </w:rPr>
        <w:t>determining</w:t>
      </w:r>
      <w:bookmarkEnd w:id="35"/>
      <w:r w:rsidRPr="006A6C39">
        <w:rPr>
          <w:rFonts w:ascii="Arial" w:eastAsia="Times New Roman" w:hAnsi="Arial" w:cs="Arial"/>
          <w:sz w:val="24"/>
          <w:szCs w:val="24"/>
        </w:rPr>
        <w:t xml:space="preserve"> the success of </w:t>
      </w:r>
      <w:bookmarkStart w:id="36" w:name="_Int_Oq4gopBA"/>
      <w:r w:rsidRPr="006A6C39">
        <w:rPr>
          <w:rFonts w:ascii="Arial" w:eastAsia="Times New Roman" w:hAnsi="Arial" w:cs="Arial"/>
          <w:sz w:val="24"/>
          <w:szCs w:val="24"/>
        </w:rPr>
        <w:t>the</w:t>
      </w:r>
      <w:bookmarkEnd w:id="36"/>
      <w:r w:rsidRPr="006A6C39">
        <w:rPr>
          <w:rFonts w:ascii="Arial" w:eastAsia="Times New Roman" w:hAnsi="Arial" w:cs="Arial"/>
          <w:sz w:val="24"/>
          <w:szCs w:val="24"/>
        </w:rPr>
        <w:t xml:space="preserve"> hotel. Therefore, treating the guest with ultimate </w:t>
      </w:r>
      <w:bookmarkStart w:id="37" w:name="_Int_25BmHPWR"/>
      <w:r w:rsidRPr="006A6C39">
        <w:rPr>
          <w:rFonts w:ascii="Arial" w:eastAsia="Times New Roman" w:hAnsi="Arial" w:cs="Arial"/>
          <w:sz w:val="24"/>
          <w:szCs w:val="24"/>
        </w:rPr>
        <w:t>respect</w:t>
      </w:r>
      <w:bookmarkEnd w:id="37"/>
      <w:r w:rsidRPr="006A6C39">
        <w:rPr>
          <w:rFonts w:ascii="Arial" w:eastAsia="Times New Roman" w:hAnsi="Arial" w:cs="Arial"/>
          <w:sz w:val="24"/>
          <w:szCs w:val="24"/>
        </w:rPr>
        <w:t xml:space="preserve"> as well as </w:t>
      </w:r>
      <w:bookmarkStart w:id="38" w:name="_Int_qYuGJerD"/>
      <w:r w:rsidRPr="006A6C39">
        <w:rPr>
          <w:rFonts w:ascii="Arial" w:eastAsia="Times New Roman" w:hAnsi="Arial" w:cs="Arial"/>
          <w:sz w:val="24"/>
          <w:szCs w:val="24"/>
        </w:rPr>
        <w:t>offering</w:t>
      </w:r>
      <w:bookmarkEnd w:id="38"/>
      <w:r w:rsidRPr="006A6C39">
        <w:rPr>
          <w:rFonts w:ascii="Arial" w:eastAsia="Times New Roman" w:hAnsi="Arial" w:cs="Arial"/>
          <w:sz w:val="24"/>
          <w:szCs w:val="24"/>
        </w:rPr>
        <w:t xml:space="preserve"> excellent customer service is key in hotel operations. Customer value refers to the </w:t>
      </w:r>
      <w:bookmarkStart w:id="39" w:name="_Int_AxRHPFiy"/>
      <w:r w:rsidRPr="006A6C39">
        <w:rPr>
          <w:rFonts w:ascii="Arial" w:eastAsia="Times New Roman" w:hAnsi="Arial" w:cs="Arial"/>
          <w:sz w:val="24"/>
          <w:szCs w:val="24"/>
        </w:rPr>
        <w:t>value</w:t>
      </w:r>
      <w:bookmarkEnd w:id="39"/>
      <w:r w:rsidRPr="006A6C39">
        <w:rPr>
          <w:rFonts w:ascii="Arial" w:eastAsia="Times New Roman" w:hAnsi="Arial" w:cs="Arial"/>
          <w:sz w:val="24"/>
          <w:szCs w:val="24"/>
        </w:rPr>
        <w:t xml:space="preserve"> of </w:t>
      </w:r>
      <w:bookmarkStart w:id="40" w:name="_Int_3I6sMmQw"/>
      <w:r w:rsidRPr="006A6C39">
        <w:rPr>
          <w:rFonts w:ascii="Arial" w:eastAsia="Times New Roman" w:hAnsi="Arial" w:cs="Arial"/>
          <w:sz w:val="24"/>
          <w:szCs w:val="24"/>
        </w:rPr>
        <w:t>the</w:t>
      </w:r>
      <w:bookmarkEnd w:id="40"/>
      <w:r w:rsidRPr="006A6C39">
        <w:rPr>
          <w:rFonts w:ascii="Arial" w:eastAsia="Times New Roman" w:hAnsi="Arial" w:cs="Arial"/>
          <w:sz w:val="24"/>
          <w:szCs w:val="24"/>
        </w:rPr>
        <w:t xml:space="preserve"> product or service offered in the perception of the consumer (Carvalho and Alves 2022). Are they satisfied with what they paid for?</w:t>
      </w:r>
    </w:p>
    <w:p w14:paraId="7F1EE7E2"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Customer value </w:t>
      </w:r>
      <w:bookmarkStart w:id="41" w:name="_Int_htR1dbhV"/>
      <w:r w:rsidRPr="006A6C39">
        <w:rPr>
          <w:rFonts w:ascii="Arial" w:eastAsia="Times New Roman" w:hAnsi="Arial" w:cs="Arial"/>
          <w:sz w:val="24"/>
          <w:szCs w:val="24"/>
        </w:rPr>
        <w:t>and</w:t>
      </w:r>
      <w:bookmarkEnd w:id="41"/>
      <w:r w:rsidRPr="006A6C39">
        <w:rPr>
          <w:rFonts w:ascii="Arial" w:eastAsia="Times New Roman" w:hAnsi="Arial" w:cs="Arial"/>
          <w:sz w:val="24"/>
          <w:szCs w:val="24"/>
        </w:rPr>
        <w:t xml:space="preserve"> engagement go hand in hand and can be determined by asking clients questions, compiling a list of pros and disadvantages based on their responses, and then assessing if the benefits outweigh the drawbacks. There are numerous ways to provide customers with value, including: acknowledging and rewarding loyalty and making a personalized </w:t>
      </w:r>
      <w:bookmarkStart w:id="42" w:name="_Int_yKNiicTX"/>
      <w:r w:rsidRPr="006A6C39">
        <w:rPr>
          <w:rFonts w:ascii="Arial" w:eastAsia="Times New Roman" w:hAnsi="Arial" w:cs="Arial"/>
          <w:sz w:val="24"/>
          <w:szCs w:val="24"/>
        </w:rPr>
        <w:t xml:space="preserve">interaction </w:t>
      </w:r>
      <w:bookmarkEnd w:id="42"/>
      <w:r w:rsidRPr="006A6C39">
        <w:rPr>
          <w:rFonts w:ascii="Arial" w:eastAsia="Times New Roman" w:hAnsi="Arial" w:cs="Arial"/>
          <w:sz w:val="24"/>
          <w:szCs w:val="24"/>
        </w:rPr>
        <w:t xml:space="preserve">(Carvalho and Alves 2022). </w:t>
      </w:r>
      <w:bookmarkStart w:id="43" w:name="_Int_jYqvQqCs"/>
      <w:r w:rsidRPr="006A6C39">
        <w:rPr>
          <w:rFonts w:ascii="Arial" w:eastAsia="Times New Roman" w:hAnsi="Arial" w:cs="Arial"/>
          <w:sz w:val="24"/>
          <w:szCs w:val="24"/>
        </w:rPr>
        <w:t>The Crown Plaza</w:t>
      </w:r>
      <w:bookmarkEnd w:id="43"/>
      <w:r w:rsidRPr="006A6C39">
        <w:rPr>
          <w:rFonts w:ascii="Arial" w:eastAsia="Times New Roman" w:hAnsi="Arial" w:cs="Arial"/>
          <w:sz w:val="24"/>
          <w:szCs w:val="24"/>
        </w:rPr>
        <w:t xml:space="preserve"> hotel has a loyalty reward club where loyal customers can earn points through their stay and get to redeem these points as well as get amazing discounts on services. Additionally, </w:t>
      </w:r>
      <w:bookmarkStart w:id="44" w:name="_Int_cCAs0CYA"/>
      <w:bookmarkStart w:id="45" w:name="_Int_LGRlVk12"/>
      <w:r w:rsidRPr="006A6C39">
        <w:rPr>
          <w:rFonts w:ascii="Arial" w:eastAsia="Times New Roman" w:hAnsi="Arial" w:cs="Arial"/>
          <w:sz w:val="24"/>
          <w:szCs w:val="24"/>
        </w:rPr>
        <w:t>the Crown</w:t>
      </w:r>
      <w:bookmarkEnd w:id="44"/>
      <w:r w:rsidRPr="006A6C39">
        <w:rPr>
          <w:rFonts w:ascii="Arial" w:eastAsia="Times New Roman" w:hAnsi="Arial" w:cs="Arial"/>
          <w:sz w:val="24"/>
          <w:szCs w:val="24"/>
        </w:rPr>
        <w:t xml:space="preserve"> Plaza</w:t>
      </w:r>
      <w:bookmarkEnd w:id="45"/>
      <w:r w:rsidRPr="006A6C39">
        <w:rPr>
          <w:rFonts w:ascii="Arial" w:eastAsia="Times New Roman" w:hAnsi="Arial" w:cs="Arial"/>
          <w:sz w:val="24"/>
          <w:szCs w:val="24"/>
        </w:rPr>
        <w:t xml:space="preserve"> hotel has a hospitable set of staff that handle and treat their </w:t>
      </w:r>
      <w:bookmarkStart w:id="46" w:name="_Int_YOVTeSLa"/>
      <w:r w:rsidRPr="006A6C39">
        <w:rPr>
          <w:rFonts w:ascii="Arial" w:eastAsia="Times New Roman" w:hAnsi="Arial" w:cs="Arial"/>
          <w:sz w:val="24"/>
          <w:szCs w:val="24"/>
        </w:rPr>
        <w:t>guests</w:t>
      </w:r>
      <w:bookmarkEnd w:id="46"/>
      <w:r w:rsidRPr="006A6C39">
        <w:rPr>
          <w:rFonts w:ascii="Arial" w:eastAsia="Times New Roman" w:hAnsi="Arial" w:cs="Arial"/>
          <w:sz w:val="24"/>
          <w:szCs w:val="24"/>
        </w:rPr>
        <w:t xml:space="preserve"> with an extra touch of class and personal </w:t>
      </w:r>
      <w:bookmarkStart w:id="47" w:name="_Int_zDXcHXUX"/>
      <w:r w:rsidRPr="006A6C39">
        <w:rPr>
          <w:rFonts w:ascii="Arial" w:eastAsia="Times New Roman" w:hAnsi="Arial" w:cs="Arial"/>
          <w:sz w:val="24"/>
          <w:szCs w:val="24"/>
        </w:rPr>
        <w:t>feel,</w:t>
      </w:r>
      <w:bookmarkEnd w:id="47"/>
      <w:r w:rsidRPr="006A6C39">
        <w:rPr>
          <w:rFonts w:ascii="Arial" w:eastAsia="Times New Roman" w:hAnsi="Arial" w:cs="Arial"/>
          <w:sz w:val="24"/>
          <w:szCs w:val="24"/>
        </w:rPr>
        <w:t xml:space="preserve"> thereby creating customer value which leads to </w:t>
      </w:r>
      <w:bookmarkStart w:id="48" w:name="_Int_gyRByK8K"/>
      <w:r w:rsidRPr="006A6C39">
        <w:rPr>
          <w:rFonts w:ascii="Arial" w:eastAsia="Times New Roman" w:hAnsi="Arial" w:cs="Arial"/>
          <w:sz w:val="24"/>
          <w:szCs w:val="24"/>
        </w:rPr>
        <w:t>the retention</w:t>
      </w:r>
      <w:bookmarkEnd w:id="48"/>
      <w:r w:rsidRPr="006A6C39">
        <w:rPr>
          <w:rFonts w:ascii="Arial" w:eastAsia="Times New Roman" w:hAnsi="Arial" w:cs="Arial"/>
          <w:sz w:val="24"/>
          <w:szCs w:val="24"/>
        </w:rPr>
        <w:t xml:space="preserve"> of </w:t>
      </w:r>
      <w:bookmarkStart w:id="49" w:name="_Int_mS6K0fQY"/>
      <w:r w:rsidRPr="006A6C39">
        <w:rPr>
          <w:rFonts w:ascii="Arial" w:eastAsia="Times New Roman" w:hAnsi="Arial" w:cs="Arial"/>
          <w:sz w:val="24"/>
          <w:szCs w:val="24"/>
        </w:rPr>
        <w:t>loyal</w:t>
      </w:r>
      <w:bookmarkEnd w:id="49"/>
      <w:r w:rsidRPr="006A6C39">
        <w:rPr>
          <w:rFonts w:ascii="Arial" w:eastAsia="Times New Roman" w:hAnsi="Arial" w:cs="Arial"/>
          <w:sz w:val="24"/>
          <w:szCs w:val="24"/>
        </w:rPr>
        <w:t xml:space="preserve"> customers.</w:t>
      </w:r>
    </w:p>
    <w:p w14:paraId="5FB2B7EB" w14:textId="77777777" w:rsidR="001B2902" w:rsidRPr="006A6C39" w:rsidRDefault="001B2902" w:rsidP="001B2902">
      <w:pPr>
        <w:pStyle w:val="Heading1"/>
        <w:rPr>
          <w:rFonts w:ascii="Arial" w:hAnsi="Arial" w:cs="Arial"/>
          <w:sz w:val="24"/>
          <w:szCs w:val="24"/>
        </w:rPr>
      </w:pPr>
      <w:bookmarkStart w:id="50" w:name="_Toc1341776905"/>
      <w:r w:rsidRPr="006A6C39">
        <w:rPr>
          <w:rFonts w:ascii="Arial" w:hAnsi="Arial" w:cs="Arial"/>
          <w:sz w:val="24"/>
          <w:szCs w:val="24"/>
        </w:rPr>
        <w:t>Digital Marketing</w:t>
      </w:r>
      <w:bookmarkEnd w:id="50"/>
    </w:p>
    <w:p w14:paraId="6646A516"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All marketing initiatives that use the internet are categorized as digital marketing. These include online platforms that can be used to communicate with both current and potential clients, such as social media, email, websites, and search engines. Due to the complete digitalization of the hospitality sector, the Crown Plaza hotel has invested in implementing this strategy to market their brand. The hotel makes use of its official website to display lavish pictures of the top-notch amenities it provides to visitors. On social media sites like Facebook and Twitter, the hotel engages with its customers (Chaffey and </w:t>
      </w:r>
      <w:bookmarkStart w:id="51" w:name="_Int_2Kb6COs8"/>
      <w:r w:rsidRPr="006A6C39">
        <w:rPr>
          <w:rFonts w:ascii="Arial" w:eastAsia="Times New Roman" w:hAnsi="Arial" w:cs="Arial"/>
          <w:sz w:val="24"/>
          <w:szCs w:val="24"/>
        </w:rPr>
        <w:t>Ellis Chadwick</w:t>
      </w:r>
      <w:bookmarkEnd w:id="51"/>
      <w:r w:rsidRPr="006A6C39">
        <w:rPr>
          <w:rFonts w:ascii="Arial" w:eastAsia="Times New Roman" w:hAnsi="Arial" w:cs="Arial"/>
          <w:sz w:val="24"/>
          <w:szCs w:val="24"/>
        </w:rPr>
        <w:t xml:space="preserve"> 2019).</w:t>
      </w:r>
    </w:p>
    <w:p w14:paraId="3F381A5A"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Digital marketing is purposefully designed to be very captivating. The Crown Plaza hotel has the option to save a video, share a blog post like a photo, or click on an advertisement to visit their website. The fact that </w:t>
      </w:r>
      <w:proofErr w:type="gramStart"/>
      <w:r w:rsidRPr="006A6C39">
        <w:rPr>
          <w:rFonts w:ascii="Arial" w:eastAsia="Times New Roman" w:hAnsi="Arial" w:cs="Arial"/>
          <w:sz w:val="24"/>
          <w:szCs w:val="24"/>
        </w:rPr>
        <w:t>all of</w:t>
      </w:r>
      <w:proofErr w:type="gramEnd"/>
      <w:r w:rsidRPr="006A6C39">
        <w:rPr>
          <w:rFonts w:ascii="Arial" w:eastAsia="Times New Roman" w:hAnsi="Arial" w:cs="Arial"/>
          <w:sz w:val="24"/>
          <w:szCs w:val="24"/>
        </w:rPr>
        <w:t xml:space="preserve"> these actions can be measured is the best part. This makes it possible for the hotel to produce even more interesting posts to raise interest in the brand or increase sales (Chaffey and Ellis Chadwick 2019).</w:t>
      </w:r>
    </w:p>
    <w:p w14:paraId="6657D4F8" w14:textId="77777777" w:rsidR="001B2902" w:rsidRPr="006A6C39" w:rsidRDefault="001B2902" w:rsidP="001B2902">
      <w:pPr>
        <w:pStyle w:val="Heading1"/>
        <w:rPr>
          <w:rFonts w:ascii="Arial" w:hAnsi="Arial" w:cs="Arial"/>
          <w:sz w:val="24"/>
          <w:szCs w:val="24"/>
        </w:rPr>
      </w:pPr>
      <w:bookmarkStart w:id="52" w:name="_Toc1171996932"/>
      <w:r w:rsidRPr="006A6C39">
        <w:rPr>
          <w:rFonts w:ascii="Arial" w:hAnsi="Arial" w:cs="Arial"/>
          <w:sz w:val="24"/>
          <w:szCs w:val="24"/>
        </w:rPr>
        <w:t>Conclusion</w:t>
      </w:r>
      <w:bookmarkEnd w:id="52"/>
    </w:p>
    <w:p w14:paraId="52922BF9" w14:textId="77777777" w:rsidR="001B2902" w:rsidRPr="006A6C39" w:rsidRDefault="001B2902" w:rsidP="001B2902">
      <w:pPr>
        <w:spacing w:line="360" w:lineRule="auto"/>
        <w:jc w:val="both"/>
        <w:rPr>
          <w:rFonts w:ascii="Arial" w:eastAsia="Times New Roman" w:hAnsi="Arial" w:cs="Arial"/>
          <w:sz w:val="24"/>
          <w:szCs w:val="24"/>
        </w:rPr>
      </w:pPr>
      <w:r w:rsidRPr="006A6C39">
        <w:rPr>
          <w:rFonts w:ascii="Arial" w:eastAsia="Times New Roman" w:hAnsi="Arial" w:cs="Arial"/>
          <w:sz w:val="24"/>
          <w:szCs w:val="24"/>
        </w:rPr>
        <w:t xml:space="preserve">In summary, </w:t>
      </w:r>
      <w:bookmarkStart w:id="53" w:name="_Int_BxxhdEZe"/>
      <w:r w:rsidRPr="006A6C39">
        <w:rPr>
          <w:rFonts w:ascii="Arial" w:eastAsia="Times New Roman" w:hAnsi="Arial" w:cs="Arial"/>
          <w:sz w:val="24"/>
          <w:szCs w:val="24"/>
        </w:rPr>
        <w:t>The Crown Plaza</w:t>
      </w:r>
      <w:bookmarkEnd w:id="53"/>
      <w:r w:rsidRPr="006A6C39">
        <w:rPr>
          <w:rFonts w:ascii="Arial" w:eastAsia="Times New Roman" w:hAnsi="Arial" w:cs="Arial"/>
          <w:sz w:val="24"/>
          <w:szCs w:val="24"/>
        </w:rPr>
        <w:t xml:space="preserve"> is described as the </w:t>
      </w:r>
      <w:bookmarkStart w:id="54" w:name="_Int_qFEijhgo"/>
      <w:r w:rsidRPr="006A6C39">
        <w:rPr>
          <w:rFonts w:ascii="Arial" w:eastAsia="Times New Roman" w:hAnsi="Arial" w:cs="Arial"/>
          <w:sz w:val="24"/>
          <w:szCs w:val="24"/>
        </w:rPr>
        <w:t>fastest</w:t>
      </w:r>
      <w:bookmarkEnd w:id="54"/>
      <w:r w:rsidRPr="006A6C39">
        <w:rPr>
          <w:rFonts w:ascii="Arial" w:eastAsia="Times New Roman" w:hAnsi="Arial" w:cs="Arial"/>
          <w:sz w:val="24"/>
          <w:szCs w:val="24"/>
        </w:rPr>
        <w:t xml:space="preserve"> growing upscale division hotel in the world. The internal environmental factors for the hotel were discussed in this assignment through the famous SWOT analysis model. The external environmental </w:t>
      </w:r>
      <w:bookmarkStart w:id="55" w:name="_Int_EjjCBW1V"/>
      <w:r w:rsidRPr="006A6C39">
        <w:rPr>
          <w:rFonts w:ascii="Arial" w:eastAsia="Times New Roman" w:hAnsi="Arial" w:cs="Arial"/>
          <w:sz w:val="24"/>
          <w:szCs w:val="24"/>
        </w:rPr>
        <w:t>factors</w:t>
      </w:r>
      <w:bookmarkEnd w:id="55"/>
      <w:r w:rsidRPr="006A6C39">
        <w:rPr>
          <w:rFonts w:ascii="Arial" w:eastAsia="Times New Roman" w:hAnsi="Arial" w:cs="Arial"/>
          <w:sz w:val="24"/>
          <w:szCs w:val="24"/>
        </w:rPr>
        <w:t xml:space="preserve"> affecting the hotel were also presented using the PESTEL analysis. These two models will help the hotel in devising a good </w:t>
      </w:r>
      <w:bookmarkStart w:id="56" w:name="_Int_Ppbbl8Wj"/>
      <w:r w:rsidRPr="006A6C39">
        <w:rPr>
          <w:rFonts w:ascii="Arial" w:eastAsia="Times New Roman" w:hAnsi="Arial" w:cs="Arial"/>
          <w:sz w:val="24"/>
          <w:szCs w:val="24"/>
        </w:rPr>
        <w:t>marketing</w:t>
      </w:r>
      <w:bookmarkEnd w:id="56"/>
      <w:r w:rsidRPr="006A6C39">
        <w:rPr>
          <w:rFonts w:ascii="Arial" w:eastAsia="Times New Roman" w:hAnsi="Arial" w:cs="Arial"/>
          <w:sz w:val="24"/>
          <w:szCs w:val="24"/>
        </w:rPr>
        <w:t xml:space="preserve"> plan thereby </w:t>
      </w:r>
      <w:bookmarkStart w:id="57" w:name="_Int_ond99nTp"/>
      <w:r w:rsidRPr="006A6C39">
        <w:rPr>
          <w:rFonts w:ascii="Arial" w:eastAsia="Times New Roman" w:hAnsi="Arial" w:cs="Arial"/>
          <w:sz w:val="24"/>
          <w:szCs w:val="24"/>
        </w:rPr>
        <w:t>maximizing</w:t>
      </w:r>
      <w:bookmarkEnd w:id="57"/>
      <w:r w:rsidRPr="006A6C39">
        <w:rPr>
          <w:rFonts w:ascii="Arial" w:eastAsia="Times New Roman" w:hAnsi="Arial" w:cs="Arial"/>
          <w:sz w:val="24"/>
          <w:szCs w:val="24"/>
        </w:rPr>
        <w:t xml:space="preserve"> profitability. Additionally, the assignment discussed customer value and engagement and how the hotel strives to create customer value to its customer. Lastly, the assignment highlighted on the use of effective </w:t>
      </w:r>
      <w:bookmarkStart w:id="58" w:name="_Int_4XK38eoQ"/>
      <w:r w:rsidRPr="006A6C39">
        <w:rPr>
          <w:rFonts w:ascii="Arial" w:eastAsia="Times New Roman" w:hAnsi="Arial" w:cs="Arial"/>
          <w:sz w:val="24"/>
          <w:szCs w:val="24"/>
        </w:rPr>
        <w:t>digital</w:t>
      </w:r>
      <w:bookmarkEnd w:id="58"/>
      <w:r w:rsidRPr="006A6C39">
        <w:rPr>
          <w:rFonts w:ascii="Arial" w:eastAsia="Times New Roman" w:hAnsi="Arial" w:cs="Arial"/>
          <w:sz w:val="24"/>
          <w:szCs w:val="24"/>
        </w:rPr>
        <w:t xml:space="preserve"> marketing and how it impacts the operations of the hotel as a business. The </w:t>
      </w:r>
      <w:bookmarkStart w:id="59" w:name="_Int_KcgCAwnn"/>
      <w:r w:rsidRPr="006A6C39">
        <w:rPr>
          <w:rFonts w:ascii="Arial" w:eastAsia="Times New Roman" w:hAnsi="Arial" w:cs="Arial"/>
          <w:sz w:val="24"/>
          <w:szCs w:val="24"/>
        </w:rPr>
        <w:t>hotel</w:t>
      </w:r>
      <w:bookmarkEnd w:id="59"/>
      <w:r w:rsidRPr="006A6C39">
        <w:rPr>
          <w:rFonts w:ascii="Arial" w:eastAsia="Times New Roman" w:hAnsi="Arial" w:cs="Arial"/>
          <w:sz w:val="24"/>
          <w:szCs w:val="24"/>
        </w:rPr>
        <w:t xml:space="preserve"> industry is </w:t>
      </w:r>
      <w:bookmarkStart w:id="60" w:name="_Int_UaKajIxI"/>
      <w:r w:rsidRPr="006A6C39">
        <w:rPr>
          <w:rFonts w:ascii="Arial" w:eastAsia="Times New Roman" w:hAnsi="Arial" w:cs="Arial"/>
          <w:sz w:val="24"/>
          <w:szCs w:val="24"/>
        </w:rPr>
        <w:t>extremely competitive</w:t>
      </w:r>
      <w:bookmarkEnd w:id="60"/>
      <w:r w:rsidRPr="006A6C39">
        <w:rPr>
          <w:rFonts w:ascii="Arial" w:eastAsia="Times New Roman" w:hAnsi="Arial" w:cs="Arial"/>
          <w:sz w:val="24"/>
          <w:szCs w:val="24"/>
        </w:rPr>
        <w:t xml:space="preserve"> and adapting t</w:t>
      </w:r>
      <w:bookmarkStart w:id="61" w:name="_Int_Ietd2Khu"/>
      <w:r w:rsidRPr="006A6C39">
        <w:rPr>
          <w:rFonts w:ascii="Arial" w:eastAsia="Times New Roman" w:hAnsi="Arial" w:cs="Arial"/>
          <w:sz w:val="24"/>
          <w:szCs w:val="24"/>
        </w:rPr>
        <w:t xml:space="preserve">o </w:t>
      </w:r>
      <w:bookmarkEnd w:id="61"/>
      <w:r w:rsidRPr="006A6C39">
        <w:rPr>
          <w:rFonts w:ascii="Arial" w:eastAsia="Times New Roman" w:hAnsi="Arial" w:cs="Arial"/>
          <w:sz w:val="24"/>
          <w:szCs w:val="24"/>
        </w:rPr>
        <w:t>any digital change is vital to stay competitive.</w:t>
      </w:r>
    </w:p>
    <w:p w14:paraId="4CADCF4A" w14:textId="77777777" w:rsidR="001B2902" w:rsidRPr="006A6C39" w:rsidRDefault="001B2902" w:rsidP="001B2902">
      <w:pPr>
        <w:rPr>
          <w:rFonts w:ascii="Arial" w:hAnsi="Arial" w:cs="Arial"/>
          <w:sz w:val="24"/>
          <w:szCs w:val="24"/>
        </w:rPr>
      </w:pPr>
      <w:r w:rsidRPr="006A6C39">
        <w:rPr>
          <w:rFonts w:ascii="Arial" w:hAnsi="Arial" w:cs="Arial"/>
          <w:sz w:val="24"/>
          <w:szCs w:val="24"/>
        </w:rPr>
        <w:br w:type="page"/>
      </w:r>
    </w:p>
    <w:p w14:paraId="42F62FEF" w14:textId="77777777" w:rsidR="001B2902" w:rsidRPr="006A6C39" w:rsidRDefault="001B2902" w:rsidP="001B2902">
      <w:pPr>
        <w:pStyle w:val="Heading1"/>
        <w:rPr>
          <w:rFonts w:ascii="Arial" w:hAnsi="Arial" w:cs="Arial"/>
          <w:sz w:val="24"/>
          <w:szCs w:val="24"/>
        </w:rPr>
      </w:pPr>
      <w:bookmarkStart w:id="62" w:name="_Toc163691510"/>
      <w:r w:rsidRPr="006A6C39">
        <w:rPr>
          <w:rFonts w:ascii="Arial" w:hAnsi="Arial" w:cs="Arial"/>
          <w:sz w:val="24"/>
          <w:szCs w:val="24"/>
        </w:rPr>
        <w:t>References:</w:t>
      </w:r>
      <w:bookmarkEnd w:id="62"/>
    </w:p>
    <w:p w14:paraId="7999CCCC" w14:textId="77777777" w:rsidR="001B2902" w:rsidRPr="006A6C39" w:rsidRDefault="001B2902" w:rsidP="001B2902">
      <w:pPr>
        <w:jc w:val="both"/>
        <w:rPr>
          <w:rFonts w:ascii="Arial" w:eastAsia="Times New Roman" w:hAnsi="Arial" w:cs="Arial"/>
          <w:sz w:val="24"/>
          <w:szCs w:val="24"/>
        </w:rPr>
      </w:pPr>
      <w:bookmarkStart w:id="63" w:name="_Int_He8pifOo"/>
      <w:r w:rsidRPr="006A6C39">
        <w:rPr>
          <w:rFonts w:ascii="Arial" w:eastAsia="Times New Roman" w:hAnsi="Arial" w:cs="Arial"/>
          <w:sz w:val="24"/>
          <w:szCs w:val="24"/>
        </w:rPr>
        <w:t xml:space="preserve">Bowie, D., Buttle, F., Brookes, M. and </w:t>
      </w:r>
      <w:proofErr w:type="spellStart"/>
      <w:r w:rsidRPr="006A6C39">
        <w:rPr>
          <w:rFonts w:ascii="Arial" w:eastAsia="Times New Roman" w:hAnsi="Arial" w:cs="Arial"/>
          <w:sz w:val="24"/>
          <w:szCs w:val="24"/>
        </w:rPr>
        <w:t>Mariussen</w:t>
      </w:r>
      <w:proofErr w:type="spellEnd"/>
      <w:r w:rsidRPr="006A6C39">
        <w:rPr>
          <w:rFonts w:ascii="Arial" w:eastAsia="Times New Roman" w:hAnsi="Arial" w:cs="Arial"/>
          <w:sz w:val="24"/>
          <w:szCs w:val="24"/>
        </w:rPr>
        <w:t>, A., 2016.</w:t>
      </w:r>
      <w:bookmarkEnd w:id="63"/>
      <w:r w:rsidRPr="006A6C39">
        <w:rPr>
          <w:rFonts w:ascii="Arial" w:eastAsia="Times New Roman" w:hAnsi="Arial" w:cs="Arial"/>
          <w:sz w:val="24"/>
          <w:szCs w:val="24"/>
        </w:rPr>
        <w:t xml:space="preserve"> </w:t>
      </w:r>
      <w:r w:rsidRPr="006A6C39">
        <w:rPr>
          <w:rFonts w:ascii="Arial" w:eastAsia="Times New Roman" w:hAnsi="Arial" w:cs="Arial"/>
          <w:i/>
          <w:iCs/>
          <w:sz w:val="24"/>
          <w:szCs w:val="24"/>
        </w:rPr>
        <w:t>Hospitality marketing</w:t>
      </w:r>
      <w:r w:rsidRPr="006A6C39">
        <w:rPr>
          <w:rFonts w:ascii="Arial" w:eastAsia="Times New Roman" w:hAnsi="Arial" w:cs="Arial"/>
          <w:sz w:val="24"/>
          <w:szCs w:val="24"/>
        </w:rPr>
        <w:t>. Routledge.</w:t>
      </w:r>
    </w:p>
    <w:p w14:paraId="1C529A4F" w14:textId="77777777" w:rsidR="001B2902" w:rsidRPr="006A6C39" w:rsidRDefault="001B2902" w:rsidP="001B2902">
      <w:pPr>
        <w:jc w:val="both"/>
        <w:rPr>
          <w:rFonts w:ascii="Arial" w:eastAsia="Times New Roman" w:hAnsi="Arial" w:cs="Arial"/>
          <w:sz w:val="24"/>
          <w:szCs w:val="24"/>
        </w:rPr>
      </w:pPr>
      <w:r w:rsidRPr="006A6C39">
        <w:rPr>
          <w:rFonts w:ascii="Arial" w:eastAsia="Times New Roman" w:hAnsi="Arial" w:cs="Arial"/>
          <w:sz w:val="24"/>
          <w:szCs w:val="24"/>
        </w:rPr>
        <w:t xml:space="preserve">Carvalho, P. and Alves, H., 2022. </w:t>
      </w:r>
      <w:bookmarkStart w:id="64" w:name="_Int_S7mmEh4u"/>
      <w:r w:rsidRPr="006A6C39">
        <w:rPr>
          <w:rFonts w:ascii="Arial" w:eastAsia="Times New Roman" w:hAnsi="Arial" w:cs="Arial"/>
          <w:sz w:val="24"/>
          <w:szCs w:val="24"/>
        </w:rPr>
        <w:t>Customer value co-creation in the hospitality and tourism industry: a systematic literature review.</w:t>
      </w:r>
      <w:bookmarkEnd w:id="64"/>
      <w:r w:rsidRPr="006A6C39">
        <w:rPr>
          <w:rFonts w:ascii="Arial" w:eastAsia="Times New Roman" w:hAnsi="Arial" w:cs="Arial"/>
          <w:sz w:val="24"/>
          <w:szCs w:val="24"/>
        </w:rPr>
        <w:t xml:space="preserve"> </w:t>
      </w:r>
      <w:r w:rsidRPr="006A6C39">
        <w:rPr>
          <w:rFonts w:ascii="Arial" w:eastAsia="Times New Roman" w:hAnsi="Arial" w:cs="Arial"/>
          <w:i/>
          <w:iCs/>
          <w:sz w:val="24"/>
          <w:szCs w:val="24"/>
        </w:rPr>
        <w:t>International Journal of Contemporary Hospitality Management</w:t>
      </w:r>
      <w:r w:rsidRPr="006A6C39">
        <w:rPr>
          <w:rFonts w:ascii="Arial" w:eastAsia="Times New Roman" w:hAnsi="Arial" w:cs="Arial"/>
          <w:sz w:val="24"/>
          <w:szCs w:val="24"/>
        </w:rPr>
        <w:t>, (ahead-of-print).</w:t>
      </w:r>
    </w:p>
    <w:p w14:paraId="27F68744" w14:textId="77777777" w:rsidR="001B2902" w:rsidRPr="006A6C39" w:rsidRDefault="001B2902" w:rsidP="001B2902">
      <w:pPr>
        <w:jc w:val="both"/>
        <w:rPr>
          <w:rFonts w:ascii="Arial" w:eastAsia="Times New Roman" w:hAnsi="Arial" w:cs="Arial"/>
          <w:sz w:val="24"/>
          <w:szCs w:val="24"/>
        </w:rPr>
      </w:pPr>
      <w:r w:rsidRPr="006A6C39">
        <w:rPr>
          <w:rFonts w:ascii="Arial" w:eastAsia="Times New Roman" w:hAnsi="Arial" w:cs="Arial"/>
          <w:sz w:val="24"/>
          <w:szCs w:val="24"/>
        </w:rPr>
        <w:t xml:space="preserve">Chaffey, D. and Ellis-Chadwick, F., 2019. </w:t>
      </w:r>
      <w:r w:rsidRPr="006A6C39">
        <w:rPr>
          <w:rFonts w:ascii="Arial" w:eastAsia="Times New Roman" w:hAnsi="Arial" w:cs="Arial"/>
          <w:i/>
          <w:iCs/>
          <w:sz w:val="24"/>
          <w:szCs w:val="24"/>
        </w:rPr>
        <w:t>Digital marketing: strategy, implementation &amp; practice</w:t>
      </w:r>
      <w:r w:rsidRPr="006A6C39">
        <w:rPr>
          <w:rFonts w:ascii="Arial" w:eastAsia="Times New Roman" w:hAnsi="Arial" w:cs="Arial"/>
          <w:sz w:val="24"/>
          <w:szCs w:val="24"/>
        </w:rPr>
        <w:t xml:space="preserve">. Pearson </w:t>
      </w:r>
      <w:bookmarkStart w:id="65" w:name="_Int_CC1XqALn"/>
      <w:proofErr w:type="spellStart"/>
      <w:r w:rsidRPr="006A6C39">
        <w:rPr>
          <w:rFonts w:ascii="Arial" w:eastAsia="Times New Roman" w:hAnsi="Arial" w:cs="Arial"/>
          <w:sz w:val="24"/>
          <w:szCs w:val="24"/>
        </w:rPr>
        <w:t>Uk</w:t>
      </w:r>
      <w:bookmarkEnd w:id="65"/>
      <w:proofErr w:type="spellEnd"/>
      <w:r w:rsidRPr="006A6C39">
        <w:rPr>
          <w:rFonts w:ascii="Arial" w:eastAsia="Times New Roman" w:hAnsi="Arial" w:cs="Arial"/>
          <w:sz w:val="24"/>
          <w:szCs w:val="24"/>
        </w:rPr>
        <w:t>.</w:t>
      </w:r>
    </w:p>
    <w:p w14:paraId="37B008E1" w14:textId="77777777" w:rsidR="001B2902" w:rsidRPr="006A6C39" w:rsidRDefault="001B2902" w:rsidP="001B2902">
      <w:pPr>
        <w:jc w:val="both"/>
        <w:rPr>
          <w:rFonts w:ascii="Arial" w:eastAsia="Times New Roman" w:hAnsi="Arial" w:cs="Arial"/>
          <w:sz w:val="24"/>
          <w:szCs w:val="24"/>
        </w:rPr>
      </w:pPr>
      <w:r w:rsidRPr="006A6C39">
        <w:rPr>
          <w:rFonts w:ascii="Arial" w:eastAsia="Times New Roman" w:hAnsi="Arial" w:cs="Arial"/>
          <w:sz w:val="24"/>
          <w:szCs w:val="24"/>
        </w:rPr>
        <w:t>Kotler, P., Armstrong, G., Harris, L.C. and He, H., 2020. Principles of Marketing (8th European ed.).</w:t>
      </w:r>
    </w:p>
    <w:p w14:paraId="77517D05" w14:textId="77777777" w:rsidR="001B2902" w:rsidRPr="006A6C39" w:rsidRDefault="001B2902" w:rsidP="001B2902">
      <w:pPr>
        <w:jc w:val="both"/>
        <w:rPr>
          <w:rFonts w:ascii="Arial" w:eastAsia="Times New Roman" w:hAnsi="Arial" w:cs="Arial"/>
          <w:sz w:val="24"/>
          <w:szCs w:val="24"/>
        </w:rPr>
      </w:pPr>
      <w:r w:rsidRPr="006A6C39">
        <w:rPr>
          <w:rFonts w:ascii="Arial" w:eastAsia="Times New Roman" w:hAnsi="Arial" w:cs="Arial"/>
          <w:sz w:val="24"/>
          <w:szCs w:val="24"/>
        </w:rPr>
        <w:t xml:space="preserve">North, K., 1997. </w:t>
      </w:r>
      <w:r w:rsidRPr="006A6C39">
        <w:rPr>
          <w:rFonts w:ascii="Arial" w:eastAsia="Times New Roman" w:hAnsi="Arial" w:cs="Arial"/>
          <w:i/>
          <w:iCs/>
          <w:sz w:val="24"/>
          <w:szCs w:val="24"/>
        </w:rPr>
        <w:t>Environmental business management: an introduction</w:t>
      </w:r>
      <w:r w:rsidRPr="006A6C39">
        <w:rPr>
          <w:rFonts w:ascii="Arial" w:eastAsia="Times New Roman" w:hAnsi="Arial" w:cs="Arial"/>
          <w:sz w:val="24"/>
          <w:szCs w:val="24"/>
        </w:rPr>
        <w:t xml:space="preserve"> (Vol. 30). International Labour Organization.</w:t>
      </w:r>
    </w:p>
    <w:p w14:paraId="0C362E7E" w14:textId="77777777" w:rsidR="001B2902" w:rsidRPr="006A6C39" w:rsidRDefault="001B2902" w:rsidP="001B2902">
      <w:pPr>
        <w:jc w:val="both"/>
        <w:rPr>
          <w:rFonts w:ascii="Arial" w:eastAsia="Times New Roman" w:hAnsi="Arial" w:cs="Arial"/>
          <w:sz w:val="24"/>
          <w:szCs w:val="24"/>
        </w:rPr>
      </w:pPr>
      <w:proofErr w:type="spellStart"/>
      <w:r w:rsidRPr="006A6C39">
        <w:rPr>
          <w:rFonts w:ascii="Arial" w:eastAsia="Times New Roman" w:hAnsi="Arial" w:cs="Arial"/>
          <w:sz w:val="24"/>
          <w:szCs w:val="24"/>
        </w:rPr>
        <w:t>Sarsby</w:t>
      </w:r>
      <w:proofErr w:type="spellEnd"/>
      <w:r w:rsidRPr="006A6C39">
        <w:rPr>
          <w:rFonts w:ascii="Arial" w:eastAsia="Times New Roman" w:hAnsi="Arial" w:cs="Arial"/>
          <w:sz w:val="24"/>
          <w:szCs w:val="24"/>
        </w:rPr>
        <w:t xml:space="preserve">, A., 2016. </w:t>
      </w:r>
      <w:r w:rsidRPr="006A6C39">
        <w:rPr>
          <w:rFonts w:ascii="Arial" w:eastAsia="Times New Roman" w:hAnsi="Arial" w:cs="Arial"/>
          <w:i/>
          <w:iCs/>
          <w:sz w:val="24"/>
          <w:szCs w:val="24"/>
        </w:rPr>
        <w:t>SWOT analysis</w:t>
      </w:r>
      <w:r w:rsidRPr="006A6C39">
        <w:rPr>
          <w:rFonts w:ascii="Arial" w:eastAsia="Times New Roman" w:hAnsi="Arial" w:cs="Arial"/>
          <w:sz w:val="24"/>
          <w:szCs w:val="24"/>
        </w:rPr>
        <w:t>. Lulu. com.</w:t>
      </w:r>
    </w:p>
    <w:p w14:paraId="15A24D0D" w14:textId="77777777" w:rsidR="001B2902" w:rsidRDefault="001B2902" w:rsidP="001B2902">
      <w:r>
        <w:br w:type="page"/>
      </w:r>
    </w:p>
    <w:p w14:paraId="0E72A4D2" w14:textId="77777777" w:rsidR="001B2902" w:rsidRDefault="001B2902" w:rsidP="001B2902">
      <w:pPr>
        <w:pStyle w:val="Heading1"/>
      </w:pPr>
      <w:bookmarkStart w:id="66" w:name="_Toc1799673988"/>
      <w:r>
        <w:t>Appendix:</w:t>
      </w:r>
      <w:bookmarkEnd w:id="66"/>
    </w:p>
    <w:p w14:paraId="5F29CF80" w14:textId="36F9CBD8" w:rsidR="001B2902" w:rsidRDefault="001B2902" w:rsidP="001B2902"/>
    <w:p w14:paraId="3D2EAECE" w14:textId="280DE879" w:rsidR="001B2902" w:rsidRDefault="001B2902" w:rsidP="001B2902"/>
    <w:p w14:paraId="42F4E502" w14:textId="57CF85C6" w:rsidR="001B2902" w:rsidRDefault="001B2902" w:rsidP="001B2902"/>
    <w:p w14:paraId="48026534" w14:textId="70607BAE" w:rsidR="001B2902" w:rsidRDefault="00606698" w:rsidP="001B2902">
      <w:r>
        <w:rPr>
          <w:noProof/>
        </w:rPr>
        <w:drawing>
          <wp:inline distT="0" distB="0" distL="0" distR="0" wp14:anchorId="4075B66D" wp14:editId="1BDC47D9">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2CC701C2" w14:textId="796C11D2" w:rsidR="00606698" w:rsidRDefault="00A9551B" w:rsidP="001B2902">
      <w:r>
        <w:rPr>
          <w:noProof/>
        </w:rPr>
        <w:drawing>
          <wp:inline distT="0" distB="0" distL="0" distR="0" wp14:anchorId="41F4A6B1" wp14:editId="4F178504">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1EF14FD0" w14:textId="296AE985" w:rsidR="001B2902" w:rsidRDefault="00073180" w:rsidP="001B2902">
      <w:r>
        <w:rPr>
          <w:noProof/>
        </w:rPr>
        <w:drawing>
          <wp:inline distT="0" distB="0" distL="0" distR="0" wp14:anchorId="058D4FB6" wp14:editId="09592D0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A8FA2D3" w14:textId="0545A8CD" w:rsidR="001B2902" w:rsidRDefault="001C7166" w:rsidP="001B2902">
      <w:r>
        <w:rPr>
          <w:noProof/>
        </w:rPr>
        <w:drawing>
          <wp:inline distT="0" distB="0" distL="0" distR="0" wp14:anchorId="5C697FC9" wp14:editId="79C69D32">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3663E55" w14:textId="656782E4" w:rsidR="001B2902" w:rsidRDefault="001C7166" w:rsidP="001B2902">
      <w:pPr>
        <w:rPr>
          <w:rFonts w:ascii="Times New Roman" w:eastAsia="Times New Roman" w:hAnsi="Times New Roman" w:cs="Times New Roman"/>
          <w:color w:val="000000" w:themeColor="text1"/>
        </w:rPr>
      </w:pPr>
      <w:r>
        <w:rPr>
          <w:noProof/>
        </w:rPr>
        <w:drawing>
          <wp:inline distT="0" distB="0" distL="0" distR="0" wp14:anchorId="4F155778" wp14:editId="0C3CCD84">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472403B" w14:textId="3DBBBEAC" w:rsidR="001B2902" w:rsidRDefault="006A0E54" w:rsidP="001B2902">
      <w:r>
        <w:rPr>
          <w:noProof/>
        </w:rPr>
        <w:drawing>
          <wp:inline distT="0" distB="0" distL="0" distR="0" wp14:anchorId="668EAC9E" wp14:editId="56AF28C7">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E171338" w14:textId="32C6A1D9" w:rsidR="001B2902" w:rsidRDefault="006A0E54" w:rsidP="001B2902">
      <w:r>
        <w:rPr>
          <w:noProof/>
        </w:rPr>
        <w:drawing>
          <wp:inline distT="0" distB="0" distL="0" distR="0" wp14:anchorId="093BC13A" wp14:editId="010E0FE0">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6490185" w14:textId="7913945E" w:rsidR="001B2902" w:rsidRDefault="00226B4C" w:rsidP="001B2902">
      <w:r>
        <w:rPr>
          <w:noProof/>
        </w:rPr>
        <w:drawing>
          <wp:inline distT="0" distB="0" distL="0" distR="0" wp14:anchorId="7F2FDE52" wp14:editId="42FF2868">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9CC0B4E" w14:textId="374DAF41" w:rsidR="001B2902" w:rsidRDefault="00226B4C" w:rsidP="001B2902">
      <w:pPr>
        <w:rPr>
          <w:rFonts w:ascii="Times New Roman" w:eastAsia="Times New Roman" w:hAnsi="Times New Roman" w:cs="Times New Roman"/>
          <w:color w:val="000000" w:themeColor="text1"/>
        </w:rPr>
      </w:pPr>
      <w:r>
        <w:rPr>
          <w:noProof/>
        </w:rPr>
        <w:drawing>
          <wp:inline distT="0" distB="0" distL="0" distR="0" wp14:anchorId="3A491A6B" wp14:editId="037AC696">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B79FADF" w14:textId="1102EDB4" w:rsidR="00251931" w:rsidRDefault="00251931" w:rsidP="001B2902">
      <w:pPr>
        <w:shd w:val="clear" w:color="auto" w:fill="FFFFFF"/>
        <w:spacing w:before="90" w:after="90" w:line="240" w:lineRule="auto"/>
      </w:pPr>
    </w:p>
    <w:sectPr w:rsidR="00251931">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78A79" w14:textId="77777777" w:rsidR="00ED6F32" w:rsidRDefault="00ED6F32" w:rsidP="00DF08EA">
      <w:pPr>
        <w:spacing w:after="0" w:line="240" w:lineRule="auto"/>
      </w:pPr>
      <w:r>
        <w:separator/>
      </w:r>
    </w:p>
  </w:endnote>
  <w:endnote w:type="continuationSeparator" w:id="0">
    <w:p w14:paraId="611E4A32" w14:textId="77777777" w:rsidR="00ED6F32" w:rsidRDefault="00ED6F32"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013597"/>
      <w:docPartObj>
        <w:docPartGallery w:val="Page Numbers (Bottom of Page)"/>
        <w:docPartUnique/>
      </w:docPartObj>
    </w:sdtPr>
    <w:sdtEndPr>
      <w:rPr>
        <w:noProof/>
      </w:rPr>
    </w:sdtEndPr>
    <w:sdtContent>
      <w:p w14:paraId="77841BB9" w14:textId="6641F709" w:rsidR="00A6728A" w:rsidRDefault="00A672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399C9B" w14:textId="77777777" w:rsidR="00A6728A" w:rsidRDefault="00A67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F863C" w14:textId="77777777" w:rsidR="00ED6F32" w:rsidRDefault="00ED6F32" w:rsidP="00DF08EA">
      <w:pPr>
        <w:spacing w:after="0" w:line="240" w:lineRule="auto"/>
      </w:pPr>
      <w:r>
        <w:separator/>
      </w:r>
    </w:p>
  </w:footnote>
  <w:footnote w:type="continuationSeparator" w:id="0">
    <w:p w14:paraId="518BA7AF" w14:textId="77777777" w:rsidR="00ED6F32" w:rsidRDefault="00ED6F32" w:rsidP="00DF0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1408F" w14:textId="52106DCB" w:rsidR="00A6728A" w:rsidRPr="00A6728A" w:rsidRDefault="00A6728A">
    <w:pPr>
      <w:pStyle w:val="Header"/>
      <w:rPr>
        <w:lang w:val="pl-PL"/>
      </w:rPr>
    </w:pPr>
    <w:r>
      <w:rPr>
        <w:lang w:val="pl-PL"/>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5"/>
  </w:num>
  <w:num w:numId="6" w16cid:durableId="21060298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73180"/>
    <w:rsid w:val="000B215A"/>
    <w:rsid w:val="001B2902"/>
    <w:rsid w:val="001C7166"/>
    <w:rsid w:val="001E7336"/>
    <w:rsid w:val="00226B4C"/>
    <w:rsid w:val="00234091"/>
    <w:rsid w:val="00251931"/>
    <w:rsid w:val="002845D6"/>
    <w:rsid w:val="002860BF"/>
    <w:rsid w:val="0029636B"/>
    <w:rsid w:val="006018CA"/>
    <w:rsid w:val="00606698"/>
    <w:rsid w:val="006A0E54"/>
    <w:rsid w:val="006A6C39"/>
    <w:rsid w:val="006D5836"/>
    <w:rsid w:val="00850964"/>
    <w:rsid w:val="008C37B8"/>
    <w:rsid w:val="00A6728A"/>
    <w:rsid w:val="00A9551B"/>
    <w:rsid w:val="00B63B50"/>
    <w:rsid w:val="00BA11F5"/>
    <w:rsid w:val="00DF08EA"/>
    <w:rsid w:val="00ED6F32"/>
    <w:rsid w:val="00F05E51"/>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902"/>
    <w:pPr>
      <w:keepNext/>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1B2902"/>
    <w:pPr>
      <w:keepNext/>
      <w:spacing w:before="40" w:after="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1B2902"/>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1B2902"/>
    <w:rPr>
      <w:rFonts w:asciiTheme="majorHAnsi" w:eastAsiaTheme="majorEastAsia" w:hAnsiTheme="majorHAnsi" w:cstheme="majorBidi"/>
      <w:color w:val="2F5496" w:themeColor="accent1" w:themeShade="BF"/>
      <w:sz w:val="26"/>
      <w:szCs w:val="26"/>
      <w:lang w:eastAsia="en-US"/>
    </w:rPr>
  </w:style>
  <w:style w:type="paragraph" w:styleId="TOC1">
    <w:name w:val="toc 1"/>
    <w:basedOn w:val="Normal"/>
    <w:next w:val="Normal"/>
    <w:uiPriority w:val="39"/>
    <w:unhideWhenUsed/>
    <w:rsid w:val="001B2902"/>
    <w:pPr>
      <w:spacing w:after="100"/>
    </w:pPr>
    <w:rPr>
      <w:rFonts w:eastAsiaTheme="minorHAnsi"/>
      <w:lang w:eastAsia="en-US"/>
    </w:rPr>
  </w:style>
  <w:style w:type="paragraph" w:styleId="TOC2">
    <w:name w:val="toc 2"/>
    <w:basedOn w:val="Normal"/>
    <w:next w:val="Normal"/>
    <w:uiPriority w:val="39"/>
    <w:unhideWhenUsed/>
    <w:rsid w:val="001B2902"/>
    <w:pPr>
      <w:spacing w:after="100"/>
      <w:ind w:left="220"/>
    </w:pPr>
    <w:rPr>
      <w:rFonts w:eastAsiaTheme="minorHAnsi"/>
      <w:lang w:eastAsia="en-US"/>
    </w:rPr>
  </w:style>
  <w:style w:type="table" w:styleId="TableGrid">
    <w:name w:val="Table Grid"/>
    <w:basedOn w:val="TableNormal"/>
    <w:uiPriority w:val="59"/>
    <w:rsid w:val="001B2902"/>
    <w:pPr>
      <w:spacing w:after="0" w:line="240" w:lineRule="auto"/>
    </w:pPr>
    <w:rPr>
      <w:rFonts w:eastAsiaTheme="minorHAnsi"/>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1844</Words>
  <Characters>10516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Alicja</cp:lastModifiedBy>
  <cp:revision>2</cp:revision>
  <dcterms:created xsi:type="dcterms:W3CDTF">2022-12-07T19:15:00Z</dcterms:created>
  <dcterms:modified xsi:type="dcterms:W3CDTF">2022-12-07T19:15:00Z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c3818d22468900ad17239efd7b45e79f238f881701c4caf81b9ddeb525418315</vt:lpwstr>
  </property>
</Properties>
</file>