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370F" w:rsidRPr="00ED370F" w:rsidRDefault="00ED370F" w:rsidP="00ED370F">
      <w:pPr>
        <w:rPr>
          <w:rFonts w:cstheme="minorHAnsi"/>
          <w:b/>
          <w:bCs/>
          <w:sz w:val="24"/>
          <w:szCs w:val="24"/>
        </w:rPr>
      </w:pPr>
      <w:r w:rsidRPr="00ED370F">
        <w:rPr>
          <w:rFonts w:cstheme="minorHAnsi"/>
          <w:b/>
          <w:noProof/>
          <w:sz w:val="24"/>
          <w:szCs w:val="24"/>
        </w:rPr>
        <w:drawing>
          <wp:anchor distT="0" distB="0" distL="114300" distR="114300" simplePos="0" relativeHeight="251659264" behindDoc="0" locked="0" layoutInCell="1" allowOverlap="1" wp14:anchorId="77FEE193" wp14:editId="0820BF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D370F">
        <w:rPr>
          <w:rFonts w:cstheme="minorHAnsi"/>
          <w:b/>
          <w:sz w:val="24"/>
          <w:szCs w:val="24"/>
        </w:rPr>
        <w:t xml:space="preserve"> </w:t>
      </w:r>
      <w:r w:rsidRPr="00ED370F">
        <w:rPr>
          <w:rFonts w:cstheme="minorHAnsi"/>
          <w:b/>
          <w:sz w:val="24"/>
          <w:szCs w:val="24"/>
        </w:rPr>
        <w:br/>
      </w:r>
      <w:r w:rsidRPr="00ED370F">
        <w:rPr>
          <w:rFonts w:cstheme="minorHAnsi"/>
          <w:b/>
          <w:bCs/>
          <w:sz w:val="24"/>
          <w:szCs w:val="24"/>
        </w:rPr>
        <w:t>APPENDIX GA36c</w:t>
      </w:r>
    </w:p>
    <w:p w:rsidR="00ED370F" w:rsidRPr="00ED370F" w:rsidRDefault="00ED370F" w:rsidP="00ED370F">
      <w:pPr>
        <w:rPr>
          <w:rFonts w:cstheme="min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D370F" w:rsidRPr="00ED370F" w:rsidTr="00C868DD">
        <w:tc>
          <w:tcPr>
            <w:tcW w:w="9922" w:type="dxa"/>
            <w:shd w:val="clear" w:color="auto" w:fill="C0C0C0"/>
          </w:tcPr>
          <w:p w:rsidR="00ED370F" w:rsidRPr="00ED370F" w:rsidRDefault="00ED370F" w:rsidP="00ED370F">
            <w:pPr>
              <w:rPr>
                <w:rFonts w:cstheme="minorHAnsi"/>
                <w:b/>
                <w:bCs/>
                <w:sz w:val="24"/>
                <w:szCs w:val="24"/>
              </w:rPr>
            </w:pPr>
            <w:r w:rsidRPr="00ED370F">
              <w:rPr>
                <w:rFonts w:cstheme="minorHAnsi"/>
                <w:b/>
                <w:bCs/>
                <w:sz w:val="24"/>
                <w:szCs w:val="24"/>
              </w:rPr>
              <w:t xml:space="preserve">LEVEL 6 ASSESSMENT SPECIFICATION </w:t>
            </w:r>
          </w:p>
        </w:tc>
      </w:tr>
    </w:tbl>
    <w:p w:rsidR="00ED370F" w:rsidRPr="00ED370F" w:rsidRDefault="00ED370F" w:rsidP="00ED370F">
      <w:pPr>
        <w:rPr>
          <w:rFonts w:cstheme="min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Student name:</w:t>
            </w:r>
          </w:p>
        </w:tc>
        <w:tc>
          <w:tcPr>
            <w:tcW w:w="3293" w:type="dxa"/>
          </w:tcPr>
          <w:p w:rsidR="00ED370F" w:rsidRPr="00ED370F" w:rsidRDefault="00ED370F" w:rsidP="00ED370F">
            <w:pPr>
              <w:rPr>
                <w:rFonts w:cstheme="minorHAnsi"/>
                <w:b/>
                <w:sz w:val="24"/>
                <w:szCs w:val="24"/>
              </w:rPr>
            </w:pPr>
            <w:r w:rsidRPr="00ED370F">
              <w:rPr>
                <w:rFonts w:cstheme="minorHAnsi"/>
                <w:b/>
                <w:sz w:val="24"/>
                <w:szCs w:val="24"/>
              </w:rPr>
              <w:fldChar w:fldCharType="begin">
                <w:ffData>
                  <w:name w:val="Text2"/>
                  <w:enabled/>
                  <w:calcOnExit w:val="0"/>
                  <w:textInput/>
                </w:ffData>
              </w:fldChar>
            </w:r>
            <w:r w:rsidRPr="00ED370F">
              <w:rPr>
                <w:rFonts w:cstheme="minorHAnsi"/>
                <w:b/>
                <w:sz w:val="24"/>
                <w:szCs w:val="24"/>
              </w:rPr>
              <w:instrText xml:space="preserve"> FORMTEXT </w:instrText>
            </w:r>
            <w:r w:rsidRPr="00ED370F">
              <w:rPr>
                <w:rFonts w:cstheme="minorHAnsi"/>
                <w:b/>
                <w:sz w:val="24"/>
                <w:szCs w:val="24"/>
              </w:rPr>
            </w:r>
            <w:r w:rsidRPr="00ED370F">
              <w:rPr>
                <w:rFonts w:cstheme="minorHAnsi"/>
                <w:b/>
                <w:sz w:val="24"/>
                <w:szCs w:val="24"/>
              </w:rPr>
              <w:fldChar w:fldCharType="separate"/>
            </w:r>
            <w:r w:rsidRPr="00ED370F">
              <w:rPr>
                <w:rFonts w:cstheme="minorHAnsi"/>
                <w:b/>
                <w:sz w:val="24"/>
                <w:szCs w:val="24"/>
              </w:rPr>
              <w:t> </w:t>
            </w:r>
            <w:r w:rsidRPr="00ED370F">
              <w:rPr>
                <w:rFonts w:cstheme="minorHAnsi"/>
                <w:b/>
                <w:sz w:val="24"/>
                <w:szCs w:val="24"/>
              </w:rPr>
              <w:t> </w:t>
            </w:r>
            <w:r w:rsidRPr="00ED370F">
              <w:rPr>
                <w:rFonts w:cstheme="minorHAnsi"/>
                <w:b/>
                <w:sz w:val="24"/>
                <w:szCs w:val="24"/>
              </w:rPr>
              <w:t> </w:t>
            </w:r>
            <w:r w:rsidRPr="00ED370F">
              <w:rPr>
                <w:rFonts w:cstheme="minorHAnsi"/>
                <w:b/>
                <w:sz w:val="24"/>
                <w:szCs w:val="24"/>
              </w:rPr>
              <w:t> </w:t>
            </w:r>
            <w:r w:rsidRPr="00ED370F">
              <w:rPr>
                <w:rFonts w:cstheme="minorHAnsi"/>
                <w:b/>
                <w:sz w:val="24"/>
                <w:szCs w:val="24"/>
              </w:rPr>
              <w:t> </w:t>
            </w:r>
            <w:r w:rsidRPr="00ED370F">
              <w:rPr>
                <w:rFonts w:cstheme="minorHAnsi"/>
                <w:b/>
                <w:sz w:val="24"/>
                <w:szCs w:val="24"/>
              </w:rPr>
              <w:fldChar w:fldCharType="end"/>
            </w:r>
            <w:r w:rsidR="00681D59">
              <w:rPr>
                <w:rFonts w:cstheme="minorHAnsi"/>
                <w:b/>
                <w:sz w:val="24"/>
                <w:szCs w:val="24"/>
              </w:rPr>
              <w:t>Georgina Jones</w:t>
            </w:r>
          </w:p>
        </w:tc>
        <w:tc>
          <w:tcPr>
            <w:tcW w:w="2268" w:type="dxa"/>
            <w:shd w:val="clear" w:color="auto" w:fill="D9D9D9" w:themeFill="background1" w:themeFillShade="D9"/>
          </w:tcPr>
          <w:p w:rsidR="00ED370F" w:rsidRPr="00ED370F" w:rsidRDefault="00ED370F" w:rsidP="00ED370F">
            <w:pPr>
              <w:rPr>
                <w:rFonts w:cstheme="minorHAnsi"/>
                <w:b/>
                <w:bCs/>
                <w:sz w:val="24"/>
                <w:szCs w:val="24"/>
              </w:rPr>
            </w:pPr>
            <w:r w:rsidRPr="00ED370F">
              <w:rPr>
                <w:rFonts w:cstheme="minorHAnsi"/>
                <w:b/>
                <w:bCs/>
                <w:sz w:val="24"/>
                <w:szCs w:val="24"/>
              </w:rPr>
              <w:t>Student ID number:</w:t>
            </w:r>
          </w:p>
        </w:tc>
        <w:tc>
          <w:tcPr>
            <w:tcW w:w="2268" w:type="dxa"/>
          </w:tcPr>
          <w:p w:rsidR="00ED370F" w:rsidRPr="00ED370F" w:rsidRDefault="00681D59" w:rsidP="00ED370F">
            <w:pPr>
              <w:rPr>
                <w:rFonts w:cstheme="minorHAnsi"/>
                <w:b/>
                <w:sz w:val="24"/>
                <w:szCs w:val="24"/>
              </w:rPr>
            </w:pPr>
            <w:r>
              <w:rPr>
                <w:rFonts w:cstheme="minorHAnsi"/>
                <w:b/>
                <w:sz w:val="24"/>
                <w:szCs w:val="24"/>
              </w:rPr>
              <w:t>1702648</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Programme:</w:t>
            </w:r>
          </w:p>
        </w:tc>
        <w:tc>
          <w:tcPr>
            <w:tcW w:w="7829" w:type="dxa"/>
            <w:gridSpan w:val="3"/>
          </w:tcPr>
          <w:p w:rsidR="00ED370F" w:rsidRPr="00ED370F" w:rsidRDefault="00ED370F" w:rsidP="00ED370F">
            <w:pPr>
              <w:rPr>
                <w:rFonts w:cstheme="minorHAnsi"/>
                <w:b/>
                <w:sz w:val="24"/>
                <w:szCs w:val="24"/>
              </w:rPr>
            </w:pPr>
            <w:r w:rsidRPr="00ED370F">
              <w:rPr>
                <w:rFonts w:cstheme="minorHAnsi"/>
                <w:b/>
                <w:sz w:val="24"/>
                <w:szCs w:val="24"/>
              </w:rPr>
              <w:t>Primary</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Module:</w:t>
            </w:r>
          </w:p>
        </w:tc>
        <w:tc>
          <w:tcPr>
            <w:tcW w:w="7829" w:type="dxa"/>
            <w:gridSpan w:val="3"/>
            <w:shd w:val="clear" w:color="auto" w:fill="auto"/>
          </w:tcPr>
          <w:p w:rsidR="00ED370F" w:rsidRPr="00ED370F" w:rsidRDefault="00ED370F" w:rsidP="00ED370F">
            <w:pPr>
              <w:rPr>
                <w:rFonts w:cstheme="minorHAnsi"/>
                <w:b/>
                <w:sz w:val="24"/>
                <w:szCs w:val="24"/>
              </w:rPr>
            </w:pPr>
            <w:r w:rsidRPr="00ED370F">
              <w:rPr>
                <w:rFonts w:cstheme="minorHAnsi"/>
                <w:b/>
                <w:sz w:val="24"/>
                <w:szCs w:val="24"/>
              </w:rPr>
              <w:t>Principles of Pedagogy</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Module code:</w:t>
            </w:r>
          </w:p>
        </w:tc>
        <w:tc>
          <w:tcPr>
            <w:tcW w:w="3293" w:type="dxa"/>
          </w:tcPr>
          <w:p w:rsidR="00ED370F" w:rsidRPr="00ED370F" w:rsidRDefault="00ED370F" w:rsidP="00ED370F">
            <w:pPr>
              <w:rPr>
                <w:rFonts w:cstheme="minorHAnsi"/>
                <w:b/>
                <w:sz w:val="24"/>
                <w:szCs w:val="24"/>
              </w:rPr>
            </w:pPr>
            <w:r w:rsidRPr="00ED370F">
              <w:rPr>
                <w:rFonts w:cstheme="minorHAnsi"/>
                <w:b/>
                <w:sz w:val="24"/>
                <w:szCs w:val="24"/>
              </w:rPr>
              <w:t>M6X01438/C</w:t>
            </w:r>
          </w:p>
        </w:tc>
        <w:tc>
          <w:tcPr>
            <w:tcW w:w="2268" w:type="dxa"/>
            <w:shd w:val="clear" w:color="auto" w:fill="D9D9D9" w:themeFill="background1" w:themeFillShade="D9"/>
          </w:tcPr>
          <w:p w:rsidR="00ED370F" w:rsidRPr="00ED370F" w:rsidRDefault="00ED370F" w:rsidP="00ED370F">
            <w:pPr>
              <w:rPr>
                <w:rFonts w:cstheme="minorHAnsi"/>
                <w:b/>
                <w:sz w:val="24"/>
                <w:szCs w:val="24"/>
              </w:rPr>
            </w:pPr>
            <w:r w:rsidRPr="00ED370F">
              <w:rPr>
                <w:rFonts w:cstheme="minorHAnsi"/>
                <w:b/>
                <w:sz w:val="24"/>
                <w:szCs w:val="24"/>
              </w:rPr>
              <w:t>Contribution to Overall Module Assessment (%):</w:t>
            </w:r>
          </w:p>
        </w:tc>
        <w:tc>
          <w:tcPr>
            <w:tcW w:w="2268" w:type="dxa"/>
          </w:tcPr>
          <w:p w:rsidR="00ED370F" w:rsidRPr="00ED370F" w:rsidRDefault="00ED370F" w:rsidP="00ED370F">
            <w:pPr>
              <w:rPr>
                <w:rFonts w:cstheme="minorHAnsi"/>
                <w:b/>
                <w:sz w:val="24"/>
                <w:szCs w:val="24"/>
              </w:rPr>
            </w:pPr>
            <w:r w:rsidRPr="00ED370F">
              <w:rPr>
                <w:rFonts w:cstheme="minorHAnsi"/>
                <w:b/>
                <w:sz w:val="24"/>
                <w:szCs w:val="24"/>
              </w:rPr>
              <w:t>100%</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Lecturer:</w:t>
            </w:r>
          </w:p>
        </w:tc>
        <w:tc>
          <w:tcPr>
            <w:tcW w:w="3293" w:type="dxa"/>
          </w:tcPr>
          <w:p w:rsidR="00ED370F" w:rsidRPr="00ED370F" w:rsidRDefault="00ED370F" w:rsidP="00ED370F">
            <w:pPr>
              <w:rPr>
                <w:rFonts w:cstheme="minorHAnsi"/>
                <w:b/>
                <w:sz w:val="24"/>
                <w:szCs w:val="24"/>
              </w:rPr>
            </w:pPr>
            <w:proofErr w:type="spellStart"/>
            <w:r w:rsidRPr="00ED370F">
              <w:rPr>
                <w:rFonts w:cstheme="minorHAnsi"/>
                <w:b/>
                <w:sz w:val="24"/>
                <w:szCs w:val="24"/>
              </w:rPr>
              <w:t>Siân</w:t>
            </w:r>
            <w:proofErr w:type="spellEnd"/>
            <w:r w:rsidRPr="00ED370F">
              <w:rPr>
                <w:rFonts w:cstheme="minorHAnsi"/>
                <w:b/>
                <w:sz w:val="24"/>
                <w:szCs w:val="24"/>
              </w:rPr>
              <w:t xml:space="preserve"> Brooks</w:t>
            </w:r>
          </w:p>
        </w:tc>
        <w:tc>
          <w:tcPr>
            <w:tcW w:w="2268" w:type="dxa"/>
            <w:shd w:val="clear" w:color="auto" w:fill="D9D9D9" w:themeFill="background1" w:themeFillShade="D9"/>
          </w:tcPr>
          <w:p w:rsidR="00ED370F" w:rsidRPr="00ED370F" w:rsidRDefault="00ED370F" w:rsidP="00ED370F">
            <w:pPr>
              <w:rPr>
                <w:rFonts w:cstheme="minorHAnsi"/>
                <w:b/>
                <w:bCs/>
                <w:sz w:val="24"/>
                <w:szCs w:val="24"/>
              </w:rPr>
            </w:pPr>
            <w:r w:rsidRPr="00ED370F">
              <w:rPr>
                <w:rFonts w:cstheme="minorHAnsi"/>
                <w:b/>
                <w:bCs/>
                <w:sz w:val="24"/>
                <w:szCs w:val="24"/>
              </w:rPr>
              <w:t>Internal Verifier:</w:t>
            </w:r>
          </w:p>
        </w:tc>
        <w:tc>
          <w:tcPr>
            <w:tcW w:w="2268" w:type="dxa"/>
          </w:tcPr>
          <w:p w:rsidR="00ED370F" w:rsidRPr="00ED370F" w:rsidRDefault="00ED370F" w:rsidP="00ED370F">
            <w:pPr>
              <w:rPr>
                <w:rFonts w:cstheme="minorHAnsi"/>
                <w:b/>
                <w:sz w:val="24"/>
                <w:szCs w:val="24"/>
              </w:rPr>
            </w:pPr>
            <w:proofErr w:type="spellStart"/>
            <w:r w:rsidRPr="00ED370F">
              <w:rPr>
                <w:rFonts w:cstheme="minorHAnsi"/>
                <w:b/>
                <w:sz w:val="24"/>
                <w:szCs w:val="24"/>
              </w:rPr>
              <w:t>Siân</w:t>
            </w:r>
            <w:proofErr w:type="spellEnd"/>
            <w:r w:rsidRPr="00ED370F">
              <w:rPr>
                <w:rFonts w:cstheme="minorHAnsi"/>
                <w:b/>
                <w:sz w:val="24"/>
                <w:szCs w:val="24"/>
              </w:rPr>
              <w:t xml:space="preserve"> Brooks</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Assignment Title:</w:t>
            </w:r>
          </w:p>
        </w:tc>
        <w:tc>
          <w:tcPr>
            <w:tcW w:w="3293" w:type="dxa"/>
          </w:tcPr>
          <w:p w:rsidR="00ED370F" w:rsidRPr="00ED370F" w:rsidRDefault="00ED370F" w:rsidP="00ED370F">
            <w:pPr>
              <w:rPr>
                <w:rFonts w:cstheme="minorHAnsi"/>
                <w:b/>
                <w:sz w:val="24"/>
                <w:szCs w:val="24"/>
              </w:rPr>
            </w:pPr>
            <w:r w:rsidRPr="00ED370F">
              <w:rPr>
                <w:rFonts w:cstheme="minorHAnsi"/>
                <w:b/>
                <w:sz w:val="24"/>
                <w:szCs w:val="24"/>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Word count (or equivalent):</w:t>
            </w:r>
          </w:p>
        </w:tc>
        <w:tc>
          <w:tcPr>
            <w:tcW w:w="2268" w:type="dxa"/>
          </w:tcPr>
          <w:p w:rsidR="00ED370F" w:rsidRPr="00ED370F" w:rsidRDefault="00ED370F" w:rsidP="00ED370F">
            <w:pPr>
              <w:rPr>
                <w:rFonts w:cstheme="minorHAnsi"/>
                <w:b/>
                <w:sz w:val="24"/>
                <w:szCs w:val="24"/>
              </w:rPr>
            </w:pPr>
            <w:r w:rsidRPr="00ED370F">
              <w:rPr>
                <w:rFonts w:cstheme="minorHAnsi"/>
                <w:b/>
                <w:sz w:val="24"/>
                <w:szCs w:val="24"/>
              </w:rPr>
              <w:t>5,000 or equivalent.</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Submission deadline:</w:t>
            </w:r>
          </w:p>
        </w:tc>
        <w:tc>
          <w:tcPr>
            <w:tcW w:w="3293" w:type="dxa"/>
            <w:shd w:val="clear" w:color="auto" w:fill="auto"/>
          </w:tcPr>
          <w:p w:rsidR="00ED370F" w:rsidRPr="00ED370F" w:rsidRDefault="00ED370F" w:rsidP="00ED370F">
            <w:pPr>
              <w:rPr>
                <w:rFonts w:cstheme="minorHAnsi"/>
                <w:b/>
                <w:sz w:val="24"/>
                <w:szCs w:val="24"/>
              </w:rPr>
            </w:pPr>
            <w:r w:rsidRPr="00ED370F">
              <w:rPr>
                <w:rFonts w:cstheme="minorHAnsi"/>
                <w:b/>
                <w:sz w:val="24"/>
                <w:szCs w:val="24"/>
              </w:rPr>
              <w:t>17/10/18 (23.59)</w:t>
            </w:r>
          </w:p>
          <w:p w:rsidR="00ED370F" w:rsidRPr="00ED370F" w:rsidRDefault="00ED370F" w:rsidP="00ED370F">
            <w:pPr>
              <w:rPr>
                <w:rFonts w:cstheme="minorHAnsi"/>
                <w:b/>
                <w:sz w:val="24"/>
                <w:szCs w:val="24"/>
              </w:rPr>
            </w:pPr>
          </w:p>
        </w:tc>
        <w:tc>
          <w:tcPr>
            <w:tcW w:w="2268"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Return date of provisional marks &amp; written feedback:</w:t>
            </w:r>
          </w:p>
        </w:tc>
        <w:tc>
          <w:tcPr>
            <w:tcW w:w="2268" w:type="dxa"/>
          </w:tcPr>
          <w:p w:rsidR="00ED370F" w:rsidRPr="00ED370F" w:rsidRDefault="00ED370F" w:rsidP="00ED370F">
            <w:pPr>
              <w:rPr>
                <w:rFonts w:cstheme="minorHAnsi"/>
                <w:b/>
                <w:sz w:val="24"/>
                <w:szCs w:val="24"/>
              </w:rPr>
            </w:pPr>
            <w:r w:rsidRPr="00ED370F">
              <w:rPr>
                <w:rFonts w:cstheme="minorHAnsi"/>
                <w:b/>
                <w:sz w:val="24"/>
                <w:szCs w:val="24"/>
              </w:rPr>
              <w:t>14/11/18</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Submission method:</w:t>
            </w:r>
          </w:p>
        </w:tc>
        <w:tc>
          <w:tcPr>
            <w:tcW w:w="7829" w:type="dxa"/>
            <w:gridSpan w:val="3"/>
            <w:shd w:val="clear" w:color="auto" w:fill="auto"/>
          </w:tcPr>
          <w:p w:rsidR="00ED370F" w:rsidRPr="00ED370F" w:rsidRDefault="00ED370F" w:rsidP="00ED370F">
            <w:pPr>
              <w:rPr>
                <w:rFonts w:cstheme="minorHAnsi"/>
                <w:b/>
                <w:sz w:val="24"/>
                <w:szCs w:val="24"/>
              </w:rPr>
            </w:pPr>
            <w:r w:rsidRPr="00ED370F">
              <w:rPr>
                <w:rFonts w:cstheme="minorHAnsi"/>
                <w:b/>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D370F" w:rsidRPr="00ED370F" w:rsidRDefault="00ED370F" w:rsidP="00ED370F">
            <w:pPr>
              <w:rPr>
                <w:rFonts w:cstheme="minorHAnsi"/>
                <w:b/>
                <w:bCs/>
                <w:sz w:val="24"/>
                <w:szCs w:val="24"/>
              </w:rPr>
            </w:pPr>
            <w:r w:rsidRPr="00ED370F">
              <w:rPr>
                <w:rFonts w:cstheme="minorHAnsi"/>
                <w:b/>
                <w:bCs/>
                <w:sz w:val="24"/>
                <w:szCs w:val="24"/>
              </w:rPr>
              <w:t xml:space="preserve">Alternative submission method (if applicable): </w:t>
            </w:r>
          </w:p>
          <w:p w:rsidR="00ED370F" w:rsidRPr="00ED370F" w:rsidRDefault="00ED370F" w:rsidP="00ED370F">
            <w:pPr>
              <w:rPr>
                <w:rFonts w:cstheme="minorHAnsi"/>
                <w:b/>
                <w:bCs/>
                <w:sz w:val="24"/>
                <w:szCs w:val="24"/>
              </w:rPr>
            </w:pPr>
            <w:r w:rsidRPr="00ED370F">
              <w:rPr>
                <w:rFonts w:cstheme="minorHAnsi"/>
                <w:b/>
                <w:bCs/>
                <w:sz w:val="24"/>
                <w:szCs w:val="24"/>
              </w:rPr>
              <w:t xml:space="preserve">Late submission of the assessment will result in a late penalty mark.  </w:t>
            </w:r>
            <w:r w:rsidRPr="00ED370F">
              <w:rPr>
                <w:rFonts w:cstheme="minorHAnsi"/>
                <w:b/>
                <w:sz w:val="24"/>
                <w:szCs w:val="24"/>
              </w:rPr>
              <w:t xml:space="preserve">Penalties for late submission: Up to one week late, maximum mark of 40%.  </w:t>
            </w:r>
            <w:r w:rsidRPr="00ED370F">
              <w:rPr>
                <w:rFonts w:cstheme="minorHAnsi"/>
                <w:b/>
                <w:sz w:val="24"/>
                <w:szCs w:val="24"/>
              </w:rPr>
              <w:lastRenderedPageBreak/>
              <w:t>Over one week late, 0%.  Only the Extenuating Circumstances Panel may approve a change to submission dates.</w:t>
            </w:r>
          </w:p>
        </w:tc>
      </w:tr>
      <w:tr w:rsidR="00ED370F" w:rsidRPr="00ED370F" w:rsidTr="00C868DD">
        <w:tc>
          <w:tcPr>
            <w:tcW w:w="2093"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lastRenderedPageBreak/>
              <w:t>Academic honesty / referencing:</w:t>
            </w:r>
          </w:p>
        </w:tc>
        <w:tc>
          <w:tcPr>
            <w:tcW w:w="7829" w:type="dxa"/>
            <w:gridSpan w:val="3"/>
            <w:shd w:val="clear" w:color="auto" w:fill="auto"/>
          </w:tcPr>
          <w:p w:rsidR="00ED370F" w:rsidRPr="00ED370F" w:rsidRDefault="00ED370F" w:rsidP="00ED370F">
            <w:pPr>
              <w:rPr>
                <w:rFonts w:cstheme="minorHAnsi"/>
                <w:b/>
                <w:sz w:val="24"/>
                <w:szCs w:val="24"/>
              </w:rPr>
            </w:pPr>
            <w:r w:rsidRPr="00ED370F">
              <w:rPr>
                <w:rFonts w:cstheme="minorHAnsi"/>
                <w:b/>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D370F" w:rsidRPr="00ED370F" w:rsidTr="00C868DD">
        <w:tc>
          <w:tcPr>
            <w:tcW w:w="9747" w:type="dxa"/>
            <w:shd w:val="clear" w:color="auto" w:fill="auto"/>
          </w:tcPr>
          <w:p w:rsidR="00ED370F" w:rsidRPr="00ED370F" w:rsidRDefault="00ED370F" w:rsidP="00ED370F">
            <w:pPr>
              <w:rPr>
                <w:rFonts w:cstheme="minorHAnsi"/>
                <w:b/>
                <w:bCs/>
                <w:sz w:val="24"/>
                <w:szCs w:val="24"/>
              </w:rPr>
            </w:pPr>
            <w:r w:rsidRPr="00ED370F">
              <w:rPr>
                <w:rFonts w:cstheme="minorHAnsi"/>
                <w:b/>
                <w:bCs/>
                <w:sz w:val="24"/>
                <w:szCs w:val="24"/>
              </w:rPr>
              <w:t xml:space="preserve">Module Learning Outcomes </w:t>
            </w:r>
          </w:p>
          <w:p w:rsidR="00ED370F" w:rsidRPr="00ED370F" w:rsidRDefault="00ED370F" w:rsidP="00ED370F">
            <w:pPr>
              <w:rPr>
                <w:rFonts w:cstheme="minorHAnsi"/>
                <w:b/>
                <w:sz w:val="24"/>
                <w:szCs w:val="24"/>
              </w:rPr>
            </w:pPr>
            <w:r w:rsidRPr="00ED370F">
              <w:rPr>
                <w:rFonts w:cstheme="minorHAnsi"/>
                <w:b/>
                <w:bCs/>
                <w:sz w:val="24"/>
                <w:szCs w:val="24"/>
              </w:rPr>
              <w:t>(from module syllabus)</w:t>
            </w:r>
          </w:p>
        </w:tc>
      </w:tr>
      <w:tr w:rsidR="00ED370F" w:rsidRPr="00ED370F" w:rsidTr="00C868DD">
        <w:tc>
          <w:tcPr>
            <w:tcW w:w="9747" w:type="dxa"/>
          </w:tcPr>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r w:rsidRPr="00ED370F">
              <w:rPr>
                <w:rFonts w:cstheme="minorHAnsi"/>
                <w:b/>
                <w:sz w:val="24"/>
                <w:szCs w:val="24"/>
              </w:rPr>
              <w:t>1.</w:t>
            </w:r>
            <w:r w:rsidRPr="00ED370F">
              <w:rPr>
                <w:rFonts w:cstheme="minorHAnsi"/>
                <w:b/>
                <w:sz w:val="24"/>
                <w:szCs w:val="24"/>
              </w:rPr>
              <w:tab/>
              <w:t>understand, synthesise and evaluate the main theories that underpinning learning, behaviour and assessment in the primary school</w:t>
            </w:r>
          </w:p>
          <w:p w:rsidR="00ED370F" w:rsidRPr="00ED370F" w:rsidRDefault="00ED370F" w:rsidP="00ED370F">
            <w:pPr>
              <w:rPr>
                <w:rFonts w:cstheme="minorHAnsi"/>
                <w:b/>
                <w:sz w:val="24"/>
                <w:szCs w:val="24"/>
              </w:rPr>
            </w:pPr>
            <w:r w:rsidRPr="00ED370F">
              <w:rPr>
                <w:rFonts w:cstheme="minorHAnsi"/>
                <w:b/>
                <w:sz w:val="24"/>
                <w:szCs w:val="24"/>
              </w:rPr>
              <w:t>2.</w:t>
            </w:r>
            <w:r w:rsidRPr="00ED370F">
              <w:rPr>
                <w:rFonts w:cstheme="minorHAnsi"/>
                <w:b/>
                <w:sz w:val="24"/>
                <w:szCs w:val="24"/>
              </w:rPr>
              <w:tab/>
              <w:t>reflect critically on how learning theories inform the planning and provision of high quality learning environments, demonstrating a clear understanding of how theory and practice are interrelated</w:t>
            </w:r>
          </w:p>
          <w:p w:rsidR="00ED370F" w:rsidRPr="00ED370F" w:rsidRDefault="00ED370F" w:rsidP="00ED370F">
            <w:pPr>
              <w:rPr>
                <w:rFonts w:cstheme="minorHAnsi"/>
                <w:b/>
                <w:sz w:val="24"/>
                <w:szCs w:val="24"/>
              </w:rPr>
            </w:pPr>
            <w:r w:rsidRPr="00ED370F">
              <w:rPr>
                <w:rFonts w:cstheme="minorHAnsi"/>
                <w:b/>
                <w:sz w:val="24"/>
                <w:szCs w:val="24"/>
              </w:rPr>
              <w:t>3.</w:t>
            </w:r>
            <w:r w:rsidRPr="00ED370F">
              <w:rPr>
                <w:rFonts w:cstheme="minorHAnsi"/>
                <w:b/>
                <w:sz w:val="24"/>
                <w:szCs w:val="24"/>
              </w:rPr>
              <w:tab/>
              <w:t>organise knowledge and learning through the use of a range of information sources, and present work appropriately.</w:t>
            </w:r>
          </w:p>
          <w:p w:rsidR="00ED370F" w:rsidRPr="00ED370F" w:rsidRDefault="00ED370F" w:rsidP="00ED370F">
            <w:pPr>
              <w:rPr>
                <w:rFonts w:cstheme="minorHAnsi"/>
                <w:b/>
                <w:sz w:val="24"/>
                <w:szCs w:val="24"/>
              </w:rPr>
            </w:pPr>
          </w:p>
        </w:tc>
      </w:tr>
    </w:tbl>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pPr>
    </w:p>
    <w:p w:rsidR="00ED370F" w:rsidRPr="00ED370F" w:rsidRDefault="00ED370F" w:rsidP="00ED370F">
      <w:pPr>
        <w:rPr>
          <w:rFonts w:cstheme="minorHAnsi"/>
          <w:b/>
          <w:sz w:val="24"/>
          <w:szCs w:val="24"/>
        </w:rPr>
        <w:sectPr w:rsidR="00ED370F" w:rsidRPr="00ED370F" w:rsidSect="00932540">
          <w:headerReference w:type="default" r:id="rId9"/>
          <w:pgSz w:w="11906" w:h="16838"/>
          <w:pgMar w:top="1440" w:right="1440" w:bottom="1440" w:left="1440" w:header="708" w:footer="708" w:gutter="0"/>
          <w:cols w:space="708"/>
          <w:docGrid w:linePitch="360"/>
        </w:sectPr>
      </w:pPr>
    </w:p>
    <w:p w:rsidR="00ED370F" w:rsidRPr="00ED370F" w:rsidRDefault="00ED370F" w:rsidP="00ED370F">
      <w:pPr>
        <w:rPr>
          <w:rFonts w:cstheme="minorHAnsi"/>
          <w:b/>
          <w:sz w:val="24"/>
          <w:szCs w:val="24"/>
        </w:rPr>
      </w:pPr>
      <w:r w:rsidRPr="00ED370F">
        <w:rPr>
          <w:rFonts w:cstheme="minorHAnsi"/>
          <w:b/>
          <w:sz w:val="24"/>
          <w:szCs w:val="24"/>
        </w:rPr>
        <w:lastRenderedPageBreak/>
        <w:t xml:space="preserve"> ‘Describe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C25CE3" w:rsidRDefault="00C25CE3" w:rsidP="00456965">
      <w:pPr>
        <w:rPr>
          <w:rFonts w:cstheme="minorHAnsi"/>
          <w:b/>
          <w:sz w:val="24"/>
          <w:szCs w:val="24"/>
        </w:rPr>
      </w:pPr>
    </w:p>
    <w:p w:rsidR="00C25CE3" w:rsidRDefault="00C25CE3" w:rsidP="00456965">
      <w:pPr>
        <w:rPr>
          <w:rFonts w:cstheme="minorHAnsi"/>
          <w:b/>
          <w:sz w:val="24"/>
          <w:szCs w:val="24"/>
        </w:rPr>
      </w:pPr>
      <w:r>
        <w:rPr>
          <w:rFonts w:cstheme="minorHAnsi"/>
          <w:b/>
          <w:sz w:val="24"/>
          <w:szCs w:val="24"/>
        </w:rPr>
        <w:t>Introduction</w:t>
      </w:r>
    </w:p>
    <w:p w:rsidR="00033159" w:rsidRDefault="007369C8" w:rsidP="00D77C51">
      <w:pPr>
        <w:spacing w:line="480" w:lineRule="auto"/>
        <w:rPr>
          <w:rFonts w:ascii="Arial" w:hAnsi="Arial" w:cs="Arial"/>
          <w:sz w:val="24"/>
          <w:szCs w:val="24"/>
        </w:rPr>
      </w:pPr>
      <w:r>
        <w:rPr>
          <w:rFonts w:ascii="Arial" w:hAnsi="Arial" w:cs="Arial"/>
          <w:sz w:val="24"/>
          <w:szCs w:val="24"/>
        </w:rPr>
        <w:t xml:space="preserve">In accordance with the BERA </w:t>
      </w:r>
      <w:r w:rsidR="001A7AA1">
        <w:rPr>
          <w:rFonts w:ascii="Arial" w:hAnsi="Arial" w:cs="Arial"/>
          <w:sz w:val="24"/>
          <w:szCs w:val="24"/>
        </w:rPr>
        <w:t xml:space="preserve">(British Educational Research Association) </w:t>
      </w:r>
      <w:r>
        <w:rPr>
          <w:rFonts w:ascii="Arial" w:hAnsi="Arial" w:cs="Arial"/>
          <w:sz w:val="24"/>
          <w:szCs w:val="24"/>
        </w:rPr>
        <w:t>guidelines, I have a responsibility to the</w:t>
      </w:r>
      <w:r w:rsidR="00F853E5">
        <w:rPr>
          <w:rFonts w:ascii="Arial" w:hAnsi="Arial" w:cs="Arial"/>
          <w:sz w:val="24"/>
          <w:szCs w:val="24"/>
        </w:rPr>
        <w:t>:</w:t>
      </w:r>
      <w:r>
        <w:rPr>
          <w:rFonts w:ascii="Arial" w:hAnsi="Arial" w:cs="Arial"/>
          <w:sz w:val="24"/>
          <w:szCs w:val="24"/>
        </w:rPr>
        <w:t xml:space="preserve"> </w:t>
      </w:r>
      <w:r w:rsidR="00F853E5">
        <w:rPr>
          <w:rFonts w:ascii="Arial" w:hAnsi="Arial" w:cs="Arial"/>
          <w:sz w:val="24"/>
          <w:szCs w:val="24"/>
        </w:rPr>
        <w:t xml:space="preserve">pupils, staff, school and community to provide an </w:t>
      </w:r>
      <w:r w:rsidR="001A7AA1">
        <w:rPr>
          <w:rFonts w:ascii="Arial" w:hAnsi="Arial" w:cs="Arial"/>
          <w:sz w:val="24"/>
          <w:szCs w:val="24"/>
        </w:rPr>
        <w:t xml:space="preserve">unprejudiced, ethically correct and </w:t>
      </w:r>
      <w:r w:rsidR="001D0346">
        <w:rPr>
          <w:rFonts w:ascii="Arial" w:hAnsi="Arial" w:cs="Arial"/>
          <w:sz w:val="24"/>
          <w:szCs w:val="24"/>
        </w:rPr>
        <w:t xml:space="preserve">mindful assignment based upon my observations.  Following these guidelines, the: specific location, school name, teachers’ names and pupils’ names have all been redacted and replaced with a pseudonym. This has been done to </w:t>
      </w:r>
      <w:r w:rsidR="006F1836">
        <w:rPr>
          <w:rFonts w:ascii="Arial" w:hAnsi="Arial" w:cs="Arial"/>
          <w:sz w:val="24"/>
          <w:szCs w:val="24"/>
        </w:rPr>
        <w:t xml:space="preserve">protect the identity and provide anonymity. (BERA, 2018) </w:t>
      </w:r>
      <w:r w:rsidR="00764A9B">
        <w:rPr>
          <w:rFonts w:ascii="Arial" w:hAnsi="Arial" w:cs="Arial"/>
          <w:sz w:val="24"/>
          <w:szCs w:val="24"/>
        </w:rPr>
        <w:t>Due to this the following children I observed will be referred to as; child A</w:t>
      </w:r>
      <w:r w:rsidR="00C649B8">
        <w:rPr>
          <w:rFonts w:ascii="Arial" w:hAnsi="Arial" w:cs="Arial"/>
          <w:sz w:val="24"/>
          <w:szCs w:val="24"/>
        </w:rPr>
        <w:t xml:space="preserve"> and </w:t>
      </w:r>
      <w:r w:rsidR="00764A9B">
        <w:rPr>
          <w:rFonts w:ascii="Arial" w:hAnsi="Arial" w:cs="Arial"/>
          <w:sz w:val="24"/>
          <w:szCs w:val="24"/>
        </w:rPr>
        <w:t>child B</w:t>
      </w:r>
      <w:r w:rsidR="00033159">
        <w:rPr>
          <w:rFonts w:ascii="Arial" w:hAnsi="Arial" w:cs="Arial"/>
          <w:sz w:val="24"/>
          <w:szCs w:val="24"/>
        </w:rPr>
        <w:t xml:space="preserve">. </w:t>
      </w:r>
      <w:r w:rsidR="00033159" w:rsidRPr="00033159">
        <w:rPr>
          <w:rFonts w:ascii="Arial" w:hAnsi="Arial" w:cs="Arial"/>
          <w:sz w:val="24"/>
          <w:szCs w:val="24"/>
        </w:rPr>
        <w:t xml:space="preserve">Furthermore, I supplied the school with a consent form </w:t>
      </w:r>
      <w:r w:rsidR="009C5600">
        <w:rPr>
          <w:rFonts w:ascii="Arial" w:hAnsi="Arial" w:cs="Arial"/>
          <w:sz w:val="24"/>
          <w:szCs w:val="24"/>
        </w:rPr>
        <w:t xml:space="preserve">and received written consent from the headmaster (Figure 1) </w:t>
      </w:r>
      <w:r w:rsidR="00033159">
        <w:rPr>
          <w:rFonts w:ascii="Arial" w:hAnsi="Arial" w:cs="Arial"/>
          <w:sz w:val="24"/>
          <w:szCs w:val="24"/>
        </w:rPr>
        <w:t>allowing f</w:t>
      </w:r>
      <w:r w:rsidR="009C5600">
        <w:rPr>
          <w:rFonts w:ascii="Arial" w:hAnsi="Arial" w:cs="Arial"/>
          <w:sz w:val="24"/>
          <w:szCs w:val="24"/>
        </w:rPr>
        <w:t xml:space="preserve">or </w:t>
      </w:r>
      <w:r w:rsidR="00033159">
        <w:rPr>
          <w:rFonts w:ascii="Arial" w:hAnsi="Arial" w:cs="Arial"/>
          <w:sz w:val="24"/>
          <w:szCs w:val="24"/>
        </w:rPr>
        <w:t xml:space="preserve">the photography or recording of the learning event or anything I deemed important to the assignment. It should be noted that </w:t>
      </w:r>
      <w:r w:rsidR="009C5600">
        <w:rPr>
          <w:rFonts w:ascii="Arial" w:hAnsi="Arial" w:cs="Arial"/>
          <w:sz w:val="24"/>
          <w:szCs w:val="24"/>
        </w:rPr>
        <w:t>due to ethical concerns</w:t>
      </w:r>
      <w:r w:rsidR="001A6AAA">
        <w:rPr>
          <w:rFonts w:ascii="Arial" w:hAnsi="Arial" w:cs="Arial"/>
          <w:sz w:val="24"/>
          <w:szCs w:val="24"/>
        </w:rPr>
        <w:t xml:space="preserve">, </w:t>
      </w:r>
      <w:r w:rsidR="00033159">
        <w:rPr>
          <w:rFonts w:ascii="Arial" w:hAnsi="Arial" w:cs="Arial"/>
          <w:sz w:val="24"/>
          <w:szCs w:val="24"/>
        </w:rPr>
        <w:t xml:space="preserve">any </w:t>
      </w:r>
      <w:r w:rsidR="00865A21">
        <w:rPr>
          <w:rFonts w:ascii="Arial" w:hAnsi="Arial" w:cs="Arial"/>
          <w:sz w:val="24"/>
          <w:szCs w:val="24"/>
        </w:rPr>
        <w:t xml:space="preserve">recording or </w:t>
      </w:r>
      <w:r w:rsidR="00033159">
        <w:rPr>
          <w:rFonts w:ascii="Arial" w:hAnsi="Arial" w:cs="Arial"/>
          <w:sz w:val="24"/>
          <w:szCs w:val="24"/>
        </w:rPr>
        <w:t xml:space="preserve">photo evidence containing a reference to any of the young learners or the school will be blurred </w:t>
      </w:r>
      <w:r w:rsidR="00865A21">
        <w:rPr>
          <w:rFonts w:ascii="Arial" w:hAnsi="Arial" w:cs="Arial"/>
          <w:sz w:val="24"/>
          <w:szCs w:val="24"/>
        </w:rPr>
        <w:t xml:space="preserve">or edited </w:t>
      </w:r>
      <w:r w:rsidR="00033159">
        <w:rPr>
          <w:rFonts w:ascii="Arial" w:hAnsi="Arial" w:cs="Arial"/>
          <w:sz w:val="24"/>
          <w:szCs w:val="24"/>
        </w:rPr>
        <w:t xml:space="preserve">to protect their identity. </w:t>
      </w:r>
    </w:p>
    <w:p w:rsidR="00C25CE3" w:rsidRDefault="000D170D" w:rsidP="00D77C51">
      <w:pPr>
        <w:spacing w:line="480" w:lineRule="auto"/>
        <w:rPr>
          <w:rFonts w:ascii="Arial" w:hAnsi="Arial" w:cs="Arial"/>
          <w:sz w:val="24"/>
          <w:szCs w:val="24"/>
        </w:rPr>
      </w:pPr>
      <w:r>
        <w:rPr>
          <w:rFonts w:ascii="Arial" w:hAnsi="Arial" w:cs="Arial"/>
          <w:sz w:val="24"/>
          <w:szCs w:val="24"/>
        </w:rPr>
        <w:t xml:space="preserve">For my observation, where </w:t>
      </w:r>
      <w:r w:rsidR="007369C8">
        <w:rPr>
          <w:rFonts w:ascii="Arial" w:hAnsi="Arial" w:cs="Arial"/>
          <w:sz w:val="24"/>
          <w:szCs w:val="24"/>
        </w:rPr>
        <w:t>I noted a significant learning event, I was placed in a primary school in South Wales. Said school, in the most recent Estyn report, had a population of 384 pupils with a 94.6% attendance rate. The school had an above average percentage of 33.6% for free school meals and is classed green in the support category.</w:t>
      </w:r>
      <w:r w:rsidR="00D423DA">
        <w:rPr>
          <w:rFonts w:ascii="Arial" w:hAnsi="Arial" w:cs="Arial"/>
          <w:sz w:val="24"/>
          <w:szCs w:val="24"/>
        </w:rPr>
        <w:t xml:space="preserve"> (Reference not added as schools identity would be compromised.)</w:t>
      </w:r>
    </w:p>
    <w:p w:rsidR="002F12CB" w:rsidRDefault="002F12CB" w:rsidP="00456965">
      <w:pPr>
        <w:rPr>
          <w:rFonts w:cstheme="minorHAnsi"/>
          <w:b/>
          <w:sz w:val="24"/>
          <w:szCs w:val="24"/>
        </w:rPr>
      </w:pPr>
    </w:p>
    <w:p w:rsidR="002F12CB" w:rsidRDefault="002F12CB" w:rsidP="00456965">
      <w:pPr>
        <w:rPr>
          <w:rFonts w:cstheme="minorHAnsi"/>
          <w:b/>
          <w:sz w:val="24"/>
          <w:szCs w:val="24"/>
        </w:rPr>
      </w:pPr>
    </w:p>
    <w:p w:rsidR="00C25CE3" w:rsidRPr="00295803" w:rsidRDefault="00C25CE3" w:rsidP="00456965">
      <w:pPr>
        <w:rPr>
          <w:rFonts w:cstheme="minorHAnsi"/>
          <w:b/>
          <w:color w:val="FF0000"/>
          <w:sz w:val="24"/>
          <w:szCs w:val="24"/>
        </w:rPr>
      </w:pPr>
      <w:r>
        <w:rPr>
          <w:rFonts w:cstheme="minorHAnsi"/>
          <w:b/>
          <w:sz w:val="24"/>
          <w:szCs w:val="24"/>
        </w:rPr>
        <w:lastRenderedPageBreak/>
        <w:t>Observation</w:t>
      </w:r>
    </w:p>
    <w:p w:rsidR="00BD3444" w:rsidRDefault="00C451C3" w:rsidP="00A10936">
      <w:pPr>
        <w:spacing w:line="480" w:lineRule="auto"/>
        <w:rPr>
          <w:rFonts w:ascii="Arial" w:hAnsi="Arial" w:cs="Arial"/>
          <w:sz w:val="24"/>
          <w:szCs w:val="24"/>
        </w:rPr>
      </w:pPr>
      <w:r w:rsidRPr="00CB483C">
        <w:rPr>
          <w:rFonts w:ascii="Arial" w:hAnsi="Arial" w:cs="Arial"/>
          <w:sz w:val="24"/>
          <w:szCs w:val="24"/>
        </w:rPr>
        <w:t xml:space="preserve">The learning event I observed took place after lunch within the indoor environment of the classroom. The event originated from work produced in a pervious lesson. Here the teacher brought out a whiteboard filled with words and images </w:t>
      </w:r>
      <w:r w:rsidR="00055F3A" w:rsidRPr="00055F3A">
        <w:rPr>
          <w:rFonts w:ascii="Arial" w:hAnsi="Arial" w:cs="Arial"/>
          <w:sz w:val="24"/>
          <w:szCs w:val="24"/>
        </w:rPr>
        <w:t xml:space="preserve">based on </w:t>
      </w:r>
      <w:r w:rsidR="00055F3A">
        <w:rPr>
          <w:rFonts w:ascii="Arial" w:hAnsi="Arial" w:cs="Arial"/>
          <w:sz w:val="24"/>
          <w:szCs w:val="24"/>
        </w:rPr>
        <w:t xml:space="preserve">the topic of </w:t>
      </w:r>
      <w:r w:rsidR="00055F3A" w:rsidRPr="00055F3A">
        <w:rPr>
          <w:rFonts w:ascii="Arial" w:hAnsi="Arial" w:cs="Arial"/>
          <w:sz w:val="24"/>
          <w:szCs w:val="24"/>
        </w:rPr>
        <w:t>electricity and it’s uses</w:t>
      </w:r>
      <w:r w:rsidR="00055F3A">
        <w:rPr>
          <w:rFonts w:ascii="Arial" w:hAnsi="Arial" w:cs="Arial"/>
          <w:sz w:val="24"/>
          <w:szCs w:val="24"/>
        </w:rPr>
        <w:t>,</w:t>
      </w:r>
      <w:r w:rsidR="00055F3A" w:rsidRPr="00055F3A">
        <w:rPr>
          <w:rFonts w:ascii="Arial" w:hAnsi="Arial" w:cs="Arial"/>
          <w:sz w:val="24"/>
          <w:szCs w:val="24"/>
        </w:rPr>
        <w:t xml:space="preserve"> </w:t>
      </w:r>
      <w:r w:rsidRPr="00CB483C">
        <w:rPr>
          <w:rFonts w:ascii="Arial" w:hAnsi="Arial" w:cs="Arial"/>
          <w:sz w:val="24"/>
          <w:szCs w:val="24"/>
        </w:rPr>
        <w:t>produced by the students in a</w:t>
      </w:r>
      <w:r w:rsidR="002F12CB">
        <w:rPr>
          <w:rFonts w:ascii="Arial" w:hAnsi="Arial" w:cs="Arial"/>
          <w:sz w:val="24"/>
          <w:szCs w:val="24"/>
        </w:rPr>
        <w:t xml:space="preserve"> previous</w:t>
      </w:r>
      <w:r w:rsidRPr="00CB483C">
        <w:rPr>
          <w:rFonts w:ascii="Arial" w:hAnsi="Arial" w:cs="Arial"/>
          <w:sz w:val="24"/>
          <w:szCs w:val="24"/>
        </w:rPr>
        <w:t xml:space="preserve"> over to you session</w:t>
      </w:r>
      <w:r w:rsidR="000E652D" w:rsidRPr="00CB483C">
        <w:rPr>
          <w:rFonts w:ascii="Arial" w:hAnsi="Arial" w:cs="Arial"/>
          <w:sz w:val="24"/>
          <w:szCs w:val="24"/>
        </w:rPr>
        <w:t xml:space="preserve">, shown in </w:t>
      </w:r>
      <w:r w:rsidRPr="00CB483C">
        <w:rPr>
          <w:rFonts w:ascii="Arial" w:hAnsi="Arial" w:cs="Arial"/>
          <w:sz w:val="24"/>
          <w:szCs w:val="24"/>
        </w:rPr>
        <w:t xml:space="preserve">Figure </w:t>
      </w:r>
      <w:r w:rsidR="001A6AAA">
        <w:rPr>
          <w:rFonts w:ascii="Arial" w:hAnsi="Arial" w:cs="Arial"/>
          <w:sz w:val="24"/>
          <w:szCs w:val="24"/>
        </w:rPr>
        <w:t>2</w:t>
      </w:r>
      <w:r w:rsidR="000E652D" w:rsidRPr="00CB483C">
        <w:rPr>
          <w:rFonts w:ascii="Arial" w:hAnsi="Arial" w:cs="Arial"/>
          <w:sz w:val="24"/>
          <w:szCs w:val="24"/>
        </w:rPr>
        <w:t xml:space="preserve">. The </w:t>
      </w:r>
      <w:r w:rsidR="000068DA" w:rsidRPr="00CB483C">
        <w:rPr>
          <w:rFonts w:ascii="Arial" w:hAnsi="Arial" w:cs="Arial"/>
          <w:sz w:val="24"/>
          <w:szCs w:val="24"/>
        </w:rPr>
        <w:t>aim of th</w:t>
      </w:r>
      <w:r w:rsidR="00055F3A">
        <w:rPr>
          <w:rFonts w:ascii="Arial" w:hAnsi="Arial" w:cs="Arial"/>
          <w:sz w:val="24"/>
          <w:szCs w:val="24"/>
        </w:rPr>
        <w:t>e activity</w:t>
      </w:r>
      <w:r w:rsidR="000068DA" w:rsidRPr="00CB483C">
        <w:rPr>
          <w:rFonts w:ascii="Arial" w:hAnsi="Arial" w:cs="Arial"/>
          <w:sz w:val="24"/>
          <w:szCs w:val="24"/>
        </w:rPr>
        <w:t xml:space="preserve"> was to access</w:t>
      </w:r>
      <w:r w:rsidRPr="00CB483C">
        <w:rPr>
          <w:rFonts w:ascii="Arial" w:hAnsi="Arial" w:cs="Arial"/>
          <w:sz w:val="24"/>
          <w:szCs w:val="24"/>
        </w:rPr>
        <w:t xml:space="preserve"> pervious knowledge of the topic</w:t>
      </w:r>
      <w:r w:rsidR="000068DA" w:rsidRPr="00CB483C">
        <w:rPr>
          <w:rFonts w:ascii="Arial" w:hAnsi="Arial" w:cs="Arial"/>
          <w:sz w:val="24"/>
          <w:szCs w:val="24"/>
        </w:rPr>
        <w:t xml:space="preserve"> and help them to expand their understanding of electricity and </w:t>
      </w:r>
      <w:r w:rsidR="00A73541">
        <w:rPr>
          <w:rFonts w:ascii="Arial" w:hAnsi="Arial" w:cs="Arial"/>
          <w:sz w:val="24"/>
          <w:szCs w:val="24"/>
        </w:rPr>
        <w:t>link it to</w:t>
      </w:r>
      <w:r w:rsidR="000068DA" w:rsidRPr="00CB483C">
        <w:rPr>
          <w:rFonts w:ascii="Arial" w:hAnsi="Arial" w:cs="Arial"/>
          <w:sz w:val="24"/>
          <w:szCs w:val="24"/>
        </w:rPr>
        <w:t xml:space="preserve"> the real world</w:t>
      </w:r>
      <w:r w:rsidR="00CB483C">
        <w:rPr>
          <w:rFonts w:ascii="Arial" w:hAnsi="Arial" w:cs="Arial"/>
          <w:sz w:val="24"/>
          <w:szCs w:val="24"/>
        </w:rPr>
        <w:t xml:space="preserve"> through</w:t>
      </w:r>
      <w:r w:rsidR="003C17A8">
        <w:rPr>
          <w:rFonts w:ascii="Arial" w:hAnsi="Arial" w:cs="Arial"/>
          <w:sz w:val="24"/>
          <w:szCs w:val="24"/>
        </w:rPr>
        <w:t>:</w:t>
      </w:r>
      <w:r w:rsidR="00CB483C">
        <w:rPr>
          <w:rFonts w:ascii="Arial" w:hAnsi="Arial" w:cs="Arial"/>
          <w:sz w:val="24"/>
          <w:szCs w:val="24"/>
        </w:rPr>
        <w:t xml:space="preserve"> </w:t>
      </w:r>
      <w:r w:rsidR="00055F3A">
        <w:rPr>
          <w:rFonts w:ascii="Arial" w:hAnsi="Arial" w:cs="Arial"/>
          <w:sz w:val="24"/>
          <w:szCs w:val="24"/>
        </w:rPr>
        <w:t xml:space="preserve">previous </w:t>
      </w:r>
      <w:r w:rsidR="003C17A8">
        <w:rPr>
          <w:rFonts w:ascii="Arial" w:hAnsi="Arial" w:cs="Arial"/>
          <w:sz w:val="24"/>
          <w:szCs w:val="24"/>
        </w:rPr>
        <w:t>knowledge, group discussions</w:t>
      </w:r>
      <w:r w:rsidR="00055F3A">
        <w:rPr>
          <w:rFonts w:ascii="Arial" w:hAnsi="Arial" w:cs="Arial"/>
          <w:sz w:val="24"/>
          <w:szCs w:val="24"/>
        </w:rPr>
        <w:t xml:space="preserve">, questioning and </w:t>
      </w:r>
      <w:r w:rsidR="00A41143">
        <w:rPr>
          <w:rFonts w:ascii="Arial" w:hAnsi="Arial" w:cs="Arial"/>
          <w:sz w:val="24"/>
          <w:szCs w:val="24"/>
        </w:rPr>
        <w:t>real-life</w:t>
      </w:r>
      <w:r w:rsidR="001A6AAA">
        <w:rPr>
          <w:rFonts w:ascii="Arial" w:hAnsi="Arial" w:cs="Arial"/>
          <w:sz w:val="24"/>
          <w:szCs w:val="24"/>
        </w:rPr>
        <w:t xml:space="preserve"> </w:t>
      </w:r>
      <w:r w:rsidR="00976ADA">
        <w:rPr>
          <w:rFonts w:ascii="Arial" w:hAnsi="Arial" w:cs="Arial"/>
          <w:sz w:val="24"/>
          <w:szCs w:val="24"/>
        </w:rPr>
        <w:t>applications</w:t>
      </w:r>
      <w:r w:rsidR="001A6AAA">
        <w:rPr>
          <w:rFonts w:ascii="Arial" w:hAnsi="Arial" w:cs="Arial"/>
          <w:sz w:val="24"/>
          <w:szCs w:val="24"/>
        </w:rPr>
        <w:t xml:space="preserve">. </w:t>
      </w:r>
      <w:bookmarkStart w:id="0" w:name="_Hlk526869225"/>
    </w:p>
    <w:bookmarkEnd w:id="0"/>
    <w:p w:rsidR="009D6CFF" w:rsidRPr="00264453" w:rsidRDefault="00732914" w:rsidP="00557A87">
      <w:pPr>
        <w:spacing w:line="480" w:lineRule="auto"/>
        <w:rPr>
          <w:rFonts w:ascii="Arial" w:hAnsi="Arial" w:cs="Arial"/>
          <w:sz w:val="24"/>
          <w:szCs w:val="24"/>
        </w:rPr>
      </w:pPr>
      <w:r>
        <w:rPr>
          <w:rFonts w:ascii="Arial" w:hAnsi="Arial" w:cs="Arial"/>
          <w:sz w:val="24"/>
          <w:szCs w:val="24"/>
        </w:rPr>
        <w:t xml:space="preserve">After a brief refresher using the whiteboard the young learners </w:t>
      </w:r>
      <w:r w:rsidR="00976ADA">
        <w:rPr>
          <w:rFonts w:ascii="Arial" w:hAnsi="Arial" w:cs="Arial"/>
          <w:sz w:val="24"/>
          <w:szCs w:val="24"/>
        </w:rPr>
        <w:t xml:space="preserve">were given the question, “What </w:t>
      </w:r>
      <w:r w:rsidR="00450D01">
        <w:rPr>
          <w:rFonts w:ascii="Arial" w:hAnsi="Arial" w:cs="Arial"/>
          <w:sz w:val="24"/>
          <w:szCs w:val="24"/>
        </w:rPr>
        <w:t xml:space="preserve">might you know about the uses of electricity?” They then </w:t>
      </w:r>
      <w:r>
        <w:rPr>
          <w:rFonts w:ascii="Arial" w:hAnsi="Arial" w:cs="Arial"/>
          <w:sz w:val="24"/>
          <w:szCs w:val="24"/>
        </w:rPr>
        <w:t>went into their buzz groups. At this point I sat just on the outskirts of the groups. This was done to not cause a disturbance or make any of the young learners feel t</w:t>
      </w:r>
      <w:r w:rsidR="00C7365D">
        <w:rPr>
          <w:rFonts w:ascii="Arial" w:hAnsi="Arial" w:cs="Arial"/>
          <w:sz w:val="24"/>
          <w:szCs w:val="24"/>
        </w:rPr>
        <w:t>o</w:t>
      </w:r>
      <w:r>
        <w:rPr>
          <w:rFonts w:ascii="Arial" w:hAnsi="Arial" w:cs="Arial"/>
          <w:sz w:val="24"/>
          <w:szCs w:val="24"/>
        </w:rPr>
        <w:t xml:space="preserve">o nervous or uncomfortable in the presence of an unknown adult and leading to my observation results being </w:t>
      </w:r>
      <w:r w:rsidR="007712D3">
        <w:rPr>
          <w:rFonts w:ascii="Arial" w:hAnsi="Arial" w:cs="Arial"/>
          <w:sz w:val="24"/>
          <w:szCs w:val="24"/>
        </w:rPr>
        <w:t>affected</w:t>
      </w:r>
      <w:r>
        <w:rPr>
          <w:rFonts w:ascii="Arial" w:hAnsi="Arial" w:cs="Arial"/>
          <w:sz w:val="24"/>
          <w:szCs w:val="24"/>
        </w:rPr>
        <w:t>.</w:t>
      </w:r>
      <w:r w:rsidR="00C7365D">
        <w:rPr>
          <w:rFonts w:ascii="Arial" w:hAnsi="Arial" w:cs="Arial"/>
          <w:sz w:val="24"/>
          <w:szCs w:val="24"/>
        </w:rPr>
        <w:t xml:space="preserve"> </w:t>
      </w:r>
      <w:r w:rsidR="002F12CB">
        <w:rPr>
          <w:rFonts w:ascii="Arial" w:hAnsi="Arial" w:cs="Arial"/>
          <w:sz w:val="24"/>
          <w:szCs w:val="24"/>
        </w:rPr>
        <w:t xml:space="preserve">Here is where I focused my observation on </w:t>
      </w:r>
      <w:r w:rsidR="009D6CFF">
        <w:rPr>
          <w:rFonts w:ascii="Arial" w:hAnsi="Arial" w:cs="Arial"/>
          <w:sz w:val="24"/>
          <w:szCs w:val="24"/>
        </w:rPr>
        <w:t>one of the</w:t>
      </w:r>
      <w:r w:rsidR="002F12CB">
        <w:rPr>
          <w:rFonts w:ascii="Arial" w:hAnsi="Arial" w:cs="Arial"/>
          <w:sz w:val="24"/>
          <w:szCs w:val="24"/>
        </w:rPr>
        <w:t xml:space="preserve"> </w:t>
      </w:r>
      <w:r w:rsidR="009D6CFF">
        <w:rPr>
          <w:rFonts w:ascii="Arial" w:hAnsi="Arial" w:cs="Arial"/>
          <w:sz w:val="24"/>
          <w:szCs w:val="24"/>
        </w:rPr>
        <w:t>groups</w:t>
      </w:r>
      <w:r w:rsidR="002F12CB">
        <w:rPr>
          <w:rFonts w:ascii="Arial" w:hAnsi="Arial" w:cs="Arial"/>
          <w:sz w:val="24"/>
          <w:szCs w:val="24"/>
        </w:rPr>
        <w:t xml:space="preserve"> and their conversation</w:t>
      </w:r>
      <w:r w:rsidR="004460B8">
        <w:rPr>
          <w:rFonts w:ascii="Arial" w:hAnsi="Arial" w:cs="Arial"/>
          <w:sz w:val="24"/>
          <w:szCs w:val="24"/>
        </w:rPr>
        <w:t xml:space="preserve"> with the teacher and each other</w:t>
      </w:r>
      <w:r w:rsidR="009D6CFF">
        <w:rPr>
          <w:rFonts w:ascii="Arial" w:hAnsi="Arial" w:cs="Arial"/>
          <w:sz w:val="24"/>
          <w:szCs w:val="24"/>
        </w:rPr>
        <w:t xml:space="preserve">. </w:t>
      </w:r>
      <w:r w:rsidR="00557A87">
        <w:rPr>
          <w:rFonts w:ascii="Arial" w:hAnsi="Arial" w:cs="Arial"/>
          <w:sz w:val="24"/>
          <w:szCs w:val="24"/>
        </w:rPr>
        <w:t xml:space="preserve">The </w:t>
      </w:r>
      <w:r w:rsidR="00362B1B">
        <w:rPr>
          <w:rFonts w:ascii="Arial" w:hAnsi="Arial" w:cs="Arial"/>
          <w:sz w:val="24"/>
          <w:szCs w:val="24"/>
        </w:rPr>
        <w:t>transcript</w:t>
      </w:r>
      <w:r w:rsidR="00557A87">
        <w:rPr>
          <w:rFonts w:ascii="Arial" w:hAnsi="Arial" w:cs="Arial"/>
          <w:sz w:val="24"/>
          <w:szCs w:val="24"/>
        </w:rPr>
        <w:t>ion</w:t>
      </w:r>
      <w:r w:rsidR="00362B1B">
        <w:rPr>
          <w:rFonts w:ascii="Arial" w:hAnsi="Arial" w:cs="Arial"/>
          <w:sz w:val="24"/>
          <w:szCs w:val="24"/>
        </w:rPr>
        <w:t xml:space="preserve"> of my selected learning event</w:t>
      </w:r>
      <w:r w:rsidR="00557A87">
        <w:rPr>
          <w:rFonts w:ascii="Arial" w:hAnsi="Arial" w:cs="Arial"/>
          <w:sz w:val="24"/>
          <w:szCs w:val="24"/>
        </w:rPr>
        <w:t xml:space="preserve"> is shown in Figure 3.</w:t>
      </w:r>
    </w:p>
    <w:p w:rsidR="00FD73C1" w:rsidRDefault="007712D3" w:rsidP="007712D3">
      <w:pPr>
        <w:spacing w:line="480" w:lineRule="auto"/>
        <w:rPr>
          <w:rFonts w:ascii="Arial" w:hAnsi="Arial" w:cs="Arial"/>
          <w:sz w:val="24"/>
          <w:szCs w:val="24"/>
        </w:rPr>
      </w:pPr>
      <w:r>
        <w:rPr>
          <w:rFonts w:ascii="Arial" w:hAnsi="Arial" w:cs="Arial"/>
          <w:sz w:val="24"/>
          <w:szCs w:val="24"/>
        </w:rPr>
        <w:t xml:space="preserve">I </w:t>
      </w:r>
      <w:r w:rsidR="009D6CFF">
        <w:rPr>
          <w:rFonts w:ascii="Arial" w:hAnsi="Arial" w:cs="Arial"/>
          <w:sz w:val="24"/>
          <w:szCs w:val="24"/>
        </w:rPr>
        <w:t xml:space="preserve">recorded my learning experience </w:t>
      </w:r>
      <w:r>
        <w:rPr>
          <w:rFonts w:ascii="Arial" w:hAnsi="Arial" w:cs="Arial"/>
          <w:sz w:val="24"/>
          <w:szCs w:val="24"/>
        </w:rPr>
        <w:t xml:space="preserve">using </w:t>
      </w:r>
      <w:r w:rsidR="009D6CFF">
        <w:rPr>
          <w:rFonts w:ascii="Arial" w:hAnsi="Arial" w:cs="Arial"/>
          <w:sz w:val="24"/>
          <w:szCs w:val="24"/>
        </w:rPr>
        <w:t xml:space="preserve">the </w:t>
      </w:r>
      <w:r>
        <w:rPr>
          <w:rFonts w:ascii="Arial" w:hAnsi="Arial" w:cs="Arial"/>
          <w:sz w:val="24"/>
          <w:szCs w:val="24"/>
        </w:rPr>
        <w:t xml:space="preserve">written </w:t>
      </w:r>
      <w:r w:rsidR="009D6CFF">
        <w:rPr>
          <w:rFonts w:ascii="Arial" w:hAnsi="Arial" w:cs="Arial"/>
          <w:sz w:val="24"/>
          <w:szCs w:val="24"/>
        </w:rPr>
        <w:t xml:space="preserve">observation method. I personally selected this method as I felt that I could more accurately record any observations that might present themselves in the moment. </w:t>
      </w:r>
      <w:r w:rsidR="009064F2">
        <w:rPr>
          <w:rFonts w:ascii="Arial" w:hAnsi="Arial" w:cs="Arial"/>
          <w:sz w:val="24"/>
          <w:szCs w:val="24"/>
        </w:rPr>
        <w:t xml:space="preserve">I made sure these notes would make sense to me later, so I could easily reflect upon the learning event. </w:t>
      </w:r>
      <w:r w:rsidR="009D6CFF">
        <w:rPr>
          <w:rFonts w:ascii="Arial" w:hAnsi="Arial" w:cs="Arial"/>
          <w:sz w:val="24"/>
          <w:szCs w:val="24"/>
        </w:rPr>
        <w:t>I also used photograph</w:t>
      </w:r>
      <w:r w:rsidR="00B67620">
        <w:rPr>
          <w:rFonts w:ascii="Arial" w:hAnsi="Arial" w:cs="Arial"/>
          <w:sz w:val="24"/>
          <w:szCs w:val="24"/>
        </w:rPr>
        <w:t>ic recording</w:t>
      </w:r>
      <w:r w:rsidR="009D6CFF">
        <w:rPr>
          <w:rFonts w:ascii="Arial" w:hAnsi="Arial" w:cs="Arial"/>
          <w:sz w:val="24"/>
          <w:szCs w:val="24"/>
        </w:rPr>
        <w:t xml:space="preserve"> to </w:t>
      </w:r>
      <w:r w:rsidR="00B67620">
        <w:rPr>
          <w:rFonts w:ascii="Arial" w:hAnsi="Arial" w:cs="Arial"/>
          <w:sz w:val="24"/>
          <w:szCs w:val="24"/>
        </w:rPr>
        <w:t>log</w:t>
      </w:r>
      <w:r w:rsidR="009D6CFF">
        <w:rPr>
          <w:rFonts w:ascii="Arial" w:hAnsi="Arial" w:cs="Arial"/>
          <w:sz w:val="24"/>
          <w:szCs w:val="24"/>
        </w:rPr>
        <w:t xml:space="preserve"> my observations as shown in Figure 2. </w:t>
      </w:r>
      <w:r w:rsidR="00AC14E4">
        <w:rPr>
          <w:rFonts w:ascii="Arial" w:hAnsi="Arial" w:cs="Arial"/>
          <w:sz w:val="24"/>
          <w:szCs w:val="24"/>
        </w:rPr>
        <w:t xml:space="preserve">This helped me to easily recall and reflect upon </w:t>
      </w:r>
      <w:r w:rsidR="00F17B83">
        <w:rPr>
          <w:rFonts w:ascii="Arial" w:hAnsi="Arial" w:cs="Arial"/>
          <w:sz w:val="24"/>
          <w:szCs w:val="24"/>
        </w:rPr>
        <w:t xml:space="preserve">one moment of </w:t>
      </w:r>
      <w:r w:rsidR="00AC14E4">
        <w:rPr>
          <w:rFonts w:ascii="Arial" w:hAnsi="Arial" w:cs="Arial"/>
          <w:sz w:val="24"/>
          <w:szCs w:val="24"/>
        </w:rPr>
        <w:t xml:space="preserve">the observation. </w:t>
      </w:r>
      <w:r w:rsidR="009D6CFF">
        <w:rPr>
          <w:rFonts w:ascii="Arial" w:hAnsi="Arial" w:cs="Arial"/>
          <w:sz w:val="24"/>
          <w:szCs w:val="24"/>
        </w:rPr>
        <w:t>However, I do see the limitations to both techniques</w:t>
      </w:r>
      <w:r w:rsidR="00095BCD">
        <w:rPr>
          <w:rFonts w:ascii="Arial" w:hAnsi="Arial" w:cs="Arial"/>
          <w:sz w:val="24"/>
          <w:szCs w:val="24"/>
        </w:rPr>
        <w:t xml:space="preserve">. </w:t>
      </w:r>
      <w:r w:rsidR="00F17B83">
        <w:rPr>
          <w:rFonts w:ascii="Arial" w:hAnsi="Arial" w:cs="Arial"/>
          <w:sz w:val="24"/>
          <w:szCs w:val="24"/>
        </w:rPr>
        <w:t>For instance</w:t>
      </w:r>
      <w:r w:rsidR="00095BCD">
        <w:rPr>
          <w:rFonts w:ascii="Arial" w:hAnsi="Arial" w:cs="Arial"/>
          <w:sz w:val="24"/>
          <w:szCs w:val="24"/>
        </w:rPr>
        <w:t xml:space="preserve">, with the written observation method </w:t>
      </w:r>
      <w:r w:rsidR="00FD73C1">
        <w:rPr>
          <w:rFonts w:ascii="Arial" w:hAnsi="Arial" w:cs="Arial"/>
          <w:sz w:val="24"/>
          <w:szCs w:val="24"/>
        </w:rPr>
        <w:t xml:space="preserve">resulted in areas of </w:t>
      </w:r>
      <w:r w:rsidR="00095BCD">
        <w:rPr>
          <w:rFonts w:ascii="Arial" w:hAnsi="Arial" w:cs="Arial"/>
          <w:sz w:val="24"/>
          <w:szCs w:val="24"/>
        </w:rPr>
        <w:t>my notes</w:t>
      </w:r>
      <w:r w:rsidR="00F17B83">
        <w:rPr>
          <w:rFonts w:ascii="Arial" w:hAnsi="Arial" w:cs="Arial"/>
          <w:sz w:val="24"/>
          <w:szCs w:val="24"/>
        </w:rPr>
        <w:t xml:space="preserve"> lack</w:t>
      </w:r>
      <w:r w:rsidR="00FD73C1">
        <w:rPr>
          <w:rFonts w:ascii="Arial" w:hAnsi="Arial" w:cs="Arial"/>
          <w:sz w:val="24"/>
          <w:szCs w:val="24"/>
        </w:rPr>
        <w:t>ing some</w:t>
      </w:r>
      <w:r w:rsidR="00F17B83">
        <w:rPr>
          <w:rFonts w:ascii="Arial" w:hAnsi="Arial" w:cs="Arial"/>
          <w:sz w:val="24"/>
          <w:szCs w:val="24"/>
        </w:rPr>
        <w:t xml:space="preserve"> information, that at the time I deemed </w:t>
      </w:r>
      <w:r w:rsidR="00FD73C1">
        <w:rPr>
          <w:rFonts w:ascii="Arial" w:hAnsi="Arial" w:cs="Arial"/>
          <w:sz w:val="24"/>
          <w:szCs w:val="24"/>
        </w:rPr>
        <w:lastRenderedPageBreak/>
        <w:t>unnecessary,</w:t>
      </w:r>
      <w:r w:rsidR="00F17B83">
        <w:rPr>
          <w:rFonts w:ascii="Arial" w:hAnsi="Arial" w:cs="Arial"/>
          <w:sz w:val="24"/>
          <w:szCs w:val="24"/>
        </w:rPr>
        <w:t xml:space="preserve"> but later </w:t>
      </w:r>
      <w:r w:rsidR="00FD73C1">
        <w:rPr>
          <w:rFonts w:ascii="Arial" w:hAnsi="Arial" w:cs="Arial"/>
          <w:sz w:val="24"/>
          <w:szCs w:val="24"/>
        </w:rPr>
        <w:t xml:space="preserve">would have </w:t>
      </w:r>
      <w:r w:rsidR="008126DB">
        <w:rPr>
          <w:rFonts w:ascii="Arial" w:hAnsi="Arial" w:cs="Arial"/>
          <w:sz w:val="24"/>
          <w:szCs w:val="24"/>
        </w:rPr>
        <w:t xml:space="preserve">found </w:t>
      </w:r>
      <w:r w:rsidR="00FD73C1">
        <w:rPr>
          <w:rFonts w:ascii="Arial" w:hAnsi="Arial" w:cs="Arial"/>
          <w:sz w:val="24"/>
          <w:szCs w:val="24"/>
        </w:rPr>
        <w:t xml:space="preserve">useful in my reflection. The downfalls to </w:t>
      </w:r>
      <w:r w:rsidR="00B67620">
        <w:rPr>
          <w:rFonts w:ascii="Arial" w:hAnsi="Arial" w:cs="Arial"/>
          <w:sz w:val="24"/>
          <w:szCs w:val="24"/>
        </w:rPr>
        <w:t>photographic recordings</w:t>
      </w:r>
      <w:r w:rsidR="00FD73C1">
        <w:rPr>
          <w:rFonts w:ascii="Arial" w:hAnsi="Arial" w:cs="Arial"/>
          <w:sz w:val="24"/>
          <w:szCs w:val="24"/>
        </w:rPr>
        <w:t xml:space="preserve"> were that despite having the consent (Figure 1) of the school, images had to be cropped or blurred to protect the identity of the school and its pupils. While this in itself was not an issue it did affect the </w:t>
      </w:r>
      <w:r w:rsidR="00790933">
        <w:rPr>
          <w:rFonts w:ascii="Arial" w:hAnsi="Arial" w:cs="Arial"/>
          <w:sz w:val="24"/>
          <w:szCs w:val="24"/>
        </w:rPr>
        <w:t xml:space="preserve">quality and information the photo provided. Also, when taking the photos some of the pupils noticed and would become distracted and stare at the camera, resulting in the learning experience being missed. </w:t>
      </w:r>
    </w:p>
    <w:p w:rsidR="00B67620" w:rsidRDefault="009D6CFF" w:rsidP="007712D3">
      <w:pPr>
        <w:spacing w:line="480" w:lineRule="auto"/>
        <w:rPr>
          <w:rFonts w:ascii="Arial" w:hAnsi="Arial" w:cs="Arial"/>
          <w:sz w:val="24"/>
          <w:szCs w:val="24"/>
        </w:rPr>
      </w:pPr>
      <w:r>
        <w:rPr>
          <w:rFonts w:ascii="Arial" w:hAnsi="Arial" w:cs="Arial"/>
          <w:sz w:val="24"/>
          <w:szCs w:val="24"/>
        </w:rPr>
        <w:t xml:space="preserve"> </w:t>
      </w:r>
      <w:r w:rsidR="00FD73C1">
        <w:rPr>
          <w:rFonts w:ascii="Arial" w:hAnsi="Arial" w:cs="Arial"/>
          <w:sz w:val="24"/>
          <w:szCs w:val="24"/>
        </w:rPr>
        <w:t>L</w:t>
      </w:r>
      <w:r>
        <w:rPr>
          <w:rFonts w:ascii="Arial" w:hAnsi="Arial" w:cs="Arial"/>
          <w:sz w:val="24"/>
          <w:szCs w:val="24"/>
        </w:rPr>
        <w:t>ooking back I would have considered using</w:t>
      </w:r>
      <w:r w:rsidR="00FD73C1">
        <w:rPr>
          <w:rFonts w:ascii="Arial" w:hAnsi="Arial" w:cs="Arial"/>
          <w:sz w:val="24"/>
          <w:szCs w:val="24"/>
        </w:rPr>
        <w:t xml:space="preserve"> audio recording</w:t>
      </w:r>
      <w:r>
        <w:rPr>
          <w:rFonts w:ascii="Arial" w:hAnsi="Arial" w:cs="Arial"/>
          <w:sz w:val="24"/>
          <w:szCs w:val="24"/>
        </w:rPr>
        <w:t xml:space="preserve"> </w:t>
      </w:r>
      <w:r w:rsidR="00790933">
        <w:rPr>
          <w:rFonts w:ascii="Arial" w:hAnsi="Arial" w:cs="Arial"/>
          <w:sz w:val="24"/>
          <w:szCs w:val="24"/>
        </w:rPr>
        <w:t>as all discussions or learning moments would be vocally recorded and would allow me to replay them later and reflect on the experience with more clarity. (Wilson, 2009) It would have also worked very nicely with photographic recordings</w:t>
      </w:r>
      <w:r w:rsidR="00B67620">
        <w:rPr>
          <w:rFonts w:ascii="Arial" w:hAnsi="Arial" w:cs="Arial"/>
          <w:sz w:val="24"/>
          <w:szCs w:val="24"/>
        </w:rPr>
        <w:t>,</w:t>
      </w:r>
      <w:r w:rsidR="00790933">
        <w:rPr>
          <w:rFonts w:ascii="Arial" w:hAnsi="Arial" w:cs="Arial"/>
          <w:sz w:val="24"/>
          <w:szCs w:val="24"/>
        </w:rPr>
        <w:t xml:space="preserve"> as I could line up what was</w:t>
      </w:r>
      <w:r w:rsidR="00B67620">
        <w:rPr>
          <w:rFonts w:ascii="Arial" w:hAnsi="Arial" w:cs="Arial"/>
          <w:sz w:val="24"/>
          <w:szCs w:val="24"/>
        </w:rPr>
        <w:t xml:space="preserve"> being said to elements in the photo, such as, facial expressions or body language.</w:t>
      </w:r>
    </w:p>
    <w:p w:rsidR="00B67620" w:rsidRPr="00A10936" w:rsidRDefault="00B67620" w:rsidP="007712D3">
      <w:pPr>
        <w:spacing w:line="480" w:lineRule="auto"/>
        <w:rPr>
          <w:rFonts w:ascii="Arial" w:hAnsi="Arial" w:cs="Arial"/>
          <w:sz w:val="24"/>
          <w:szCs w:val="24"/>
        </w:rPr>
      </w:pPr>
      <w:r>
        <w:rPr>
          <w:rFonts w:ascii="Arial" w:hAnsi="Arial" w:cs="Arial"/>
          <w:sz w:val="24"/>
          <w:szCs w:val="24"/>
        </w:rPr>
        <w:t xml:space="preserve"> I could have used video recording, as it would have encompassed the visual effect of the photographic method and the audio effect of the recording. </w:t>
      </w:r>
      <w:r w:rsidR="00675956">
        <w:rPr>
          <w:rFonts w:ascii="Arial" w:hAnsi="Arial" w:cs="Arial"/>
          <w:sz w:val="24"/>
          <w:szCs w:val="24"/>
        </w:rPr>
        <w:t xml:space="preserve">(Wilson, 2009) </w:t>
      </w:r>
      <w:r>
        <w:rPr>
          <w:rFonts w:ascii="Arial" w:hAnsi="Arial" w:cs="Arial"/>
          <w:sz w:val="24"/>
          <w:szCs w:val="24"/>
        </w:rPr>
        <w:t>However, I decided against this as I realised combing through all the footage would be overwhelming and believed that the camera would have caused disruption in the class and would have resulted in focus being taking away from the learning and in turn disturbing my observation. (Wilson, 2009</w:t>
      </w:r>
      <w:r w:rsidR="0089207F">
        <w:rPr>
          <w:rFonts w:ascii="Arial" w:hAnsi="Arial" w:cs="Arial"/>
          <w:sz w:val="24"/>
          <w:szCs w:val="24"/>
        </w:rPr>
        <w:t>)</w:t>
      </w:r>
      <w:r>
        <w:rPr>
          <w:rFonts w:ascii="Arial" w:hAnsi="Arial" w:cs="Arial"/>
          <w:sz w:val="24"/>
          <w:szCs w:val="24"/>
        </w:rPr>
        <w:t xml:space="preserve"> On top of this several of the children in the class were not allowed to be recorded on photo or video, making this recording method more problematic than the other methods.</w:t>
      </w:r>
    </w:p>
    <w:p w:rsidR="00160569" w:rsidRDefault="00B67620" w:rsidP="00B67620">
      <w:pPr>
        <w:spacing w:line="480" w:lineRule="auto"/>
        <w:rPr>
          <w:rFonts w:ascii="Arial" w:hAnsi="Arial" w:cs="Arial"/>
          <w:sz w:val="24"/>
          <w:szCs w:val="24"/>
        </w:rPr>
      </w:pPr>
      <w:r w:rsidRPr="00B67620">
        <w:rPr>
          <w:rFonts w:ascii="Arial" w:hAnsi="Arial" w:cs="Arial"/>
          <w:sz w:val="24"/>
          <w:szCs w:val="24"/>
        </w:rPr>
        <w:t>Out of all my observations I selected this one as I felt that it was an excellent case of Constructivism, specifically, social constructivism, Vygotsky’s theory</w:t>
      </w:r>
      <w:r>
        <w:rPr>
          <w:rFonts w:ascii="Arial" w:hAnsi="Arial" w:cs="Arial"/>
          <w:sz w:val="24"/>
          <w:szCs w:val="24"/>
        </w:rPr>
        <w:t xml:space="preserve">, with </w:t>
      </w:r>
      <w:r w:rsidRPr="00B67620">
        <w:rPr>
          <w:rFonts w:ascii="Arial" w:hAnsi="Arial" w:cs="Arial"/>
          <w:sz w:val="24"/>
          <w:szCs w:val="24"/>
        </w:rPr>
        <w:t xml:space="preserve">links to </w:t>
      </w:r>
      <w:r w:rsidR="00101AA5">
        <w:rPr>
          <w:rFonts w:ascii="Arial" w:hAnsi="Arial" w:cs="Arial"/>
          <w:sz w:val="24"/>
          <w:szCs w:val="24"/>
        </w:rPr>
        <w:t>e</w:t>
      </w:r>
      <w:r w:rsidRPr="00B67620">
        <w:rPr>
          <w:rFonts w:ascii="Arial" w:hAnsi="Arial" w:cs="Arial"/>
          <w:sz w:val="24"/>
          <w:szCs w:val="24"/>
        </w:rPr>
        <w:t>xploratory talk.</w:t>
      </w:r>
      <w:r w:rsidR="00160569">
        <w:rPr>
          <w:rFonts w:ascii="Arial" w:hAnsi="Arial" w:cs="Arial"/>
          <w:sz w:val="24"/>
          <w:szCs w:val="24"/>
        </w:rPr>
        <w:t xml:space="preserve"> </w:t>
      </w:r>
    </w:p>
    <w:p w:rsidR="00B67620" w:rsidRDefault="00101AA5" w:rsidP="00B67620">
      <w:pPr>
        <w:spacing w:line="480" w:lineRule="auto"/>
        <w:rPr>
          <w:rFonts w:ascii="Arial" w:hAnsi="Arial" w:cs="Arial"/>
          <w:sz w:val="24"/>
          <w:szCs w:val="24"/>
        </w:rPr>
      </w:pPr>
      <w:r>
        <w:rPr>
          <w:rFonts w:ascii="Arial" w:hAnsi="Arial" w:cs="Arial"/>
          <w:sz w:val="24"/>
          <w:szCs w:val="24"/>
        </w:rPr>
        <w:lastRenderedPageBreak/>
        <w:t>I consider this learning experience to underpin</w:t>
      </w:r>
      <w:r w:rsidR="00F05B76">
        <w:rPr>
          <w:rFonts w:ascii="Arial" w:hAnsi="Arial" w:cs="Arial"/>
          <w:sz w:val="24"/>
          <w:szCs w:val="24"/>
        </w:rPr>
        <w:t xml:space="preserve"> social</w:t>
      </w:r>
      <w:r>
        <w:rPr>
          <w:rFonts w:ascii="Arial" w:hAnsi="Arial" w:cs="Arial"/>
          <w:sz w:val="24"/>
          <w:szCs w:val="24"/>
        </w:rPr>
        <w:t xml:space="preserve"> constructivism. </w:t>
      </w:r>
      <w:r w:rsidR="00F05B76">
        <w:rPr>
          <w:rFonts w:ascii="Arial" w:hAnsi="Arial" w:cs="Arial"/>
          <w:sz w:val="24"/>
          <w:szCs w:val="24"/>
        </w:rPr>
        <w:t>The constructivist theory was original</w:t>
      </w:r>
      <w:r w:rsidR="001F4292">
        <w:rPr>
          <w:rFonts w:ascii="Arial" w:hAnsi="Arial" w:cs="Arial"/>
          <w:sz w:val="24"/>
          <w:szCs w:val="24"/>
        </w:rPr>
        <w:t xml:space="preserve">ly </w:t>
      </w:r>
      <w:r>
        <w:rPr>
          <w:rFonts w:ascii="Arial" w:hAnsi="Arial" w:cs="Arial"/>
          <w:sz w:val="24"/>
          <w:szCs w:val="24"/>
        </w:rPr>
        <w:t xml:space="preserve">established by </w:t>
      </w:r>
      <w:r w:rsidR="00395851">
        <w:rPr>
          <w:rFonts w:ascii="Arial" w:hAnsi="Arial" w:cs="Arial"/>
          <w:sz w:val="24"/>
          <w:szCs w:val="24"/>
        </w:rPr>
        <w:t xml:space="preserve">Jean Piaget and </w:t>
      </w:r>
      <w:r w:rsidR="00C52731">
        <w:rPr>
          <w:rFonts w:ascii="Arial" w:hAnsi="Arial" w:cs="Arial"/>
          <w:sz w:val="24"/>
          <w:szCs w:val="24"/>
        </w:rPr>
        <w:t xml:space="preserve">was the influential factor in </w:t>
      </w:r>
      <w:r w:rsidR="00A761C1">
        <w:rPr>
          <w:rFonts w:ascii="Arial" w:hAnsi="Arial" w:cs="Arial"/>
          <w:sz w:val="24"/>
          <w:szCs w:val="24"/>
        </w:rPr>
        <w:t>Lev Vygotsky</w:t>
      </w:r>
      <w:r w:rsidR="00F05B76">
        <w:rPr>
          <w:rFonts w:ascii="Arial" w:hAnsi="Arial" w:cs="Arial"/>
          <w:sz w:val="24"/>
          <w:szCs w:val="24"/>
        </w:rPr>
        <w:t>, social constructivism</w:t>
      </w:r>
      <w:r>
        <w:rPr>
          <w:rFonts w:ascii="Arial" w:hAnsi="Arial" w:cs="Arial"/>
          <w:sz w:val="24"/>
          <w:szCs w:val="24"/>
        </w:rPr>
        <w:t>. Specifically, looking at the importance of social interactions in children’s cognitive development</w:t>
      </w:r>
      <w:r w:rsidR="00F05B76">
        <w:rPr>
          <w:rFonts w:ascii="Arial" w:hAnsi="Arial" w:cs="Arial"/>
          <w:sz w:val="24"/>
          <w:szCs w:val="24"/>
        </w:rPr>
        <w:t>, rather than Piaget’s view that cognitive development should be established by the independent learner.</w:t>
      </w:r>
      <w:r w:rsidR="0023406E">
        <w:rPr>
          <w:rFonts w:ascii="Arial" w:hAnsi="Arial" w:cs="Arial"/>
          <w:sz w:val="24"/>
          <w:szCs w:val="24"/>
        </w:rPr>
        <w:t xml:space="preserve">           </w:t>
      </w:r>
      <w:r w:rsidR="00F05B76">
        <w:rPr>
          <w:rFonts w:ascii="Arial" w:hAnsi="Arial" w:cs="Arial"/>
          <w:sz w:val="24"/>
          <w:szCs w:val="24"/>
        </w:rPr>
        <w:t xml:space="preserve">  </w:t>
      </w:r>
      <w:r w:rsidR="002D3340">
        <w:rPr>
          <w:rFonts w:ascii="Arial" w:hAnsi="Arial" w:cs="Arial"/>
          <w:sz w:val="24"/>
          <w:szCs w:val="24"/>
        </w:rPr>
        <w:t xml:space="preserve">In the learning experience I </w:t>
      </w:r>
      <w:r w:rsidR="00073039">
        <w:rPr>
          <w:rFonts w:ascii="Arial" w:hAnsi="Arial" w:cs="Arial"/>
          <w:sz w:val="24"/>
          <w:szCs w:val="24"/>
        </w:rPr>
        <w:t>can see how child A</w:t>
      </w:r>
      <w:r w:rsidR="00C649B8">
        <w:rPr>
          <w:rFonts w:ascii="Arial" w:hAnsi="Arial" w:cs="Arial"/>
          <w:sz w:val="24"/>
          <w:szCs w:val="24"/>
        </w:rPr>
        <w:t xml:space="preserve"> and B </w:t>
      </w:r>
      <w:r w:rsidR="00073039">
        <w:rPr>
          <w:rFonts w:ascii="Arial" w:hAnsi="Arial" w:cs="Arial"/>
          <w:sz w:val="24"/>
          <w:szCs w:val="24"/>
        </w:rPr>
        <w:t>discuss</w:t>
      </w:r>
      <w:r w:rsidR="00C649B8">
        <w:rPr>
          <w:rFonts w:ascii="Arial" w:hAnsi="Arial" w:cs="Arial"/>
          <w:sz w:val="24"/>
          <w:szCs w:val="24"/>
        </w:rPr>
        <w:t>ed</w:t>
      </w:r>
      <w:r w:rsidR="00073039">
        <w:rPr>
          <w:rFonts w:ascii="Arial" w:hAnsi="Arial" w:cs="Arial"/>
          <w:sz w:val="24"/>
          <w:szCs w:val="24"/>
        </w:rPr>
        <w:t xml:space="preserve"> </w:t>
      </w:r>
      <w:r w:rsidR="0023406E">
        <w:rPr>
          <w:rFonts w:ascii="Arial" w:hAnsi="Arial" w:cs="Arial"/>
          <w:sz w:val="24"/>
          <w:szCs w:val="24"/>
        </w:rPr>
        <w:t xml:space="preserve">what their understanding is of the topic, in this case, the uses of electricity and build upon it. For example, Child </w:t>
      </w:r>
      <w:r w:rsidR="00C649B8">
        <w:rPr>
          <w:rFonts w:ascii="Arial" w:hAnsi="Arial" w:cs="Arial"/>
          <w:sz w:val="24"/>
          <w:szCs w:val="24"/>
        </w:rPr>
        <w:t>B</w:t>
      </w:r>
      <w:r w:rsidR="0023406E">
        <w:rPr>
          <w:rFonts w:ascii="Arial" w:hAnsi="Arial" w:cs="Arial"/>
          <w:sz w:val="24"/>
          <w:szCs w:val="24"/>
        </w:rPr>
        <w:t>, while understanding some of the real life applications of electricity, in this case, “</w:t>
      </w:r>
      <w:r w:rsidR="008E7F89">
        <w:rPr>
          <w:rFonts w:ascii="Arial" w:hAnsi="Arial" w:cs="Arial"/>
          <w:sz w:val="24"/>
          <w:szCs w:val="24"/>
        </w:rPr>
        <w:t>like in our bee bots</w:t>
      </w:r>
      <w:r w:rsidR="0023406E">
        <w:rPr>
          <w:rFonts w:ascii="Arial" w:hAnsi="Arial" w:cs="Arial"/>
          <w:sz w:val="24"/>
          <w:szCs w:val="24"/>
        </w:rPr>
        <w:t xml:space="preserve">,” </w:t>
      </w:r>
      <w:r w:rsidR="008E7F89">
        <w:rPr>
          <w:rFonts w:ascii="Arial" w:hAnsi="Arial" w:cs="Arial"/>
          <w:sz w:val="24"/>
          <w:szCs w:val="24"/>
        </w:rPr>
        <w:t xml:space="preserve">has not seemed to quite grasp the full knowledge of </w:t>
      </w:r>
      <w:r w:rsidR="004E76DF">
        <w:rPr>
          <w:rFonts w:ascii="Arial" w:hAnsi="Arial" w:cs="Arial"/>
          <w:sz w:val="24"/>
          <w:szCs w:val="24"/>
        </w:rPr>
        <w:t>other applications</w:t>
      </w:r>
      <w:r w:rsidR="008E7F89">
        <w:rPr>
          <w:rFonts w:ascii="Arial" w:hAnsi="Arial" w:cs="Arial"/>
          <w:sz w:val="24"/>
          <w:szCs w:val="24"/>
        </w:rPr>
        <w:t xml:space="preserve"> of electricity</w:t>
      </w:r>
      <w:r w:rsidR="004E76DF">
        <w:rPr>
          <w:rFonts w:ascii="Arial" w:hAnsi="Arial" w:cs="Arial"/>
          <w:sz w:val="24"/>
          <w:szCs w:val="24"/>
        </w:rPr>
        <w:t xml:space="preserve">. This new piece of information didn’t fit with child </w:t>
      </w:r>
      <w:r w:rsidR="00C649B8">
        <w:rPr>
          <w:rFonts w:ascii="Arial" w:hAnsi="Arial" w:cs="Arial"/>
          <w:sz w:val="24"/>
          <w:szCs w:val="24"/>
        </w:rPr>
        <w:t>B’</w:t>
      </w:r>
      <w:r w:rsidR="004E76DF">
        <w:rPr>
          <w:rFonts w:ascii="Arial" w:hAnsi="Arial" w:cs="Arial"/>
          <w:sz w:val="24"/>
          <w:szCs w:val="24"/>
        </w:rPr>
        <w:t>s previous knowledge creating confusion. Child A help</w:t>
      </w:r>
      <w:r w:rsidR="00C649B8">
        <w:rPr>
          <w:rFonts w:ascii="Arial" w:hAnsi="Arial" w:cs="Arial"/>
          <w:sz w:val="24"/>
          <w:szCs w:val="24"/>
        </w:rPr>
        <w:t>ed</w:t>
      </w:r>
      <w:r w:rsidR="004E76DF">
        <w:rPr>
          <w:rFonts w:ascii="Arial" w:hAnsi="Arial" w:cs="Arial"/>
          <w:sz w:val="24"/>
          <w:szCs w:val="24"/>
        </w:rPr>
        <w:t xml:space="preserve"> child</w:t>
      </w:r>
      <w:r w:rsidR="00C649B8">
        <w:rPr>
          <w:rFonts w:ascii="Arial" w:hAnsi="Arial" w:cs="Arial"/>
          <w:sz w:val="24"/>
          <w:szCs w:val="24"/>
        </w:rPr>
        <w:t xml:space="preserve"> B</w:t>
      </w:r>
      <w:r w:rsidR="00450D01">
        <w:rPr>
          <w:rFonts w:ascii="Arial" w:hAnsi="Arial" w:cs="Arial"/>
          <w:sz w:val="24"/>
          <w:szCs w:val="24"/>
        </w:rPr>
        <w:t xml:space="preserve"> develop their understanding and </w:t>
      </w:r>
      <w:r w:rsidR="000A780A">
        <w:rPr>
          <w:rFonts w:ascii="Arial" w:hAnsi="Arial" w:cs="Arial"/>
          <w:sz w:val="24"/>
          <w:szCs w:val="24"/>
        </w:rPr>
        <w:t xml:space="preserve">learning </w:t>
      </w:r>
      <w:r w:rsidR="004E76DF">
        <w:rPr>
          <w:rFonts w:ascii="Arial" w:hAnsi="Arial" w:cs="Arial"/>
          <w:sz w:val="24"/>
          <w:szCs w:val="24"/>
        </w:rPr>
        <w:t xml:space="preserve">by using </w:t>
      </w:r>
      <w:r w:rsidR="0014320B">
        <w:rPr>
          <w:rFonts w:ascii="Arial" w:hAnsi="Arial" w:cs="Arial"/>
          <w:sz w:val="24"/>
          <w:szCs w:val="24"/>
        </w:rPr>
        <w:t xml:space="preserve">the board as a visual aid and thru </w:t>
      </w:r>
      <w:r w:rsidR="004E76DF">
        <w:rPr>
          <w:rFonts w:ascii="Arial" w:hAnsi="Arial" w:cs="Arial"/>
          <w:sz w:val="24"/>
          <w:szCs w:val="24"/>
        </w:rPr>
        <w:t>exploratory talk</w:t>
      </w:r>
      <w:r w:rsidR="00671853">
        <w:rPr>
          <w:rFonts w:ascii="Arial" w:hAnsi="Arial" w:cs="Arial"/>
          <w:sz w:val="24"/>
          <w:szCs w:val="24"/>
        </w:rPr>
        <w:t xml:space="preserve">. </w:t>
      </w:r>
      <w:r w:rsidR="00DE555B">
        <w:rPr>
          <w:rFonts w:ascii="Arial" w:hAnsi="Arial" w:cs="Arial"/>
          <w:sz w:val="24"/>
          <w:szCs w:val="24"/>
        </w:rPr>
        <w:t xml:space="preserve">Child A and </w:t>
      </w:r>
      <w:r w:rsidR="00F909C1">
        <w:rPr>
          <w:rFonts w:ascii="Arial" w:hAnsi="Arial" w:cs="Arial"/>
          <w:sz w:val="24"/>
          <w:szCs w:val="24"/>
        </w:rPr>
        <w:t>the teacher</w:t>
      </w:r>
      <w:r w:rsidR="00832D96">
        <w:rPr>
          <w:rFonts w:ascii="Arial" w:hAnsi="Arial" w:cs="Arial"/>
          <w:sz w:val="24"/>
          <w:szCs w:val="24"/>
        </w:rPr>
        <w:t xml:space="preserve">, the more knowledgeable individuals, guide child </w:t>
      </w:r>
      <w:r w:rsidR="00C649B8">
        <w:rPr>
          <w:rFonts w:ascii="Arial" w:hAnsi="Arial" w:cs="Arial"/>
          <w:sz w:val="24"/>
          <w:szCs w:val="24"/>
        </w:rPr>
        <w:t>B</w:t>
      </w:r>
      <w:r w:rsidR="00832D96">
        <w:rPr>
          <w:rFonts w:ascii="Arial" w:hAnsi="Arial" w:cs="Arial"/>
          <w:sz w:val="24"/>
          <w:szCs w:val="24"/>
        </w:rPr>
        <w:t>, helping them create links between the new knowledge and the previous knowledge.</w:t>
      </w:r>
      <w:r w:rsidR="00051D3B">
        <w:rPr>
          <w:rFonts w:ascii="Arial" w:hAnsi="Arial" w:cs="Arial"/>
          <w:sz w:val="24"/>
          <w:szCs w:val="24"/>
        </w:rPr>
        <w:t xml:space="preserve"> This can be seen </w:t>
      </w:r>
      <w:r w:rsidR="0002190B">
        <w:rPr>
          <w:rFonts w:ascii="Arial" w:hAnsi="Arial" w:cs="Arial"/>
          <w:sz w:val="24"/>
          <w:szCs w:val="24"/>
        </w:rPr>
        <w:t xml:space="preserve">when </w:t>
      </w:r>
      <w:r w:rsidR="00051D3B">
        <w:rPr>
          <w:rFonts w:ascii="Arial" w:hAnsi="Arial" w:cs="Arial"/>
          <w:sz w:val="24"/>
          <w:szCs w:val="24"/>
        </w:rPr>
        <w:t>Child A explain</w:t>
      </w:r>
      <w:r w:rsidR="0002190B">
        <w:rPr>
          <w:rFonts w:ascii="Arial" w:hAnsi="Arial" w:cs="Arial"/>
          <w:sz w:val="24"/>
          <w:szCs w:val="24"/>
        </w:rPr>
        <w:t>s how</w:t>
      </w:r>
      <w:r w:rsidR="0060240C">
        <w:rPr>
          <w:rFonts w:ascii="Arial" w:hAnsi="Arial" w:cs="Arial"/>
          <w:sz w:val="24"/>
          <w:szCs w:val="24"/>
        </w:rPr>
        <w:t>, “miss said their were batteries in cars</w:t>
      </w:r>
      <w:r w:rsidR="00F909C1">
        <w:rPr>
          <w:rFonts w:ascii="Arial" w:hAnsi="Arial" w:cs="Arial"/>
          <w:sz w:val="24"/>
          <w:szCs w:val="24"/>
        </w:rPr>
        <w:t xml:space="preserve">.” Here child A challenges child </w:t>
      </w:r>
      <w:r w:rsidR="00C649B8">
        <w:rPr>
          <w:rFonts w:ascii="Arial" w:hAnsi="Arial" w:cs="Arial"/>
          <w:sz w:val="24"/>
          <w:szCs w:val="24"/>
        </w:rPr>
        <w:t>B</w:t>
      </w:r>
      <w:r w:rsidR="00F909C1">
        <w:rPr>
          <w:rFonts w:ascii="Arial" w:hAnsi="Arial" w:cs="Arial"/>
          <w:sz w:val="24"/>
          <w:szCs w:val="24"/>
        </w:rPr>
        <w:t>’s thinking</w:t>
      </w:r>
      <w:r w:rsidR="0060240C">
        <w:rPr>
          <w:rFonts w:ascii="Arial" w:hAnsi="Arial" w:cs="Arial"/>
          <w:sz w:val="24"/>
          <w:szCs w:val="24"/>
        </w:rPr>
        <w:t xml:space="preserve">. </w:t>
      </w:r>
      <w:r w:rsidR="0060240C" w:rsidRPr="0060240C">
        <w:rPr>
          <w:rFonts w:ascii="Arial" w:hAnsi="Arial" w:cs="Arial"/>
          <w:sz w:val="24"/>
          <w:szCs w:val="24"/>
        </w:rPr>
        <w:t xml:space="preserve">This is </w:t>
      </w:r>
      <w:r w:rsidR="00F909C1">
        <w:rPr>
          <w:rFonts w:ascii="Arial" w:hAnsi="Arial" w:cs="Arial"/>
          <w:sz w:val="24"/>
          <w:szCs w:val="24"/>
        </w:rPr>
        <w:t>done via</w:t>
      </w:r>
      <w:r w:rsidR="0060240C" w:rsidRPr="0060240C">
        <w:rPr>
          <w:rFonts w:ascii="Arial" w:hAnsi="Arial" w:cs="Arial"/>
          <w:sz w:val="24"/>
          <w:szCs w:val="24"/>
        </w:rPr>
        <w:t xml:space="preserve"> recall</w:t>
      </w:r>
      <w:r w:rsidR="0060240C">
        <w:rPr>
          <w:rFonts w:ascii="Arial" w:hAnsi="Arial" w:cs="Arial"/>
          <w:sz w:val="24"/>
          <w:szCs w:val="24"/>
        </w:rPr>
        <w:t>ing</w:t>
      </w:r>
      <w:r w:rsidR="0060240C" w:rsidRPr="0060240C">
        <w:rPr>
          <w:rFonts w:ascii="Arial" w:hAnsi="Arial" w:cs="Arial"/>
          <w:sz w:val="24"/>
          <w:szCs w:val="24"/>
        </w:rPr>
        <w:t xml:space="preserve"> information using short term memory. </w:t>
      </w:r>
      <w:r w:rsidR="008E7F89">
        <w:rPr>
          <w:rFonts w:ascii="Arial" w:hAnsi="Arial" w:cs="Arial"/>
          <w:sz w:val="24"/>
          <w:szCs w:val="24"/>
        </w:rPr>
        <w:t>Child A</w:t>
      </w:r>
      <w:r w:rsidR="0060240C">
        <w:rPr>
          <w:rFonts w:ascii="Arial" w:hAnsi="Arial" w:cs="Arial"/>
          <w:sz w:val="24"/>
          <w:szCs w:val="24"/>
        </w:rPr>
        <w:t xml:space="preserve"> helps child </w:t>
      </w:r>
      <w:r w:rsidR="00C649B8">
        <w:rPr>
          <w:rFonts w:ascii="Arial" w:hAnsi="Arial" w:cs="Arial"/>
          <w:sz w:val="24"/>
          <w:szCs w:val="24"/>
        </w:rPr>
        <w:t>B</w:t>
      </w:r>
      <w:r w:rsidR="0060240C">
        <w:rPr>
          <w:rFonts w:ascii="Arial" w:hAnsi="Arial" w:cs="Arial"/>
          <w:sz w:val="24"/>
          <w:szCs w:val="24"/>
        </w:rPr>
        <w:t xml:space="preserve"> to reconstruct and reapply their concepts</w:t>
      </w:r>
      <w:r w:rsidR="008E7F89">
        <w:rPr>
          <w:rFonts w:ascii="Arial" w:hAnsi="Arial" w:cs="Arial"/>
          <w:sz w:val="24"/>
          <w:szCs w:val="24"/>
        </w:rPr>
        <w:t>, in this case of uses of batteries and create understanding</w:t>
      </w:r>
      <w:r w:rsidR="0060240C">
        <w:rPr>
          <w:rFonts w:ascii="Arial" w:hAnsi="Arial" w:cs="Arial"/>
          <w:sz w:val="24"/>
          <w:szCs w:val="24"/>
        </w:rPr>
        <w:t xml:space="preserve">. </w:t>
      </w:r>
      <w:r w:rsidR="00F909C1">
        <w:rPr>
          <w:rFonts w:ascii="Arial" w:hAnsi="Arial" w:cs="Arial"/>
          <w:sz w:val="24"/>
          <w:szCs w:val="24"/>
        </w:rPr>
        <w:t>T</w:t>
      </w:r>
      <w:r w:rsidR="00832D96">
        <w:rPr>
          <w:rFonts w:ascii="Arial" w:hAnsi="Arial" w:cs="Arial"/>
          <w:sz w:val="24"/>
          <w:szCs w:val="24"/>
        </w:rPr>
        <w:t xml:space="preserve">he teacher </w:t>
      </w:r>
      <w:r w:rsidR="00951A33">
        <w:rPr>
          <w:rFonts w:ascii="Arial" w:hAnsi="Arial" w:cs="Arial"/>
          <w:sz w:val="24"/>
          <w:szCs w:val="24"/>
        </w:rPr>
        <w:t>also h</w:t>
      </w:r>
      <w:r w:rsidR="00434E67">
        <w:rPr>
          <w:rFonts w:ascii="Arial" w:hAnsi="Arial" w:cs="Arial"/>
          <w:sz w:val="24"/>
          <w:szCs w:val="24"/>
        </w:rPr>
        <w:t>ad</w:t>
      </w:r>
      <w:r w:rsidR="00951A33">
        <w:rPr>
          <w:rFonts w:ascii="Arial" w:hAnsi="Arial" w:cs="Arial"/>
          <w:sz w:val="24"/>
          <w:szCs w:val="24"/>
        </w:rPr>
        <w:t xml:space="preserve"> a part by initially leading the group</w:t>
      </w:r>
      <w:r w:rsidR="00B91490">
        <w:rPr>
          <w:rFonts w:ascii="Arial" w:hAnsi="Arial" w:cs="Arial"/>
          <w:sz w:val="24"/>
          <w:szCs w:val="24"/>
        </w:rPr>
        <w:t xml:space="preserve"> with a question. </w:t>
      </w:r>
      <w:r w:rsidR="00951A33">
        <w:rPr>
          <w:rFonts w:ascii="Arial" w:hAnsi="Arial" w:cs="Arial"/>
          <w:sz w:val="24"/>
          <w:szCs w:val="24"/>
        </w:rPr>
        <w:t>he question</w:t>
      </w:r>
      <w:r w:rsidR="00F909C1">
        <w:rPr>
          <w:rFonts w:ascii="Arial" w:hAnsi="Arial" w:cs="Arial"/>
          <w:sz w:val="24"/>
          <w:szCs w:val="24"/>
        </w:rPr>
        <w:t>, “</w:t>
      </w:r>
      <w:r w:rsidR="008E7F89">
        <w:rPr>
          <w:rFonts w:ascii="Arial" w:hAnsi="Arial" w:cs="Arial"/>
          <w:sz w:val="24"/>
          <w:szCs w:val="24"/>
        </w:rPr>
        <w:t>Who here can tell me anything they might know about electricity?</w:t>
      </w:r>
      <w:r w:rsidR="00F909C1">
        <w:rPr>
          <w:rFonts w:ascii="Arial" w:hAnsi="Arial" w:cs="Arial"/>
          <w:sz w:val="24"/>
          <w:szCs w:val="24"/>
        </w:rPr>
        <w:t>”</w:t>
      </w:r>
      <w:r w:rsidR="00B91490">
        <w:rPr>
          <w:rFonts w:ascii="Arial" w:hAnsi="Arial" w:cs="Arial"/>
          <w:sz w:val="24"/>
          <w:szCs w:val="24"/>
        </w:rPr>
        <w:t xml:space="preserve"> </w:t>
      </w:r>
      <w:r w:rsidR="00F909C1">
        <w:rPr>
          <w:rFonts w:ascii="Arial" w:hAnsi="Arial" w:cs="Arial"/>
          <w:sz w:val="24"/>
          <w:szCs w:val="24"/>
        </w:rPr>
        <w:t xml:space="preserve"> The teacher then </w:t>
      </w:r>
      <w:r w:rsidR="00434E67">
        <w:rPr>
          <w:rFonts w:ascii="Arial" w:hAnsi="Arial" w:cs="Arial"/>
          <w:sz w:val="24"/>
          <w:szCs w:val="24"/>
        </w:rPr>
        <w:t>use</w:t>
      </w:r>
      <w:r w:rsidR="008E7F89">
        <w:rPr>
          <w:rFonts w:ascii="Arial" w:hAnsi="Arial" w:cs="Arial"/>
          <w:sz w:val="24"/>
          <w:szCs w:val="24"/>
        </w:rPr>
        <w:t xml:space="preserve">s </w:t>
      </w:r>
      <w:r w:rsidR="00F909C1">
        <w:rPr>
          <w:rFonts w:ascii="Arial" w:hAnsi="Arial" w:cs="Arial"/>
          <w:sz w:val="24"/>
          <w:szCs w:val="24"/>
        </w:rPr>
        <w:t>questions</w:t>
      </w:r>
      <w:r w:rsidR="008E7F89">
        <w:rPr>
          <w:rFonts w:ascii="Arial" w:hAnsi="Arial" w:cs="Arial"/>
          <w:sz w:val="24"/>
          <w:szCs w:val="24"/>
        </w:rPr>
        <w:t xml:space="preserve"> and prompts</w:t>
      </w:r>
      <w:r w:rsidR="00F909C1">
        <w:rPr>
          <w:rFonts w:ascii="Arial" w:hAnsi="Arial" w:cs="Arial"/>
          <w:sz w:val="24"/>
          <w:szCs w:val="24"/>
        </w:rPr>
        <w:t xml:space="preserve"> like</w:t>
      </w:r>
      <w:r w:rsidR="008E7F89">
        <w:rPr>
          <w:rFonts w:ascii="Arial" w:hAnsi="Arial" w:cs="Arial"/>
          <w:sz w:val="24"/>
          <w:szCs w:val="24"/>
        </w:rPr>
        <w:t xml:space="preserve">, “how do bee bots work?” and “batteries?” </w:t>
      </w:r>
      <w:r w:rsidR="00724E51" w:rsidRPr="00724E51">
        <w:rPr>
          <w:rFonts w:ascii="Arial" w:hAnsi="Arial" w:cs="Arial"/>
          <w:sz w:val="24"/>
          <w:szCs w:val="24"/>
        </w:rPr>
        <w:t>This is referred to as an Information, response and feedback exchange (IRF)</w:t>
      </w:r>
      <w:r w:rsidR="006C012F">
        <w:rPr>
          <w:rFonts w:ascii="Arial" w:hAnsi="Arial" w:cs="Arial"/>
          <w:sz w:val="24"/>
          <w:szCs w:val="24"/>
        </w:rPr>
        <w:t xml:space="preserve">, a technique pioneered </w:t>
      </w:r>
      <w:r w:rsidR="006C012F" w:rsidRPr="006C012F">
        <w:rPr>
          <w:rFonts w:ascii="Arial" w:hAnsi="Arial" w:cs="Arial"/>
          <w:sz w:val="24"/>
          <w:szCs w:val="24"/>
        </w:rPr>
        <w:t>by</w:t>
      </w:r>
      <w:r w:rsidR="006C012F" w:rsidRPr="006C012F">
        <w:rPr>
          <w:rFonts w:ascii="Arial Narrow" w:hAnsi="Arial Narrow"/>
          <w:sz w:val="28"/>
          <w:szCs w:val="28"/>
        </w:rPr>
        <w:t xml:space="preserve"> </w:t>
      </w:r>
      <w:r w:rsidR="006C012F" w:rsidRPr="006C012F">
        <w:rPr>
          <w:rFonts w:ascii="Arial" w:hAnsi="Arial" w:cs="Arial"/>
          <w:sz w:val="24"/>
          <w:szCs w:val="24"/>
        </w:rPr>
        <w:t>Sinclair and Couthald</w:t>
      </w:r>
      <w:r w:rsidR="00724E51" w:rsidRPr="00724E51">
        <w:rPr>
          <w:rFonts w:ascii="Arial" w:hAnsi="Arial" w:cs="Arial"/>
          <w:sz w:val="24"/>
          <w:szCs w:val="24"/>
        </w:rPr>
        <w:t xml:space="preserve">. This where the teacher initiates conversation using a question that in turn caused a response and this response results in a form of feedback. (Mercer and Hodgkinson, 2008) This </w:t>
      </w:r>
      <w:r w:rsidR="00724E51" w:rsidRPr="00724E51">
        <w:rPr>
          <w:rFonts w:ascii="Arial" w:hAnsi="Arial" w:cs="Arial"/>
          <w:sz w:val="24"/>
          <w:szCs w:val="24"/>
        </w:rPr>
        <w:lastRenderedPageBreak/>
        <w:t>kind of exchange is useful for the teacher to gage the understanding of the learning from their pupils</w:t>
      </w:r>
      <w:r w:rsidR="00724E51">
        <w:rPr>
          <w:rFonts w:ascii="Arial" w:hAnsi="Arial" w:cs="Arial"/>
          <w:sz w:val="24"/>
          <w:szCs w:val="24"/>
        </w:rPr>
        <w:t xml:space="preserve">, without taking over the conversation entirely. </w:t>
      </w:r>
    </w:p>
    <w:p w:rsidR="00A10936" w:rsidRDefault="00A10936" w:rsidP="00456965">
      <w:pPr>
        <w:rPr>
          <w:rFonts w:cstheme="minorHAnsi"/>
          <w:b/>
          <w:sz w:val="24"/>
          <w:szCs w:val="24"/>
        </w:rPr>
      </w:pPr>
    </w:p>
    <w:p w:rsidR="00C25CE3" w:rsidRDefault="00C25CE3" w:rsidP="00456965">
      <w:pPr>
        <w:rPr>
          <w:rFonts w:cstheme="minorHAnsi"/>
          <w:b/>
          <w:sz w:val="24"/>
          <w:szCs w:val="24"/>
        </w:rPr>
      </w:pPr>
      <w:r>
        <w:rPr>
          <w:rFonts w:cstheme="minorHAnsi"/>
          <w:b/>
          <w:sz w:val="24"/>
          <w:szCs w:val="24"/>
        </w:rPr>
        <w:t>Theory</w:t>
      </w:r>
    </w:p>
    <w:p w:rsidR="000A069F" w:rsidRDefault="000A069F" w:rsidP="000A069F">
      <w:pPr>
        <w:rPr>
          <w:rFonts w:cstheme="minorHAnsi"/>
          <w:color w:val="FF0000"/>
          <w:sz w:val="24"/>
          <w:szCs w:val="24"/>
        </w:rPr>
      </w:pPr>
      <w:r w:rsidRPr="00295803">
        <w:rPr>
          <w:rFonts w:cstheme="minorHAnsi"/>
          <w:color w:val="FF0000"/>
          <w:sz w:val="24"/>
          <w:szCs w:val="24"/>
        </w:rPr>
        <w:t>explain how consideration of these has helped you to understand what went on during this event, and how this could impact on outcomes for pupils in your future practice (</w:t>
      </w:r>
      <w:proofErr w:type="spellStart"/>
      <w:r w:rsidRPr="00295803">
        <w:rPr>
          <w:rFonts w:cstheme="minorHAnsi"/>
          <w:color w:val="FF0000"/>
          <w:sz w:val="24"/>
          <w:szCs w:val="24"/>
        </w:rPr>
        <w:t>approx</w:t>
      </w:r>
      <w:proofErr w:type="spellEnd"/>
      <w:r w:rsidRPr="00295803">
        <w:rPr>
          <w:rFonts w:cstheme="minorHAnsi"/>
          <w:color w:val="FF0000"/>
          <w:sz w:val="24"/>
          <w:szCs w:val="24"/>
        </w:rPr>
        <w:t xml:space="preserve"> 1500 words).</w:t>
      </w:r>
    </w:p>
    <w:p w:rsidR="00A41143" w:rsidRDefault="00A41143" w:rsidP="000A069F">
      <w:pPr>
        <w:rPr>
          <w:rFonts w:cstheme="minorHAnsi"/>
          <w:color w:val="FF0000"/>
          <w:sz w:val="24"/>
          <w:szCs w:val="24"/>
        </w:rPr>
      </w:pPr>
    </w:p>
    <w:p w:rsidR="007767B1" w:rsidRDefault="00116B3E" w:rsidP="002C2262">
      <w:pPr>
        <w:spacing w:line="480" w:lineRule="auto"/>
        <w:rPr>
          <w:rFonts w:ascii="Arial" w:hAnsi="Arial" w:cs="Arial"/>
          <w:b/>
          <w:sz w:val="24"/>
          <w:szCs w:val="24"/>
        </w:rPr>
      </w:pPr>
      <w:r>
        <w:rPr>
          <w:rFonts w:ascii="Arial" w:hAnsi="Arial" w:cs="Arial"/>
          <w:sz w:val="24"/>
          <w:szCs w:val="24"/>
        </w:rPr>
        <w:t xml:space="preserve">Jean Piaget, a swiss </w:t>
      </w:r>
      <w:r w:rsidR="003A30E0">
        <w:rPr>
          <w:rFonts w:ascii="Arial" w:hAnsi="Arial" w:cs="Arial"/>
          <w:sz w:val="24"/>
          <w:szCs w:val="24"/>
        </w:rPr>
        <w:t>biologist</w:t>
      </w:r>
      <w:r>
        <w:rPr>
          <w:rFonts w:ascii="Arial" w:hAnsi="Arial" w:cs="Arial"/>
          <w:sz w:val="24"/>
          <w:szCs w:val="24"/>
        </w:rPr>
        <w:t xml:space="preserve">, </w:t>
      </w:r>
      <w:r w:rsidR="00FB5654">
        <w:rPr>
          <w:rFonts w:ascii="Arial" w:hAnsi="Arial" w:cs="Arial"/>
          <w:sz w:val="24"/>
          <w:szCs w:val="24"/>
        </w:rPr>
        <w:t>developed the</w:t>
      </w:r>
      <w:r>
        <w:rPr>
          <w:rFonts w:ascii="Arial" w:hAnsi="Arial" w:cs="Arial"/>
          <w:sz w:val="24"/>
          <w:szCs w:val="24"/>
        </w:rPr>
        <w:t xml:space="preserve"> theory</w:t>
      </w:r>
      <w:r w:rsidR="00FB5654">
        <w:rPr>
          <w:rFonts w:ascii="Arial" w:hAnsi="Arial" w:cs="Arial"/>
          <w:sz w:val="24"/>
          <w:szCs w:val="24"/>
        </w:rPr>
        <w:t xml:space="preserve"> of </w:t>
      </w:r>
      <w:r w:rsidR="003A30E0">
        <w:rPr>
          <w:rFonts w:ascii="Arial" w:hAnsi="Arial" w:cs="Arial"/>
          <w:sz w:val="24"/>
          <w:szCs w:val="24"/>
        </w:rPr>
        <w:t xml:space="preserve">cognitive </w:t>
      </w:r>
      <w:r w:rsidR="00FB5654">
        <w:rPr>
          <w:rFonts w:ascii="Arial" w:hAnsi="Arial" w:cs="Arial"/>
          <w:sz w:val="24"/>
          <w:szCs w:val="24"/>
        </w:rPr>
        <w:t>constructivism. His work is considered to be a significant and influential piece of research in the understanding of learning in the classroom.</w:t>
      </w:r>
      <w:r w:rsidR="003A30E0">
        <w:rPr>
          <w:rFonts w:ascii="Arial" w:hAnsi="Arial" w:cs="Arial"/>
          <w:sz w:val="24"/>
          <w:szCs w:val="24"/>
        </w:rPr>
        <w:t xml:space="preserve"> </w:t>
      </w:r>
      <w:r w:rsidR="003C0DA4" w:rsidRPr="003C0DA4">
        <w:rPr>
          <w:rFonts w:ascii="Arial" w:hAnsi="Arial" w:cs="Arial"/>
          <w:sz w:val="24"/>
          <w:szCs w:val="24"/>
        </w:rPr>
        <w:t xml:space="preserve">Piaget held the opinion that a child’s age could directly impact on their development </w:t>
      </w:r>
      <w:r w:rsidR="006E7213">
        <w:rPr>
          <w:rFonts w:ascii="Arial" w:hAnsi="Arial" w:cs="Arial"/>
          <w:sz w:val="24"/>
          <w:szCs w:val="24"/>
        </w:rPr>
        <w:t>and that a child should have a complete understanding before moving on to higher development stages. (</w:t>
      </w:r>
      <w:r w:rsidR="00F957AD">
        <w:rPr>
          <w:rFonts w:ascii="Arial" w:hAnsi="Arial" w:cs="Arial"/>
          <w:sz w:val="24"/>
          <w:szCs w:val="24"/>
        </w:rPr>
        <w:t>Edwards and Mercer,</w:t>
      </w:r>
      <w:r w:rsidR="000D473D">
        <w:rPr>
          <w:rFonts w:ascii="Arial" w:hAnsi="Arial" w:cs="Arial"/>
          <w:sz w:val="24"/>
          <w:szCs w:val="24"/>
        </w:rPr>
        <w:t xml:space="preserve"> 1987</w:t>
      </w:r>
      <w:r w:rsidR="006E7213">
        <w:rPr>
          <w:rFonts w:ascii="Arial" w:hAnsi="Arial" w:cs="Arial"/>
          <w:sz w:val="24"/>
          <w:szCs w:val="24"/>
        </w:rPr>
        <w:t xml:space="preserve">) Piaget </w:t>
      </w:r>
      <w:r w:rsidR="003C0DA4" w:rsidRPr="003C0DA4">
        <w:rPr>
          <w:rFonts w:ascii="Arial" w:hAnsi="Arial" w:cs="Arial"/>
          <w:sz w:val="24"/>
          <w:szCs w:val="24"/>
        </w:rPr>
        <w:t>produced four developmental stages as guild lines. These are referred to as the follows: the sensorimotor stage, the preoperational stage, the concrete operational stage and the formal operational stage. (Hattie, 2012</w:t>
      </w:r>
      <w:r w:rsidR="0089207F">
        <w:rPr>
          <w:rFonts w:ascii="Arial" w:hAnsi="Arial" w:cs="Arial"/>
          <w:sz w:val="24"/>
          <w:szCs w:val="24"/>
        </w:rPr>
        <w:t>)</w:t>
      </w:r>
      <w:r w:rsidR="007767B1">
        <w:rPr>
          <w:rFonts w:ascii="Arial" w:hAnsi="Arial" w:cs="Arial"/>
          <w:sz w:val="24"/>
          <w:szCs w:val="24"/>
        </w:rPr>
        <w:t xml:space="preserve"> However, these fo</w:t>
      </w:r>
      <w:r w:rsidR="00B5025C">
        <w:rPr>
          <w:rFonts w:ascii="Arial" w:hAnsi="Arial" w:cs="Arial"/>
          <w:sz w:val="24"/>
          <w:szCs w:val="24"/>
        </w:rPr>
        <w:t>u</w:t>
      </w:r>
      <w:r w:rsidR="007767B1">
        <w:rPr>
          <w:rFonts w:ascii="Arial" w:hAnsi="Arial" w:cs="Arial"/>
          <w:sz w:val="24"/>
          <w:szCs w:val="24"/>
        </w:rPr>
        <w:t xml:space="preserve">r developmental stages have been </w:t>
      </w:r>
      <w:r w:rsidR="00B5025C">
        <w:rPr>
          <w:rFonts w:ascii="Arial" w:hAnsi="Arial" w:cs="Arial"/>
          <w:sz w:val="24"/>
          <w:szCs w:val="24"/>
        </w:rPr>
        <w:t xml:space="preserve">heavily critiqued and as many, like, ---, believed that a child could be balanced on more than one step and age should not be factored into the child’s cognitive development. </w:t>
      </w:r>
    </w:p>
    <w:p w:rsidR="002C2262" w:rsidRDefault="003C0DA4" w:rsidP="002C2262">
      <w:pPr>
        <w:spacing w:line="480" w:lineRule="auto"/>
        <w:rPr>
          <w:rFonts w:ascii="Arial" w:hAnsi="Arial" w:cs="Arial"/>
          <w:color w:val="FF0000"/>
          <w:sz w:val="24"/>
          <w:szCs w:val="24"/>
        </w:rPr>
      </w:pPr>
      <w:r>
        <w:rPr>
          <w:rFonts w:ascii="Arial" w:hAnsi="Arial" w:cs="Arial"/>
          <w:sz w:val="24"/>
          <w:szCs w:val="24"/>
        </w:rPr>
        <w:t xml:space="preserve"> </w:t>
      </w:r>
      <w:r w:rsidR="00FB5654">
        <w:rPr>
          <w:rFonts w:ascii="Arial" w:hAnsi="Arial" w:cs="Arial"/>
          <w:sz w:val="24"/>
          <w:szCs w:val="24"/>
        </w:rPr>
        <w:t xml:space="preserve"> </w:t>
      </w:r>
      <w:r w:rsidR="003A30E0">
        <w:rPr>
          <w:rFonts w:ascii="Arial" w:hAnsi="Arial" w:cs="Arial"/>
          <w:sz w:val="24"/>
          <w:szCs w:val="24"/>
        </w:rPr>
        <w:t xml:space="preserve">Piaget </w:t>
      </w:r>
      <w:r w:rsidR="00437D22">
        <w:rPr>
          <w:rFonts w:ascii="Arial" w:hAnsi="Arial" w:cs="Arial"/>
          <w:sz w:val="24"/>
          <w:szCs w:val="24"/>
        </w:rPr>
        <w:t>believed that learning should not be an entirely teacher led practise</w:t>
      </w:r>
      <w:r>
        <w:rPr>
          <w:rFonts w:ascii="Arial" w:hAnsi="Arial" w:cs="Arial"/>
          <w:sz w:val="24"/>
          <w:szCs w:val="24"/>
        </w:rPr>
        <w:t>,</w:t>
      </w:r>
      <w:r w:rsidR="00437D22">
        <w:rPr>
          <w:rFonts w:ascii="Arial" w:hAnsi="Arial" w:cs="Arial"/>
          <w:sz w:val="24"/>
          <w:szCs w:val="24"/>
        </w:rPr>
        <w:t xml:space="preserve"> where the pupils are fact fed, but rather it should</w:t>
      </w:r>
      <w:r w:rsidR="00251C81">
        <w:rPr>
          <w:rFonts w:ascii="Arial" w:hAnsi="Arial" w:cs="Arial"/>
          <w:sz w:val="24"/>
          <w:szCs w:val="24"/>
        </w:rPr>
        <w:t xml:space="preserve"> be an independent process that</w:t>
      </w:r>
      <w:r w:rsidR="00437D22">
        <w:rPr>
          <w:rFonts w:ascii="Arial" w:hAnsi="Arial" w:cs="Arial"/>
          <w:sz w:val="24"/>
          <w:szCs w:val="24"/>
        </w:rPr>
        <w:t xml:space="preserve"> come</w:t>
      </w:r>
      <w:r w:rsidR="00251C81">
        <w:rPr>
          <w:rFonts w:ascii="Arial" w:hAnsi="Arial" w:cs="Arial"/>
          <w:sz w:val="24"/>
          <w:szCs w:val="24"/>
        </w:rPr>
        <w:t xml:space="preserve">s </w:t>
      </w:r>
      <w:r w:rsidR="00437D22">
        <w:rPr>
          <w:rFonts w:ascii="Arial" w:hAnsi="Arial" w:cs="Arial"/>
          <w:sz w:val="24"/>
          <w:szCs w:val="24"/>
        </w:rPr>
        <w:t>from the active learning of the young learner</w:t>
      </w:r>
      <w:r w:rsidR="00714471">
        <w:rPr>
          <w:rFonts w:ascii="Arial" w:hAnsi="Arial" w:cs="Arial"/>
          <w:sz w:val="24"/>
          <w:szCs w:val="24"/>
        </w:rPr>
        <w:t>,</w:t>
      </w:r>
      <w:r w:rsidR="00437D22">
        <w:rPr>
          <w:rFonts w:ascii="Arial" w:hAnsi="Arial" w:cs="Arial"/>
          <w:sz w:val="24"/>
          <w:szCs w:val="24"/>
        </w:rPr>
        <w:t xml:space="preserve"> in the form of open ended questions and exploration </w:t>
      </w:r>
      <w:r w:rsidR="00866504">
        <w:rPr>
          <w:rFonts w:ascii="Arial" w:hAnsi="Arial" w:cs="Arial"/>
          <w:sz w:val="24"/>
          <w:szCs w:val="24"/>
        </w:rPr>
        <w:t xml:space="preserve">of their environment </w:t>
      </w:r>
      <w:r w:rsidR="00437D22">
        <w:rPr>
          <w:rFonts w:ascii="Arial" w:hAnsi="Arial" w:cs="Arial"/>
          <w:sz w:val="24"/>
          <w:szCs w:val="24"/>
        </w:rPr>
        <w:t xml:space="preserve">to </w:t>
      </w:r>
      <w:r w:rsidR="00120DE2">
        <w:rPr>
          <w:rFonts w:ascii="Arial" w:hAnsi="Arial" w:cs="Arial"/>
          <w:sz w:val="24"/>
          <w:szCs w:val="24"/>
        </w:rPr>
        <w:t xml:space="preserve">allow for </w:t>
      </w:r>
      <w:r w:rsidR="00AF244D">
        <w:rPr>
          <w:rFonts w:ascii="Arial" w:hAnsi="Arial" w:cs="Arial"/>
          <w:sz w:val="24"/>
          <w:szCs w:val="24"/>
        </w:rPr>
        <w:t>internalis</w:t>
      </w:r>
      <w:r w:rsidR="00120DE2">
        <w:rPr>
          <w:rFonts w:ascii="Arial" w:hAnsi="Arial" w:cs="Arial"/>
          <w:sz w:val="24"/>
          <w:szCs w:val="24"/>
        </w:rPr>
        <w:t>ation</w:t>
      </w:r>
      <w:r w:rsidR="00AF244D">
        <w:rPr>
          <w:rFonts w:ascii="Arial" w:hAnsi="Arial" w:cs="Arial"/>
          <w:sz w:val="24"/>
          <w:szCs w:val="24"/>
        </w:rPr>
        <w:t xml:space="preserve"> and </w:t>
      </w:r>
      <w:r w:rsidR="00120DE2">
        <w:rPr>
          <w:rFonts w:ascii="Arial" w:hAnsi="Arial" w:cs="Arial"/>
          <w:sz w:val="24"/>
          <w:szCs w:val="24"/>
        </w:rPr>
        <w:t>reconstruction of their previous understanding.</w:t>
      </w:r>
      <w:r w:rsidR="006E7213">
        <w:rPr>
          <w:rFonts w:ascii="Arial" w:hAnsi="Arial" w:cs="Arial"/>
          <w:sz w:val="24"/>
          <w:szCs w:val="24"/>
        </w:rPr>
        <w:t xml:space="preserve"> </w:t>
      </w:r>
      <w:r w:rsidR="00CC532E">
        <w:rPr>
          <w:rFonts w:ascii="Arial" w:hAnsi="Arial" w:cs="Arial"/>
          <w:sz w:val="24"/>
          <w:szCs w:val="24"/>
        </w:rPr>
        <w:t xml:space="preserve"> (Grigg, 2015)</w:t>
      </w:r>
      <w:r w:rsidR="002D39AB">
        <w:rPr>
          <w:rFonts w:ascii="Arial" w:hAnsi="Arial" w:cs="Arial"/>
          <w:sz w:val="24"/>
          <w:szCs w:val="24"/>
        </w:rPr>
        <w:t xml:space="preserve"> </w:t>
      </w:r>
      <w:bookmarkStart w:id="1" w:name="_Hlk527301555"/>
    </w:p>
    <w:p w:rsidR="00C52741" w:rsidRDefault="00724E51" w:rsidP="00263763">
      <w:pPr>
        <w:spacing w:line="480" w:lineRule="auto"/>
        <w:rPr>
          <w:rFonts w:ascii="Arial" w:hAnsi="Arial" w:cs="Arial"/>
          <w:sz w:val="24"/>
          <w:szCs w:val="24"/>
        </w:rPr>
      </w:pPr>
      <w:r>
        <w:rPr>
          <w:rFonts w:ascii="Arial" w:hAnsi="Arial" w:cs="Arial"/>
          <w:sz w:val="24"/>
          <w:szCs w:val="24"/>
        </w:rPr>
        <w:t xml:space="preserve">Piaget’s work </w:t>
      </w:r>
      <w:r w:rsidR="00A42551">
        <w:rPr>
          <w:rFonts w:ascii="Arial" w:hAnsi="Arial" w:cs="Arial"/>
          <w:sz w:val="24"/>
          <w:szCs w:val="24"/>
        </w:rPr>
        <w:t xml:space="preserve">on constructivism subsequently </w:t>
      </w:r>
      <w:r>
        <w:rPr>
          <w:rFonts w:ascii="Arial" w:hAnsi="Arial" w:cs="Arial"/>
          <w:sz w:val="24"/>
          <w:szCs w:val="24"/>
        </w:rPr>
        <w:t xml:space="preserve">influenced </w:t>
      </w:r>
      <w:r w:rsidR="00CE5466">
        <w:rPr>
          <w:rFonts w:ascii="Arial" w:hAnsi="Arial" w:cs="Arial"/>
          <w:sz w:val="24"/>
          <w:szCs w:val="24"/>
        </w:rPr>
        <w:t xml:space="preserve">Russian </w:t>
      </w:r>
      <w:r w:rsidR="00A42551">
        <w:rPr>
          <w:rFonts w:ascii="Arial" w:hAnsi="Arial" w:cs="Arial"/>
          <w:sz w:val="24"/>
          <w:szCs w:val="24"/>
        </w:rPr>
        <w:t xml:space="preserve">psychologist </w:t>
      </w:r>
      <w:r w:rsidR="00F36AB2">
        <w:rPr>
          <w:rFonts w:ascii="Arial" w:hAnsi="Arial" w:cs="Arial"/>
          <w:sz w:val="24"/>
          <w:szCs w:val="24"/>
        </w:rPr>
        <w:t>Lev Vygotsky, whom pioneered Social Constructivism.</w:t>
      </w:r>
      <w:r w:rsidR="00A42551">
        <w:rPr>
          <w:rFonts w:ascii="Arial" w:hAnsi="Arial" w:cs="Arial"/>
          <w:sz w:val="24"/>
          <w:szCs w:val="24"/>
        </w:rPr>
        <w:t xml:space="preserve"> While Vygotsky agreed with </w:t>
      </w:r>
      <w:r w:rsidR="00A42551">
        <w:rPr>
          <w:rFonts w:ascii="Arial" w:hAnsi="Arial" w:cs="Arial"/>
          <w:sz w:val="24"/>
          <w:szCs w:val="24"/>
        </w:rPr>
        <w:lastRenderedPageBreak/>
        <w:t>several arguments made by Piaget</w:t>
      </w:r>
      <w:r w:rsidR="00CE5466">
        <w:rPr>
          <w:rFonts w:ascii="Arial" w:hAnsi="Arial" w:cs="Arial"/>
          <w:sz w:val="24"/>
          <w:szCs w:val="24"/>
        </w:rPr>
        <w:t>, he strongly held the perspective that children learn and develop their cognitive abilities not by independent learning</w:t>
      </w:r>
      <w:r w:rsidR="003C003F">
        <w:rPr>
          <w:rFonts w:ascii="Arial" w:hAnsi="Arial" w:cs="Arial"/>
          <w:sz w:val="24"/>
          <w:szCs w:val="24"/>
        </w:rPr>
        <w:t>, as Piaget believed,</w:t>
      </w:r>
      <w:r w:rsidR="00CE5466">
        <w:rPr>
          <w:rFonts w:ascii="Arial" w:hAnsi="Arial" w:cs="Arial"/>
          <w:sz w:val="24"/>
          <w:szCs w:val="24"/>
        </w:rPr>
        <w:t xml:space="preserve"> but rather </w:t>
      </w:r>
      <w:r w:rsidR="00BC39E9">
        <w:rPr>
          <w:rFonts w:ascii="Arial" w:hAnsi="Arial" w:cs="Arial"/>
          <w:sz w:val="24"/>
          <w:szCs w:val="24"/>
        </w:rPr>
        <w:t>through</w:t>
      </w:r>
      <w:r w:rsidR="00CE5466">
        <w:rPr>
          <w:rFonts w:ascii="Arial" w:hAnsi="Arial" w:cs="Arial"/>
          <w:sz w:val="24"/>
          <w:szCs w:val="24"/>
        </w:rPr>
        <w:t xml:space="preserve"> </w:t>
      </w:r>
      <w:r w:rsidR="00776180">
        <w:rPr>
          <w:rFonts w:ascii="Arial" w:hAnsi="Arial" w:cs="Arial"/>
          <w:sz w:val="24"/>
          <w:szCs w:val="24"/>
        </w:rPr>
        <w:t xml:space="preserve">dialogue, </w:t>
      </w:r>
      <w:r w:rsidR="00CE5466">
        <w:rPr>
          <w:rFonts w:ascii="Arial" w:hAnsi="Arial" w:cs="Arial"/>
          <w:sz w:val="24"/>
          <w:szCs w:val="24"/>
        </w:rPr>
        <w:t>language and social interactions.</w:t>
      </w:r>
      <w:bookmarkEnd w:id="1"/>
      <w:r w:rsidR="00CE5466">
        <w:rPr>
          <w:rFonts w:ascii="Arial" w:hAnsi="Arial" w:cs="Arial"/>
          <w:sz w:val="24"/>
          <w:szCs w:val="24"/>
        </w:rPr>
        <w:t xml:space="preserve"> (Russel, 2015)</w:t>
      </w:r>
      <w:r w:rsidR="00091D72">
        <w:rPr>
          <w:rFonts w:ascii="Arial" w:hAnsi="Arial" w:cs="Arial"/>
          <w:sz w:val="24"/>
          <w:szCs w:val="24"/>
        </w:rPr>
        <w:t xml:space="preserve"> </w:t>
      </w:r>
      <w:r w:rsidR="00346B49">
        <w:rPr>
          <w:rFonts w:ascii="Arial" w:hAnsi="Arial" w:cs="Arial"/>
          <w:sz w:val="24"/>
          <w:szCs w:val="24"/>
        </w:rPr>
        <w:t xml:space="preserve"> Vygotsky</w:t>
      </w:r>
      <w:r w:rsidR="00613126">
        <w:rPr>
          <w:rFonts w:ascii="Arial" w:hAnsi="Arial" w:cs="Arial"/>
          <w:sz w:val="24"/>
          <w:szCs w:val="24"/>
        </w:rPr>
        <w:t xml:space="preserve"> believed that social interactions were the key to </w:t>
      </w:r>
      <w:r w:rsidR="005A3B99">
        <w:rPr>
          <w:rFonts w:ascii="Arial" w:hAnsi="Arial" w:cs="Arial"/>
          <w:sz w:val="24"/>
          <w:szCs w:val="24"/>
        </w:rPr>
        <w:t xml:space="preserve">understanding language, signs and symbols in early years, via peers or parental guidance. </w:t>
      </w:r>
      <w:r w:rsidR="004360AC">
        <w:rPr>
          <w:rFonts w:ascii="Arial" w:hAnsi="Arial" w:cs="Arial"/>
          <w:sz w:val="24"/>
          <w:szCs w:val="24"/>
        </w:rPr>
        <w:t>He</w:t>
      </w:r>
      <w:r w:rsidR="00776180">
        <w:rPr>
          <w:rFonts w:ascii="Arial" w:hAnsi="Arial" w:cs="Arial"/>
          <w:sz w:val="24"/>
          <w:szCs w:val="24"/>
        </w:rPr>
        <w:t>, unlike Piaget, saw that this early years speech was a</w:t>
      </w:r>
      <w:r w:rsidR="00372F50">
        <w:rPr>
          <w:rFonts w:ascii="Arial" w:hAnsi="Arial" w:cs="Arial"/>
          <w:sz w:val="24"/>
          <w:szCs w:val="24"/>
        </w:rPr>
        <w:t>n attempt at communication made by the child</w:t>
      </w:r>
      <w:r w:rsidR="00776180">
        <w:rPr>
          <w:rFonts w:ascii="Arial" w:hAnsi="Arial" w:cs="Arial"/>
          <w:sz w:val="24"/>
          <w:szCs w:val="24"/>
        </w:rPr>
        <w:t>. He determined the term, egocentric speech, first referred to by Piaget as speech spoken aloud by children</w:t>
      </w:r>
      <w:r w:rsidR="00372F50">
        <w:rPr>
          <w:rFonts w:ascii="Arial" w:hAnsi="Arial" w:cs="Arial"/>
          <w:sz w:val="24"/>
          <w:szCs w:val="24"/>
        </w:rPr>
        <w:t>, not as an attempt to socialise but more for themselves, was actually the child’s attempt at creating inner speech from outer speech. (Fosnot and Perry. 2005)</w:t>
      </w:r>
      <w:r w:rsidR="00C868DD">
        <w:rPr>
          <w:rFonts w:ascii="Arial" w:hAnsi="Arial" w:cs="Arial"/>
          <w:sz w:val="24"/>
          <w:szCs w:val="24"/>
        </w:rPr>
        <w:t xml:space="preserve"> This shows one of Vygotsky’s main concepts of internalisation. Here we see how children go from outer speech, where they constantly vocalise sounds in an attempt to</w:t>
      </w:r>
      <w:r w:rsidR="00C868DD" w:rsidRPr="00C868DD">
        <w:rPr>
          <w:rFonts w:ascii="Arial" w:hAnsi="Arial" w:cs="Arial"/>
          <w:sz w:val="24"/>
          <w:szCs w:val="24"/>
        </w:rPr>
        <w:t xml:space="preserve"> imitate</w:t>
      </w:r>
      <w:r w:rsidR="00C868DD">
        <w:rPr>
          <w:rFonts w:ascii="Arial" w:hAnsi="Arial" w:cs="Arial"/>
          <w:sz w:val="24"/>
          <w:szCs w:val="24"/>
        </w:rPr>
        <w:t xml:space="preserve"> them or </w:t>
      </w:r>
      <w:r w:rsidR="00C868DD" w:rsidRPr="00C868DD">
        <w:rPr>
          <w:rFonts w:ascii="Arial" w:hAnsi="Arial" w:cs="Arial"/>
          <w:sz w:val="24"/>
          <w:szCs w:val="24"/>
        </w:rPr>
        <w:t>vocally communicate</w:t>
      </w:r>
      <w:r w:rsidR="00C868DD">
        <w:rPr>
          <w:rFonts w:ascii="Arial" w:hAnsi="Arial" w:cs="Arial"/>
          <w:sz w:val="24"/>
          <w:szCs w:val="24"/>
        </w:rPr>
        <w:t xml:space="preserve">, to inner speech. Here we can see the begins of </w:t>
      </w:r>
      <w:r w:rsidR="009A2F1D">
        <w:rPr>
          <w:rFonts w:ascii="Arial" w:hAnsi="Arial" w:cs="Arial"/>
          <w:sz w:val="24"/>
          <w:szCs w:val="24"/>
        </w:rPr>
        <w:t xml:space="preserve">the </w:t>
      </w:r>
      <w:r w:rsidR="00C868DD">
        <w:rPr>
          <w:rFonts w:ascii="Arial" w:hAnsi="Arial" w:cs="Arial"/>
          <w:sz w:val="24"/>
          <w:szCs w:val="24"/>
        </w:rPr>
        <w:t xml:space="preserve">transition </w:t>
      </w:r>
      <w:r w:rsidR="009A2F1D">
        <w:rPr>
          <w:rFonts w:ascii="Arial" w:hAnsi="Arial" w:cs="Arial"/>
          <w:sz w:val="24"/>
          <w:szCs w:val="24"/>
        </w:rPr>
        <w:t xml:space="preserve">to </w:t>
      </w:r>
      <w:r w:rsidR="00C868DD">
        <w:rPr>
          <w:rFonts w:ascii="Arial" w:hAnsi="Arial" w:cs="Arial"/>
          <w:sz w:val="24"/>
          <w:szCs w:val="24"/>
        </w:rPr>
        <w:t>thought</w:t>
      </w:r>
      <w:r w:rsidR="009A2F1D">
        <w:rPr>
          <w:rFonts w:ascii="Arial" w:hAnsi="Arial" w:cs="Arial"/>
          <w:sz w:val="24"/>
          <w:szCs w:val="24"/>
        </w:rPr>
        <w:t>, done</w:t>
      </w:r>
      <w:r w:rsidR="00C868DD">
        <w:rPr>
          <w:rFonts w:ascii="Arial" w:hAnsi="Arial" w:cs="Arial"/>
          <w:sz w:val="24"/>
          <w:szCs w:val="24"/>
        </w:rPr>
        <w:t xml:space="preserve"> without the need to vocalise. </w:t>
      </w:r>
      <w:r w:rsidR="009A2F1D">
        <w:rPr>
          <w:rFonts w:ascii="Arial" w:hAnsi="Arial" w:cs="Arial"/>
          <w:sz w:val="24"/>
          <w:szCs w:val="24"/>
        </w:rPr>
        <w:t xml:space="preserve">This internalisation of speech can now be used by the child and allows for </w:t>
      </w:r>
      <w:r w:rsidR="004C6723">
        <w:rPr>
          <w:rFonts w:ascii="Arial" w:hAnsi="Arial" w:cs="Arial"/>
          <w:sz w:val="24"/>
          <w:szCs w:val="24"/>
        </w:rPr>
        <w:t xml:space="preserve">them to </w:t>
      </w:r>
      <w:r w:rsidR="009A2F1D">
        <w:rPr>
          <w:rFonts w:ascii="Arial" w:hAnsi="Arial" w:cs="Arial"/>
          <w:sz w:val="24"/>
          <w:szCs w:val="24"/>
        </w:rPr>
        <w:t>problem solv</w:t>
      </w:r>
      <w:r w:rsidR="004C6723">
        <w:rPr>
          <w:rFonts w:ascii="Arial" w:hAnsi="Arial" w:cs="Arial"/>
          <w:sz w:val="24"/>
          <w:szCs w:val="24"/>
        </w:rPr>
        <w:t>e</w:t>
      </w:r>
      <w:r w:rsidR="006D2A1F">
        <w:rPr>
          <w:rFonts w:ascii="Arial" w:hAnsi="Arial" w:cs="Arial"/>
          <w:sz w:val="24"/>
          <w:szCs w:val="24"/>
        </w:rPr>
        <w:t xml:space="preserve"> and make sense of the world around them.</w:t>
      </w:r>
      <w:r w:rsidR="00C36D96">
        <w:rPr>
          <w:rFonts w:ascii="Arial" w:hAnsi="Arial" w:cs="Arial"/>
          <w:sz w:val="24"/>
          <w:szCs w:val="24"/>
        </w:rPr>
        <w:t xml:space="preserve"> </w:t>
      </w:r>
    </w:p>
    <w:p w:rsidR="00714471" w:rsidRDefault="00C36D96" w:rsidP="00263763">
      <w:pPr>
        <w:spacing w:line="480" w:lineRule="auto"/>
        <w:rPr>
          <w:rFonts w:ascii="Arial" w:hAnsi="Arial" w:cs="Arial"/>
          <w:sz w:val="24"/>
          <w:szCs w:val="24"/>
        </w:rPr>
      </w:pPr>
      <w:r>
        <w:rPr>
          <w:rFonts w:ascii="Arial" w:hAnsi="Arial" w:cs="Arial"/>
          <w:sz w:val="24"/>
          <w:szCs w:val="24"/>
        </w:rPr>
        <w:t xml:space="preserve">Vygotsky saw language as a cultural tool </w:t>
      </w:r>
      <w:r w:rsidR="00C52741">
        <w:rPr>
          <w:rFonts w:ascii="Arial" w:hAnsi="Arial" w:cs="Arial"/>
          <w:sz w:val="24"/>
          <w:szCs w:val="24"/>
        </w:rPr>
        <w:t xml:space="preserve">enabling children to </w:t>
      </w:r>
      <w:r w:rsidR="00091D72">
        <w:rPr>
          <w:rFonts w:ascii="Arial" w:hAnsi="Arial" w:cs="Arial"/>
          <w:sz w:val="24"/>
          <w:szCs w:val="24"/>
        </w:rPr>
        <w:t>produce cognitive development through social interactions, such as, discussions with fellow peers and even teacher initiated talks. (Hattie, 2012) Piaget</w:t>
      </w:r>
      <w:r w:rsidR="002311FE">
        <w:rPr>
          <w:rFonts w:ascii="Arial" w:hAnsi="Arial" w:cs="Arial"/>
          <w:sz w:val="24"/>
          <w:szCs w:val="24"/>
        </w:rPr>
        <w:t xml:space="preserve">, </w:t>
      </w:r>
      <w:r w:rsidR="00091D72">
        <w:rPr>
          <w:rFonts w:ascii="Arial" w:hAnsi="Arial" w:cs="Arial"/>
          <w:sz w:val="24"/>
          <w:szCs w:val="24"/>
        </w:rPr>
        <w:t xml:space="preserve">on the other hand was against teacher involvement as it was in contradiction of his belief that children are </w:t>
      </w:r>
      <w:r w:rsidR="003C035E">
        <w:rPr>
          <w:rFonts w:ascii="Arial" w:hAnsi="Arial" w:cs="Arial"/>
          <w:sz w:val="24"/>
          <w:szCs w:val="24"/>
        </w:rPr>
        <w:t xml:space="preserve">independent individuals </w:t>
      </w:r>
      <w:r w:rsidR="00091D72">
        <w:rPr>
          <w:rFonts w:ascii="Arial" w:hAnsi="Arial" w:cs="Arial"/>
          <w:sz w:val="24"/>
          <w:szCs w:val="24"/>
        </w:rPr>
        <w:t xml:space="preserve">and learn by exploring their environment and making their own sense of what they are learning and what applications there could be in </w:t>
      </w:r>
      <w:r w:rsidR="00767452">
        <w:rPr>
          <w:rFonts w:ascii="Arial" w:hAnsi="Arial" w:cs="Arial"/>
          <w:sz w:val="24"/>
          <w:szCs w:val="24"/>
        </w:rPr>
        <w:t>the rea</w:t>
      </w:r>
      <w:r w:rsidR="00091D72">
        <w:rPr>
          <w:rFonts w:ascii="Arial" w:hAnsi="Arial" w:cs="Arial"/>
          <w:sz w:val="24"/>
          <w:szCs w:val="24"/>
        </w:rPr>
        <w:t>l life world.</w:t>
      </w:r>
      <w:r w:rsidR="002311FE">
        <w:rPr>
          <w:rFonts w:ascii="Arial" w:hAnsi="Arial" w:cs="Arial"/>
          <w:sz w:val="24"/>
          <w:szCs w:val="24"/>
        </w:rPr>
        <w:t xml:space="preserve"> However, Vygotsky’s theory encourages </w:t>
      </w:r>
      <w:r w:rsidR="003C035E">
        <w:rPr>
          <w:rFonts w:ascii="Arial" w:hAnsi="Arial" w:cs="Arial"/>
          <w:sz w:val="24"/>
          <w:szCs w:val="24"/>
        </w:rPr>
        <w:t>teacher engagement to</w:t>
      </w:r>
      <w:r w:rsidR="00E315DE">
        <w:rPr>
          <w:rFonts w:ascii="Arial" w:hAnsi="Arial" w:cs="Arial"/>
          <w:sz w:val="24"/>
          <w:szCs w:val="24"/>
        </w:rPr>
        <w:t xml:space="preserve"> further understanding and</w:t>
      </w:r>
      <w:r w:rsidR="003C035E">
        <w:rPr>
          <w:rFonts w:ascii="Arial" w:hAnsi="Arial" w:cs="Arial"/>
          <w:sz w:val="24"/>
          <w:szCs w:val="24"/>
        </w:rPr>
        <w:t xml:space="preserve"> scaffold learning of their pupils.</w:t>
      </w:r>
    </w:p>
    <w:p w:rsidR="006D2A1F" w:rsidRPr="0028474A" w:rsidRDefault="003C035E" w:rsidP="00263763">
      <w:pPr>
        <w:spacing w:line="480" w:lineRule="auto"/>
        <w:rPr>
          <w:rFonts w:ascii="Arial" w:hAnsi="Arial" w:cs="Arial"/>
          <w:b/>
          <w:sz w:val="24"/>
          <w:szCs w:val="24"/>
        </w:rPr>
      </w:pPr>
      <w:r>
        <w:rPr>
          <w:rFonts w:ascii="Arial" w:hAnsi="Arial" w:cs="Arial"/>
          <w:sz w:val="24"/>
          <w:szCs w:val="24"/>
        </w:rPr>
        <w:t>Scaffolding was a term used by</w:t>
      </w:r>
      <w:r w:rsidR="00AF756D">
        <w:rPr>
          <w:rFonts w:ascii="Arial" w:hAnsi="Arial" w:cs="Arial"/>
          <w:sz w:val="24"/>
          <w:szCs w:val="24"/>
        </w:rPr>
        <w:t xml:space="preserve">, American psychologist, </w:t>
      </w:r>
      <w:r w:rsidR="00AA3D01">
        <w:rPr>
          <w:rFonts w:ascii="Arial" w:hAnsi="Arial" w:cs="Arial"/>
          <w:sz w:val="24"/>
          <w:szCs w:val="24"/>
        </w:rPr>
        <w:t>Jerome Bruner</w:t>
      </w:r>
      <w:r w:rsidR="00407252">
        <w:rPr>
          <w:rFonts w:ascii="Arial" w:hAnsi="Arial" w:cs="Arial"/>
          <w:sz w:val="24"/>
          <w:szCs w:val="24"/>
        </w:rPr>
        <w:t xml:space="preserve">, who after following Vygotsky’s work used the term to explain the support given to the learner </w:t>
      </w:r>
      <w:r w:rsidR="00407252">
        <w:rPr>
          <w:rFonts w:ascii="Arial" w:hAnsi="Arial" w:cs="Arial"/>
          <w:sz w:val="24"/>
          <w:szCs w:val="24"/>
        </w:rPr>
        <w:lastRenderedPageBreak/>
        <w:t xml:space="preserve">by an adult, such as, a parent or teacher, through means of dialogue and give the support needed to understand more challenging tasks. (Smidt, 2009) The level of involvement </w:t>
      </w:r>
      <w:r w:rsidR="0048539E">
        <w:rPr>
          <w:rFonts w:ascii="Arial" w:hAnsi="Arial" w:cs="Arial"/>
          <w:sz w:val="24"/>
          <w:szCs w:val="24"/>
        </w:rPr>
        <w:t xml:space="preserve">by the adult is reduced depending on if the learner’s grasp of the topic becomes more steadfast and requires the scaffolding to be removed accordingly.  This fits with Vygotsky’s opinion that the </w:t>
      </w:r>
      <w:r w:rsidR="00AF756D">
        <w:rPr>
          <w:rFonts w:ascii="Arial" w:hAnsi="Arial" w:cs="Arial"/>
          <w:sz w:val="24"/>
          <w:szCs w:val="24"/>
        </w:rPr>
        <w:t>scaffolding</w:t>
      </w:r>
      <w:r w:rsidR="0048539E">
        <w:rPr>
          <w:rFonts w:ascii="Arial" w:hAnsi="Arial" w:cs="Arial"/>
          <w:sz w:val="24"/>
          <w:szCs w:val="24"/>
        </w:rPr>
        <w:t xml:space="preserve"> being provided helps the learner stretch their knowledge and allows them to understand something that they would have struggled to or never been capable to sufficiently comprehend.(Mercer, 1995)</w:t>
      </w:r>
      <w:r w:rsidR="00934B04">
        <w:rPr>
          <w:rFonts w:ascii="Arial" w:hAnsi="Arial" w:cs="Arial"/>
          <w:sz w:val="24"/>
          <w:szCs w:val="24"/>
        </w:rPr>
        <w:t xml:space="preserve"> </w:t>
      </w:r>
      <w:r w:rsidR="00934B04" w:rsidRPr="0028474A">
        <w:rPr>
          <w:rFonts w:ascii="Arial" w:hAnsi="Arial" w:cs="Arial"/>
          <w:b/>
          <w:sz w:val="24"/>
          <w:szCs w:val="24"/>
        </w:rPr>
        <w:t xml:space="preserve">This </w:t>
      </w:r>
      <w:r w:rsidR="00BF053C" w:rsidRPr="0028474A">
        <w:rPr>
          <w:rFonts w:ascii="Arial" w:hAnsi="Arial" w:cs="Arial"/>
          <w:b/>
          <w:sz w:val="24"/>
          <w:szCs w:val="24"/>
        </w:rPr>
        <w:t xml:space="preserve">scaffolding is </w:t>
      </w:r>
      <w:r w:rsidR="0098465B" w:rsidRPr="0028474A">
        <w:rPr>
          <w:rFonts w:ascii="Arial" w:hAnsi="Arial" w:cs="Arial"/>
          <w:b/>
          <w:sz w:val="24"/>
          <w:szCs w:val="24"/>
        </w:rPr>
        <w:t>usually the product of dialogue.</w:t>
      </w:r>
    </w:p>
    <w:p w:rsidR="00C25CE3" w:rsidRDefault="00D911CB" w:rsidP="00312522">
      <w:pPr>
        <w:spacing w:line="480" w:lineRule="auto"/>
        <w:rPr>
          <w:rFonts w:ascii="Arial" w:hAnsi="Arial" w:cs="Arial"/>
          <w:sz w:val="24"/>
          <w:szCs w:val="24"/>
        </w:rPr>
      </w:pPr>
      <w:r>
        <w:rPr>
          <w:rFonts w:ascii="Arial" w:hAnsi="Arial" w:cs="Arial"/>
          <w:sz w:val="24"/>
          <w:szCs w:val="24"/>
        </w:rPr>
        <w:t xml:space="preserve">The opinion of talk in classrooms has changed over time, from being extensively dissuaded to </w:t>
      </w:r>
      <w:r w:rsidR="009D06DF">
        <w:rPr>
          <w:rFonts w:ascii="Arial" w:hAnsi="Arial" w:cs="Arial"/>
          <w:sz w:val="24"/>
          <w:szCs w:val="24"/>
        </w:rPr>
        <w:t>commonly used as a tool in children’s cognitive</w:t>
      </w:r>
      <w:r w:rsidR="005218F2">
        <w:rPr>
          <w:rFonts w:ascii="Arial" w:hAnsi="Arial" w:cs="Arial"/>
          <w:sz w:val="24"/>
          <w:szCs w:val="24"/>
        </w:rPr>
        <w:t xml:space="preserve"> and social</w:t>
      </w:r>
      <w:r w:rsidR="009D06DF">
        <w:rPr>
          <w:rFonts w:ascii="Arial" w:hAnsi="Arial" w:cs="Arial"/>
          <w:sz w:val="24"/>
          <w:szCs w:val="24"/>
        </w:rPr>
        <w:t xml:space="preserve"> development and understanding. </w:t>
      </w:r>
      <w:r w:rsidR="00985F84">
        <w:rPr>
          <w:rFonts w:ascii="Arial" w:hAnsi="Arial" w:cs="Arial"/>
          <w:sz w:val="24"/>
          <w:szCs w:val="24"/>
        </w:rPr>
        <w:t>Talk is frequently used in: problem solving, sharing ideas</w:t>
      </w:r>
      <w:r w:rsidR="00D44FC8">
        <w:rPr>
          <w:rFonts w:ascii="Arial" w:hAnsi="Arial" w:cs="Arial"/>
          <w:sz w:val="24"/>
          <w:szCs w:val="24"/>
        </w:rPr>
        <w:t>,</w:t>
      </w:r>
      <w:r w:rsidR="00985F84">
        <w:rPr>
          <w:rFonts w:ascii="Arial" w:hAnsi="Arial" w:cs="Arial"/>
          <w:sz w:val="24"/>
          <w:szCs w:val="24"/>
        </w:rPr>
        <w:t xml:space="preserve"> </w:t>
      </w:r>
      <w:r w:rsidR="00D44FC8">
        <w:rPr>
          <w:rFonts w:ascii="Arial" w:hAnsi="Arial" w:cs="Arial"/>
          <w:sz w:val="24"/>
          <w:szCs w:val="24"/>
        </w:rPr>
        <w:t>evaluating and challenging peers hypothesises.</w:t>
      </w:r>
      <w:r w:rsidR="00560D71">
        <w:rPr>
          <w:rFonts w:ascii="Arial" w:hAnsi="Arial" w:cs="Arial"/>
          <w:sz w:val="24"/>
          <w:szCs w:val="24"/>
        </w:rPr>
        <w:t xml:space="preserve"> There are three types of talk: disputational, cumulative and exploratory.</w:t>
      </w:r>
      <w:r w:rsidR="00D44FC8">
        <w:rPr>
          <w:rFonts w:ascii="Arial" w:hAnsi="Arial" w:cs="Arial"/>
          <w:sz w:val="24"/>
          <w:szCs w:val="24"/>
        </w:rPr>
        <w:t xml:space="preserve"> </w:t>
      </w:r>
      <w:r w:rsidR="00BC1C55">
        <w:rPr>
          <w:rFonts w:ascii="Arial" w:hAnsi="Arial" w:cs="Arial"/>
          <w:sz w:val="24"/>
          <w:szCs w:val="24"/>
        </w:rPr>
        <w:t xml:space="preserve">It should be noted that talk </w:t>
      </w:r>
      <w:r w:rsidR="005218F2">
        <w:rPr>
          <w:rFonts w:ascii="Arial" w:hAnsi="Arial" w:cs="Arial"/>
          <w:sz w:val="24"/>
          <w:szCs w:val="24"/>
        </w:rPr>
        <w:t xml:space="preserve">does not fall into one </w:t>
      </w:r>
      <w:r w:rsidR="00AE28C3">
        <w:rPr>
          <w:rFonts w:ascii="Arial" w:hAnsi="Arial" w:cs="Arial"/>
          <w:sz w:val="24"/>
          <w:szCs w:val="24"/>
        </w:rPr>
        <w:t xml:space="preserve">category. </w:t>
      </w:r>
      <w:r w:rsidR="00DD5616">
        <w:rPr>
          <w:rFonts w:ascii="Arial" w:hAnsi="Arial" w:cs="Arial"/>
          <w:sz w:val="24"/>
          <w:szCs w:val="24"/>
        </w:rPr>
        <w:t>Disputational talk comprises of the learners forming their own opinion</w:t>
      </w:r>
      <w:r w:rsidR="00BC1C55">
        <w:rPr>
          <w:rFonts w:ascii="Arial" w:hAnsi="Arial" w:cs="Arial"/>
          <w:sz w:val="24"/>
          <w:szCs w:val="24"/>
        </w:rPr>
        <w:t xml:space="preserve">. Often creating a challenging and argumentative environment. Cumulative talk invokes a more positive environment where people simply agree with an opinion without challenging or assessing it. </w:t>
      </w:r>
      <w:r w:rsidR="005135C1">
        <w:rPr>
          <w:rFonts w:ascii="Arial" w:hAnsi="Arial" w:cs="Arial"/>
          <w:sz w:val="24"/>
          <w:szCs w:val="24"/>
        </w:rPr>
        <w:t>E</w:t>
      </w:r>
      <w:r w:rsidR="00AE28C3">
        <w:rPr>
          <w:rFonts w:ascii="Arial" w:hAnsi="Arial" w:cs="Arial"/>
          <w:sz w:val="24"/>
          <w:szCs w:val="24"/>
        </w:rPr>
        <w:t>xploratory talk</w:t>
      </w:r>
      <w:r w:rsidR="005135C1">
        <w:rPr>
          <w:rFonts w:ascii="Arial" w:hAnsi="Arial" w:cs="Arial"/>
          <w:sz w:val="24"/>
          <w:szCs w:val="24"/>
        </w:rPr>
        <w:t xml:space="preserve"> is produced amongst learners who feel comfortable with each other to share concepts and thoughts, </w:t>
      </w:r>
      <w:r w:rsidR="00C6551C">
        <w:rPr>
          <w:rFonts w:ascii="Arial" w:hAnsi="Arial" w:cs="Arial"/>
          <w:sz w:val="24"/>
          <w:szCs w:val="24"/>
        </w:rPr>
        <w:t xml:space="preserve">that might be wrong or vague, </w:t>
      </w:r>
      <w:r w:rsidR="005135C1">
        <w:rPr>
          <w:rFonts w:ascii="Arial" w:hAnsi="Arial" w:cs="Arial"/>
          <w:sz w:val="24"/>
          <w:szCs w:val="24"/>
        </w:rPr>
        <w:t xml:space="preserve">without feeling worried about being judged. </w:t>
      </w:r>
      <w:r w:rsidR="00C6551C">
        <w:rPr>
          <w:rFonts w:ascii="Arial" w:hAnsi="Arial" w:cs="Arial"/>
          <w:sz w:val="24"/>
          <w:szCs w:val="24"/>
        </w:rPr>
        <w:t>Douglas Barnes describes exploratory talks as being “…</w:t>
      </w:r>
      <w:r w:rsidR="004B2EA3">
        <w:rPr>
          <w:rFonts w:ascii="Arial" w:hAnsi="Arial" w:cs="Arial"/>
          <w:sz w:val="24"/>
          <w:szCs w:val="24"/>
        </w:rPr>
        <w:t xml:space="preserve">hesitant and incomplete because it enables the speaker to try out ideas, to hear how they sound, to see what others make of them…” </w:t>
      </w:r>
      <w:r w:rsidR="0044439F" w:rsidRPr="005D215F">
        <w:rPr>
          <w:rFonts w:ascii="Arial" w:hAnsi="Arial" w:cs="Arial"/>
          <w:b/>
          <w:sz w:val="24"/>
          <w:szCs w:val="24"/>
        </w:rPr>
        <w:t>(Barnes and Todd, 1977</w:t>
      </w:r>
      <w:r w:rsidR="005D215F" w:rsidRPr="005D215F">
        <w:rPr>
          <w:rFonts w:ascii="Arial" w:hAnsi="Arial" w:cs="Arial"/>
          <w:b/>
          <w:sz w:val="24"/>
          <w:szCs w:val="24"/>
        </w:rPr>
        <w:t>, P5</w:t>
      </w:r>
      <w:r w:rsidR="0044439F" w:rsidRPr="005D215F">
        <w:rPr>
          <w:rFonts w:ascii="Arial" w:hAnsi="Arial" w:cs="Arial"/>
          <w:b/>
          <w:sz w:val="24"/>
          <w:szCs w:val="24"/>
        </w:rPr>
        <w:t>)</w:t>
      </w:r>
      <w:r w:rsidR="0044439F">
        <w:rPr>
          <w:rFonts w:ascii="Arial" w:hAnsi="Arial" w:cs="Arial"/>
          <w:sz w:val="24"/>
          <w:szCs w:val="24"/>
        </w:rPr>
        <w:t xml:space="preserve"> </w:t>
      </w:r>
      <w:r w:rsidR="005135C1">
        <w:rPr>
          <w:rFonts w:ascii="Arial" w:hAnsi="Arial" w:cs="Arial"/>
          <w:sz w:val="24"/>
          <w:szCs w:val="24"/>
        </w:rPr>
        <w:t>Peers are critical but constructive when discussing each other’s ideas.</w:t>
      </w:r>
      <w:r w:rsidR="00E315DE">
        <w:rPr>
          <w:rFonts w:ascii="Arial" w:hAnsi="Arial" w:cs="Arial"/>
          <w:sz w:val="24"/>
          <w:szCs w:val="24"/>
        </w:rPr>
        <w:t xml:space="preserve"> </w:t>
      </w:r>
      <w:r w:rsidR="004B2EA3">
        <w:rPr>
          <w:rFonts w:ascii="Arial" w:hAnsi="Arial" w:cs="Arial"/>
          <w:sz w:val="24"/>
          <w:szCs w:val="24"/>
        </w:rPr>
        <w:t xml:space="preserve">This social </w:t>
      </w:r>
      <w:r w:rsidR="00DB704D">
        <w:rPr>
          <w:rFonts w:ascii="Arial" w:hAnsi="Arial" w:cs="Arial"/>
          <w:sz w:val="24"/>
          <w:szCs w:val="24"/>
        </w:rPr>
        <w:t xml:space="preserve">technique </w:t>
      </w:r>
      <w:r w:rsidR="004B2EA3">
        <w:rPr>
          <w:rFonts w:ascii="Arial" w:hAnsi="Arial" w:cs="Arial"/>
          <w:sz w:val="24"/>
          <w:szCs w:val="24"/>
        </w:rPr>
        <w:t xml:space="preserve">can </w:t>
      </w:r>
      <w:r w:rsidR="0022081B">
        <w:rPr>
          <w:rFonts w:ascii="Arial" w:hAnsi="Arial" w:cs="Arial"/>
          <w:sz w:val="24"/>
          <w:szCs w:val="24"/>
        </w:rPr>
        <w:t xml:space="preserve">be useful </w:t>
      </w:r>
      <w:r w:rsidR="00DB704D">
        <w:rPr>
          <w:rFonts w:ascii="Arial" w:hAnsi="Arial" w:cs="Arial"/>
          <w:sz w:val="24"/>
          <w:szCs w:val="24"/>
        </w:rPr>
        <w:t>between pupils</w:t>
      </w:r>
      <w:r w:rsidR="0022081B">
        <w:rPr>
          <w:rFonts w:ascii="Arial" w:hAnsi="Arial" w:cs="Arial"/>
          <w:sz w:val="24"/>
          <w:szCs w:val="24"/>
        </w:rPr>
        <w:t xml:space="preserve"> in </w:t>
      </w:r>
      <w:r w:rsidR="0044439F">
        <w:rPr>
          <w:rFonts w:ascii="Arial" w:hAnsi="Arial" w:cs="Arial"/>
          <w:sz w:val="24"/>
          <w:szCs w:val="24"/>
        </w:rPr>
        <w:t>problem solving and promote teamwork.(Mercer and Hodgkinson, 2008) T</w:t>
      </w:r>
      <w:r w:rsidR="00DB704D">
        <w:rPr>
          <w:rFonts w:ascii="Arial" w:hAnsi="Arial" w:cs="Arial"/>
          <w:sz w:val="24"/>
          <w:szCs w:val="24"/>
        </w:rPr>
        <w:t xml:space="preserve">he teacher </w:t>
      </w:r>
      <w:r w:rsidR="00DB704D">
        <w:rPr>
          <w:rFonts w:ascii="Arial" w:hAnsi="Arial" w:cs="Arial"/>
          <w:sz w:val="24"/>
          <w:szCs w:val="24"/>
        </w:rPr>
        <w:lastRenderedPageBreak/>
        <w:t>c</w:t>
      </w:r>
      <w:r w:rsidR="0044439F">
        <w:rPr>
          <w:rFonts w:ascii="Arial" w:hAnsi="Arial" w:cs="Arial"/>
          <w:sz w:val="24"/>
          <w:szCs w:val="24"/>
        </w:rPr>
        <w:t xml:space="preserve">an </w:t>
      </w:r>
      <w:r w:rsidR="00DB704D">
        <w:rPr>
          <w:rFonts w:ascii="Arial" w:hAnsi="Arial" w:cs="Arial"/>
          <w:sz w:val="24"/>
          <w:szCs w:val="24"/>
        </w:rPr>
        <w:t xml:space="preserve">observe </w:t>
      </w:r>
      <w:r w:rsidR="0044439F">
        <w:rPr>
          <w:rFonts w:ascii="Arial" w:hAnsi="Arial" w:cs="Arial"/>
          <w:sz w:val="24"/>
          <w:szCs w:val="24"/>
        </w:rPr>
        <w:t xml:space="preserve">or involve themselves in these talks to </w:t>
      </w:r>
      <w:r w:rsidR="00DB704D">
        <w:rPr>
          <w:rFonts w:ascii="Arial" w:hAnsi="Arial" w:cs="Arial"/>
          <w:sz w:val="24"/>
          <w:szCs w:val="24"/>
        </w:rPr>
        <w:t xml:space="preserve">see </w:t>
      </w:r>
      <w:r w:rsidR="0044439F">
        <w:rPr>
          <w:rFonts w:ascii="Arial" w:hAnsi="Arial" w:cs="Arial"/>
          <w:sz w:val="24"/>
          <w:szCs w:val="24"/>
        </w:rPr>
        <w:t xml:space="preserve">if </w:t>
      </w:r>
      <w:r w:rsidR="00DB704D">
        <w:rPr>
          <w:rFonts w:ascii="Arial" w:hAnsi="Arial" w:cs="Arial"/>
          <w:sz w:val="24"/>
          <w:szCs w:val="24"/>
        </w:rPr>
        <w:t xml:space="preserve">understanding </w:t>
      </w:r>
      <w:r w:rsidR="0044439F">
        <w:rPr>
          <w:rFonts w:ascii="Arial" w:hAnsi="Arial" w:cs="Arial"/>
          <w:sz w:val="24"/>
          <w:szCs w:val="24"/>
        </w:rPr>
        <w:t xml:space="preserve">is </w:t>
      </w:r>
      <w:r w:rsidR="00DB704D">
        <w:rPr>
          <w:rFonts w:ascii="Arial" w:hAnsi="Arial" w:cs="Arial"/>
          <w:sz w:val="24"/>
          <w:szCs w:val="24"/>
        </w:rPr>
        <w:t xml:space="preserve">happening. </w:t>
      </w:r>
      <w:r w:rsidR="0028474A">
        <w:rPr>
          <w:rFonts w:ascii="Arial" w:hAnsi="Arial" w:cs="Arial"/>
          <w:sz w:val="24"/>
          <w:szCs w:val="24"/>
        </w:rPr>
        <w:t xml:space="preserve"> </w:t>
      </w:r>
    </w:p>
    <w:p w:rsidR="00312522" w:rsidRDefault="00312522" w:rsidP="00312522">
      <w:pPr>
        <w:spacing w:line="480" w:lineRule="auto"/>
        <w:rPr>
          <w:rFonts w:ascii="Arial" w:hAnsi="Arial" w:cs="Arial"/>
          <w:sz w:val="24"/>
          <w:szCs w:val="24"/>
        </w:rPr>
      </w:pPr>
      <w:r>
        <w:rPr>
          <w:rFonts w:ascii="Arial" w:hAnsi="Arial" w:cs="Arial"/>
          <w:sz w:val="24"/>
          <w:szCs w:val="24"/>
        </w:rPr>
        <w:t>Vygotsky introduced a model that incorporated dialogue</w:t>
      </w:r>
      <w:r w:rsidR="00521E6E">
        <w:rPr>
          <w:rFonts w:ascii="Arial" w:hAnsi="Arial" w:cs="Arial"/>
          <w:sz w:val="24"/>
          <w:szCs w:val="24"/>
        </w:rPr>
        <w:t>, scaffolding</w:t>
      </w:r>
      <w:r>
        <w:rPr>
          <w:rFonts w:ascii="Arial" w:hAnsi="Arial" w:cs="Arial"/>
          <w:sz w:val="24"/>
          <w:szCs w:val="24"/>
        </w:rPr>
        <w:t xml:space="preserve"> and social interactions between individuals to </w:t>
      </w:r>
      <w:r w:rsidR="009663DF">
        <w:rPr>
          <w:rFonts w:ascii="Arial" w:hAnsi="Arial" w:cs="Arial"/>
          <w:sz w:val="24"/>
          <w:szCs w:val="24"/>
        </w:rPr>
        <w:t xml:space="preserve">promote understanding. </w:t>
      </w:r>
      <w:r w:rsidR="002E42A7">
        <w:rPr>
          <w:rFonts w:ascii="Arial" w:hAnsi="Arial" w:cs="Arial"/>
          <w:sz w:val="24"/>
          <w:szCs w:val="24"/>
        </w:rPr>
        <w:t xml:space="preserve">This model is termed as </w:t>
      </w:r>
      <w:r w:rsidR="004D1C49">
        <w:rPr>
          <w:rFonts w:ascii="Arial" w:hAnsi="Arial" w:cs="Arial"/>
          <w:sz w:val="24"/>
          <w:szCs w:val="24"/>
        </w:rPr>
        <w:t>The Zone of Proximal Development (ZPD)</w:t>
      </w:r>
      <w:r w:rsidR="002E42A7">
        <w:rPr>
          <w:rFonts w:ascii="Arial" w:hAnsi="Arial" w:cs="Arial"/>
          <w:sz w:val="24"/>
          <w:szCs w:val="24"/>
        </w:rPr>
        <w:t xml:space="preserve">. </w:t>
      </w:r>
      <w:r w:rsidR="00521E6E">
        <w:rPr>
          <w:rFonts w:ascii="Arial" w:hAnsi="Arial" w:cs="Arial"/>
          <w:sz w:val="24"/>
          <w:szCs w:val="24"/>
        </w:rPr>
        <w:t xml:space="preserve">This model is made up of </w:t>
      </w:r>
      <w:r w:rsidR="00FD2C27">
        <w:rPr>
          <w:rFonts w:ascii="Arial" w:hAnsi="Arial" w:cs="Arial"/>
          <w:sz w:val="24"/>
          <w:szCs w:val="24"/>
        </w:rPr>
        <w:t xml:space="preserve">a </w:t>
      </w:r>
      <w:r w:rsidR="00521E6E">
        <w:rPr>
          <w:rFonts w:ascii="Arial" w:hAnsi="Arial" w:cs="Arial"/>
          <w:sz w:val="24"/>
          <w:szCs w:val="24"/>
        </w:rPr>
        <w:t>more knowledgeable other (MKO)</w:t>
      </w:r>
      <w:r w:rsidR="00FD2C27">
        <w:rPr>
          <w:rFonts w:ascii="Arial" w:hAnsi="Arial" w:cs="Arial"/>
          <w:sz w:val="24"/>
          <w:szCs w:val="24"/>
        </w:rPr>
        <w:t>,</w:t>
      </w:r>
      <w:r w:rsidR="00521E6E">
        <w:rPr>
          <w:rFonts w:ascii="Arial" w:hAnsi="Arial" w:cs="Arial"/>
          <w:sz w:val="24"/>
          <w:szCs w:val="24"/>
        </w:rPr>
        <w:t xml:space="preserve"> who has full </w:t>
      </w:r>
      <w:r w:rsidR="00525189">
        <w:rPr>
          <w:rFonts w:ascii="Arial" w:hAnsi="Arial" w:cs="Arial"/>
          <w:sz w:val="24"/>
          <w:szCs w:val="24"/>
        </w:rPr>
        <w:t xml:space="preserve">unaided </w:t>
      </w:r>
      <w:r w:rsidR="00521E6E">
        <w:rPr>
          <w:rFonts w:ascii="Arial" w:hAnsi="Arial" w:cs="Arial"/>
          <w:sz w:val="24"/>
          <w:szCs w:val="24"/>
        </w:rPr>
        <w:t xml:space="preserve">mastery over the topic and a less knowledgeable other who </w:t>
      </w:r>
      <w:r w:rsidR="005F3D7B">
        <w:rPr>
          <w:rFonts w:ascii="Arial" w:hAnsi="Arial" w:cs="Arial"/>
          <w:sz w:val="24"/>
          <w:szCs w:val="24"/>
        </w:rPr>
        <w:t>lack the knowledge and understanding</w:t>
      </w:r>
      <w:r w:rsidR="00521E6E">
        <w:rPr>
          <w:rFonts w:ascii="Arial" w:hAnsi="Arial" w:cs="Arial"/>
          <w:sz w:val="24"/>
          <w:szCs w:val="24"/>
        </w:rPr>
        <w:t xml:space="preserve"> </w:t>
      </w:r>
      <w:r w:rsidR="00FD2C27">
        <w:rPr>
          <w:rFonts w:ascii="Arial" w:hAnsi="Arial" w:cs="Arial"/>
          <w:sz w:val="24"/>
          <w:szCs w:val="24"/>
        </w:rPr>
        <w:t xml:space="preserve">of the topic </w:t>
      </w:r>
      <w:r w:rsidR="00521E6E">
        <w:rPr>
          <w:rFonts w:ascii="Arial" w:hAnsi="Arial" w:cs="Arial"/>
          <w:sz w:val="24"/>
          <w:szCs w:val="24"/>
        </w:rPr>
        <w:t>(LKO)</w:t>
      </w:r>
      <w:r w:rsidR="005F3D7B">
        <w:rPr>
          <w:rFonts w:ascii="Arial" w:hAnsi="Arial" w:cs="Arial"/>
          <w:sz w:val="24"/>
          <w:szCs w:val="24"/>
        </w:rPr>
        <w:t xml:space="preserve">. This more </w:t>
      </w:r>
      <w:r w:rsidR="005F7608">
        <w:rPr>
          <w:rFonts w:ascii="Arial" w:hAnsi="Arial" w:cs="Arial"/>
          <w:sz w:val="24"/>
          <w:szCs w:val="24"/>
        </w:rPr>
        <w:t>knowledgeable</w:t>
      </w:r>
      <w:r w:rsidR="005F3D7B">
        <w:rPr>
          <w:rFonts w:ascii="Arial" w:hAnsi="Arial" w:cs="Arial"/>
          <w:sz w:val="24"/>
          <w:szCs w:val="24"/>
        </w:rPr>
        <w:t xml:space="preserve"> other could be an adult</w:t>
      </w:r>
      <w:r w:rsidR="009402AE">
        <w:rPr>
          <w:rFonts w:ascii="Arial" w:hAnsi="Arial" w:cs="Arial"/>
          <w:sz w:val="24"/>
          <w:szCs w:val="24"/>
        </w:rPr>
        <w:t xml:space="preserve"> or more</w:t>
      </w:r>
      <w:r w:rsidR="00CC0311">
        <w:rPr>
          <w:rFonts w:ascii="Arial" w:hAnsi="Arial" w:cs="Arial"/>
          <w:sz w:val="24"/>
          <w:szCs w:val="24"/>
        </w:rPr>
        <w:t xml:space="preserve"> “capable</w:t>
      </w:r>
      <w:r w:rsidR="009402AE">
        <w:rPr>
          <w:rFonts w:ascii="Arial" w:hAnsi="Arial" w:cs="Arial"/>
          <w:sz w:val="24"/>
          <w:szCs w:val="24"/>
        </w:rPr>
        <w:t xml:space="preserve"> peer</w:t>
      </w:r>
      <w:r w:rsidR="00CC0311">
        <w:rPr>
          <w:rFonts w:ascii="Arial" w:hAnsi="Arial" w:cs="Arial"/>
          <w:sz w:val="24"/>
          <w:szCs w:val="24"/>
        </w:rPr>
        <w:t xml:space="preserve">” (Vygotsky, 1978, p86) </w:t>
      </w:r>
      <w:r w:rsidR="00FD2C27">
        <w:rPr>
          <w:rFonts w:ascii="Arial" w:hAnsi="Arial" w:cs="Arial"/>
          <w:sz w:val="24"/>
          <w:szCs w:val="24"/>
        </w:rPr>
        <w:t xml:space="preserve"> and provide the scaffolding </w:t>
      </w:r>
      <w:r w:rsidR="00525189">
        <w:rPr>
          <w:rFonts w:ascii="Arial" w:hAnsi="Arial" w:cs="Arial"/>
          <w:sz w:val="24"/>
          <w:szCs w:val="24"/>
        </w:rPr>
        <w:t xml:space="preserve">and social interaction </w:t>
      </w:r>
      <w:r w:rsidR="00FD2C27">
        <w:rPr>
          <w:rFonts w:ascii="Arial" w:hAnsi="Arial" w:cs="Arial"/>
          <w:sz w:val="24"/>
          <w:szCs w:val="24"/>
        </w:rPr>
        <w:t>that the less knowledgeable other needs to comprehend and further their understanding</w:t>
      </w:r>
      <w:r w:rsidR="0086322A">
        <w:rPr>
          <w:rFonts w:ascii="Arial" w:hAnsi="Arial" w:cs="Arial"/>
          <w:sz w:val="24"/>
          <w:szCs w:val="24"/>
        </w:rPr>
        <w:t>.</w:t>
      </w:r>
      <w:r w:rsidR="00525189">
        <w:rPr>
          <w:rFonts w:ascii="Arial" w:hAnsi="Arial" w:cs="Arial"/>
          <w:sz w:val="24"/>
          <w:szCs w:val="24"/>
        </w:rPr>
        <w:t xml:space="preserve"> </w:t>
      </w:r>
      <w:r w:rsidR="00611BFF">
        <w:rPr>
          <w:rFonts w:ascii="Arial" w:hAnsi="Arial" w:cs="Arial"/>
          <w:sz w:val="24"/>
          <w:szCs w:val="24"/>
        </w:rPr>
        <w:t xml:space="preserve">This showed Vygotsky’s understanding of the adult’s role in leading their pupils understanding, using language and social interaction.  </w:t>
      </w:r>
      <w:r w:rsidR="006E3BEE">
        <w:rPr>
          <w:rFonts w:ascii="Arial" w:hAnsi="Arial" w:cs="Arial"/>
          <w:sz w:val="24"/>
          <w:szCs w:val="24"/>
        </w:rPr>
        <w:t>The ZPD represents three main ideas: What can be done unaided, what they can not do unaided and what with hep from a MKO could be attained. (Russel, 2015)</w:t>
      </w:r>
    </w:p>
    <w:p w:rsidR="00611BFF" w:rsidRPr="00312522" w:rsidRDefault="00993C3B" w:rsidP="00312522">
      <w:pPr>
        <w:spacing w:line="480" w:lineRule="auto"/>
        <w:rPr>
          <w:rFonts w:ascii="Arial" w:hAnsi="Arial" w:cs="Arial"/>
          <w:sz w:val="24"/>
          <w:szCs w:val="24"/>
        </w:rPr>
      </w:pPr>
      <w:r>
        <w:rPr>
          <w:rFonts w:ascii="Arial" w:hAnsi="Arial" w:cs="Arial"/>
          <w:sz w:val="24"/>
          <w:szCs w:val="24"/>
        </w:rPr>
        <w:t>I believe that looking on the above theories that my learning e</w:t>
      </w:r>
      <w:r w:rsidR="00C62E60">
        <w:rPr>
          <w:rFonts w:ascii="Arial" w:hAnsi="Arial" w:cs="Arial"/>
          <w:sz w:val="24"/>
          <w:szCs w:val="24"/>
        </w:rPr>
        <w:t>vent</w:t>
      </w:r>
      <w:r>
        <w:rPr>
          <w:rFonts w:ascii="Arial" w:hAnsi="Arial" w:cs="Arial"/>
          <w:sz w:val="24"/>
          <w:szCs w:val="24"/>
        </w:rPr>
        <w:t xml:space="preserve"> was best represented by Vygotsky’s theory of Social Constructivism with links tying in exploratory talk and the overall importance of Scaffolding.</w:t>
      </w:r>
      <w:r w:rsidR="00C62E60">
        <w:rPr>
          <w:rFonts w:ascii="Arial" w:hAnsi="Arial" w:cs="Arial"/>
          <w:sz w:val="24"/>
          <w:szCs w:val="24"/>
        </w:rPr>
        <w:t xml:space="preserve"> Looking at my learning event</w:t>
      </w:r>
      <w:r w:rsidR="002C507E">
        <w:rPr>
          <w:rFonts w:ascii="Arial" w:hAnsi="Arial" w:cs="Arial"/>
          <w:sz w:val="24"/>
          <w:szCs w:val="24"/>
        </w:rPr>
        <w:t xml:space="preserve"> I can see how exploratory talk was present within the group, through a mix of teacher-peer led and peer- peer led talks, which unconsciously led to scaffolding being present to provide cognitive support for Child B, from their peer, Child A and </w:t>
      </w:r>
      <w:r w:rsidR="00FF11CE">
        <w:rPr>
          <w:rFonts w:ascii="Arial" w:hAnsi="Arial" w:cs="Arial"/>
          <w:sz w:val="24"/>
          <w:szCs w:val="24"/>
        </w:rPr>
        <w:t>the teacher. (The MKO’S)</w:t>
      </w:r>
      <w:bookmarkStart w:id="2" w:name="_GoBack"/>
      <w:bookmarkEnd w:id="2"/>
    </w:p>
    <w:p w:rsidR="00C25CE3" w:rsidRDefault="00C25CE3" w:rsidP="00456965">
      <w:pPr>
        <w:rPr>
          <w:rFonts w:cstheme="minorHAnsi"/>
          <w:b/>
          <w:sz w:val="24"/>
          <w:szCs w:val="24"/>
        </w:rPr>
      </w:pPr>
    </w:p>
    <w:p w:rsidR="000A069F" w:rsidRDefault="000A069F" w:rsidP="00456965">
      <w:pPr>
        <w:rPr>
          <w:rFonts w:cstheme="minorHAnsi"/>
          <w:b/>
          <w:sz w:val="24"/>
          <w:szCs w:val="24"/>
        </w:rPr>
      </w:pPr>
    </w:p>
    <w:p w:rsidR="000A069F" w:rsidRDefault="000A069F" w:rsidP="00456965">
      <w:pPr>
        <w:rPr>
          <w:rFonts w:cstheme="minorHAnsi"/>
          <w:b/>
          <w:sz w:val="24"/>
          <w:szCs w:val="24"/>
        </w:rPr>
      </w:pPr>
    </w:p>
    <w:p w:rsidR="000A069F" w:rsidRDefault="00C25CE3" w:rsidP="00456965">
      <w:pPr>
        <w:rPr>
          <w:rFonts w:cstheme="minorHAnsi"/>
          <w:b/>
          <w:sz w:val="24"/>
          <w:szCs w:val="24"/>
        </w:rPr>
      </w:pPr>
      <w:r>
        <w:rPr>
          <w:rFonts w:cstheme="minorHAnsi"/>
          <w:b/>
          <w:sz w:val="24"/>
          <w:szCs w:val="24"/>
        </w:rPr>
        <w:t>Poster</w:t>
      </w:r>
    </w:p>
    <w:p w:rsidR="000A069F" w:rsidRPr="00295803" w:rsidRDefault="00C25CE3" w:rsidP="000A069F">
      <w:pPr>
        <w:rPr>
          <w:rFonts w:cstheme="minorHAnsi"/>
          <w:color w:val="FF0000"/>
          <w:sz w:val="24"/>
          <w:szCs w:val="24"/>
        </w:rPr>
      </w:pPr>
      <w:r w:rsidRPr="000A069F">
        <w:rPr>
          <w:rFonts w:cstheme="minorHAnsi"/>
          <w:sz w:val="24"/>
          <w:szCs w:val="24"/>
        </w:rPr>
        <w:lastRenderedPageBreak/>
        <w:t xml:space="preserve"> </w:t>
      </w:r>
      <w:r w:rsidR="000A069F" w:rsidRPr="00295803">
        <w:rPr>
          <w:rFonts w:cstheme="minorHAnsi"/>
          <w:color w:val="FF0000"/>
          <w:sz w:val="24"/>
          <w:szCs w:val="24"/>
        </w:rPr>
        <w:t>Create a digital poster that exemplifies your ideal learning environment, and submit a commentary to explain and justify the pedagogical principles underpinning this provision (equivalent to 1500 words).</w:t>
      </w:r>
    </w:p>
    <w:p w:rsidR="000A069F" w:rsidRPr="00295803" w:rsidRDefault="000A069F" w:rsidP="000A069F">
      <w:pPr>
        <w:rPr>
          <w:rFonts w:cstheme="minorHAnsi"/>
          <w:color w:val="FF0000"/>
          <w:sz w:val="24"/>
          <w:szCs w:val="24"/>
        </w:rPr>
      </w:pPr>
      <w:r w:rsidRPr="00295803">
        <w:rPr>
          <w:rFonts w:cstheme="minorHAnsi"/>
          <w:color w:val="FF0000"/>
          <w:sz w:val="24"/>
          <w:szCs w:val="24"/>
        </w:rPr>
        <w:t>TIP - Ensure that you refer to your observations and research in order to justify your decisions within your ideal environment. Present your poster professionally.</w:t>
      </w:r>
    </w:p>
    <w:p w:rsidR="00C25CE3" w:rsidRPr="00456965" w:rsidRDefault="00A7092A" w:rsidP="00456965">
      <w:pPr>
        <w:rPr>
          <w:rFonts w:cstheme="minorHAnsi"/>
          <w:b/>
          <w:sz w:val="24"/>
          <w:szCs w:val="24"/>
        </w:rPr>
      </w:pPr>
      <w:r>
        <w:rPr>
          <w:rFonts w:cstheme="minorHAnsi"/>
          <w:b/>
          <w:sz w:val="24"/>
          <w:szCs w:val="24"/>
        </w:rPr>
        <w:t>Conclusion</w:t>
      </w:r>
    </w:p>
    <w:p w:rsidR="00362B1B" w:rsidRDefault="00362B1B">
      <w:pPr>
        <w:rPr>
          <w:rFonts w:cstheme="minorHAnsi"/>
          <w:b/>
          <w:sz w:val="24"/>
          <w:szCs w:val="24"/>
        </w:rPr>
      </w:pPr>
    </w:p>
    <w:p w:rsidR="0060240C" w:rsidRDefault="0060240C">
      <w:pPr>
        <w:rPr>
          <w:rFonts w:cstheme="minorHAnsi"/>
          <w:b/>
          <w:sz w:val="24"/>
          <w:szCs w:val="24"/>
        </w:rPr>
      </w:pPr>
    </w:p>
    <w:p w:rsidR="0060240C" w:rsidRDefault="0060240C">
      <w:pPr>
        <w:rPr>
          <w:rFonts w:cstheme="minorHAnsi"/>
          <w:b/>
          <w:sz w:val="24"/>
          <w:szCs w:val="24"/>
        </w:rPr>
      </w:pPr>
    </w:p>
    <w:p w:rsidR="0060240C" w:rsidRDefault="0060240C">
      <w:pPr>
        <w:rPr>
          <w:rFonts w:cstheme="minorHAnsi"/>
          <w:b/>
          <w:sz w:val="24"/>
          <w:szCs w:val="24"/>
        </w:rPr>
      </w:pPr>
    </w:p>
    <w:p w:rsidR="00E87826" w:rsidRDefault="00E87826">
      <w:pPr>
        <w:rPr>
          <w:rFonts w:cstheme="minorHAnsi"/>
          <w:b/>
          <w:sz w:val="24"/>
          <w:szCs w:val="24"/>
        </w:rPr>
      </w:pPr>
    </w:p>
    <w:p w:rsidR="00E87826" w:rsidRDefault="00E87826">
      <w:pPr>
        <w:rPr>
          <w:rFonts w:cstheme="minorHAnsi"/>
          <w:b/>
          <w:sz w:val="24"/>
          <w:szCs w:val="24"/>
        </w:rPr>
      </w:pPr>
    </w:p>
    <w:p w:rsidR="00E87826" w:rsidRDefault="00E87826">
      <w:pPr>
        <w:rPr>
          <w:rFonts w:cstheme="minorHAnsi"/>
          <w:b/>
          <w:sz w:val="24"/>
          <w:szCs w:val="24"/>
        </w:rPr>
      </w:pPr>
    </w:p>
    <w:p w:rsidR="00E87826" w:rsidRDefault="00E87826">
      <w:pPr>
        <w:rPr>
          <w:rFonts w:cstheme="minorHAnsi"/>
          <w:b/>
          <w:sz w:val="24"/>
          <w:szCs w:val="24"/>
        </w:rPr>
      </w:pPr>
    </w:p>
    <w:p w:rsidR="00407252" w:rsidRDefault="00407252">
      <w:pPr>
        <w:rPr>
          <w:rFonts w:cstheme="minorHAnsi"/>
          <w:b/>
          <w:sz w:val="24"/>
          <w:szCs w:val="24"/>
        </w:rPr>
      </w:pPr>
    </w:p>
    <w:p w:rsidR="00407252" w:rsidRDefault="00407252">
      <w:pPr>
        <w:rPr>
          <w:rFonts w:cstheme="minorHAnsi"/>
          <w:b/>
          <w:sz w:val="24"/>
          <w:szCs w:val="24"/>
        </w:rPr>
      </w:pPr>
    </w:p>
    <w:p w:rsidR="006F41C6" w:rsidRDefault="006F41C6">
      <w:pPr>
        <w:rPr>
          <w:rFonts w:cstheme="minorHAnsi"/>
          <w:b/>
          <w:sz w:val="24"/>
          <w:szCs w:val="24"/>
        </w:rPr>
      </w:pPr>
    </w:p>
    <w:p w:rsidR="006F41C6" w:rsidRDefault="006F41C6">
      <w:pPr>
        <w:rPr>
          <w:rFonts w:cstheme="minorHAnsi"/>
          <w:b/>
          <w:sz w:val="24"/>
          <w:szCs w:val="24"/>
        </w:rPr>
      </w:pPr>
    </w:p>
    <w:p w:rsidR="006F41C6" w:rsidRDefault="006F41C6">
      <w:pPr>
        <w:rPr>
          <w:rFonts w:cstheme="minorHAnsi"/>
          <w:b/>
          <w:sz w:val="24"/>
          <w:szCs w:val="24"/>
        </w:rPr>
      </w:pPr>
    </w:p>
    <w:p w:rsidR="00362B1B" w:rsidRDefault="006F41C6">
      <w:pPr>
        <w:rPr>
          <w:rFonts w:cstheme="minorHAnsi"/>
          <w:b/>
          <w:sz w:val="24"/>
          <w:szCs w:val="24"/>
        </w:rPr>
      </w:pPr>
      <w:r w:rsidRPr="008E310C">
        <w:drawing>
          <wp:anchor distT="0" distB="0" distL="114300" distR="114300" simplePos="0" relativeHeight="251667456" behindDoc="0" locked="0" layoutInCell="1" allowOverlap="1" wp14:anchorId="54407DBE">
            <wp:simplePos x="0" y="0"/>
            <wp:positionH relativeFrom="margin">
              <wp:align>right</wp:align>
            </wp:positionH>
            <wp:positionV relativeFrom="paragraph">
              <wp:posOffset>269240</wp:posOffset>
            </wp:positionV>
            <wp:extent cx="5356860" cy="2930525"/>
            <wp:effectExtent l="0" t="0" r="0" b="31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273" t="18135" r="1408"/>
                    <a:stretch/>
                  </pic:blipFill>
                  <pic:spPr bwMode="auto">
                    <a:xfrm>
                      <a:off x="0" y="0"/>
                      <a:ext cx="5360633" cy="29328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2B1B">
        <w:rPr>
          <w:rFonts w:cstheme="minorHAnsi"/>
          <w:b/>
          <w:sz w:val="24"/>
          <w:szCs w:val="24"/>
        </w:rPr>
        <w:t>Appendix</w:t>
      </w:r>
    </w:p>
    <w:p w:rsidR="00362B1B" w:rsidRDefault="00362B1B">
      <w:pPr>
        <w:rPr>
          <w:rFonts w:cstheme="minorHAnsi"/>
          <w:b/>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6F41C6">
      <w:pPr>
        <w:spacing w:line="480" w:lineRule="auto"/>
        <w:jc w:val="center"/>
        <w:rPr>
          <w:rFonts w:ascii="Arial" w:hAnsi="Arial" w:cs="Arial"/>
          <w:sz w:val="24"/>
          <w:szCs w:val="24"/>
        </w:rPr>
      </w:pPr>
    </w:p>
    <w:p w:rsidR="006F41C6" w:rsidRDefault="006F41C6" w:rsidP="00033590">
      <w:pPr>
        <w:spacing w:line="480" w:lineRule="auto"/>
        <w:jc w:val="center"/>
        <w:rPr>
          <w:rFonts w:cstheme="minorHAnsi"/>
          <w:b/>
          <w:sz w:val="24"/>
          <w:szCs w:val="24"/>
        </w:rPr>
      </w:pPr>
      <w:r w:rsidRPr="006F41C6">
        <w:rPr>
          <w:rFonts w:ascii="Arial" w:hAnsi="Arial" w:cs="Arial"/>
          <w:sz w:val="24"/>
          <w:szCs w:val="24"/>
        </w:rPr>
        <w:lastRenderedPageBreak/>
        <w:t>Figure 1, shows the consent form signed by the headmaster, giving me permission to take photos and recordings of those allowed in my given class.</w:t>
      </w:r>
    </w:p>
    <w:p w:rsidR="006F41C6" w:rsidRDefault="006F41C6">
      <w:pPr>
        <w:rPr>
          <w:rFonts w:cstheme="minorHAnsi"/>
          <w:b/>
          <w:sz w:val="24"/>
          <w:szCs w:val="24"/>
        </w:rPr>
      </w:pPr>
    </w:p>
    <w:p w:rsidR="00DE555B" w:rsidRPr="00CC0311" w:rsidRDefault="00362B1B">
      <w:pPr>
        <w:rPr>
          <w:rFonts w:cstheme="minorHAnsi"/>
          <w:b/>
          <w:sz w:val="24"/>
          <w:szCs w:val="24"/>
        </w:rPr>
      </w:pPr>
      <w:r>
        <w:rPr>
          <w:noProof/>
        </w:rPr>
        <mc:AlternateContent>
          <mc:Choice Requires="wps">
            <w:drawing>
              <wp:anchor distT="0" distB="0" distL="114300" distR="114300" simplePos="0" relativeHeight="251665408" behindDoc="0" locked="0" layoutInCell="1" allowOverlap="1">
                <wp:simplePos x="0" y="0"/>
                <wp:positionH relativeFrom="margin">
                  <wp:posOffset>69850</wp:posOffset>
                </wp:positionH>
                <wp:positionV relativeFrom="paragraph">
                  <wp:posOffset>3821430</wp:posOffset>
                </wp:positionV>
                <wp:extent cx="5981700" cy="6350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981700" cy="635000"/>
                        </a:xfrm>
                        <a:prstGeom prst="rect">
                          <a:avLst/>
                        </a:prstGeom>
                        <a:solidFill>
                          <a:schemeClr val="lt1"/>
                        </a:solidFill>
                        <a:ln w="6350">
                          <a:noFill/>
                        </a:ln>
                      </wps:spPr>
                      <wps:txbx>
                        <w:txbxContent>
                          <w:p w:rsidR="00C868DD" w:rsidRPr="00362B1B" w:rsidRDefault="00C868DD" w:rsidP="00362B1B">
                            <w:pPr>
                              <w:spacing w:line="480" w:lineRule="auto"/>
                              <w:rPr>
                                <w:rFonts w:ascii="Arial" w:hAnsi="Arial" w:cs="Arial"/>
                                <w:sz w:val="24"/>
                                <w:szCs w:val="24"/>
                              </w:rPr>
                            </w:pPr>
                            <w:r w:rsidRPr="00362B1B">
                              <w:rPr>
                                <w:rFonts w:ascii="Arial" w:hAnsi="Arial" w:cs="Arial"/>
                                <w:sz w:val="24"/>
                                <w:szCs w:val="24"/>
                              </w:rPr>
                              <w:t xml:space="preserve">Figure 2 shows an image of the whiteboard from the previous over to you session containing the children’s ideas. </w:t>
                            </w:r>
                            <w:r>
                              <w:rPr>
                                <w:rFonts w:ascii="Arial" w:hAnsi="Arial" w:cs="Arial"/>
                                <w:sz w:val="24"/>
                                <w:szCs w:val="24"/>
                              </w:rPr>
                              <w:t>This was u</w:t>
                            </w:r>
                            <w:r w:rsidRPr="00362B1B">
                              <w:rPr>
                                <w:rFonts w:ascii="Arial" w:hAnsi="Arial" w:cs="Arial"/>
                                <w:sz w:val="24"/>
                                <w:szCs w:val="24"/>
                              </w:rPr>
                              <w:t>sed to help review the previous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5.5pt;margin-top:300.9pt;width:471pt;height:50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" fillcolor="white [3201]" stroked="f" strokeweight=".5pt">
                <v:textbox>
                  <w:txbxContent>
                    <w:p w:rsidR="00C868DD" w:rsidRPr="00362B1B" w:rsidRDefault="00C868DD" w:rsidP="00362B1B">
                      <w:pPr>
                        <w:spacing w:line="480" w:lineRule="auto"/>
                        <w:rPr>
                          <w:rFonts w:ascii="Arial" w:hAnsi="Arial" w:cs="Arial"/>
                          <w:sz w:val="24"/>
                          <w:szCs w:val="24"/>
                        </w:rPr>
                      </w:pPr>
                      <w:r w:rsidRPr="00362B1B">
                        <w:rPr>
                          <w:rFonts w:ascii="Arial" w:hAnsi="Arial" w:cs="Arial"/>
                          <w:sz w:val="24"/>
                          <w:szCs w:val="24"/>
                        </w:rPr>
                        <w:t xml:space="preserve">Figure 2 shows an image of the whiteboard from the previous over to you session containing the children’s ideas. </w:t>
                      </w:r>
                      <w:r>
                        <w:rPr>
                          <w:rFonts w:ascii="Arial" w:hAnsi="Arial" w:cs="Arial"/>
                          <w:sz w:val="24"/>
                          <w:szCs w:val="24"/>
                        </w:rPr>
                        <w:t>This was u</w:t>
                      </w:r>
                      <w:r w:rsidRPr="00362B1B">
                        <w:rPr>
                          <w:rFonts w:ascii="Arial" w:hAnsi="Arial" w:cs="Arial"/>
                          <w:sz w:val="24"/>
                          <w:szCs w:val="24"/>
                        </w:rPr>
                        <w:t>sed to help review the previous lesson.</w:t>
                      </w:r>
                    </w:p>
                  </w:txbxContent>
                </v:textbox>
                <w10:wrap anchorx="margin"/>
              </v:shape>
            </w:pict>
          </mc:Fallback>
        </mc:AlternateContent>
      </w:r>
      <w:r>
        <w:rPr>
          <w:noProof/>
        </w:rPr>
        <w:drawing>
          <wp:anchor distT="0" distB="0" distL="114300" distR="114300" simplePos="0" relativeHeight="251664384" behindDoc="1" locked="0" layoutInCell="1" allowOverlap="1" wp14:anchorId="5147B38A" wp14:editId="46BF9B8F">
            <wp:simplePos x="0" y="0"/>
            <wp:positionH relativeFrom="column">
              <wp:posOffset>228600</wp:posOffset>
            </wp:positionH>
            <wp:positionV relativeFrom="paragraph">
              <wp:posOffset>189230</wp:posOffset>
            </wp:positionV>
            <wp:extent cx="4946650" cy="3414395"/>
            <wp:effectExtent l="171450" t="152400" r="158750" b="167005"/>
            <wp:wrapTight wrapText="bothSides">
              <wp:wrapPolygon edited="0">
                <wp:start x="-250" y="-964"/>
                <wp:lineTo x="-749" y="-723"/>
                <wp:lineTo x="-749" y="18318"/>
                <wp:lineTo x="2080" y="22536"/>
                <wp:lineTo x="21960" y="22536"/>
                <wp:lineTo x="22210" y="20608"/>
                <wp:lineTo x="22210" y="5062"/>
                <wp:lineTo x="22044" y="3254"/>
                <wp:lineTo x="22044" y="3133"/>
                <wp:lineTo x="19215" y="-964"/>
                <wp:lineTo x="-250" y="-96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6650" cy="34143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56965">
        <w:rPr>
          <w:rFonts w:cstheme="minorHAnsi"/>
          <w:b/>
          <w:sz w:val="24"/>
          <w:szCs w:val="24"/>
        </w:rPr>
        <w:br w:type="page"/>
      </w:r>
    </w:p>
    <w:p w:rsidR="00362B1B" w:rsidRDefault="00CC0311">
      <w:pPr>
        <w:rPr>
          <w:rFonts w:cstheme="minorHAnsi"/>
          <w:b/>
          <w:sz w:val="24"/>
          <w:szCs w:val="24"/>
        </w:rPr>
      </w:pPr>
      <w:r>
        <w:rPr>
          <w:noProof/>
        </w:rPr>
        <w:lastRenderedPageBreak/>
        <w:drawing>
          <wp:anchor distT="0" distB="0" distL="114300" distR="114300" simplePos="0" relativeHeight="251666432" behindDoc="0" locked="0" layoutInCell="1" allowOverlap="1" wp14:anchorId="6D7FE3B8">
            <wp:simplePos x="0" y="0"/>
            <wp:positionH relativeFrom="margin">
              <wp:posOffset>1301457</wp:posOffset>
            </wp:positionH>
            <wp:positionV relativeFrom="paragraph">
              <wp:posOffset>-342</wp:posOffset>
            </wp:positionV>
            <wp:extent cx="3361503" cy="3921369"/>
            <wp:effectExtent l="0" t="0" r="0"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583" t="22060" r="39509" b="11759"/>
                    <a:stretch/>
                  </pic:blipFill>
                  <pic:spPr bwMode="auto">
                    <a:xfrm>
                      <a:off x="0" y="0"/>
                      <a:ext cx="3361503" cy="39213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Pr="00362B1B" w:rsidRDefault="00557A87" w:rsidP="00362B1B">
      <w:pPr>
        <w:spacing w:line="480" w:lineRule="auto"/>
        <w:rPr>
          <w:rFonts w:ascii="Arial" w:hAnsi="Arial" w:cs="Arial"/>
          <w:sz w:val="24"/>
          <w:szCs w:val="24"/>
        </w:rPr>
      </w:pPr>
      <w:r>
        <w:rPr>
          <w:rFonts w:ascii="Arial" w:hAnsi="Arial" w:cs="Arial"/>
          <w:sz w:val="24"/>
          <w:szCs w:val="24"/>
        </w:rPr>
        <w:t>Figure 3</w:t>
      </w:r>
      <w:r w:rsidR="00362B1B">
        <w:rPr>
          <w:rFonts w:ascii="Arial" w:hAnsi="Arial" w:cs="Arial"/>
          <w:sz w:val="24"/>
          <w:szCs w:val="24"/>
        </w:rPr>
        <w:t xml:space="preserve"> is the transcript of the discussion after the over to you review session. Th</w:t>
      </w:r>
      <w:r>
        <w:rPr>
          <w:rFonts w:ascii="Arial" w:hAnsi="Arial" w:cs="Arial"/>
          <w:sz w:val="24"/>
          <w:szCs w:val="24"/>
        </w:rPr>
        <w:t>is is where</w:t>
      </w:r>
      <w:r w:rsidR="00362B1B">
        <w:rPr>
          <w:rFonts w:ascii="Arial" w:hAnsi="Arial" w:cs="Arial"/>
          <w:sz w:val="24"/>
          <w:szCs w:val="24"/>
        </w:rPr>
        <w:t xml:space="preserve"> </w:t>
      </w:r>
      <w:r>
        <w:rPr>
          <w:rFonts w:ascii="Arial" w:hAnsi="Arial" w:cs="Arial"/>
          <w:sz w:val="24"/>
          <w:szCs w:val="24"/>
        </w:rPr>
        <w:t xml:space="preserve">the pupils were </w:t>
      </w:r>
      <w:r w:rsidR="00362B1B">
        <w:rPr>
          <w:rFonts w:ascii="Arial" w:hAnsi="Arial" w:cs="Arial"/>
          <w:sz w:val="24"/>
          <w:szCs w:val="24"/>
        </w:rPr>
        <w:t>placed into small buzz groups</w:t>
      </w:r>
      <w:r>
        <w:rPr>
          <w:rFonts w:ascii="Arial" w:hAnsi="Arial" w:cs="Arial"/>
          <w:sz w:val="24"/>
          <w:szCs w:val="24"/>
        </w:rPr>
        <w:t xml:space="preserve"> to discuss their </w:t>
      </w: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362B1B" w:rsidRDefault="00362B1B">
      <w:pPr>
        <w:rPr>
          <w:rFonts w:cstheme="minorHAnsi"/>
          <w:b/>
          <w:sz w:val="24"/>
          <w:szCs w:val="24"/>
        </w:rPr>
      </w:pPr>
    </w:p>
    <w:p w:rsidR="000B4925" w:rsidRDefault="000B4925">
      <w:pPr>
        <w:rPr>
          <w:rFonts w:cstheme="minorHAnsi"/>
          <w:b/>
          <w:sz w:val="24"/>
          <w:szCs w:val="24"/>
        </w:rPr>
      </w:pPr>
    </w:p>
    <w:p w:rsidR="000B4925" w:rsidRDefault="000B4925">
      <w:pPr>
        <w:rPr>
          <w:rFonts w:cstheme="minorHAnsi"/>
          <w:b/>
          <w:sz w:val="24"/>
          <w:szCs w:val="24"/>
        </w:rPr>
      </w:pPr>
    </w:p>
    <w:p w:rsidR="000B4925" w:rsidRDefault="000B4925">
      <w:pPr>
        <w:rPr>
          <w:rFonts w:cstheme="minorHAnsi"/>
          <w:b/>
          <w:sz w:val="24"/>
          <w:szCs w:val="24"/>
        </w:rPr>
      </w:pPr>
    </w:p>
    <w:p w:rsidR="00DE555B" w:rsidRDefault="00DE555B">
      <w:pPr>
        <w:rPr>
          <w:rFonts w:cstheme="minorHAnsi"/>
          <w:b/>
          <w:sz w:val="24"/>
          <w:szCs w:val="24"/>
        </w:rPr>
      </w:pPr>
    </w:p>
    <w:p w:rsidR="00456965" w:rsidRDefault="00263763">
      <w:pPr>
        <w:rPr>
          <w:rFonts w:cstheme="minorHAnsi"/>
          <w:b/>
          <w:sz w:val="24"/>
          <w:szCs w:val="24"/>
        </w:rPr>
      </w:pPr>
      <w:r>
        <w:rPr>
          <w:rFonts w:cstheme="minorHAnsi"/>
          <w:b/>
          <w:sz w:val="24"/>
          <w:szCs w:val="24"/>
        </w:rPr>
        <w:lastRenderedPageBreak/>
        <w:t>Reference</w:t>
      </w:r>
    </w:p>
    <w:p w:rsidR="00D23D6E" w:rsidRDefault="00D23D6E">
      <w:pPr>
        <w:rPr>
          <w:rFonts w:cstheme="minorHAnsi"/>
          <w:b/>
          <w:sz w:val="24"/>
          <w:szCs w:val="24"/>
        </w:rPr>
      </w:pPr>
    </w:p>
    <w:p w:rsidR="00D23D6E" w:rsidRPr="00D23D6E" w:rsidRDefault="00D23D6E">
      <w:pPr>
        <w:rPr>
          <w:rFonts w:ascii="Arial" w:hAnsi="Arial" w:cs="Arial"/>
          <w:sz w:val="24"/>
          <w:szCs w:val="24"/>
        </w:rPr>
      </w:pPr>
      <w:r w:rsidRPr="00D23D6E">
        <w:rPr>
          <w:rFonts w:ascii="Arial" w:hAnsi="Arial" w:cs="Arial"/>
          <w:sz w:val="24"/>
          <w:szCs w:val="24"/>
        </w:rPr>
        <w:t>Barnes, D and Todd, F. (1997) Communicating and learning in small groups. Routledge</w:t>
      </w:r>
      <w:r>
        <w:rPr>
          <w:rFonts w:ascii="Arial" w:hAnsi="Arial" w:cs="Arial"/>
          <w:sz w:val="24"/>
          <w:szCs w:val="24"/>
        </w:rPr>
        <w:t xml:space="preserve"> FIND THIS BOOK </w:t>
      </w:r>
    </w:p>
    <w:p w:rsidR="00D00573" w:rsidRDefault="00D00573">
      <w:pPr>
        <w:rPr>
          <w:rFonts w:cstheme="minorHAnsi"/>
          <w:b/>
          <w:sz w:val="24"/>
          <w:szCs w:val="24"/>
        </w:rPr>
      </w:pPr>
    </w:p>
    <w:p w:rsidR="00263763" w:rsidRPr="00B67620" w:rsidRDefault="00263763">
      <w:pPr>
        <w:rPr>
          <w:rFonts w:ascii="Arial" w:hAnsi="Arial" w:cs="Arial"/>
          <w:sz w:val="24"/>
          <w:szCs w:val="24"/>
        </w:rPr>
      </w:pPr>
      <w:r w:rsidRPr="00B67620">
        <w:rPr>
          <w:rFonts w:ascii="Arial" w:hAnsi="Arial" w:cs="Arial"/>
          <w:sz w:val="24"/>
          <w:szCs w:val="24"/>
        </w:rPr>
        <w:t xml:space="preserve">British Educational Research Association [BERA] (2018)                                                                                        Ethical Guidelines for Educational Research, fourth edition, London.                                                                                       </w:t>
      </w:r>
      <w:hyperlink r:id="rId13" w:history="1">
        <w:r w:rsidRPr="00B67620">
          <w:rPr>
            <w:rStyle w:val="Hyperlink"/>
            <w:rFonts w:ascii="Arial" w:hAnsi="Arial" w:cs="Arial"/>
            <w:sz w:val="24"/>
            <w:szCs w:val="24"/>
          </w:rPr>
          <w:t>https://www.bera.ac.uk/researchers-resources/publications/ethicalguidelines-for-educational-research-2018</w:t>
        </w:r>
      </w:hyperlink>
      <w:r w:rsidRPr="00B67620">
        <w:rPr>
          <w:rFonts w:ascii="Arial" w:hAnsi="Arial" w:cs="Arial"/>
          <w:sz w:val="24"/>
          <w:szCs w:val="24"/>
        </w:rPr>
        <w:t xml:space="preserve"> </w:t>
      </w:r>
      <w:r w:rsidR="002E6794" w:rsidRPr="00B67620">
        <w:rPr>
          <w:rFonts w:ascii="Arial" w:hAnsi="Arial" w:cs="Arial"/>
          <w:sz w:val="24"/>
          <w:szCs w:val="24"/>
        </w:rPr>
        <w:t xml:space="preserve"> (Accessed: 2</w:t>
      </w:r>
      <w:r w:rsidR="002E6794" w:rsidRPr="00B67620">
        <w:rPr>
          <w:rFonts w:ascii="Arial" w:hAnsi="Arial" w:cs="Arial"/>
          <w:sz w:val="24"/>
          <w:szCs w:val="24"/>
          <w:vertAlign w:val="superscript"/>
        </w:rPr>
        <w:t>nd</w:t>
      </w:r>
      <w:r w:rsidR="002E6794" w:rsidRPr="00B67620">
        <w:rPr>
          <w:rFonts w:ascii="Arial" w:hAnsi="Arial" w:cs="Arial"/>
          <w:sz w:val="24"/>
          <w:szCs w:val="24"/>
        </w:rPr>
        <w:t xml:space="preserve"> October 2018)</w:t>
      </w:r>
    </w:p>
    <w:p w:rsidR="00C2786E" w:rsidRDefault="00C2786E">
      <w:pPr>
        <w:rPr>
          <w:rFonts w:ascii="Arial" w:hAnsi="Arial" w:cs="Arial"/>
          <w:sz w:val="24"/>
          <w:szCs w:val="24"/>
        </w:rPr>
      </w:pPr>
    </w:p>
    <w:p w:rsidR="000D473D" w:rsidRDefault="000D473D">
      <w:pPr>
        <w:rPr>
          <w:rFonts w:ascii="Arial" w:hAnsi="Arial" w:cs="Arial"/>
          <w:sz w:val="24"/>
          <w:szCs w:val="24"/>
        </w:rPr>
      </w:pPr>
      <w:r>
        <w:rPr>
          <w:rFonts w:ascii="Arial" w:hAnsi="Arial" w:cs="Arial"/>
          <w:sz w:val="24"/>
          <w:szCs w:val="24"/>
        </w:rPr>
        <w:t>Edwards, D.</w:t>
      </w:r>
      <w:r w:rsidR="00FC4364">
        <w:rPr>
          <w:rFonts w:ascii="Arial" w:hAnsi="Arial" w:cs="Arial"/>
          <w:sz w:val="24"/>
          <w:szCs w:val="24"/>
        </w:rPr>
        <w:t xml:space="preserve"> and Mercer, N. (1987) Common knowledge. The development of understanding In the classroom. Methuen &amp; Co</w:t>
      </w:r>
    </w:p>
    <w:p w:rsidR="00372F50" w:rsidRDefault="00372F50">
      <w:pPr>
        <w:rPr>
          <w:rFonts w:ascii="Arial" w:hAnsi="Arial" w:cs="Arial"/>
          <w:sz w:val="24"/>
          <w:szCs w:val="24"/>
        </w:rPr>
      </w:pPr>
    </w:p>
    <w:p w:rsidR="000D473D" w:rsidRDefault="00372F50">
      <w:pPr>
        <w:rPr>
          <w:rFonts w:ascii="Arial" w:hAnsi="Arial" w:cs="Arial"/>
          <w:sz w:val="24"/>
          <w:szCs w:val="24"/>
        </w:rPr>
      </w:pPr>
      <w:r>
        <w:rPr>
          <w:rFonts w:ascii="Arial" w:hAnsi="Arial" w:cs="Arial"/>
          <w:sz w:val="24"/>
          <w:szCs w:val="24"/>
        </w:rPr>
        <w:t>Fosnot, C.T. (2005)                                                                                                Constructivism: Theory, Perspectives and Practice, second edition, Teachers Collage Press</w:t>
      </w:r>
    </w:p>
    <w:p w:rsidR="00372F50" w:rsidRDefault="00372F50">
      <w:pPr>
        <w:rPr>
          <w:rFonts w:ascii="Arial" w:hAnsi="Arial" w:cs="Arial"/>
          <w:sz w:val="24"/>
          <w:szCs w:val="24"/>
        </w:rPr>
      </w:pPr>
      <w:hyperlink r:id="rId14" w:history="1">
        <w:r w:rsidRPr="004A560F">
          <w:rPr>
            <w:rStyle w:val="Hyperlink"/>
            <w:rFonts w:ascii="Arial" w:hAnsi="Arial" w:cs="Arial"/>
            <w:sz w:val="24"/>
            <w:szCs w:val="24"/>
          </w:rPr>
          <w:t>http://faculty.arts.ubc.ca/emeyers/LIBR535/readings/Fosnot&amp;Perry_2005.pdf</w:t>
        </w:r>
      </w:hyperlink>
      <w:r>
        <w:rPr>
          <w:rFonts w:ascii="Arial" w:hAnsi="Arial" w:cs="Arial"/>
          <w:sz w:val="24"/>
          <w:szCs w:val="24"/>
        </w:rPr>
        <w:t xml:space="preserve"> (Accessed: 9</w:t>
      </w:r>
      <w:r w:rsidRPr="00372F50">
        <w:rPr>
          <w:rFonts w:ascii="Arial" w:hAnsi="Arial" w:cs="Arial"/>
          <w:sz w:val="24"/>
          <w:szCs w:val="24"/>
          <w:vertAlign w:val="superscript"/>
        </w:rPr>
        <w:t>th</w:t>
      </w:r>
      <w:r>
        <w:rPr>
          <w:rFonts w:ascii="Arial" w:hAnsi="Arial" w:cs="Arial"/>
          <w:sz w:val="24"/>
          <w:szCs w:val="24"/>
        </w:rPr>
        <w:t xml:space="preserve"> October 2018)</w:t>
      </w:r>
    </w:p>
    <w:p w:rsidR="00372F50" w:rsidRDefault="00372F50">
      <w:pPr>
        <w:rPr>
          <w:rFonts w:ascii="Arial" w:hAnsi="Arial" w:cs="Arial"/>
          <w:sz w:val="24"/>
          <w:szCs w:val="24"/>
        </w:rPr>
      </w:pPr>
    </w:p>
    <w:p w:rsidR="00714471" w:rsidRPr="00B67620" w:rsidRDefault="00714471">
      <w:pPr>
        <w:rPr>
          <w:rFonts w:ascii="Arial" w:hAnsi="Arial" w:cs="Arial"/>
          <w:sz w:val="24"/>
          <w:szCs w:val="24"/>
        </w:rPr>
      </w:pPr>
      <w:r w:rsidRPr="00B67620">
        <w:rPr>
          <w:rFonts w:ascii="Arial" w:hAnsi="Arial" w:cs="Arial"/>
          <w:sz w:val="24"/>
          <w:szCs w:val="24"/>
        </w:rPr>
        <w:t>Grigg, R. (2015) Becoming an outstanding primary school teacher. 2</w:t>
      </w:r>
      <w:r w:rsidRPr="00B67620">
        <w:rPr>
          <w:rFonts w:ascii="Arial" w:hAnsi="Arial" w:cs="Arial"/>
          <w:sz w:val="24"/>
          <w:szCs w:val="24"/>
          <w:vertAlign w:val="superscript"/>
        </w:rPr>
        <w:t>nd</w:t>
      </w:r>
      <w:r w:rsidRPr="00B67620">
        <w:rPr>
          <w:rFonts w:ascii="Arial" w:hAnsi="Arial" w:cs="Arial"/>
          <w:sz w:val="24"/>
          <w:szCs w:val="24"/>
        </w:rPr>
        <w:t xml:space="preserve"> edition. Routledge </w:t>
      </w:r>
    </w:p>
    <w:p w:rsidR="00C2786E" w:rsidRDefault="00C2786E">
      <w:pPr>
        <w:rPr>
          <w:rFonts w:ascii="Arial" w:hAnsi="Arial" w:cs="Arial"/>
          <w:sz w:val="24"/>
          <w:szCs w:val="24"/>
        </w:rPr>
      </w:pPr>
    </w:p>
    <w:p w:rsidR="00263636" w:rsidRDefault="00263636">
      <w:pPr>
        <w:rPr>
          <w:rFonts w:ascii="Arial" w:hAnsi="Arial" w:cs="Arial"/>
          <w:sz w:val="24"/>
          <w:szCs w:val="24"/>
        </w:rPr>
      </w:pPr>
      <w:r w:rsidRPr="00B67620">
        <w:rPr>
          <w:rFonts w:ascii="Arial" w:hAnsi="Arial" w:cs="Arial"/>
          <w:sz w:val="24"/>
          <w:szCs w:val="24"/>
        </w:rPr>
        <w:t>Hattie, J. (2012) Visible learning for teachers. Routledge</w:t>
      </w:r>
    </w:p>
    <w:p w:rsidR="0048539E" w:rsidRDefault="0048539E">
      <w:pPr>
        <w:rPr>
          <w:rFonts w:ascii="Arial" w:hAnsi="Arial" w:cs="Arial"/>
          <w:sz w:val="24"/>
          <w:szCs w:val="24"/>
        </w:rPr>
      </w:pPr>
    </w:p>
    <w:p w:rsidR="00B91490" w:rsidRDefault="0048539E">
      <w:pPr>
        <w:rPr>
          <w:rFonts w:ascii="Arial" w:hAnsi="Arial" w:cs="Arial"/>
          <w:sz w:val="24"/>
          <w:szCs w:val="24"/>
        </w:rPr>
      </w:pPr>
      <w:r>
        <w:rPr>
          <w:rFonts w:ascii="Arial" w:hAnsi="Arial" w:cs="Arial"/>
          <w:sz w:val="24"/>
          <w:szCs w:val="24"/>
        </w:rPr>
        <w:t xml:space="preserve">Mercer, N. (1995) The Guided Construction of Knowledge. Talk amongst teachers and learners. </w:t>
      </w:r>
      <w:r w:rsidR="007B72DC">
        <w:rPr>
          <w:rFonts w:ascii="Arial" w:hAnsi="Arial" w:cs="Arial"/>
          <w:sz w:val="24"/>
          <w:szCs w:val="24"/>
        </w:rPr>
        <w:t xml:space="preserve">The Cromwell Press. </w:t>
      </w:r>
    </w:p>
    <w:p w:rsidR="0048539E" w:rsidRDefault="0048539E">
      <w:pPr>
        <w:rPr>
          <w:rFonts w:ascii="Arial" w:hAnsi="Arial" w:cs="Arial"/>
          <w:sz w:val="24"/>
          <w:szCs w:val="24"/>
        </w:rPr>
      </w:pPr>
    </w:p>
    <w:p w:rsidR="00B91490" w:rsidRDefault="00B91490">
      <w:pPr>
        <w:rPr>
          <w:rFonts w:ascii="Arial" w:hAnsi="Arial" w:cs="Arial"/>
          <w:sz w:val="24"/>
          <w:szCs w:val="24"/>
        </w:rPr>
      </w:pPr>
      <w:r>
        <w:rPr>
          <w:rFonts w:ascii="Arial" w:hAnsi="Arial" w:cs="Arial"/>
          <w:sz w:val="24"/>
          <w:szCs w:val="24"/>
        </w:rPr>
        <w:t>Mercer, N and Hodgkinson, S. (2008) Exploring talk in school. SAGE publications.</w:t>
      </w:r>
    </w:p>
    <w:p w:rsidR="00407252" w:rsidRDefault="00407252">
      <w:pPr>
        <w:rPr>
          <w:rFonts w:ascii="Arial" w:hAnsi="Arial" w:cs="Arial"/>
          <w:sz w:val="24"/>
          <w:szCs w:val="24"/>
        </w:rPr>
      </w:pPr>
    </w:p>
    <w:p w:rsidR="00407252" w:rsidRDefault="00407252">
      <w:pPr>
        <w:rPr>
          <w:rFonts w:ascii="Arial" w:hAnsi="Arial" w:cs="Arial"/>
          <w:sz w:val="24"/>
          <w:szCs w:val="24"/>
        </w:rPr>
      </w:pPr>
      <w:r>
        <w:rPr>
          <w:rFonts w:ascii="Arial" w:hAnsi="Arial" w:cs="Arial"/>
          <w:sz w:val="24"/>
          <w:szCs w:val="24"/>
        </w:rPr>
        <w:t>Smidt, S. (2009) Introducing Vygotsky. Routledge</w:t>
      </w:r>
    </w:p>
    <w:p w:rsidR="000B4925" w:rsidRPr="000B4925" w:rsidRDefault="000B4925">
      <w:pPr>
        <w:rPr>
          <w:rFonts w:ascii="Arial" w:hAnsi="Arial" w:cs="Arial"/>
          <w:b/>
          <w:sz w:val="24"/>
          <w:szCs w:val="24"/>
        </w:rPr>
      </w:pPr>
    </w:p>
    <w:p w:rsidR="000B4925" w:rsidRPr="000B4925" w:rsidRDefault="000B4925">
      <w:pPr>
        <w:rPr>
          <w:rFonts w:ascii="Arial" w:hAnsi="Arial" w:cs="Arial"/>
          <w:b/>
          <w:sz w:val="24"/>
          <w:szCs w:val="24"/>
        </w:rPr>
      </w:pPr>
      <w:r w:rsidRPr="000B4925">
        <w:rPr>
          <w:rFonts w:ascii="Arial" w:hAnsi="Arial" w:cs="Arial"/>
          <w:b/>
          <w:sz w:val="24"/>
          <w:szCs w:val="24"/>
        </w:rPr>
        <w:t>Vygotsky, L. (1978) Mind in society: The development of higher Psychological processes. Harvard University Press</w:t>
      </w:r>
    </w:p>
    <w:p w:rsidR="00C2786E" w:rsidRDefault="00C2786E">
      <w:pPr>
        <w:rPr>
          <w:rFonts w:ascii="Arial" w:hAnsi="Arial" w:cs="Arial"/>
          <w:sz w:val="24"/>
          <w:szCs w:val="24"/>
        </w:rPr>
      </w:pPr>
    </w:p>
    <w:p w:rsidR="00790933" w:rsidRPr="00B67620" w:rsidRDefault="00790933">
      <w:pPr>
        <w:rPr>
          <w:rFonts w:ascii="Arial" w:hAnsi="Arial" w:cs="Arial"/>
          <w:sz w:val="24"/>
          <w:szCs w:val="24"/>
        </w:rPr>
      </w:pPr>
      <w:r w:rsidRPr="00B67620">
        <w:rPr>
          <w:rFonts w:ascii="Arial" w:hAnsi="Arial" w:cs="Arial"/>
          <w:sz w:val="24"/>
          <w:szCs w:val="24"/>
        </w:rPr>
        <w:lastRenderedPageBreak/>
        <w:t xml:space="preserve">Wilson, E. (2009) School based research. A guide for education students. </w:t>
      </w:r>
      <w:r w:rsidR="00B67620" w:rsidRPr="00B67620">
        <w:rPr>
          <w:rFonts w:ascii="Arial" w:hAnsi="Arial" w:cs="Arial"/>
          <w:sz w:val="24"/>
          <w:szCs w:val="24"/>
        </w:rPr>
        <w:t>SAGE publications</w:t>
      </w:r>
    </w:p>
    <w:p w:rsidR="002E6794" w:rsidRPr="00263763" w:rsidRDefault="002E6794"/>
    <w:sectPr w:rsidR="002E6794" w:rsidRPr="00263763" w:rsidSect="00932540">
      <w:headerReference w:type="default" r:id="rId15"/>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27B6" w:rsidRDefault="009027B6" w:rsidP="00627263">
      <w:pPr>
        <w:spacing w:after="0" w:line="240" w:lineRule="auto"/>
      </w:pPr>
      <w:r>
        <w:separator/>
      </w:r>
    </w:p>
  </w:endnote>
  <w:endnote w:type="continuationSeparator" w:id="0">
    <w:p w:rsidR="009027B6" w:rsidRDefault="009027B6" w:rsidP="00627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16903"/>
      <w:docPartObj>
        <w:docPartGallery w:val="Page Numbers (Bottom of Page)"/>
        <w:docPartUnique/>
      </w:docPartObj>
    </w:sdtPr>
    <w:sdtEndPr>
      <w:rPr>
        <w:noProof/>
      </w:rPr>
    </w:sdtEndPr>
    <w:sdtContent>
      <w:p w:rsidR="00C868DD" w:rsidRDefault="00C868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868DD" w:rsidRDefault="00C86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27B6" w:rsidRDefault="009027B6" w:rsidP="00627263">
      <w:pPr>
        <w:spacing w:after="0" w:line="240" w:lineRule="auto"/>
      </w:pPr>
      <w:r>
        <w:separator/>
      </w:r>
    </w:p>
  </w:footnote>
  <w:footnote w:type="continuationSeparator" w:id="0">
    <w:p w:rsidR="009027B6" w:rsidRDefault="009027B6" w:rsidP="00627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68DD" w:rsidRDefault="00C868DD">
    <w:pPr>
      <w:pStyle w:val="Header"/>
    </w:pPr>
    <w:r>
      <w:t>1702648</w:t>
    </w:r>
  </w:p>
  <w:p w:rsidR="00C868DD" w:rsidRDefault="00C868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68DD" w:rsidRDefault="00C868DD">
    <w:pPr>
      <w:pStyle w:val="Header"/>
    </w:pPr>
    <w:r>
      <w:t>1702648</w:t>
    </w:r>
  </w:p>
  <w:p w:rsidR="00C868DD" w:rsidRDefault="00C868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263"/>
    <w:rsid w:val="000068DA"/>
    <w:rsid w:val="0002190B"/>
    <w:rsid w:val="00030ECE"/>
    <w:rsid w:val="00033159"/>
    <w:rsid w:val="00033590"/>
    <w:rsid w:val="000371DF"/>
    <w:rsid w:val="00051D3B"/>
    <w:rsid w:val="00055F3A"/>
    <w:rsid w:val="000567D2"/>
    <w:rsid w:val="00073039"/>
    <w:rsid w:val="00090195"/>
    <w:rsid w:val="00091D72"/>
    <w:rsid w:val="00095BCD"/>
    <w:rsid w:val="000A069F"/>
    <w:rsid w:val="000A780A"/>
    <w:rsid w:val="000B4925"/>
    <w:rsid w:val="000D170D"/>
    <w:rsid w:val="000D473D"/>
    <w:rsid w:val="000E652D"/>
    <w:rsid w:val="00101AA5"/>
    <w:rsid w:val="00116B3E"/>
    <w:rsid w:val="00120DE2"/>
    <w:rsid w:val="0014320B"/>
    <w:rsid w:val="00160569"/>
    <w:rsid w:val="001A6AAA"/>
    <w:rsid w:val="001A7AA1"/>
    <w:rsid w:val="001D0346"/>
    <w:rsid w:val="001F22F4"/>
    <w:rsid w:val="001F4292"/>
    <w:rsid w:val="0021013B"/>
    <w:rsid w:val="0022081B"/>
    <w:rsid w:val="002311FE"/>
    <w:rsid w:val="0023406E"/>
    <w:rsid w:val="0023414E"/>
    <w:rsid w:val="00251C81"/>
    <w:rsid w:val="00263482"/>
    <w:rsid w:val="00263636"/>
    <w:rsid w:val="00263763"/>
    <w:rsid w:val="00264453"/>
    <w:rsid w:val="002709E6"/>
    <w:rsid w:val="0028474A"/>
    <w:rsid w:val="0029262E"/>
    <w:rsid w:val="00295803"/>
    <w:rsid w:val="002B10DD"/>
    <w:rsid w:val="002C2262"/>
    <w:rsid w:val="002C507E"/>
    <w:rsid w:val="002D3340"/>
    <w:rsid w:val="002D39AB"/>
    <w:rsid w:val="002E42A7"/>
    <w:rsid w:val="002E6794"/>
    <w:rsid w:val="002F12CB"/>
    <w:rsid w:val="00302908"/>
    <w:rsid w:val="00312522"/>
    <w:rsid w:val="00346B49"/>
    <w:rsid w:val="0035196A"/>
    <w:rsid w:val="00362B1B"/>
    <w:rsid w:val="00372F50"/>
    <w:rsid w:val="00395851"/>
    <w:rsid w:val="003A30E0"/>
    <w:rsid w:val="003C003F"/>
    <w:rsid w:val="003C035E"/>
    <w:rsid w:val="003C0DA4"/>
    <w:rsid w:val="003C17A8"/>
    <w:rsid w:val="003C221E"/>
    <w:rsid w:val="003E127F"/>
    <w:rsid w:val="00407252"/>
    <w:rsid w:val="004310F0"/>
    <w:rsid w:val="00434E67"/>
    <w:rsid w:val="004360AC"/>
    <w:rsid w:val="00437D22"/>
    <w:rsid w:val="0044439F"/>
    <w:rsid w:val="004460B8"/>
    <w:rsid w:val="00450D01"/>
    <w:rsid w:val="00456965"/>
    <w:rsid w:val="0048539E"/>
    <w:rsid w:val="004B2EA3"/>
    <w:rsid w:val="004C6723"/>
    <w:rsid w:val="004D1C49"/>
    <w:rsid w:val="004E02A4"/>
    <w:rsid w:val="004E76DF"/>
    <w:rsid w:val="005135C1"/>
    <w:rsid w:val="005218F2"/>
    <w:rsid w:val="00521E6E"/>
    <w:rsid w:val="00525189"/>
    <w:rsid w:val="00557A87"/>
    <w:rsid w:val="00560D71"/>
    <w:rsid w:val="005664A7"/>
    <w:rsid w:val="0059123A"/>
    <w:rsid w:val="005A3B99"/>
    <w:rsid w:val="005B5632"/>
    <w:rsid w:val="005B63AF"/>
    <w:rsid w:val="005D215F"/>
    <w:rsid w:val="005D63CC"/>
    <w:rsid w:val="005F3D7B"/>
    <w:rsid w:val="005F7608"/>
    <w:rsid w:val="0060240C"/>
    <w:rsid w:val="00611BFF"/>
    <w:rsid w:val="00613126"/>
    <w:rsid w:val="00627263"/>
    <w:rsid w:val="006659B4"/>
    <w:rsid w:val="00671853"/>
    <w:rsid w:val="00675956"/>
    <w:rsid w:val="00681D59"/>
    <w:rsid w:val="0069384E"/>
    <w:rsid w:val="006C012F"/>
    <w:rsid w:val="006D2A1F"/>
    <w:rsid w:val="006E3BEE"/>
    <w:rsid w:val="006E7213"/>
    <w:rsid w:val="006F1836"/>
    <w:rsid w:val="006F41C6"/>
    <w:rsid w:val="00703E7C"/>
    <w:rsid w:val="00714471"/>
    <w:rsid w:val="00724E51"/>
    <w:rsid w:val="00726819"/>
    <w:rsid w:val="00732914"/>
    <w:rsid w:val="007369C8"/>
    <w:rsid w:val="00764A9B"/>
    <w:rsid w:val="00767452"/>
    <w:rsid w:val="007712D3"/>
    <w:rsid w:val="007715A5"/>
    <w:rsid w:val="00776180"/>
    <w:rsid w:val="007767B1"/>
    <w:rsid w:val="007770C4"/>
    <w:rsid w:val="00790933"/>
    <w:rsid w:val="007B4305"/>
    <w:rsid w:val="007B45F1"/>
    <w:rsid w:val="007B521E"/>
    <w:rsid w:val="007B72DC"/>
    <w:rsid w:val="007C6379"/>
    <w:rsid w:val="008126DB"/>
    <w:rsid w:val="00817A1E"/>
    <w:rsid w:val="00832D96"/>
    <w:rsid w:val="00833D65"/>
    <w:rsid w:val="00844E36"/>
    <w:rsid w:val="0085495C"/>
    <w:rsid w:val="0086322A"/>
    <w:rsid w:val="00865A21"/>
    <w:rsid w:val="00866504"/>
    <w:rsid w:val="0089207F"/>
    <w:rsid w:val="008E52DA"/>
    <w:rsid w:val="008E5EA0"/>
    <w:rsid w:val="008E7F89"/>
    <w:rsid w:val="009027B6"/>
    <w:rsid w:val="00906129"/>
    <w:rsid w:val="009064F2"/>
    <w:rsid w:val="009314A6"/>
    <w:rsid w:val="00932540"/>
    <w:rsid w:val="00934B04"/>
    <w:rsid w:val="009402AE"/>
    <w:rsid w:val="00951A33"/>
    <w:rsid w:val="009558BF"/>
    <w:rsid w:val="009663DF"/>
    <w:rsid w:val="009749EB"/>
    <w:rsid w:val="00976232"/>
    <w:rsid w:val="00976ADA"/>
    <w:rsid w:val="0098465B"/>
    <w:rsid w:val="00985F84"/>
    <w:rsid w:val="00993C3B"/>
    <w:rsid w:val="009A2F1D"/>
    <w:rsid w:val="009C2C46"/>
    <w:rsid w:val="009C5600"/>
    <w:rsid w:val="009D06DF"/>
    <w:rsid w:val="009D353D"/>
    <w:rsid w:val="009D6CFF"/>
    <w:rsid w:val="009E7C5D"/>
    <w:rsid w:val="009F71A1"/>
    <w:rsid w:val="00A10936"/>
    <w:rsid w:val="00A41143"/>
    <w:rsid w:val="00A42551"/>
    <w:rsid w:val="00A7092A"/>
    <w:rsid w:val="00A73541"/>
    <w:rsid w:val="00A761C1"/>
    <w:rsid w:val="00A922FC"/>
    <w:rsid w:val="00AA3D01"/>
    <w:rsid w:val="00AC14E4"/>
    <w:rsid w:val="00AC7365"/>
    <w:rsid w:val="00AE11D6"/>
    <w:rsid w:val="00AE28C3"/>
    <w:rsid w:val="00AF0008"/>
    <w:rsid w:val="00AF244D"/>
    <w:rsid w:val="00AF28CC"/>
    <w:rsid w:val="00AF756D"/>
    <w:rsid w:val="00B04AC4"/>
    <w:rsid w:val="00B2799C"/>
    <w:rsid w:val="00B5025C"/>
    <w:rsid w:val="00B67620"/>
    <w:rsid w:val="00B75E49"/>
    <w:rsid w:val="00B91490"/>
    <w:rsid w:val="00BC1C55"/>
    <w:rsid w:val="00BC39E9"/>
    <w:rsid w:val="00BD3444"/>
    <w:rsid w:val="00BE0963"/>
    <w:rsid w:val="00BF053C"/>
    <w:rsid w:val="00BF1CF6"/>
    <w:rsid w:val="00C11432"/>
    <w:rsid w:val="00C25CE3"/>
    <w:rsid w:val="00C2786E"/>
    <w:rsid w:val="00C36D96"/>
    <w:rsid w:val="00C451C3"/>
    <w:rsid w:val="00C52731"/>
    <w:rsid w:val="00C52741"/>
    <w:rsid w:val="00C54449"/>
    <w:rsid w:val="00C623CD"/>
    <w:rsid w:val="00C62E60"/>
    <w:rsid w:val="00C649B8"/>
    <w:rsid w:val="00C6551C"/>
    <w:rsid w:val="00C7365D"/>
    <w:rsid w:val="00C868DD"/>
    <w:rsid w:val="00CB483C"/>
    <w:rsid w:val="00CC0311"/>
    <w:rsid w:val="00CC532E"/>
    <w:rsid w:val="00CE5466"/>
    <w:rsid w:val="00D00573"/>
    <w:rsid w:val="00D17651"/>
    <w:rsid w:val="00D23D6E"/>
    <w:rsid w:val="00D30B4A"/>
    <w:rsid w:val="00D423DA"/>
    <w:rsid w:val="00D44FC8"/>
    <w:rsid w:val="00D57B90"/>
    <w:rsid w:val="00D77C51"/>
    <w:rsid w:val="00D911CB"/>
    <w:rsid w:val="00D95853"/>
    <w:rsid w:val="00DB704D"/>
    <w:rsid w:val="00DB75E6"/>
    <w:rsid w:val="00DD5616"/>
    <w:rsid w:val="00DE555B"/>
    <w:rsid w:val="00E2285E"/>
    <w:rsid w:val="00E315DE"/>
    <w:rsid w:val="00E664D7"/>
    <w:rsid w:val="00E87826"/>
    <w:rsid w:val="00E93EBA"/>
    <w:rsid w:val="00EB4AEC"/>
    <w:rsid w:val="00EB6E36"/>
    <w:rsid w:val="00ED370F"/>
    <w:rsid w:val="00EE77EF"/>
    <w:rsid w:val="00F05B76"/>
    <w:rsid w:val="00F17B83"/>
    <w:rsid w:val="00F36AB2"/>
    <w:rsid w:val="00F77C65"/>
    <w:rsid w:val="00F853E5"/>
    <w:rsid w:val="00F909C1"/>
    <w:rsid w:val="00F957AD"/>
    <w:rsid w:val="00FB5654"/>
    <w:rsid w:val="00FC4364"/>
    <w:rsid w:val="00FD2C27"/>
    <w:rsid w:val="00FD73C1"/>
    <w:rsid w:val="00FF1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2A6EAB"/>
  <w15:chartTrackingRefBased/>
  <w15:docId w15:val="{EBCA9524-2056-4984-9FF1-9ADF2D6CF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0DA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263"/>
  </w:style>
  <w:style w:type="paragraph" w:styleId="Footer">
    <w:name w:val="footer"/>
    <w:basedOn w:val="Normal"/>
    <w:link w:val="FooterChar"/>
    <w:uiPriority w:val="99"/>
    <w:unhideWhenUsed/>
    <w:rsid w:val="00627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263"/>
  </w:style>
  <w:style w:type="character" w:styleId="Hyperlink">
    <w:name w:val="Hyperlink"/>
    <w:basedOn w:val="DefaultParagraphFont"/>
    <w:uiPriority w:val="99"/>
    <w:unhideWhenUsed/>
    <w:rsid w:val="00263763"/>
    <w:rPr>
      <w:color w:val="0563C1" w:themeColor="hyperlink"/>
      <w:u w:val="single"/>
    </w:rPr>
  </w:style>
  <w:style w:type="character" w:styleId="UnresolvedMention">
    <w:name w:val="Unresolved Mention"/>
    <w:basedOn w:val="DefaultParagraphFont"/>
    <w:uiPriority w:val="99"/>
    <w:semiHidden/>
    <w:unhideWhenUsed/>
    <w:rsid w:val="00263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faculty.arts.ubc.ca/emeyers/LIBR535/readings/Fosnot&amp;Perry_20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6F52D-E569-435F-9468-E2D2B3019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3836</TotalTime>
  <Pages>15</Pages>
  <Words>3081</Words>
  <Characters>16487</Characters>
  <Application>Microsoft Office Word</Application>
  <DocSecurity>0</DocSecurity>
  <Lines>515</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Genie jones</dc:creator>
  <cp:keywords/>
  <dc:description/>
  <cp:lastModifiedBy>Genie jones</cp:lastModifiedBy>
  <cp:revision>193</cp:revision>
  <dcterms:created xsi:type="dcterms:W3CDTF">2018-10-02T12:35:00Z</dcterms:created>
  <dcterms:modified xsi:type="dcterms:W3CDTF">2018-10-16T22:06:00Z</dcterms:modified>
</cp:coreProperties>
</file>