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602FA" w14:textId="18A3CAF2" w:rsidR="00731E4F" w:rsidRPr="00095116" w:rsidRDefault="00095116">
      <w:pPr>
        <w:rPr>
          <w:rFonts w:ascii="Arial" w:hAnsi="Arial" w:cs="Arial"/>
          <w:u w:val="single"/>
        </w:rPr>
      </w:pPr>
      <w:r w:rsidRPr="00095116">
        <w:rPr>
          <w:rFonts w:ascii="Arial" w:hAnsi="Arial" w:cs="Arial"/>
          <w:u w:val="single"/>
        </w:rPr>
        <w:t xml:space="preserve">Negative impact towards people with bipolar disorder </w:t>
      </w:r>
    </w:p>
    <w:p w14:paraId="5EAD7004" w14:textId="36B54661" w:rsidR="00095116" w:rsidRPr="00095116" w:rsidRDefault="00095116">
      <w:pPr>
        <w:rPr>
          <w:rFonts w:ascii="Arial" w:hAnsi="Arial" w:cs="Arial"/>
        </w:rPr>
      </w:pPr>
      <w:r w:rsidRPr="00095116">
        <w:rPr>
          <w:rFonts w:ascii="Arial" w:hAnsi="Arial" w:cs="Arial"/>
        </w:rPr>
        <w:t xml:space="preserve">According to </w:t>
      </w:r>
      <w:proofErr w:type="spellStart"/>
      <w:r w:rsidRPr="00095116">
        <w:rPr>
          <w:rFonts w:ascii="Arial" w:hAnsi="Arial" w:cs="Arial"/>
        </w:rPr>
        <w:t>Mileva</w:t>
      </w:r>
      <w:proofErr w:type="spellEnd"/>
      <w:r w:rsidRPr="00095116">
        <w:rPr>
          <w:rFonts w:ascii="Arial" w:hAnsi="Arial" w:cs="Arial"/>
        </w:rPr>
        <w:t xml:space="preserve">, Vázquez &amp; </w:t>
      </w:r>
      <w:proofErr w:type="spellStart"/>
      <w:r w:rsidRPr="00095116">
        <w:rPr>
          <w:rFonts w:ascii="Arial" w:hAnsi="Arial" w:cs="Arial"/>
        </w:rPr>
        <w:t>Milev</w:t>
      </w:r>
      <w:proofErr w:type="spellEnd"/>
      <w:r w:rsidRPr="00095116">
        <w:rPr>
          <w:rFonts w:ascii="Arial" w:hAnsi="Arial" w:cs="Arial"/>
        </w:rPr>
        <w:t xml:space="preserve"> (2013), it is quite c</w:t>
      </w:r>
      <w:bookmarkStart w:id="0" w:name="_GoBack"/>
      <w:bookmarkEnd w:id="0"/>
      <w:r w:rsidRPr="00095116">
        <w:rPr>
          <w:rFonts w:ascii="Arial" w:hAnsi="Arial" w:cs="Arial"/>
        </w:rPr>
        <w:t>ommon for</w:t>
      </w:r>
      <w:r w:rsidRPr="00095116">
        <w:rPr>
          <w:rFonts w:ascii="Arial" w:hAnsi="Arial" w:cs="Arial"/>
        </w:rPr>
        <w:t xml:space="preserve"> </w:t>
      </w:r>
      <w:r w:rsidRPr="00095116">
        <w:rPr>
          <w:rFonts w:ascii="Arial" w:hAnsi="Arial" w:cs="Arial"/>
        </w:rPr>
        <w:t>Individuals to feel stigmatised about their psychological illness. Individuals who are discriminated against may have limited work prospects, feel  discriminated against whilst at work and are sometimes even denied the basic right afforded to other members of society.</w:t>
      </w:r>
    </w:p>
    <w:p w14:paraId="4A371F87" w14:textId="1458B5A6" w:rsidR="00095116" w:rsidRPr="00095116" w:rsidRDefault="00095116" w:rsidP="00095116">
      <w:pPr>
        <w:rPr>
          <w:rFonts w:ascii="Arial" w:hAnsi="Arial" w:cs="Arial"/>
        </w:rPr>
      </w:pPr>
      <w:r w:rsidRPr="00095116">
        <w:rPr>
          <w:rFonts w:ascii="Arial" w:hAnsi="Arial" w:cs="Arial"/>
        </w:rPr>
        <w:t xml:space="preserve">Stigma reduces a person’s self-confidence and prevents them from obtaining social opportunities (Corrigan, 2004). Due to their illness, people may be prevented from             seeking employment or even acquiring accommodation (Corrigan, 2004). </w:t>
      </w:r>
    </w:p>
    <w:p w14:paraId="71FC61B0" w14:textId="04E49B55" w:rsidR="00095116" w:rsidRPr="00095116" w:rsidRDefault="00095116" w:rsidP="00095116">
      <w:pPr>
        <w:rPr>
          <w:rFonts w:ascii="Arial" w:hAnsi="Arial" w:cs="Arial"/>
        </w:rPr>
      </w:pPr>
      <w:r w:rsidRPr="00095116">
        <w:rPr>
          <w:rFonts w:ascii="Arial" w:hAnsi="Arial" w:cs="Arial"/>
        </w:rPr>
        <w:t xml:space="preserve">Previous research has shown that stigma can also be internalized, meaning that an individual begins to think that the stigma is a correct representation of themselves and this stigma is apparent in many individuals with chronic psychological illnesses (West, </w:t>
      </w:r>
      <w:proofErr w:type="spellStart"/>
      <w:r w:rsidRPr="00095116">
        <w:rPr>
          <w:rFonts w:ascii="Arial" w:hAnsi="Arial" w:cs="Arial"/>
        </w:rPr>
        <w:t>Yanos</w:t>
      </w:r>
      <w:proofErr w:type="spellEnd"/>
      <w:r w:rsidRPr="00095116">
        <w:rPr>
          <w:rFonts w:ascii="Arial" w:hAnsi="Arial" w:cs="Arial"/>
        </w:rPr>
        <w:t>, Smith, Roe &amp; Lysaker, 2011).</w:t>
      </w:r>
    </w:p>
    <w:p w14:paraId="5127CBDE" w14:textId="7D941A72" w:rsidR="00095116" w:rsidRPr="00095116" w:rsidRDefault="00095116" w:rsidP="00095116">
      <w:pPr>
        <w:rPr>
          <w:rFonts w:ascii="Arial" w:hAnsi="Arial" w:cs="Arial"/>
        </w:rPr>
      </w:pPr>
      <w:r w:rsidRPr="00095116">
        <w:rPr>
          <w:rFonts w:ascii="Arial" w:hAnsi="Arial" w:cs="Arial"/>
        </w:rPr>
        <w:t xml:space="preserve">According to </w:t>
      </w:r>
      <w:proofErr w:type="spellStart"/>
      <w:r w:rsidRPr="00095116">
        <w:rPr>
          <w:rFonts w:ascii="Arial" w:hAnsi="Arial" w:cs="Arial"/>
        </w:rPr>
        <w:t>Lazowski</w:t>
      </w:r>
      <w:proofErr w:type="spellEnd"/>
      <w:r w:rsidRPr="00095116">
        <w:rPr>
          <w:rFonts w:ascii="Arial" w:hAnsi="Arial" w:cs="Arial"/>
        </w:rPr>
        <w:t xml:space="preserve"> et al., (2012) Being stigmatised for having bipolar disorder may produce negative outcomes as it may yield serious yet treacherous consequences on the progression of the disorder and may cause an obstruction to improvement.</w:t>
      </w:r>
    </w:p>
    <w:p w14:paraId="35C77FFA" w14:textId="315C285B" w:rsidR="00095116" w:rsidRPr="00095116" w:rsidRDefault="00095116" w:rsidP="00095116">
      <w:pPr>
        <w:rPr>
          <w:rFonts w:ascii="Arial" w:hAnsi="Arial" w:cs="Arial"/>
        </w:rPr>
      </w:pPr>
      <w:r w:rsidRPr="00095116">
        <w:rPr>
          <w:rFonts w:ascii="Arial" w:hAnsi="Arial" w:cs="Arial"/>
        </w:rPr>
        <w:t>According to Perlick et al., (2001) patients who are suffering fro</w:t>
      </w:r>
      <w:r w:rsidRPr="00095116">
        <w:rPr>
          <w:rFonts w:ascii="Arial" w:hAnsi="Arial" w:cs="Arial"/>
        </w:rPr>
        <w:t>m</w:t>
      </w:r>
      <w:r w:rsidRPr="00095116">
        <w:rPr>
          <w:rFonts w:ascii="Arial" w:hAnsi="Arial" w:cs="Arial"/>
        </w:rPr>
        <w:t xml:space="preserve"> bipolar disorder who are experiencing concerns regarding stigma may change their behaviour in public to evade rejection or judgement. Also, a loss of performance might cause further humiliation and judgement, which impacts to an elevated level of apparent stigma. </w:t>
      </w:r>
      <w:r w:rsidRPr="00095116">
        <w:rPr>
          <w:rFonts w:ascii="Arial" w:hAnsi="Arial" w:cs="Arial"/>
        </w:rPr>
        <w:t>Therefore</w:t>
      </w:r>
      <w:r w:rsidRPr="00095116">
        <w:rPr>
          <w:rFonts w:ascii="Arial" w:hAnsi="Arial" w:cs="Arial"/>
        </w:rPr>
        <w:t>, the connection between stigma and behaving appears to be bidirectional (Vazquez et al., 2011).</w:t>
      </w:r>
    </w:p>
    <w:p w14:paraId="7A3C805D" w14:textId="77777777" w:rsidR="00095116" w:rsidRPr="00095116" w:rsidRDefault="00095116" w:rsidP="00095116">
      <w:pPr>
        <w:rPr>
          <w:rFonts w:ascii="Arial" w:hAnsi="Arial" w:cs="Arial"/>
        </w:rPr>
      </w:pPr>
      <w:r w:rsidRPr="00095116">
        <w:rPr>
          <w:rFonts w:ascii="Arial" w:hAnsi="Arial" w:cs="Arial"/>
        </w:rPr>
        <w:t> </w:t>
      </w:r>
    </w:p>
    <w:p w14:paraId="2A3D6138" w14:textId="77777777" w:rsidR="00095116" w:rsidRPr="00095116" w:rsidRDefault="00095116" w:rsidP="00095116">
      <w:pPr>
        <w:rPr>
          <w:rFonts w:ascii="Arial" w:hAnsi="Arial" w:cs="Arial"/>
        </w:rPr>
      </w:pPr>
    </w:p>
    <w:p w14:paraId="3FC16B83" w14:textId="77777777" w:rsidR="00095116" w:rsidRPr="00095116" w:rsidRDefault="00095116" w:rsidP="00095116">
      <w:pPr>
        <w:rPr>
          <w:rFonts w:ascii="Arial" w:hAnsi="Arial" w:cs="Arial"/>
        </w:rPr>
      </w:pPr>
      <w:r w:rsidRPr="00095116">
        <w:rPr>
          <w:rFonts w:ascii="Arial" w:hAnsi="Arial" w:cs="Arial"/>
        </w:rPr>
        <w:t> </w:t>
      </w:r>
    </w:p>
    <w:p w14:paraId="6359D6D8" w14:textId="1697A29E" w:rsidR="00095116" w:rsidRDefault="00095116"/>
    <w:p w14:paraId="52463B66" w14:textId="6B619424" w:rsidR="00095116" w:rsidRDefault="00095116"/>
    <w:p w14:paraId="197D0BFC" w14:textId="6D419364" w:rsidR="00095116" w:rsidRDefault="00095116"/>
    <w:p w14:paraId="07C06329" w14:textId="7AA8CADF" w:rsidR="00095116" w:rsidRDefault="00095116"/>
    <w:p w14:paraId="387BC8F2" w14:textId="7FD8B02C" w:rsidR="00095116" w:rsidRDefault="00095116"/>
    <w:p w14:paraId="36EB7408" w14:textId="01CF2E0D" w:rsidR="00095116" w:rsidRDefault="00095116"/>
    <w:p w14:paraId="042665B8" w14:textId="5018F1C7" w:rsidR="00095116" w:rsidRDefault="00095116"/>
    <w:p w14:paraId="68003706" w14:textId="6B4BC6A1" w:rsidR="00095116" w:rsidRDefault="00095116"/>
    <w:p w14:paraId="55100C71" w14:textId="63BA31ED" w:rsidR="00095116" w:rsidRDefault="00095116"/>
    <w:p w14:paraId="791A39FE" w14:textId="7E2FD0DD" w:rsidR="00095116" w:rsidRDefault="00095116"/>
    <w:p w14:paraId="0B6C976A" w14:textId="5FF96AFD" w:rsidR="00095116" w:rsidRDefault="00095116"/>
    <w:p w14:paraId="7E8A4F90" w14:textId="1B1B377C" w:rsidR="00095116" w:rsidRDefault="00095116"/>
    <w:p w14:paraId="7E2C405F" w14:textId="02AE82CA" w:rsidR="00095116" w:rsidRDefault="00095116"/>
    <w:p w14:paraId="4EB5B5D7" w14:textId="2C0DD053" w:rsidR="00095116" w:rsidRDefault="00095116"/>
    <w:p w14:paraId="6FEB486A" w14:textId="598103C5" w:rsidR="00095116" w:rsidRPr="00095116" w:rsidRDefault="00095116" w:rsidP="00095116">
      <w:proofErr w:type="spellStart"/>
      <w:r w:rsidRPr="00095116">
        <w:lastRenderedPageBreak/>
        <w:t>Mileva</w:t>
      </w:r>
      <w:proofErr w:type="spellEnd"/>
      <w:r w:rsidRPr="00095116">
        <w:t xml:space="preserve">, V. R., Vázquez, G. H., &amp; </w:t>
      </w:r>
      <w:proofErr w:type="spellStart"/>
      <w:r w:rsidRPr="00095116">
        <w:t>Milev</w:t>
      </w:r>
      <w:proofErr w:type="spellEnd"/>
      <w:r w:rsidRPr="00095116">
        <w:t xml:space="preserve">, R. (2013). Effects, experiences, and impact of stigma on patients with bipolar disorder. </w:t>
      </w:r>
      <w:r w:rsidRPr="00095116">
        <w:rPr>
          <w:i/>
          <w:iCs/>
        </w:rPr>
        <w:t>Neuropsychiatric Disease and Treatment</w:t>
      </w:r>
      <w:r w:rsidRPr="00095116">
        <w:t xml:space="preserve">, </w:t>
      </w:r>
      <w:r w:rsidRPr="00095116">
        <w:rPr>
          <w:i/>
          <w:iCs/>
        </w:rPr>
        <w:t>9</w:t>
      </w:r>
      <w:r w:rsidRPr="00095116">
        <w:t>, 31.</w:t>
      </w:r>
    </w:p>
    <w:p w14:paraId="30460671" w14:textId="77777777" w:rsidR="00095116" w:rsidRPr="00095116" w:rsidRDefault="00095116" w:rsidP="00095116">
      <w:proofErr w:type="spellStart"/>
      <w:r w:rsidRPr="00095116">
        <w:t>Ouanes</w:t>
      </w:r>
      <w:proofErr w:type="spellEnd"/>
      <w:r w:rsidRPr="00095116">
        <w:t xml:space="preserve">, S., </w:t>
      </w:r>
      <w:proofErr w:type="spellStart"/>
      <w:r w:rsidRPr="00095116">
        <w:t>Mrizak</w:t>
      </w:r>
      <w:proofErr w:type="spellEnd"/>
      <w:r w:rsidRPr="00095116">
        <w:t xml:space="preserve">, J., </w:t>
      </w:r>
      <w:proofErr w:type="spellStart"/>
      <w:r w:rsidRPr="00095116">
        <w:t>Arouss</w:t>
      </w:r>
      <w:proofErr w:type="spellEnd"/>
      <w:r w:rsidRPr="00095116">
        <w:t xml:space="preserve">, A., </w:t>
      </w:r>
      <w:proofErr w:type="spellStart"/>
      <w:r w:rsidRPr="00095116">
        <w:t>Hammouda</w:t>
      </w:r>
      <w:proofErr w:type="spellEnd"/>
      <w:r w:rsidRPr="00095116">
        <w:t xml:space="preserve">, A. B., </w:t>
      </w:r>
      <w:proofErr w:type="spellStart"/>
      <w:r w:rsidRPr="00095116">
        <w:t>Rafrafi</w:t>
      </w:r>
      <w:proofErr w:type="spellEnd"/>
      <w:r w:rsidRPr="00095116">
        <w:t xml:space="preserve">, R., &amp; El </w:t>
      </w:r>
      <w:proofErr w:type="spellStart"/>
      <w:r w:rsidRPr="00095116">
        <w:t>Hechmi</w:t>
      </w:r>
      <w:proofErr w:type="spellEnd"/>
      <w:r w:rsidRPr="00095116">
        <w:t xml:space="preserve">, Z. (2015). Impact of Stigma </w:t>
      </w:r>
      <w:proofErr w:type="gramStart"/>
      <w:r w:rsidRPr="00095116">
        <w:t>On</w:t>
      </w:r>
      <w:proofErr w:type="gramEnd"/>
      <w:r w:rsidRPr="00095116">
        <w:t xml:space="preserve"> Euthymic Patients with Bipolar Disorder Type I. </w:t>
      </w:r>
      <w:r w:rsidRPr="00095116">
        <w:rPr>
          <w:i/>
          <w:iCs/>
        </w:rPr>
        <w:t>European Psychiatry</w:t>
      </w:r>
      <w:r w:rsidRPr="00095116">
        <w:t xml:space="preserve">, </w:t>
      </w:r>
      <w:r w:rsidRPr="00095116">
        <w:rPr>
          <w:i/>
          <w:iCs/>
        </w:rPr>
        <w:t>30</w:t>
      </w:r>
      <w:r w:rsidRPr="00095116">
        <w:t>, 562.</w:t>
      </w:r>
    </w:p>
    <w:p w14:paraId="0971E150" w14:textId="7C26CC3C" w:rsidR="00095116" w:rsidRPr="00095116" w:rsidRDefault="00095116" w:rsidP="00095116">
      <w:proofErr w:type="spellStart"/>
      <w:r w:rsidRPr="00095116">
        <w:t>Lazowski</w:t>
      </w:r>
      <w:proofErr w:type="spellEnd"/>
      <w:r w:rsidRPr="00095116">
        <w:t xml:space="preserve">, L., Koller, M., Stuart, H., &amp; </w:t>
      </w:r>
      <w:proofErr w:type="spellStart"/>
      <w:r w:rsidRPr="00095116">
        <w:t>Milev</w:t>
      </w:r>
      <w:proofErr w:type="spellEnd"/>
      <w:r w:rsidRPr="00095116">
        <w:t>, R. (2012). Stigma and discrimination in people suffering with a mood disorder: a cross-sectional study. </w:t>
      </w:r>
      <w:r w:rsidRPr="00095116">
        <w:rPr>
          <w:i/>
          <w:iCs/>
        </w:rPr>
        <w:t>Depression research and treatment</w:t>
      </w:r>
      <w:r w:rsidRPr="00095116">
        <w:t>, </w:t>
      </w:r>
      <w:r w:rsidRPr="00095116">
        <w:rPr>
          <w:i/>
          <w:iCs/>
        </w:rPr>
        <w:t>2012</w:t>
      </w:r>
      <w:r w:rsidRPr="00095116">
        <w:t>.</w:t>
      </w:r>
    </w:p>
    <w:p w14:paraId="70DD7FBE" w14:textId="77777777" w:rsidR="00095116" w:rsidRPr="00095116" w:rsidRDefault="00095116" w:rsidP="00095116">
      <w:r w:rsidRPr="00095116">
        <w:t> </w:t>
      </w:r>
    </w:p>
    <w:p w14:paraId="28FDC41D" w14:textId="77777777" w:rsidR="00095116" w:rsidRDefault="00095116"/>
    <w:sectPr w:rsidR="00095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116"/>
    <w:rsid w:val="00095116"/>
    <w:rsid w:val="005F2115"/>
    <w:rsid w:val="0072761F"/>
    <w:rsid w:val="00731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E35E3"/>
  <w15:chartTrackingRefBased/>
  <w15:docId w15:val="{43E9D841-6971-4C88-A847-C5A6A579E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21583">
      <w:bodyDiv w:val="1"/>
      <w:marLeft w:val="0"/>
      <w:marRight w:val="0"/>
      <w:marTop w:val="0"/>
      <w:marBottom w:val="0"/>
      <w:divBdr>
        <w:top w:val="none" w:sz="0" w:space="0" w:color="auto"/>
        <w:left w:val="none" w:sz="0" w:space="0" w:color="auto"/>
        <w:bottom w:val="none" w:sz="0" w:space="0" w:color="auto"/>
        <w:right w:val="none" w:sz="0" w:space="0" w:color="auto"/>
      </w:divBdr>
    </w:div>
    <w:div w:id="776102801">
      <w:bodyDiv w:val="1"/>
      <w:marLeft w:val="0"/>
      <w:marRight w:val="0"/>
      <w:marTop w:val="0"/>
      <w:marBottom w:val="0"/>
      <w:divBdr>
        <w:top w:val="none" w:sz="0" w:space="0" w:color="auto"/>
        <w:left w:val="none" w:sz="0" w:space="0" w:color="auto"/>
        <w:bottom w:val="none" w:sz="0" w:space="0" w:color="auto"/>
        <w:right w:val="none" w:sz="0" w:space="0" w:color="auto"/>
      </w:divBdr>
    </w:div>
    <w:div w:id="867527335">
      <w:bodyDiv w:val="1"/>
      <w:marLeft w:val="0"/>
      <w:marRight w:val="0"/>
      <w:marTop w:val="0"/>
      <w:marBottom w:val="0"/>
      <w:divBdr>
        <w:top w:val="none" w:sz="0" w:space="0" w:color="auto"/>
        <w:left w:val="none" w:sz="0" w:space="0" w:color="auto"/>
        <w:bottom w:val="none" w:sz="0" w:space="0" w:color="auto"/>
        <w:right w:val="none" w:sz="0" w:space="0" w:color="auto"/>
      </w:divBdr>
    </w:div>
    <w:div w:id="1141506693">
      <w:bodyDiv w:val="1"/>
      <w:marLeft w:val="0"/>
      <w:marRight w:val="0"/>
      <w:marTop w:val="0"/>
      <w:marBottom w:val="0"/>
      <w:divBdr>
        <w:top w:val="none" w:sz="0" w:space="0" w:color="auto"/>
        <w:left w:val="none" w:sz="0" w:space="0" w:color="auto"/>
        <w:bottom w:val="none" w:sz="0" w:space="0" w:color="auto"/>
        <w:right w:val="none" w:sz="0" w:space="0" w:color="auto"/>
      </w:divBdr>
    </w:div>
    <w:div w:id="1186871699">
      <w:bodyDiv w:val="1"/>
      <w:marLeft w:val="0"/>
      <w:marRight w:val="0"/>
      <w:marTop w:val="0"/>
      <w:marBottom w:val="0"/>
      <w:divBdr>
        <w:top w:val="none" w:sz="0" w:space="0" w:color="auto"/>
        <w:left w:val="none" w:sz="0" w:space="0" w:color="auto"/>
        <w:bottom w:val="none" w:sz="0" w:space="0" w:color="auto"/>
        <w:right w:val="none" w:sz="0" w:space="0" w:color="auto"/>
      </w:divBdr>
    </w:div>
    <w:div w:id="1591163664">
      <w:bodyDiv w:val="1"/>
      <w:marLeft w:val="0"/>
      <w:marRight w:val="0"/>
      <w:marTop w:val="0"/>
      <w:marBottom w:val="0"/>
      <w:divBdr>
        <w:top w:val="none" w:sz="0" w:space="0" w:color="auto"/>
        <w:left w:val="none" w:sz="0" w:space="0" w:color="auto"/>
        <w:bottom w:val="none" w:sz="0" w:space="0" w:color="auto"/>
        <w:right w:val="none" w:sz="0" w:space="0" w:color="auto"/>
      </w:divBdr>
    </w:div>
    <w:div w:id="2012173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327</Words>
  <Characters>1868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Jo Jay</dc:creator>
  <cp:keywords/>
  <dc:description/>
  <cp:lastModifiedBy>Billie Jo Jay</cp:lastModifiedBy>
  <cp:revision>1</cp:revision>
  <dcterms:created xsi:type="dcterms:W3CDTF">2020-02-27T21:01:00Z</dcterms:created>
  <dcterms:modified xsi:type="dcterms:W3CDTF">2020-02-27T21:09:00Z</dcterms:modified>
</cp:coreProperties>
</file>