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5902584" w:displacedByCustomXml="next"/>
    <w:bookmarkEnd w:id="0" w:displacedByCustomXml="next"/>
    <w:sdt>
      <w:sdtPr>
        <w:id w:val="2107310200"/>
        <w:docPartObj>
          <w:docPartGallery w:val="Cover Pages"/>
          <w:docPartUnique/>
        </w:docPartObj>
      </w:sdtPr>
      <w:sdtContent>
        <w:p w14:paraId="51C9EDCD" w14:textId="77777777" w:rsidR="009C6E37" w:rsidRDefault="009C6E37" w:rsidP="009C6E37"/>
        <w:p w14:paraId="4AB4B9B3" w14:textId="77777777" w:rsidR="009C6E37" w:rsidRDefault="009C6E37" w:rsidP="009C6E37">
          <w:r>
            <w:rPr>
              <w:noProof/>
            </w:rPr>
            <mc:AlternateContent>
              <mc:Choice Requires="wpg">
                <w:drawing>
                  <wp:anchor distT="0" distB="0" distL="114300" distR="114300" simplePos="0" relativeHeight="251659264" behindDoc="1" locked="0" layoutInCell="1" allowOverlap="1" wp14:anchorId="32621F76" wp14:editId="795DCD0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6637786" w14:textId="5461DA0B" w:rsidR="009C6E37" w:rsidRDefault="009C6E37" w:rsidP="009C6E3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913770">
                                        <w:rPr>
                                          <w:color w:val="FFFFFF" w:themeColor="background1"/>
                                          <w:sz w:val="72"/>
                                          <w:szCs w:val="72"/>
                                        </w:rPr>
                                        <w:t>The Teaching Toolkit 2  [ECPT6007]</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621F7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6637786" w14:textId="5461DA0B" w:rsidR="009C6E37" w:rsidRDefault="009C6E37" w:rsidP="009C6E3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913770">
                                  <w:rPr>
                                    <w:color w:val="FFFFFF" w:themeColor="background1"/>
                                    <w:sz w:val="72"/>
                                    <w:szCs w:val="72"/>
                                  </w:rPr>
                                  <w:t>The Teaching Toolkit 2  [ECPT6007]</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E906E1A" wp14:editId="25DC910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5EB7EA6" w14:textId="77777777" w:rsidR="009C6E37" w:rsidRDefault="009C6E37" w:rsidP="009C6E37">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6669BF2" w14:textId="0C0534AB" w:rsidR="009C6E37" w:rsidRDefault="009C6E37" w:rsidP="009C6E37">
                                    <w:pPr>
                                      <w:pStyle w:val="NoSpacing"/>
                                      <w:spacing w:before="40" w:after="40"/>
                                      <w:rPr>
                                        <w:caps/>
                                        <w:color w:val="5B9BD5" w:themeColor="accent5"/>
                                        <w:sz w:val="24"/>
                                        <w:szCs w:val="24"/>
                                      </w:rPr>
                                    </w:pPr>
                                    <w:r>
                                      <w:rPr>
                                        <w:caps/>
                                        <w:color w:val="5B9BD5" w:themeColor="accent5"/>
                                        <w:sz w:val="24"/>
                                        <w:szCs w:val="24"/>
                                      </w:rPr>
                                      <w:t>Emma Jones (Digital Creativity &amp; Learning)</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E906E1A"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5EB7EA6" w14:textId="77777777" w:rsidR="009C6E37" w:rsidRDefault="009C6E37" w:rsidP="009C6E37">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6669BF2" w14:textId="0C0534AB" w:rsidR="009C6E37" w:rsidRDefault="009C6E37" w:rsidP="009C6E37">
                              <w:pPr>
                                <w:pStyle w:val="NoSpacing"/>
                                <w:spacing w:before="40" w:after="40"/>
                                <w:rPr>
                                  <w:caps/>
                                  <w:color w:val="5B9BD5" w:themeColor="accent5"/>
                                  <w:sz w:val="24"/>
                                  <w:szCs w:val="24"/>
                                </w:rPr>
                              </w:pPr>
                              <w:r>
                                <w:rPr>
                                  <w:caps/>
                                  <w:color w:val="5B9BD5" w:themeColor="accent5"/>
                                  <w:sz w:val="24"/>
                                  <w:szCs w:val="24"/>
                                </w:rPr>
                                <w:t>Emma Jones (Digital Creativity &amp; Learning)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9B441CA" wp14:editId="334C951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3D90F05C" w14:textId="77777777" w:rsidR="009C6E37" w:rsidRDefault="009C6E37" w:rsidP="009C6E37">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B441CA"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3D90F05C" w14:textId="77777777" w:rsidR="009C6E37" w:rsidRDefault="009C6E37" w:rsidP="009C6E37">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674502652"/>
        <w:docPartObj>
          <w:docPartGallery w:val="Table of Contents"/>
          <w:docPartUnique/>
        </w:docPartObj>
      </w:sdtPr>
      <w:sdtEndPr>
        <w:rPr>
          <w:b/>
          <w:bCs/>
          <w:noProof/>
        </w:rPr>
      </w:sdtEndPr>
      <w:sdtContent>
        <w:p w14:paraId="1244D4E8" w14:textId="77777777" w:rsidR="009C6E37" w:rsidRDefault="009C6E37" w:rsidP="009C6E37">
          <w:pPr>
            <w:pStyle w:val="TOCHeading"/>
          </w:pPr>
          <w:r>
            <w:t>Contents</w:t>
          </w:r>
        </w:p>
        <w:p w14:paraId="75A889B1" w14:textId="77777777" w:rsidR="009C6E37" w:rsidRDefault="009C6E37" w:rsidP="009C6E37">
          <w:pPr>
            <w:pStyle w:val="TOC1"/>
            <w:tabs>
              <w:tab w:val="right" w:leader="dot" w:pos="9016"/>
            </w:tabs>
            <w:rPr>
              <w:rFonts w:eastAsiaTheme="minorEastAsia"/>
              <w:noProof/>
              <w:kern w:val="2"/>
              <w:lang w:eastAsia="zh-CN"/>
              <w14:ligatures w14:val="standardContextual"/>
            </w:rPr>
          </w:pPr>
          <w:r>
            <w:fldChar w:fldCharType="begin"/>
          </w:r>
          <w:r>
            <w:instrText xml:space="preserve"> TOC \o "1-2" \h \z \u </w:instrText>
          </w:r>
          <w:r>
            <w:fldChar w:fldCharType="separate"/>
          </w:r>
          <w:hyperlink w:anchor="_Toc155732726" w:history="1">
            <w:r w:rsidRPr="00FC0110">
              <w:rPr>
                <w:rStyle w:val="Hyperlink"/>
                <w:noProof/>
              </w:rPr>
              <w:t>Introduction</w:t>
            </w:r>
            <w:r>
              <w:rPr>
                <w:noProof/>
                <w:webHidden/>
              </w:rPr>
              <w:tab/>
            </w:r>
            <w:r>
              <w:rPr>
                <w:noProof/>
                <w:webHidden/>
              </w:rPr>
              <w:fldChar w:fldCharType="begin"/>
            </w:r>
            <w:r>
              <w:rPr>
                <w:noProof/>
                <w:webHidden/>
              </w:rPr>
              <w:instrText xml:space="preserve"> PAGEREF _Toc155732726 \h </w:instrText>
            </w:r>
            <w:r>
              <w:rPr>
                <w:noProof/>
                <w:webHidden/>
              </w:rPr>
            </w:r>
            <w:r>
              <w:rPr>
                <w:noProof/>
                <w:webHidden/>
              </w:rPr>
              <w:fldChar w:fldCharType="separate"/>
            </w:r>
            <w:r>
              <w:rPr>
                <w:noProof/>
                <w:webHidden/>
              </w:rPr>
              <w:t>2</w:t>
            </w:r>
            <w:r>
              <w:rPr>
                <w:noProof/>
                <w:webHidden/>
              </w:rPr>
              <w:fldChar w:fldCharType="end"/>
            </w:r>
          </w:hyperlink>
        </w:p>
        <w:p w14:paraId="5DB73B18"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27" w:history="1">
            <w:r w:rsidRPr="00FC0110">
              <w:rPr>
                <w:rStyle w:val="Hyperlink"/>
                <w:noProof/>
              </w:rPr>
              <w:t>Overview and context of the curriculum</w:t>
            </w:r>
            <w:r>
              <w:rPr>
                <w:noProof/>
                <w:webHidden/>
              </w:rPr>
              <w:tab/>
            </w:r>
            <w:r>
              <w:rPr>
                <w:noProof/>
                <w:webHidden/>
              </w:rPr>
              <w:fldChar w:fldCharType="begin"/>
            </w:r>
            <w:r>
              <w:rPr>
                <w:noProof/>
                <w:webHidden/>
              </w:rPr>
              <w:instrText xml:space="preserve"> PAGEREF _Toc155732727 \h </w:instrText>
            </w:r>
            <w:r>
              <w:rPr>
                <w:noProof/>
                <w:webHidden/>
              </w:rPr>
            </w:r>
            <w:r>
              <w:rPr>
                <w:noProof/>
                <w:webHidden/>
              </w:rPr>
              <w:fldChar w:fldCharType="separate"/>
            </w:r>
            <w:r>
              <w:rPr>
                <w:noProof/>
                <w:webHidden/>
              </w:rPr>
              <w:t>2</w:t>
            </w:r>
            <w:r>
              <w:rPr>
                <w:noProof/>
                <w:webHidden/>
              </w:rPr>
              <w:fldChar w:fldCharType="end"/>
            </w:r>
          </w:hyperlink>
        </w:p>
        <w:p w14:paraId="5962E1DB"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28" w:history="1">
            <w:r w:rsidRPr="00FC0110">
              <w:rPr>
                <w:rStyle w:val="Hyperlink"/>
                <w:noProof/>
              </w:rPr>
              <w:t>Rationale</w:t>
            </w:r>
            <w:r>
              <w:rPr>
                <w:noProof/>
                <w:webHidden/>
              </w:rPr>
              <w:tab/>
            </w:r>
            <w:r>
              <w:rPr>
                <w:noProof/>
                <w:webHidden/>
              </w:rPr>
              <w:fldChar w:fldCharType="begin"/>
            </w:r>
            <w:r>
              <w:rPr>
                <w:noProof/>
                <w:webHidden/>
              </w:rPr>
              <w:instrText xml:space="preserve"> PAGEREF _Toc155732728 \h </w:instrText>
            </w:r>
            <w:r>
              <w:rPr>
                <w:noProof/>
                <w:webHidden/>
              </w:rPr>
            </w:r>
            <w:r>
              <w:rPr>
                <w:noProof/>
                <w:webHidden/>
              </w:rPr>
              <w:fldChar w:fldCharType="separate"/>
            </w:r>
            <w:r>
              <w:rPr>
                <w:noProof/>
                <w:webHidden/>
              </w:rPr>
              <w:t>3</w:t>
            </w:r>
            <w:r>
              <w:rPr>
                <w:noProof/>
                <w:webHidden/>
              </w:rPr>
              <w:fldChar w:fldCharType="end"/>
            </w:r>
          </w:hyperlink>
        </w:p>
        <w:p w14:paraId="417F7C1B"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29" w:history="1">
            <w:r w:rsidRPr="00FC0110">
              <w:rPr>
                <w:rStyle w:val="Hyperlink"/>
                <w:noProof/>
              </w:rPr>
              <w:t>Aims and objectives</w:t>
            </w:r>
            <w:r>
              <w:rPr>
                <w:noProof/>
                <w:webHidden/>
              </w:rPr>
              <w:tab/>
            </w:r>
            <w:r>
              <w:rPr>
                <w:noProof/>
                <w:webHidden/>
              </w:rPr>
              <w:fldChar w:fldCharType="begin"/>
            </w:r>
            <w:r>
              <w:rPr>
                <w:noProof/>
                <w:webHidden/>
              </w:rPr>
              <w:instrText xml:space="preserve"> PAGEREF _Toc155732729 \h </w:instrText>
            </w:r>
            <w:r>
              <w:rPr>
                <w:noProof/>
                <w:webHidden/>
              </w:rPr>
            </w:r>
            <w:r>
              <w:rPr>
                <w:noProof/>
                <w:webHidden/>
              </w:rPr>
              <w:fldChar w:fldCharType="separate"/>
            </w:r>
            <w:r>
              <w:rPr>
                <w:noProof/>
                <w:webHidden/>
              </w:rPr>
              <w:t>4</w:t>
            </w:r>
            <w:r>
              <w:rPr>
                <w:noProof/>
                <w:webHidden/>
              </w:rPr>
              <w:fldChar w:fldCharType="end"/>
            </w:r>
          </w:hyperlink>
        </w:p>
        <w:p w14:paraId="52C8E0B7"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30" w:history="1">
            <w:r w:rsidRPr="00FC0110">
              <w:rPr>
                <w:rStyle w:val="Hyperlink"/>
                <w:noProof/>
              </w:rPr>
              <w:t>Professional standards and benchmarking</w:t>
            </w:r>
            <w:r>
              <w:rPr>
                <w:noProof/>
                <w:webHidden/>
              </w:rPr>
              <w:tab/>
            </w:r>
            <w:r>
              <w:rPr>
                <w:noProof/>
                <w:webHidden/>
              </w:rPr>
              <w:fldChar w:fldCharType="begin"/>
            </w:r>
            <w:r>
              <w:rPr>
                <w:noProof/>
                <w:webHidden/>
              </w:rPr>
              <w:instrText xml:space="preserve"> PAGEREF _Toc155732730 \h </w:instrText>
            </w:r>
            <w:r>
              <w:rPr>
                <w:noProof/>
                <w:webHidden/>
              </w:rPr>
            </w:r>
            <w:r>
              <w:rPr>
                <w:noProof/>
                <w:webHidden/>
              </w:rPr>
              <w:fldChar w:fldCharType="separate"/>
            </w:r>
            <w:r>
              <w:rPr>
                <w:noProof/>
                <w:webHidden/>
              </w:rPr>
              <w:t>4</w:t>
            </w:r>
            <w:r>
              <w:rPr>
                <w:noProof/>
                <w:webHidden/>
              </w:rPr>
              <w:fldChar w:fldCharType="end"/>
            </w:r>
          </w:hyperlink>
        </w:p>
        <w:p w14:paraId="7F619C33" w14:textId="77777777" w:rsidR="009C6E37" w:rsidRDefault="009C6E37" w:rsidP="009C6E37">
          <w:pPr>
            <w:pStyle w:val="TOC2"/>
            <w:tabs>
              <w:tab w:val="right" w:leader="dot" w:pos="9016"/>
            </w:tabs>
            <w:rPr>
              <w:rFonts w:eastAsiaTheme="minorEastAsia"/>
              <w:noProof/>
              <w:kern w:val="2"/>
              <w:lang w:eastAsia="zh-CN"/>
              <w14:ligatures w14:val="standardContextual"/>
            </w:rPr>
          </w:pPr>
          <w:hyperlink w:anchor="_Toc155732731" w:history="1">
            <w:r w:rsidRPr="00FC0110">
              <w:rPr>
                <w:rStyle w:val="Hyperlink"/>
                <w:noProof/>
              </w:rPr>
              <w:t>The UK Professional Standards Framework (UKPSF) 2011</w:t>
            </w:r>
            <w:r>
              <w:rPr>
                <w:noProof/>
                <w:webHidden/>
              </w:rPr>
              <w:tab/>
            </w:r>
            <w:r>
              <w:rPr>
                <w:noProof/>
                <w:webHidden/>
              </w:rPr>
              <w:fldChar w:fldCharType="begin"/>
            </w:r>
            <w:r>
              <w:rPr>
                <w:noProof/>
                <w:webHidden/>
              </w:rPr>
              <w:instrText xml:space="preserve"> PAGEREF _Toc155732731 \h </w:instrText>
            </w:r>
            <w:r>
              <w:rPr>
                <w:noProof/>
                <w:webHidden/>
              </w:rPr>
            </w:r>
            <w:r>
              <w:rPr>
                <w:noProof/>
                <w:webHidden/>
              </w:rPr>
              <w:fldChar w:fldCharType="separate"/>
            </w:r>
            <w:r>
              <w:rPr>
                <w:noProof/>
                <w:webHidden/>
              </w:rPr>
              <w:t>4</w:t>
            </w:r>
            <w:r>
              <w:rPr>
                <w:noProof/>
                <w:webHidden/>
              </w:rPr>
              <w:fldChar w:fldCharType="end"/>
            </w:r>
          </w:hyperlink>
        </w:p>
        <w:p w14:paraId="5EB25AEB" w14:textId="77777777" w:rsidR="009C6E37" w:rsidRDefault="009C6E37" w:rsidP="009C6E37">
          <w:pPr>
            <w:pStyle w:val="TOC2"/>
            <w:tabs>
              <w:tab w:val="right" w:leader="dot" w:pos="9016"/>
            </w:tabs>
            <w:rPr>
              <w:rFonts w:eastAsiaTheme="minorEastAsia"/>
              <w:noProof/>
              <w:kern w:val="2"/>
              <w:lang w:eastAsia="zh-CN"/>
              <w14:ligatures w14:val="standardContextual"/>
            </w:rPr>
          </w:pPr>
          <w:hyperlink w:anchor="_Toc155732732" w:history="1">
            <w:r w:rsidRPr="00FC0110">
              <w:rPr>
                <w:rStyle w:val="Hyperlink"/>
                <w:noProof/>
              </w:rPr>
              <w:t>Teacher role profile (Higher Education) (JISC)</w:t>
            </w:r>
            <w:r>
              <w:rPr>
                <w:noProof/>
                <w:webHidden/>
              </w:rPr>
              <w:tab/>
            </w:r>
            <w:r>
              <w:rPr>
                <w:noProof/>
                <w:webHidden/>
              </w:rPr>
              <w:fldChar w:fldCharType="begin"/>
            </w:r>
            <w:r>
              <w:rPr>
                <w:noProof/>
                <w:webHidden/>
              </w:rPr>
              <w:instrText xml:space="preserve"> PAGEREF _Toc155732732 \h </w:instrText>
            </w:r>
            <w:r>
              <w:rPr>
                <w:noProof/>
                <w:webHidden/>
              </w:rPr>
            </w:r>
            <w:r>
              <w:rPr>
                <w:noProof/>
                <w:webHidden/>
              </w:rPr>
              <w:fldChar w:fldCharType="separate"/>
            </w:r>
            <w:r>
              <w:rPr>
                <w:noProof/>
                <w:webHidden/>
              </w:rPr>
              <w:t>5</w:t>
            </w:r>
            <w:r>
              <w:rPr>
                <w:noProof/>
                <w:webHidden/>
              </w:rPr>
              <w:fldChar w:fldCharType="end"/>
            </w:r>
          </w:hyperlink>
        </w:p>
        <w:p w14:paraId="7B56D617" w14:textId="77777777" w:rsidR="009C6E37" w:rsidRDefault="009C6E37" w:rsidP="009C6E37">
          <w:pPr>
            <w:pStyle w:val="TOC2"/>
            <w:tabs>
              <w:tab w:val="right" w:leader="dot" w:pos="9016"/>
            </w:tabs>
            <w:rPr>
              <w:rFonts w:eastAsiaTheme="minorEastAsia"/>
              <w:noProof/>
              <w:kern w:val="2"/>
              <w:lang w:eastAsia="zh-CN"/>
              <w14:ligatures w14:val="standardContextual"/>
            </w:rPr>
          </w:pPr>
          <w:hyperlink w:anchor="_Toc155732733" w:history="1">
            <w:r w:rsidRPr="00FC0110">
              <w:rPr>
                <w:rStyle w:val="Hyperlink"/>
                <w:noProof/>
              </w:rPr>
              <w:t>UWTSD Learning &amp; Teaching Enhancement Strategy (2022-2026)</w:t>
            </w:r>
            <w:r>
              <w:rPr>
                <w:noProof/>
                <w:webHidden/>
              </w:rPr>
              <w:tab/>
            </w:r>
            <w:r>
              <w:rPr>
                <w:noProof/>
                <w:webHidden/>
              </w:rPr>
              <w:fldChar w:fldCharType="begin"/>
            </w:r>
            <w:r>
              <w:rPr>
                <w:noProof/>
                <w:webHidden/>
              </w:rPr>
              <w:instrText xml:space="preserve"> PAGEREF _Toc155732733 \h </w:instrText>
            </w:r>
            <w:r>
              <w:rPr>
                <w:noProof/>
                <w:webHidden/>
              </w:rPr>
            </w:r>
            <w:r>
              <w:rPr>
                <w:noProof/>
                <w:webHidden/>
              </w:rPr>
              <w:fldChar w:fldCharType="separate"/>
            </w:r>
            <w:r>
              <w:rPr>
                <w:noProof/>
                <w:webHidden/>
              </w:rPr>
              <w:t>6</w:t>
            </w:r>
            <w:r>
              <w:rPr>
                <w:noProof/>
                <w:webHidden/>
              </w:rPr>
              <w:fldChar w:fldCharType="end"/>
            </w:r>
          </w:hyperlink>
        </w:p>
        <w:p w14:paraId="4D601FB3" w14:textId="77777777" w:rsidR="009C6E37" w:rsidRDefault="009C6E37" w:rsidP="009C6E37">
          <w:pPr>
            <w:pStyle w:val="TOC2"/>
            <w:tabs>
              <w:tab w:val="right" w:leader="dot" w:pos="9016"/>
            </w:tabs>
            <w:rPr>
              <w:rFonts w:eastAsiaTheme="minorEastAsia"/>
              <w:noProof/>
              <w:kern w:val="2"/>
              <w:lang w:eastAsia="zh-CN"/>
              <w14:ligatures w14:val="standardContextual"/>
            </w:rPr>
          </w:pPr>
          <w:hyperlink w:anchor="_Toc155732734" w:history="1">
            <w:r w:rsidRPr="00FC0110">
              <w:rPr>
                <w:rStyle w:val="Hyperlink"/>
                <w:noProof/>
              </w:rPr>
              <w:t>UWTSD Digital Strategy</w:t>
            </w:r>
            <w:r>
              <w:rPr>
                <w:noProof/>
                <w:webHidden/>
              </w:rPr>
              <w:tab/>
            </w:r>
            <w:r>
              <w:rPr>
                <w:noProof/>
                <w:webHidden/>
              </w:rPr>
              <w:fldChar w:fldCharType="begin"/>
            </w:r>
            <w:r>
              <w:rPr>
                <w:noProof/>
                <w:webHidden/>
              </w:rPr>
              <w:instrText xml:space="preserve"> PAGEREF _Toc155732734 \h </w:instrText>
            </w:r>
            <w:r>
              <w:rPr>
                <w:noProof/>
                <w:webHidden/>
              </w:rPr>
            </w:r>
            <w:r>
              <w:rPr>
                <w:noProof/>
                <w:webHidden/>
              </w:rPr>
              <w:fldChar w:fldCharType="separate"/>
            </w:r>
            <w:r>
              <w:rPr>
                <w:noProof/>
                <w:webHidden/>
              </w:rPr>
              <w:t>7</w:t>
            </w:r>
            <w:r>
              <w:rPr>
                <w:noProof/>
                <w:webHidden/>
              </w:rPr>
              <w:fldChar w:fldCharType="end"/>
            </w:r>
          </w:hyperlink>
        </w:p>
        <w:p w14:paraId="7BACECDE" w14:textId="77777777" w:rsidR="009C6E37" w:rsidRDefault="009C6E37" w:rsidP="009C6E37">
          <w:pPr>
            <w:pStyle w:val="TOC2"/>
            <w:tabs>
              <w:tab w:val="right" w:leader="dot" w:pos="9016"/>
            </w:tabs>
            <w:rPr>
              <w:rFonts w:eastAsiaTheme="minorEastAsia"/>
              <w:noProof/>
              <w:kern w:val="2"/>
              <w:lang w:eastAsia="zh-CN"/>
              <w14:ligatures w14:val="standardContextual"/>
            </w:rPr>
          </w:pPr>
          <w:hyperlink w:anchor="_Toc155732735" w:history="1">
            <w:r w:rsidRPr="00FC0110">
              <w:rPr>
                <w:rStyle w:val="Hyperlink"/>
                <w:noProof/>
              </w:rPr>
              <w:t>Well-being of Future Generations (Wales) Act 2015</w:t>
            </w:r>
            <w:r>
              <w:rPr>
                <w:noProof/>
                <w:webHidden/>
              </w:rPr>
              <w:tab/>
            </w:r>
            <w:r>
              <w:rPr>
                <w:noProof/>
                <w:webHidden/>
              </w:rPr>
              <w:fldChar w:fldCharType="begin"/>
            </w:r>
            <w:r>
              <w:rPr>
                <w:noProof/>
                <w:webHidden/>
              </w:rPr>
              <w:instrText xml:space="preserve"> PAGEREF _Toc155732735 \h </w:instrText>
            </w:r>
            <w:r>
              <w:rPr>
                <w:noProof/>
                <w:webHidden/>
              </w:rPr>
            </w:r>
            <w:r>
              <w:rPr>
                <w:noProof/>
                <w:webHidden/>
              </w:rPr>
              <w:fldChar w:fldCharType="separate"/>
            </w:r>
            <w:r>
              <w:rPr>
                <w:noProof/>
                <w:webHidden/>
              </w:rPr>
              <w:t>7</w:t>
            </w:r>
            <w:r>
              <w:rPr>
                <w:noProof/>
                <w:webHidden/>
              </w:rPr>
              <w:fldChar w:fldCharType="end"/>
            </w:r>
          </w:hyperlink>
        </w:p>
        <w:p w14:paraId="3407EE7F"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36" w:history="1">
            <w:r w:rsidRPr="00FC0110">
              <w:rPr>
                <w:rStyle w:val="Hyperlink"/>
                <w:noProof/>
              </w:rPr>
              <w:t>Curriculum timetable and scheme of work</w:t>
            </w:r>
            <w:r>
              <w:rPr>
                <w:noProof/>
                <w:webHidden/>
              </w:rPr>
              <w:tab/>
            </w:r>
            <w:r>
              <w:rPr>
                <w:noProof/>
                <w:webHidden/>
              </w:rPr>
              <w:fldChar w:fldCharType="begin"/>
            </w:r>
            <w:r>
              <w:rPr>
                <w:noProof/>
                <w:webHidden/>
              </w:rPr>
              <w:instrText xml:space="preserve"> PAGEREF _Toc155732736 \h </w:instrText>
            </w:r>
            <w:r>
              <w:rPr>
                <w:noProof/>
                <w:webHidden/>
              </w:rPr>
            </w:r>
            <w:r>
              <w:rPr>
                <w:noProof/>
                <w:webHidden/>
              </w:rPr>
              <w:fldChar w:fldCharType="separate"/>
            </w:r>
            <w:r>
              <w:rPr>
                <w:noProof/>
                <w:webHidden/>
              </w:rPr>
              <w:t>7</w:t>
            </w:r>
            <w:r>
              <w:rPr>
                <w:noProof/>
                <w:webHidden/>
              </w:rPr>
              <w:fldChar w:fldCharType="end"/>
            </w:r>
          </w:hyperlink>
        </w:p>
        <w:p w14:paraId="2F553CB4" w14:textId="77777777" w:rsidR="009C6E37" w:rsidRDefault="009C6E37" w:rsidP="009C6E37">
          <w:pPr>
            <w:pStyle w:val="TOC2"/>
            <w:tabs>
              <w:tab w:val="right" w:leader="dot" w:pos="9016"/>
            </w:tabs>
            <w:rPr>
              <w:rFonts w:eastAsiaTheme="minorEastAsia"/>
              <w:noProof/>
              <w:kern w:val="2"/>
              <w:lang w:eastAsia="zh-CN"/>
              <w14:ligatures w14:val="standardContextual"/>
            </w:rPr>
          </w:pPr>
          <w:hyperlink w:anchor="_Toc155732737" w:history="1">
            <w:r w:rsidRPr="00FC0110">
              <w:rPr>
                <w:rStyle w:val="Hyperlink"/>
                <w:noProof/>
              </w:rPr>
              <w:t>Scheme of Work</w:t>
            </w:r>
            <w:r>
              <w:rPr>
                <w:noProof/>
                <w:webHidden/>
              </w:rPr>
              <w:tab/>
            </w:r>
            <w:r>
              <w:rPr>
                <w:noProof/>
                <w:webHidden/>
              </w:rPr>
              <w:fldChar w:fldCharType="begin"/>
            </w:r>
            <w:r>
              <w:rPr>
                <w:noProof/>
                <w:webHidden/>
              </w:rPr>
              <w:instrText xml:space="preserve"> PAGEREF _Toc155732737 \h </w:instrText>
            </w:r>
            <w:r>
              <w:rPr>
                <w:noProof/>
                <w:webHidden/>
              </w:rPr>
            </w:r>
            <w:r>
              <w:rPr>
                <w:noProof/>
                <w:webHidden/>
              </w:rPr>
              <w:fldChar w:fldCharType="separate"/>
            </w:r>
            <w:r>
              <w:rPr>
                <w:noProof/>
                <w:webHidden/>
              </w:rPr>
              <w:t>9</w:t>
            </w:r>
            <w:r>
              <w:rPr>
                <w:noProof/>
                <w:webHidden/>
              </w:rPr>
              <w:fldChar w:fldCharType="end"/>
            </w:r>
          </w:hyperlink>
        </w:p>
        <w:p w14:paraId="74069290"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38" w:history="1">
            <w:r w:rsidRPr="00FC0110">
              <w:rPr>
                <w:rStyle w:val="Hyperlink"/>
                <w:noProof/>
              </w:rPr>
              <w:t>Assessment strategy</w:t>
            </w:r>
            <w:r>
              <w:rPr>
                <w:noProof/>
                <w:webHidden/>
              </w:rPr>
              <w:tab/>
            </w:r>
            <w:r>
              <w:rPr>
                <w:noProof/>
                <w:webHidden/>
              </w:rPr>
              <w:fldChar w:fldCharType="begin"/>
            </w:r>
            <w:r>
              <w:rPr>
                <w:noProof/>
                <w:webHidden/>
              </w:rPr>
              <w:instrText xml:space="preserve"> PAGEREF _Toc155732738 \h </w:instrText>
            </w:r>
            <w:r>
              <w:rPr>
                <w:noProof/>
                <w:webHidden/>
              </w:rPr>
            </w:r>
            <w:r>
              <w:rPr>
                <w:noProof/>
                <w:webHidden/>
              </w:rPr>
              <w:fldChar w:fldCharType="separate"/>
            </w:r>
            <w:r>
              <w:rPr>
                <w:noProof/>
                <w:webHidden/>
              </w:rPr>
              <w:t>18</w:t>
            </w:r>
            <w:r>
              <w:rPr>
                <w:noProof/>
                <w:webHidden/>
              </w:rPr>
              <w:fldChar w:fldCharType="end"/>
            </w:r>
          </w:hyperlink>
        </w:p>
        <w:p w14:paraId="3B31A1F6" w14:textId="77777777" w:rsidR="009C6E37" w:rsidRDefault="009C6E37" w:rsidP="009C6E37">
          <w:pPr>
            <w:pStyle w:val="TOC2"/>
            <w:tabs>
              <w:tab w:val="right" w:leader="dot" w:pos="9016"/>
            </w:tabs>
            <w:rPr>
              <w:rFonts w:eastAsiaTheme="minorEastAsia"/>
              <w:noProof/>
              <w:kern w:val="2"/>
              <w:lang w:eastAsia="zh-CN"/>
              <w14:ligatures w14:val="standardContextual"/>
            </w:rPr>
          </w:pPr>
          <w:hyperlink w:anchor="_Toc155732739" w:history="1">
            <w:r w:rsidRPr="00FC0110">
              <w:rPr>
                <w:rStyle w:val="Hyperlink"/>
                <w:noProof/>
              </w:rPr>
              <w:t>Formative assessment</w:t>
            </w:r>
            <w:r>
              <w:rPr>
                <w:noProof/>
                <w:webHidden/>
              </w:rPr>
              <w:tab/>
            </w:r>
            <w:r>
              <w:rPr>
                <w:noProof/>
                <w:webHidden/>
              </w:rPr>
              <w:fldChar w:fldCharType="begin"/>
            </w:r>
            <w:r>
              <w:rPr>
                <w:noProof/>
                <w:webHidden/>
              </w:rPr>
              <w:instrText xml:space="preserve"> PAGEREF _Toc155732739 \h </w:instrText>
            </w:r>
            <w:r>
              <w:rPr>
                <w:noProof/>
                <w:webHidden/>
              </w:rPr>
            </w:r>
            <w:r>
              <w:rPr>
                <w:noProof/>
                <w:webHidden/>
              </w:rPr>
              <w:fldChar w:fldCharType="separate"/>
            </w:r>
            <w:r>
              <w:rPr>
                <w:noProof/>
                <w:webHidden/>
              </w:rPr>
              <w:t>18</w:t>
            </w:r>
            <w:r>
              <w:rPr>
                <w:noProof/>
                <w:webHidden/>
              </w:rPr>
              <w:fldChar w:fldCharType="end"/>
            </w:r>
          </w:hyperlink>
        </w:p>
        <w:p w14:paraId="7A1F39BF" w14:textId="77777777" w:rsidR="009C6E37" w:rsidRDefault="009C6E37" w:rsidP="009C6E37">
          <w:pPr>
            <w:pStyle w:val="TOC2"/>
            <w:tabs>
              <w:tab w:val="right" w:leader="dot" w:pos="9016"/>
            </w:tabs>
            <w:rPr>
              <w:rFonts w:eastAsiaTheme="minorEastAsia"/>
              <w:noProof/>
              <w:kern w:val="2"/>
              <w:lang w:eastAsia="zh-CN"/>
              <w14:ligatures w14:val="standardContextual"/>
            </w:rPr>
          </w:pPr>
          <w:hyperlink w:anchor="_Toc155732740" w:history="1">
            <w:r w:rsidRPr="00FC0110">
              <w:rPr>
                <w:rStyle w:val="Hyperlink"/>
                <w:noProof/>
              </w:rPr>
              <w:t>Summative assessment</w:t>
            </w:r>
            <w:r>
              <w:rPr>
                <w:noProof/>
                <w:webHidden/>
              </w:rPr>
              <w:tab/>
            </w:r>
            <w:r>
              <w:rPr>
                <w:noProof/>
                <w:webHidden/>
              </w:rPr>
              <w:fldChar w:fldCharType="begin"/>
            </w:r>
            <w:r>
              <w:rPr>
                <w:noProof/>
                <w:webHidden/>
              </w:rPr>
              <w:instrText xml:space="preserve"> PAGEREF _Toc155732740 \h </w:instrText>
            </w:r>
            <w:r>
              <w:rPr>
                <w:noProof/>
                <w:webHidden/>
              </w:rPr>
            </w:r>
            <w:r>
              <w:rPr>
                <w:noProof/>
                <w:webHidden/>
              </w:rPr>
              <w:fldChar w:fldCharType="separate"/>
            </w:r>
            <w:r>
              <w:rPr>
                <w:noProof/>
                <w:webHidden/>
              </w:rPr>
              <w:t>19</w:t>
            </w:r>
            <w:r>
              <w:rPr>
                <w:noProof/>
                <w:webHidden/>
              </w:rPr>
              <w:fldChar w:fldCharType="end"/>
            </w:r>
          </w:hyperlink>
        </w:p>
        <w:p w14:paraId="1AF75D5C"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41" w:history="1">
            <w:r w:rsidRPr="00FC0110">
              <w:rPr>
                <w:rStyle w:val="Hyperlink"/>
                <w:noProof/>
              </w:rPr>
              <w:t>Reading list</w:t>
            </w:r>
            <w:r>
              <w:rPr>
                <w:noProof/>
                <w:webHidden/>
              </w:rPr>
              <w:tab/>
            </w:r>
            <w:r>
              <w:rPr>
                <w:noProof/>
                <w:webHidden/>
              </w:rPr>
              <w:fldChar w:fldCharType="begin"/>
            </w:r>
            <w:r>
              <w:rPr>
                <w:noProof/>
                <w:webHidden/>
              </w:rPr>
              <w:instrText xml:space="preserve"> PAGEREF _Toc155732741 \h </w:instrText>
            </w:r>
            <w:r>
              <w:rPr>
                <w:noProof/>
                <w:webHidden/>
              </w:rPr>
            </w:r>
            <w:r>
              <w:rPr>
                <w:noProof/>
                <w:webHidden/>
              </w:rPr>
              <w:fldChar w:fldCharType="separate"/>
            </w:r>
            <w:r>
              <w:rPr>
                <w:noProof/>
                <w:webHidden/>
              </w:rPr>
              <w:t>19</w:t>
            </w:r>
            <w:r>
              <w:rPr>
                <w:noProof/>
                <w:webHidden/>
              </w:rPr>
              <w:fldChar w:fldCharType="end"/>
            </w:r>
          </w:hyperlink>
        </w:p>
        <w:p w14:paraId="1EC54766"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42" w:history="1">
            <w:r w:rsidRPr="00FC0110">
              <w:rPr>
                <w:rStyle w:val="Hyperlink"/>
                <w:noProof/>
              </w:rPr>
              <w:t>Further developments/ considerations</w:t>
            </w:r>
            <w:r>
              <w:rPr>
                <w:noProof/>
                <w:webHidden/>
              </w:rPr>
              <w:tab/>
            </w:r>
            <w:r>
              <w:rPr>
                <w:noProof/>
                <w:webHidden/>
              </w:rPr>
              <w:fldChar w:fldCharType="begin"/>
            </w:r>
            <w:r>
              <w:rPr>
                <w:noProof/>
                <w:webHidden/>
              </w:rPr>
              <w:instrText xml:space="preserve"> PAGEREF _Toc155732742 \h </w:instrText>
            </w:r>
            <w:r>
              <w:rPr>
                <w:noProof/>
                <w:webHidden/>
              </w:rPr>
            </w:r>
            <w:r>
              <w:rPr>
                <w:noProof/>
                <w:webHidden/>
              </w:rPr>
              <w:fldChar w:fldCharType="separate"/>
            </w:r>
            <w:r>
              <w:rPr>
                <w:noProof/>
                <w:webHidden/>
              </w:rPr>
              <w:t>20</w:t>
            </w:r>
            <w:r>
              <w:rPr>
                <w:noProof/>
                <w:webHidden/>
              </w:rPr>
              <w:fldChar w:fldCharType="end"/>
            </w:r>
          </w:hyperlink>
        </w:p>
        <w:p w14:paraId="1150D7A5"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43" w:history="1">
            <w:r w:rsidRPr="00FC0110">
              <w:rPr>
                <w:rStyle w:val="Hyperlink"/>
                <w:noProof/>
              </w:rPr>
              <w:t>References</w:t>
            </w:r>
            <w:r>
              <w:rPr>
                <w:noProof/>
                <w:webHidden/>
              </w:rPr>
              <w:tab/>
            </w:r>
            <w:r>
              <w:rPr>
                <w:noProof/>
                <w:webHidden/>
              </w:rPr>
              <w:fldChar w:fldCharType="begin"/>
            </w:r>
            <w:r>
              <w:rPr>
                <w:noProof/>
                <w:webHidden/>
              </w:rPr>
              <w:instrText xml:space="preserve"> PAGEREF _Toc155732743 \h </w:instrText>
            </w:r>
            <w:r>
              <w:rPr>
                <w:noProof/>
                <w:webHidden/>
              </w:rPr>
            </w:r>
            <w:r>
              <w:rPr>
                <w:noProof/>
                <w:webHidden/>
              </w:rPr>
              <w:fldChar w:fldCharType="separate"/>
            </w:r>
            <w:r>
              <w:rPr>
                <w:noProof/>
                <w:webHidden/>
              </w:rPr>
              <w:t>21</w:t>
            </w:r>
            <w:r>
              <w:rPr>
                <w:noProof/>
                <w:webHidden/>
              </w:rPr>
              <w:fldChar w:fldCharType="end"/>
            </w:r>
          </w:hyperlink>
        </w:p>
        <w:p w14:paraId="656D8245" w14:textId="77777777" w:rsidR="009C6E37" w:rsidRDefault="009C6E37" w:rsidP="009C6E37">
          <w:pPr>
            <w:pStyle w:val="TOC1"/>
            <w:tabs>
              <w:tab w:val="right" w:leader="dot" w:pos="9016"/>
            </w:tabs>
            <w:rPr>
              <w:rFonts w:eastAsiaTheme="minorEastAsia"/>
              <w:noProof/>
              <w:kern w:val="2"/>
              <w:lang w:eastAsia="zh-CN"/>
              <w14:ligatures w14:val="standardContextual"/>
            </w:rPr>
          </w:pPr>
          <w:hyperlink w:anchor="_Toc155732744" w:history="1">
            <w:r w:rsidRPr="00FC0110">
              <w:rPr>
                <w:rStyle w:val="Hyperlink"/>
                <w:noProof/>
              </w:rPr>
              <w:t>Appendices</w:t>
            </w:r>
            <w:r>
              <w:rPr>
                <w:noProof/>
                <w:webHidden/>
              </w:rPr>
              <w:tab/>
            </w:r>
            <w:r>
              <w:rPr>
                <w:noProof/>
                <w:webHidden/>
              </w:rPr>
              <w:fldChar w:fldCharType="begin"/>
            </w:r>
            <w:r>
              <w:rPr>
                <w:noProof/>
                <w:webHidden/>
              </w:rPr>
              <w:instrText xml:space="preserve"> PAGEREF _Toc155732744 \h </w:instrText>
            </w:r>
            <w:r>
              <w:rPr>
                <w:noProof/>
                <w:webHidden/>
              </w:rPr>
            </w:r>
            <w:r>
              <w:rPr>
                <w:noProof/>
                <w:webHidden/>
              </w:rPr>
              <w:fldChar w:fldCharType="separate"/>
            </w:r>
            <w:r>
              <w:rPr>
                <w:noProof/>
                <w:webHidden/>
              </w:rPr>
              <w:t>24</w:t>
            </w:r>
            <w:r>
              <w:rPr>
                <w:noProof/>
                <w:webHidden/>
              </w:rPr>
              <w:fldChar w:fldCharType="end"/>
            </w:r>
          </w:hyperlink>
        </w:p>
        <w:p w14:paraId="352B8D26" w14:textId="77777777" w:rsidR="009C6E37" w:rsidRDefault="009C6E37" w:rsidP="009C6E37">
          <w:pPr>
            <w:pStyle w:val="TOC2"/>
            <w:tabs>
              <w:tab w:val="left" w:pos="660"/>
              <w:tab w:val="right" w:leader="dot" w:pos="9016"/>
            </w:tabs>
            <w:rPr>
              <w:rFonts w:eastAsiaTheme="minorEastAsia"/>
              <w:noProof/>
              <w:kern w:val="2"/>
              <w:lang w:eastAsia="zh-CN"/>
              <w14:ligatures w14:val="standardContextual"/>
            </w:rPr>
          </w:pPr>
          <w:hyperlink w:anchor="_Toc155732745" w:history="1">
            <w:r w:rsidRPr="00FC0110">
              <w:rPr>
                <w:rStyle w:val="Hyperlink"/>
                <w:noProof/>
              </w:rPr>
              <w:t>1.</w:t>
            </w:r>
            <w:r>
              <w:rPr>
                <w:rFonts w:eastAsiaTheme="minorEastAsia"/>
                <w:noProof/>
                <w:kern w:val="2"/>
                <w:lang w:eastAsia="zh-CN"/>
                <w14:ligatures w14:val="standardContextual"/>
              </w:rPr>
              <w:tab/>
            </w:r>
            <w:r w:rsidRPr="00FC0110">
              <w:rPr>
                <w:rStyle w:val="Hyperlink"/>
                <w:noProof/>
              </w:rPr>
              <w:t>Lesson plan 1</w:t>
            </w:r>
            <w:r>
              <w:rPr>
                <w:noProof/>
                <w:webHidden/>
              </w:rPr>
              <w:tab/>
            </w:r>
            <w:r>
              <w:rPr>
                <w:noProof/>
                <w:webHidden/>
              </w:rPr>
              <w:fldChar w:fldCharType="begin"/>
            </w:r>
            <w:r>
              <w:rPr>
                <w:noProof/>
                <w:webHidden/>
              </w:rPr>
              <w:instrText xml:space="preserve"> PAGEREF _Toc155732745 \h </w:instrText>
            </w:r>
            <w:r>
              <w:rPr>
                <w:noProof/>
                <w:webHidden/>
              </w:rPr>
            </w:r>
            <w:r>
              <w:rPr>
                <w:noProof/>
                <w:webHidden/>
              </w:rPr>
              <w:fldChar w:fldCharType="separate"/>
            </w:r>
            <w:r>
              <w:rPr>
                <w:noProof/>
                <w:webHidden/>
              </w:rPr>
              <w:t>24</w:t>
            </w:r>
            <w:r>
              <w:rPr>
                <w:noProof/>
                <w:webHidden/>
              </w:rPr>
              <w:fldChar w:fldCharType="end"/>
            </w:r>
          </w:hyperlink>
        </w:p>
        <w:p w14:paraId="62D2BCD9" w14:textId="77777777" w:rsidR="009C6E37" w:rsidRDefault="009C6E37" w:rsidP="009C6E37">
          <w:pPr>
            <w:pStyle w:val="TOC2"/>
            <w:tabs>
              <w:tab w:val="left" w:pos="660"/>
              <w:tab w:val="right" w:leader="dot" w:pos="9016"/>
            </w:tabs>
            <w:rPr>
              <w:rFonts w:eastAsiaTheme="minorEastAsia"/>
              <w:noProof/>
              <w:kern w:val="2"/>
              <w:lang w:eastAsia="zh-CN"/>
              <w14:ligatures w14:val="standardContextual"/>
            </w:rPr>
          </w:pPr>
          <w:hyperlink w:anchor="_Toc155732746" w:history="1">
            <w:r w:rsidRPr="00FC0110">
              <w:rPr>
                <w:rStyle w:val="Hyperlink"/>
                <w:noProof/>
              </w:rPr>
              <w:t>2.</w:t>
            </w:r>
            <w:r>
              <w:rPr>
                <w:rFonts w:eastAsiaTheme="minorEastAsia"/>
                <w:noProof/>
                <w:kern w:val="2"/>
                <w:lang w:eastAsia="zh-CN"/>
                <w14:ligatures w14:val="standardContextual"/>
              </w:rPr>
              <w:tab/>
            </w:r>
            <w:r w:rsidRPr="00FC0110">
              <w:rPr>
                <w:rStyle w:val="Hyperlink"/>
                <w:noProof/>
              </w:rPr>
              <w:t>Lesson plan 1 – Supporting resources</w:t>
            </w:r>
            <w:r>
              <w:rPr>
                <w:noProof/>
                <w:webHidden/>
              </w:rPr>
              <w:tab/>
            </w:r>
            <w:r>
              <w:rPr>
                <w:noProof/>
                <w:webHidden/>
              </w:rPr>
              <w:fldChar w:fldCharType="begin"/>
            </w:r>
            <w:r>
              <w:rPr>
                <w:noProof/>
                <w:webHidden/>
              </w:rPr>
              <w:instrText xml:space="preserve"> PAGEREF _Toc155732746 \h </w:instrText>
            </w:r>
            <w:r>
              <w:rPr>
                <w:noProof/>
                <w:webHidden/>
              </w:rPr>
            </w:r>
            <w:r>
              <w:rPr>
                <w:noProof/>
                <w:webHidden/>
              </w:rPr>
              <w:fldChar w:fldCharType="separate"/>
            </w:r>
            <w:r>
              <w:rPr>
                <w:noProof/>
                <w:webHidden/>
              </w:rPr>
              <w:t>24</w:t>
            </w:r>
            <w:r>
              <w:rPr>
                <w:noProof/>
                <w:webHidden/>
              </w:rPr>
              <w:fldChar w:fldCharType="end"/>
            </w:r>
          </w:hyperlink>
        </w:p>
        <w:p w14:paraId="49A3CD10" w14:textId="77777777" w:rsidR="009C6E37" w:rsidRDefault="009C6E37" w:rsidP="009C6E37">
          <w:pPr>
            <w:pStyle w:val="TOC2"/>
            <w:tabs>
              <w:tab w:val="left" w:pos="660"/>
              <w:tab w:val="right" w:leader="dot" w:pos="9016"/>
            </w:tabs>
            <w:rPr>
              <w:rFonts w:eastAsiaTheme="minorEastAsia"/>
              <w:noProof/>
              <w:kern w:val="2"/>
              <w:lang w:eastAsia="zh-CN"/>
              <w14:ligatures w14:val="standardContextual"/>
            </w:rPr>
          </w:pPr>
          <w:hyperlink w:anchor="_Toc155732747" w:history="1">
            <w:r w:rsidRPr="00FC0110">
              <w:rPr>
                <w:rStyle w:val="Hyperlink"/>
                <w:noProof/>
              </w:rPr>
              <w:t>3.</w:t>
            </w:r>
            <w:r>
              <w:rPr>
                <w:rFonts w:eastAsiaTheme="minorEastAsia"/>
                <w:noProof/>
                <w:kern w:val="2"/>
                <w:lang w:eastAsia="zh-CN"/>
                <w14:ligatures w14:val="standardContextual"/>
              </w:rPr>
              <w:tab/>
            </w:r>
            <w:r w:rsidRPr="00FC0110">
              <w:rPr>
                <w:rStyle w:val="Hyperlink"/>
                <w:noProof/>
              </w:rPr>
              <w:t>Lesson plan 2</w:t>
            </w:r>
            <w:r>
              <w:rPr>
                <w:noProof/>
                <w:webHidden/>
              </w:rPr>
              <w:tab/>
            </w:r>
            <w:r>
              <w:rPr>
                <w:noProof/>
                <w:webHidden/>
              </w:rPr>
              <w:fldChar w:fldCharType="begin"/>
            </w:r>
            <w:r>
              <w:rPr>
                <w:noProof/>
                <w:webHidden/>
              </w:rPr>
              <w:instrText xml:space="preserve"> PAGEREF _Toc155732747 \h </w:instrText>
            </w:r>
            <w:r>
              <w:rPr>
                <w:noProof/>
                <w:webHidden/>
              </w:rPr>
            </w:r>
            <w:r>
              <w:rPr>
                <w:noProof/>
                <w:webHidden/>
              </w:rPr>
              <w:fldChar w:fldCharType="separate"/>
            </w:r>
            <w:r>
              <w:rPr>
                <w:noProof/>
                <w:webHidden/>
              </w:rPr>
              <w:t>24</w:t>
            </w:r>
            <w:r>
              <w:rPr>
                <w:noProof/>
                <w:webHidden/>
              </w:rPr>
              <w:fldChar w:fldCharType="end"/>
            </w:r>
          </w:hyperlink>
        </w:p>
        <w:p w14:paraId="2BFEBECC" w14:textId="77777777" w:rsidR="009C6E37" w:rsidRDefault="009C6E37" w:rsidP="009C6E37">
          <w:pPr>
            <w:pStyle w:val="TOC2"/>
            <w:tabs>
              <w:tab w:val="left" w:pos="660"/>
              <w:tab w:val="right" w:leader="dot" w:pos="9016"/>
            </w:tabs>
            <w:rPr>
              <w:rFonts w:eastAsiaTheme="minorEastAsia"/>
              <w:noProof/>
              <w:kern w:val="2"/>
              <w:lang w:eastAsia="zh-CN"/>
              <w14:ligatures w14:val="standardContextual"/>
            </w:rPr>
          </w:pPr>
          <w:hyperlink w:anchor="_Toc155732748" w:history="1">
            <w:r w:rsidRPr="00FC0110">
              <w:rPr>
                <w:rStyle w:val="Hyperlink"/>
                <w:noProof/>
              </w:rPr>
              <w:t>4.</w:t>
            </w:r>
            <w:r>
              <w:rPr>
                <w:rFonts w:eastAsiaTheme="minorEastAsia"/>
                <w:noProof/>
                <w:kern w:val="2"/>
                <w:lang w:eastAsia="zh-CN"/>
                <w14:ligatures w14:val="standardContextual"/>
              </w:rPr>
              <w:tab/>
            </w:r>
            <w:r w:rsidRPr="00FC0110">
              <w:rPr>
                <w:rStyle w:val="Hyperlink"/>
                <w:noProof/>
              </w:rPr>
              <w:t>Lesson plan 2 – Supporting resources</w:t>
            </w:r>
            <w:r>
              <w:rPr>
                <w:noProof/>
                <w:webHidden/>
              </w:rPr>
              <w:tab/>
            </w:r>
            <w:r>
              <w:rPr>
                <w:noProof/>
                <w:webHidden/>
              </w:rPr>
              <w:fldChar w:fldCharType="begin"/>
            </w:r>
            <w:r>
              <w:rPr>
                <w:noProof/>
                <w:webHidden/>
              </w:rPr>
              <w:instrText xml:space="preserve"> PAGEREF _Toc155732748 \h </w:instrText>
            </w:r>
            <w:r>
              <w:rPr>
                <w:noProof/>
                <w:webHidden/>
              </w:rPr>
            </w:r>
            <w:r>
              <w:rPr>
                <w:noProof/>
                <w:webHidden/>
              </w:rPr>
              <w:fldChar w:fldCharType="separate"/>
            </w:r>
            <w:r>
              <w:rPr>
                <w:noProof/>
                <w:webHidden/>
              </w:rPr>
              <w:t>24</w:t>
            </w:r>
            <w:r>
              <w:rPr>
                <w:noProof/>
                <w:webHidden/>
              </w:rPr>
              <w:fldChar w:fldCharType="end"/>
            </w:r>
          </w:hyperlink>
        </w:p>
        <w:p w14:paraId="66EA65BC" w14:textId="77777777" w:rsidR="009C6E37" w:rsidRDefault="009C6E37" w:rsidP="009C6E37">
          <w:pPr>
            <w:pStyle w:val="TOC2"/>
            <w:tabs>
              <w:tab w:val="left" w:pos="660"/>
              <w:tab w:val="right" w:leader="dot" w:pos="9016"/>
            </w:tabs>
            <w:rPr>
              <w:rFonts w:eastAsiaTheme="minorEastAsia"/>
              <w:noProof/>
              <w:kern w:val="2"/>
              <w:lang w:eastAsia="zh-CN"/>
              <w14:ligatures w14:val="standardContextual"/>
            </w:rPr>
          </w:pPr>
          <w:hyperlink w:anchor="_Toc155732749" w:history="1">
            <w:r w:rsidRPr="00FC0110">
              <w:rPr>
                <w:rStyle w:val="Hyperlink"/>
                <w:noProof/>
              </w:rPr>
              <w:t>5.</w:t>
            </w:r>
            <w:r>
              <w:rPr>
                <w:rFonts w:eastAsiaTheme="minorEastAsia"/>
                <w:noProof/>
                <w:kern w:val="2"/>
                <w:lang w:eastAsia="zh-CN"/>
                <w14:ligatures w14:val="standardContextual"/>
              </w:rPr>
              <w:tab/>
            </w:r>
            <w:r w:rsidRPr="00FC0110">
              <w:rPr>
                <w:rStyle w:val="Hyperlink"/>
                <w:noProof/>
              </w:rPr>
              <w:t>Supporting documentation</w:t>
            </w:r>
            <w:r>
              <w:rPr>
                <w:noProof/>
                <w:webHidden/>
              </w:rPr>
              <w:tab/>
            </w:r>
            <w:r>
              <w:rPr>
                <w:noProof/>
                <w:webHidden/>
              </w:rPr>
              <w:fldChar w:fldCharType="begin"/>
            </w:r>
            <w:r>
              <w:rPr>
                <w:noProof/>
                <w:webHidden/>
              </w:rPr>
              <w:instrText xml:space="preserve"> PAGEREF _Toc155732749 \h </w:instrText>
            </w:r>
            <w:r>
              <w:rPr>
                <w:noProof/>
                <w:webHidden/>
              </w:rPr>
            </w:r>
            <w:r>
              <w:rPr>
                <w:noProof/>
                <w:webHidden/>
              </w:rPr>
              <w:fldChar w:fldCharType="separate"/>
            </w:r>
            <w:r>
              <w:rPr>
                <w:noProof/>
                <w:webHidden/>
              </w:rPr>
              <w:t>24</w:t>
            </w:r>
            <w:r>
              <w:rPr>
                <w:noProof/>
                <w:webHidden/>
              </w:rPr>
              <w:fldChar w:fldCharType="end"/>
            </w:r>
          </w:hyperlink>
        </w:p>
        <w:p w14:paraId="494DBE07" w14:textId="77777777" w:rsidR="009C6E37" w:rsidRDefault="009C6E37" w:rsidP="009C6E37">
          <w:r>
            <w:fldChar w:fldCharType="end"/>
          </w:r>
        </w:p>
      </w:sdtContent>
    </w:sdt>
    <w:p w14:paraId="467FFF7D" w14:textId="77777777" w:rsidR="009C6E37" w:rsidRDefault="009C6E37" w:rsidP="009C6E37">
      <w:pPr>
        <w:rPr>
          <w:rFonts w:asciiTheme="majorHAnsi" w:eastAsiaTheme="majorEastAsia" w:hAnsiTheme="majorHAnsi" w:cstheme="majorBidi"/>
          <w:color w:val="2F5496" w:themeColor="accent1" w:themeShade="BF"/>
          <w:sz w:val="32"/>
          <w:szCs w:val="32"/>
        </w:rPr>
      </w:pPr>
      <w:r>
        <w:br w:type="page"/>
      </w:r>
    </w:p>
    <w:p w14:paraId="37793C4C" w14:textId="77777777" w:rsidR="009C6E37" w:rsidRDefault="009C6E37" w:rsidP="009C6E37">
      <w:pPr>
        <w:pStyle w:val="Heading1"/>
      </w:pPr>
      <w:bookmarkStart w:id="1" w:name="_Toc155732726"/>
      <w:r>
        <w:lastRenderedPageBreak/>
        <w:t>Introduction</w:t>
      </w:r>
      <w:bookmarkEnd w:id="1"/>
    </w:p>
    <w:p w14:paraId="410AF9F0" w14:textId="77777777" w:rsidR="009C6E37" w:rsidRDefault="009C6E37" w:rsidP="009C6E37"/>
    <w:p w14:paraId="5D234D38" w14:textId="77777777" w:rsidR="009C6E37" w:rsidRDefault="009C6E37" w:rsidP="009C6E37">
      <w:r>
        <w:t>This curriculum development project will outline a proposed new curriculum for an internal professional development training opportunity at the University of Wales Trinity Saint David.</w:t>
      </w:r>
    </w:p>
    <w:p w14:paraId="2E563FCD" w14:textId="77777777" w:rsidR="009C6E37" w:rsidRDefault="009C6E37" w:rsidP="009C6E37">
      <w:r>
        <w:t xml:space="preserve">It has been developed as a result of a recent Quality Assurance Agency (QAA) review. This was a Quality Enhancement Review in 2022, that provided a list of commendations, affirmations and recommendations of development for the university, ensuring quality assurance in line with HEFCW’s changes in response to Covid-19 </w:t>
      </w:r>
      <w:sdt>
        <w:sdtPr>
          <w:id w:val="155731797"/>
          <w:citation/>
        </w:sdtPr>
        <w:sdtContent>
          <w:r>
            <w:fldChar w:fldCharType="begin"/>
          </w:r>
          <w:r>
            <w:instrText xml:space="preserve"> CITATION QAA221 \l 2057 </w:instrText>
          </w:r>
          <w:r>
            <w:fldChar w:fldCharType="separate"/>
          </w:r>
          <w:r w:rsidRPr="000509F2">
            <w:rPr>
              <w:noProof/>
            </w:rPr>
            <w:t>(QAA, 2022b)</w:t>
          </w:r>
          <w:r>
            <w:fldChar w:fldCharType="end"/>
          </w:r>
        </w:sdtContent>
      </w:sdt>
      <w:r>
        <w:t xml:space="preserve">. As a result, an action plan was developed, with one recommendation being the development of an Online Teaching Essentials course for members of staff supporting teaching. It has since been discussed that this course would benefit more than postgraduate research students and will therefore be made available to all members of staff within the university. This curriculum proposal aligns to Point 7 of the action plan. A copy of the document can be found in </w:t>
      </w:r>
      <w:hyperlink w:anchor="_University_of_Wales_1" w:history="1">
        <w:r w:rsidRPr="003F5257">
          <w:rPr>
            <w:rStyle w:val="Hyperlink"/>
          </w:rPr>
          <w:t>Appendix 5.1</w:t>
        </w:r>
      </w:hyperlink>
      <w:r>
        <w:t>.</w:t>
      </w:r>
    </w:p>
    <w:p w14:paraId="3DDA68E0" w14:textId="77777777" w:rsidR="009C6E37" w:rsidRPr="008E113A" w:rsidRDefault="009C6E37" w:rsidP="009C6E37">
      <w:pPr>
        <w:pStyle w:val="IntenseQuote"/>
        <w:ind w:left="709" w:right="804"/>
        <w:rPr>
          <w:i w:val="0"/>
          <w:iCs w:val="0"/>
        </w:rPr>
      </w:pPr>
      <w:r w:rsidRPr="008E113A">
        <w:rPr>
          <w:i w:val="0"/>
          <w:iCs w:val="0"/>
        </w:rPr>
        <w:t>Point 7: The development of a robust system that ensures that all current and future postgraduate research students undertaking or supporting teaching undergo appropriate training. Establishment of a training programme for postgraduate research students undertaking or supporting teaching.</w:t>
      </w:r>
      <w:sdt>
        <w:sdtPr>
          <w:rPr>
            <w:i w:val="0"/>
            <w:iCs w:val="0"/>
          </w:rPr>
          <w:id w:val="-1032959682"/>
          <w:citation/>
        </w:sdtPr>
        <w:sdtContent>
          <w:r>
            <w:rPr>
              <w:i w:val="0"/>
              <w:iCs w:val="0"/>
            </w:rPr>
            <w:fldChar w:fldCharType="begin"/>
          </w:r>
          <w:r>
            <w:rPr>
              <w:i w:val="0"/>
              <w:iCs w:val="0"/>
            </w:rPr>
            <w:instrText xml:space="preserve">CITATION QAA221 \p 2 \l 2057 </w:instrText>
          </w:r>
          <w:r>
            <w:rPr>
              <w:i w:val="0"/>
              <w:iCs w:val="0"/>
            </w:rPr>
            <w:fldChar w:fldCharType="separate"/>
          </w:r>
          <w:r>
            <w:rPr>
              <w:i w:val="0"/>
              <w:iCs w:val="0"/>
              <w:noProof/>
            </w:rPr>
            <w:t xml:space="preserve"> </w:t>
          </w:r>
          <w:r w:rsidRPr="000509F2">
            <w:rPr>
              <w:noProof/>
            </w:rPr>
            <w:t>(QAA, 2022b, p. 2)</w:t>
          </w:r>
          <w:r>
            <w:rPr>
              <w:i w:val="0"/>
              <w:iCs w:val="0"/>
            </w:rPr>
            <w:fldChar w:fldCharType="end"/>
          </w:r>
        </w:sdtContent>
      </w:sdt>
      <w:r w:rsidRPr="008E113A">
        <w:rPr>
          <w:i w:val="0"/>
          <w:iCs w:val="0"/>
        </w:rPr>
        <w:br/>
      </w:r>
    </w:p>
    <w:p w14:paraId="7EF62533" w14:textId="77777777" w:rsidR="009C6E37" w:rsidRDefault="009C6E37" w:rsidP="009C6E37">
      <w:pPr>
        <w:pStyle w:val="Heading1"/>
      </w:pPr>
      <w:bookmarkStart w:id="2" w:name="_Toc155732727"/>
      <w:r>
        <w:t>Overview and context of the curriculum</w:t>
      </w:r>
      <w:bookmarkEnd w:id="2"/>
    </w:p>
    <w:p w14:paraId="43FE0ED6" w14:textId="77777777" w:rsidR="009C6E37" w:rsidRDefault="009C6E37" w:rsidP="009C6E37"/>
    <w:p w14:paraId="048C0495" w14:textId="77777777" w:rsidR="009C6E37" w:rsidRDefault="009C6E37" w:rsidP="009C6E37">
      <w:r>
        <w:t xml:space="preserve">The course will provide academic staff and those supporting teaching, the foundational knowledge and skills in developing and delivering an effective online teaching and learning experience. It will be aimed at beginner level, which means it will be suitable for both experienced educators, as well as newly qualified lecturers. It will be accessible and promoted via existing internal staff training process on the </w:t>
      </w:r>
      <w:hyperlink r:id="rId6" w:history="1">
        <w:r w:rsidRPr="00683BE2">
          <w:rPr>
            <w:rStyle w:val="Hyperlink"/>
          </w:rPr>
          <w:t>Staff Development Hub</w:t>
        </w:r>
      </w:hyperlink>
      <w:r>
        <w:t xml:space="preserve">, </w:t>
      </w:r>
      <w:hyperlink r:id="rId7" w:history="1">
        <w:r w:rsidRPr="007A1C6E">
          <w:rPr>
            <w:rStyle w:val="Hyperlink"/>
          </w:rPr>
          <w:t>Moodle</w:t>
        </w:r>
      </w:hyperlink>
      <w:r>
        <w:t xml:space="preserve"> and the </w:t>
      </w:r>
      <w:hyperlink r:id="rId8" w:history="1">
        <w:proofErr w:type="spellStart"/>
        <w:r w:rsidRPr="007A1C6E">
          <w:rPr>
            <w:rStyle w:val="Hyperlink"/>
          </w:rPr>
          <w:t>DigiCentre</w:t>
        </w:r>
        <w:proofErr w:type="spellEnd"/>
      </w:hyperlink>
      <w:r>
        <w:t>.</w:t>
      </w:r>
    </w:p>
    <w:p w14:paraId="0A987DA2" w14:textId="77777777" w:rsidR="009C6E37" w:rsidRDefault="009C6E37" w:rsidP="009C6E37">
      <w:pPr>
        <w:rPr>
          <w:rFonts w:cstheme="minorHAnsi"/>
        </w:rPr>
      </w:pPr>
      <w:r>
        <w:t xml:space="preserve">It will guide the learners through the foundational theory that underpins successful online teaching and learning to help develop skills when designing their online learning experiences. The course will then progress through steps on how to design for online, in addition to supporting learners choose appropriate digital tools that can help them support their students’ learning needs. Not only does this course provide a foundation for students to gain knowledge and skills in this area, but also acts as an avenue for continual professional development (CPD) to enhance their career and employability prospects. </w:t>
      </w:r>
      <w:r>
        <w:rPr>
          <w:rFonts w:cstheme="minorHAnsi"/>
        </w:rPr>
        <w:t xml:space="preserve">It is also recognised that this course will not only develop knowledge and skills in the subject area, but will also provide networking opportunities for staff to share ideas and build a community of practice. </w:t>
      </w:r>
    </w:p>
    <w:p w14:paraId="1718577E" w14:textId="77777777" w:rsidR="009C6E37" w:rsidRPr="003A76E6" w:rsidRDefault="009C6E37" w:rsidP="009C6E37">
      <w:pPr>
        <w:rPr>
          <w:rFonts w:cstheme="minorHAnsi"/>
        </w:rPr>
      </w:pPr>
      <w:r>
        <w:rPr>
          <w:rFonts w:cstheme="minorHAnsi"/>
        </w:rPr>
        <w:t xml:space="preserve">This course will be made available to all academic staff, which according to the Annual Equality and Diversity report </w:t>
      </w:r>
      <w:sdt>
        <w:sdtPr>
          <w:rPr>
            <w:rFonts w:cstheme="minorHAnsi"/>
          </w:rPr>
          <w:id w:val="-920483768"/>
          <w:citation/>
        </w:sdtPr>
        <w:sdtContent>
          <w:r>
            <w:rPr>
              <w:rFonts w:cstheme="minorHAnsi"/>
            </w:rPr>
            <w:fldChar w:fldCharType="begin"/>
          </w:r>
          <w:r>
            <w:rPr>
              <w:rFonts w:cstheme="minorHAnsi"/>
            </w:rPr>
            <w:instrText xml:space="preserve">CITATION UWT223 \l 2057 </w:instrText>
          </w:r>
          <w:r>
            <w:rPr>
              <w:rFonts w:cstheme="minorHAnsi"/>
            </w:rPr>
            <w:fldChar w:fldCharType="separate"/>
          </w:r>
          <w:r w:rsidRPr="000509F2">
            <w:rPr>
              <w:rFonts w:cstheme="minorHAnsi"/>
              <w:noProof/>
            </w:rPr>
            <w:t>(UWTSD, 2022b)</w:t>
          </w:r>
          <w:r>
            <w:rPr>
              <w:rFonts w:cstheme="minorHAnsi"/>
            </w:rPr>
            <w:fldChar w:fldCharType="end"/>
          </w:r>
        </w:sdtContent>
      </w:sdt>
      <w:r>
        <w:rPr>
          <w:rFonts w:cstheme="minorHAnsi"/>
        </w:rPr>
        <w:t>, totals 1,445 members of staff.</w:t>
      </w:r>
      <w:r>
        <w:t xml:space="preserve"> These members of staff are located across all UWTSD campuses and learning centres in Birmingham, Cardiff, Carmarthen, Lampeter and Swansea. 44% of staff are part time, and many are hourly paid lecturers who will not always be able to attend scheduled training. For greatest flexibility, the course will therefore be made available online, and delivered asynchronously; allowing members of staff to access and complete the course </w:t>
      </w:r>
      <w:r>
        <w:lastRenderedPageBreak/>
        <w:t>at a time, place and pace that suits them. This will be hosted on Moodle, our internal Virtual Leaning Environment (VLE).</w:t>
      </w:r>
    </w:p>
    <w:p w14:paraId="1BE133A0" w14:textId="77777777" w:rsidR="009C6E37" w:rsidRDefault="009C6E37" w:rsidP="009C6E37">
      <w:pPr>
        <w:rPr>
          <w:rFonts w:cstheme="minorHAnsi"/>
        </w:rPr>
      </w:pPr>
      <w:r>
        <w:t xml:space="preserve">The course will be divided into six topics, run across six weeks, consisting of 3 hours study per week. This provides learners with an incremental understanding of the subject matter, taking them through each step of the process. However, as the course is delivered asynchronously, this is </w:t>
      </w:r>
      <w:r>
        <w:rPr>
          <w:rFonts w:cstheme="minorHAnsi"/>
        </w:rPr>
        <w:t>indicative and can be completed at the learners’ own pace.</w:t>
      </w:r>
    </w:p>
    <w:p w14:paraId="2986331B" w14:textId="77777777" w:rsidR="009C6E37" w:rsidRDefault="009C6E37" w:rsidP="009C6E37">
      <w:r>
        <w:t>All resources, support and guidance essential to the course will be therefore be made available online. To support diverse learning needs however, additional information and signposts to further support services will be included (both in person and online); ensuring learners that the relevant support available to them if and when required.</w:t>
      </w:r>
    </w:p>
    <w:p w14:paraId="1C634C35" w14:textId="77777777" w:rsidR="009C6E37" w:rsidRDefault="009C6E37" w:rsidP="009C6E37">
      <w:r>
        <w:t>The course will be managed by the course tutor.  However, as this course will be designed asynchronously, the tutor will only be required to monitor the course at regular intervals to assist with providing feedback on the responses posted in the discussion forum activities. The remaining activities such as multiple choice questions (MCQs) as outlined in the Scheme of Work will be self-marked, utilising the completion tracking functionality within the VLE.  This will reduce the tutor workload and provide instant feedback for learners (REF).</w:t>
      </w:r>
    </w:p>
    <w:p w14:paraId="286F45FA" w14:textId="77777777" w:rsidR="009C6E37" w:rsidRDefault="009C6E37" w:rsidP="009C6E37">
      <w:pPr>
        <w:rPr>
          <w:color w:val="70AD47" w:themeColor="accent6"/>
        </w:rPr>
      </w:pPr>
    </w:p>
    <w:p w14:paraId="4FDC4E8D" w14:textId="77777777" w:rsidR="009C6E37" w:rsidRDefault="009C6E37" w:rsidP="009C6E37">
      <w:pPr>
        <w:rPr>
          <w:color w:val="70AD47" w:themeColor="accent6"/>
        </w:rPr>
      </w:pPr>
    </w:p>
    <w:p w14:paraId="51BE630B" w14:textId="77777777" w:rsidR="009C6E37" w:rsidRDefault="009C6E37" w:rsidP="009C6E37">
      <w:pPr>
        <w:pStyle w:val="Heading1"/>
      </w:pPr>
      <w:bookmarkStart w:id="3" w:name="_Toc155732728"/>
      <w:r>
        <w:t>Rationale</w:t>
      </w:r>
      <w:bookmarkEnd w:id="3"/>
    </w:p>
    <w:p w14:paraId="0FEA8573" w14:textId="77777777" w:rsidR="009C6E37" w:rsidRDefault="009C6E37" w:rsidP="009C6E37">
      <w:pPr>
        <w:rPr>
          <w:color w:val="70AD47" w:themeColor="accent6"/>
        </w:rPr>
      </w:pPr>
    </w:p>
    <w:p w14:paraId="330E4832" w14:textId="77777777" w:rsidR="009C6E37" w:rsidRDefault="009C6E37" w:rsidP="009C6E37"/>
    <w:p w14:paraId="45F48194" w14:textId="77777777" w:rsidR="009C6E37" w:rsidRDefault="009C6E37" w:rsidP="009C6E37">
      <w:r>
        <w:t xml:space="preserve">Within the dynamic landscape of higher education, it’s important to ensure academic staff possess the knowledge and skills to utilise technology to support their pedagogies </w:t>
      </w:r>
      <w:sdt>
        <w:sdtPr>
          <w:id w:val="-1126618447"/>
          <w:citation/>
        </w:sdtPr>
        <w:sdtContent>
          <w:r>
            <w:fldChar w:fldCharType="begin"/>
          </w:r>
          <w:r>
            <w:instrText xml:space="preserve"> CITATION JIS202 \l 2057 </w:instrText>
          </w:r>
          <w:r>
            <w:fldChar w:fldCharType="separate"/>
          </w:r>
          <w:r w:rsidRPr="000509F2">
            <w:rPr>
              <w:noProof/>
            </w:rPr>
            <w:t>(JISC, 2020b)</w:t>
          </w:r>
          <w:r>
            <w:fldChar w:fldCharType="end"/>
          </w:r>
        </w:sdtContent>
      </w:sdt>
      <w:r>
        <w:t xml:space="preserve">. Since the Covid-19 pandemic, universities have seen an increase in the adoption of blended, hybrid and online learning, and it’s here to stay </w:t>
      </w:r>
      <w:sdt>
        <w:sdtPr>
          <w:id w:val="2089960"/>
          <w:citation/>
        </w:sdtPr>
        <w:sdtContent>
          <w:r>
            <w:fldChar w:fldCharType="begin"/>
          </w:r>
          <w:r>
            <w:instrText xml:space="preserve">CITATION QAA22 \l 2057 </w:instrText>
          </w:r>
          <w:r>
            <w:fldChar w:fldCharType="separate"/>
          </w:r>
          <w:r w:rsidRPr="000509F2">
            <w:rPr>
              <w:noProof/>
            </w:rPr>
            <w:t>(QAA, 2022a)</w:t>
          </w:r>
          <w:r>
            <w:fldChar w:fldCharType="end"/>
          </w:r>
        </w:sdtContent>
      </w:sdt>
      <w:sdt>
        <w:sdtPr>
          <w:id w:val="349688797"/>
          <w:citation/>
        </w:sdtPr>
        <w:sdtContent>
          <w:r>
            <w:fldChar w:fldCharType="begin"/>
          </w:r>
          <w:r>
            <w:instrText xml:space="preserve"> CITATION Svi23 \l 2057 </w:instrText>
          </w:r>
          <w:r>
            <w:fldChar w:fldCharType="separate"/>
          </w:r>
          <w:r>
            <w:rPr>
              <w:noProof/>
            </w:rPr>
            <w:t xml:space="preserve"> </w:t>
          </w:r>
          <w:r w:rsidRPr="000509F2">
            <w:rPr>
              <w:noProof/>
            </w:rPr>
            <w:t>(Svihus, 2023)</w:t>
          </w:r>
          <w:r>
            <w:fldChar w:fldCharType="end"/>
          </w:r>
        </w:sdtContent>
      </w:sdt>
      <w:r>
        <w:t>. There is a growing expectation therefore for academic staff to possess the necessary skills to adapt and deliver their courses for online for both synchronous and asynchronous delivery. This course doesn’t currently exist internally. This proposal is therefore looking to create a brand new course, aiming to equip academic staff with the knowledge and skills to deliver effective online experiences.</w:t>
      </w:r>
    </w:p>
    <w:p w14:paraId="501BD552" w14:textId="77777777" w:rsidR="009C6E37" w:rsidRDefault="009C6E37" w:rsidP="009C6E37">
      <w:r>
        <w:t xml:space="preserve">During Covid-19, universities were forced to close and had to switch to online remote learning delivery </w:t>
      </w:r>
      <w:sdt>
        <w:sdtPr>
          <w:id w:val="-2097463144"/>
          <w:citation/>
        </w:sdtPr>
        <w:sdtContent>
          <w:r>
            <w:fldChar w:fldCharType="begin"/>
          </w:r>
          <w:r>
            <w:instrText xml:space="preserve"> CITATION The201 \l 2057 </w:instrText>
          </w:r>
          <w:r>
            <w:fldChar w:fldCharType="separate"/>
          </w:r>
          <w:r w:rsidRPr="000509F2">
            <w:rPr>
              <w:noProof/>
            </w:rPr>
            <w:t>(The Guardian, 2020)</w:t>
          </w:r>
          <w:r>
            <w:fldChar w:fldCharType="end"/>
          </w:r>
        </w:sdtContent>
      </w:sdt>
      <w:r>
        <w:t xml:space="preserve"> to ensure the continuity and avoid further spread of the virus. This is where academic staff were forced to pivot to online teaching in the matter of days and were not prepared </w:t>
      </w:r>
      <w:sdt>
        <w:sdtPr>
          <w:id w:val="336579844"/>
          <w:citation/>
        </w:sdtPr>
        <w:sdtContent>
          <w:r>
            <w:fldChar w:fldCharType="begin"/>
          </w:r>
          <w:r>
            <w:instrText xml:space="preserve"> CITATION Bro23 \l 2057 </w:instrText>
          </w:r>
          <w:r>
            <w:fldChar w:fldCharType="separate"/>
          </w:r>
          <w:r w:rsidRPr="000509F2">
            <w:rPr>
              <w:noProof/>
            </w:rPr>
            <w:t>(Broadbent, et al., 2023)</w:t>
          </w:r>
          <w:r>
            <w:fldChar w:fldCharType="end"/>
          </w:r>
        </w:sdtContent>
      </w:sdt>
      <w:r>
        <w:t xml:space="preserve">.  This had a significant impact on staff morale, workload and wellbeing </w:t>
      </w:r>
      <w:sdt>
        <w:sdtPr>
          <w:id w:val="1588259197"/>
          <w:citation/>
        </w:sdtPr>
        <w:sdtContent>
          <w:r>
            <w:fldChar w:fldCharType="begin"/>
          </w:r>
          <w:r>
            <w:instrText xml:space="preserve"> CITATION Wat20 \l 2057 </w:instrText>
          </w:r>
          <w:r>
            <w:fldChar w:fldCharType="separate"/>
          </w:r>
          <w:r w:rsidRPr="000509F2">
            <w:rPr>
              <w:noProof/>
            </w:rPr>
            <w:t>(Watermeyer, et al., 2020)</w:t>
          </w:r>
          <w:r>
            <w:fldChar w:fldCharType="end"/>
          </w:r>
        </w:sdtContent>
      </w:sdt>
      <w:sdt>
        <w:sdtPr>
          <w:id w:val="-624703040"/>
          <w:citation/>
        </w:sdtPr>
        <w:sdtContent>
          <w:r>
            <w:fldChar w:fldCharType="begin"/>
          </w:r>
          <w:r>
            <w:instrText xml:space="preserve"> CITATION Bro23 \l 2057 </w:instrText>
          </w:r>
          <w:r>
            <w:fldChar w:fldCharType="separate"/>
          </w:r>
          <w:r>
            <w:rPr>
              <w:noProof/>
            </w:rPr>
            <w:t xml:space="preserve"> </w:t>
          </w:r>
          <w:r w:rsidRPr="000509F2">
            <w:rPr>
              <w:noProof/>
            </w:rPr>
            <w:t>(Broadbent, et al., 2023)</w:t>
          </w:r>
          <w:r>
            <w:fldChar w:fldCharType="end"/>
          </w:r>
        </w:sdtContent>
      </w:sdt>
      <w:r>
        <w:t xml:space="preserve">. </w:t>
      </w:r>
    </w:p>
    <w:p w14:paraId="56D37A5D" w14:textId="77777777" w:rsidR="009C6E37" w:rsidRDefault="009C6E37" w:rsidP="009C6E37">
      <w:r>
        <w:t xml:space="preserve">We need to recognise that online learning delivered during the pandemic was considered as ‘Emergency Remote Teaching’ </w:t>
      </w:r>
      <w:sdt>
        <w:sdtPr>
          <w:id w:val="437726024"/>
          <w:citation/>
        </w:sdtPr>
        <w:sdtContent>
          <w:r>
            <w:fldChar w:fldCharType="begin"/>
          </w:r>
          <w:r>
            <w:instrText xml:space="preserve">CITATION Hod20 \p 1 \l 2057 </w:instrText>
          </w:r>
          <w:r>
            <w:fldChar w:fldCharType="separate"/>
          </w:r>
          <w:r w:rsidRPr="000509F2">
            <w:rPr>
              <w:noProof/>
            </w:rPr>
            <w:t>(Hodges, et al., 2020, p. 1)</w:t>
          </w:r>
          <w:r>
            <w:fldChar w:fldCharType="end"/>
          </w:r>
        </w:sdtContent>
      </w:sdt>
      <w:r>
        <w:t>. This is where technology was being used to support the delivery of unplanned and quick adaptation as opposed to being designed to enhance learning suitable to an online environment</w:t>
      </w:r>
      <w:sdt>
        <w:sdtPr>
          <w:id w:val="2047098379"/>
          <w:citation/>
        </w:sdtPr>
        <w:sdtContent>
          <w:r>
            <w:fldChar w:fldCharType="begin"/>
          </w:r>
          <w:r>
            <w:instrText xml:space="preserve">CITATION Bro23 \l 2057 </w:instrText>
          </w:r>
          <w:r>
            <w:fldChar w:fldCharType="separate"/>
          </w:r>
          <w:r>
            <w:rPr>
              <w:noProof/>
            </w:rPr>
            <w:t xml:space="preserve"> </w:t>
          </w:r>
          <w:r w:rsidRPr="000509F2">
            <w:rPr>
              <w:noProof/>
            </w:rPr>
            <w:t>(Broadbent, et al., 2023)</w:t>
          </w:r>
          <w:r>
            <w:fldChar w:fldCharType="end"/>
          </w:r>
        </w:sdtContent>
      </w:sdt>
      <w:r>
        <w:t xml:space="preserve">. Inside Higher Ed </w:t>
      </w:r>
      <w:sdt>
        <w:sdtPr>
          <w:id w:val="-218430860"/>
          <w:citation/>
        </w:sdtPr>
        <w:sdtContent>
          <w:r>
            <w:fldChar w:fldCharType="begin"/>
          </w:r>
          <w:r>
            <w:instrText xml:space="preserve">CITATION Ins22 \p np \n  \l 2057 </w:instrText>
          </w:r>
          <w:r>
            <w:fldChar w:fldCharType="separate"/>
          </w:r>
          <w:r w:rsidRPr="000509F2">
            <w:rPr>
              <w:noProof/>
            </w:rPr>
            <w:t>(2022, p. np)</w:t>
          </w:r>
          <w:r>
            <w:fldChar w:fldCharType="end"/>
          </w:r>
        </w:sdtContent>
      </w:sdt>
      <w:r>
        <w:t xml:space="preserve">, states that ‘online learning is a planned experience, over weeks or months where the course has purposefully been designed for the online environment’.  It is no surprise therefore that some </w:t>
      </w:r>
      <w:r>
        <w:lastRenderedPageBreak/>
        <w:t xml:space="preserve">academic staff felt they did not possess the relevant knowledge or skills to adapt their course content for online learning. </w:t>
      </w:r>
    </w:p>
    <w:p w14:paraId="0A0A17E2" w14:textId="77777777" w:rsidR="009C6E37" w:rsidRDefault="009C6E37" w:rsidP="009C6E37">
      <w:r>
        <w:t xml:space="preserve">A recent report from JISC </w:t>
      </w:r>
      <w:sdt>
        <w:sdtPr>
          <w:id w:val="589904864"/>
          <w:citation/>
        </w:sdtPr>
        <w:sdtContent>
          <w:r>
            <w:fldChar w:fldCharType="begin"/>
          </w:r>
          <w:r>
            <w:instrText xml:space="preserve">CITATION JIS224 \n  \l 2057 </w:instrText>
          </w:r>
          <w:r>
            <w:fldChar w:fldCharType="separate"/>
          </w:r>
          <w:r w:rsidRPr="000509F2">
            <w:rPr>
              <w:noProof/>
            </w:rPr>
            <w:t>(2022)</w:t>
          </w:r>
          <w:r>
            <w:fldChar w:fldCharType="end"/>
          </w:r>
        </w:sdtContent>
      </w:sdt>
      <w:r>
        <w:t xml:space="preserve"> recognises that staff are requesting training in relation to the effectiveness of online teaching, with only 37% of staff responding they received training for teaching online. In order to support staff moving forward, appropriate training opportunities must be made available for staff to upskill and develop their digital, online and blended learning pedagogies </w:t>
      </w:r>
      <w:sdt>
        <w:sdtPr>
          <w:id w:val="-99260162"/>
          <w:citation/>
        </w:sdtPr>
        <w:sdtContent>
          <w:r>
            <w:fldChar w:fldCharType="begin"/>
          </w:r>
          <w:r>
            <w:instrText xml:space="preserve">CITATION JIS23 \l 2057 </w:instrText>
          </w:r>
          <w:r>
            <w:fldChar w:fldCharType="separate"/>
          </w:r>
          <w:r w:rsidRPr="000509F2">
            <w:rPr>
              <w:noProof/>
            </w:rPr>
            <w:t>(JISC, 2023a)</w:t>
          </w:r>
          <w:r>
            <w:fldChar w:fldCharType="end"/>
          </w:r>
        </w:sdtContent>
      </w:sdt>
      <w:r>
        <w:t xml:space="preserve">. </w:t>
      </w:r>
    </w:p>
    <w:p w14:paraId="4042E143" w14:textId="77777777" w:rsidR="009C6E37" w:rsidRDefault="009C6E37" w:rsidP="009C6E37">
      <w:r>
        <w:t xml:space="preserve">As an additional development, JISC </w:t>
      </w:r>
      <w:sdt>
        <w:sdtPr>
          <w:id w:val="461928211"/>
          <w:citation/>
        </w:sdtPr>
        <w:sdtContent>
          <w:r>
            <w:fldChar w:fldCharType="begin"/>
          </w:r>
          <w:r>
            <w:instrText xml:space="preserve">CITATION JIS202 \n  \l 2057 </w:instrText>
          </w:r>
          <w:r>
            <w:fldChar w:fldCharType="separate"/>
          </w:r>
          <w:r w:rsidRPr="000509F2">
            <w:rPr>
              <w:noProof/>
            </w:rPr>
            <w:t>(2020b)</w:t>
          </w:r>
          <w:r>
            <w:fldChar w:fldCharType="end"/>
          </w:r>
        </w:sdtContent>
      </w:sdt>
      <w:r>
        <w:t>, recognises that the higher education landscape will continue to change. As a result, they recommend that universities should reflect on their current models of delivery and how blended, hybrid and online learning can be used to help deliver learning in the future. The QAA</w:t>
      </w:r>
      <w:sdt>
        <w:sdtPr>
          <w:id w:val="-370141186"/>
          <w:citation/>
        </w:sdtPr>
        <w:sdtContent>
          <w:r>
            <w:fldChar w:fldCharType="begin"/>
          </w:r>
          <w:r>
            <w:instrText xml:space="preserve">CITATION QAA22 \n  \l 2057 </w:instrText>
          </w:r>
          <w:r>
            <w:fldChar w:fldCharType="separate"/>
          </w:r>
          <w:r>
            <w:rPr>
              <w:noProof/>
            </w:rPr>
            <w:t xml:space="preserve"> </w:t>
          </w:r>
          <w:r w:rsidRPr="000509F2">
            <w:rPr>
              <w:noProof/>
            </w:rPr>
            <w:t>(2022a)</w:t>
          </w:r>
          <w:r>
            <w:fldChar w:fldCharType="end"/>
          </w:r>
        </w:sdtContent>
      </w:sdt>
      <w:r>
        <w:t xml:space="preserve"> reports that ‘Hybrid teaching has become the norm, whereby some teaching is offered online and some in-person, with students often given a choice of how they would like to experience their learning’.  This is supported by JISC </w:t>
      </w:r>
      <w:sdt>
        <w:sdtPr>
          <w:id w:val="-1931039405"/>
          <w:citation/>
        </w:sdtPr>
        <w:sdtContent>
          <w:r>
            <w:fldChar w:fldCharType="begin"/>
          </w:r>
          <w:r>
            <w:instrText xml:space="preserve">CITATION JIS203 \p np \n  \l 2057 </w:instrText>
          </w:r>
          <w:r>
            <w:fldChar w:fldCharType="separate"/>
          </w:r>
          <w:r w:rsidRPr="000509F2">
            <w:rPr>
              <w:noProof/>
            </w:rPr>
            <w:t>(2020a, p. np)</w:t>
          </w:r>
          <w:r>
            <w:fldChar w:fldCharType="end"/>
          </w:r>
        </w:sdtContent>
      </w:sdt>
      <w:r>
        <w:t xml:space="preserve"> who has published their digital learning vision for 2030, providing guidance for universities in harnessing digital learning to adopt a more flexible and ubiquitous approach that ‘</w:t>
      </w:r>
      <w:r w:rsidRPr="003C3EE5">
        <w:t>moves seamlessly between online, hybrid or blended learning, and face-to</w:t>
      </w:r>
      <w:r>
        <w:t>-</w:t>
      </w:r>
      <w:r w:rsidRPr="003C3EE5">
        <w:t>face learning as and when need</w:t>
      </w:r>
      <w:r>
        <w:t>ed’. It is the aim of this curriculum proposal therefore to meet the needs of academic staff in providing them with the essential skills to design and deliver effective online teaching and learning experiences; be able to adapt to the ever changing higher education landscape and enhance their career and professional development portfolio.</w:t>
      </w:r>
    </w:p>
    <w:p w14:paraId="60C8AEF7" w14:textId="77777777" w:rsidR="009C6E37" w:rsidRDefault="009C6E37" w:rsidP="009C6E37"/>
    <w:p w14:paraId="0DED1B97" w14:textId="77777777" w:rsidR="009C6E37" w:rsidRDefault="009C6E37" w:rsidP="009C6E37">
      <w:pPr>
        <w:pStyle w:val="Heading1"/>
        <w:tabs>
          <w:tab w:val="center" w:pos="4513"/>
        </w:tabs>
      </w:pPr>
      <w:bookmarkStart w:id="4" w:name="_Toc155732729"/>
      <w:r>
        <w:t>Aims and objectives</w:t>
      </w:r>
      <w:bookmarkEnd w:id="4"/>
      <w:r>
        <w:tab/>
      </w:r>
    </w:p>
    <w:p w14:paraId="5C482BDF" w14:textId="77777777" w:rsidR="009C6E37" w:rsidRDefault="009C6E37" w:rsidP="009C6E37"/>
    <w:p w14:paraId="57C7F6CE" w14:textId="77777777" w:rsidR="009C6E37" w:rsidRDefault="009C6E37" w:rsidP="009C6E37">
      <w:r>
        <w:t>It is the aim of this curriculum proposal to meet the needs of academic staff in providing them with the essential skills to design and deliver effective online teaching and learning experiences.</w:t>
      </w:r>
    </w:p>
    <w:p w14:paraId="2D543326" w14:textId="77777777" w:rsidR="009C6E37" w:rsidRDefault="009C6E37" w:rsidP="009C6E37">
      <w:pPr>
        <w:rPr>
          <w:rFonts w:cstheme="minorHAnsi"/>
        </w:rPr>
      </w:pPr>
      <w:r w:rsidRPr="00EF641D">
        <w:rPr>
          <w:rFonts w:cstheme="minorHAnsi"/>
          <w:b/>
          <w:bCs/>
        </w:rPr>
        <w:t>Aim:</w:t>
      </w:r>
      <w:r>
        <w:rPr>
          <w:rFonts w:cstheme="minorHAnsi"/>
        </w:rPr>
        <w:t xml:space="preserve"> T</w:t>
      </w:r>
      <w:r w:rsidRPr="00765252">
        <w:rPr>
          <w:rFonts w:cstheme="minorHAnsi"/>
        </w:rPr>
        <w:t xml:space="preserve">o </w:t>
      </w:r>
      <w:r>
        <w:rPr>
          <w:rFonts w:cstheme="minorHAnsi"/>
        </w:rPr>
        <w:t>provide</w:t>
      </w:r>
      <w:r w:rsidRPr="00765252">
        <w:rPr>
          <w:rFonts w:cstheme="minorHAnsi"/>
        </w:rPr>
        <w:t xml:space="preserve"> academic staff</w:t>
      </w:r>
      <w:r>
        <w:rPr>
          <w:rFonts w:cstheme="minorHAnsi"/>
        </w:rPr>
        <w:t xml:space="preserve"> </w:t>
      </w:r>
      <w:r w:rsidRPr="00765252">
        <w:rPr>
          <w:rFonts w:cstheme="minorHAnsi"/>
        </w:rPr>
        <w:t xml:space="preserve">with the fundamental knowledge, skills, and strategies necessary to </w:t>
      </w:r>
      <w:r>
        <w:rPr>
          <w:rFonts w:cstheme="minorHAnsi"/>
        </w:rPr>
        <w:t>design and deliver effective online teaching and learning experiences.</w:t>
      </w:r>
    </w:p>
    <w:p w14:paraId="123B0B61" w14:textId="77777777" w:rsidR="009C6E37" w:rsidRPr="00EF641D" w:rsidRDefault="009C6E37" w:rsidP="009C6E37">
      <w:pPr>
        <w:rPr>
          <w:rFonts w:cstheme="minorHAnsi"/>
          <w:b/>
          <w:bCs/>
        </w:rPr>
      </w:pPr>
      <w:r w:rsidRPr="00EF641D">
        <w:rPr>
          <w:rFonts w:cstheme="minorHAnsi"/>
          <w:b/>
          <w:bCs/>
        </w:rPr>
        <w:t>Learning outcomes:</w:t>
      </w:r>
      <w:r>
        <w:rPr>
          <w:rFonts w:cstheme="minorHAnsi"/>
          <w:b/>
          <w:bCs/>
        </w:rPr>
        <w:t xml:space="preserve"> </w:t>
      </w:r>
      <w:r>
        <w:rPr>
          <w:rFonts w:cstheme="minorHAnsi"/>
        </w:rPr>
        <w:t>By the end of this course you will be able to:</w:t>
      </w:r>
    </w:p>
    <w:p w14:paraId="7E304228" w14:textId="77777777" w:rsidR="009C6E37" w:rsidRPr="00EF641D" w:rsidRDefault="009C6E37" w:rsidP="009C6E37">
      <w:pPr>
        <w:pStyle w:val="ListParagraph"/>
        <w:numPr>
          <w:ilvl w:val="0"/>
          <w:numId w:val="4"/>
        </w:numPr>
        <w:rPr>
          <w:rFonts w:cstheme="minorHAnsi"/>
        </w:rPr>
      </w:pPr>
      <w:r w:rsidRPr="00EF641D">
        <w:rPr>
          <w:rFonts w:cstheme="minorHAnsi"/>
        </w:rPr>
        <w:t>A</w:t>
      </w:r>
      <w:r>
        <w:rPr>
          <w:rFonts w:cstheme="minorHAnsi"/>
        </w:rPr>
        <w:t>nalyse and a</w:t>
      </w:r>
      <w:r w:rsidRPr="00EF641D">
        <w:rPr>
          <w:rFonts w:cstheme="minorHAnsi"/>
        </w:rPr>
        <w:t xml:space="preserve">pply </w:t>
      </w:r>
      <w:r>
        <w:rPr>
          <w:rFonts w:cstheme="minorHAnsi"/>
        </w:rPr>
        <w:t>learning</w:t>
      </w:r>
      <w:r w:rsidRPr="00EF641D">
        <w:rPr>
          <w:rFonts w:cstheme="minorHAnsi"/>
        </w:rPr>
        <w:t xml:space="preserve"> theories </w:t>
      </w:r>
      <w:r>
        <w:rPr>
          <w:rFonts w:cstheme="minorHAnsi"/>
        </w:rPr>
        <w:t>in order to</w:t>
      </w:r>
      <w:r w:rsidRPr="00EF641D">
        <w:rPr>
          <w:rFonts w:cstheme="minorHAnsi"/>
        </w:rPr>
        <w:t xml:space="preserve"> design engaging and effective online learning experiences.</w:t>
      </w:r>
    </w:p>
    <w:p w14:paraId="1C66E208" w14:textId="77777777" w:rsidR="009C6E37" w:rsidRPr="00EF641D" w:rsidRDefault="009C6E37" w:rsidP="009C6E37">
      <w:pPr>
        <w:pStyle w:val="ListParagraph"/>
        <w:numPr>
          <w:ilvl w:val="0"/>
          <w:numId w:val="4"/>
        </w:numPr>
        <w:rPr>
          <w:rFonts w:cstheme="minorHAnsi"/>
        </w:rPr>
      </w:pPr>
      <w:r>
        <w:rPr>
          <w:rFonts w:cstheme="minorHAnsi"/>
        </w:rPr>
        <w:t>Evaluate and i</w:t>
      </w:r>
      <w:r w:rsidRPr="00EF641D">
        <w:rPr>
          <w:rFonts w:cstheme="minorHAnsi"/>
        </w:rPr>
        <w:t xml:space="preserve">dentify suitable digital tools and platforms </w:t>
      </w:r>
      <w:r>
        <w:rPr>
          <w:rFonts w:cstheme="minorHAnsi"/>
        </w:rPr>
        <w:t xml:space="preserve">to </w:t>
      </w:r>
      <w:r w:rsidRPr="00EF641D">
        <w:rPr>
          <w:rFonts w:cstheme="minorHAnsi"/>
        </w:rPr>
        <w:t xml:space="preserve">effectively </w:t>
      </w:r>
      <w:r>
        <w:rPr>
          <w:rFonts w:cstheme="minorHAnsi"/>
        </w:rPr>
        <w:t>support and deliver</w:t>
      </w:r>
      <w:r w:rsidRPr="00EF641D">
        <w:rPr>
          <w:rFonts w:cstheme="minorHAnsi"/>
        </w:rPr>
        <w:t xml:space="preserve"> online teaching</w:t>
      </w:r>
      <w:r>
        <w:rPr>
          <w:rFonts w:cstheme="minorHAnsi"/>
        </w:rPr>
        <w:t xml:space="preserve"> and learning experiences</w:t>
      </w:r>
      <w:r w:rsidRPr="00EF641D">
        <w:rPr>
          <w:rFonts w:cstheme="minorHAnsi"/>
        </w:rPr>
        <w:t>.</w:t>
      </w:r>
    </w:p>
    <w:p w14:paraId="31FA1D28" w14:textId="77777777" w:rsidR="009C6E37" w:rsidRDefault="009C6E37" w:rsidP="009C6E37">
      <w:pPr>
        <w:pStyle w:val="ListParagraph"/>
        <w:numPr>
          <w:ilvl w:val="0"/>
          <w:numId w:val="4"/>
        </w:numPr>
        <w:rPr>
          <w:rFonts w:cstheme="minorHAnsi"/>
        </w:rPr>
      </w:pPr>
      <w:r>
        <w:rPr>
          <w:rFonts w:cstheme="minorHAnsi"/>
        </w:rPr>
        <w:t>Create an action plan to develop or improve an online teaching experience.</w:t>
      </w:r>
    </w:p>
    <w:p w14:paraId="633D4F9C" w14:textId="77777777" w:rsidR="009C6E37" w:rsidRDefault="009C6E37" w:rsidP="009C6E37">
      <w:pPr>
        <w:rPr>
          <w:rFonts w:cstheme="minorHAnsi"/>
        </w:rPr>
      </w:pPr>
    </w:p>
    <w:p w14:paraId="422409D5" w14:textId="77777777" w:rsidR="009C6E37" w:rsidRDefault="009C6E37" w:rsidP="009C6E37">
      <w:pPr>
        <w:pStyle w:val="Heading1"/>
      </w:pPr>
      <w:bookmarkStart w:id="5" w:name="_Toc155732730"/>
      <w:r>
        <w:t>Professional standards and benchmarking</w:t>
      </w:r>
      <w:bookmarkEnd w:id="5"/>
    </w:p>
    <w:p w14:paraId="7B9A1B60" w14:textId="77777777" w:rsidR="009C6E37" w:rsidRDefault="009C6E37" w:rsidP="009C6E37">
      <w:pPr>
        <w:rPr>
          <w:color w:val="70AD47" w:themeColor="accent6"/>
        </w:rPr>
      </w:pPr>
    </w:p>
    <w:p w14:paraId="62191A66" w14:textId="77777777" w:rsidR="009C6E37" w:rsidRPr="00390D52" w:rsidRDefault="009C6E37" w:rsidP="009C6E37">
      <w:r w:rsidRPr="00390D52">
        <w:t>This is an internal training and development opportunity for internal staff. This course is therefore not accredited, however the following standards and benchmarks apply:</w:t>
      </w:r>
    </w:p>
    <w:p w14:paraId="7816A3E0" w14:textId="77777777" w:rsidR="009C6E37" w:rsidRDefault="009C6E37" w:rsidP="009C6E37">
      <w:pPr>
        <w:pStyle w:val="Heading2"/>
      </w:pPr>
      <w:bookmarkStart w:id="6" w:name="_Toc155732731"/>
      <w:r>
        <w:lastRenderedPageBreak/>
        <w:t>The</w:t>
      </w:r>
      <w:r w:rsidRPr="00EE356D">
        <w:t xml:space="preserve"> </w:t>
      </w:r>
      <w:r>
        <w:t>UK Professional Standards Framework (UKPSF) 2011</w:t>
      </w:r>
      <w:bookmarkEnd w:id="6"/>
    </w:p>
    <w:p w14:paraId="1799CD00" w14:textId="77777777" w:rsidR="009C6E37" w:rsidRDefault="009C6E37" w:rsidP="009C6E37"/>
    <w:p w14:paraId="025A3FF6" w14:textId="77777777" w:rsidR="009C6E37" w:rsidRDefault="009C6E37" w:rsidP="009C6E37">
      <w:pPr>
        <w:rPr>
          <w:color w:val="FF0000"/>
        </w:rPr>
      </w:pPr>
      <w:r>
        <w:t xml:space="preserve">The professional standards that will be applied to this curriculum will be the UK Professional Standards Framework (UKPSF) </w:t>
      </w:r>
      <w:sdt>
        <w:sdtPr>
          <w:id w:val="-1723893480"/>
          <w:citation/>
        </w:sdtPr>
        <w:sdtContent>
          <w:r>
            <w:fldChar w:fldCharType="begin"/>
          </w:r>
          <w:r>
            <w:instrText xml:space="preserve"> CITATION Adv11 \l 2057 </w:instrText>
          </w:r>
          <w:r>
            <w:fldChar w:fldCharType="separate"/>
          </w:r>
          <w:r w:rsidRPr="000509F2">
            <w:rPr>
              <w:noProof/>
            </w:rPr>
            <w:t>(Advance HE, 2011)</w:t>
          </w:r>
          <w:r>
            <w:fldChar w:fldCharType="end"/>
          </w:r>
        </w:sdtContent>
      </w:sdt>
      <w:r>
        <w:t xml:space="preserve">. The UKPSF are a set of professional standards and guidelines for university staff to improve teaching quality. They </w:t>
      </w:r>
      <w:r w:rsidRPr="00BD2E0C">
        <w:t>support the professional development of staff in teaching and learning, encourages dynamic approaches through creativity and innovation, showcases professionalism to students and stakeholders, recogni</w:t>
      </w:r>
      <w:r>
        <w:t>s</w:t>
      </w:r>
      <w:r w:rsidRPr="00BD2E0C">
        <w:t>es diverse teaching practices, and facilitates formal recognition for quality-enhanced teaching and support in various academic and professional contexts.</w:t>
      </w:r>
    </w:p>
    <w:p w14:paraId="5B54745E" w14:textId="77777777" w:rsidR="009C6E37" w:rsidRDefault="009C6E37" w:rsidP="009C6E37">
      <w:r>
        <w:t xml:space="preserve">Each standard, along with an explanation on how they will be met will be listed within each lesson plan. The first two lesson plans (as outlined in the assessment criteria) can be found in Appendix 1 and 3. All 15 standards will be met across the course as a whole, in all the areas: Areas of activity, Core knowledge and Professional values. A copy of the document can be found in </w:t>
      </w:r>
      <w:hyperlink w:anchor="_The_UK_Professional" w:history="1">
        <w:r>
          <w:rPr>
            <w:rStyle w:val="Hyperlink"/>
          </w:rPr>
          <w:t>Appendix 5.2</w:t>
        </w:r>
      </w:hyperlink>
      <w:r>
        <w:t>.</w:t>
      </w:r>
    </w:p>
    <w:p w14:paraId="5201163D" w14:textId="77777777" w:rsidR="009C6E37" w:rsidRDefault="009C6E37" w:rsidP="009C6E37"/>
    <w:p w14:paraId="0EBEF5B5" w14:textId="77777777" w:rsidR="009C6E37" w:rsidRDefault="009C6E37" w:rsidP="009C6E37">
      <w:pPr>
        <w:pStyle w:val="Heading2"/>
      </w:pPr>
      <w:bookmarkStart w:id="7" w:name="_Toc155732732"/>
      <w:r>
        <w:t>Teacher role profile (Higher Education) (JISC)</w:t>
      </w:r>
      <w:bookmarkEnd w:id="7"/>
    </w:p>
    <w:p w14:paraId="4EE4E889" w14:textId="77777777" w:rsidR="009C6E37" w:rsidRDefault="009C6E37" w:rsidP="009C6E37"/>
    <w:p w14:paraId="3EB9AA0F" w14:textId="77777777" w:rsidR="009C6E37" w:rsidRDefault="009C6E37" w:rsidP="009C6E37">
      <w:r w:rsidRPr="00115E9D">
        <w:t>In 201</w:t>
      </w:r>
      <w:r>
        <w:t>5</w:t>
      </w:r>
      <w:r w:rsidRPr="00115E9D">
        <w:t>, JISC create</w:t>
      </w:r>
      <w:r>
        <w:t>d</w:t>
      </w:r>
      <w:r w:rsidRPr="00115E9D">
        <w:t xml:space="preserve"> a digital capability framework, supporting universities in developing the digital skills and confidence.</w:t>
      </w:r>
      <w:r>
        <w:rPr>
          <w:color w:val="FF0000"/>
        </w:rPr>
        <w:t xml:space="preserve"> </w:t>
      </w:r>
      <w:r>
        <w:t>A set of role profiles were then created, defining the digital capabilities for individuals</w:t>
      </w:r>
      <w:r w:rsidRPr="00A41D35">
        <w:t xml:space="preserve"> </w:t>
      </w:r>
      <w:r>
        <w:t>‘</w:t>
      </w:r>
      <w:r w:rsidRPr="00A41D35">
        <w:t>which equip someone to live, learn and work in a digital society</w:t>
      </w:r>
      <w:r>
        <w:t xml:space="preserve">’ </w:t>
      </w:r>
      <w:sdt>
        <w:sdtPr>
          <w:id w:val="-1277787294"/>
          <w:citation/>
        </w:sdtPr>
        <w:sdtContent>
          <w:r>
            <w:fldChar w:fldCharType="begin"/>
          </w:r>
          <w:r>
            <w:instrText xml:space="preserve">CITATION JIS231 \l 2057 </w:instrText>
          </w:r>
          <w:r>
            <w:fldChar w:fldCharType="separate"/>
          </w:r>
          <w:r w:rsidRPr="000509F2">
            <w:rPr>
              <w:noProof/>
            </w:rPr>
            <w:t>(JISC, 2023b)</w:t>
          </w:r>
          <w:r>
            <w:fldChar w:fldCharType="end"/>
          </w:r>
        </w:sdtContent>
      </w:sdt>
      <w:r w:rsidRPr="00A41D35">
        <w:t>.</w:t>
      </w:r>
      <w:r>
        <w:t xml:space="preserve"> Although not a framework in its own right, this document outlines a list of digital capabilities that universities can use to help develop training opportunities for higher education staff.  It covers the capabilities that higher education staff need within a University in the UK. However, it is noted by JISC </w:t>
      </w:r>
      <w:sdt>
        <w:sdtPr>
          <w:id w:val="1810514554"/>
          <w:citation/>
        </w:sdtPr>
        <w:sdtContent>
          <w:r>
            <w:fldChar w:fldCharType="begin"/>
          </w:r>
          <w:r>
            <w:instrText xml:space="preserve">CITATION JIS232 \n  \l 2057 </w:instrText>
          </w:r>
          <w:r>
            <w:fldChar w:fldCharType="separate"/>
          </w:r>
          <w:r w:rsidRPr="000509F2">
            <w:rPr>
              <w:noProof/>
            </w:rPr>
            <w:t>(2023c)</w:t>
          </w:r>
          <w:r>
            <w:fldChar w:fldCharType="end"/>
          </w:r>
        </w:sdtContent>
      </w:sdt>
      <w:r>
        <w:t xml:space="preserve"> that although the list is comprehensive, it should not be used as a definitive guide for staff to succeed in their role as this will depend on the subjects taught, as well as the aspirations and goals of staff. However, the course will integrate elements of the Digital Learning section of the teacher profile where appropriate, ensuring the course meets the needs of higher education educators as outlined by JISC. A copy of the document can be found in </w:t>
      </w:r>
      <w:hyperlink w:anchor="_Teacher_role_profile" w:history="1">
        <w:r>
          <w:rPr>
            <w:rStyle w:val="Hyperlink"/>
          </w:rPr>
          <w:t>Appendix 5.3</w:t>
        </w:r>
      </w:hyperlink>
      <w:r>
        <w:t xml:space="preserve">. </w:t>
      </w:r>
    </w:p>
    <w:p w14:paraId="73BDD691" w14:textId="77777777" w:rsidR="009C6E37" w:rsidRDefault="009C6E37" w:rsidP="009C6E37">
      <w:pPr>
        <w:pStyle w:val="IntenseQuote"/>
        <w:ind w:left="720"/>
      </w:pPr>
      <w:r w:rsidRPr="001B1F01">
        <w:rPr>
          <w:rStyle w:val="IntenseQuoteChar"/>
        </w:rPr>
        <w:t>The profile is not a competence framework. It does not define levels of achievement. It is mapped to the Professional Standards Framework 2023 (PSF 2023), and a separate series of Descriptor-specific Guides to the PSF 2023 Dimensions can be used to support applications for fellowship. The ‘digital teaching’ section of this profile covers eight areas of digital teaching practice and could be considered a framework in its own right</w:t>
      </w:r>
      <w:r>
        <w:rPr>
          <w:rStyle w:val="IntenseQuoteChar"/>
        </w:rPr>
        <w:t xml:space="preserve"> </w:t>
      </w:r>
      <w:sdt>
        <w:sdtPr>
          <w:rPr>
            <w:rStyle w:val="IntenseQuoteChar"/>
          </w:rPr>
          <w:id w:val="-1076740299"/>
          <w:citation/>
        </w:sdtPr>
        <w:sdtContent>
          <w:r>
            <w:rPr>
              <w:rStyle w:val="IntenseQuoteChar"/>
            </w:rPr>
            <w:fldChar w:fldCharType="begin"/>
          </w:r>
          <w:r>
            <w:rPr>
              <w:rStyle w:val="IntenseQuoteChar"/>
            </w:rPr>
            <w:instrText xml:space="preserve">CITATION JIS232 \l 2057 </w:instrText>
          </w:r>
          <w:r>
            <w:rPr>
              <w:rStyle w:val="IntenseQuoteChar"/>
            </w:rPr>
            <w:fldChar w:fldCharType="separate"/>
          </w:r>
          <w:r w:rsidRPr="000509F2">
            <w:rPr>
              <w:noProof/>
            </w:rPr>
            <w:t>(JISC, 2023c)</w:t>
          </w:r>
          <w:r>
            <w:rPr>
              <w:rStyle w:val="IntenseQuoteChar"/>
            </w:rPr>
            <w:fldChar w:fldCharType="end"/>
          </w:r>
        </w:sdtContent>
      </w:sdt>
      <w:r w:rsidRPr="00C6147C">
        <w:rPr>
          <w:rStyle w:val="IntenseQuoteChar"/>
        </w:rPr>
        <w:br/>
      </w:r>
    </w:p>
    <w:p w14:paraId="54DD5FB4" w14:textId="77777777" w:rsidR="009C6E37" w:rsidRDefault="009C6E37" w:rsidP="009C6E37">
      <w:pPr>
        <w:ind w:left="360"/>
      </w:pPr>
      <w:r>
        <w:t>The following five areas are therefore integrated and met within the course:</w:t>
      </w:r>
    </w:p>
    <w:p w14:paraId="4BAD4CF0" w14:textId="77777777" w:rsidR="009C6E37" w:rsidRPr="00004FA7" w:rsidRDefault="009C6E37" w:rsidP="009C6E37">
      <w:pPr>
        <w:pStyle w:val="ListParagraph"/>
        <w:numPr>
          <w:ilvl w:val="0"/>
          <w:numId w:val="18"/>
        </w:numPr>
        <w:rPr>
          <w:rStyle w:val="IntenseEmphasis"/>
          <w:i w:val="0"/>
          <w:iCs w:val="0"/>
        </w:rPr>
      </w:pPr>
      <w:r w:rsidRPr="00004FA7">
        <w:rPr>
          <w:rStyle w:val="IntenseEmphasis"/>
          <w:i w:val="0"/>
          <w:iCs w:val="0"/>
        </w:rPr>
        <w:t>Design and plan courses of study to include digital issues and topics, activities and outcomes, practices and skills</w:t>
      </w:r>
    </w:p>
    <w:p w14:paraId="526D7724" w14:textId="77777777" w:rsidR="009C6E37" w:rsidRPr="00004FA7" w:rsidRDefault="009C6E37" w:rsidP="009C6E37">
      <w:pPr>
        <w:pStyle w:val="ListParagraph"/>
        <w:numPr>
          <w:ilvl w:val="0"/>
          <w:numId w:val="18"/>
        </w:numPr>
        <w:rPr>
          <w:rStyle w:val="IntenseEmphasis"/>
          <w:i w:val="0"/>
          <w:iCs w:val="0"/>
        </w:rPr>
      </w:pPr>
      <w:r w:rsidRPr="00004FA7">
        <w:rPr>
          <w:rStyle w:val="IntenseEmphasis"/>
          <w:i w:val="0"/>
          <w:iCs w:val="0"/>
        </w:rPr>
        <w:t>Design tasks, assignments and assessment activities that use digital devices and applications – provided or of students’ choosing (with an awareness of equity issues)</w:t>
      </w:r>
    </w:p>
    <w:p w14:paraId="4C8085C1" w14:textId="77777777" w:rsidR="009C6E37" w:rsidRPr="00004FA7" w:rsidRDefault="009C6E37" w:rsidP="009C6E37">
      <w:pPr>
        <w:pStyle w:val="ListParagraph"/>
        <w:numPr>
          <w:ilvl w:val="0"/>
          <w:numId w:val="18"/>
        </w:numPr>
        <w:rPr>
          <w:rStyle w:val="IntenseEmphasis"/>
          <w:i w:val="0"/>
          <w:iCs w:val="0"/>
        </w:rPr>
      </w:pPr>
      <w:r w:rsidRPr="00004FA7">
        <w:rPr>
          <w:rStyle w:val="IntenseEmphasis"/>
          <w:i w:val="0"/>
          <w:iCs w:val="0"/>
        </w:rPr>
        <w:lastRenderedPageBreak/>
        <w:t>Organise course information, resources and activities in a virtual learning environment or other online platform for learners to navigate</w:t>
      </w:r>
    </w:p>
    <w:p w14:paraId="7998299B" w14:textId="77777777" w:rsidR="009C6E37" w:rsidRPr="00004FA7" w:rsidRDefault="009C6E37" w:rsidP="009C6E37">
      <w:pPr>
        <w:pStyle w:val="ListParagraph"/>
        <w:numPr>
          <w:ilvl w:val="0"/>
          <w:numId w:val="18"/>
        </w:numPr>
        <w:rPr>
          <w:rStyle w:val="IntenseEmphasis"/>
          <w:i w:val="0"/>
          <w:iCs w:val="0"/>
        </w:rPr>
      </w:pPr>
      <w:r w:rsidRPr="00004FA7">
        <w:rPr>
          <w:rStyle w:val="IntenseEmphasis"/>
          <w:i w:val="0"/>
          <w:iCs w:val="0"/>
        </w:rPr>
        <w:t>Adapt teaching and course design in response to feedback collected or collated digitally (e.g. polling, learning environment data, learning analytics)</w:t>
      </w:r>
    </w:p>
    <w:p w14:paraId="5D81201C" w14:textId="77777777" w:rsidR="009C6E37" w:rsidRDefault="009C6E37" w:rsidP="009C6E37">
      <w:pPr>
        <w:pStyle w:val="ListParagraph"/>
        <w:numPr>
          <w:ilvl w:val="0"/>
          <w:numId w:val="18"/>
        </w:numPr>
        <w:rPr>
          <w:rStyle w:val="IntenseEmphasis"/>
          <w:i w:val="0"/>
          <w:iCs w:val="0"/>
        </w:rPr>
      </w:pPr>
      <w:r w:rsidRPr="00004FA7">
        <w:rPr>
          <w:rStyle w:val="IntenseEmphasis"/>
          <w:i w:val="0"/>
          <w:iCs w:val="0"/>
        </w:rPr>
        <w:t>Use digital tools to engage in the planning/design process</w:t>
      </w:r>
    </w:p>
    <w:p w14:paraId="3DB9B54D" w14:textId="77777777" w:rsidR="009C6E37" w:rsidRPr="00004FA7" w:rsidRDefault="009C6E37" w:rsidP="009C6E37">
      <w:pPr>
        <w:ind w:left="720"/>
        <w:jc w:val="right"/>
        <w:rPr>
          <w:rStyle w:val="IntenseEmphasis"/>
          <w:i w:val="0"/>
          <w:iCs w:val="0"/>
        </w:rPr>
      </w:pPr>
      <w:sdt>
        <w:sdtPr>
          <w:rPr>
            <w:rStyle w:val="IntenseEmphasis"/>
            <w:i w:val="0"/>
            <w:iCs w:val="0"/>
          </w:rPr>
          <w:id w:val="-1093780695"/>
          <w:citation/>
        </w:sdtPr>
        <w:sdtContent>
          <w:r>
            <w:rPr>
              <w:rStyle w:val="IntenseEmphasis"/>
              <w:i w:val="0"/>
              <w:iCs w:val="0"/>
            </w:rPr>
            <w:fldChar w:fldCharType="begin"/>
          </w:r>
          <w:r>
            <w:rPr>
              <w:rStyle w:val="IntenseEmphasis"/>
              <w:i w:val="0"/>
              <w:iCs w:val="0"/>
            </w:rPr>
            <w:instrText xml:space="preserve"> CITATION JIS232 \l 2057 </w:instrText>
          </w:r>
          <w:r>
            <w:rPr>
              <w:rStyle w:val="IntenseEmphasis"/>
              <w:i w:val="0"/>
              <w:iCs w:val="0"/>
            </w:rPr>
            <w:fldChar w:fldCharType="separate"/>
          </w:r>
          <w:r w:rsidRPr="000509F2">
            <w:rPr>
              <w:noProof/>
              <w:color w:val="4472C4" w:themeColor="accent1"/>
            </w:rPr>
            <w:t>(JISC, 2023c)</w:t>
          </w:r>
          <w:r>
            <w:rPr>
              <w:rStyle w:val="IntenseEmphasis"/>
              <w:i w:val="0"/>
              <w:iCs w:val="0"/>
            </w:rPr>
            <w:fldChar w:fldCharType="end"/>
          </w:r>
        </w:sdtContent>
      </w:sdt>
    </w:p>
    <w:p w14:paraId="186D30BA" w14:textId="77777777" w:rsidR="009C6E37" w:rsidRDefault="009C6E37" w:rsidP="009C6E37">
      <w:pPr>
        <w:pStyle w:val="Heading2"/>
      </w:pPr>
    </w:p>
    <w:p w14:paraId="2FF31CAC" w14:textId="77777777" w:rsidR="009C6E37" w:rsidRDefault="009C6E37" w:rsidP="009C6E37">
      <w:pPr>
        <w:pStyle w:val="Heading2"/>
      </w:pPr>
      <w:bookmarkStart w:id="8" w:name="_Toc155732733"/>
      <w:r w:rsidRPr="00246714">
        <w:t>UWTSD Learning &amp; Teaching Enhancement Strategy (2022-2026)</w:t>
      </w:r>
      <w:bookmarkEnd w:id="8"/>
    </w:p>
    <w:p w14:paraId="1C9FC8CE" w14:textId="77777777" w:rsidR="009C6E37" w:rsidRDefault="009C6E37" w:rsidP="009C6E37"/>
    <w:p w14:paraId="38E743E7" w14:textId="77777777" w:rsidR="009C6E37" w:rsidRPr="003A5432" w:rsidRDefault="009C6E37" w:rsidP="009C6E37">
      <w:pPr>
        <w:rPr>
          <w:rFonts w:cstheme="minorHAnsi"/>
        </w:rPr>
      </w:pPr>
      <w:r w:rsidRPr="003436B5">
        <w:rPr>
          <w:rFonts w:cstheme="minorHAnsi"/>
        </w:rPr>
        <w:t xml:space="preserve">The Learning and Teaching Enhancement Strategy outlines the university’s commitment in delivering training and development opportunities for staff to </w:t>
      </w:r>
      <w:r>
        <w:t xml:space="preserve">deliver a high-quality academic experience </w:t>
      </w:r>
      <w:sdt>
        <w:sdtPr>
          <w:id w:val="-1721816080"/>
          <w:citation/>
        </w:sdtPr>
        <w:sdtContent>
          <w:r>
            <w:fldChar w:fldCharType="begin"/>
          </w:r>
          <w:r>
            <w:instrText xml:space="preserve">CITATION UWT221 \l 2057 </w:instrText>
          </w:r>
          <w:r>
            <w:fldChar w:fldCharType="separate"/>
          </w:r>
          <w:r w:rsidRPr="000509F2">
            <w:rPr>
              <w:noProof/>
            </w:rPr>
            <w:t>(UWTSD, 2022a)</w:t>
          </w:r>
          <w:r>
            <w:fldChar w:fldCharType="end"/>
          </w:r>
        </w:sdtContent>
      </w:sdt>
      <w:r>
        <w:t xml:space="preserve">. A copy of the document can be found in </w:t>
      </w:r>
      <w:hyperlink w:anchor="_UWTSD_Learning_&amp;" w:history="1">
        <w:r>
          <w:rPr>
            <w:rStyle w:val="Hyperlink"/>
          </w:rPr>
          <w:t>Appendix 5.4</w:t>
        </w:r>
      </w:hyperlink>
      <w:r>
        <w:t xml:space="preserve">. </w:t>
      </w:r>
    </w:p>
    <w:p w14:paraId="1B24D02F" w14:textId="77777777" w:rsidR="009C6E37" w:rsidRPr="00F53128" w:rsidRDefault="009C6E37" w:rsidP="009C6E37">
      <w:pPr>
        <w:pStyle w:val="IntenseQuote"/>
        <w:ind w:left="709"/>
        <w:rPr>
          <w:i w:val="0"/>
          <w:iCs w:val="0"/>
        </w:rPr>
      </w:pPr>
      <w:r w:rsidRPr="00F53128">
        <w:rPr>
          <w:i w:val="0"/>
          <w:iCs w:val="0"/>
        </w:rPr>
        <w:t xml:space="preserve">The Learning and Teaching Enhancement Strategy has been developed so that we can set our commitments and objectives in relation to enhancing learning and teaching.  Learning and Teaching is the heart of the University. The Learning and Teaching Enhancement Strategy aims to outline the approach to enriching the educational experience of all our students. In the National Student Survey (NSS), the University has consistently scored well above the sector average in relation to the core teaching related categories (teaching on my course, learning opportunities, assessment and feedback, academic support, and learning community). Through this strategy, the University aims to build on this success </w:t>
      </w:r>
      <w:sdt>
        <w:sdtPr>
          <w:rPr>
            <w:i w:val="0"/>
            <w:iCs w:val="0"/>
          </w:rPr>
          <w:id w:val="62763091"/>
          <w:citation/>
        </w:sdtPr>
        <w:sdtContent>
          <w:r w:rsidRPr="00F53128">
            <w:rPr>
              <w:i w:val="0"/>
              <w:iCs w:val="0"/>
            </w:rPr>
            <w:fldChar w:fldCharType="begin"/>
          </w:r>
          <w:r>
            <w:rPr>
              <w:i w:val="0"/>
              <w:iCs w:val="0"/>
            </w:rPr>
            <w:instrText xml:space="preserve">CITATION UWT221 \p 4 \l 2057 </w:instrText>
          </w:r>
          <w:r w:rsidRPr="00F53128">
            <w:rPr>
              <w:i w:val="0"/>
              <w:iCs w:val="0"/>
            </w:rPr>
            <w:fldChar w:fldCharType="separate"/>
          </w:r>
          <w:r w:rsidRPr="000509F2">
            <w:rPr>
              <w:noProof/>
            </w:rPr>
            <w:t>(UWTSD, 2022a, p. 4)</w:t>
          </w:r>
          <w:r w:rsidRPr="00F53128">
            <w:rPr>
              <w:i w:val="0"/>
              <w:iCs w:val="0"/>
            </w:rPr>
            <w:fldChar w:fldCharType="end"/>
          </w:r>
        </w:sdtContent>
      </w:sdt>
      <w:r w:rsidRPr="00F53128">
        <w:rPr>
          <w:i w:val="0"/>
          <w:iCs w:val="0"/>
        </w:rPr>
        <w:t>.</w:t>
      </w:r>
    </w:p>
    <w:p w14:paraId="6E5357B0" w14:textId="77777777" w:rsidR="009C6E37" w:rsidRDefault="009C6E37" w:rsidP="009C6E37">
      <w:r>
        <w:t>To ensure continued commitment to enriching the educational experience for our students, this curriculum proposal meets the following domains and objectives:</w:t>
      </w:r>
    </w:p>
    <w:p w14:paraId="0E57F91F" w14:textId="77777777" w:rsidR="009C6E37" w:rsidRDefault="009C6E37" w:rsidP="009C6E37"/>
    <w:p w14:paraId="5FFCC93D" w14:textId="77777777" w:rsidR="009C6E37" w:rsidRPr="00F53128" w:rsidRDefault="009C6E37" w:rsidP="009C6E37">
      <w:pPr>
        <w:ind w:left="720" w:right="946"/>
        <w:rPr>
          <w:rStyle w:val="IntenseEmphasis"/>
          <w:b/>
          <w:bCs/>
          <w:i w:val="0"/>
          <w:iCs w:val="0"/>
        </w:rPr>
      </w:pPr>
      <w:r w:rsidRPr="00F53128">
        <w:rPr>
          <w:rStyle w:val="IntenseEmphasis"/>
          <w:b/>
          <w:bCs/>
          <w:i w:val="0"/>
          <w:iCs w:val="0"/>
        </w:rPr>
        <w:t>Domain: Talent and culture</w:t>
      </w:r>
    </w:p>
    <w:p w14:paraId="7FC12517" w14:textId="77777777" w:rsidR="009C6E37" w:rsidRPr="00F53128" w:rsidRDefault="009C6E37" w:rsidP="009C6E37">
      <w:pPr>
        <w:pStyle w:val="ListParagraph"/>
        <w:numPr>
          <w:ilvl w:val="0"/>
          <w:numId w:val="19"/>
        </w:numPr>
        <w:ind w:left="1080" w:right="946"/>
        <w:rPr>
          <w:rStyle w:val="IntenseEmphasis"/>
          <w:i w:val="0"/>
          <w:iCs w:val="0"/>
        </w:rPr>
      </w:pPr>
      <w:r w:rsidRPr="00F53128">
        <w:rPr>
          <w:rStyle w:val="IntenseEmphasis"/>
          <w:i w:val="0"/>
          <w:iCs w:val="0"/>
        </w:rPr>
        <w:t>Objective 2: Establish clear routes to and provide opportunities for professional development in relation to supporting and delivering Learning and Teaching.</w:t>
      </w:r>
    </w:p>
    <w:p w14:paraId="2FB8CDD4" w14:textId="77777777" w:rsidR="009C6E37" w:rsidRPr="00F53128" w:rsidRDefault="009C6E37" w:rsidP="009C6E37">
      <w:pPr>
        <w:pStyle w:val="ListParagraph"/>
        <w:numPr>
          <w:ilvl w:val="0"/>
          <w:numId w:val="19"/>
        </w:numPr>
        <w:ind w:left="1080" w:right="946"/>
        <w:rPr>
          <w:rStyle w:val="IntenseEmphasis"/>
          <w:i w:val="0"/>
          <w:iCs w:val="0"/>
        </w:rPr>
      </w:pPr>
      <w:r w:rsidRPr="00F53128">
        <w:rPr>
          <w:rStyle w:val="IntenseEmphasis"/>
          <w:i w:val="0"/>
          <w:iCs w:val="0"/>
        </w:rPr>
        <w:t>Objective 3: Establish strong peer support systems, including opportunities to share and develop good practice.</w:t>
      </w:r>
    </w:p>
    <w:p w14:paraId="5FBD1C33" w14:textId="77777777" w:rsidR="009C6E37" w:rsidRPr="00F53128" w:rsidRDefault="009C6E37" w:rsidP="009C6E37">
      <w:pPr>
        <w:ind w:left="720" w:right="946"/>
        <w:rPr>
          <w:rStyle w:val="IntenseEmphasis"/>
          <w:b/>
          <w:bCs/>
          <w:i w:val="0"/>
          <w:iCs w:val="0"/>
        </w:rPr>
      </w:pPr>
      <w:r w:rsidRPr="00F53128">
        <w:rPr>
          <w:rStyle w:val="IntenseEmphasis"/>
          <w:b/>
          <w:bCs/>
          <w:i w:val="0"/>
          <w:iCs w:val="0"/>
        </w:rPr>
        <w:t>Domain: Curriculum</w:t>
      </w:r>
    </w:p>
    <w:p w14:paraId="74EFB6BA" w14:textId="77777777" w:rsidR="009C6E37" w:rsidRPr="00F53128" w:rsidRDefault="009C6E37" w:rsidP="009C6E37">
      <w:pPr>
        <w:pStyle w:val="ListParagraph"/>
        <w:numPr>
          <w:ilvl w:val="0"/>
          <w:numId w:val="20"/>
        </w:numPr>
        <w:ind w:left="1080" w:right="946"/>
        <w:rPr>
          <w:rStyle w:val="IntenseEmphasis"/>
          <w:i w:val="0"/>
          <w:iCs w:val="0"/>
        </w:rPr>
      </w:pPr>
      <w:r w:rsidRPr="00F53128">
        <w:rPr>
          <w:rStyle w:val="IntenseEmphasis"/>
          <w:i w:val="0"/>
          <w:iCs w:val="0"/>
        </w:rPr>
        <w:t>Objective 1: Establish a framework to support flexible, innovative curriculum, pedagogy and assessment design.</w:t>
      </w:r>
    </w:p>
    <w:p w14:paraId="2B41F47C" w14:textId="77777777" w:rsidR="009C6E37" w:rsidRPr="00F53128" w:rsidRDefault="009C6E37" w:rsidP="009C6E37">
      <w:pPr>
        <w:pStyle w:val="ListParagraph"/>
        <w:numPr>
          <w:ilvl w:val="0"/>
          <w:numId w:val="20"/>
        </w:numPr>
        <w:ind w:left="1080" w:right="946"/>
        <w:rPr>
          <w:rStyle w:val="IntenseEmphasis"/>
          <w:i w:val="0"/>
          <w:iCs w:val="0"/>
        </w:rPr>
      </w:pPr>
      <w:r w:rsidRPr="00F53128">
        <w:rPr>
          <w:rStyle w:val="IntenseEmphasis"/>
          <w:i w:val="0"/>
          <w:iCs w:val="0"/>
        </w:rPr>
        <w:t>Objective 3: Enhance engagement, retention and attainment through the development of an inclusive curriculum.</w:t>
      </w:r>
    </w:p>
    <w:p w14:paraId="1C4CF6B7" w14:textId="77777777" w:rsidR="009C6E37" w:rsidRPr="00F53128" w:rsidRDefault="009C6E37" w:rsidP="009C6E37">
      <w:pPr>
        <w:ind w:left="720" w:right="946"/>
        <w:rPr>
          <w:rStyle w:val="IntenseEmphasis"/>
          <w:b/>
          <w:bCs/>
          <w:i w:val="0"/>
          <w:iCs w:val="0"/>
        </w:rPr>
      </w:pPr>
      <w:r w:rsidRPr="00F53128">
        <w:rPr>
          <w:rStyle w:val="IntenseEmphasis"/>
          <w:b/>
          <w:bCs/>
          <w:i w:val="0"/>
          <w:iCs w:val="0"/>
        </w:rPr>
        <w:t>Domain: Community</w:t>
      </w:r>
    </w:p>
    <w:p w14:paraId="4FA190C3" w14:textId="77777777" w:rsidR="009C6E37" w:rsidRPr="00F53128" w:rsidRDefault="009C6E37" w:rsidP="009C6E37">
      <w:pPr>
        <w:pStyle w:val="ListParagraph"/>
        <w:numPr>
          <w:ilvl w:val="0"/>
          <w:numId w:val="21"/>
        </w:numPr>
        <w:ind w:left="1080" w:right="946"/>
        <w:rPr>
          <w:rStyle w:val="IntenseEmphasis"/>
          <w:i w:val="0"/>
          <w:iCs w:val="0"/>
        </w:rPr>
      </w:pPr>
      <w:r w:rsidRPr="00F53128">
        <w:rPr>
          <w:rStyle w:val="IntenseEmphasis"/>
          <w:i w:val="0"/>
          <w:iCs w:val="0"/>
        </w:rPr>
        <w:lastRenderedPageBreak/>
        <w:t>Objective 1: Build a culture of inclusion and partnership where all staff and students feel supported, safe, belong and are able to challenge behaviours that impact inclusion.</w:t>
      </w:r>
    </w:p>
    <w:p w14:paraId="043B7138" w14:textId="77777777" w:rsidR="009C6E37" w:rsidRPr="00F53128" w:rsidRDefault="009C6E37" w:rsidP="009C6E37">
      <w:pPr>
        <w:pStyle w:val="ListParagraph"/>
        <w:numPr>
          <w:ilvl w:val="0"/>
          <w:numId w:val="21"/>
        </w:numPr>
        <w:ind w:left="1080" w:right="946"/>
        <w:rPr>
          <w:rStyle w:val="IntenseEmphasis"/>
          <w:i w:val="0"/>
          <w:iCs w:val="0"/>
        </w:rPr>
      </w:pPr>
      <w:r w:rsidRPr="00F53128">
        <w:rPr>
          <w:rStyle w:val="IntenseEmphasis"/>
          <w:i w:val="0"/>
          <w:iCs w:val="0"/>
        </w:rPr>
        <w:t>Objective 2: Enhance opportunities for students to study through the medium of Welsh or bilingually.</w:t>
      </w:r>
    </w:p>
    <w:p w14:paraId="777325CA" w14:textId="77777777" w:rsidR="009C6E37" w:rsidRPr="00F53128" w:rsidRDefault="009C6E37" w:rsidP="009C6E37">
      <w:pPr>
        <w:ind w:left="720" w:right="946"/>
        <w:rPr>
          <w:rStyle w:val="IntenseEmphasis"/>
          <w:b/>
          <w:bCs/>
          <w:i w:val="0"/>
          <w:iCs w:val="0"/>
        </w:rPr>
      </w:pPr>
      <w:r w:rsidRPr="00F53128">
        <w:rPr>
          <w:rStyle w:val="IntenseEmphasis"/>
          <w:b/>
          <w:bCs/>
          <w:i w:val="0"/>
          <w:iCs w:val="0"/>
        </w:rPr>
        <w:t>Domain: Learning environment</w:t>
      </w:r>
    </w:p>
    <w:p w14:paraId="177DBC48" w14:textId="77777777" w:rsidR="009C6E37" w:rsidRPr="00F53128" w:rsidRDefault="009C6E37" w:rsidP="009C6E37">
      <w:pPr>
        <w:pStyle w:val="ListParagraph"/>
        <w:numPr>
          <w:ilvl w:val="0"/>
          <w:numId w:val="22"/>
        </w:numPr>
        <w:ind w:left="1080" w:right="946"/>
        <w:rPr>
          <w:rStyle w:val="IntenseEmphasis"/>
          <w:i w:val="0"/>
          <w:iCs w:val="0"/>
        </w:rPr>
      </w:pPr>
      <w:r w:rsidRPr="00F53128">
        <w:rPr>
          <w:rStyle w:val="IntenseEmphasis"/>
          <w:i w:val="0"/>
          <w:iCs w:val="0"/>
        </w:rPr>
        <w:t>Objective 1: Provide appropriate learning environments for different types of learning, teaching and study that facilitate innovations in pedagogy supporting the concept if a university without walls.</w:t>
      </w:r>
    </w:p>
    <w:p w14:paraId="4DACE069" w14:textId="77777777" w:rsidR="009C6E37" w:rsidRPr="00F53128" w:rsidRDefault="009C6E37" w:rsidP="009C6E37">
      <w:pPr>
        <w:pStyle w:val="ListParagraph"/>
        <w:numPr>
          <w:ilvl w:val="0"/>
          <w:numId w:val="22"/>
        </w:numPr>
        <w:ind w:left="1080" w:right="946"/>
        <w:rPr>
          <w:rStyle w:val="IntenseEmphasis"/>
          <w:i w:val="0"/>
          <w:iCs w:val="0"/>
        </w:rPr>
      </w:pPr>
      <w:r w:rsidRPr="00F53128">
        <w:rPr>
          <w:rStyle w:val="IntenseEmphasis"/>
          <w:i w:val="0"/>
          <w:iCs w:val="0"/>
        </w:rPr>
        <w:t>Objective 2: To develop an inclusive learning community for all staff and students.</w:t>
      </w:r>
    </w:p>
    <w:p w14:paraId="7C29F634" w14:textId="77777777" w:rsidR="009C6E37" w:rsidRPr="00C04342" w:rsidRDefault="009C6E37" w:rsidP="009C6E37">
      <w:pPr>
        <w:ind w:right="946"/>
        <w:jc w:val="right"/>
        <w:rPr>
          <w:rStyle w:val="IntenseEmphasis"/>
        </w:rPr>
      </w:pPr>
      <w:sdt>
        <w:sdtPr>
          <w:rPr>
            <w:rStyle w:val="IntenseEmphasis"/>
          </w:rPr>
          <w:id w:val="-96409233"/>
          <w:citation/>
        </w:sdtPr>
        <w:sdtContent>
          <w:r>
            <w:rPr>
              <w:rStyle w:val="IntenseEmphasis"/>
            </w:rPr>
            <w:fldChar w:fldCharType="begin"/>
          </w:r>
          <w:r>
            <w:rPr>
              <w:rStyle w:val="IntenseEmphasis"/>
            </w:rPr>
            <w:instrText xml:space="preserve">CITATION UWT221 \p 6-9 \l 2057 </w:instrText>
          </w:r>
          <w:r>
            <w:rPr>
              <w:rStyle w:val="IntenseEmphasis"/>
            </w:rPr>
            <w:fldChar w:fldCharType="separate"/>
          </w:r>
          <w:r w:rsidRPr="000509F2">
            <w:rPr>
              <w:noProof/>
              <w:color w:val="4472C4" w:themeColor="accent1"/>
            </w:rPr>
            <w:t>(UWTSD, 2022a, pp. 6-9)</w:t>
          </w:r>
          <w:r>
            <w:rPr>
              <w:rStyle w:val="IntenseEmphasis"/>
            </w:rPr>
            <w:fldChar w:fldCharType="end"/>
          </w:r>
        </w:sdtContent>
      </w:sdt>
    </w:p>
    <w:p w14:paraId="70D735D4" w14:textId="77777777" w:rsidR="009C6E37" w:rsidRPr="0047190A" w:rsidRDefault="009C6E37" w:rsidP="009C6E37"/>
    <w:p w14:paraId="0B38F97C" w14:textId="77777777" w:rsidR="009C6E37" w:rsidRDefault="009C6E37" w:rsidP="009C6E37">
      <w:pPr>
        <w:pStyle w:val="Heading2"/>
      </w:pPr>
      <w:bookmarkStart w:id="9" w:name="_Toc155732734"/>
      <w:r>
        <w:t>UWTSD Digital Strategy</w:t>
      </w:r>
      <w:bookmarkEnd w:id="9"/>
    </w:p>
    <w:p w14:paraId="23C7BA14" w14:textId="77777777" w:rsidR="009C6E37" w:rsidRDefault="009C6E37" w:rsidP="009C6E37"/>
    <w:p w14:paraId="403A554D" w14:textId="77777777" w:rsidR="009C6E37" w:rsidRPr="00246714" w:rsidRDefault="009C6E37" w:rsidP="009C6E37">
      <w:pPr>
        <w:rPr>
          <w:rStyle w:val="IntenseQuoteChar"/>
          <w:i w:val="0"/>
          <w:iCs w:val="0"/>
          <w:color w:val="auto"/>
        </w:rPr>
      </w:pPr>
      <w:r>
        <w:t>Digital learning, and the ability to ‘</w:t>
      </w:r>
      <w:r w:rsidRPr="00347827">
        <w:t>support colleagues as they continue to develop and deliver an increasingly digitally complex curriculum</w:t>
      </w:r>
      <w:r>
        <w:t>’</w:t>
      </w:r>
      <w:r w:rsidRPr="003603F5">
        <w:t xml:space="preserve"> </w:t>
      </w:r>
      <w:sdt>
        <w:sdtPr>
          <w:id w:val="-687206578"/>
          <w:citation/>
        </w:sdtPr>
        <w:sdtContent>
          <w:r>
            <w:fldChar w:fldCharType="begin"/>
          </w:r>
          <w:r>
            <w:instrText xml:space="preserve">CITATION UWT222 \p "Digital Strategy Obectives, number 3" \l 2057 </w:instrText>
          </w:r>
          <w:r>
            <w:fldChar w:fldCharType="separate"/>
          </w:r>
          <w:r w:rsidRPr="000509F2">
            <w:rPr>
              <w:noProof/>
            </w:rPr>
            <w:t>(UWTSD, 2022c, pp. Digital Strategy Obectives, number 3)</w:t>
          </w:r>
          <w:r>
            <w:fldChar w:fldCharType="end"/>
          </w:r>
        </w:sdtContent>
      </w:sdt>
      <w:r>
        <w:t xml:space="preserve"> is outlined as one of the strategic objected as outlined in Objective 3 of the UWTSD Digital Strategy. A copy of the document can be found in </w:t>
      </w:r>
      <w:hyperlink w:anchor="_UWTSD_Digital_Strategy" w:history="1">
        <w:r w:rsidRPr="001263A9">
          <w:rPr>
            <w:rStyle w:val="Hyperlink"/>
          </w:rPr>
          <w:t>Appendix 5.5</w:t>
        </w:r>
      </w:hyperlink>
      <w:r>
        <w:t>.</w:t>
      </w:r>
    </w:p>
    <w:p w14:paraId="18E7421E" w14:textId="77777777" w:rsidR="009C6E37" w:rsidRPr="00BF1222" w:rsidRDefault="009C6E37" w:rsidP="009C6E37">
      <w:pPr>
        <w:pStyle w:val="IntenseQuote"/>
        <w:ind w:right="1088"/>
      </w:pPr>
      <w:r w:rsidRPr="00C6147C">
        <w:rPr>
          <w:rStyle w:val="IntenseQuoteChar"/>
        </w:rPr>
        <w:t>Digital learning is seamless, this interconnectivity enables individuals to move flexibly across multiple learning spaces, be they personal, professional or organisational. Learning is therefore not limited or bound by the university. The university must be ready to engage with new ways of teaching and learning, as well as innovations in technology</w:t>
      </w:r>
      <w:r>
        <w:rPr>
          <w:rStyle w:val="IntenseQuoteChar"/>
        </w:rPr>
        <w:t xml:space="preserve"> </w:t>
      </w:r>
      <w:sdt>
        <w:sdtPr>
          <w:rPr>
            <w:rStyle w:val="IntenseQuoteChar"/>
          </w:rPr>
          <w:id w:val="1853605251"/>
          <w:citation/>
        </w:sdtPr>
        <w:sdtContent>
          <w:r>
            <w:rPr>
              <w:rStyle w:val="IntenseQuoteChar"/>
            </w:rPr>
            <w:fldChar w:fldCharType="begin"/>
          </w:r>
          <w:r>
            <w:rPr>
              <w:rStyle w:val="IntenseQuoteChar"/>
            </w:rPr>
            <w:instrText xml:space="preserve">CITATION UWT222 \p "Digital Strategy Objectives, number 3" \l 2057 </w:instrText>
          </w:r>
          <w:r>
            <w:rPr>
              <w:rStyle w:val="IntenseQuoteChar"/>
            </w:rPr>
            <w:fldChar w:fldCharType="separate"/>
          </w:r>
          <w:r w:rsidRPr="000509F2">
            <w:rPr>
              <w:noProof/>
            </w:rPr>
            <w:t>(UWTSD, 2022c, pp. Digital Strategy Objectives, number 3)</w:t>
          </w:r>
          <w:r>
            <w:rPr>
              <w:rStyle w:val="IntenseQuoteChar"/>
            </w:rPr>
            <w:fldChar w:fldCharType="end"/>
          </w:r>
        </w:sdtContent>
      </w:sdt>
      <w:r w:rsidRPr="00C6147C">
        <w:rPr>
          <w:rStyle w:val="IntenseQuoteChar"/>
        </w:rPr>
        <w:t>.</w:t>
      </w:r>
      <w:r w:rsidRPr="00C6147C">
        <w:rPr>
          <w:rStyle w:val="IntenseQuoteChar"/>
        </w:rPr>
        <w:br/>
      </w:r>
      <w:r>
        <w:br/>
      </w:r>
    </w:p>
    <w:p w14:paraId="7AE035E3" w14:textId="77777777" w:rsidR="009C6E37" w:rsidRDefault="009C6E37" w:rsidP="009C6E37"/>
    <w:p w14:paraId="06804020" w14:textId="77777777" w:rsidR="009C6E37" w:rsidRDefault="009C6E37" w:rsidP="009C6E37">
      <w:pPr>
        <w:pStyle w:val="Heading2"/>
      </w:pPr>
      <w:bookmarkStart w:id="10" w:name="_Toc155732735"/>
      <w:r w:rsidRPr="000864FC">
        <w:t>Well-being of Future Generations (Wales) Act 2015</w:t>
      </w:r>
      <w:bookmarkEnd w:id="10"/>
    </w:p>
    <w:p w14:paraId="0128CC71" w14:textId="77777777" w:rsidR="009C6E37" w:rsidRDefault="009C6E37" w:rsidP="009C6E37"/>
    <w:p w14:paraId="1537C31A" w14:textId="77777777" w:rsidR="009C6E37" w:rsidRDefault="009C6E37" w:rsidP="009C6E37">
      <w:pPr>
        <w:rPr>
          <w:rStyle w:val="Hyperlink"/>
        </w:rPr>
      </w:pPr>
      <w:r>
        <w:t xml:space="preserve">This course supports the Well-being of Future Generations (Wales) Act 2015 in ‘enabling people to develop the skills and knowledge to be fulfilled’ </w:t>
      </w:r>
      <w:sdt>
        <w:sdtPr>
          <w:id w:val="1491141268"/>
          <w:citation/>
        </w:sdtPr>
        <w:sdtContent>
          <w:r>
            <w:fldChar w:fldCharType="begin"/>
          </w:r>
          <w:r>
            <w:instrText xml:space="preserve">CITATION Wel211 \l 2057 </w:instrText>
          </w:r>
          <w:r>
            <w:fldChar w:fldCharType="separate"/>
          </w:r>
          <w:r w:rsidRPr="000509F2">
            <w:rPr>
              <w:noProof/>
            </w:rPr>
            <w:t>(Welsh Government, 2021)</w:t>
          </w:r>
          <w:r>
            <w:fldChar w:fldCharType="end"/>
          </w:r>
        </w:sdtContent>
      </w:sdt>
      <w:r>
        <w:t xml:space="preserve">. A copy of the document can be found in </w:t>
      </w:r>
      <w:hyperlink w:anchor="_Well-being_of_Future" w:history="1">
        <w:r>
          <w:rPr>
            <w:rStyle w:val="Hyperlink"/>
          </w:rPr>
          <w:t>Appendix 5.6</w:t>
        </w:r>
      </w:hyperlink>
      <w:r>
        <w:rPr>
          <w:rStyle w:val="Hyperlink"/>
        </w:rPr>
        <w:t>.</w:t>
      </w:r>
    </w:p>
    <w:p w14:paraId="17446AD4" w14:textId="77777777" w:rsidR="009C6E37" w:rsidRDefault="009C6E37" w:rsidP="009C6E37"/>
    <w:p w14:paraId="36C316B4" w14:textId="77777777" w:rsidR="009C6E37" w:rsidRDefault="009C6E37" w:rsidP="009C6E37">
      <w:pPr>
        <w:pStyle w:val="Heading1"/>
      </w:pPr>
      <w:bookmarkStart w:id="11" w:name="_Toc155732736"/>
      <w:r>
        <w:t>Curriculum timetable and scheme of work</w:t>
      </w:r>
      <w:bookmarkEnd w:id="11"/>
    </w:p>
    <w:p w14:paraId="754AC4C0" w14:textId="77777777" w:rsidR="009C6E37" w:rsidRDefault="009C6E37" w:rsidP="009C6E37"/>
    <w:p w14:paraId="506AFBAD" w14:textId="77777777" w:rsidR="009C6E37" w:rsidRDefault="009C6E37" w:rsidP="009C6E37">
      <w:r>
        <w:lastRenderedPageBreak/>
        <w:t xml:space="preserve">The COVID-19 pandemic has disrupted the traditional ways of teaching and learning in higher education, ‘leading to the emergence of a new normal that involves changes and adaptations to the educational environment’ </w:t>
      </w:r>
      <w:sdt>
        <w:sdtPr>
          <w:id w:val="-1404058995"/>
          <w:citation/>
        </w:sdtPr>
        <w:sdtContent>
          <w:r>
            <w:fldChar w:fldCharType="begin"/>
          </w:r>
          <w:r>
            <w:instrText xml:space="preserve">CITATION Svi23 \p 16 \l 2057 </w:instrText>
          </w:r>
          <w:r>
            <w:fldChar w:fldCharType="separate"/>
          </w:r>
          <w:r w:rsidRPr="000509F2">
            <w:rPr>
              <w:noProof/>
            </w:rPr>
            <w:t>(Svihus, 2023, p. 16)</w:t>
          </w:r>
          <w:r>
            <w:fldChar w:fldCharType="end"/>
          </w:r>
        </w:sdtContent>
      </w:sdt>
      <w:r>
        <w:t xml:space="preserve">. The curriculum design therefore adopts a Process Model approach, ensuring students adopt an adaptable and flexible approach, securing the skills required for an ever changing landscape </w:t>
      </w:r>
      <w:sdt>
        <w:sdtPr>
          <w:id w:val="492610003"/>
          <w:citation/>
        </w:sdtPr>
        <w:sdtContent>
          <w:r>
            <w:fldChar w:fldCharType="begin"/>
          </w:r>
          <w:r>
            <w:instrText xml:space="preserve"> CITATION Ree07 \l 2057 </w:instrText>
          </w:r>
          <w:r>
            <w:fldChar w:fldCharType="separate"/>
          </w:r>
          <w:r w:rsidRPr="000509F2">
            <w:rPr>
              <w:noProof/>
            </w:rPr>
            <w:t>(Reece &amp; Walker, 2007)</w:t>
          </w:r>
          <w:r>
            <w:fldChar w:fldCharType="end"/>
          </w:r>
        </w:sdtContent>
      </w:sdt>
      <w:r>
        <w:t>. This approach is also linked to increased student motivation, where the skills learned can be applied to their work.</w:t>
      </w:r>
    </w:p>
    <w:p w14:paraId="3345F47D" w14:textId="77777777" w:rsidR="009C6E37" w:rsidRDefault="009C6E37" w:rsidP="009C6E37">
      <w:r>
        <w:t xml:space="preserve">Using the Rowntree Topic Analysis model </w:t>
      </w:r>
      <w:sdt>
        <w:sdtPr>
          <w:id w:val="-2140024213"/>
          <w:citation/>
        </w:sdtPr>
        <w:sdtContent>
          <w:r>
            <w:fldChar w:fldCharType="begin"/>
          </w:r>
          <w:r>
            <w:instrText xml:space="preserve"> CITATION Ree07 \l 2057 </w:instrText>
          </w:r>
          <w:r>
            <w:fldChar w:fldCharType="separate"/>
          </w:r>
          <w:r w:rsidRPr="000509F2">
            <w:rPr>
              <w:noProof/>
            </w:rPr>
            <w:t>(Reece &amp; Walker, 2007)</w:t>
          </w:r>
          <w:r>
            <w:fldChar w:fldCharType="end"/>
          </w:r>
        </w:sdtContent>
      </w:sdt>
      <w:r>
        <w:t>, 6 topics have been identified, providing students with the foundational knowledge in order to design and deliver effective online learning and teaching experiences. This model ensured all three learning domains are considered throughout the planning process: Cognitive, Affective and Psychomotor; incorporating a mix of theory and practice elements.</w:t>
      </w:r>
    </w:p>
    <w:p w14:paraId="1DC134AE" w14:textId="77777777" w:rsidR="009C6E37" w:rsidRPr="00540B02" w:rsidRDefault="009C6E37" w:rsidP="009C6E37">
      <w:pPr>
        <w:sectPr w:rsidR="009C6E37" w:rsidRPr="00540B02" w:rsidSect="00A604AC">
          <w:footerReference w:type="default" r:id="rId9"/>
          <w:footerReference w:type="first" r:id="rId10"/>
          <w:pgSz w:w="11906" w:h="16838"/>
          <w:pgMar w:top="1440" w:right="1440" w:bottom="1440" w:left="1440" w:header="720" w:footer="720" w:gutter="0"/>
          <w:pgNumType w:start="0"/>
          <w:cols w:space="720"/>
          <w:titlePg/>
          <w:docGrid w:linePitch="360"/>
        </w:sectPr>
      </w:pPr>
      <w:r>
        <w:t>The following page outlines the Scheme of Work for this curriculum proposal:</w:t>
      </w:r>
    </w:p>
    <w:p w14:paraId="180EC5D0" w14:textId="77777777" w:rsidR="009C6E37" w:rsidRDefault="009C6E37" w:rsidP="009C6E37">
      <w:pPr>
        <w:pStyle w:val="Heading2"/>
      </w:pPr>
      <w:bookmarkStart w:id="12" w:name="_Toc155732737"/>
      <w:r>
        <w:lastRenderedPageBreak/>
        <w:t>Scheme of Work</w:t>
      </w:r>
      <w:bookmarkEnd w:id="12"/>
    </w:p>
    <w:p w14:paraId="09C784CC" w14:textId="77777777" w:rsidR="009C6E37" w:rsidRDefault="009C6E37" w:rsidP="009C6E37">
      <w:pPr>
        <w:rPr>
          <w:rFonts w:cstheme="minorHAnsi"/>
          <w:b/>
          <w:bCs/>
        </w:rPr>
      </w:pPr>
    </w:p>
    <w:p w14:paraId="463E3D7B" w14:textId="77777777" w:rsidR="009C6E37" w:rsidRDefault="009C6E37" w:rsidP="009C6E37">
      <w:pPr>
        <w:rPr>
          <w:rFonts w:cstheme="minorHAnsi"/>
          <w:b/>
          <w:bCs/>
        </w:rPr>
      </w:pPr>
      <w:r>
        <w:rPr>
          <w:rFonts w:cstheme="minorHAnsi"/>
          <w:b/>
          <w:bCs/>
        </w:rPr>
        <w:t xml:space="preserve">Name of course: </w:t>
      </w:r>
      <w:r w:rsidRPr="00C039E1">
        <w:rPr>
          <w:rFonts w:cstheme="minorHAnsi"/>
        </w:rPr>
        <w:t>Online teaching and learning essentials</w:t>
      </w:r>
    </w:p>
    <w:p w14:paraId="5CC97A70" w14:textId="77777777" w:rsidR="009C6E37" w:rsidRDefault="009C6E37" w:rsidP="009C6E37">
      <w:pPr>
        <w:rPr>
          <w:rFonts w:cstheme="minorHAnsi"/>
        </w:rPr>
      </w:pPr>
      <w:r w:rsidRPr="00EF641D">
        <w:rPr>
          <w:rFonts w:cstheme="minorHAnsi"/>
          <w:b/>
          <w:bCs/>
        </w:rPr>
        <w:t>Aim:</w:t>
      </w:r>
      <w:r>
        <w:rPr>
          <w:rFonts w:cstheme="minorHAnsi"/>
        </w:rPr>
        <w:t xml:space="preserve"> T</w:t>
      </w:r>
      <w:r w:rsidRPr="00765252">
        <w:rPr>
          <w:rFonts w:cstheme="minorHAnsi"/>
        </w:rPr>
        <w:t xml:space="preserve">o </w:t>
      </w:r>
      <w:r>
        <w:rPr>
          <w:rFonts w:cstheme="minorHAnsi"/>
        </w:rPr>
        <w:t>provide</w:t>
      </w:r>
      <w:r w:rsidRPr="00765252">
        <w:rPr>
          <w:rFonts w:cstheme="minorHAnsi"/>
        </w:rPr>
        <w:t xml:space="preserve"> academic staff</w:t>
      </w:r>
      <w:r>
        <w:rPr>
          <w:rFonts w:cstheme="minorHAnsi"/>
        </w:rPr>
        <w:t xml:space="preserve"> </w:t>
      </w:r>
      <w:r w:rsidRPr="00765252">
        <w:rPr>
          <w:rFonts w:cstheme="minorHAnsi"/>
        </w:rPr>
        <w:t xml:space="preserve">with the fundamental knowledge, skills, and strategies necessary to </w:t>
      </w:r>
      <w:r>
        <w:rPr>
          <w:rFonts w:cstheme="minorHAnsi"/>
        </w:rPr>
        <w:t>design and deliver effective online teaching and learning experiences.</w:t>
      </w:r>
    </w:p>
    <w:p w14:paraId="386B03F6" w14:textId="77777777" w:rsidR="009C6E37" w:rsidRPr="00EF641D" w:rsidRDefault="009C6E37" w:rsidP="009C6E37">
      <w:pPr>
        <w:rPr>
          <w:rFonts w:cstheme="minorHAnsi"/>
          <w:b/>
          <w:bCs/>
        </w:rPr>
      </w:pPr>
      <w:r w:rsidRPr="00EF641D">
        <w:rPr>
          <w:rFonts w:cstheme="minorHAnsi"/>
          <w:b/>
          <w:bCs/>
        </w:rPr>
        <w:t>Learning outcomes:</w:t>
      </w:r>
      <w:r>
        <w:rPr>
          <w:rFonts w:cstheme="minorHAnsi"/>
          <w:b/>
          <w:bCs/>
        </w:rPr>
        <w:t xml:space="preserve"> </w:t>
      </w:r>
      <w:r>
        <w:rPr>
          <w:rFonts w:cstheme="minorHAnsi"/>
        </w:rPr>
        <w:t>By the end of this course you will be able to:</w:t>
      </w:r>
    </w:p>
    <w:p w14:paraId="7C83D612" w14:textId="77777777" w:rsidR="009C6E37" w:rsidRPr="00EF641D" w:rsidRDefault="009C6E37" w:rsidP="009C6E37">
      <w:pPr>
        <w:pStyle w:val="ListParagraph"/>
        <w:numPr>
          <w:ilvl w:val="0"/>
          <w:numId w:val="4"/>
        </w:numPr>
        <w:rPr>
          <w:rFonts w:cstheme="minorHAnsi"/>
        </w:rPr>
      </w:pPr>
      <w:r w:rsidRPr="00EF641D">
        <w:rPr>
          <w:rFonts w:cstheme="minorHAnsi"/>
        </w:rPr>
        <w:t>A</w:t>
      </w:r>
      <w:r>
        <w:rPr>
          <w:rFonts w:cstheme="minorHAnsi"/>
        </w:rPr>
        <w:t>nalyse and a</w:t>
      </w:r>
      <w:r w:rsidRPr="00EF641D">
        <w:rPr>
          <w:rFonts w:cstheme="minorHAnsi"/>
        </w:rPr>
        <w:t xml:space="preserve">pply </w:t>
      </w:r>
      <w:r>
        <w:rPr>
          <w:rFonts w:cstheme="minorHAnsi"/>
        </w:rPr>
        <w:t>learning</w:t>
      </w:r>
      <w:r w:rsidRPr="00EF641D">
        <w:rPr>
          <w:rFonts w:cstheme="minorHAnsi"/>
        </w:rPr>
        <w:t xml:space="preserve"> theories </w:t>
      </w:r>
      <w:r>
        <w:rPr>
          <w:rFonts w:cstheme="minorHAnsi"/>
        </w:rPr>
        <w:t xml:space="preserve">in order </w:t>
      </w:r>
      <w:r w:rsidRPr="00EF641D">
        <w:rPr>
          <w:rFonts w:cstheme="minorHAnsi"/>
        </w:rPr>
        <w:t>to design engaging and effective online learning experiences.</w:t>
      </w:r>
    </w:p>
    <w:p w14:paraId="68B86B58" w14:textId="77777777" w:rsidR="009C6E37" w:rsidRPr="00572DDE" w:rsidRDefault="009C6E37" w:rsidP="009C6E37">
      <w:pPr>
        <w:pStyle w:val="ListParagraph"/>
        <w:numPr>
          <w:ilvl w:val="0"/>
          <w:numId w:val="4"/>
        </w:numPr>
        <w:rPr>
          <w:rFonts w:cstheme="minorHAnsi"/>
        </w:rPr>
      </w:pPr>
      <w:r>
        <w:rPr>
          <w:rFonts w:cstheme="minorHAnsi"/>
        </w:rPr>
        <w:t>Evaluate and i</w:t>
      </w:r>
      <w:r w:rsidRPr="00EF641D">
        <w:rPr>
          <w:rFonts w:cstheme="minorHAnsi"/>
        </w:rPr>
        <w:t xml:space="preserve">dentify suitable digital tools and platforms </w:t>
      </w:r>
      <w:r>
        <w:rPr>
          <w:rFonts w:cstheme="minorHAnsi"/>
        </w:rPr>
        <w:t xml:space="preserve">to </w:t>
      </w:r>
      <w:r w:rsidRPr="00EF641D">
        <w:rPr>
          <w:rFonts w:cstheme="minorHAnsi"/>
        </w:rPr>
        <w:t xml:space="preserve">effectively </w:t>
      </w:r>
      <w:r>
        <w:rPr>
          <w:rFonts w:cstheme="minorHAnsi"/>
        </w:rPr>
        <w:t>support and deliver</w:t>
      </w:r>
      <w:r w:rsidRPr="00EF641D">
        <w:rPr>
          <w:rFonts w:cstheme="minorHAnsi"/>
        </w:rPr>
        <w:t xml:space="preserve"> online teaching</w:t>
      </w:r>
      <w:r>
        <w:rPr>
          <w:rFonts w:cstheme="minorHAnsi"/>
        </w:rPr>
        <w:t xml:space="preserve"> and learning experiences</w:t>
      </w:r>
      <w:r w:rsidRPr="00572DDE">
        <w:rPr>
          <w:rFonts w:cstheme="minorHAnsi"/>
        </w:rPr>
        <w:t>.</w:t>
      </w:r>
    </w:p>
    <w:p w14:paraId="05FB0416" w14:textId="77777777" w:rsidR="009C6E37" w:rsidRDefault="009C6E37" w:rsidP="009C6E37">
      <w:pPr>
        <w:pStyle w:val="ListParagraph"/>
        <w:numPr>
          <w:ilvl w:val="0"/>
          <w:numId w:val="4"/>
        </w:numPr>
        <w:rPr>
          <w:rFonts w:cstheme="minorHAnsi"/>
        </w:rPr>
      </w:pPr>
      <w:r>
        <w:rPr>
          <w:rFonts w:cstheme="minorHAnsi"/>
        </w:rPr>
        <w:t>Create an action plan to develop or improve an online teaching experience</w:t>
      </w:r>
      <w:r w:rsidRPr="006A6770">
        <w:rPr>
          <w:rFonts w:cstheme="minorHAnsi"/>
        </w:rPr>
        <w:t>.</w:t>
      </w:r>
    </w:p>
    <w:p w14:paraId="09D86FCD" w14:textId="77777777" w:rsidR="009C6E37" w:rsidRDefault="009C6E37" w:rsidP="009C6E37">
      <w:pPr>
        <w:rPr>
          <w:rFonts w:cstheme="minorHAnsi"/>
        </w:rPr>
      </w:pPr>
      <w:r w:rsidRPr="0017361A">
        <w:rPr>
          <w:rFonts w:cstheme="minorHAnsi"/>
          <w:b/>
          <w:bCs/>
        </w:rPr>
        <w:t>Duration:</w:t>
      </w:r>
      <w:r>
        <w:rPr>
          <w:rFonts w:cstheme="minorHAnsi"/>
        </w:rPr>
        <w:t xml:space="preserve"> 6 weeks (Although indicative, and can be completed at the learners’ own pace). To begin in Autum 2024.</w:t>
      </w:r>
    </w:p>
    <w:p w14:paraId="4F45BA9A" w14:textId="77777777" w:rsidR="009C6E37" w:rsidRDefault="009C6E37" w:rsidP="009C6E37">
      <w:pPr>
        <w:rPr>
          <w:rFonts w:cstheme="minorHAnsi"/>
        </w:rPr>
      </w:pPr>
      <w:r w:rsidRPr="0017361A">
        <w:rPr>
          <w:rFonts w:cstheme="minorHAnsi"/>
          <w:b/>
          <w:bCs/>
        </w:rPr>
        <w:t>Delivery method:</w:t>
      </w:r>
      <w:r>
        <w:rPr>
          <w:rFonts w:cstheme="minorHAnsi"/>
        </w:rPr>
        <w:t xml:space="preserve"> Online, asynchronous. Hosted on Moodle (internal VLE).</w:t>
      </w:r>
    </w:p>
    <w:p w14:paraId="41148973" w14:textId="77777777" w:rsidR="009C6E37" w:rsidRDefault="009C6E37" w:rsidP="009C6E37">
      <w:pPr>
        <w:rPr>
          <w:rFonts w:cstheme="minorHAnsi"/>
        </w:rPr>
      </w:pPr>
      <w:r w:rsidRPr="00B75804">
        <w:rPr>
          <w:rFonts w:cstheme="minorHAnsi"/>
          <w:b/>
          <w:bCs/>
        </w:rPr>
        <w:t>Pre-requisites:</w:t>
      </w:r>
      <w:r>
        <w:rPr>
          <w:rFonts w:cstheme="minorHAnsi"/>
        </w:rPr>
        <w:t xml:space="preserve"> None. However it is recommended students have some teaching experience.</w:t>
      </w:r>
    </w:p>
    <w:p w14:paraId="4BE9E302" w14:textId="77777777" w:rsidR="009C6E37" w:rsidRDefault="009C6E37" w:rsidP="009C6E37">
      <w:pPr>
        <w:rPr>
          <w:rFonts w:cstheme="minorHAnsi"/>
        </w:rPr>
      </w:pPr>
    </w:p>
    <w:p w14:paraId="66B6A295" w14:textId="77777777" w:rsidR="009C6E37" w:rsidRDefault="009C6E37" w:rsidP="009C6E37">
      <w:pPr>
        <w:rPr>
          <w:rFonts w:cstheme="minorHAnsi"/>
        </w:rPr>
      </w:pPr>
    </w:p>
    <w:tbl>
      <w:tblPr>
        <w:tblStyle w:val="TableGrid"/>
        <w:tblW w:w="5084" w:type="pct"/>
        <w:tblInd w:w="137" w:type="dxa"/>
        <w:tblLayout w:type="fixed"/>
        <w:tblLook w:val="04A0" w:firstRow="1" w:lastRow="0" w:firstColumn="1" w:lastColumn="0" w:noHBand="0" w:noVBand="1"/>
      </w:tblPr>
      <w:tblGrid>
        <w:gridCol w:w="732"/>
        <w:gridCol w:w="743"/>
        <w:gridCol w:w="1069"/>
        <w:gridCol w:w="1844"/>
        <w:gridCol w:w="2785"/>
        <w:gridCol w:w="2037"/>
        <w:gridCol w:w="1985"/>
        <w:gridCol w:w="2987"/>
      </w:tblGrid>
      <w:tr w:rsidR="009C6E37" w14:paraId="6058E054" w14:textId="77777777" w:rsidTr="002E760C">
        <w:tc>
          <w:tcPr>
            <w:tcW w:w="258" w:type="pct"/>
            <w:shd w:val="clear" w:color="auto" w:fill="1F3864" w:themeFill="accent1" w:themeFillShade="80"/>
          </w:tcPr>
          <w:p w14:paraId="07882CB0" w14:textId="77777777" w:rsidR="009C6E37" w:rsidRPr="00AD31C6" w:rsidRDefault="009C6E37" w:rsidP="002E760C">
            <w:pPr>
              <w:rPr>
                <w:rFonts w:cstheme="minorHAnsi"/>
                <w:color w:val="FFFFFF" w:themeColor="background1"/>
              </w:rPr>
            </w:pPr>
            <w:r w:rsidRPr="00AD31C6">
              <w:rPr>
                <w:rFonts w:cstheme="minorHAnsi"/>
                <w:color w:val="FFFFFF" w:themeColor="background1"/>
              </w:rPr>
              <w:t>Week</w:t>
            </w:r>
          </w:p>
        </w:tc>
        <w:tc>
          <w:tcPr>
            <w:tcW w:w="262" w:type="pct"/>
            <w:shd w:val="clear" w:color="auto" w:fill="1F3864" w:themeFill="accent1" w:themeFillShade="80"/>
          </w:tcPr>
          <w:p w14:paraId="0E270766" w14:textId="77777777" w:rsidR="009C6E37" w:rsidRPr="00AD31C6" w:rsidRDefault="009C6E37" w:rsidP="002E760C">
            <w:pPr>
              <w:rPr>
                <w:rFonts w:cstheme="minorHAnsi"/>
                <w:color w:val="FFFFFF" w:themeColor="background1"/>
              </w:rPr>
            </w:pPr>
            <w:r w:rsidRPr="00AD31C6">
              <w:rPr>
                <w:rFonts w:cstheme="minorHAnsi"/>
                <w:color w:val="FFFFFF" w:themeColor="background1"/>
              </w:rPr>
              <w:t>Hours</w:t>
            </w:r>
          </w:p>
        </w:tc>
        <w:tc>
          <w:tcPr>
            <w:tcW w:w="377" w:type="pct"/>
            <w:shd w:val="clear" w:color="auto" w:fill="1F3864" w:themeFill="accent1" w:themeFillShade="80"/>
          </w:tcPr>
          <w:p w14:paraId="0A539505" w14:textId="77777777" w:rsidR="009C6E37" w:rsidRPr="00AD31C6" w:rsidRDefault="009C6E37" w:rsidP="002E760C">
            <w:pPr>
              <w:rPr>
                <w:rFonts w:cstheme="minorHAnsi"/>
                <w:color w:val="FFFFFF" w:themeColor="background1"/>
              </w:rPr>
            </w:pPr>
            <w:r w:rsidRPr="00AD31C6">
              <w:rPr>
                <w:rFonts w:cstheme="minorHAnsi"/>
                <w:color w:val="FFFFFF" w:themeColor="background1"/>
              </w:rPr>
              <w:t>Topic</w:t>
            </w:r>
          </w:p>
        </w:tc>
        <w:tc>
          <w:tcPr>
            <w:tcW w:w="650" w:type="pct"/>
            <w:shd w:val="clear" w:color="auto" w:fill="1F3864" w:themeFill="accent1" w:themeFillShade="80"/>
          </w:tcPr>
          <w:p w14:paraId="4388A6CD" w14:textId="77777777" w:rsidR="009C6E37" w:rsidRPr="00AD31C6" w:rsidRDefault="009C6E37" w:rsidP="002E760C">
            <w:pPr>
              <w:rPr>
                <w:rFonts w:cstheme="minorHAnsi"/>
                <w:color w:val="FFFFFF" w:themeColor="background1"/>
              </w:rPr>
            </w:pPr>
            <w:r w:rsidRPr="00AD31C6">
              <w:rPr>
                <w:rFonts w:cstheme="minorHAnsi"/>
                <w:color w:val="FFFFFF" w:themeColor="background1"/>
              </w:rPr>
              <w:t>Description</w:t>
            </w:r>
            <w:r>
              <w:rPr>
                <w:rFonts w:cstheme="minorHAnsi"/>
                <w:color w:val="FFFFFF" w:themeColor="background1"/>
              </w:rPr>
              <w:t>/Indicative content</w:t>
            </w:r>
          </w:p>
        </w:tc>
        <w:tc>
          <w:tcPr>
            <w:tcW w:w="982" w:type="pct"/>
            <w:shd w:val="clear" w:color="auto" w:fill="1F3864" w:themeFill="accent1" w:themeFillShade="80"/>
          </w:tcPr>
          <w:p w14:paraId="6C73D2F9" w14:textId="77777777" w:rsidR="009C6E37" w:rsidRPr="00AD31C6" w:rsidRDefault="009C6E37" w:rsidP="002E760C">
            <w:pPr>
              <w:rPr>
                <w:rFonts w:cstheme="minorHAnsi"/>
                <w:color w:val="FFFFFF" w:themeColor="background1"/>
              </w:rPr>
            </w:pPr>
            <w:r>
              <w:rPr>
                <w:rFonts w:cstheme="minorHAnsi"/>
                <w:color w:val="FFFFFF" w:themeColor="background1"/>
              </w:rPr>
              <w:t>Aim and</w:t>
            </w:r>
            <w:r w:rsidRPr="00AD31C6">
              <w:rPr>
                <w:rFonts w:cstheme="minorHAnsi"/>
                <w:color w:val="FFFFFF" w:themeColor="background1"/>
              </w:rPr>
              <w:t xml:space="preserve"> o</w:t>
            </w:r>
            <w:r>
              <w:rPr>
                <w:rFonts w:cstheme="minorHAnsi"/>
                <w:color w:val="FFFFFF" w:themeColor="background1"/>
              </w:rPr>
              <w:t>utcomes</w:t>
            </w:r>
          </w:p>
        </w:tc>
        <w:tc>
          <w:tcPr>
            <w:tcW w:w="718" w:type="pct"/>
            <w:shd w:val="clear" w:color="auto" w:fill="1F3864" w:themeFill="accent1" w:themeFillShade="80"/>
          </w:tcPr>
          <w:p w14:paraId="327185C1" w14:textId="77777777" w:rsidR="009C6E37" w:rsidRPr="00AD31C6" w:rsidRDefault="009C6E37" w:rsidP="002E760C">
            <w:pPr>
              <w:rPr>
                <w:rFonts w:cstheme="minorHAnsi"/>
                <w:color w:val="FFFFFF" w:themeColor="background1"/>
              </w:rPr>
            </w:pPr>
            <w:r>
              <w:rPr>
                <w:rFonts w:cstheme="minorHAnsi"/>
                <w:color w:val="FFFFFF" w:themeColor="background1"/>
              </w:rPr>
              <w:t>Teaching strategy/</w:t>
            </w:r>
            <w:r w:rsidRPr="00AD31C6">
              <w:rPr>
                <w:rFonts w:cstheme="minorHAnsi"/>
                <w:color w:val="FFFFFF" w:themeColor="background1"/>
              </w:rPr>
              <w:t>Activities</w:t>
            </w:r>
          </w:p>
        </w:tc>
        <w:tc>
          <w:tcPr>
            <w:tcW w:w="700" w:type="pct"/>
            <w:shd w:val="clear" w:color="auto" w:fill="1F3864" w:themeFill="accent1" w:themeFillShade="80"/>
          </w:tcPr>
          <w:p w14:paraId="48251B26" w14:textId="77777777" w:rsidR="009C6E37" w:rsidRPr="00AD31C6" w:rsidRDefault="009C6E37" w:rsidP="002E760C">
            <w:pPr>
              <w:rPr>
                <w:rFonts w:cstheme="minorHAnsi"/>
                <w:color w:val="FFFFFF" w:themeColor="background1"/>
              </w:rPr>
            </w:pPr>
            <w:r w:rsidRPr="00AD31C6">
              <w:rPr>
                <w:rFonts w:cstheme="minorHAnsi"/>
                <w:color w:val="FFFFFF" w:themeColor="background1"/>
              </w:rPr>
              <w:t>Support resources</w:t>
            </w:r>
          </w:p>
        </w:tc>
        <w:tc>
          <w:tcPr>
            <w:tcW w:w="1053" w:type="pct"/>
            <w:shd w:val="clear" w:color="auto" w:fill="1F3864" w:themeFill="accent1" w:themeFillShade="80"/>
          </w:tcPr>
          <w:p w14:paraId="528F5912" w14:textId="77777777" w:rsidR="009C6E37" w:rsidRPr="00AD31C6" w:rsidRDefault="009C6E37" w:rsidP="002E760C">
            <w:pPr>
              <w:rPr>
                <w:rFonts w:cstheme="minorHAnsi"/>
                <w:color w:val="FFFFFF" w:themeColor="background1"/>
              </w:rPr>
            </w:pPr>
            <w:r w:rsidRPr="00AD31C6">
              <w:rPr>
                <w:rFonts w:cstheme="minorHAnsi"/>
                <w:color w:val="FFFFFF" w:themeColor="background1"/>
              </w:rPr>
              <w:t>Assessment</w:t>
            </w:r>
          </w:p>
        </w:tc>
      </w:tr>
      <w:tr w:rsidR="009C6E37" w14:paraId="4D506A78" w14:textId="77777777" w:rsidTr="002E760C">
        <w:tc>
          <w:tcPr>
            <w:tcW w:w="258" w:type="pct"/>
          </w:tcPr>
          <w:p w14:paraId="4CA2D9B8" w14:textId="77777777" w:rsidR="009C6E37" w:rsidRDefault="009C6E37" w:rsidP="002E760C">
            <w:pPr>
              <w:rPr>
                <w:rFonts w:cstheme="minorHAnsi"/>
              </w:rPr>
            </w:pPr>
            <w:r w:rsidRPr="00415C0C">
              <w:rPr>
                <w:rFonts w:eastAsia="Times New Roman" w:cstheme="minorHAnsi"/>
                <w:color w:val="000000"/>
              </w:rPr>
              <w:t>Week 1</w:t>
            </w:r>
          </w:p>
        </w:tc>
        <w:tc>
          <w:tcPr>
            <w:tcW w:w="262" w:type="pct"/>
          </w:tcPr>
          <w:p w14:paraId="1E875491" w14:textId="77777777" w:rsidR="009C6E37" w:rsidRDefault="009C6E37" w:rsidP="002E760C">
            <w:pPr>
              <w:rPr>
                <w:rFonts w:cstheme="minorHAnsi"/>
              </w:rPr>
            </w:pPr>
            <w:r>
              <w:rPr>
                <w:rFonts w:cstheme="minorHAnsi"/>
              </w:rPr>
              <w:t>3hrs</w:t>
            </w:r>
          </w:p>
        </w:tc>
        <w:tc>
          <w:tcPr>
            <w:tcW w:w="377" w:type="pct"/>
          </w:tcPr>
          <w:p w14:paraId="48C407A8" w14:textId="77777777" w:rsidR="009C6E37" w:rsidRDefault="009C6E37" w:rsidP="002E760C">
            <w:pPr>
              <w:rPr>
                <w:rFonts w:cstheme="minorHAnsi"/>
              </w:rPr>
            </w:pPr>
            <w:r w:rsidRPr="00415C0C">
              <w:rPr>
                <w:rFonts w:eastAsia="Times New Roman" w:cstheme="minorHAnsi"/>
                <w:color w:val="000000"/>
              </w:rPr>
              <w:t>Introduction to online teaching and learning</w:t>
            </w:r>
          </w:p>
        </w:tc>
        <w:tc>
          <w:tcPr>
            <w:tcW w:w="650" w:type="pct"/>
          </w:tcPr>
          <w:p w14:paraId="23668EBA" w14:textId="77777777" w:rsidR="009C6E37" w:rsidRDefault="009C6E37" w:rsidP="002E760C">
            <w:pPr>
              <w:rPr>
                <w:rFonts w:eastAsia="Times New Roman" w:cstheme="minorHAnsi"/>
                <w:color w:val="000000"/>
              </w:rPr>
            </w:pPr>
            <w:r w:rsidRPr="00415C0C">
              <w:rPr>
                <w:rFonts w:eastAsia="Times New Roman" w:cstheme="minorHAnsi"/>
                <w:color w:val="000000"/>
              </w:rPr>
              <w:t>Overview of the course objectives and what to expect.</w:t>
            </w:r>
          </w:p>
          <w:p w14:paraId="307E2F1E" w14:textId="77777777" w:rsidR="009C6E37" w:rsidRDefault="009C6E37" w:rsidP="002E760C">
            <w:pPr>
              <w:rPr>
                <w:rFonts w:eastAsia="Times New Roman" w:cstheme="minorHAnsi"/>
                <w:color w:val="000000"/>
              </w:rPr>
            </w:pPr>
          </w:p>
          <w:p w14:paraId="73E2588E" w14:textId="77777777" w:rsidR="009C6E37" w:rsidRDefault="009C6E37" w:rsidP="002E760C">
            <w:pPr>
              <w:rPr>
                <w:rFonts w:eastAsia="Times New Roman" w:cstheme="minorHAnsi"/>
                <w:color w:val="000000"/>
              </w:rPr>
            </w:pPr>
            <w:r>
              <w:rPr>
                <w:rFonts w:eastAsia="Times New Roman" w:cstheme="minorHAnsi"/>
                <w:color w:val="000000"/>
              </w:rPr>
              <w:t>Key definitions of online learning.</w:t>
            </w:r>
          </w:p>
          <w:p w14:paraId="4D6C2470" w14:textId="77777777" w:rsidR="009C6E37" w:rsidRDefault="009C6E37" w:rsidP="002E760C">
            <w:pPr>
              <w:rPr>
                <w:color w:val="000000"/>
              </w:rPr>
            </w:pPr>
          </w:p>
          <w:p w14:paraId="48BEC969" w14:textId="77777777" w:rsidR="009C6E37" w:rsidRDefault="009C6E37" w:rsidP="002E760C">
            <w:pPr>
              <w:rPr>
                <w:color w:val="000000"/>
              </w:rPr>
            </w:pPr>
            <w:r>
              <w:rPr>
                <w:color w:val="000000"/>
              </w:rPr>
              <w:lastRenderedPageBreak/>
              <w:t xml:space="preserve">Benefits and challenges of online learning. </w:t>
            </w:r>
          </w:p>
          <w:p w14:paraId="5A418A20" w14:textId="77777777" w:rsidR="009C6E37" w:rsidRDefault="009C6E37" w:rsidP="002E760C">
            <w:pPr>
              <w:rPr>
                <w:rFonts w:eastAsia="Times New Roman" w:cstheme="minorHAnsi"/>
                <w:color w:val="000000"/>
              </w:rPr>
            </w:pPr>
          </w:p>
          <w:p w14:paraId="1F5CC452" w14:textId="77777777" w:rsidR="009C6E37" w:rsidRDefault="009C6E37" w:rsidP="002E760C">
            <w:pPr>
              <w:rPr>
                <w:rFonts w:eastAsia="Times New Roman" w:cstheme="minorHAnsi"/>
                <w:color w:val="000000"/>
              </w:rPr>
            </w:pPr>
            <w:r>
              <w:rPr>
                <w:rFonts w:eastAsia="Times New Roman" w:cstheme="minorHAnsi"/>
                <w:color w:val="000000"/>
              </w:rPr>
              <w:t>Characteristics of good online learning.</w:t>
            </w:r>
          </w:p>
          <w:p w14:paraId="44E43756" w14:textId="77777777" w:rsidR="009C6E37" w:rsidRDefault="009C6E37" w:rsidP="002E760C">
            <w:pPr>
              <w:rPr>
                <w:rFonts w:eastAsia="Times New Roman" w:cstheme="minorHAnsi"/>
                <w:color w:val="000000"/>
              </w:rPr>
            </w:pPr>
          </w:p>
          <w:p w14:paraId="022BA4E7" w14:textId="77777777" w:rsidR="009C6E37" w:rsidRDefault="009C6E37" w:rsidP="002E760C">
            <w:pPr>
              <w:rPr>
                <w:rFonts w:cstheme="minorHAnsi"/>
              </w:rPr>
            </w:pPr>
          </w:p>
        </w:tc>
        <w:tc>
          <w:tcPr>
            <w:tcW w:w="982" w:type="pct"/>
          </w:tcPr>
          <w:p w14:paraId="5F61F068" w14:textId="77777777" w:rsidR="009C6E37" w:rsidRPr="00131265" w:rsidRDefault="009C6E37" w:rsidP="002E760C">
            <w:pPr>
              <w:rPr>
                <w:rFonts w:eastAsia="Times New Roman" w:cstheme="minorHAnsi"/>
                <w:b/>
                <w:bCs/>
                <w:color w:val="000000"/>
              </w:rPr>
            </w:pPr>
            <w:r w:rsidRPr="00131265">
              <w:rPr>
                <w:rFonts w:eastAsia="Times New Roman" w:cstheme="minorHAnsi"/>
                <w:b/>
                <w:bCs/>
                <w:color w:val="000000"/>
              </w:rPr>
              <w:lastRenderedPageBreak/>
              <w:t>Aim:</w:t>
            </w:r>
          </w:p>
          <w:p w14:paraId="4B50B25B" w14:textId="77777777" w:rsidR="009C6E37" w:rsidRPr="002401A4" w:rsidRDefault="009C6E37" w:rsidP="002E760C">
            <w:pPr>
              <w:pStyle w:val="ListParagraph"/>
              <w:numPr>
                <w:ilvl w:val="0"/>
                <w:numId w:val="11"/>
              </w:numPr>
              <w:ind w:left="317"/>
              <w:rPr>
                <w:rFonts w:eastAsia="Times New Roman" w:cstheme="minorHAnsi"/>
                <w:color w:val="000000"/>
              </w:rPr>
            </w:pPr>
            <w:r w:rsidRPr="002401A4">
              <w:rPr>
                <w:rFonts w:eastAsia="Times New Roman" w:cstheme="minorHAnsi"/>
                <w:color w:val="000000"/>
              </w:rPr>
              <w:t>Provide learners with an introduction on the development and evolution of online learning and teaching approaches.</w:t>
            </w:r>
          </w:p>
          <w:p w14:paraId="71D71F1A" w14:textId="77777777" w:rsidR="009C6E37" w:rsidRDefault="009C6E37" w:rsidP="002E760C">
            <w:pPr>
              <w:rPr>
                <w:rFonts w:eastAsia="Times New Roman" w:cstheme="minorHAnsi"/>
                <w:color w:val="000000"/>
              </w:rPr>
            </w:pPr>
          </w:p>
          <w:p w14:paraId="64D124AD" w14:textId="77777777" w:rsidR="009C6E37" w:rsidRPr="00C57005" w:rsidRDefault="009C6E37" w:rsidP="002E760C">
            <w:pPr>
              <w:rPr>
                <w:rFonts w:cstheme="minorHAnsi"/>
                <w:b/>
                <w:bCs/>
              </w:rPr>
            </w:pPr>
            <w:r w:rsidRPr="00C57005">
              <w:rPr>
                <w:rFonts w:eastAsia="Times New Roman" w:cstheme="minorHAnsi"/>
                <w:b/>
                <w:bCs/>
                <w:color w:val="000000"/>
              </w:rPr>
              <w:t>Learning outcomes:</w:t>
            </w:r>
          </w:p>
          <w:p w14:paraId="4678E0FB" w14:textId="77777777" w:rsidR="009C6E37" w:rsidRPr="00C606DA" w:rsidRDefault="009C6E37" w:rsidP="002E760C">
            <w:pPr>
              <w:pStyle w:val="ListParagraph"/>
              <w:numPr>
                <w:ilvl w:val="0"/>
                <w:numId w:val="8"/>
              </w:numPr>
              <w:ind w:left="269" w:hanging="269"/>
              <w:rPr>
                <w:rFonts w:cstheme="minorHAnsi"/>
                <w:bCs/>
              </w:rPr>
            </w:pPr>
            <w:r w:rsidRPr="00C606DA">
              <w:rPr>
                <w:rFonts w:cstheme="minorHAnsi"/>
                <w:bCs/>
              </w:rPr>
              <w:lastRenderedPageBreak/>
              <w:t xml:space="preserve">Outline the content and structure of the course </w:t>
            </w:r>
          </w:p>
          <w:p w14:paraId="265BD8BF" w14:textId="77777777" w:rsidR="009C6E37" w:rsidRPr="00C606DA" w:rsidRDefault="009C6E37" w:rsidP="002E760C">
            <w:pPr>
              <w:pStyle w:val="ListParagraph"/>
              <w:numPr>
                <w:ilvl w:val="0"/>
                <w:numId w:val="8"/>
              </w:numPr>
              <w:ind w:left="269" w:hanging="269"/>
              <w:rPr>
                <w:rFonts w:cstheme="minorHAnsi"/>
                <w:bCs/>
              </w:rPr>
            </w:pPr>
            <w:r w:rsidRPr="00C606DA">
              <w:rPr>
                <w:rFonts w:cstheme="minorHAnsi"/>
                <w:bCs/>
              </w:rPr>
              <w:t xml:space="preserve">List the benefits and </w:t>
            </w:r>
            <w:r>
              <w:rPr>
                <w:rFonts w:cstheme="minorHAnsi"/>
                <w:bCs/>
              </w:rPr>
              <w:t>challenges</w:t>
            </w:r>
            <w:r w:rsidRPr="00C606DA">
              <w:rPr>
                <w:rFonts w:cstheme="minorHAnsi"/>
                <w:bCs/>
              </w:rPr>
              <w:t xml:space="preserve"> of online teaching and learning</w:t>
            </w:r>
          </w:p>
          <w:p w14:paraId="2C96EFE1" w14:textId="77777777" w:rsidR="009C6E37" w:rsidRDefault="009C6E37" w:rsidP="002E760C">
            <w:pPr>
              <w:pStyle w:val="ListParagraph"/>
              <w:numPr>
                <w:ilvl w:val="0"/>
                <w:numId w:val="8"/>
              </w:numPr>
              <w:ind w:left="269" w:hanging="269"/>
              <w:rPr>
                <w:rFonts w:cstheme="minorHAnsi"/>
                <w:bCs/>
              </w:rPr>
            </w:pPr>
            <w:r w:rsidRPr="00C606DA">
              <w:rPr>
                <w:rFonts w:cstheme="minorHAnsi"/>
                <w:bCs/>
              </w:rPr>
              <w:t>Identify characteristics of effective online teaching delivery</w:t>
            </w:r>
          </w:p>
          <w:p w14:paraId="357D5212" w14:textId="77777777" w:rsidR="009C6E37" w:rsidRPr="0081216F" w:rsidRDefault="009C6E37" w:rsidP="002E760C">
            <w:pPr>
              <w:pStyle w:val="ListParagraph"/>
              <w:numPr>
                <w:ilvl w:val="0"/>
                <w:numId w:val="8"/>
              </w:numPr>
              <w:ind w:left="269" w:hanging="269"/>
              <w:rPr>
                <w:rFonts w:cstheme="minorHAnsi"/>
                <w:b/>
              </w:rPr>
            </w:pPr>
            <w:r>
              <w:rPr>
                <w:rFonts w:cstheme="minorHAnsi"/>
                <w:bCs/>
              </w:rPr>
              <w:t>Reflect on your teaching practice and how you would amend your delivery to suit online teaching and learning.</w:t>
            </w:r>
          </w:p>
        </w:tc>
        <w:tc>
          <w:tcPr>
            <w:tcW w:w="718" w:type="pct"/>
          </w:tcPr>
          <w:p w14:paraId="23C25362" w14:textId="77777777" w:rsidR="009C6E37" w:rsidRPr="00AD31C6" w:rsidRDefault="009C6E37" w:rsidP="002E760C">
            <w:pPr>
              <w:pStyle w:val="ListParagraph"/>
              <w:numPr>
                <w:ilvl w:val="0"/>
                <w:numId w:val="8"/>
              </w:numPr>
              <w:ind w:left="203" w:hanging="203"/>
              <w:rPr>
                <w:rFonts w:eastAsia="Times New Roman" w:cstheme="minorHAnsi"/>
                <w:color w:val="000000"/>
              </w:rPr>
            </w:pPr>
            <w:r w:rsidRPr="00765252">
              <w:rPr>
                <w:rFonts w:eastAsia="Times New Roman" w:cstheme="minorHAnsi"/>
                <w:b/>
                <w:bCs/>
                <w:color w:val="000000"/>
              </w:rPr>
              <w:lastRenderedPageBreak/>
              <w:t>Ice breaker:</w:t>
            </w:r>
            <w:r w:rsidRPr="00765252">
              <w:rPr>
                <w:rFonts w:eastAsia="Times New Roman" w:cstheme="minorHAnsi"/>
                <w:b/>
                <w:bCs/>
                <w:color w:val="000000"/>
              </w:rPr>
              <w:br/>
            </w:r>
            <w:r>
              <w:rPr>
                <w:rFonts w:cstheme="minorHAnsi"/>
                <w:bCs/>
                <w:szCs w:val="24"/>
              </w:rPr>
              <w:t xml:space="preserve">Asking students what they would like to learn from the course, what are their interests, learning goals and </w:t>
            </w:r>
            <w:r>
              <w:rPr>
                <w:rFonts w:cstheme="minorHAnsi"/>
                <w:bCs/>
                <w:szCs w:val="24"/>
              </w:rPr>
              <w:lastRenderedPageBreak/>
              <w:t>expectations of the course.</w:t>
            </w:r>
          </w:p>
          <w:p w14:paraId="71059E15" w14:textId="77777777" w:rsidR="009C6E37" w:rsidRDefault="009C6E37" w:rsidP="002E760C">
            <w:pPr>
              <w:pStyle w:val="ListParagraph"/>
              <w:ind w:left="203"/>
              <w:rPr>
                <w:rFonts w:eastAsia="Times New Roman"/>
                <w:color w:val="000000"/>
              </w:rPr>
            </w:pPr>
            <w:r w:rsidRPr="3C07B627">
              <w:rPr>
                <w:rFonts w:eastAsia="Times New Roman"/>
                <w:color w:val="000000"/>
              </w:rPr>
              <w:t>(To help with the building of peer-to-peer relationships and belonging).</w:t>
            </w:r>
          </w:p>
          <w:p w14:paraId="7F8E7067" w14:textId="77777777" w:rsidR="009C6E37" w:rsidRPr="00492E5F" w:rsidRDefault="009C6E37" w:rsidP="002E760C">
            <w:pPr>
              <w:pStyle w:val="ListParagraph"/>
              <w:numPr>
                <w:ilvl w:val="0"/>
                <w:numId w:val="8"/>
              </w:numPr>
              <w:ind w:left="203" w:hanging="203"/>
              <w:rPr>
                <w:rFonts w:eastAsia="Times New Roman" w:cstheme="minorHAnsi"/>
                <w:color w:val="000000"/>
              </w:rPr>
            </w:pPr>
            <w:r w:rsidRPr="00492E5F">
              <w:rPr>
                <w:rFonts w:eastAsia="Times New Roman" w:cstheme="minorHAnsi"/>
                <w:b/>
                <w:bCs/>
                <w:color w:val="000000"/>
              </w:rPr>
              <w:t xml:space="preserve">Quiz: </w:t>
            </w:r>
            <w:r w:rsidRPr="00492E5F">
              <w:rPr>
                <w:rFonts w:eastAsia="Times New Roman" w:cstheme="minorHAnsi"/>
                <w:b/>
                <w:bCs/>
                <w:color w:val="000000"/>
              </w:rPr>
              <w:br/>
            </w:r>
            <w:r w:rsidRPr="00492E5F">
              <w:rPr>
                <w:rFonts w:eastAsia="Times New Roman" w:cstheme="minorHAnsi"/>
                <w:color w:val="000000"/>
              </w:rPr>
              <w:t>Learners will be provided with a selection of question</w:t>
            </w:r>
            <w:r>
              <w:rPr>
                <w:rFonts w:eastAsia="Times New Roman" w:cstheme="minorHAnsi"/>
                <w:color w:val="000000"/>
              </w:rPr>
              <w:t xml:space="preserve">s </w:t>
            </w:r>
            <w:r w:rsidRPr="00492E5F">
              <w:rPr>
                <w:rFonts w:eastAsia="Times New Roman" w:cstheme="minorHAnsi"/>
                <w:color w:val="000000"/>
              </w:rPr>
              <w:t>to test their knowledge on the benefits and considerations of online teaching and learning.</w:t>
            </w:r>
          </w:p>
          <w:p w14:paraId="167B2B76" w14:textId="77777777" w:rsidR="009C6E37" w:rsidRPr="00AD750D" w:rsidRDefault="009C6E37" w:rsidP="002E760C">
            <w:pPr>
              <w:pStyle w:val="ListParagraph"/>
              <w:numPr>
                <w:ilvl w:val="0"/>
                <w:numId w:val="8"/>
              </w:numPr>
              <w:ind w:left="203" w:hanging="203"/>
              <w:rPr>
                <w:rFonts w:eastAsia="Times New Roman" w:cstheme="minorHAnsi"/>
                <w:color w:val="000000"/>
              </w:rPr>
            </w:pPr>
            <w:r w:rsidRPr="00765252">
              <w:rPr>
                <w:rFonts w:eastAsia="Times New Roman" w:cstheme="minorHAnsi"/>
                <w:b/>
                <w:bCs/>
                <w:color w:val="000000"/>
              </w:rPr>
              <w:t>Discussion:</w:t>
            </w:r>
            <w:r>
              <w:rPr>
                <w:rFonts w:eastAsia="Times New Roman" w:cstheme="minorHAnsi"/>
                <w:color w:val="000000"/>
              </w:rPr>
              <w:br/>
            </w:r>
            <w:r w:rsidRPr="00B634B3">
              <w:rPr>
                <w:rFonts w:cstheme="minorHAnsi"/>
                <w:bCs/>
              </w:rPr>
              <w:t>Learners will be required to read through a document, and will be asked to write their findings on what are the characteristics of an effective online teaching and learning session.</w:t>
            </w:r>
          </w:p>
          <w:p w14:paraId="0E3F1414" w14:textId="77777777" w:rsidR="009C6E37" w:rsidRPr="00AD750D" w:rsidRDefault="009C6E37" w:rsidP="002E760C">
            <w:pPr>
              <w:pStyle w:val="ListParagraph"/>
              <w:numPr>
                <w:ilvl w:val="0"/>
                <w:numId w:val="8"/>
              </w:numPr>
              <w:ind w:left="203" w:hanging="203"/>
              <w:rPr>
                <w:rFonts w:eastAsia="Times New Roman" w:cstheme="minorHAnsi"/>
                <w:color w:val="000000"/>
              </w:rPr>
            </w:pPr>
            <w:r>
              <w:rPr>
                <w:rFonts w:eastAsia="Times New Roman" w:cstheme="minorHAnsi"/>
                <w:b/>
                <w:bCs/>
                <w:color w:val="000000"/>
              </w:rPr>
              <w:lastRenderedPageBreak/>
              <w:t>Scenario:</w:t>
            </w:r>
            <w:r>
              <w:rPr>
                <w:rFonts w:eastAsia="Times New Roman" w:cstheme="minorHAnsi"/>
                <w:b/>
                <w:bCs/>
                <w:color w:val="000000"/>
              </w:rPr>
              <w:br/>
            </w:r>
            <w:r w:rsidRPr="002A6F2F">
              <w:rPr>
                <w:rFonts w:eastAsia="Times New Roman" w:cstheme="minorHAnsi"/>
                <w:color w:val="000000"/>
              </w:rPr>
              <w:t>Provide learners with a scenario in order to provide a response and an opportunity for reflection on what they have learned so far.</w:t>
            </w:r>
          </w:p>
          <w:p w14:paraId="24F1FE50" w14:textId="77777777" w:rsidR="009C6E37" w:rsidRPr="00AD31C6" w:rsidRDefault="009C6E37" w:rsidP="002E760C">
            <w:pPr>
              <w:pStyle w:val="ListParagraph"/>
              <w:numPr>
                <w:ilvl w:val="0"/>
                <w:numId w:val="8"/>
              </w:numPr>
              <w:ind w:left="203" w:hanging="203"/>
              <w:rPr>
                <w:rFonts w:cstheme="minorHAnsi"/>
              </w:rPr>
            </w:pPr>
            <w:r>
              <w:rPr>
                <w:rFonts w:eastAsia="Times New Roman" w:cstheme="minorHAnsi"/>
                <w:b/>
                <w:bCs/>
                <w:color w:val="000000"/>
              </w:rPr>
              <w:t>Peer assessment:</w:t>
            </w:r>
            <w:r>
              <w:rPr>
                <w:rFonts w:eastAsia="Times New Roman" w:cstheme="minorHAnsi"/>
                <w:b/>
                <w:bCs/>
                <w:color w:val="000000"/>
              </w:rPr>
              <w:br/>
            </w:r>
            <w:r>
              <w:rPr>
                <w:rFonts w:cstheme="minorHAnsi"/>
              </w:rPr>
              <w:t>Learners to comment and provide feedback on their peer’s answers to support peer learning, as well as facilitating belonging and building an online community.</w:t>
            </w:r>
          </w:p>
        </w:tc>
        <w:tc>
          <w:tcPr>
            <w:tcW w:w="700" w:type="pct"/>
          </w:tcPr>
          <w:p w14:paraId="72B5FBA1" w14:textId="77777777" w:rsidR="009C6E37" w:rsidRPr="001E285C" w:rsidRDefault="009C6E37" w:rsidP="002E760C">
            <w:pPr>
              <w:pStyle w:val="ListParagraph"/>
              <w:numPr>
                <w:ilvl w:val="0"/>
                <w:numId w:val="8"/>
              </w:numPr>
              <w:ind w:right="-17"/>
            </w:pPr>
            <w:hyperlink r:id="rId11">
              <w:r w:rsidRPr="3C07B627">
                <w:rPr>
                  <w:rStyle w:val="Hyperlink"/>
                </w:rPr>
                <w:t>Building a taxonomy for Digital Learning (.pdf)</w:t>
              </w:r>
            </w:hyperlink>
            <w:r w:rsidRPr="3C07B627">
              <w:t xml:space="preserve"> </w:t>
            </w:r>
          </w:p>
          <w:p w14:paraId="4A835503" w14:textId="77777777" w:rsidR="009C6E37" w:rsidRPr="001E285C" w:rsidRDefault="009C6E37" w:rsidP="002E760C">
            <w:pPr>
              <w:pStyle w:val="ListParagraph"/>
              <w:numPr>
                <w:ilvl w:val="0"/>
                <w:numId w:val="8"/>
              </w:numPr>
              <w:spacing w:after="160"/>
              <w:ind w:right="-17"/>
              <w:rPr>
                <w:rFonts w:eastAsiaTheme="minorEastAsia"/>
                <w:lang w:eastAsia="zh-CN"/>
              </w:rPr>
            </w:pPr>
            <w:r w:rsidRPr="001E285C">
              <w:rPr>
                <w:rFonts w:eastAsiaTheme="minorEastAsia"/>
                <w:lang w:eastAsia="zh-CN"/>
              </w:rPr>
              <w:t xml:space="preserve">Lucas, M., Vicente, P.N., (2023) </w:t>
            </w:r>
            <w:r w:rsidRPr="001E285C">
              <w:rPr>
                <w:rFonts w:eastAsiaTheme="minorEastAsia"/>
                <w:lang w:eastAsia="zh-CN"/>
              </w:rPr>
              <w:t>‘A double-</w:t>
            </w:r>
            <w:r w:rsidRPr="001E285C">
              <w:rPr>
                <w:rFonts w:eastAsiaTheme="minorEastAsia"/>
                <w:lang w:eastAsia="zh-CN"/>
              </w:rPr>
              <w:lastRenderedPageBreak/>
              <w:t xml:space="preserve">edged sword: Teachers’ perceptions of the benefits and challenges of online teaching and learning in higher education’. </w:t>
            </w:r>
            <w:r w:rsidRPr="001E285C">
              <w:rPr>
                <w:rFonts w:eastAsiaTheme="minorEastAsia"/>
                <w:i/>
                <w:iCs/>
                <w:lang w:eastAsia="zh-CN"/>
              </w:rPr>
              <w:t xml:space="preserve">Education and Information Technologies. </w:t>
            </w:r>
            <w:r w:rsidRPr="001E285C">
              <w:rPr>
                <w:rFonts w:eastAsiaTheme="minorEastAsia"/>
                <w:lang w:eastAsia="zh-CN"/>
              </w:rPr>
              <w:t>, 28(5), pp. 5083–5103</w:t>
            </w:r>
          </w:p>
          <w:p w14:paraId="2B6121F1" w14:textId="77777777" w:rsidR="009C6E37" w:rsidRPr="006B30A2" w:rsidRDefault="009C6E37" w:rsidP="002E760C">
            <w:pPr>
              <w:pStyle w:val="ListParagraph"/>
              <w:numPr>
                <w:ilvl w:val="0"/>
                <w:numId w:val="8"/>
              </w:numPr>
              <w:ind w:right="-17"/>
              <w:rPr>
                <w:rStyle w:val="Hyperlink"/>
                <w:rFonts w:eastAsia="Times New Roman"/>
                <w:color w:val="auto"/>
                <w:u w:val="none"/>
              </w:rPr>
            </w:pPr>
            <w:hyperlink r:id="rId12">
              <w:r w:rsidRPr="3C07B627">
                <w:rPr>
                  <w:rStyle w:val="Hyperlink"/>
                </w:rPr>
                <w:t>What are Some Key Attributes of Effective Online Teachers</w:t>
              </w:r>
            </w:hyperlink>
          </w:p>
          <w:p w14:paraId="485FE9D3" w14:textId="77777777" w:rsidR="009C6E37" w:rsidRPr="003C1CD2" w:rsidRDefault="009C6E37" w:rsidP="002E760C">
            <w:pPr>
              <w:pStyle w:val="ListParagraph"/>
              <w:numPr>
                <w:ilvl w:val="0"/>
                <w:numId w:val="8"/>
              </w:numPr>
              <w:ind w:right="-17"/>
              <w:rPr>
                <w:rFonts w:eastAsia="Times New Roman"/>
              </w:rPr>
            </w:pPr>
            <w:r w:rsidRPr="00394E04">
              <w:rPr>
                <w:rFonts w:eastAsia="Times New Roman" w:cstheme="minorHAnsi"/>
                <w:bCs/>
              </w:rPr>
              <w:t xml:space="preserve">JISC, 2020. Active Learning in the Digital World. </w:t>
            </w:r>
            <w:r w:rsidRPr="00394E04">
              <w:rPr>
                <w:rFonts w:eastAsia="Times New Roman" w:cstheme="minorHAnsi"/>
                <w:bCs/>
              </w:rPr>
              <w:lastRenderedPageBreak/>
              <w:t>[Online]</w:t>
            </w:r>
            <w:r w:rsidRPr="00394E04">
              <w:rPr>
                <w:rFonts w:eastAsia="Times New Roman" w:cstheme="minorHAnsi"/>
                <w:bCs/>
              </w:rPr>
              <w:br/>
              <w:t xml:space="preserve">Available at: </w:t>
            </w:r>
            <w:hyperlink r:id="rId13" w:history="1">
              <w:r w:rsidRPr="00394E04">
                <w:rPr>
                  <w:rStyle w:val="Hyperlink"/>
                  <w:rFonts w:eastAsia="Times New Roman" w:cstheme="minorHAnsi"/>
                  <w:bCs/>
                </w:rPr>
                <w:t>https://inspiringlearning.jiscinvolve.org/wp/2020/07/active-learning-in-the-digital-world/</w:t>
              </w:r>
            </w:hyperlink>
          </w:p>
          <w:p w14:paraId="229A243D" w14:textId="77777777" w:rsidR="009C6E37" w:rsidRPr="00866AC7" w:rsidRDefault="009C6E37" w:rsidP="002E760C">
            <w:pPr>
              <w:pStyle w:val="ListParagraph"/>
              <w:numPr>
                <w:ilvl w:val="0"/>
                <w:numId w:val="8"/>
              </w:numPr>
              <w:ind w:right="-17"/>
              <w:rPr>
                <w:rFonts w:eastAsia="Times New Roman"/>
              </w:rPr>
            </w:pPr>
            <w:hyperlink r:id="rId14" w:history="1">
              <w:r w:rsidRPr="003C1CD2">
                <w:rPr>
                  <w:rStyle w:val="Hyperlink"/>
                  <w:rFonts w:eastAsia="Times New Roman"/>
                </w:rPr>
                <w:t>Theories and Frameworks for Online Education: Seeking an Integrated Model</w:t>
              </w:r>
            </w:hyperlink>
          </w:p>
          <w:p w14:paraId="0E6CF0CF" w14:textId="77777777" w:rsidR="009C6E37" w:rsidRPr="00430E59" w:rsidRDefault="009C6E37" w:rsidP="002E760C">
            <w:pPr>
              <w:pStyle w:val="ListParagraph"/>
              <w:numPr>
                <w:ilvl w:val="0"/>
                <w:numId w:val="8"/>
              </w:numPr>
              <w:ind w:right="-17"/>
              <w:rPr>
                <w:rFonts w:eastAsia="Times New Roman" w:cstheme="minorHAnsi"/>
              </w:rPr>
            </w:pPr>
            <w:r>
              <w:t xml:space="preserve">Moodle: </w:t>
            </w:r>
            <w:hyperlink r:id="rId15" w:anchor="Replying_to_discussions">
              <w:r w:rsidRPr="2E69E1E3">
                <w:rPr>
                  <w:rStyle w:val="Hyperlink"/>
                </w:rPr>
                <w:t>How to post to the discussion forum</w:t>
              </w:r>
            </w:hyperlink>
          </w:p>
        </w:tc>
        <w:tc>
          <w:tcPr>
            <w:tcW w:w="1053" w:type="pct"/>
          </w:tcPr>
          <w:p w14:paraId="045EF4F8" w14:textId="77777777" w:rsidR="009C6E37" w:rsidRPr="00425841" w:rsidRDefault="009C6E37" w:rsidP="002E760C">
            <w:pPr>
              <w:rPr>
                <w:rFonts w:eastAsia="Times New Roman" w:cstheme="minorHAnsi"/>
                <w:b/>
                <w:bCs/>
                <w:color w:val="000000"/>
              </w:rPr>
            </w:pPr>
            <w:r w:rsidRPr="00425841">
              <w:rPr>
                <w:rFonts w:eastAsia="Times New Roman" w:cstheme="minorHAnsi"/>
                <w:b/>
                <w:bCs/>
                <w:color w:val="000000"/>
              </w:rPr>
              <w:lastRenderedPageBreak/>
              <w:t xml:space="preserve">Formative assessment: </w:t>
            </w:r>
          </w:p>
          <w:p w14:paraId="49E8714F" w14:textId="77777777" w:rsidR="009C6E37" w:rsidRPr="00393400" w:rsidRDefault="009C6E37" w:rsidP="002E760C">
            <w:pPr>
              <w:rPr>
                <w:rFonts w:eastAsia="Times New Roman" w:cstheme="minorHAnsi"/>
                <w:color w:val="000000"/>
              </w:rPr>
            </w:pPr>
          </w:p>
          <w:p w14:paraId="754FCBC6" w14:textId="77777777" w:rsidR="009C6E37" w:rsidRPr="00393400" w:rsidRDefault="009C6E37" w:rsidP="002E760C">
            <w:pPr>
              <w:pStyle w:val="ListParagraph"/>
              <w:numPr>
                <w:ilvl w:val="0"/>
                <w:numId w:val="10"/>
              </w:numPr>
              <w:ind w:left="387"/>
              <w:rPr>
                <w:rFonts w:cstheme="minorHAnsi"/>
              </w:rPr>
            </w:pPr>
            <w:r w:rsidRPr="00393400">
              <w:rPr>
                <w:rFonts w:cstheme="minorHAnsi"/>
              </w:rPr>
              <w:t>Discussion - Learners will be encouraged to answer questions in the discussion forum to share their knowledge and ideas.</w:t>
            </w:r>
          </w:p>
          <w:p w14:paraId="1149503C" w14:textId="77777777" w:rsidR="009C6E37" w:rsidRPr="00393400" w:rsidRDefault="009C6E37" w:rsidP="002E760C">
            <w:pPr>
              <w:pStyle w:val="ListParagraph"/>
              <w:numPr>
                <w:ilvl w:val="0"/>
                <w:numId w:val="10"/>
              </w:numPr>
              <w:ind w:left="387"/>
              <w:rPr>
                <w:rFonts w:cstheme="minorHAnsi"/>
              </w:rPr>
            </w:pPr>
            <w:r w:rsidRPr="00393400">
              <w:rPr>
                <w:rFonts w:cstheme="minorHAnsi"/>
              </w:rPr>
              <w:lastRenderedPageBreak/>
              <w:t>Scenario/Reflection opportunity – Learners will be provided with a scenario that will allow them to apply what they have learned.  This also supports authentic learning to assist the learner in applying their knowledge in their own practice.</w:t>
            </w:r>
          </w:p>
          <w:p w14:paraId="4497D774" w14:textId="77777777" w:rsidR="009C6E37" w:rsidRPr="00393400" w:rsidRDefault="009C6E37" w:rsidP="002E760C">
            <w:pPr>
              <w:pStyle w:val="ListParagraph"/>
              <w:numPr>
                <w:ilvl w:val="0"/>
                <w:numId w:val="10"/>
              </w:numPr>
              <w:ind w:left="387"/>
              <w:rPr>
                <w:rFonts w:cstheme="minorHAnsi"/>
              </w:rPr>
            </w:pPr>
            <w:r w:rsidRPr="00393400">
              <w:rPr>
                <w:rFonts w:cstheme="minorHAnsi"/>
              </w:rPr>
              <w:t>Peer assessment – Learners will be required to comment and provide feedback on their peers’ work. This will also enhance peer learning and support belonging through building an online community.</w:t>
            </w:r>
          </w:p>
          <w:p w14:paraId="103145D3" w14:textId="77777777" w:rsidR="009C6E37" w:rsidRPr="00393400" w:rsidRDefault="009C6E37" w:rsidP="002E760C">
            <w:pPr>
              <w:rPr>
                <w:rFonts w:cstheme="minorHAnsi"/>
              </w:rPr>
            </w:pPr>
          </w:p>
        </w:tc>
      </w:tr>
      <w:tr w:rsidR="009C6E37" w14:paraId="0CDF86D6" w14:textId="77777777" w:rsidTr="002E760C">
        <w:tc>
          <w:tcPr>
            <w:tcW w:w="258" w:type="pct"/>
          </w:tcPr>
          <w:p w14:paraId="21116DFD" w14:textId="77777777" w:rsidR="009C6E37" w:rsidRPr="00415C0C" w:rsidRDefault="009C6E37" w:rsidP="002E760C">
            <w:pPr>
              <w:rPr>
                <w:rFonts w:eastAsia="Times New Roman" w:cstheme="minorHAnsi"/>
                <w:color w:val="000000"/>
              </w:rPr>
            </w:pPr>
            <w:r>
              <w:rPr>
                <w:rFonts w:eastAsia="Times New Roman" w:cstheme="minorHAnsi"/>
                <w:color w:val="000000"/>
              </w:rPr>
              <w:lastRenderedPageBreak/>
              <w:t>Week 2</w:t>
            </w:r>
          </w:p>
        </w:tc>
        <w:tc>
          <w:tcPr>
            <w:tcW w:w="262" w:type="pct"/>
          </w:tcPr>
          <w:p w14:paraId="34B54812" w14:textId="77777777" w:rsidR="009C6E37" w:rsidRDefault="009C6E37" w:rsidP="002E760C">
            <w:pPr>
              <w:rPr>
                <w:rFonts w:cstheme="minorHAnsi"/>
              </w:rPr>
            </w:pPr>
            <w:r>
              <w:rPr>
                <w:rFonts w:cstheme="minorHAnsi"/>
              </w:rPr>
              <w:t>3hrs</w:t>
            </w:r>
          </w:p>
        </w:tc>
        <w:tc>
          <w:tcPr>
            <w:tcW w:w="377" w:type="pct"/>
          </w:tcPr>
          <w:p w14:paraId="299AA71E" w14:textId="77777777" w:rsidR="009C6E37" w:rsidRPr="00415C0C" w:rsidRDefault="009C6E37" w:rsidP="002E760C">
            <w:pPr>
              <w:rPr>
                <w:rFonts w:eastAsia="Times New Roman" w:cstheme="minorHAnsi"/>
                <w:color w:val="000000"/>
              </w:rPr>
            </w:pPr>
            <w:r w:rsidRPr="00415C0C">
              <w:rPr>
                <w:rFonts w:eastAsia="Times New Roman" w:cstheme="minorHAnsi"/>
                <w:color w:val="000000"/>
              </w:rPr>
              <w:t>Foundations of effective online teaching and learning</w:t>
            </w:r>
          </w:p>
        </w:tc>
        <w:tc>
          <w:tcPr>
            <w:tcW w:w="650" w:type="pct"/>
          </w:tcPr>
          <w:p w14:paraId="2D09F5CD" w14:textId="77777777" w:rsidR="009C6E37" w:rsidRDefault="009C6E37" w:rsidP="002E760C">
            <w:pPr>
              <w:rPr>
                <w:rFonts w:eastAsia="Times New Roman"/>
                <w:color w:val="000000"/>
              </w:rPr>
            </w:pPr>
            <w:r w:rsidRPr="3C07B627">
              <w:rPr>
                <w:rFonts w:eastAsia="Times New Roman"/>
                <w:color w:val="000000"/>
              </w:rPr>
              <w:t xml:space="preserve">Learning theories and strategies associated with effective online learning. For example, </w:t>
            </w:r>
            <w:r>
              <w:rPr>
                <w:rFonts w:eastAsia="Times New Roman"/>
                <w:color w:val="000000"/>
              </w:rPr>
              <w:t>S</w:t>
            </w:r>
            <w:r w:rsidRPr="3C07B627">
              <w:rPr>
                <w:rFonts w:eastAsia="Times New Roman"/>
                <w:color w:val="000000"/>
              </w:rPr>
              <w:t xml:space="preserve">ocial </w:t>
            </w:r>
            <w:r>
              <w:rPr>
                <w:rFonts w:eastAsia="Times New Roman"/>
                <w:color w:val="000000"/>
              </w:rPr>
              <w:t>C</w:t>
            </w:r>
            <w:r w:rsidRPr="3C07B627">
              <w:rPr>
                <w:rFonts w:eastAsia="Times New Roman"/>
                <w:color w:val="000000"/>
              </w:rPr>
              <w:t xml:space="preserve">onstructivism, </w:t>
            </w:r>
            <w:r>
              <w:rPr>
                <w:rFonts w:eastAsia="Times New Roman"/>
                <w:color w:val="000000"/>
              </w:rPr>
              <w:lastRenderedPageBreak/>
              <w:t>A</w:t>
            </w:r>
            <w:r w:rsidRPr="3C07B627">
              <w:rPr>
                <w:rFonts w:eastAsia="Times New Roman"/>
                <w:color w:val="000000"/>
              </w:rPr>
              <w:t xml:space="preserve">ctive </w:t>
            </w:r>
            <w:r>
              <w:rPr>
                <w:rFonts w:eastAsia="Times New Roman"/>
                <w:color w:val="000000"/>
              </w:rPr>
              <w:t>L</w:t>
            </w:r>
            <w:r w:rsidRPr="3C07B627">
              <w:rPr>
                <w:rFonts w:eastAsia="Times New Roman"/>
                <w:color w:val="000000"/>
              </w:rPr>
              <w:t>earning</w:t>
            </w:r>
            <w:r>
              <w:rPr>
                <w:rFonts w:eastAsia="Times New Roman"/>
                <w:color w:val="000000"/>
              </w:rPr>
              <w:t xml:space="preserve"> and Community of Inquiry.</w:t>
            </w:r>
          </w:p>
          <w:p w14:paraId="72279362" w14:textId="77777777" w:rsidR="009C6E37" w:rsidRDefault="009C6E37" w:rsidP="002E760C">
            <w:pPr>
              <w:rPr>
                <w:rFonts w:eastAsia="Times New Roman" w:cstheme="minorHAnsi"/>
                <w:color w:val="000000"/>
              </w:rPr>
            </w:pPr>
          </w:p>
          <w:p w14:paraId="734E159A" w14:textId="77777777" w:rsidR="009C6E37" w:rsidRDefault="009C6E37" w:rsidP="002E760C">
            <w:pPr>
              <w:rPr>
                <w:rFonts w:eastAsia="Times New Roman" w:cstheme="minorHAnsi"/>
                <w:color w:val="000000"/>
              </w:rPr>
            </w:pPr>
            <w:r>
              <w:rPr>
                <w:rFonts w:eastAsia="Times New Roman" w:cstheme="minorHAnsi"/>
                <w:color w:val="000000"/>
              </w:rPr>
              <w:t>Digital learning strategies and delivery methods that apply the learning theories discussed.</w:t>
            </w:r>
          </w:p>
          <w:p w14:paraId="159FB0A8" w14:textId="77777777" w:rsidR="009C6E37" w:rsidRPr="00D75EB8" w:rsidRDefault="009C6E37" w:rsidP="002E760C">
            <w:pPr>
              <w:rPr>
                <w:rFonts w:eastAsia="Times New Roman" w:cstheme="minorHAnsi"/>
                <w:color w:val="000000"/>
              </w:rPr>
            </w:pPr>
          </w:p>
          <w:p w14:paraId="2A48CC50" w14:textId="77777777" w:rsidR="009C6E37" w:rsidRPr="00D75EB8" w:rsidRDefault="009C6E37" w:rsidP="002E760C">
            <w:pPr>
              <w:rPr>
                <w:rFonts w:eastAsia="Times New Roman" w:cstheme="minorHAnsi"/>
                <w:b/>
                <w:bCs/>
                <w:color w:val="000000"/>
              </w:rPr>
            </w:pPr>
          </w:p>
        </w:tc>
        <w:tc>
          <w:tcPr>
            <w:tcW w:w="982" w:type="pct"/>
          </w:tcPr>
          <w:p w14:paraId="45D2E424" w14:textId="77777777" w:rsidR="009C6E37" w:rsidRDefault="009C6E37" w:rsidP="002E760C">
            <w:pPr>
              <w:rPr>
                <w:rFonts w:eastAsia="Times New Roman" w:cstheme="minorHAnsi"/>
                <w:color w:val="000000"/>
              </w:rPr>
            </w:pPr>
            <w:r w:rsidRPr="00131265">
              <w:rPr>
                <w:rFonts w:eastAsia="Times New Roman" w:cstheme="minorHAnsi"/>
                <w:b/>
                <w:bCs/>
                <w:color w:val="000000"/>
              </w:rPr>
              <w:lastRenderedPageBreak/>
              <w:t>Aim:</w:t>
            </w:r>
            <w:r>
              <w:rPr>
                <w:rFonts w:eastAsia="Times New Roman" w:cstheme="minorHAnsi"/>
                <w:color w:val="000000"/>
              </w:rPr>
              <w:t xml:space="preserve"> </w:t>
            </w:r>
            <w:r w:rsidRPr="00F31262">
              <w:rPr>
                <w:rFonts w:eastAsia="Times New Roman" w:cstheme="minorHAnsi"/>
                <w:color w:val="000000"/>
              </w:rPr>
              <w:t>Develop knowledge and understanding of learning theories</w:t>
            </w:r>
            <w:r>
              <w:rPr>
                <w:rFonts w:eastAsia="Times New Roman" w:cstheme="minorHAnsi"/>
                <w:color w:val="000000"/>
              </w:rPr>
              <w:t xml:space="preserve"> and strategies </w:t>
            </w:r>
            <w:r w:rsidRPr="00F31262">
              <w:rPr>
                <w:rFonts w:eastAsia="Times New Roman" w:cstheme="minorHAnsi"/>
                <w:color w:val="000000"/>
              </w:rPr>
              <w:t>that support effective online design and delivery.</w:t>
            </w:r>
          </w:p>
          <w:p w14:paraId="46871311" w14:textId="77777777" w:rsidR="009C6E37" w:rsidRDefault="009C6E37" w:rsidP="002E760C">
            <w:pPr>
              <w:rPr>
                <w:rFonts w:ascii="Calibri" w:hAnsi="Calibri" w:cs="Calibri"/>
                <w:bCs/>
              </w:rPr>
            </w:pPr>
          </w:p>
          <w:p w14:paraId="46F352C9" w14:textId="77777777" w:rsidR="009C6E37" w:rsidRPr="00D75EB8" w:rsidRDefault="009C6E37" w:rsidP="002E760C">
            <w:pPr>
              <w:rPr>
                <w:rFonts w:ascii="Calibri" w:hAnsi="Calibri" w:cs="Calibri"/>
                <w:b/>
              </w:rPr>
            </w:pPr>
            <w:r w:rsidRPr="00D75EB8">
              <w:rPr>
                <w:rFonts w:ascii="Calibri" w:hAnsi="Calibri" w:cs="Calibri"/>
                <w:b/>
              </w:rPr>
              <w:lastRenderedPageBreak/>
              <w:t>Learning outcomes:</w:t>
            </w:r>
          </w:p>
          <w:p w14:paraId="7FBBBA2A" w14:textId="77777777" w:rsidR="009C6E37" w:rsidRPr="00192A66" w:rsidRDefault="009C6E37" w:rsidP="002E760C">
            <w:pPr>
              <w:pStyle w:val="ListParagraph"/>
              <w:numPr>
                <w:ilvl w:val="0"/>
                <w:numId w:val="9"/>
              </w:numPr>
              <w:ind w:left="269" w:hanging="269"/>
              <w:rPr>
                <w:rFonts w:ascii="Calibri" w:hAnsi="Calibri" w:cs="Calibri"/>
                <w:bCs/>
              </w:rPr>
            </w:pPr>
            <w:r>
              <w:rPr>
                <w:rFonts w:ascii="Calibri" w:hAnsi="Calibri" w:cs="Calibri"/>
                <w:bCs/>
              </w:rPr>
              <w:t xml:space="preserve">List suitable </w:t>
            </w:r>
            <w:r w:rsidRPr="00192A66">
              <w:rPr>
                <w:rFonts w:ascii="Calibri" w:hAnsi="Calibri" w:cs="Calibri"/>
                <w:bCs/>
              </w:rPr>
              <w:t>learning theor</w:t>
            </w:r>
            <w:r>
              <w:rPr>
                <w:rFonts w:ascii="Calibri" w:hAnsi="Calibri" w:cs="Calibri"/>
                <w:bCs/>
              </w:rPr>
              <w:t>ies</w:t>
            </w:r>
            <w:r w:rsidRPr="00192A66">
              <w:rPr>
                <w:rFonts w:ascii="Calibri" w:hAnsi="Calibri" w:cs="Calibri"/>
                <w:bCs/>
              </w:rPr>
              <w:t xml:space="preserve"> and </w:t>
            </w:r>
            <w:r>
              <w:rPr>
                <w:rFonts w:ascii="Calibri" w:hAnsi="Calibri" w:cs="Calibri"/>
                <w:bCs/>
              </w:rPr>
              <w:t>strategies</w:t>
            </w:r>
            <w:r w:rsidRPr="00192A66">
              <w:rPr>
                <w:rFonts w:ascii="Calibri" w:hAnsi="Calibri" w:cs="Calibri"/>
                <w:bCs/>
              </w:rPr>
              <w:t xml:space="preserve"> </w:t>
            </w:r>
            <w:r>
              <w:rPr>
                <w:rFonts w:ascii="Calibri" w:hAnsi="Calibri" w:cs="Calibri"/>
                <w:bCs/>
              </w:rPr>
              <w:t xml:space="preserve">associated with </w:t>
            </w:r>
            <w:r w:rsidRPr="00192A66">
              <w:rPr>
                <w:rFonts w:ascii="Calibri" w:hAnsi="Calibri" w:cs="Calibri"/>
                <w:bCs/>
              </w:rPr>
              <w:t>designing effective online experiences</w:t>
            </w:r>
            <w:r>
              <w:rPr>
                <w:rFonts w:ascii="Calibri" w:hAnsi="Calibri" w:cs="Calibri"/>
                <w:bCs/>
              </w:rPr>
              <w:t>.</w:t>
            </w:r>
          </w:p>
          <w:p w14:paraId="5FE1D298" w14:textId="77777777" w:rsidR="009C6E37" w:rsidRPr="002913F2" w:rsidRDefault="009C6E37" w:rsidP="002E760C">
            <w:pPr>
              <w:pStyle w:val="ListParagraph"/>
              <w:numPr>
                <w:ilvl w:val="0"/>
                <w:numId w:val="9"/>
              </w:numPr>
              <w:ind w:left="269" w:hanging="269"/>
              <w:rPr>
                <w:rFonts w:ascii="Calibri" w:hAnsi="Calibri" w:cs="Calibri"/>
                <w:bCs/>
              </w:rPr>
            </w:pPr>
            <w:r>
              <w:rPr>
                <w:rFonts w:ascii="Calibri" w:hAnsi="Calibri" w:cs="Calibri"/>
                <w:bCs/>
              </w:rPr>
              <w:t>C</w:t>
            </w:r>
            <w:r w:rsidRPr="00455EC3">
              <w:rPr>
                <w:rFonts w:ascii="Calibri" w:hAnsi="Calibri" w:cs="Calibri"/>
                <w:bCs/>
              </w:rPr>
              <w:t>ritically e</w:t>
            </w:r>
            <w:r>
              <w:rPr>
                <w:rFonts w:ascii="Calibri" w:hAnsi="Calibri" w:cs="Calibri"/>
                <w:bCs/>
              </w:rPr>
              <w:t>valuate</w:t>
            </w:r>
            <w:r w:rsidRPr="00455EC3">
              <w:rPr>
                <w:rFonts w:ascii="Calibri" w:hAnsi="Calibri" w:cs="Calibri"/>
                <w:bCs/>
              </w:rPr>
              <w:t xml:space="preserve"> digital </w:t>
            </w:r>
            <w:r>
              <w:rPr>
                <w:rFonts w:ascii="Calibri" w:hAnsi="Calibri" w:cs="Calibri"/>
                <w:bCs/>
              </w:rPr>
              <w:t xml:space="preserve">learning </w:t>
            </w:r>
            <w:r w:rsidRPr="00455EC3">
              <w:rPr>
                <w:rFonts w:ascii="Calibri" w:hAnsi="Calibri" w:cs="Calibri"/>
                <w:bCs/>
              </w:rPr>
              <w:t>strategies</w:t>
            </w:r>
            <w:r>
              <w:rPr>
                <w:rFonts w:ascii="Calibri" w:hAnsi="Calibri" w:cs="Calibri"/>
                <w:bCs/>
              </w:rPr>
              <w:t xml:space="preserve"> and how they can support online learning</w:t>
            </w:r>
            <w:r w:rsidRPr="00455EC3">
              <w:rPr>
                <w:rFonts w:ascii="Calibri" w:hAnsi="Calibri" w:cs="Calibri"/>
                <w:bCs/>
              </w:rPr>
              <w:t>.</w:t>
            </w:r>
          </w:p>
        </w:tc>
        <w:tc>
          <w:tcPr>
            <w:tcW w:w="718" w:type="pct"/>
          </w:tcPr>
          <w:p w14:paraId="7558FC70" w14:textId="77777777" w:rsidR="009C6E37"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lastRenderedPageBreak/>
              <w:t>Entry behaviour:</w:t>
            </w:r>
            <w:r w:rsidRPr="3C07B627">
              <w:rPr>
                <w:rFonts w:eastAsia="Times New Roman"/>
                <w:color w:val="000000"/>
              </w:rPr>
              <w:t xml:space="preserve"> Students will be asked to share their findings from the research activity that was set at the end of </w:t>
            </w:r>
            <w:r w:rsidRPr="3C07B627">
              <w:rPr>
                <w:rFonts w:eastAsia="Times New Roman"/>
                <w:color w:val="000000"/>
              </w:rPr>
              <w:lastRenderedPageBreak/>
              <w:t>the previous week.</w:t>
            </w:r>
          </w:p>
          <w:p w14:paraId="71D9521D" w14:textId="77777777" w:rsidR="009C6E37" w:rsidRPr="00AD31C6"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t>Collaborative group work activity:</w:t>
            </w:r>
            <w:r w:rsidRPr="3C07B627">
              <w:rPr>
                <w:rFonts w:eastAsia="Times New Roman"/>
                <w:color w:val="000000"/>
              </w:rPr>
              <w:t xml:space="preserve"> Students will be asked to critically evaluate the learning theories and activities provided. They will then be able to choose how they would apply one of the theories, or activity ideas in their own context by providing an explanation of how and when they would apply this approach in their course.  This will populate a shared collaborative board with their peers. Students will be required to take part in peer assessment </w:t>
            </w:r>
            <w:r w:rsidRPr="3C07B627">
              <w:rPr>
                <w:rFonts w:eastAsia="Times New Roman"/>
                <w:color w:val="000000"/>
              </w:rPr>
              <w:lastRenderedPageBreak/>
              <w:t>to help provide feedback to their peers as well as develop peer learning and build a sense of community.</w:t>
            </w:r>
          </w:p>
        </w:tc>
        <w:tc>
          <w:tcPr>
            <w:tcW w:w="700" w:type="pct"/>
          </w:tcPr>
          <w:p w14:paraId="39302570" w14:textId="77777777" w:rsidR="009C6E37" w:rsidRPr="00B62B3C" w:rsidRDefault="009C6E37" w:rsidP="002E760C">
            <w:pPr>
              <w:pStyle w:val="ListParagraph"/>
              <w:numPr>
                <w:ilvl w:val="0"/>
                <w:numId w:val="8"/>
              </w:numPr>
              <w:spacing w:line="240" w:lineRule="auto"/>
              <w:ind w:left="203" w:hanging="203"/>
              <w:rPr>
                <w:rFonts w:eastAsiaTheme="minorEastAsia"/>
                <w:kern w:val="2"/>
                <w:lang w:eastAsia="zh-CN"/>
                <w14:ligatures w14:val="standardContextual"/>
              </w:rPr>
            </w:pPr>
            <w:r w:rsidRPr="00B62B3C">
              <w:rPr>
                <w:rFonts w:eastAsiaTheme="minorEastAsia"/>
                <w:kern w:val="2"/>
                <w:lang w:eastAsia="zh-CN"/>
                <w14:ligatures w14:val="standardContextual"/>
              </w:rPr>
              <w:lastRenderedPageBreak/>
              <w:t>JISC, 2020. Active Learning in the Digital World. [Online]</w:t>
            </w:r>
            <w:r w:rsidRPr="00B62B3C">
              <w:rPr>
                <w:rFonts w:eastAsiaTheme="minorEastAsia"/>
                <w:kern w:val="2"/>
                <w:lang w:eastAsia="zh-CN"/>
                <w14:ligatures w14:val="standardContextual"/>
              </w:rPr>
              <w:br/>
              <w:t xml:space="preserve">Available at: </w:t>
            </w:r>
            <w:hyperlink r:id="rId16" w:history="1">
              <w:r w:rsidRPr="00B62B3C">
                <w:rPr>
                  <w:rStyle w:val="Hyperlink"/>
                  <w:rFonts w:eastAsiaTheme="minorEastAsia"/>
                  <w:kern w:val="2"/>
                  <w:lang w:eastAsia="zh-CN"/>
                  <w14:ligatures w14:val="standardContextual"/>
                </w:rPr>
                <w:t>https://inspiringlearning.jiscinvolv</w:t>
              </w:r>
              <w:r w:rsidRPr="00B62B3C">
                <w:rPr>
                  <w:rStyle w:val="Hyperlink"/>
                  <w:rFonts w:eastAsiaTheme="minorEastAsia"/>
                  <w:kern w:val="2"/>
                  <w:lang w:eastAsia="zh-CN"/>
                  <w14:ligatures w14:val="standardContextual"/>
                </w:rPr>
                <w:lastRenderedPageBreak/>
                <w:t>e.org/wp/2020/07/active-learning-in-the-digital-world/</w:t>
              </w:r>
            </w:hyperlink>
            <w:r w:rsidRPr="00B62B3C">
              <w:rPr>
                <w:rFonts w:eastAsiaTheme="minorEastAsia"/>
                <w:kern w:val="2"/>
                <w:lang w:eastAsia="zh-CN"/>
                <w14:ligatures w14:val="standardContextual"/>
              </w:rPr>
              <w:t xml:space="preserve"> </w:t>
            </w:r>
          </w:p>
          <w:p w14:paraId="0718F9C1" w14:textId="77777777" w:rsidR="009C6E37" w:rsidRPr="003C1CD2" w:rsidRDefault="009C6E37" w:rsidP="002E760C">
            <w:pPr>
              <w:pStyle w:val="ListParagraph"/>
              <w:numPr>
                <w:ilvl w:val="0"/>
                <w:numId w:val="8"/>
              </w:numPr>
              <w:ind w:left="222" w:right="-17" w:hanging="222"/>
              <w:rPr>
                <w:rFonts w:cstheme="minorHAnsi"/>
              </w:rPr>
            </w:pPr>
            <w:hyperlink r:id="rId17" w:history="1">
              <w:r w:rsidRPr="003C1CD2">
                <w:rPr>
                  <w:rStyle w:val="Hyperlink"/>
                </w:rPr>
                <w:t>Theories and Frameworks for Online Education: Seeking an Integrated Model</w:t>
              </w:r>
            </w:hyperlink>
          </w:p>
          <w:p w14:paraId="64322033" w14:textId="77777777" w:rsidR="009C6E37" w:rsidRPr="00F47A0B" w:rsidRDefault="009C6E37" w:rsidP="002E760C">
            <w:pPr>
              <w:pStyle w:val="ListParagraph"/>
              <w:numPr>
                <w:ilvl w:val="0"/>
                <w:numId w:val="8"/>
              </w:numPr>
              <w:ind w:left="222" w:right="-17" w:hanging="222"/>
              <w:rPr>
                <w:rStyle w:val="Hyperlink"/>
                <w:rFonts w:cstheme="minorHAnsi"/>
                <w:color w:val="auto"/>
                <w:u w:val="none"/>
              </w:rPr>
            </w:pPr>
            <w:hyperlink r:id="rId18">
              <w:r w:rsidRPr="3C07B627">
                <w:rPr>
                  <w:rStyle w:val="Hyperlink"/>
                </w:rPr>
                <w:t>Pedagogical Best Practices: Reside</w:t>
              </w:r>
              <w:r w:rsidRPr="3C07B627">
                <w:rPr>
                  <w:rStyle w:val="Hyperlink"/>
                </w:rPr>
                <w:t>n</w:t>
              </w:r>
              <w:r w:rsidRPr="3C07B627">
                <w:rPr>
                  <w:rStyle w:val="Hyperlink"/>
                </w:rPr>
                <w:t>tial, Blended, and Online | Teach Remotely (harvard.edu)</w:t>
              </w:r>
            </w:hyperlink>
          </w:p>
          <w:p w14:paraId="720A427B" w14:textId="77777777" w:rsidR="009C6E37" w:rsidRPr="009B12E4" w:rsidRDefault="009C6E37" w:rsidP="002E760C">
            <w:pPr>
              <w:pStyle w:val="ListParagraph"/>
              <w:numPr>
                <w:ilvl w:val="0"/>
                <w:numId w:val="8"/>
              </w:numPr>
              <w:ind w:left="222" w:right="-17" w:hanging="222"/>
              <w:rPr>
                <w:rFonts w:eastAsiaTheme="minorEastAsia" w:cstheme="minorHAnsi"/>
                <w:kern w:val="2"/>
                <w:lang w:eastAsia="zh-CN"/>
                <w14:ligatures w14:val="standardContextual"/>
              </w:rPr>
            </w:pPr>
            <w:hyperlink r:id="rId19">
              <w:r w:rsidRPr="009B12E4">
                <w:rPr>
                  <w:rStyle w:val="Hyperlink"/>
                  <w:rFonts w:eastAsiaTheme="minorEastAsia" w:cstheme="minorHAnsi"/>
                  <w:kern w:val="2"/>
                  <w:lang w:eastAsia="zh-CN"/>
                  <w14:ligatures w14:val="standardContextual"/>
                </w:rPr>
                <w:t>Designing Your Course for On</w:t>
              </w:r>
              <w:r w:rsidRPr="009B12E4">
                <w:rPr>
                  <w:rStyle w:val="Hyperlink"/>
                  <w:rFonts w:eastAsiaTheme="minorEastAsia" w:cstheme="minorHAnsi"/>
                  <w:kern w:val="2"/>
                  <w:lang w:eastAsia="zh-CN"/>
                  <w14:ligatures w14:val="standardContextual"/>
                </w:rPr>
                <w:t>l</w:t>
              </w:r>
              <w:r w:rsidRPr="009B12E4">
                <w:rPr>
                  <w:rStyle w:val="Hyperlink"/>
                  <w:rFonts w:eastAsiaTheme="minorEastAsia" w:cstheme="minorHAnsi"/>
                  <w:kern w:val="2"/>
                  <w:lang w:eastAsia="zh-CN"/>
                  <w14:ligatures w14:val="standardContextual"/>
                </w:rPr>
                <w:t>ine Instruction (harvard.edu)</w:t>
              </w:r>
            </w:hyperlink>
          </w:p>
          <w:p w14:paraId="0EA54F7D" w14:textId="77777777" w:rsidR="009C6E37" w:rsidRPr="009B12E4" w:rsidRDefault="009C6E37" w:rsidP="002E760C">
            <w:pPr>
              <w:pStyle w:val="ListParagraph"/>
              <w:numPr>
                <w:ilvl w:val="0"/>
                <w:numId w:val="8"/>
              </w:numPr>
              <w:ind w:left="222" w:right="-17" w:hanging="222"/>
              <w:rPr>
                <w:rStyle w:val="Hyperlink"/>
                <w:rFonts w:eastAsia="Times New Roman" w:cstheme="minorHAnsi"/>
                <w:color w:val="auto"/>
                <w:u w:val="none"/>
              </w:rPr>
            </w:pPr>
            <w:hyperlink r:id="rId20" w:history="1">
              <w:r w:rsidRPr="009B12E4">
                <w:rPr>
                  <w:rStyle w:val="Hyperlink"/>
                  <w:rFonts w:eastAsia="Times New Roman" w:cstheme="minorHAnsi"/>
                </w:rPr>
                <w:t>Exploring the digital pedagogy toolkit</w:t>
              </w:r>
            </w:hyperlink>
          </w:p>
          <w:p w14:paraId="76E729FA" w14:textId="77777777" w:rsidR="009C6E37" w:rsidRPr="00430E59" w:rsidRDefault="009C6E37" w:rsidP="002E760C">
            <w:pPr>
              <w:pStyle w:val="ListParagraph"/>
              <w:numPr>
                <w:ilvl w:val="0"/>
                <w:numId w:val="8"/>
              </w:numPr>
              <w:ind w:left="222" w:right="-17" w:hanging="222"/>
              <w:rPr>
                <w:rFonts w:eastAsia="Times New Roman" w:cstheme="minorHAnsi"/>
              </w:rPr>
            </w:pPr>
            <w:r w:rsidRPr="009B12E4">
              <w:rPr>
                <w:rFonts w:cstheme="minorHAnsi"/>
                <w:color w:val="3A3A3A"/>
                <w:shd w:val="clear" w:color="auto" w:fill="FFFFFF"/>
              </w:rPr>
              <w:t>Beetham, H. (2013) </w:t>
            </w:r>
            <w:r w:rsidRPr="009B12E4">
              <w:rPr>
                <w:rFonts w:cstheme="minorHAnsi"/>
                <w:i/>
                <w:iCs/>
                <w:color w:val="3A3A3A"/>
                <w:shd w:val="clear" w:color="auto" w:fill="FFFFFF"/>
              </w:rPr>
              <w:t>Rethinking Pedagogy for a Digital Age: Principles and Practices of Design</w:t>
            </w:r>
            <w:r w:rsidRPr="009B12E4">
              <w:rPr>
                <w:rFonts w:cstheme="minorHAnsi"/>
                <w:color w:val="3A3A3A"/>
                <w:shd w:val="clear" w:color="auto" w:fill="FFFFFF"/>
              </w:rPr>
              <w:t xml:space="preserve">. 3rd </w:t>
            </w:r>
            <w:r w:rsidRPr="009B12E4">
              <w:rPr>
                <w:rFonts w:cstheme="minorHAnsi"/>
                <w:color w:val="3A3A3A"/>
                <w:shd w:val="clear" w:color="auto" w:fill="FFFFFF"/>
              </w:rPr>
              <w:lastRenderedPageBreak/>
              <w:t>edition. Routledge.</w:t>
            </w:r>
          </w:p>
        </w:tc>
        <w:tc>
          <w:tcPr>
            <w:tcW w:w="1053" w:type="pct"/>
          </w:tcPr>
          <w:p w14:paraId="1D42452C" w14:textId="77777777" w:rsidR="009C6E37" w:rsidRPr="00425841" w:rsidRDefault="009C6E37" w:rsidP="002E760C">
            <w:pPr>
              <w:rPr>
                <w:rFonts w:cstheme="minorHAnsi"/>
                <w:b/>
              </w:rPr>
            </w:pPr>
            <w:r w:rsidRPr="00425841">
              <w:rPr>
                <w:rFonts w:cstheme="minorHAnsi"/>
                <w:b/>
              </w:rPr>
              <w:lastRenderedPageBreak/>
              <w:t>Formative assessment:</w:t>
            </w:r>
            <w:r w:rsidRPr="00425841">
              <w:rPr>
                <w:rFonts w:cstheme="minorHAnsi"/>
                <w:b/>
              </w:rPr>
              <w:br/>
            </w:r>
          </w:p>
          <w:p w14:paraId="12646B73" w14:textId="77777777" w:rsidR="009C6E37" w:rsidRPr="002A2776" w:rsidRDefault="009C6E37" w:rsidP="002E760C">
            <w:pPr>
              <w:pStyle w:val="ListParagraph"/>
              <w:numPr>
                <w:ilvl w:val="0"/>
                <w:numId w:val="8"/>
              </w:numPr>
              <w:ind w:left="300"/>
              <w:rPr>
                <w:rFonts w:cstheme="minorHAnsi"/>
                <w:bCs/>
              </w:rPr>
            </w:pPr>
            <w:r w:rsidRPr="3C07B627">
              <w:t xml:space="preserve">Individual activity - Learners will be encouraged to post their answers following on from the activity from ‘Week 1’ </w:t>
            </w:r>
            <w:r w:rsidRPr="3C07B627">
              <w:lastRenderedPageBreak/>
              <w:t>in the discussion forum to share their knowledge and ideas.</w:t>
            </w:r>
          </w:p>
          <w:p w14:paraId="317AD2AD" w14:textId="77777777" w:rsidR="009C6E37" w:rsidRPr="002A2776" w:rsidRDefault="009C6E37" w:rsidP="002E760C">
            <w:pPr>
              <w:pStyle w:val="ListParagraph"/>
              <w:numPr>
                <w:ilvl w:val="0"/>
                <w:numId w:val="8"/>
              </w:numPr>
              <w:ind w:left="300"/>
              <w:rPr>
                <w:rFonts w:cstheme="minorHAnsi"/>
                <w:bCs/>
              </w:rPr>
            </w:pPr>
            <w:r w:rsidRPr="3C07B627">
              <w:t>Collaborative activity – Students will be tasked to critically evaluate each of the learning theories covered, and using activity ideas from the previous interactive section, share how they would apply one activity or learning theory in their practice.</w:t>
            </w:r>
          </w:p>
          <w:p w14:paraId="4FF0FDA7" w14:textId="77777777" w:rsidR="009C6E37" w:rsidRPr="002A2776" w:rsidRDefault="009C6E37" w:rsidP="002E760C">
            <w:pPr>
              <w:pStyle w:val="ListParagraph"/>
              <w:numPr>
                <w:ilvl w:val="0"/>
                <w:numId w:val="8"/>
              </w:numPr>
              <w:ind w:left="300"/>
              <w:rPr>
                <w:rFonts w:cstheme="minorHAnsi"/>
                <w:bCs/>
              </w:rPr>
            </w:pPr>
            <w:r w:rsidRPr="3C07B627">
              <w:t>Peer assessment – Learners will be required to comment and provide feedback on their peers’ work as part of the collaborative activity. This will also enhance peer learning and support belonging through building an online community.</w:t>
            </w:r>
          </w:p>
          <w:p w14:paraId="6B3FE275" w14:textId="77777777" w:rsidR="009C6E37" w:rsidRPr="002A2776" w:rsidRDefault="009C6E37" w:rsidP="002E760C">
            <w:pPr>
              <w:rPr>
                <w:rFonts w:eastAsia="Times New Roman" w:cstheme="minorHAnsi"/>
                <w:bCs/>
                <w:color w:val="000000"/>
              </w:rPr>
            </w:pPr>
          </w:p>
        </w:tc>
      </w:tr>
      <w:tr w:rsidR="009C6E37" w14:paraId="7ED19337" w14:textId="77777777" w:rsidTr="002E760C">
        <w:tc>
          <w:tcPr>
            <w:tcW w:w="258" w:type="pct"/>
          </w:tcPr>
          <w:p w14:paraId="76447B9B" w14:textId="77777777" w:rsidR="009C6E37" w:rsidRDefault="009C6E37" w:rsidP="002E760C">
            <w:pPr>
              <w:rPr>
                <w:rFonts w:eastAsia="Times New Roman" w:cstheme="minorHAnsi"/>
                <w:color w:val="000000"/>
              </w:rPr>
            </w:pPr>
            <w:r>
              <w:rPr>
                <w:rFonts w:eastAsia="Times New Roman" w:cstheme="minorHAnsi"/>
                <w:color w:val="000000"/>
              </w:rPr>
              <w:lastRenderedPageBreak/>
              <w:t>Week 3</w:t>
            </w:r>
          </w:p>
        </w:tc>
        <w:tc>
          <w:tcPr>
            <w:tcW w:w="262" w:type="pct"/>
          </w:tcPr>
          <w:p w14:paraId="3C46EE88" w14:textId="77777777" w:rsidR="009C6E37" w:rsidRDefault="009C6E37" w:rsidP="002E760C">
            <w:pPr>
              <w:rPr>
                <w:rFonts w:cstheme="minorHAnsi"/>
              </w:rPr>
            </w:pPr>
            <w:r>
              <w:rPr>
                <w:rFonts w:cstheme="minorHAnsi"/>
              </w:rPr>
              <w:t>3hrs</w:t>
            </w:r>
          </w:p>
        </w:tc>
        <w:tc>
          <w:tcPr>
            <w:tcW w:w="377" w:type="pct"/>
          </w:tcPr>
          <w:p w14:paraId="0839AFC0" w14:textId="77777777" w:rsidR="009C6E37" w:rsidRPr="00415C0C" w:rsidRDefault="009C6E37" w:rsidP="002E760C">
            <w:pPr>
              <w:rPr>
                <w:rFonts w:eastAsia="Times New Roman" w:cstheme="minorHAnsi"/>
                <w:color w:val="000000"/>
              </w:rPr>
            </w:pPr>
            <w:r w:rsidRPr="00415C0C">
              <w:rPr>
                <w:rFonts w:eastAsia="Times New Roman" w:cstheme="minorHAnsi"/>
                <w:color w:val="000000"/>
              </w:rPr>
              <w:t>Designing online experiences</w:t>
            </w:r>
          </w:p>
        </w:tc>
        <w:tc>
          <w:tcPr>
            <w:tcW w:w="650" w:type="pct"/>
          </w:tcPr>
          <w:p w14:paraId="28181226" w14:textId="77777777" w:rsidR="009C6E37" w:rsidRDefault="009C6E37" w:rsidP="002E760C">
            <w:pPr>
              <w:rPr>
                <w:rFonts w:eastAsia="Times New Roman" w:cstheme="minorHAnsi"/>
                <w:color w:val="000000"/>
              </w:rPr>
            </w:pPr>
            <w:r w:rsidRPr="00415C0C">
              <w:rPr>
                <w:rFonts w:eastAsia="Times New Roman" w:cstheme="minorHAnsi"/>
                <w:color w:val="000000"/>
              </w:rPr>
              <w:t>Steps in designing engaging online learning experiences.</w:t>
            </w:r>
            <w:r w:rsidRPr="00415C0C">
              <w:rPr>
                <w:rFonts w:eastAsia="Times New Roman" w:cstheme="minorHAnsi"/>
                <w:color w:val="000000"/>
              </w:rPr>
              <w:br/>
            </w:r>
          </w:p>
          <w:p w14:paraId="3E7CF487" w14:textId="77777777" w:rsidR="009C6E37" w:rsidRDefault="009C6E37" w:rsidP="002E760C">
            <w:pPr>
              <w:rPr>
                <w:rFonts w:eastAsia="Times New Roman" w:cstheme="minorHAnsi"/>
                <w:color w:val="000000"/>
              </w:rPr>
            </w:pPr>
            <w:r w:rsidRPr="00415C0C">
              <w:rPr>
                <w:rFonts w:eastAsia="Times New Roman" w:cstheme="minorHAnsi"/>
                <w:color w:val="000000"/>
              </w:rPr>
              <w:t>Strategies to make content interactive and engaging, including activity ideas.</w:t>
            </w:r>
          </w:p>
          <w:p w14:paraId="5ABDA5C6" w14:textId="77777777" w:rsidR="009C6E37" w:rsidRDefault="009C6E37" w:rsidP="002E760C">
            <w:pPr>
              <w:rPr>
                <w:rFonts w:eastAsia="Times New Roman" w:cstheme="minorHAnsi"/>
                <w:color w:val="000000"/>
              </w:rPr>
            </w:pPr>
          </w:p>
          <w:p w14:paraId="388D88C1" w14:textId="77777777" w:rsidR="009C6E37" w:rsidRPr="00415C0C" w:rsidRDefault="009C6E37" w:rsidP="002E760C">
            <w:pPr>
              <w:rPr>
                <w:rFonts w:eastAsia="Times New Roman" w:cstheme="minorHAnsi"/>
                <w:color w:val="000000"/>
              </w:rPr>
            </w:pPr>
          </w:p>
        </w:tc>
        <w:tc>
          <w:tcPr>
            <w:tcW w:w="982" w:type="pct"/>
          </w:tcPr>
          <w:p w14:paraId="28C41634" w14:textId="77777777" w:rsidR="009C6E37" w:rsidRPr="006B13E9" w:rsidRDefault="009C6E37" w:rsidP="002E760C">
            <w:pPr>
              <w:rPr>
                <w:rFonts w:eastAsia="Times New Roman" w:cstheme="minorHAnsi"/>
                <w:b/>
                <w:bCs/>
                <w:color w:val="000000"/>
              </w:rPr>
            </w:pPr>
            <w:r w:rsidRPr="006B13E9">
              <w:rPr>
                <w:rFonts w:eastAsia="Times New Roman" w:cstheme="minorHAnsi"/>
                <w:b/>
                <w:bCs/>
                <w:color w:val="000000"/>
              </w:rPr>
              <w:t>Aim:</w:t>
            </w:r>
          </w:p>
          <w:p w14:paraId="05948450" w14:textId="77777777" w:rsidR="009C6E37" w:rsidRPr="006B13E9" w:rsidRDefault="009C6E37" w:rsidP="002E760C">
            <w:pPr>
              <w:pStyle w:val="ListParagraph"/>
              <w:numPr>
                <w:ilvl w:val="0"/>
                <w:numId w:val="12"/>
              </w:numPr>
              <w:ind w:left="317" w:hanging="317"/>
              <w:rPr>
                <w:rFonts w:eastAsia="Times New Roman" w:cstheme="minorHAnsi"/>
                <w:color w:val="000000"/>
              </w:rPr>
            </w:pPr>
            <w:r>
              <w:rPr>
                <w:rFonts w:eastAsia="Times New Roman" w:cstheme="minorHAnsi"/>
                <w:color w:val="000000"/>
              </w:rPr>
              <w:t>To provide students with a foundation in online learning design to inform the design of effective online teaching and learning experiences.</w:t>
            </w:r>
          </w:p>
          <w:p w14:paraId="2DA4A61D" w14:textId="77777777" w:rsidR="009C6E37" w:rsidRDefault="009C6E37" w:rsidP="002E760C">
            <w:pPr>
              <w:rPr>
                <w:rFonts w:eastAsia="Times New Roman" w:cstheme="minorHAnsi"/>
                <w:color w:val="000000"/>
              </w:rPr>
            </w:pPr>
          </w:p>
          <w:p w14:paraId="20857117" w14:textId="77777777" w:rsidR="009C6E37" w:rsidRPr="006B13E9" w:rsidRDefault="009C6E37" w:rsidP="002E760C">
            <w:pPr>
              <w:rPr>
                <w:rFonts w:eastAsia="Times New Roman" w:cstheme="minorHAnsi"/>
                <w:b/>
                <w:bCs/>
                <w:color w:val="000000"/>
              </w:rPr>
            </w:pPr>
            <w:r w:rsidRPr="006B13E9">
              <w:rPr>
                <w:rFonts w:eastAsia="Times New Roman" w:cstheme="minorHAnsi"/>
                <w:b/>
                <w:bCs/>
                <w:color w:val="000000"/>
              </w:rPr>
              <w:t>Learning outcomes:</w:t>
            </w:r>
          </w:p>
          <w:p w14:paraId="3A504EEE" w14:textId="77777777" w:rsidR="009C6E37" w:rsidRPr="00F3301A" w:rsidRDefault="009C6E37" w:rsidP="002E760C">
            <w:pPr>
              <w:pStyle w:val="ListParagraph"/>
              <w:numPr>
                <w:ilvl w:val="0"/>
                <w:numId w:val="9"/>
              </w:numPr>
              <w:ind w:left="269" w:hanging="236"/>
              <w:rPr>
                <w:rFonts w:eastAsia="Times New Roman" w:cstheme="minorHAnsi"/>
                <w:color w:val="000000"/>
              </w:rPr>
            </w:pPr>
            <w:r>
              <w:rPr>
                <w:rFonts w:ascii="Calibri" w:hAnsi="Calibri" w:cs="Calibri"/>
                <w:bCs/>
              </w:rPr>
              <w:t>Identify and select</w:t>
            </w:r>
            <w:r w:rsidRPr="00192A66">
              <w:rPr>
                <w:rFonts w:ascii="Calibri" w:hAnsi="Calibri" w:cs="Calibri"/>
                <w:bCs/>
              </w:rPr>
              <w:t xml:space="preserve"> </w:t>
            </w:r>
            <w:r>
              <w:rPr>
                <w:rFonts w:ascii="Calibri" w:hAnsi="Calibri" w:cs="Calibri"/>
                <w:bCs/>
              </w:rPr>
              <w:t xml:space="preserve">digital learning strategies to inform </w:t>
            </w:r>
            <w:r w:rsidRPr="00192A66">
              <w:rPr>
                <w:rFonts w:ascii="Calibri" w:hAnsi="Calibri" w:cs="Calibri"/>
                <w:bCs/>
              </w:rPr>
              <w:t>online learning</w:t>
            </w:r>
            <w:r>
              <w:rPr>
                <w:rFonts w:ascii="Calibri" w:hAnsi="Calibri" w:cs="Calibri"/>
                <w:bCs/>
              </w:rPr>
              <w:t xml:space="preserve"> design</w:t>
            </w:r>
            <w:r w:rsidRPr="00192A66">
              <w:rPr>
                <w:rFonts w:ascii="Calibri" w:hAnsi="Calibri" w:cs="Calibri"/>
                <w:bCs/>
              </w:rPr>
              <w:t>.</w:t>
            </w:r>
          </w:p>
          <w:p w14:paraId="35F0D68E" w14:textId="77777777" w:rsidR="009C6E37" w:rsidRPr="00765252" w:rsidRDefault="009C6E37" w:rsidP="002E760C">
            <w:pPr>
              <w:pStyle w:val="ListParagraph"/>
              <w:numPr>
                <w:ilvl w:val="0"/>
                <w:numId w:val="9"/>
              </w:numPr>
              <w:ind w:left="269" w:hanging="236"/>
              <w:rPr>
                <w:rFonts w:eastAsia="Times New Roman" w:cstheme="minorHAnsi"/>
                <w:color w:val="000000"/>
              </w:rPr>
            </w:pPr>
            <w:r>
              <w:rPr>
                <w:rFonts w:eastAsia="Times New Roman" w:cstheme="minorHAnsi"/>
                <w:color w:val="000000"/>
              </w:rPr>
              <w:t>Apply appropriate digital learning strategies in order to plan for and develop effective online learning experiences within your own context.</w:t>
            </w:r>
          </w:p>
        </w:tc>
        <w:tc>
          <w:tcPr>
            <w:tcW w:w="718" w:type="pct"/>
          </w:tcPr>
          <w:p w14:paraId="7363D41C" w14:textId="77777777" w:rsidR="009C6E37"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t>Scenario/Multiple choice questions</w:t>
            </w:r>
            <w:r>
              <w:rPr>
                <w:rFonts w:eastAsia="Times New Roman" w:cstheme="minorHAnsi"/>
                <w:color w:val="000000"/>
              </w:rPr>
              <w:br/>
            </w:r>
            <w:r w:rsidRPr="3C07B627">
              <w:rPr>
                <w:rFonts w:eastAsia="Times New Roman"/>
                <w:color w:val="000000"/>
              </w:rPr>
              <w:t xml:space="preserve">Learners will be provided with a series of scenarios and will need to ‘match’ the appropriate digital learning strategies. </w:t>
            </w:r>
          </w:p>
          <w:p w14:paraId="57CD1DCC" w14:textId="77777777" w:rsidR="009C6E37" w:rsidRPr="00AD31C6"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t>Reflection activity:</w:t>
            </w:r>
            <w:r w:rsidRPr="3C07B627">
              <w:rPr>
                <w:rFonts w:eastAsia="Times New Roman"/>
                <w:color w:val="000000"/>
              </w:rPr>
              <w:t xml:space="preserve"> </w:t>
            </w:r>
            <w:r>
              <w:rPr>
                <w:rFonts w:eastAsia="Times New Roman" w:cstheme="minorHAnsi"/>
                <w:color w:val="000000"/>
              </w:rPr>
              <w:br/>
            </w:r>
            <w:r w:rsidRPr="3C07B627">
              <w:rPr>
                <w:rFonts w:eastAsia="Times New Roman"/>
                <w:color w:val="000000"/>
              </w:rPr>
              <w:t xml:space="preserve">Students will be provided with a template to document what changes or improvements they would make in their next.   </w:t>
            </w:r>
          </w:p>
        </w:tc>
        <w:tc>
          <w:tcPr>
            <w:tcW w:w="700" w:type="pct"/>
          </w:tcPr>
          <w:p w14:paraId="72FCFD0A" w14:textId="77777777" w:rsidR="009C6E37" w:rsidRPr="003D0B19" w:rsidRDefault="009C6E37" w:rsidP="002E760C">
            <w:pPr>
              <w:pStyle w:val="ListParagraph"/>
              <w:numPr>
                <w:ilvl w:val="0"/>
                <w:numId w:val="8"/>
              </w:numPr>
              <w:ind w:left="222" w:right="-17" w:hanging="222"/>
              <w:rPr>
                <w:rFonts w:cstheme="minorHAnsi"/>
              </w:rPr>
            </w:pPr>
            <w:hyperlink r:id="rId21">
              <w:r w:rsidRPr="3C07B627">
                <w:rPr>
                  <w:rStyle w:val="Hyperlink"/>
                </w:rPr>
                <w:t>Active Learning in the Digital World - Inspiring learning (jiscinvolve.org)</w:t>
              </w:r>
            </w:hyperlink>
          </w:p>
          <w:p w14:paraId="6E8451FB" w14:textId="77777777" w:rsidR="009C6E37" w:rsidRPr="009C359B" w:rsidRDefault="009C6E37" w:rsidP="002E760C">
            <w:pPr>
              <w:pStyle w:val="ListParagraph"/>
              <w:numPr>
                <w:ilvl w:val="0"/>
                <w:numId w:val="8"/>
              </w:numPr>
              <w:ind w:left="222" w:right="-17" w:hanging="222"/>
              <w:rPr>
                <w:rFonts w:cstheme="minorHAnsi"/>
              </w:rPr>
            </w:pPr>
            <w:hyperlink r:id="rId22">
              <w:r w:rsidRPr="3C07B627">
                <w:rPr>
                  <w:rStyle w:val="Hyperlink"/>
                </w:rPr>
                <w:t>Pedagogical Best Practices: Residential, Blended, and Online | Teach Remotely (harvard.edu)</w:t>
              </w:r>
            </w:hyperlink>
          </w:p>
          <w:p w14:paraId="6549F302" w14:textId="77777777" w:rsidR="009C6E37" w:rsidRPr="00866AC7" w:rsidRDefault="009C6E37" w:rsidP="002E760C">
            <w:pPr>
              <w:pStyle w:val="ListParagraph"/>
              <w:numPr>
                <w:ilvl w:val="0"/>
                <w:numId w:val="8"/>
              </w:numPr>
              <w:ind w:left="222" w:right="-17" w:hanging="222"/>
              <w:rPr>
                <w:rFonts w:cstheme="minorHAnsi"/>
              </w:rPr>
            </w:pPr>
            <w:hyperlink r:id="rId23">
              <w:r w:rsidRPr="3C07B627">
                <w:rPr>
                  <w:rStyle w:val="Hyperlink"/>
                </w:rPr>
                <w:t>Designing a Community of Inquiry in Online Courses</w:t>
              </w:r>
            </w:hyperlink>
          </w:p>
        </w:tc>
        <w:tc>
          <w:tcPr>
            <w:tcW w:w="1053" w:type="pct"/>
          </w:tcPr>
          <w:p w14:paraId="60FC720F" w14:textId="77777777" w:rsidR="009C6E37" w:rsidRPr="00425841" w:rsidRDefault="009C6E37" w:rsidP="002E760C">
            <w:pPr>
              <w:rPr>
                <w:rFonts w:cstheme="minorHAnsi"/>
                <w:b/>
                <w:bCs/>
              </w:rPr>
            </w:pPr>
            <w:r w:rsidRPr="00425841">
              <w:rPr>
                <w:rFonts w:cstheme="minorHAnsi"/>
                <w:b/>
                <w:bCs/>
              </w:rPr>
              <w:t xml:space="preserve">Formative assessment: </w:t>
            </w:r>
            <w:r w:rsidRPr="00425841">
              <w:rPr>
                <w:rFonts w:cstheme="minorHAnsi"/>
                <w:b/>
                <w:bCs/>
              </w:rPr>
              <w:br/>
            </w:r>
          </w:p>
          <w:p w14:paraId="4FB09D96" w14:textId="77777777" w:rsidR="009C6E37" w:rsidRDefault="009C6E37" w:rsidP="002E760C">
            <w:pPr>
              <w:pStyle w:val="ListParagraph"/>
              <w:numPr>
                <w:ilvl w:val="0"/>
                <w:numId w:val="8"/>
              </w:numPr>
              <w:ind w:left="315"/>
              <w:rPr>
                <w:rFonts w:cstheme="minorHAnsi"/>
              </w:rPr>
            </w:pPr>
            <w:r w:rsidRPr="3C07B627">
              <w:t>Scenario/Multiple choice questions – Students will be provided with a series of scenarios and they will need to ‘match’ the appropriate digital learning strategies. This will be self-marked via the VLE.</w:t>
            </w:r>
          </w:p>
          <w:p w14:paraId="459A7229" w14:textId="77777777" w:rsidR="009C6E37" w:rsidRPr="00393400" w:rsidRDefault="009C6E37" w:rsidP="002E760C">
            <w:pPr>
              <w:pStyle w:val="ListParagraph"/>
              <w:numPr>
                <w:ilvl w:val="0"/>
                <w:numId w:val="8"/>
              </w:numPr>
              <w:ind w:left="315"/>
              <w:rPr>
                <w:rFonts w:cstheme="minorHAnsi"/>
              </w:rPr>
            </w:pPr>
            <w:r w:rsidRPr="3C07B627">
              <w:t xml:space="preserve">Reflection opportunity – Learners will be provided with a scenario that will allow them to apply what they have learned.  This also supports authentic learning to assist the learner in applying their knowledge in their own practice. This also works towards one of their learning outcomes which is to ‘Create an action plan to develop or improve an online teaching </w:t>
            </w:r>
            <w:r w:rsidRPr="3C07B627">
              <w:lastRenderedPageBreak/>
              <w:t>experience’. A template will be provided to assist students.</w:t>
            </w:r>
          </w:p>
          <w:p w14:paraId="511A7399" w14:textId="77777777" w:rsidR="009C6E37" w:rsidRPr="00AD31C6" w:rsidRDefault="009C6E37" w:rsidP="002E760C">
            <w:pPr>
              <w:rPr>
                <w:rFonts w:eastAsia="Times New Roman" w:cstheme="minorHAnsi"/>
                <w:b/>
                <w:bCs/>
                <w:color w:val="000000"/>
              </w:rPr>
            </w:pPr>
          </w:p>
        </w:tc>
      </w:tr>
      <w:tr w:rsidR="009C6E37" w14:paraId="2154EB87" w14:textId="77777777" w:rsidTr="002E760C">
        <w:tc>
          <w:tcPr>
            <w:tcW w:w="258" w:type="pct"/>
          </w:tcPr>
          <w:p w14:paraId="49098EA1" w14:textId="77777777" w:rsidR="009C6E37" w:rsidRDefault="009C6E37" w:rsidP="002E760C">
            <w:pPr>
              <w:rPr>
                <w:rFonts w:eastAsia="Times New Roman" w:cstheme="minorHAnsi"/>
                <w:color w:val="000000"/>
              </w:rPr>
            </w:pPr>
            <w:r>
              <w:rPr>
                <w:rFonts w:eastAsia="Times New Roman" w:cstheme="minorHAnsi"/>
                <w:color w:val="000000"/>
              </w:rPr>
              <w:lastRenderedPageBreak/>
              <w:t>Week 4</w:t>
            </w:r>
          </w:p>
        </w:tc>
        <w:tc>
          <w:tcPr>
            <w:tcW w:w="262" w:type="pct"/>
          </w:tcPr>
          <w:p w14:paraId="0EB194D4" w14:textId="77777777" w:rsidR="009C6E37" w:rsidRDefault="009C6E37" w:rsidP="002E760C">
            <w:pPr>
              <w:rPr>
                <w:rFonts w:cstheme="minorHAnsi"/>
              </w:rPr>
            </w:pPr>
            <w:r>
              <w:rPr>
                <w:rFonts w:cstheme="minorHAnsi"/>
              </w:rPr>
              <w:t>3hrs</w:t>
            </w:r>
          </w:p>
        </w:tc>
        <w:tc>
          <w:tcPr>
            <w:tcW w:w="377" w:type="pct"/>
          </w:tcPr>
          <w:p w14:paraId="4DA7306D" w14:textId="77777777" w:rsidR="009C6E37" w:rsidRPr="00415C0C" w:rsidRDefault="009C6E37" w:rsidP="002E760C">
            <w:pPr>
              <w:rPr>
                <w:rFonts w:eastAsia="Times New Roman" w:cstheme="minorHAnsi"/>
                <w:color w:val="000000"/>
              </w:rPr>
            </w:pPr>
            <w:r>
              <w:rPr>
                <w:rFonts w:eastAsia="Times New Roman" w:cstheme="minorHAnsi"/>
                <w:color w:val="000000"/>
              </w:rPr>
              <w:t>Explore di</w:t>
            </w:r>
            <w:r w:rsidRPr="00415C0C">
              <w:rPr>
                <w:rFonts w:eastAsia="Times New Roman" w:cstheme="minorHAnsi"/>
                <w:color w:val="000000"/>
              </w:rPr>
              <w:t xml:space="preserve">gital </w:t>
            </w:r>
            <w:r>
              <w:rPr>
                <w:rFonts w:eastAsia="Times New Roman" w:cstheme="minorHAnsi"/>
                <w:color w:val="000000"/>
              </w:rPr>
              <w:t xml:space="preserve">learning </w:t>
            </w:r>
            <w:r w:rsidRPr="00415C0C">
              <w:rPr>
                <w:rFonts w:eastAsia="Times New Roman" w:cstheme="minorHAnsi"/>
                <w:color w:val="000000"/>
              </w:rPr>
              <w:t>tools to support and facilitate online teaching and learning</w:t>
            </w:r>
          </w:p>
        </w:tc>
        <w:tc>
          <w:tcPr>
            <w:tcW w:w="650" w:type="pct"/>
          </w:tcPr>
          <w:p w14:paraId="21F9B445" w14:textId="77777777" w:rsidR="009C6E37" w:rsidRDefault="009C6E37" w:rsidP="002E760C">
            <w:pPr>
              <w:rPr>
                <w:rFonts w:eastAsia="Times New Roman" w:cstheme="minorHAnsi"/>
                <w:color w:val="000000"/>
              </w:rPr>
            </w:pPr>
            <w:r>
              <w:rPr>
                <w:rFonts w:eastAsia="Times New Roman" w:cstheme="minorHAnsi"/>
                <w:color w:val="000000"/>
              </w:rPr>
              <w:t>An i</w:t>
            </w:r>
            <w:r w:rsidRPr="00415C0C">
              <w:rPr>
                <w:rFonts w:eastAsia="Times New Roman" w:cstheme="minorHAnsi"/>
                <w:color w:val="000000"/>
              </w:rPr>
              <w:t>ntroduction to essential tools like Moodle (LMS)</w:t>
            </w:r>
            <w:r>
              <w:rPr>
                <w:rFonts w:eastAsia="Times New Roman" w:cstheme="minorHAnsi"/>
                <w:color w:val="000000"/>
              </w:rPr>
              <w:t xml:space="preserve">, </w:t>
            </w:r>
            <w:r w:rsidRPr="00415C0C">
              <w:rPr>
                <w:rFonts w:eastAsia="Times New Roman" w:cstheme="minorHAnsi"/>
                <w:color w:val="000000"/>
              </w:rPr>
              <w:t>communication platforms (Teams, Zoom), content creation tools, video libraries, etc.</w:t>
            </w:r>
          </w:p>
          <w:p w14:paraId="03857969" w14:textId="77777777" w:rsidR="009C6E37" w:rsidRDefault="009C6E37" w:rsidP="002E760C">
            <w:pPr>
              <w:rPr>
                <w:rFonts w:eastAsia="Times New Roman" w:cstheme="minorHAnsi"/>
                <w:color w:val="000000"/>
              </w:rPr>
            </w:pPr>
          </w:p>
          <w:p w14:paraId="328F696B" w14:textId="77777777" w:rsidR="009C6E37" w:rsidRPr="00415C0C" w:rsidRDefault="009C6E37" w:rsidP="002E760C">
            <w:pPr>
              <w:rPr>
                <w:rFonts w:eastAsia="Times New Roman" w:cstheme="minorHAnsi"/>
                <w:color w:val="000000"/>
              </w:rPr>
            </w:pPr>
          </w:p>
        </w:tc>
        <w:tc>
          <w:tcPr>
            <w:tcW w:w="982" w:type="pct"/>
          </w:tcPr>
          <w:p w14:paraId="42CBF128" w14:textId="77777777" w:rsidR="009C6E37" w:rsidRPr="00B30572" w:rsidRDefault="009C6E37" w:rsidP="002E760C">
            <w:pPr>
              <w:rPr>
                <w:rFonts w:eastAsia="Times New Roman" w:cstheme="minorHAnsi"/>
                <w:b/>
                <w:bCs/>
                <w:color w:val="000000"/>
              </w:rPr>
            </w:pPr>
            <w:r w:rsidRPr="00B30572">
              <w:rPr>
                <w:rFonts w:eastAsia="Times New Roman" w:cstheme="minorHAnsi"/>
                <w:b/>
                <w:bCs/>
                <w:color w:val="000000"/>
              </w:rPr>
              <w:t>Aim:</w:t>
            </w:r>
          </w:p>
          <w:p w14:paraId="24EF69B8" w14:textId="77777777" w:rsidR="009C6E37"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Explore and apply a range of digital tools and technology to support effective online teaching and learning experiences.</w:t>
            </w:r>
          </w:p>
          <w:p w14:paraId="0FB777B0" w14:textId="77777777" w:rsidR="009C6E37" w:rsidRDefault="009C6E37" w:rsidP="002E760C">
            <w:pPr>
              <w:rPr>
                <w:rFonts w:eastAsia="Times New Roman" w:cstheme="minorHAnsi"/>
                <w:color w:val="000000"/>
              </w:rPr>
            </w:pPr>
          </w:p>
          <w:p w14:paraId="0C774520" w14:textId="77777777" w:rsidR="009C6E37" w:rsidRPr="00B30572" w:rsidRDefault="009C6E37" w:rsidP="002E760C">
            <w:pPr>
              <w:rPr>
                <w:rFonts w:eastAsia="Times New Roman" w:cstheme="minorHAnsi"/>
                <w:b/>
                <w:bCs/>
                <w:color w:val="000000"/>
              </w:rPr>
            </w:pPr>
            <w:r w:rsidRPr="00B30572">
              <w:rPr>
                <w:rFonts w:eastAsia="Times New Roman" w:cstheme="minorHAnsi"/>
                <w:b/>
                <w:bCs/>
                <w:color w:val="000000"/>
              </w:rPr>
              <w:t xml:space="preserve">Learning outcomes: </w:t>
            </w:r>
          </w:p>
          <w:p w14:paraId="56A39A37" w14:textId="77777777" w:rsidR="009C6E37" w:rsidRPr="005D3D94" w:rsidRDefault="009C6E37" w:rsidP="002E760C">
            <w:pPr>
              <w:pStyle w:val="ListParagraph"/>
              <w:numPr>
                <w:ilvl w:val="0"/>
                <w:numId w:val="9"/>
              </w:numPr>
              <w:ind w:left="297" w:hanging="283"/>
              <w:rPr>
                <w:rFonts w:eastAsia="Times New Roman" w:cstheme="minorHAnsi"/>
                <w:color w:val="000000"/>
              </w:rPr>
            </w:pPr>
            <w:r>
              <w:rPr>
                <w:rFonts w:ascii="Calibri" w:hAnsi="Calibri" w:cs="Calibri"/>
                <w:bCs/>
              </w:rPr>
              <w:t>Identify and select appropriate digital tools and technology to enhance effective online teaching and learning.</w:t>
            </w:r>
          </w:p>
          <w:p w14:paraId="5D6015A8" w14:textId="77777777" w:rsidR="009C6E37" w:rsidRPr="00F56F67"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 xml:space="preserve">Critically evaluate </w:t>
            </w:r>
            <w:r w:rsidRPr="00455EC3">
              <w:rPr>
                <w:rFonts w:ascii="Calibri" w:hAnsi="Calibri" w:cs="Calibri"/>
                <w:bCs/>
              </w:rPr>
              <w:t xml:space="preserve">different digital </w:t>
            </w:r>
            <w:r>
              <w:rPr>
                <w:rFonts w:ascii="Calibri" w:hAnsi="Calibri" w:cs="Calibri"/>
                <w:bCs/>
              </w:rPr>
              <w:t>tools and technology and how they can support online learning</w:t>
            </w:r>
            <w:r w:rsidRPr="00455EC3">
              <w:rPr>
                <w:rFonts w:ascii="Calibri" w:hAnsi="Calibri" w:cs="Calibri"/>
                <w:bCs/>
              </w:rPr>
              <w:t>.</w:t>
            </w:r>
          </w:p>
          <w:p w14:paraId="4A2BBA87" w14:textId="77777777" w:rsidR="009C6E37" w:rsidRPr="005D3D94" w:rsidRDefault="009C6E37" w:rsidP="002E760C">
            <w:pPr>
              <w:rPr>
                <w:rFonts w:eastAsia="Times New Roman" w:cstheme="minorHAnsi"/>
                <w:color w:val="000000"/>
              </w:rPr>
            </w:pPr>
          </w:p>
        </w:tc>
        <w:tc>
          <w:tcPr>
            <w:tcW w:w="718" w:type="pct"/>
          </w:tcPr>
          <w:p w14:paraId="0A9FA77C" w14:textId="77777777" w:rsidR="009C6E37"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t>Scenario:</w:t>
            </w:r>
            <w:r>
              <w:rPr>
                <w:rFonts w:eastAsia="Times New Roman" w:cstheme="minorHAnsi"/>
                <w:b/>
                <w:bCs/>
                <w:color w:val="000000"/>
              </w:rPr>
              <w:br/>
            </w:r>
            <w:r w:rsidRPr="3C07B627">
              <w:rPr>
                <w:rFonts w:eastAsia="Times New Roman"/>
                <w:color w:val="000000"/>
              </w:rPr>
              <w:t>Learners will be provided with an authentic scenario to identify suitable digital tools based on the scenario given. Students will also be asked to provide a short explanation on why they chose the digital tool for the activity.</w:t>
            </w:r>
          </w:p>
          <w:p w14:paraId="29E8FCBE" w14:textId="77777777" w:rsidR="009C6E37" w:rsidRPr="00AD31C6"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t>Peer assessment:</w:t>
            </w:r>
            <w:r>
              <w:rPr>
                <w:rFonts w:eastAsia="Times New Roman" w:cstheme="minorHAnsi"/>
                <w:b/>
                <w:bCs/>
                <w:color w:val="000000"/>
              </w:rPr>
              <w:br/>
            </w:r>
            <w:r w:rsidRPr="3C07B627">
              <w:t>Learners to comment and provide feedback on their peer’s answers to support peer learning, as well as facilitating belonging and building an online community.</w:t>
            </w:r>
          </w:p>
        </w:tc>
        <w:tc>
          <w:tcPr>
            <w:tcW w:w="700" w:type="pct"/>
          </w:tcPr>
          <w:p w14:paraId="6A34BD71" w14:textId="77777777" w:rsidR="009C6E37" w:rsidRPr="00387FFB" w:rsidRDefault="009C6E37" w:rsidP="002E760C">
            <w:pPr>
              <w:pStyle w:val="ListParagraph"/>
              <w:numPr>
                <w:ilvl w:val="0"/>
                <w:numId w:val="8"/>
              </w:numPr>
              <w:ind w:left="222" w:right="-17" w:hanging="222"/>
              <w:rPr>
                <w:rFonts w:cstheme="minorHAnsi"/>
              </w:rPr>
            </w:pPr>
            <w:hyperlink r:id="rId24">
              <w:r w:rsidRPr="3C07B627">
                <w:rPr>
                  <w:rStyle w:val="Hyperlink"/>
                </w:rPr>
                <w:t>Pedagogical Best Practices: Residential, Blended, and Online | Teach Remotely (harvard.edu)</w:t>
              </w:r>
            </w:hyperlink>
          </w:p>
          <w:p w14:paraId="04548FA4" w14:textId="77777777" w:rsidR="009C6E37" w:rsidRPr="009E32D7" w:rsidRDefault="009C6E37" w:rsidP="002E760C">
            <w:pPr>
              <w:pStyle w:val="ListParagraph"/>
              <w:numPr>
                <w:ilvl w:val="0"/>
                <w:numId w:val="8"/>
              </w:numPr>
              <w:ind w:left="222" w:right="-17" w:hanging="222"/>
              <w:rPr>
                <w:rFonts w:cstheme="minorHAnsi"/>
              </w:rPr>
            </w:pPr>
            <w:hyperlink r:id="rId25">
              <w:r w:rsidRPr="3C07B627">
                <w:rPr>
                  <w:rStyle w:val="Hyperlink"/>
                </w:rPr>
                <w:t>Active Learning in the Digital World - Inspiring learning (jiscinvolve.org)</w:t>
              </w:r>
            </w:hyperlink>
          </w:p>
          <w:p w14:paraId="3B173629" w14:textId="77777777" w:rsidR="009C6E37" w:rsidRPr="001B7056" w:rsidRDefault="009C6E37" w:rsidP="002E760C">
            <w:pPr>
              <w:pStyle w:val="ListParagraph"/>
              <w:numPr>
                <w:ilvl w:val="0"/>
                <w:numId w:val="8"/>
              </w:numPr>
              <w:ind w:left="222" w:right="-17" w:hanging="222"/>
              <w:rPr>
                <w:rFonts w:cstheme="minorHAnsi"/>
              </w:rPr>
            </w:pPr>
            <w:hyperlink r:id="rId26">
              <w:r w:rsidRPr="3C07B627">
                <w:rPr>
                  <w:rStyle w:val="Hyperlink"/>
                </w:rPr>
                <w:t>Online synchronous engagement</w:t>
              </w:r>
            </w:hyperlink>
          </w:p>
          <w:p w14:paraId="0485837D" w14:textId="77777777" w:rsidR="009C6E37" w:rsidRPr="00866AC7" w:rsidRDefault="009C6E37" w:rsidP="002E760C">
            <w:pPr>
              <w:pStyle w:val="ListParagraph"/>
              <w:numPr>
                <w:ilvl w:val="0"/>
                <w:numId w:val="8"/>
              </w:numPr>
              <w:ind w:left="222" w:right="-17" w:hanging="222"/>
              <w:rPr>
                <w:rFonts w:cstheme="minorHAnsi"/>
              </w:rPr>
            </w:pPr>
            <w:hyperlink r:id="rId27">
              <w:r w:rsidRPr="3C07B627">
                <w:rPr>
                  <w:rStyle w:val="Hyperlink"/>
                </w:rPr>
                <w:t>Live online classrooms – from Yawn to Yay - Inspiring learning (jiscinvolve.org)</w:t>
              </w:r>
            </w:hyperlink>
          </w:p>
        </w:tc>
        <w:tc>
          <w:tcPr>
            <w:tcW w:w="1053" w:type="pct"/>
          </w:tcPr>
          <w:p w14:paraId="1111F58E" w14:textId="77777777" w:rsidR="009C6E37" w:rsidRPr="00425841" w:rsidRDefault="009C6E37" w:rsidP="002E760C">
            <w:pPr>
              <w:rPr>
                <w:rFonts w:cstheme="minorHAnsi"/>
                <w:b/>
                <w:bCs/>
              </w:rPr>
            </w:pPr>
            <w:r w:rsidRPr="00425841">
              <w:rPr>
                <w:rFonts w:cstheme="minorHAnsi"/>
                <w:b/>
                <w:bCs/>
              </w:rPr>
              <w:t xml:space="preserve">Formative assessment: </w:t>
            </w:r>
            <w:r w:rsidRPr="00425841">
              <w:rPr>
                <w:rFonts w:cstheme="minorHAnsi"/>
                <w:b/>
                <w:bCs/>
              </w:rPr>
              <w:br/>
            </w:r>
          </w:p>
          <w:p w14:paraId="79060354" w14:textId="77777777" w:rsidR="009C6E37" w:rsidRDefault="009C6E37" w:rsidP="002E760C">
            <w:pPr>
              <w:pStyle w:val="ListParagraph"/>
              <w:numPr>
                <w:ilvl w:val="0"/>
                <w:numId w:val="8"/>
              </w:numPr>
              <w:ind w:left="315"/>
              <w:rPr>
                <w:rFonts w:cstheme="minorHAnsi"/>
              </w:rPr>
            </w:pPr>
            <w:r w:rsidRPr="3C07B627">
              <w:t>Scenario/reflection opportunity – Learners will be provided with a scenario that will allow them to apply what they have learned.  This also supports authentic learning to assist the learner in applying their knowledge in their own practice. This also works towards one of their learning outcomes which is to ‘Create an action plan to develop or improve an online teaching experience’. A template will be provided to assist students.</w:t>
            </w:r>
          </w:p>
          <w:p w14:paraId="76BA96F0" w14:textId="77777777" w:rsidR="009C6E37" w:rsidRPr="004C384C" w:rsidRDefault="009C6E37" w:rsidP="002E760C">
            <w:pPr>
              <w:pStyle w:val="ListParagraph"/>
              <w:numPr>
                <w:ilvl w:val="0"/>
                <w:numId w:val="8"/>
              </w:numPr>
              <w:ind w:left="300"/>
              <w:rPr>
                <w:rFonts w:cstheme="minorHAnsi"/>
                <w:bCs/>
              </w:rPr>
            </w:pPr>
            <w:r w:rsidRPr="3C07B627">
              <w:t xml:space="preserve">Peer assessment – Learners will be required to comment and provide feedback on their peers’ work as part of the collaborative activity. This will also enhance peer </w:t>
            </w:r>
            <w:r w:rsidRPr="3C07B627">
              <w:lastRenderedPageBreak/>
              <w:t>learning and support belonging through building an online community.</w:t>
            </w:r>
          </w:p>
          <w:p w14:paraId="6F3D64E7" w14:textId="77777777" w:rsidR="009C6E37" w:rsidRPr="00AD31C6" w:rsidRDefault="009C6E37" w:rsidP="002E760C">
            <w:pPr>
              <w:rPr>
                <w:rFonts w:eastAsia="Times New Roman" w:cstheme="minorHAnsi"/>
                <w:b/>
                <w:bCs/>
                <w:color w:val="000000"/>
              </w:rPr>
            </w:pPr>
          </w:p>
        </w:tc>
      </w:tr>
      <w:tr w:rsidR="009C6E37" w14:paraId="416567D9" w14:textId="77777777" w:rsidTr="002E760C">
        <w:tc>
          <w:tcPr>
            <w:tcW w:w="258" w:type="pct"/>
          </w:tcPr>
          <w:p w14:paraId="51DC6C63" w14:textId="77777777" w:rsidR="009C6E37" w:rsidRDefault="009C6E37" w:rsidP="002E760C">
            <w:pPr>
              <w:rPr>
                <w:rFonts w:eastAsia="Times New Roman" w:cstheme="minorHAnsi"/>
                <w:color w:val="000000"/>
              </w:rPr>
            </w:pPr>
            <w:r>
              <w:rPr>
                <w:rFonts w:eastAsia="Times New Roman" w:cstheme="minorHAnsi"/>
                <w:color w:val="000000"/>
              </w:rPr>
              <w:lastRenderedPageBreak/>
              <w:t>Week 5</w:t>
            </w:r>
          </w:p>
        </w:tc>
        <w:tc>
          <w:tcPr>
            <w:tcW w:w="262" w:type="pct"/>
          </w:tcPr>
          <w:p w14:paraId="103703B6" w14:textId="77777777" w:rsidR="009C6E37" w:rsidRDefault="009C6E37" w:rsidP="002E760C">
            <w:pPr>
              <w:rPr>
                <w:rFonts w:cstheme="minorHAnsi"/>
              </w:rPr>
            </w:pPr>
            <w:r>
              <w:rPr>
                <w:rFonts w:cstheme="minorHAnsi"/>
              </w:rPr>
              <w:t>3hrs</w:t>
            </w:r>
          </w:p>
        </w:tc>
        <w:tc>
          <w:tcPr>
            <w:tcW w:w="377" w:type="pct"/>
          </w:tcPr>
          <w:p w14:paraId="29960641" w14:textId="77777777" w:rsidR="009C6E37" w:rsidRPr="00415C0C" w:rsidRDefault="009C6E37" w:rsidP="002E760C">
            <w:pPr>
              <w:rPr>
                <w:rFonts w:eastAsia="Times New Roman" w:cstheme="minorHAnsi"/>
                <w:color w:val="000000"/>
              </w:rPr>
            </w:pPr>
            <w:r w:rsidRPr="00415C0C">
              <w:rPr>
                <w:rFonts w:eastAsia="Times New Roman" w:cstheme="minorHAnsi"/>
                <w:color w:val="000000"/>
              </w:rPr>
              <w:t>Online teaching delivery and classroom management</w:t>
            </w:r>
          </w:p>
        </w:tc>
        <w:tc>
          <w:tcPr>
            <w:tcW w:w="650" w:type="pct"/>
          </w:tcPr>
          <w:p w14:paraId="7B7ABABC" w14:textId="77777777" w:rsidR="009C6E37" w:rsidRDefault="009C6E37" w:rsidP="002E760C">
            <w:pPr>
              <w:rPr>
                <w:rFonts w:eastAsia="Times New Roman" w:cstheme="minorHAnsi"/>
                <w:color w:val="000000"/>
              </w:rPr>
            </w:pPr>
            <w:r>
              <w:rPr>
                <w:rFonts w:eastAsia="Times New Roman" w:cstheme="minorHAnsi"/>
                <w:color w:val="000000"/>
              </w:rPr>
              <w:t xml:space="preserve">Characteristics of effective online classroom management. </w:t>
            </w:r>
          </w:p>
          <w:p w14:paraId="2E5AB74F" w14:textId="77777777" w:rsidR="009C6E37" w:rsidRPr="00415C0C" w:rsidRDefault="009C6E37" w:rsidP="002E760C">
            <w:pPr>
              <w:rPr>
                <w:rFonts w:eastAsia="Times New Roman" w:cstheme="minorHAnsi"/>
                <w:color w:val="000000"/>
              </w:rPr>
            </w:pPr>
            <w:r w:rsidRPr="00415C0C">
              <w:rPr>
                <w:rFonts w:eastAsia="Times New Roman" w:cstheme="minorHAnsi"/>
                <w:color w:val="000000"/>
              </w:rPr>
              <w:br/>
            </w:r>
            <w:r>
              <w:rPr>
                <w:rFonts w:eastAsia="Times New Roman" w:cstheme="minorHAnsi"/>
                <w:color w:val="000000"/>
              </w:rPr>
              <w:t>How to m</w:t>
            </w:r>
            <w:r w:rsidRPr="00415C0C">
              <w:rPr>
                <w:rFonts w:eastAsia="Times New Roman" w:cstheme="minorHAnsi"/>
                <w:color w:val="000000"/>
              </w:rPr>
              <w:t>anage and maintain expectations, e.g. an online etiquette guide, how students are expected to join in, communicate, answer, time on task, etc.</w:t>
            </w:r>
          </w:p>
        </w:tc>
        <w:tc>
          <w:tcPr>
            <w:tcW w:w="982" w:type="pct"/>
          </w:tcPr>
          <w:p w14:paraId="693712A9" w14:textId="77777777" w:rsidR="009C6E37" w:rsidRPr="00425841" w:rsidRDefault="009C6E37" w:rsidP="002E760C">
            <w:pPr>
              <w:rPr>
                <w:rFonts w:eastAsia="Times New Roman" w:cstheme="minorHAnsi"/>
                <w:b/>
                <w:bCs/>
                <w:color w:val="000000"/>
              </w:rPr>
            </w:pPr>
            <w:r w:rsidRPr="00425841">
              <w:rPr>
                <w:rFonts w:eastAsia="Times New Roman" w:cstheme="minorHAnsi"/>
                <w:b/>
                <w:bCs/>
                <w:color w:val="000000"/>
              </w:rPr>
              <w:t>Aim:</w:t>
            </w:r>
          </w:p>
          <w:p w14:paraId="00D3C9BF" w14:textId="77777777" w:rsidR="009C6E37"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 xml:space="preserve">Provide students with an overview of effective online classroom management </w:t>
            </w:r>
          </w:p>
          <w:p w14:paraId="57EF4A86" w14:textId="77777777" w:rsidR="009C6E37" w:rsidRPr="00425841" w:rsidRDefault="009C6E37" w:rsidP="002E760C">
            <w:pPr>
              <w:ind w:left="14"/>
              <w:rPr>
                <w:rFonts w:eastAsia="Times New Roman" w:cstheme="minorHAnsi"/>
                <w:color w:val="000000"/>
              </w:rPr>
            </w:pPr>
          </w:p>
          <w:p w14:paraId="120AE1FB" w14:textId="77777777" w:rsidR="009C6E37" w:rsidRPr="00425841" w:rsidRDefault="009C6E37" w:rsidP="002E760C">
            <w:pPr>
              <w:rPr>
                <w:rFonts w:eastAsia="Times New Roman" w:cstheme="minorHAnsi"/>
                <w:b/>
                <w:bCs/>
                <w:color w:val="000000"/>
              </w:rPr>
            </w:pPr>
            <w:r w:rsidRPr="00425841">
              <w:rPr>
                <w:rFonts w:eastAsia="Times New Roman" w:cstheme="minorHAnsi"/>
                <w:b/>
                <w:bCs/>
                <w:color w:val="000000"/>
              </w:rPr>
              <w:t>Learning outcomes:</w:t>
            </w:r>
          </w:p>
          <w:p w14:paraId="468C1D52" w14:textId="77777777" w:rsidR="009C6E37"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Identify the characteristics of effective online classroom management</w:t>
            </w:r>
          </w:p>
          <w:p w14:paraId="084DA30A" w14:textId="77777777" w:rsidR="009C6E37" w:rsidRPr="00765252"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Develop and create an online digital learning etiquette guide for effective classroom delivery.</w:t>
            </w:r>
          </w:p>
        </w:tc>
        <w:tc>
          <w:tcPr>
            <w:tcW w:w="718" w:type="pct"/>
          </w:tcPr>
          <w:p w14:paraId="25747EB7" w14:textId="77777777" w:rsidR="009C6E37" w:rsidRPr="00C26A04" w:rsidRDefault="009C6E37" w:rsidP="002E760C">
            <w:pPr>
              <w:pStyle w:val="ListParagraph"/>
              <w:numPr>
                <w:ilvl w:val="0"/>
                <w:numId w:val="8"/>
              </w:numPr>
              <w:ind w:left="203" w:hanging="203"/>
              <w:rPr>
                <w:rFonts w:eastAsia="Times New Roman" w:cstheme="minorHAnsi"/>
                <w:color w:val="000000"/>
              </w:rPr>
            </w:pPr>
            <w:r w:rsidRPr="3C07B627">
              <w:rPr>
                <w:b/>
                <w:bCs/>
              </w:rPr>
              <w:t>Collaborative discussion:</w:t>
            </w:r>
            <w:r w:rsidRPr="3C07B627">
              <w:t xml:space="preserve"> Learners will be asked to think about what makes a good online learning experience, and a bad one.  This will help students identify characteristics of effective online classroom management.</w:t>
            </w:r>
          </w:p>
          <w:p w14:paraId="012E0249" w14:textId="77777777" w:rsidR="009C6E37" w:rsidRPr="00AD31C6" w:rsidRDefault="009C6E37" w:rsidP="002E760C">
            <w:pPr>
              <w:pStyle w:val="ListParagraph"/>
              <w:numPr>
                <w:ilvl w:val="0"/>
                <w:numId w:val="8"/>
              </w:numPr>
              <w:ind w:left="203" w:hanging="203"/>
              <w:rPr>
                <w:rFonts w:eastAsia="Times New Roman" w:cstheme="minorHAnsi"/>
                <w:color w:val="000000"/>
              </w:rPr>
            </w:pPr>
            <w:r w:rsidRPr="3C07B627">
              <w:rPr>
                <w:b/>
                <w:bCs/>
              </w:rPr>
              <w:t>Reflection opportunity:</w:t>
            </w:r>
            <w:r w:rsidRPr="3C07B627">
              <w:t xml:space="preserve"> Learners will be provided a template to complete their own digital learning etiquette guide on how they will communicate expectations to their students. </w:t>
            </w:r>
          </w:p>
        </w:tc>
        <w:tc>
          <w:tcPr>
            <w:tcW w:w="700" w:type="pct"/>
          </w:tcPr>
          <w:p w14:paraId="5D1A48CA" w14:textId="77777777" w:rsidR="009C6E37" w:rsidRPr="001B7056" w:rsidRDefault="009C6E37" w:rsidP="002E760C">
            <w:pPr>
              <w:pStyle w:val="ListParagraph"/>
              <w:numPr>
                <w:ilvl w:val="0"/>
                <w:numId w:val="8"/>
              </w:numPr>
              <w:ind w:left="222" w:right="-17" w:hanging="222"/>
              <w:rPr>
                <w:rFonts w:cstheme="minorHAnsi"/>
              </w:rPr>
            </w:pPr>
            <w:hyperlink r:id="rId28">
              <w:r w:rsidRPr="3C07B627">
                <w:rPr>
                  <w:rStyle w:val="Hyperlink"/>
                </w:rPr>
                <w:t>Online synchronous engagement</w:t>
              </w:r>
            </w:hyperlink>
          </w:p>
          <w:p w14:paraId="546755E8" w14:textId="77777777" w:rsidR="009C6E37" w:rsidRPr="00397738" w:rsidRDefault="009C6E37" w:rsidP="002E760C">
            <w:pPr>
              <w:pStyle w:val="ListParagraph"/>
              <w:numPr>
                <w:ilvl w:val="0"/>
                <w:numId w:val="8"/>
              </w:numPr>
              <w:ind w:left="222" w:right="-17" w:hanging="222"/>
              <w:rPr>
                <w:rFonts w:cstheme="minorHAnsi"/>
              </w:rPr>
            </w:pPr>
            <w:hyperlink r:id="rId29">
              <w:r w:rsidRPr="3C07B627">
                <w:rPr>
                  <w:rStyle w:val="Hyperlink"/>
                </w:rPr>
                <w:t>Live online classrooms – from Yawn to Yay - Inspiring learning (jiscinvolve.org)</w:t>
              </w:r>
            </w:hyperlink>
          </w:p>
          <w:p w14:paraId="1B57997F" w14:textId="77777777" w:rsidR="009C6E37" w:rsidRPr="00866AC7" w:rsidRDefault="009C6E37" w:rsidP="002E760C">
            <w:pPr>
              <w:pStyle w:val="ListParagraph"/>
              <w:numPr>
                <w:ilvl w:val="0"/>
                <w:numId w:val="8"/>
              </w:numPr>
              <w:ind w:left="222" w:right="-17" w:hanging="222"/>
              <w:rPr>
                <w:rFonts w:cstheme="minorHAnsi"/>
              </w:rPr>
            </w:pPr>
            <w:hyperlink r:id="rId30">
              <w:r w:rsidRPr="3C07B627">
                <w:rPr>
                  <w:rStyle w:val="Hyperlink"/>
                </w:rPr>
                <w:t>Assemble learners with Microsoft Teams meetings</w:t>
              </w:r>
            </w:hyperlink>
            <w:r>
              <w:t xml:space="preserve"> (Microsoft training)</w:t>
            </w:r>
          </w:p>
        </w:tc>
        <w:tc>
          <w:tcPr>
            <w:tcW w:w="1053" w:type="pct"/>
          </w:tcPr>
          <w:p w14:paraId="0AA86C6A" w14:textId="77777777" w:rsidR="009C6E37" w:rsidRPr="00425841" w:rsidRDefault="009C6E37" w:rsidP="002E760C">
            <w:pPr>
              <w:rPr>
                <w:rFonts w:eastAsia="Times New Roman" w:cstheme="minorHAnsi"/>
                <w:b/>
                <w:bCs/>
                <w:color w:val="000000"/>
              </w:rPr>
            </w:pPr>
            <w:r w:rsidRPr="00425841">
              <w:rPr>
                <w:rFonts w:eastAsia="Times New Roman" w:cstheme="minorHAnsi"/>
                <w:b/>
                <w:bCs/>
                <w:color w:val="000000"/>
              </w:rPr>
              <w:t>Formative assessment:</w:t>
            </w:r>
            <w:r w:rsidRPr="00425841">
              <w:rPr>
                <w:rFonts w:eastAsia="Times New Roman" w:cstheme="minorHAnsi"/>
                <w:b/>
                <w:bCs/>
                <w:color w:val="000000"/>
              </w:rPr>
              <w:br/>
            </w:r>
          </w:p>
          <w:p w14:paraId="7A53D8B9" w14:textId="77777777" w:rsidR="009C6E37" w:rsidRPr="00B176CB" w:rsidRDefault="009C6E37" w:rsidP="002E760C">
            <w:pPr>
              <w:pStyle w:val="ListParagraph"/>
              <w:numPr>
                <w:ilvl w:val="0"/>
                <w:numId w:val="13"/>
              </w:numPr>
              <w:ind w:left="315"/>
              <w:rPr>
                <w:rFonts w:cstheme="minorHAnsi"/>
              </w:rPr>
            </w:pPr>
            <w:r>
              <w:rPr>
                <w:rFonts w:cstheme="minorHAnsi"/>
              </w:rPr>
              <w:t>Collaborative d</w:t>
            </w:r>
            <w:r w:rsidRPr="00B176CB">
              <w:rPr>
                <w:rFonts w:cstheme="minorHAnsi"/>
              </w:rPr>
              <w:t>iscussion - Learners will identify and list good and bad characteristics of online classroom management. A list of questions for consideration will be provided – along with the collaborative template where students will list their findings.</w:t>
            </w:r>
          </w:p>
          <w:p w14:paraId="7DAE3693" w14:textId="77777777" w:rsidR="009C6E37" w:rsidRPr="003D4B71" w:rsidRDefault="009C6E37" w:rsidP="002E760C">
            <w:pPr>
              <w:pStyle w:val="ListParagraph"/>
              <w:numPr>
                <w:ilvl w:val="0"/>
                <w:numId w:val="10"/>
              </w:numPr>
              <w:ind w:left="315"/>
              <w:rPr>
                <w:rFonts w:cstheme="minorHAnsi"/>
              </w:rPr>
            </w:pPr>
            <w:r w:rsidRPr="00393400">
              <w:rPr>
                <w:rFonts w:cstheme="minorHAnsi"/>
              </w:rPr>
              <w:t xml:space="preserve">Reflection opportunity – Learners will be provided </w:t>
            </w:r>
            <w:r>
              <w:rPr>
                <w:rFonts w:cstheme="minorHAnsi"/>
              </w:rPr>
              <w:t>a template to complete their own digital learning etiquette guide on how they will communicate expectations to their students.</w:t>
            </w:r>
            <w:r w:rsidRPr="00393400">
              <w:rPr>
                <w:rFonts w:cstheme="minorHAnsi"/>
              </w:rPr>
              <w:t xml:space="preserve"> This also supports authentic learning to assist the learner in applying their knowledge in their own practice.</w:t>
            </w:r>
            <w:r>
              <w:rPr>
                <w:rFonts w:cstheme="minorHAnsi"/>
              </w:rPr>
              <w:t xml:space="preserve"> This also works towards one of their learning outcomes which is </w:t>
            </w:r>
            <w:r>
              <w:rPr>
                <w:rFonts w:cstheme="minorHAnsi"/>
              </w:rPr>
              <w:lastRenderedPageBreak/>
              <w:t>to ‘Create an action plan to develop or improve an online teaching experience’. A template will be provided to assist students.</w:t>
            </w:r>
          </w:p>
          <w:p w14:paraId="1F70B1E5" w14:textId="77777777" w:rsidR="009C6E37" w:rsidRPr="00AD31C6" w:rsidRDefault="009C6E37" w:rsidP="002E760C">
            <w:pPr>
              <w:rPr>
                <w:rFonts w:eastAsia="Times New Roman" w:cstheme="minorHAnsi"/>
                <w:b/>
                <w:bCs/>
                <w:color w:val="000000"/>
              </w:rPr>
            </w:pPr>
          </w:p>
        </w:tc>
      </w:tr>
      <w:tr w:rsidR="009C6E37" w14:paraId="509032B5" w14:textId="77777777" w:rsidTr="002E760C">
        <w:tc>
          <w:tcPr>
            <w:tcW w:w="258" w:type="pct"/>
          </w:tcPr>
          <w:p w14:paraId="6A4DB883" w14:textId="77777777" w:rsidR="009C6E37" w:rsidRDefault="009C6E37" w:rsidP="002E760C">
            <w:pPr>
              <w:rPr>
                <w:rFonts w:eastAsia="Times New Roman" w:cstheme="minorHAnsi"/>
                <w:color w:val="000000"/>
              </w:rPr>
            </w:pPr>
            <w:r>
              <w:rPr>
                <w:rFonts w:eastAsia="Times New Roman" w:cstheme="minorHAnsi"/>
                <w:color w:val="000000"/>
              </w:rPr>
              <w:lastRenderedPageBreak/>
              <w:t>Week 6</w:t>
            </w:r>
          </w:p>
        </w:tc>
        <w:tc>
          <w:tcPr>
            <w:tcW w:w="262" w:type="pct"/>
          </w:tcPr>
          <w:p w14:paraId="42AC5AC6" w14:textId="77777777" w:rsidR="009C6E37" w:rsidRDefault="009C6E37" w:rsidP="002E760C">
            <w:pPr>
              <w:rPr>
                <w:rFonts w:cstheme="minorHAnsi"/>
              </w:rPr>
            </w:pPr>
            <w:r>
              <w:rPr>
                <w:rFonts w:cstheme="minorHAnsi"/>
              </w:rPr>
              <w:t>3hrs</w:t>
            </w:r>
          </w:p>
        </w:tc>
        <w:tc>
          <w:tcPr>
            <w:tcW w:w="377" w:type="pct"/>
          </w:tcPr>
          <w:p w14:paraId="692327F5" w14:textId="77777777" w:rsidR="009C6E37" w:rsidRPr="00415C0C" w:rsidRDefault="009C6E37" w:rsidP="002E760C">
            <w:pPr>
              <w:rPr>
                <w:rFonts w:eastAsia="Times New Roman" w:cstheme="minorHAnsi"/>
                <w:color w:val="000000"/>
              </w:rPr>
            </w:pPr>
            <w:r w:rsidRPr="00415C0C">
              <w:rPr>
                <w:rFonts w:eastAsia="Times New Roman" w:cstheme="minorHAnsi"/>
                <w:color w:val="000000"/>
              </w:rPr>
              <w:t>University specific guidance and policy</w:t>
            </w:r>
          </w:p>
        </w:tc>
        <w:tc>
          <w:tcPr>
            <w:tcW w:w="650" w:type="pct"/>
          </w:tcPr>
          <w:p w14:paraId="04C0CD88" w14:textId="77777777" w:rsidR="009C6E37" w:rsidRDefault="009C6E37" w:rsidP="002E760C">
            <w:pPr>
              <w:rPr>
                <w:rFonts w:eastAsia="Times New Roman" w:cstheme="minorHAnsi"/>
                <w:color w:val="000000"/>
              </w:rPr>
            </w:pPr>
            <w:r>
              <w:rPr>
                <w:rFonts w:eastAsia="Times New Roman" w:cstheme="minorHAnsi"/>
                <w:color w:val="000000"/>
              </w:rPr>
              <w:t>An overview of</w:t>
            </w:r>
            <w:r w:rsidRPr="00415C0C">
              <w:rPr>
                <w:rFonts w:eastAsia="Times New Roman" w:cstheme="minorHAnsi"/>
                <w:color w:val="000000"/>
              </w:rPr>
              <w:t xml:space="preserve"> the University </w:t>
            </w:r>
            <w:r>
              <w:rPr>
                <w:rFonts w:eastAsia="Times New Roman" w:cstheme="minorHAnsi"/>
                <w:color w:val="000000"/>
              </w:rPr>
              <w:t xml:space="preserve">policy and procedures that align to </w:t>
            </w:r>
            <w:r w:rsidRPr="00415C0C">
              <w:rPr>
                <w:rFonts w:eastAsia="Times New Roman" w:cstheme="minorHAnsi"/>
                <w:color w:val="000000"/>
              </w:rPr>
              <w:t>digital teaching</w:t>
            </w:r>
            <w:r>
              <w:rPr>
                <w:rFonts w:eastAsia="Times New Roman" w:cstheme="minorHAnsi"/>
                <w:color w:val="000000"/>
              </w:rPr>
              <w:t xml:space="preserve"> and learning:</w:t>
            </w:r>
          </w:p>
          <w:p w14:paraId="7399809E" w14:textId="77777777" w:rsidR="009C6E37" w:rsidRDefault="009C6E37" w:rsidP="002E760C">
            <w:pPr>
              <w:rPr>
                <w:rFonts w:eastAsia="Times New Roman" w:cstheme="minorHAnsi"/>
                <w:color w:val="000000"/>
              </w:rPr>
            </w:pPr>
          </w:p>
          <w:p w14:paraId="62E81FAA" w14:textId="77777777" w:rsidR="009C6E37" w:rsidRDefault="009C6E37" w:rsidP="002E760C">
            <w:pPr>
              <w:pStyle w:val="ListParagraph"/>
              <w:numPr>
                <w:ilvl w:val="0"/>
                <w:numId w:val="14"/>
              </w:numPr>
              <w:ind w:left="316"/>
              <w:rPr>
                <w:rFonts w:eastAsia="Times New Roman" w:cstheme="minorHAnsi"/>
                <w:color w:val="000000"/>
              </w:rPr>
            </w:pPr>
            <w:r>
              <w:rPr>
                <w:rFonts w:eastAsia="Times New Roman" w:cstheme="minorHAnsi"/>
                <w:color w:val="000000"/>
              </w:rPr>
              <w:t>UWTSD Digital teaching</w:t>
            </w:r>
            <w:r w:rsidRPr="0008423C">
              <w:rPr>
                <w:rFonts w:eastAsia="Times New Roman" w:cstheme="minorHAnsi"/>
                <w:color w:val="000000"/>
              </w:rPr>
              <w:t xml:space="preserve"> and learning standards</w:t>
            </w:r>
          </w:p>
          <w:p w14:paraId="7E1396BE" w14:textId="77777777" w:rsidR="009C6E37" w:rsidRDefault="009C6E37" w:rsidP="002E760C">
            <w:pPr>
              <w:pStyle w:val="ListParagraph"/>
              <w:numPr>
                <w:ilvl w:val="0"/>
                <w:numId w:val="14"/>
              </w:numPr>
              <w:ind w:left="316"/>
              <w:rPr>
                <w:rFonts w:eastAsia="Times New Roman" w:cstheme="minorHAnsi"/>
                <w:color w:val="000000"/>
              </w:rPr>
            </w:pPr>
            <w:r w:rsidRPr="0008423C">
              <w:rPr>
                <w:rFonts w:eastAsia="Times New Roman" w:cstheme="minorHAnsi"/>
                <w:color w:val="000000"/>
              </w:rPr>
              <w:t xml:space="preserve">Recording policy </w:t>
            </w:r>
          </w:p>
          <w:p w14:paraId="508AFCFF" w14:textId="77777777" w:rsidR="009C6E37" w:rsidRDefault="009C6E37" w:rsidP="002E760C">
            <w:pPr>
              <w:pStyle w:val="ListParagraph"/>
              <w:numPr>
                <w:ilvl w:val="0"/>
                <w:numId w:val="14"/>
              </w:numPr>
              <w:ind w:left="316"/>
              <w:rPr>
                <w:rFonts w:eastAsia="Times New Roman" w:cstheme="minorHAnsi"/>
                <w:color w:val="000000"/>
              </w:rPr>
            </w:pPr>
            <w:r>
              <w:rPr>
                <w:rFonts w:eastAsia="Times New Roman" w:cstheme="minorHAnsi"/>
                <w:color w:val="000000"/>
              </w:rPr>
              <w:t>A</w:t>
            </w:r>
            <w:r w:rsidRPr="0008423C">
              <w:rPr>
                <w:rFonts w:eastAsia="Times New Roman" w:cstheme="minorHAnsi"/>
                <w:color w:val="000000"/>
              </w:rPr>
              <w:t>ccessibility requirements</w:t>
            </w:r>
            <w:r>
              <w:rPr>
                <w:rFonts w:eastAsia="Times New Roman" w:cstheme="minorHAnsi"/>
                <w:color w:val="000000"/>
              </w:rPr>
              <w:t xml:space="preserve"> and guidelines</w:t>
            </w:r>
          </w:p>
          <w:p w14:paraId="7F1893C8" w14:textId="77777777" w:rsidR="009C6E37" w:rsidRPr="003A24B6" w:rsidRDefault="009C6E37" w:rsidP="002E760C">
            <w:pPr>
              <w:pStyle w:val="ListParagraph"/>
              <w:numPr>
                <w:ilvl w:val="0"/>
                <w:numId w:val="14"/>
              </w:numPr>
              <w:ind w:left="316"/>
              <w:rPr>
                <w:rFonts w:eastAsia="Times New Roman" w:cstheme="minorHAnsi"/>
                <w:color w:val="000000"/>
              </w:rPr>
            </w:pPr>
            <w:r>
              <w:rPr>
                <w:rFonts w:eastAsia="Times New Roman" w:cstheme="minorHAnsi"/>
                <w:color w:val="000000"/>
              </w:rPr>
              <w:t>Avenues for training</w:t>
            </w:r>
            <w:r w:rsidRPr="0008423C">
              <w:rPr>
                <w:rFonts w:eastAsia="Times New Roman" w:cstheme="minorHAnsi"/>
                <w:color w:val="000000"/>
              </w:rPr>
              <w:t xml:space="preserve"> and support.</w:t>
            </w:r>
            <w:r w:rsidRPr="003A24B6">
              <w:rPr>
                <w:rFonts w:eastAsia="Times New Roman" w:cstheme="minorHAnsi"/>
                <w:color w:val="000000"/>
              </w:rPr>
              <w:t xml:space="preserve"> </w:t>
            </w:r>
          </w:p>
        </w:tc>
        <w:tc>
          <w:tcPr>
            <w:tcW w:w="982" w:type="pct"/>
          </w:tcPr>
          <w:p w14:paraId="6CEA54FE" w14:textId="77777777" w:rsidR="009C6E37" w:rsidRPr="00212B14" w:rsidRDefault="009C6E37" w:rsidP="002E760C">
            <w:pPr>
              <w:rPr>
                <w:rFonts w:eastAsia="Times New Roman" w:cstheme="minorHAnsi"/>
                <w:b/>
                <w:bCs/>
                <w:color w:val="000000"/>
              </w:rPr>
            </w:pPr>
            <w:r w:rsidRPr="00212B14">
              <w:rPr>
                <w:rFonts w:eastAsia="Times New Roman" w:cstheme="minorHAnsi"/>
                <w:b/>
                <w:bCs/>
                <w:color w:val="000000"/>
              </w:rPr>
              <w:t>Aim:</w:t>
            </w:r>
          </w:p>
          <w:p w14:paraId="74CB7F7E" w14:textId="77777777" w:rsidR="009C6E37" w:rsidRPr="00792D36" w:rsidRDefault="009C6E37" w:rsidP="002E760C">
            <w:pPr>
              <w:rPr>
                <w:rFonts w:eastAsia="Times New Roman" w:cstheme="minorHAnsi"/>
                <w:color w:val="000000"/>
              </w:rPr>
            </w:pPr>
            <w:r>
              <w:rPr>
                <w:rFonts w:eastAsia="Times New Roman" w:cstheme="minorHAnsi"/>
                <w:color w:val="000000"/>
              </w:rPr>
              <w:t xml:space="preserve"> </w:t>
            </w:r>
          </w:p>
          <w:p w14:paraId="3DE70247" w14:textId="77777777" w:rsidR="009C6E37"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Provide</w:t>
            </w:r>
            <w:r w:rsidRPr="00212B14">
              <w:rPr>
                <w:rFonts w:eastAsia="Times New Roman" w:cstheme="minorHAnsi"/>
                <w:color w:val="000000"/>
              </w:rPr>
              <w:t xml:space="preserve"> students with an overview of the relevant policies and procedures </w:t>
            </w:r>
            <w:r>
              <w:rPr>
                <w:rFonts w:eastAsia="Times New Roman" w:cstheme="minorHAnsi"/>
                <w:color w:val="000000"/>
              </w:rPr>
              <w:t>and how they align</w:t>
            </w:r>
            <w:r w:rsidRPr="00212B14">
              <w:rPr>
                <w:rFonts w:eastAsia="Times New Roman" w:cstheme="minorHAnsi"/>
                <w:color w:val="000000"/>
              </w:rPr>
              <w:t xml:space="preserve"> to online teaching and learning </w:t>
            </w:r>
            <w:r>
              <w:rPr>
                <w:rFonts w:eastAsia="Times New Roman" w:cstheme="minorHAnsi"/>
                <w:color w:val="000000"/>
              </w:rPr>
              <w:t xml:space="preserve">practice </w:t>
            </w:r>
            <w:r w:rsidRPr="00212B14">
              <w:rPr>
                <w:rFonts w:eastAsia="Times New Roman" w:cstheme="minorHAnsi"/>
                <w:color w:val="000000"/>
              </w:rPr>
              <w:t xml:space="preserve">at the university. </w:t>
            </w:r>
          </w:p>
          <w:p w14:paraId="624F4139" w14:textId="77777777" w:rsidR="009C6E37" w:rsidRPr="00212B14" w:rsidRDefault="009C6E37" w:rsidP="002E760C">
            <w:pPr>
              <w:pStyle w:val="ListParagraph"/>
              <w:ind w:left="297"/>
              <w:rPr>
                <w:rFonts w:eastAsia="Times New Roman" w:cstheme="minorHAnsi"/>
                <w:color w:val="000000"/>
              </w:rPr>
            </w:pPr>
          </w:p>
          <w:p w14:paraId="158602F9" w14:textId="77777777" w:rsidR="009C6E37" w:rsidRDefault="009C6E37" w:rsidP="002E760C">
            <w:pPr>
              <w:ind w:left="14"/>
              <w:rPr>
                <w:rFonts w:eastAsia="Times New Roman" w:cstheme="minorHAnsi"/>
                <w:b/>
                <w:bCs/>
                <w:color w:val="000000"/>
              </w:rPr>
            </w:pPr>
            <w:r w:rsidRPr="00212B14">
              <w:rPr>
                <w:rFonts w:eastAsia="Times New Roman" w:cstheme="minorHAnsi"/>
                <w:b/>
                <w:bCs/>
                <w:color w:val="000000"/>
              </w:rPr>
              <w:t>Learning outcomes:</w:t>
            </w:r>
          </w:p>
          <w:p w14:paraId="512CC713" w14:textId="77777777" w:rsidR="009C6E37" w:rsidRPr="00212B14" w:rsidRDefault="009C6E37" w:rsidP="002E760C">
            <w:pPr>
              <w:ind w:left="14"/>
              <w:rPr>
                <w:rFonts w:eastAsia="Times New Roman" w:cstheme="minorHAnsi"/>
                <w:b/>
                <w:bCs/>
                <w:color w:val="000000"/>
              </w:rPr>
            </w:pPr>
          </w:p>
          <w:p w14:paraId="3DDDFBB8" w14:textId="77777777" w:rsidR="009C6E37"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Locate and summarise the relevant university policies and procedures associated with online teaching and learning</w:t>
            </w:r>
          </w:p>
          <w:p w14:paraId="080E9731" w14:textId="77777777" w:rsidR="009C6E37"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List the accessibility requirements for digital learning experiences</w:t>
            </w:r>
          </w:p>
          <w:p w14:paraId="32CAE202" w14:textId="77777777" w:rsidR="009C6E37" w:rsidRPr="00765252" w:rsidRDefault="009C6E37" w:rsidP="002E760C">
            <w:pPr>
              <w:pStyle w:val="ListParagraph"/>
              <w:numPr>
                <w:ilvl w:val="0"/>
                <w:numId w:val="9"/>
              </w:numPr>
              <w:ind w:left="297" w:hanging="283"/>
              <w:rPr>
                <w:rFonts w:eastAsia="Times New Roman" w:cstheme="minorHAnsi"/>
                <w:color w:val="000000"/>
              </w:rPr>
            </w:pPr>
            <w:r>
              <w:rPr>
                <w:rFonts w:eastAsia="Times New Roman" w:cstheme="minorHAnsi"/>
                <w:color w:val="000000"/>
              </w:rPr>
              <w:t xml:space="preserve">Develop an action plan for further training and support to further develop knowledge, skills and adherence to </w:t>
            </w:r>
            <w:r>
              <w:rPr>
                <w:rFonts w:eastAsia="Times New Roman" w:cstheme="minorHAnsi"/>
                <w:color w:val="000000"/>
              </w:rPr>
              <w:lastRenderedPageBreak/>
              <w:t>UWTSD policies and procedures.</w:t>
            </w:r>
          </w:p>
        </w:tc>
        <w:tc>
          <w:tcPr>
            <w:tcW w:w="718" w:type="pct"/>
          </w:tcPr>
          <w:p w14:paraId="2C4D2AD7" w14:textId="77777777" w:rsidR="009C6E37"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lastRenderedPageBreak/>
              <w:t>Individual activity:</w:t>
            </w:r>
            <w:r>
              <w:rPr>
                <w:rFonts w:eastAsia="Times New Roman" w:cstheme="minorHAnsi"/>
                <w:color w:val="000000"/>
              </w:rPr>
              <w:br/>
            </w:r>
            <w:r w:rsidRPr="3C07B627">
              <w:rPr>
                <w:rFonts w:eastAsia="Times New Roman"/>
                <w:color w:val="000000"/>
              </w:rPr>
              <w:t>Students will be asked locate and summarise the policies and procedures covered.</w:t>
            </w:r>
          </w:p>
          <w:p w14:paraId="277131DB" w14:textId="77777777" w:rsidR="009C6E37" w:rsidRPr="00492E5F"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t xml:space="preserve">Quiz: </w:t>
            </w:r>
            <w:r w:rsidRPr="00492E5F">
              <w:rPr>
                <w:rFonts w:eastAsia="Times New Roman" w:cstheme="minorHAnsi"/>
                <w:b/>
                <w:bCs/>
                <w:color w:val="000000"/>
              </w:rPr>
              <w:br/>
            </w:r>
            <w:r w:rsidRPr="3C07B627">
              <w:rPr>
                <w:rFonts w:eastAsia="Times New Roman"/>
                <w:color w:val="000000"/>
              </w:rPr>
              <w:t>Learners will be provided with a selection of questions to test their knowledge on accessibility requirements.</w:t>
            </w:r>
          </w:p>
          <w:p w14:paraId="3C92576E" w14:textId="77777777" w:rsidR="009C6E37" w:rsidRPr="00AD31C6" w:rsidRDefault="009C6E37" w:rsidP="002E760C">
            <w:pPr>
              <w:pStyle w:val="ListParagraph"/>
              <w:numPr>
                <w:ilvl w:val="0"/>
                <w:numId w:val="8"/>
              </w:numPr>
              <w:ind w:left="203" w:hanging="203"/>
              <w:rPr>
                <w:rFonts w:eastAsia="Times New Roman" w:cstheme="minorHAnsi"/>
                <w:color w:val="000000"/>
              </w:rPr>
            </w:pPr>
            <w:r w:rsidRPr="3C07B627">
              <w:rPr>
                <w:rFonts w:eastAsia="Times New Roman"/>
                <w:b/>
                <w:bCs/>
                <w:color w:val="000000"/>
              </w:rPr>
              <w:t>Reflection/action plan:</w:t>
            </w:r>
            <w:r>
              <w:rPr>
                <w:rFonts w:eastAsia="Times New Roman" w:cstheme="minorHAnsi"/>
                <w:color w:val="000000"/>
              </w:rPr>
              <w:br/>
            </w:r>
            <w:r w:rsidRPr="3C07B627">
              <w:rPr>
                <w:rFonts w:eastAsia="Times New Roman"/>
                <w:color w:val="000000"/>
              </w:rPr>
              <w:t xml:space="preserve">Students will be required to populate their action plan template, outlining what further training </w:t>
            </w:r>
            <w:r w:rsidRPr="3C07B627">
              <w:rPr>
                <w:rFonts w:eastAsia="Times New Roman"/>
                <w:color w:val="000000"/>
              </w:rPr>
              <w:lastRenderedPageBreak/>
              <w:t>or research they need to conduct to further develop their knowledge, skills and adherence to UWTSD policies and procedures.</w:t>
            </w:r>
          </w:p>
        </w:tc>
        <w:tc>
          <w:tcPr>
            <w:tcW w:w="700" w:type="pct"/>
          </w:tcPr>
          <w:p w14:paraId="5530EBA1" w14:textId="77777777" w:rsidR="009C6E37" w:rsidRDefault="009C6E37" w:rsidP="002E760C">
            <w:pPr>
              <w:pStyle w:val="ListParagraph"/>
              <w:numPr>
                <w:ilvl w:val="0"/>
                <w:numId w:val="8"/>
              </w:numPr>
              <w:ind w:left="222" w:right="-17" w:hanging="222"/>
              <w:rPr>
                <w:rFonts w:cstheme="minorHAnsi"/>
              </w:rPr>
            </w:pPr>
            <w:hyperlink r:id="rId31">
              <w:r w:rsidRPr="3C07B627">
                <w:rPr>
                  <w:rStyle w:val="Hyperlink"/>
                </w:rPr>
                <w:t>Digital Teaching and Learning Standards</w:t>
              </w:r>
            </w:hyperlink>
          </w:p>
          <w:p w14:paraId="50CC6311" w14:textId="77777777" w:rsidR="009C6E37" w:rsidRDefault="009C6E37" w:rsidP="002E760C">
            <w:pPr>
              <w:pStyle w:val="ListParagraph"/>
              <w:numPr>
                <w:ilvl w:val="0"/>
                <w:numId w:val="8"/>
              </w:numPr>
              <w:ind w:left="222" w:right="-17" w:hanging="222"/>
              <w:rPr>
                <w:rFonts w:cstheme="minorHAnsi"/>
              </w:rPr>
            </w:pPr>
            <w:hyperlink r:id="rId32">
              <w:r w:rsidRPr="3C07B627">
                <w:rPr>
                  <w:rStyle w:val="Hyperlink"/>
                </w:rPr>
                <w:t>UWTSD Recording policy</w:t>
              </w:r>
            </w:hyperlink>
          </w:p>
          <w:p w14:paraId="4C016C60" w14:textId="77777777" w:rsidR="009C6E37" w:rsidRPr="00866AC7" w:rsidRDefault="009C6E37" w:rsidP="002E760C">
            <w:pPr>
              <w:pStyle w:val="ListParagraph"/>
              <w:numPr>
                <w:ilvl w:val="0"/>
                <w:numId w:val="8"/>
              </w:numPr>
              <w:ind w:left="222" w:right="-17" w:hanging="222"/>
              <w:rPr>
                <w:rFonts w:cstheme="minorHAnsi"/>
              </w:rPr>
            </w:pPr>
            <w:hyperlink r:id="rId33">
              <w:r w:rsidRPr="3C07B627">
                <w:rPr>
                  <w:rStyle w:val="Hyperlink"/>
                </w:rPr>
                <w:t>Creating accessible content (Moodle course)</w:t>
              </w:r>
            </w:hyperlink>
          </w:p>
        </w:tc>
        <w:tc>
          <w:tcPr>
            <w:tcW w:w="1053" w:type="pct"/>
          </w:tcPr>
          <w:p w14:paraId="6DA7799C" w14:textId="77777777" w:rsidR="009C6E37" w:rsidRDefault="009C6E37" w:rsidP="002E760C">
            <w:pPr>
              <w:rPr>
                <w:rFonts w:eastAsia="Times New Roman" w:cstheme="minorHAnsi"/>
                <w:b/>
                <w:bCs/>
                <w:color w:val="000000"/>
              </w:rPr>
            </w:pPr>
            <w:r>
              <w:rPr>
                <w:rFonts w:eastAsia="Times New Roman" w:cstheme="minorHAnsi"/>
                <w:b/>
                <w:bCs/>
                <w:color w:val="000000"/>
              </w:rPr>
              <w:t>Formative assessment:</w:t>
            </w:r>
          </w:p>
          <w:p w14:paraId="4CF1549A" w14:textId="77777777" w:rsidR="009C6E37" w:rsidRDefault="009C6E37" w:rsidP="002E760C">
            <w:pPr>
              <w:rPr>
                <w:rFonts w:eastAsia="Times New Roman" w:cstheme="minorHAnsi"/>
                <w:b/>
                <w:bCs/>
                <w:color w:val="000000"/>
              </w:rPr>
            </w:pPr>
          </w:p>
          <w:p w14:paraId="61476665" w14:textId="77777777" w:rsidR="009C6E37" w:rsidRDefault="009C6E37" w:rsidP="002E760C">
            <w:pPr>
              <w:pStyle w:val="ListParagraph"/>
              <w:numPr>
                <w:ilvl w:val="0"/>
                <w:numId w:val="15"/>
              </w:numPr>
              <w:ind w:left="315"/>
              <w:rPr>
                <w:rFonts w:eastAsia="Times New Roman" w:cstheme="minorHAnsi"/>
                <w:color w:val="000000"/>
              </w:rPr>
            </w:pPr>
            <w:r>
              <w:rPr>
                <w:rFonts w:eastAsia="Times New Roman" w:cstheme="minorHAnsi"/>
                <w:color w:val="000000"/>
              </w:rPr>
              <w:t>Individual activity: Students will be tasked to produce a summary of the policies and procedures covered. This will show how students have read and understood the documents and how they apply in the context of the learner. Scaffolding for this activity will be provided, ensuring students are aware of what they will be expected to read and summarise.</w:t>
            </w:r>
          </w:p>
          <w:p w14:paraId="0B30115A" w14:textId="77777777" w:rsidR="009C6E37" w:rsidRDefault="009C6E37" w:rsidP="002E760C">
            <w:pPr>
              <w:pStyle w:val="ListParagraph"/>
              <w:numPr>
                <w:ilvl w:val="0"/>
                <w:numId w:val="15"/>
              </w:numPr>
              <w:ind w:left="315"/>
              <w:rPr>
                <w:rFonts w:eastAsia="Times New Roman" w:cstheme="minorHAnsi"/>
                <w:color w:val="000000"/>
              </w:rPr>
            </w:pPr>
            <w:r>
              <w:rPr>
                <w:rFonts w:eastAsia="Times New Roman" w:cstheme="minorHAnsi"/>
                <w:color w:val="000000"/>
              </w:rPr>
              <w:t xml:space="preserve">Online quiz: </w:t>
            </w:r>
          </w:p>
          <w:p w14:paraId="4E16694F" w14:textId="77777777" w:rsidR="009C6E37" w:rsidRDefault="009C6E37" w:rsidP="002E760C">
            <w:pPr>
              <w:pStyle w:val="ListParagraph"/>
              <w:ind w:left="315"/>
              <w:rPr>
                <w:rFonts w:eastAsia="Times New Roman" w:cstheme="minorHAnsi"/>
                <w:color w:val="000000"/>
              </w:rPr>
            </w:pPr>
            <w:r>
              <w:rPr>
                <w:rFonts w:eastAsia="Times New Roman" w:cstheme="minorHAnsi"/>
                <w:color w:val="000000"/>
              </w:rPr>
              <w:t>Self-marked quiz on Moodle to test acquisition knowledge of accessibility requirements.</w:t>
            </w:r>
          </w:p>
          <w:p w14:paraId="4CD2DDB4" w14:textId="77777777" w:rsidR="009C6E37" w:rsidRPr="00FE6D63" w:rsidRDefault="009C6E37" w:rsidP="002E760C">
            <w:pPr>
              <w:pStyle w:val="ListParagraph"/>
              <w:numPr>
                <w:ilvl w:val="0"/>
                <w:numId w:val="15"/>
              </w:numPr>
              <w:ind w:left="315"/>
              <w:rPr>
                <w:rFonts w:eastAsia="Times New Roman" w:cstheme="minorHAnsi"/>
                <w:color w:val="000000"/>
              </w:rPr>
            </w:pPr>
            <w:r>
              <w:rPr>
                <w:rFonts w:eastAsia="Times New Roman" w:cstheme="minorHAnsi"/>
                <w:color w:val="000000"/>
              </w:rPr>
              <w:t xml:space="preserve">Reflection/action plan: Students will be required to populate their action </w:t>
            </w:r>
            <w:r>
              <w:rPr>
                <w:rFonts w:eastAsia="Times New Roman" w:cstheme="minorHAnsi"/>
                <w:color w:val="000000"/>
              </w:rPr>
              <w:lastRenderedPageBreak/>
              <w:t xml:space="preserve">plan template, outlining what further training or research they need to conduct to further develop their knowledge, skills and adherence to UWTSD policies and procedures. </w:t>
            </w:r>
          </w:p>
        </w:tc>
      </w:tr>
    </w:tbl>
    <w:p w14:paraId="46F62E4F" w14:textId="77777777" w:rsidR="009C6E37" w:rsidRPr="00866AC7" w:rsidRDefault="009C6E37" w:rsidP="009C6E37">
      <w:pPr>
        <w:rPr>
          <w:rFonts w:cstheme="minorHAnsi"/>
        </w:rPr>
      </w:pPr>
    </w:p>
    <w:p w14:paraId="6D5B5D65" w14:textId="77777777" w:rsidR="009C6E37" w:rsidRDefault="009C6E37" w:rsidP="009C6E37"/>
    <w:p w14:paraId="651ADD95" w14:textId="77777777" w:rsidR="009C6E37" w:rsidRDefault="009C6E37" w:rsidP="009C6E37"/>
    <w:p w14:paraId="52B37A90" w14:textId="77777777" w:rsidR="009C6E37" w:rsidRDefault="009C6E37" w:rsidP="009C6E37">
      <w:pPr>
        <w:pStyle w:val="Heading1"/>
        <w:sectPr w:rsidR="009C6E37" w:rsidSect="00DA6400">
          <w:pgSz w:w="16838" w:h="11906" w:orient="landscape"/>
          <w:pgMar w:top="1440" w:right="1440" w:bottom="1440" w:left="1440" w:header="720" w:footer="720" w:gutter="0"/>
          <w:cols w:space="720"/>
          <w:titlePg/>
          <w:docGrid w:linePitch="360"/>
        </w:sectPr>
      </w:pPr>
    </w:p>
    <w:p w14:paraId="4A71D38F" w14:textId="77777777" w:rsidR="009C6E37" w:rsidRDefault="009C6E37" w:rsidP="009C6E37">
      <w:pPr>
        <w:pStyle w:val="Heading1"/>
      </w:pPr>
      <w:bookmarkStart w:id="13" w:name="_Toc155732738"/>
      <w:commentRangeStart w:id="14"/>
      <w:r>
        <w:lastRenderedPageBreak/>
        <w:t>Assessment strategy</w:t>
      </w:r>
      <w:commentRangeEnd w:id="14"/>
      <w:r>
        <w:rPr>
          <w:rStyle w:val="CommentReference"/>
          <w:rFonts w:asciiTheme="minorHAnsi" w:eastAsiaTheme="minorHAnsi" w:hAnsiTheme="minorHAnsi" w:cstheme="minorBidi"/>
          <w:color w:val="auto"/>
        </w:rPr>
        <w:commentReference w:id="14"/>
      </w:r>
      <w:bookmarkEnd w:id="13"/>
    </w:p>
    <w:p w14:paraId="0BCDE859" w14:textId="77777777" w:rsidR="009C6E37" w:rsidRDefault="009C6E37" w:rsidP="009C6E37">
      <w:pPr>
        <w:pStyle w:val="Heading2"/>
      </w:pPr>
    </w:p>
    <w:p w14:paraId="7557582C" w14:textId="77777777" w:rsidR="009C6E37" w:rsidRDefault="009C6E37" w:rsidP="009C6E37">
      <w:pPr>
        <w:pStyle w:val="Heading2"/>
      </w:pPr>
      <w:bookmarkStart w:id="15" w:name="_Toc155732739"/>
      <w:r>
        <w:t>Formative assessment</w:t>
      </w:r>
      <w:bookmarkEnd w:id="15"/>
    </w:p>
    <w:p w14:paraId="32DE98E1" w14:textId="77777777" w:rsidR="009C6E37" w:rsidRDefault="009C6E37" w:rsidP="009C6E37"/>
    <w:p w14:paraId="209BC42F" w14:textId="77777777" w:rsidR="009C6E37" w:rsidRDefault="009C6E37" w:rsidP="009C6E37">
      <w:r>
        <w:t>This course is not accredited and will be delivered asynchronously; allowing staff to access the course in their own time.  As there is no time limit to the course, there will be no summative assessment. Instead, it will make use of formative assessment activities throughout. According to Garnder</w:t>
      </w:r>
      <w:r w:rsidRPr="008F5EE8">
        <w:t xml:space="preserve"> </w:t>
      </w:r>
      <w:sdt>
        <w:sdtPr>
          <w:id w:val="583040476"/>
          <w:citation/>
        </w:sdtPr>
        <w:sdtContent>
          <w:r>
            <w:fldChar w:fldCharType="begin"/>
          </w:r>
          <w:r>
            <w:instrText xml:space="preserve">CITATION Gar12 \n  \l 2057 </w:instrText>
          </w:r>
          <w:r>
            <w:fldChar w:fldCharType="separate"/>
          </w:r>
          <w:r w:rsidRPr="000509F2">
            <w:rPr>
              <w:noProof/>
            </w:rPr>
            <w:t>(2012)</w:t>
          </w:r>
          <w:r>
            <w:fldChar w:fldCharType="end"/>
          </w:r>
        </w:sdtContent>
      </w:sdt>
      <w:r>
        <w:t xml:space="preserve"> formative assessment is associated with considerable improvements in the rate of learning, and contributes to the development of self-regulation which is important in terms of skills development and achievement </w:t>
      </w:r>
      <w:sdt>
        <w:sdtPr>
          <w:id w:val="-747345627"/>
          <w:citation/>
        </w:sdtPr>
        <w:sdtContent>
          <w:r>
            <w:fldChar w:fldCharType="begin"/>
          </w:r>
          <w:r>
            <w:instrText xml:space="preserve"> CITATION For23 \l 2057 </w:instrText>
          </w:r>
          <w:r>
            <w:fldChar w:fldCharType="separate"/>
          </w:r>
          <w:r w:rsidRPr="000509F2">
            <w:rPr>
              <w:noProof/>
            </w:rPr>
            <w:t>(Forsyth, 2023)</w:t>
          </w:r>
          <w:r>
            <w:fldChar w:fldCharType="end"/>
          </w:r>
        </w:sdtContent>
      </w:sdt>
      <w:r>
        <w:t>.</w:t>
      </w:r>
    </w:p>
    <w:p w14:paraId="12C20DC1" w14:textId="77777777" w:rsidR="009C6E37" w:rsidRDefault="009C6E37" w:rsidP="009C6E37">
      <w:pPr>
        <w:pStyle w:val="Heading3"/>
        <w:numPr>
          <w:ilvl w:val="0"/>
          <w:numId w:val="15"/>
        </w:numPr>
      </w:pPr>
      <w:r>
        <w:t>Case studies and scenarios</w:t>
      </w:r>
    </w:p>
    <w:p w14:paraId="39964DF3" w14:textId="77777777" w:rsidR="009C6E37" w:rsidRDefault="009C6E37" w:rsidP="009C6E37">
      <w:pPr>
        <w:pStyle w:val="ListParagraph"/>
      </w:pPr>
      <w:r>
        <w:t xml:space="preserve">Through providing authentic scenarios and case studies, learners will have the opportunity to test their knowledge and skills using real-life examples. This is a suitable approach for adult learners, enhancing student engagement and help them apply their learning in their professional capacity </w:t>
      </w:r>
      <w:sdt>
        <w:sdtPr>
          <w:id w:val="1205979680"/>
          <w:citation/>
        </w:sdtPr>
        <w:sdtContent>
          <w:r>
            <w:fldChar w:fldCharType="begin"/>
          </w:r>
          <w:r>
            <w:instrText xml:space="preserve"> CITATION For23 \l 2057 </w:instrText>
          </w:r>
          <w:r>
            <w:fldChar w:fldCharType="separate"/>
          </w:r>
          <w:r w:rsidRPr="000509F2">
            <w:rPr>
              <w:noProof/>
            </w:rPr>
            <w:t>(Forsyth, 2023)</w:t>
          </w:r>
          <w:r>
            <w:fldChar w:fldCharType="end"/>
          </w:r>
        </w:sdtContent>
      </w:sdt>
      <w:r>
        <w:t>. For example, by providing the learner with a problem, and allowing them the opportunity to improve the scenario through adopting a particular learning theory or using a specific digital tool.</w:t>
      </w:r>
    </w:p>
    <w:p w14:paraId="56393CE4" w14:textId="77777777" w:rsidR="009C6E37" w:rsidRDefault="009C6E37" w:rsidP="009C6E37">
      <w:pPr>
        <w:pStyle w:val="Heading3"/>
        <w:numPr>
          <w:ilvl w:val="0"/>
          <w:numId w:val="15"/>
        </w:numPr>
      </w:pPr>
      <w:r>
        <w:t>Interactive quizzes and activities</w:t>
      </w:r>
    </w:p>
    <w:p w14:paraId="6CE1D9F5" w14:textId="77777777" w:rsidR="009C6E37" w:rsidRDefault="009C6E37" w:rsidP="009C6E37">
      <w:pPr>
        <w:pStyle w:val="ListParagraph"/>
      </w:pPr>
      <w:r>
        <w:t xml:space="preserve">Check learner understanding and knowledge acquisition through a series of short quizzes and interactive activities such as drag and drop.  These will test student knowledge and understanding on the content covered and avoid passive consumption of the content, ensuring learners can choose appropriate tools, strategies, methods or learning theories when designing effective online learning experiences. It’s also used to break up the content in a fun and engaging way, providing students with real-time feedback on their progress </w:t>
      </w:r>
      <w:sdt>
        <w:sdtPr>
          <w:id w:val="-120393138"/>
          <w:citation/>
        </w:sdtPr>
        <w:sdtContent>
          <w:r>
            <w:fldChar w:fldCharType="begin"/>
          </w:r>
          <w:r>
            <w:instrText xml:space="preserve"> CITATION For23 \l 2057 </w:instrText>
          </w:r>
          <w:r>
            <w:fldChar w:fldCharType="separate"/>
          </w:r>
          <w:r w:rsidRPr="000509F2">
            <w:rPr>
              <w:noProof/>
            </w:rPr>
            <w:t>(Forsyth, 2023)</w:t>
          </w:r>
          <w:r>
            <w:fldChar w:fldCharType="end"/>
          </w:r>
        </w:sdtContent>
      </w:sdt>
      <w:r>
        <w:t>.</w:t>
      </w:r>
    </w:p>
    <w:p w14:paraId="2F7371C2" w14:textId="77777777" w:rsidR="009C6E37" w:rsidRDefault="009C6E37" w:rsidP="009C6E37">
      <w:pPr>
        <w:pStyle w:val="Heading3"/>
        <w:numPr>
          <w:ilvl w:val="0"/>
          <w:numId w:val="15"/>
        </w:numPr>
      </w:pPr>
      <w:r>
        <w:t>Peer review and feedback</w:t>
      </w:r>
    </w:p>
    <w:p w14:paraId="7ADFECB9" w14:textId="77777777" w:rsidR="009C6E37" w:rsidRDefault="009C6E37" w:rsidP="009C6E37">
      <w:pPr>
        <w:pStyle w:val="ListParagraph"/>
      </w:pPr>
      <w:r>
        <w:t xml:space="preserve">To assist with the learning and feedback process, learners will be encouraged to post their answers in a shared forum.  Using this approach in an asynchronous course is suitable as it has shown to be effective in providing constructive feedback in the absence of a tutor </w:t>
      </w:r>
      <w:sdt>
        <w:sdtPr>
          <w:id w:val="-291449336"/>
          <w:citation/>
        </w:sdtPr>
        <w:sdtContent>
          <w:r>
            <w:fldChar w:fldCharType="begin"/>
          </w:r>
          <w:r>
            <w:instrText xml:space="preserve"> CITATION For23 \l 2057 </w:instrText>
          </w:r>
          <w:r>
            <w:fldChar w:fldCharType="separate"/>
          </w:r>
          <w:r w:rsidRPr="000509F2">
            <w:rPr>
              <w:noProof/>
            </w:rPr>
            <w:t>(Forsyth, 2023)</w:t>
          </w:r>
          <w:r>
            <w:fldChar w:fldCharType="end"/>
          </w:r>
        </w:sdtContent>
      </w:sdt>
      <w:r>
        <w:t xml:space="preserve">. This is where, through some activities, learners will be required to provide feedback on their peers’ answers. This is based on a constructivist approach </w:t>
      </w:r>
      <w:sdt>
        <w:sdtPr>
          <w:id w:val="1888992272"/>
          <w:citation/>
        </w:sdtPr>
        <w:sdtContent>
          <w:r>
            <w:fldChar w:fldCharType="begin"/>
          </w:r>
          <w:r>
            <w:instrText xml:space="preserve"> CITATION Ree07 \l 2057 </w:instrText>
          </w:r>
          <w:r>
            <w:fldChar w:fldCharType="separate"/>
          </w:r>
          <w:r w:rsidRPr="000509F2">
            <w:rPr>
              <w:noProof/>
            </w:rPr>
            <w:t>(Reece &amp; Walker, 2007)</w:t>
          </w:r>
          <w:r>
            <w:fldChar w:fldCharType="end"/>
          </w:r>
        </w:sdtContent>
      </w:sdt>
      <w:r>
        <w:t xml:space="preserve"> which will also act as a mechanism to enhance peer learning, peer relationships and will help build an online community. It has also been proven to support self-regulated learning and teamwork, which has been shown to be important for future professional work which this course is looking to achieve </w:t>
      </w:r>
      <w:sdt>
        <w:sdtPr>
          <w:id w:val="-1787419574"/>
          <w:citation/>
        </w:sdtPr>
        <w:sdtContent>
          <w:r>
            <w:fldChar w:fldCharType="begin"/>
          </w:r>
          <w:r>
            <w:instrText xml:space="preserve"> CITATION For23 \l 2057 </w:instrText>
          </w:r>
          <w:r>
            <w:fldChar w:fldCharType="separate"/>
          </w:r>
          <w:r w:rsidRPr="000509F2">
            <w:rPr>
              <w:noProof/>
            </w:rPr>
            <w:t>(Forsyth, 2023)</w:t>
          </w:r>
          <w:r>
            <w:fldChar w:fldCharType="end"/>
          </w:r>
        </w:sdtContent>
      </w:sdt>
      <w:r>
        <w:t xml:space="preserve">. In addition, it seeks to recognise academic staff as experts in their own field, and utilising learners as instructional resources for one another </w:t>
      </w:r>
      <w:sdt>
        <w:sdtPr>
          <w:id w:val="1467782152"/>
          <w:citation/>
        </w:sdtPr>
        <w:sdtContent>
          <w:r>
            <w:fldChar w:fldCharType="begin"/>
          </w:r>
          <w:r>
            <w:instrText xml:space="preserve"> CITATION Gar12 \l 2057 </w:instrText>
          </w:r>
          <w:r>
            <w:fldChar w:fldCharType="separate"/>
          </w:r>
          <w:r w:rsidRPr="000509F2">
            <w:rPr>
              <w:noProof/>
            </w:rPr>
            <w:t>(Gardener, 2012)</w:t>
          </w:r>
          <w:r>
            <w:fldChar w:fldCharType="end"/>
          </w:r>
        </w:sdtContent>
      </w:sdt>
      <w:r>
        <w:t xml:space="preserve">. To ensure fairness and success of peer feedback, each activity will be accompanied with a suitable instruction to ensure students provide constructive feedback </w:t>
      </w:r>
      <w:sdt>
        <w:sdtPr>
          <w:id w:val="1634677249"/>
          <w:citation/>
        </w:sdtPr>
        <w:sdtContent>
          <w:r>
            <w:fldChar w:fldCharType="begin"/>
          </w:r>
          <w:r>
            <w:instrText xml:space="preserve"> CITATION For23 \l 2057 </w:instrText>
          </w:r>
          <w:r>
            <w:fldChar w:fldCharType="separate"/>
          </w:r>
          <w:r w:rsidRPr="000509F2">
            <w:rPr>
              <w:noProof/>
            </w:rPr>
            <w:t>(Forsyth, 2023)</w:t>
          </w:r>
          <w:r>
            <w:fldChar w:fldCharType="end"/>
          </w:r>
        </w:sdtContent>
      </w:sdt>
      <w:r>
        <w:t>.</w:t>
      </w:r>
    </w:p>
    <w:p w14:paraId="7B897FD2" w14:textId="77777777" w:rsidR="009C6E37" w:rsidRDefault="009C6E37" w:rsidP="009C6E37">
      <w:pPr>
        <w:pStyle w:val="ListParagraph"/>
      </w:pPr>
    </w:p>
    <w:p w14:paraId="64F99CFD" w14:textId="77777777" w:rsidR="009C6E37" w:rsidRDefault="009C6E37" w:rsidP="009C6E37">
      <w:pPr>
        <w:pStyle w:val="Heading3"/>
        <w:numPr>
          <w:ilvl w:val="0"/>
          <w:numId w:val="15"/>
        </w:numPr>
      </w:pPr>
      <w:r>
        <w:lastRenderedPageBreak/>
        <w:t>Discussion forum / Reflection</w:t>
      </w:r>
    </w:p>
    <w:p w14:paraId="57087FEF" w14:textId="77777777" w:rsidR="009C6E37" w:rsidRDefault="009C6E37" w:rsidP="009C6E37">
      <w:pPr>
        <w:pStyle w:val="ListParagraph"/>
      </w:pPr>
      <w:r>
        <w:t xml:space="preserve">As above, discussion forums will be utilised for peer review and feedback.  It will also be used to house open ended questions for students to answer.  This can help students to reflect upon their learning, as well as being able to learn from their peers. For example, by asking learners how they would apply a particular model, or how they would use their new knowledge and skills in their practice moving forward. For inclusivity, students will be provided choice and autonomy over which topic or examples they choose to engage with, along with the option to respond in the medium of their choice, e.g. text, audio or video </w:t>
      </w:r>
      <w:sdt>
        <w:sdtPr>
          <w:id w:val="-541985894"/>
          <w:citation/>
        </w:sdtPr>
        <w:sdtContent>
          <w:r>
            <w:fldChar w:fldCharType="begin"/>
          </w:r>
          <w:r>
            <w:instrText xml:space="preserve"> CITATION For23 \l 2057 </w:instrText>
          </w:r>
          <w:r>
            <w:fldChar w:fldCharType="separate"/>
          </w:r>
          <w:r w:rsidRPr="000509F2">
            <w:rPr>
              <w:noProof/>
            </w:rPr>
            <w:t>(Forsyth, 2023)</w:t>
          </w:r>
          <w:r>
            <w:fldChar w:fldCharType="end"/>
          </w:r>
        </w:sdtContent>
      </w:sdt>
    </w:p>
    <w:p w14:paraId="7C20CE7C" w14:textId="77777777" w:rsidR="009C6E37" w:rsidRDefault="009C6E37" w:rsidP="009C6E37"/>
    <w:p w14:paraId="119E6303" w14:textId="77777777" w:rsidR="009C6E37" w:rsidRDefault="009C6E37" w:rsidP="009C6E37">
      <w:pPr>
        <w:pStyle w:val="Heading2"/>
      </w:pPr>
      <w:r>
        <w:t>Summative assessment</w:t>
      </w:r>
    </w:p>
    <w:p w14:paraId="0449163A" w14:textId="77777777" w:rsidR="009C6E37" w:rsidRPr="008D18A5" w:rsidRDefault="009C6E37" w:rsidP="009C6E37"/>
    <w:p w14:paraId="02E66207" w14:textId="77777777" w:rsidR="009C6E37" w:rsidRDefault="009C6E37" w:rsidP="009C6E37">
      <w:r>
        <w:t xml:space="preserve">This course will not be associated with accreditation, however, a summative assessment has been considered if the university would like to investigate the options of accreditation.  For this purpose, it is proposed that the use of a Portfolio will be used to collect learner evidence on how they have used and applied their learning. Considering the asynchronous nature of this course, it will not be always be possible to observe the learner’s work. According to Reece &amp; Walker </w:t>
      </w:r>
      <w:sdt>
        <w:sdtPr>
          <w:id w:val="-120149449"/>
          <w:citation/>
        </w:sdtPr>
        <w:sdtContent>
          <w:r>
            <w:fldChar w:fldCharType="begin"/>
          </w:r>
          <w:r>
            <w:instrText xml:space="preserve">CITATION Ree07 \n  \l 2057 </w:instrText>
          </w:r>
          <w:r>
            <w:fldChar w:fldCharType="separate"/>
          </w:r>
          <w:r w:rsidRPr="00DA3397">
            <w:rPr>
              <w:noProof/>
            </w:rPr>
            <w:t>(2007)</w:t>
          </w:r>
          <w:r>
            <w:fldChar w:fldCharType="end"/>
          </w:r>
        </w:sdtContent>
      </w:sdt>
      <w:r>
        <w:t xml:space="preserve"> a portfolio is a suitable assessment method when observations are not possible.  It also has the benefits of developing personal and professional development, and ‘self-assessment as well as increasing self-confidence and self-esteem through its completion.’ </w:t>
      </w:r>
      <w:sdt>
        <w:sdtPr>
          <w:id w:val="-1483534779"/>
          <w:citation/>
        </w:sdtPr>
        <w:sdtContent>
          <w:r>
            <w:fldChar w:fldCharType="begin"/>
          </w:r>
          <w:r>
            <w:instrText xml:space="preserve">CITATION Ree07 \p 237 \l 2057 </w:instrText>
          </w:r>
          <w:r>
            <w:fldChar w:fldCharType="separate"/>
          </w:r>
          <w:r w:rsidRPr="00DA3397">
            <w:rPr>
              <w:noProof/>
            </w:rPr>
            <w:t>(Reece &amp; Walker, 2007, p. 237)</w:t>
          </w:r>
          <w:r>
            <w:fldChar w:fldCharType="end"/>
          </w:r>
        </w:sdtContent>
      </w:sdt>
    </w:p>
    <w:p w14:paraId="5B4B476F" w14:textId="77777777" w:rsidR="009C6E37" w:rsidRDefault="009C6E37" w:rsidP="009C6E37"/>
    <w:p w14:paraId="72006390" w14:textId="77777777" w:rsidR="009C6E37" w:rsidRDefault="009C6E37" w:rsidP="009C6E37">
      <w:pPr>
        <w:pStyle w:val="Heading1"/>
      </w:pPr>
      <w:bookmarkStart w:id="16" w:name="_Toc155732741"/>
      <w:commentRangeStart w:id="17"/>
      <w:commentRangeStart w:id="18"/>
      <w:r>
        <w:t>Reading list</w:t>
      </w:r>
      <w:commentRangeEnd w:id="17"/>
      <w:r>
        <w:rPr>
          <w:rStyle w:val="CommentReference"/>
          <w:rFonts w:asciiTheme="minorHAnsi" w:eastAsiaTheme="minorHAnsi" w:hAnsiTheme="minorHAnsi" w:cstheme="minorBidi"/>
          <w:color w:val="auto"/>
        </w:rPr>
        <w:commentReference w:id="17"/>
      </w:r>
      <w:commentRangeEnd w:id="18"/>
      <w:r>
        <w:rPr>
          <w:rStyle w:val="CommentReference"/>
          <w:rFonts w:asciiTheme="minorHAnsi" w:eastAsiaTheme="minorHAnsi" w:hAnsiTheme="minorHAnsi" w:cstheme="minorBidi"/>
          <w:color w:val="auto"/>
        </w:rPr>
        <w:commentReference w:id="18"/>
      </w:r>
      <w:bookmarkEnd w:id="16"/>
    </w:p>
    <w:p w14:paraId="13F86DEC" w14:textId="77777777" w:rsidR="009C6E37" w:rsidRDefault="009C6E37" w:rsidP="009C6E37">
      <w:pPr>
        <w:rPr>
          <w:color w:val="70AD47" w:themeColor="accent6"/>
        </w:rPr>
      </w:pPr>
    </w:p>
    <w:p w14:paraId="3C9DABB6" w14:textId="77777777" w:rsidR="009C6E37" w:rsidRPr="00484E20" w:rsidRDefault="009C6E37" w:rsidP="009C6E37">
      <w:pPr>
        <w:rPr>
          <w:rFonts w:cstheme="minorHAnsi"/>
        </w:rPr>
      </w:pPr>
      <w:r>
        <w:t>Essential:</w:t>
      </w:r>
    </w:p>
    <w:p w14:paraId="07D128B5" w14:textId="77777777" w:rsidR="009C6E37" w:rsidRPr="00484E20" w:rsidRDefault="009C6E37" w:rsidP="009C6E37">
      <w:pPr>
        <w:pStyle w:val="ListParagraph"/>
        <w:numPr>
          <w:ilvl w:val="0"/>
          <w:numId w:val="5"/>
        </w:numPr>
        <w:spacing w:after="0" w:line="240" w:lineRule="auto"/>
        <w:rPr>
          <w:rFonts w:cstheme="minorHAnsi"/>
          <w:noProof/>
          <w:u w:val="single"/>
        </w:rPr>
      </w:pPr>
      <w:r w:rsidRPr="00484E20">
        <w:rPr>
          <w:rFonts w:cstheme="minorHAnsi"/>
          <w:color w:val="3A3A3A"/>
          <w:shd w:val="clear" w:color="auto" w:fill="FFFFFF"/>
        </w:rPr>
        <w:t>Beetham, H. (2013) </w:t>
      </w:r>
      <w:r w:rsidRPr="00484E20">
        <w:rPr>
          <w:rFonts w:cstheme="minorHAnsi"/>
          <w:i/>
          <w:iCs/>
          <w:color w:val="3A3A3A"/>
          <w:shd w:val="clear" w:color="auto" w:fill="FFFFFF"/>
        </w:rPr>
        <w:t>Rethinking Pedagogy for a Digital Age: Principles and Practices of Design</w:t>
      </w:r>
      <w:r w:rsidRPr="00484E20">
        <w:rPr>
          <w:rFonts w:cstheme="minorHAnsi"/>
          <w:color w:val="3A3A3A"/>
          <w:shd w:val="clear" w:color="auto" w:fill="FFFFFF"/>
        </w:rPr>
        <w:t>. 3rd edition. Routledge.</w:t>
      </w:r>
    </w:p>
    <w:p w14:paraId="7E135515" w14:textId="77777777" w:rsidR="009C6E37" w:rsidRPr="00484E20" w:rsidRDefault="009C6E37" w:rsidP="009C6E37">
      <w:pPr>
        <w:pStyle w:val="ListParagraph"/>
        <w:numPr>
          <w:ilvl w:val="0"/>
          <w:numId w:val="5"/>
        </w:numPr>
        <w:spacing w:after="0" w:line="240" w:lineRule="auto"/>
        <w:rPr>
          <w:rFonts w:cstheme="minorHAnsi"/>
          <w:noProof/>
          <w:u w:val="single"/>
        </w:rPr>
      </w:pPr>
      <w:r w:rsidRPr="00484E20">
        <w:rPr>
          <w:rFonts w:cstheme="minorHAnsi"/>
        </w:rPr>
        <w:t>JISC, 2020. Active Learning in the Digital World. [Online]</w:t>
      </w:r>
      <w:r w:rsidRPr="00484E20">
        <w:rPr>
          <w:rFonts w:cstheme="minorHAnsi"/>
        </w:rPr>
        <w:br/>
        <w:t xml:space="preserve">Available at: </w:t>
      </w:r>
      <w:hyperlink r:id="rId38" w:history="1">
        <w:r w:rsidRPr="00484E20">
          <w:rPr>
            <w:rStyle w:val="Hyperlink"/>
            <w:rFonts w:cstheme="minorHAnsi"/>
          </w:rPr>
          <w:t>https://inspiringlearning.jiscinvolve.org/wp/2020/07/active-learning-in-the-digital-world/</w:t>
        </w:r>
      </w:hyperlink>
      <w:r w:rsidRPr="00484E20">
        <w:rPr>
          <w:rFonts w:cstheme="minorHAnsi"/>
        </w:rPr>
        <w:t xml:space="preserve"> </w:t>
      </w:r>
    </w:p>
    <w:p w14:paraId="46B402B6" w14:textId="77777777" w:rsidR="009C6E37" w:rsidRPr="00CF1D14" w:rsidRDefault="009C6E37" w:rsidP="009C6E37">
      <w:pPr>
        <w:pStyle w:val="ListParagraph"/>
        <w:numPr>
          <w:ilvl w:val="0"/>
          <w:numId w:val="5"/>
        </w:numPr>
        <w:spacing w:after="0" w:line="240" w:lineRule="auto"/>
        <w:rPr>
          <w:noProof/>
          <w:u w:val="single"/>
        </w:rPr>
      </w:pPr>
      <w:r w:rsidRPr="00484E20">
        <w:rPr>
          <w:rFonts w:cstheme="minorHAnsi"/>
          <w:noProof/>
        </w:rPr>
        <w:t xml:space="preserve">JISC, 2023. </w:t>
      </w:r>
      <w:r w:rsidRPr="00484E20">
        <w:rPr>
          <w:rFonts w:cstheme="minorHAnsi"/>
          <w:i/>
          <w:iCs/>
          <w:noProof/>
        </w:rPr>
        <w:t xml:space="preserve">Exploring the digital pedagogy toolkit. </w:t>
      </w:r>
      <w:r w:rsidRPr="00484E20">
        <w:rPr>
          <w:rFonts w:cstheme="minorHAnsi"/>
          <w:noProof/>
        </w:rPr>
        <w:t xml:space="preserve">[Online] </w:t>
      </w:r>
      <w:r w:rsidRPr="00484E20">
        <w:rPr>
          <w:rFonts w:cstheme="minorHAnsi"/>
          <w:noProof/>
        </w:rPr>
        <w:br/>
        <w:t>Available at</w:t>
      </w:r>
      <w:r>
        <w:rPr>
          <w:noProof/>
        </w:rPr>
        <w:t xml:space="preserve">: </w:t>
      </w:r>
      <w:hyperlink r:id="rId39" w:history="1">
        <w:r w:rsidRPr="00721EE3">
          <w:rPr>
            <w:rStyle w:val="Hyperlink"/>
            <w:noProof/>
          </w:rPr>
          <w:t>https://www.jisc.ac.uk/guides/exploring-the-digital-pedagogy-toolkit</w:t>
        </w:r>
      </w:hyperlink>
    </w:p>
    <w:p w14:paraId="02D8D22B" w14:textId="77777777" w:rsidR="009C6E37" w:rsidRPr="00CF1D14" w:rsidRDefault="009C6E37" w:rsidP="009C6E37">
      <w:pPr>
        <w:pStyle w:val="ListParagraph"/>
        <w:numPr>
          <w:ilvl w:val="0"/>
          <w:numId w:val="5"/>
        </w:numPr>
        <w:rPr>
          <w:rFonts w:cstheme="minorHAnsi"/>
        </w:rPr>
      </w:pPr>
      <w:r w:rsidRPr="00484E20">
        <w:rPr>
          <w:rFonts w:cstheme="minorHAnsi"/>
          <w:shd w:val="clear" w:color="auto" w:fill="FFFFFF"/>
        </w:rPr>
        <w:t>Picciano, A.G. (2017) ‘Theories and Frameworks for Online Education: Seeking an Integrated Model’, </w:t>
      </w:r>
      <w:r w:rsidRPr="00484E20">
        <w:rPr>
          <w:rFonts w:cstheme="minorHAnsi"/>
          <w:i/>
          <w:iCs/>
          <w:shd w:val="clear" w:color="auto" w:fill="FFFFFF"/>
        </w:rPr>
        <w:t>Online learning (Newburyport, Mass.)</w:t>
      </w:r>
      <w:r w:rsidRPr="00484E20">
        <w:rPr>
          <w:rFonts w:cstheme="minorHAnsi"/>
          <w:shd w:val="clear" w:color="auto" w:fill="FFFFFF"/>
        </w:rPr>
        <w:t xml:space="preserve">, 21(3), pp. 166-. Available at: </w:t>
      </w:r>
      <w:hyperlink r:id="rId40" w:history="1">
        <w:r w:rsidRPr="00D95209">
          <w:rPr>
            <w:rStyle w:val="Hyperlink"/>
            <w:rFonts w:cstheme="minorHAnsi"/>
            <w:shd w:val="clear" w:color="auto" w:fill="FFFFFF"/>
          </w:rPr>
          <w:t>https://doi.org/10.24059/olj.v21i3.1225</w:t>
        </w:r>
      </w:hyperlink>
      <w:r w:rsidRPr="00D95209">
        <w:rPr>
          <w:rFonts w:cstheme="minorHAnsi"/>
          <w:color w:val="3A3A3A"/>
          <w:shd w:val="clear" w:color="auto" w:fill="FFFFFF"/>
        </w:rPr>
        <w:t>.</w:t>
      </w:r>
    </w:p>
    <w:p w14:paraId="53036B20" w14:textId="77777777" w:rsidR="009C6E37" w:rsidRDefault="009C6E37" w:rsidP="009C6E37">
      <w:pPr>
        <w:rPr>
          <w:rFonts w:cstheme="minorHAnsi"/>
        </w:rPr>
      </w:pPr>
      <w:r>
        <w:rPr>
          <w:rFonts w:cstheme="minorHAnsi"/>
        </w:rPr>
        <w:t>Further:</w:t>
      </w:r>
    </w:p>
    <w:p w14:paraId="45318A9C" w14:textId="77777777" w:rsidR="009C6E37" w:rsidRDefault="009C6E37" w:rsidP="009C6E37">
      <w:pPr>
        <w:pStyle w:val="ListParagraph"/>
        <w:numPr>
          <w:ilvl w:val="0"/>
          <w:numId w:val="6"/>
        </w:numPr>
        <w:spacing w:after="0" w:line="240" w:lineRule="auto"/>
        <w:rPr>
          <w:rFonts w:eastAsia="Times New Roman" w:cstheme="minorHAnsi"/>
          <w:lang w:eastAsia="zh-CN"/>
        </w:rPr>
      </w:pPr>
      <w:r w:rsidRPr="004431F4">
        <w:rPr>
          <w:rFonts w:eastAsia="Times New Roman" w:cstheme="minorHAnsi"/>
          <w:lang w:eastAsia="zh-CN"/>
        </w:rPr>
        <w:t>Beatty, B. J., ed. (2019). </w:t>
      </w:r>
      <w:r w:rsidRPr="004431F4">
        <w:rPr>
          <w:rFonts w:eastAsia="Times New Roman" w:cstheme="minorHAnsi"/>
          <w:i/>
          <w:iCs/>
          <w:lang w:eastAsia="zh-CN"/>
        </w:rPr>
        <w:t>Hybrid-Flexible course design: Implementing student-directed hybrid classes</w:t>
      </w:r>
      <w:r w:rsidRPr="004431F4">
        <w:rPr>
          <w:rFonts w:eastAsia="Times New Roman" w:cstheme="minorHAnsi"/>
          <w:lang w:eastAsia="zh-CN"/>
        </w:rPr>
        <w:t> (1st ed.). EdTech Books. Retrieved from </w:t>
      </w:r>
      <w:hyperlink r:id="rId41" w:tgtFrame="_blank" w:history="1">
        <w:r w:rsidRPr="004431F4">
          <w:rPr>
            <w:rStyle w:val="Hyperlink"/>
            <w:rFonts w:eastAsia="Times New Roman" w:cstheme="minorHAnsi"/>
            <w:lang w:eastAsia="zh-CN"/>
          </w:rPr>
          <w:t>https://edtechbooks.org/hyflex</w:t>
        </w:r>
      </w:hyperlink>
      <w:r w:rsidRPr="004431F4">
        <w:rPr>
          <w:rFonts w:eastAsia="Times New Roman" w:cstheme="minorHAnsi"/>
          <w:lang w:eastAsia="zh-CN"/>
        </w:rPr>
        <w:t>. </w:t>
      </w:r>
    </w:p>
    <w:p w14:paraId="189F674E" w14:textId="77777777" w:rsidR="009C6E37" w:rsidRDefault="009C6E37" w:rsidP="009C6E37">
      <w:pPr>
        <w:pStyle w:val="ListParagraph"/>
        <w:numPr>
          <w:ilvl w:val="0"/>
          <w:numId w:val="6"/>
        </w:numPr>
        <w:rPr>
          <w:rFonts w:cstheme="minorHAnsi"/>
        </w:rPr>
      </w:pPr>
      <w:r w:rsidRPr="008E3A61">
        <w:rPr>
          <w:rFonts w:cstheme="minorHAnsi"/>
        </w:rPr>
        <w:t xml:space="preserve">Garrison, D. &amp; Akyol, Zehra. (2013). </w:t>
      </w:r>
      <w:r>
        <w:rPr>
          <w:rFonts w:cstheme="minorHAnsi"/>
        </w:rPr>
        <w:t>‘</w:t>
      </w:r>
      <w:r w:rsidRPr="008E3A61">
        <w:rPr>
          <w:rFonts w:cstheme="minorHAnsi"/>
        </w:rPr>
        <w:t>The Community of Inquiry Theoretical Framework</w:t>
      </w:r>
      <w:r>
        <w:rPr>
          <w:rFonts w:cstheme="minorHAnsi"/>
        </w:rPr>
        <w:t>’</w:t>
      </w:r>
      <w:r w:rsidRPr="008E3A61">
        <w:rPr>
          <w:rFonts w:cstheme="minorHAnsi"/>
        </w:rPr>
        <w:t>. Handbook of Distance Education. 104-119.</w:t>
      </w:r>
    </w:p>
    <w:p w14:paraId="364ACCA4" w14:textId="77777777" w:rsidR="009C6E37" w:rsidRPr="009A48DB" w:rsidRDefault="009C6E37" w:rsidP="009C6E37">
      <w:pPr>
        <w:pStyle w:val="ListParagraph"/>
        <w:numPr>
          <w:ilvl w:val="0"/>
          <w:numId w:val="6"/>
        </w:numPr>
        <w:spacing w:after="0" w:line="240" w:lineRule="auto"/>
        <w:rPr>
          <w:rFonts w:eastAsia="Times New Roman" w:cstheme="minorHAnsi"/>
          <w:lang w:eastAsia="zh-CN"/>
        </w:rPr>
      </w:pPr>
      <w:r w:rsidRPr="009A48DB">
        <w:rPr>
          <w:rFonts w:eastAsia="Times New Roman" w:cstheme="minorHAnsi"/>
          <w:lang w:eastAsia="zh-CN"/>
        </w:rPr>
        <w:t xml:space="preserve">Gowers, I.R. and Garnham, W. (eds) (2023) </w:t>
      </w:r>
      <w:r w:rsidRPr="009A48DB">
        <w:rPr>
          <w:rFonts w:eastAsia="Times New Roman" w:cstheme="minorHAnsi"/>
          <w:i/>
          <w:iCs/>
          <w:lang w:eastAsia="zh-CN"/>
        </w:rPr>
        <w:t>Active learning in higher education : theoretical considerations and perspectives</w:t>
      </w:r>
      <w:r w:rsidRPr="009A48DB">
        <w:rPr>
          <w:rFonts w:eastAsia="Times New Roman" w:cstheme="minorHAnsi"/>
          <w:lang w:eastAsia="zh-CN"/>
        </w:rPr>
        <w:t>. London ; Routledge.</w:t>
      </w:r>
    </w:p>
    <w:p w14:paraId="6E9976FB" w14:textId="77777777" w:rsidR="009C6E37" w:rsidRDefault="009C6E37" w:rsidP="009C6E37">
      <w:pPr>
        <w:pStyle w:val="Heading1"/>
      </w:pPr>
      <w:bookmarkStart w:id="19" w:name="_Toc155732742"/>
      <w:r>
        <w:lastRenderedPageBreak/>
        <w:t>Further developments/ considerations</w:t>
      </w:r>
      <w:bookmarkEnd w:id="19"/>
    </w:p>
    <w:p w14:paraId="10767F5C" w14:textId="77777777" w:rsidR="009C6E37" w:rsidRDefault="009C6E37" w:rsidP="009C6E37"/>
    <w:p w14:paraId="2D00AFC9" w14:textId="77777777" w:rsidR="009C6E37" w:rsidRDefault="009C6E37" w:rsidP="009C6E37">
      <w:r>
        <w:t>This has also been requested by a number of PCET students and once developed and refined in house, this could be something that could be available for students to study.</w:t>
      </w:r>
    </w:p>
    <w:p w14:paraId="0E6470D0" w14:textId="77777777" w:rsidR="009C6E37" w:rsidRDefault="009C6E37" w:rsidP="009C6E37">
      <w:r w:rsidRPr="00EF6A7A">
        <w:t xml:space="preserve"> </w:t>
      </w:r>
      <w:r>
        <w:t xml:space="preserve"> </w:t>
      </w:r>
    </w:p>
    <w:p w14:paraId="3E489748" w14:textId="77777777" w:rsidR="009C6E37" w:rsidRDefault="009C6E37" w:rsidP="009C6E37">
      <w:r>
        <w:br w:type="page"/>
      </w:r>
    </w:p>
    <w:bookmarkStart w:id="20" w:name="_Toc155732743" w:displacedByCustomXml="next"/>
    <w:sdt>
      <w:sdtPr>
        <w:rPr>
          <w:rFonts w:asciiTheme="minorHAnsi" w:eastAsiaTheme="minorHAnsi" w:hAnsiTheme="minorHAnsi" w:cstheme="minorBidi"/>
          <w:color w:val="auto"/>
          <w:sz w:val="22"/>
          <w:szCs w:val="22"/>
        </w:rPr>
        <w:id w:val="2073070843"/>
        <w:docPartObj>
          <w:docPartGallery w:val="Bibliographies"/>
          <w:docPartUnique/>
        </w:docPartObj>
      </w:sdtPr>
      <w:sdtContent>
        <w:p w14:paraId="01E07615" w14:textId="77777777" w:rsidR="009C6E37" w:rsidRDefault="009C6E37" w:rsidP="009C6E37">
          <w:pPr>
            <w:pStyle w:val="Heading1"/>
          </w:pPr>
          <w:r>
            <w:t>References</w:t>
          </w:r>
          <w:bookmarkEnd w:id="20"/>
        </w:p>
        <w:p w14:paraId="1B1EBDB3" w14:textId="77777777" w:rsidR="009C6E37" w:rsidRPr="009C483F" w:rsidRDefault="009C6E37" w:rsidP="009C6E37"/>
        <w:sdt>
          <w:sdtPr>
            <w:id w:val="-573587230"/>
            <w:bibliography/>
          </w:sdtPr>
          <w:sdtContent>
            <w:p w14:paraId="05604D1B" w14:textId="77777777" w:rsidR="009C6E37" w:rsidRDefault="009C6E37" w:rsidP="009C6E37">
              <w:pPr>
                <w:pStyle w:val="Bibliography"/>
                <w:rPr>
                  <w:noProof/>
                  <w:sz w:val="24"/>
                  <w:szCs w:val="24"/>
                </w:rPr>
              </w:pPr>
              <w:r>
                <w:fldChar w:fldCharType="begin"/>
              </w:r>
              <w:r>
                <w:instrText xml:space="preserve"> BIBLIOGRAPHY </w:instrText>
              </w:r>
              <w:r>
                <w:fldChar w:fldCharType="separate"/>
              </w:r>
              <w:r>
                <w:rPr>
                  <w:noProof/>
                </w:rPr>
                <w:t xml:space="preserve">Advance HE, 2011. </w:t>
              </w:r>
              <w:r>
                <w:rPr>
                  <w:i/>
                  <w:iCs/>
                  <w:noProof/>
                </w:rPr>
                <w:t xml:space="preserve">The UK Professional Standards Framework for teaching and supporting learning in higher education. </w:t>
              </w:r>
              <w:r>
                <w:rPr>
                  <w:noProof/>
                </w:rPr>
                <w:t xml:space="preserve">[Online] </w:t>
              </w:r>
              <w:r>
                <w:rPr>
                  <w:noProof/>
                </w:rPr>
                <w:br/>
                <w:t xml:space="preserve">Available at: </w:t>
              </w:r>
              <w:r>
                <w:rPr>
                  <w:noProof/>
                  <w:u w:val="single"/>
                </w:rPr>
                <w:t>https://www.advance-he.ac.uk/knowledge-hub/ukpsf-2011-summary-document</w:t>
              </w:r>
              <w:r>
                <w:rPr>
                  <w:noProof/>
                </w:rPr>
                <w:br/>
                <w:t>[Accessed September 2022].</w:t>
              </w:r>
            </w:p>
            <w:p w14:paraId="5A7ABD74" w14:textId="77777777" w:rsidR="009C6E37" w:rsidRDefault="009C6E37" w:rsidP="009C6E37">
              <w:pPr>
                <w:pStyle w:val="Bibliography"/>
                <w:rPr>
                  <w:noProof/>
                </w:rPr>
              </w:pPr>
              <w:r>
                <w:rPr>
                  <w:noProof/>
                </w:rPr>
                <w:t xml:space="preserve">Broadbent, J. et al., 2023. 'Beyond emergency remote teaching: did the pandemic lead to lasting change in university courses?'. </w:t>
              </w:r>
              <w:r>
                <w:rPr>
                  <w:i/>
                  <w:iCs/>
                  <w:noProof/>
                </w:rPr>
                <w:t xml:space="preserve">International Journal of Educational Technology in Higher Education, </w:t>
              </w:r>
              <w:r>
                <w:rPr>
                  <w:noProof/>
                </w:rPr>
                <w:t>November.20(58).</w:t>
              </w:r>
            </w:p>
            <w:p w14:paraId="31C2F145" w14:textId="77777777" w:rsidR="009C6E37" w:rsidRDefault="009C6E37" w:rsidP="009C6E37">
              <w:pPr>
                <w:pStyle w:val="Bibliography"/>
                <w:rPr>
                  <w:noProof/>
                </w:rPr>
              </w:pPr>
              <w:r>
                <w:rPr>
                  <w:noProof/>
                </w:rPr>
                <w:t xml:space="preserve">Forsyth, R., 2023. </w:t>
              </w:r>
              <w:r>
                <w:rPr>
                  <w:i/>
                  <w:iCs/>
                  <w:noProof/>
                </w:rPr>
                <w:t xml:space="preserve">Confident Assessment in Higher Education. </w:t>
              </w:r>
              <w:r>
                <w:rPr>
                  <w:noProof/>
                </w:rPr>
                <w:t>London: SAGE Publications Ltd.</w:t>
              </w:r>
            </w:p>
            <w:p w14:paraId="1EAEADA6" w14:textId="77777777" w:rsidR="009C6E37" w:rsidRDefault="009C6E37" w:rsidP="009C6E37">
              <w:pPr>
                <w:pStyle w:val="Bibliography"/>
                <w:rPr>
                  <w:noProof/>
                </w:rPr>
              </w:pPr>
              <w:r>
                <w:rPr>
                  <w:noProof/>
                </w:rPr>
                <w:t xml:space="preserve">Gardener, J., 2012. </w:t>
              </w:r>
              <w:r>
                <w:rPr>
                  <w:i/>
                  <w:iCs/>
                  <w:noProof/>
                </w:rPr>
                <w:t xml:space="preserve">Assessment and Learning. </w:t>
              </w:r>
              <w:r>
                <w:rPr>
                  <w:noProof/>
                </w:rPr>
                <w:t>2nd ed. London: SAGE Publications Ltd.</w:t>
              </w:r>
            </w:p>
            <w:p w14:paraId="2E487B05" w14:textId="77777777" w:rsidR="009C6E37" w:rsidRDefault="009C6E37" w:rsidP="009C6E37">
              <w:pPr>
                <w:pStyle w:val="Bibliography"/>
                <w:rPr>
                  <w:noProof/>
                </w:rPr>
              </w:pPr>
              <w:r>
                <w:rPr>
                  <w:noProof/>
                </w:rPr>
                <w:t xml:space="preserve">Hodges, C. et al., 2020. </w:t>
              </w:r>
              <w:r>
                <w:rPr>
                  <w:i/>
                  <w:iCs/>
                  <w:noProof/>
                </w:rPr>
                <w:t xml:space="preserve">The Difference Between Emergency Remote Teaching and Online Learning. </w:t>
              </w:r>
              <w:r>
                <w:rPr>
                  <w:noProof/>
                </w:rPr>
                <w:t xml:space="preserve">[Online] </w:t>
              </w:r>
              <w:r>
                <w:rPr>
                  <w:noProof/>
                </w:rPr>
                <w:br/>
                <w:t xml:space="preserve">Available at: </w:t>
              </w:r>
              <w:r>
                <w:rPr>
                  <w:noProof/>
                  <w:u w:val="single"/>
                </w:rPr>
                <w:t>https://er.educause.edu/articles/2020/3/the-difference-between-emergency-remote-teaching-and-online-learning</w:t>
              </w:r>
              <w:r>
                <w:rPr>
                  <w:noProof/>
                </w:rPr>
                <w:br/>
                <w:t>[Accessed December 2023].</w:t>
              </w:r>
            </w:p>
            <w:p w14:paraId="2DA42DC2" w14:textId="77777777" w:rsidR="009C6E37" w:rsidRDefault="009C6E37" w:rsidP="009C6E37">
              <w:pPr>
                <w:pStyle w:val="Bibliography"/>
                <w:rPr>
                  <w:noProof/>
                </w:rPr>
              </w:pPr>
              <w:r>
                <w:rPr>
                  <w:noProof/>
                </w:rPr>
                <w:t xml:space="preserve">Inside Higher Ed, 2022. </w:t>
              </w:r>
              <w:r>
                <w:rPr>
                  <w:i/>
                  <w:iCs/>
                  <w:noProof/>
                </w:rPr>
                <w:t xml:space="preserve">Emergency Remote Instruction Is Not Quality Online Learning. </w:t>
              </w:r>
              <w:r>
                <w:rPr>
                  <w:noProof/>
                </w:rPr>
                <w:t xml:space="preserve">[Online] </w:t>
              </w:r>
              <w:r>
                <w:rPr>
                  <w:noProof/>
                </w:rPr>
                <w:br/>
                <w:t xml:space="preserve">Available at: </w:t>
              </w:r>
              <w:r>
                <w:rPr>
                  <w:noProof/>
                  <w:u w:val="single"/>
                </w:rPr>
                <w:t>https://www.insidehighered.com/views/2022/02/03/remote-instruction-and-online-learning-arent-same-thing-opinion</w:t>
              </w:r>
              <w:r>
                <w:rPr>
                  <w:noProof/>
                </w:rPr>
                <w:br/>
                <w:t>[Accessed December 2023].</w:t>
              </w:r>
            </w:p>
            <w:p w14:paraId="0E7C3522" w14:textId="77777777" w:rsidR="009C6E37" w:rsidRDefault="009C6E37" w:rsidP="009C6E37">
              <w:pPr>
                <w:pStyle w:val="Bibliography"/>
                <w:rPr>
                  <w:noProof/>
                </w:rPr>
              </w:pPr>
              <w:r>
                <w:rPr>
                  <w:noProof/>
                </w:rPr>
                <w:t xml:space="preserve">JISC, 2020a. </w:t>
              </w:r>
              <w:r>
                <w:rPr>
                  <w:i/>
                  <w:iCs/>
                  <w:noProof/>
                </w:rPr>
                <w:t xml:space="preserve">Digital learning rebooted. </w:t>
              </w:r>
              <w:r>
                <w:rPr>
                  <w:noProof/>
                </w:rPr>
                <w:t xml:space="preserve">[Online] </w:t>
              </w:r>
              <w:r>
                <w:rPr>
                  <w:noProof/>
                </w:rPr>
                <w:br/>
                <w:t xml:space="preserve">Available at: </w:t>
              </w:r>
              <w:r>
                <w:rPr>
                  <w:noProof/>
                  <w:u w:val="single"/>
                </w:rPr>
                <w:t>https://www.jisc.ac.uk/reports/digital-learning-rebooted</w:t>
              </w:r>
              <w:r>
                <w:rPr>
                  <w:noProof/>
                </w:rPr>
                <w:br/>
                <w:t>[Accessed December 2023].</w:t>
              </w:r>
            </w:p>
            <w:p w14:paraId="4E0F2208" w14:textId="77777777" w:rsidR="009C6E37" w:rsidRDefault="009C6E37" w:rsidP="009C6E37">
              <w:pPr>
                <w:pStyle w:val="Bibliography"/>
                <w:rPr>
                  <w:noProof/>
                </w:rPr>
              </w:pPr>
              <w:r>
                <w:rPr>
                  <w:noProof/>
                </w:rPr>
                <w:t xml:space="preserve">JISC, 2020b. </w:t>
              </w:r>
              <w:r>
                <w:rPr>
                  <w:i/>
                  <w:iCs/>
                  <w:noProof/>
                </w:rPr>
                <w:t xml:space="preserve">Reimagining digital learning in higher education. </w:t>
              </w:r>
              <w:r>
                <w:rPr>
                  <w:noProof/>
                </w:rPr>
                <w:t xml:space="preserve">[Online] </w:t>
              </w:r>
              <w:r>
                <w:rPr>
                  <w:noProof/>
                </w:rPr>
                <w:br/>
                <w:t xml:space="preserve">Available at: </w:t>
              </w:r>
              <w:r>
                <w:rPr>
                  <w:noProof/>
                  <w:u w:val="single"/>
                </w:rPr>
                <w:t>https://www.jisc.ac.uk/guides/reimagining-digital-learning-in-higher-education</w:t>
              </w:r>
            </w:p>
            <w:p w14:paraId="35996E17" w14:textId="77777777" w:rsidR="009C6E37" w:rsidRDefault="009C6E37" w:rsidP="009C6E37">
              <w:pPr>
                <w:pStyle w:val="Bibliography"/>
                <w:rPr>
                  <w:noProof/>
                </w:rPr>
              </w:pPr>
              <w:r>
                <w:rPr>
                  <w:noProof/>
                </w:rPr>
                <w:t xml:space="preserve">JISC, 2022. </w:t>
              </w:r>
              <w:r>
                <w:rPr>
                  <w:i/>
                  <w:iCs/>
                  <w:noProof/>
                </w:rPr>
                <w:t xml:space="preserve">Teaching staff digital experience insights survey 2021/22: UK higher education findings. </w:t>
              </w:r>
              <w:r>
                <w:rPr>
                  <w:noProof/>
                </w:rPr>
                <w:t xml:space="preserve">[Online] </w:t>
              </w:r>
              <w:r>
                <w:rPr>
                  <w:noProof/>
                </w:rPr>
                <w:br/>
                <w:t xml:space="preserve">Available at: </w:t>
              </w:r>
              <w:r>
                <w:rPr>
                  <w:noProof/>
                  <w:u w:val="single"/>
                </w:rPr>
                <w:t>https://www.jisc.ac.uk/reports/teaching-staff-digital-experience-insights-survey-2021-22-uk-higher-education-findings</w:t>
              </w:r>
              <w:r>
                <w:rPr>
                  <w:noProof/>
                </w:rPr>
                <w:br/>
                <w:t>[Accessed December 2023].</w:t>
              </w:r>
            </w:p>
            <w:p w14:paraId="5A213262" w14:textId="77777777" w:rsidR="009C6E37" w:rsidRDefault="009C6E37" w:rsidP="009C6E37">
              <w:pPr>
                <w:pStyle w:val="Bibliography"/>
                <w:rPr>
                  <w:noProof/>
                </w:rPr>
              </w:pPr>
              <w:r>
                <w:rPr>
                  <w:noProof/>
                </w:rPr>
                <w:t xml:space="preserve">JISC, 2023a. </w:t>
              </w:r>
              <w:r>
                <w:rPr>
                  <w:i/>
                  <w:iCs/>
                  <w:noProof/>
                </w:rPr>
                <w:t xml:space="preserve">Exploring the digital pedagogy toolkit. </w:t>
              </w:r>
              <w:r>
                <w:rPr>
                  <w:noProof/>
                </w:rPr>
                <w:t xml:space="preserve">[Online] </w:t>
              </w:r>
              <w:r>
                <w:rPr>
                  <w:noProof/>
                </w:rPr>
                <w:br/>
                <w:t xml:space="preserve">Available at: </w:t>
              </w:r>
              <w:r>
                <w:rPr>
                  <w:noProof/>
                  <w:u w:val="single"/>
                </w:rPr>
                <w:t>https://www.jisc.ac.uk/guides/exploring-the-digital-pedagogy-toolkit</w:t>
              </w:r>
              <w:r>
                <w:rPr>
                  <w:noProof/>
                </w:rPr>
                <w:br/>
                <w:t>[Accessed December 2023].</w:t>
              </w:r>
            </w:p>
            <w:p w14:paraId="4696C520" w14:textId="77777777" w:rsidR="009C6E37" w:rsidRDefault="009C6E37" w:rsidP="009C6E37">
              <w:pPr>
                <w:pStyle w:val="Bibliography"/>
                <w:rPr>
                  <w:noProof/>
                </w:rPr>
              </w:pPr>
              <w:r>
                <w:rPr>
                  <w:noProof/>
                </w:rPr>
                <w:t xml:space="preserve">JISC, 2023b. </w:t>
              </w:r>
              <w:r>
                <w:rPr>
                  <w:i/>
                  <w:iCs/>
                  <w:noProof/>
                </w:rPr>
                <w:t xml:space="preserve">Individual digital capabilities. </w:t>
              </w:r>
              <w:r>
                <w:rPr>
                  <w:noProof/>
                </w:rPr>
                <w:t xml:space="preserve">[Online] </w:t>
              </w:r>
              <w:r>
                <w:rPr>
                  <w:noProof/>
                </w:rPr>
                <w:br/>
                <w:t xml:space="preserve">Available at: </w:t>
              </w:r>
              <w:r>
                <w:rPr>
                  <w:noProof/>
                  <w:u w:val="single"/>
                </w:rPr>
                <w:t>https://digitalcapability.jisc.ac.uk/what-is-digital-capability/individual-digital-capabilities/</w:t>
              </w:r>
              <w:r>
                <w:rPr>
                  <w:noProof/>
                </w:rPr>
                <w:br/>
                <w:t>[Accessed December 2023].</w:t>
              </w:r>
            </w:p>
            <w:p w14:paraId="21152934" w14:textId="77777777" w:rsidR="009C6E37" w:rsidRDefault="009C6E37" w:rsidP="009C6E37">
              <w:pPr>
                <w:pStyle w:val="Bibliography"/>
                <w:rPr>
                  <w:noProof/>
                </w:rPr>
              </w:pPr>
              <w:r>
                <w:rPr>
                  <w:noProof/>
                </w:rPr>
                <w:t xml:space="preserve">JISC, 2023c. </w:t>
              </w:r>
              <w:r>
                <w:rPr>
                  <w:i/>
                  <w:iCs/>
                  <w:noProof/>
                </w:rPr>
                <w:t xml:space="preserve">Teacher role profile (Higher Education). </w:t>
              </w:r>
              <w:r>
                <w:rPr>
                  <w:noProof/>
                </w:rPr>
                <w:t xml:space="preserve">[Online] </w:t>
              </w:r>
              <w:r>
                <w:rPr>
                  <w:noProof/>
                </w:rPr>
                <w:br/>
                <w:t xml:space="preserve">Available at: </w:t>
              </w:r>
              <w:r>
                <w:rPr>
                  <w:noProof/>
                  <w:u w:val="single"/>
                </w:rPr>
                <w:t>https://repository.jisc.ac.uk/8864/13/2023_BDC_Teacher_HE_profile.pdf</w:t>
              </w:r>
              <w:r>
                <w:rPr>
                  <w:noProof/>
                </w:rPr>
                <w:br/>
                <w:t>[Accessed December 2023].</w:t>
              </w:r>
            </w:p>
            <w:p w14:paraId="43DA7BCB" w14:textId="77777777" w:rsidR="009C6E37" w:rsidRDefault="009C6E37" w:rsidP="009C6E37">
              <w:pPr>
                <w:pStyle w:val="Bibliography"/>
                <w:rPr>
                  <w:noProof/>
                </w:rPr>
              </w:pPr>
              <w:r>
                <w:rPr>
                  <w:noProof/>
                </w:rPr>
                <w:lastRenderedPageBreak/>
                <w:t xml:space="preserve">McQuiggan, C. A., 2012. 'Faculty Development for Online Teaching as a Catalyst for Change'. </w:t>
              </w:r>
              <w:r>
                <w:rPr>
                  <w:i/>
                  <w:iCs/>
                  <w:noProof/>
                </w:rPr>
                <w:t xml:space="preserve">Journal of Asynchronous Learning Networks, </w:t>
              </w:r>
              <w:r>
                <w:rPr>
                  <w:noProof/>
                </w:rPr>
                <w:t>16(2), pp. 27-61.</w:t>
              </w:r>
            </w:p>
            <w:p w14:paraId="2FCBF4A9" w14:textId="77777777" w:rsidR="009C6E37" w:rsidRDefault="009C6E37" w:rsidP="009C6E37">
              <w:pPr>
                <w:pStyle w:val="Bibliography"/>
                <w:rPr>
                  <w:noProof/>
                </w:rPr>
              </w:pPr>
              <w:r>
                <w:rPr>
                  <w:noProof/>
                </w:rPr>
                <w:t xml:space="preserve">QAA, 2021. </w:t>
              </w:r>
              <w:r>
                <w:rPr>
                  <w:i/>
                  <w:iCs/>
                  <w:noProof/>
                </w:rPr>
                <w:t xml:space="preserve">The Impact of Good Practice in Digital Delivery on Student Engagement, Progression and Achievement. </w:t>
              </w:r>
              <w:r>
                <w:rPr>
                  <w:noProof/>
                </w:rPr>
                <w:t xml:space="preserve">[Online] </w:t>
              </w:r>
              <w:r>
                <w:rPr>
                  <w:noProof/>
                </w:rPr>
                <w:br/>
                <w:t xml:space="preserve">Available at: </w:t>
              </w:r>
              <w:r>
                <w:rPr>
                  <w:noProof/>
                  <w:u w:val="single"/>
                </w:rPr>
                <w:t>https://www.qaa.ac.uk/docs/qaa/guidance/the-impact-of-good-practice-in-digital-delivery-on-student-engagement-progression-and-achievement.pdf</w:t>
              </w:r>
              <w:r>
                <w:rPr>
                  <w:noProof/>
                </w:rPr>
                <w:br/>
                <w:t>[Accessed December 2023].</w:t>
              </w:r>
            </w:p>
            <w:p w14:paraId="3E75D009" w14:textId="77777777" w:rsidR="009C6E37" w:rsidRDefault="009C6E37" w:rsidP="009C6E37">
              <w:pPr>
                <w:pStyle w:val="Bibliography"/>
                <w:rPr>
                  <w:noProof/>
                </w:rPr>
              </w:pPr>
              <w:r>
                <w:rPr>
                  <w:noProof/>
                </w:rPr>
                <w:t xml:space="preserve">QAA, 2022a. </w:t>
              </w:r>
              <w:r>
                <w:rPr>
                  <w:i/>
                  <w:iCs/>
                  <w:noProof/>
                </w:rPr>
                <w:t xml:space="preserve">From Pivot to Permanent: Examining Lessons Learned from the Shift to Online and Hybrid Teaching and Learning. </w:t>
              </w:r>
              <w:r>
                <w:rPr>
                  <w:noProof/>
                </w:rPr>
                <w:t xml:space="preserve">[Online] </w:t>
              </w:r>
              <w:r>
                <w:rPr>
                  <w:noProof/>
                </w:rPr>
                <w:br/>
                <w:t xml:space="preserve">Available at: </w:t>
              </w:r>
              <w:r>
                <w:rPr>
                  <w:noProof/>
                  <w:u w:val="single"/>
                </w:rPr>
                <w:t>https://www.qaa.ac.uk/docs/qaa/news/from-pivot-to-permanent-examining-lessons-learned-from-the-shift-to-online-and-hybrid-teaching-and-learning.pdf?sfvrsn=8332da81_10</w:t>
              </w:r>
              <w:r>
                <w:rPr>
                  <w:noProof/>
                </w:rPr>
                <w:br/>
                <w:t>[Accessed January 2023].</w:t>
              </w:r>
            </w:p>
            <w:p w14:paraId="48BABE8A" w14:textId="77777777" w:rsidR="009C6E37" w:rsidRDefault="009C6E37" w:rsidP="009C6E37">
              <w:pPr>
                <w:pStyle w:val="Bibliography"/>
                <w:rPr>
                  <w:noProof/>
                </w:rPr>
              </w:pPr>
              <w:r>
                <w:rPr>
                  <w:noProof/>
                </w:rPr>
                <w:t xml:space="preserve">QAA, 2022b. </w:t>
              </w:r>
              <w:r>
                <w:rPr>
                  <w:i/>
                  <w:iCs/>
                  <w:noProof/>
                </w:rPr>
                <w:t xml:space="preserve">University of Wales Trinity Saint David: Action plan relating to QAA Quality Enhancement Review March 2022. </w:t>
              </w:r>
              <w:r>
                <w:rPr>
                  <w:noProof/>
                </w:rPr>
                <w:t xml:space="preserve">[Online] </w:t>
              </w:r>
              <w:r>
                <w:rPr>
                  <w:noProof/>
                </w:rPr>
                <w:br/>
                <w:t xml:space="preserve">Available at: </w:t>
              </w:r>
              <w:r>
                <w:rPr>
                  <w:noProof/>
                  <w:u w:val="single"/>
                </w:rPr>
                <w:t>https://www.uwtsd.ac.uk/media/uwtsd-website/content-assets/documents/academic-office/misc-forms/QAA-QER-March-2022-action-plan-PUBLISHED-2022-09-30.pdf</w:t>
              </w:r>
              <w:r>
                <w:rPr>
                  <w:noProof/>
                </w:rPr>
                <w:br/>
                <w:t>[Accessed Deceber 2023].</w:t>
              </w:r>
            </w:p>
            <w:p w14:paraId="3F2C82BC" w14:textId="77777777" w:rsidR="009C6E37" w:rsidRDefault="009C6E37" w:rsidP="009C6E37">
              <w:pPr>
                <w:pStyle w:val="Bibliography"/>
                <w:rPr>
                  <w:noProof/>
                </w:rPr>
              </w:pPr>
              <w:r>
                <w:rPr>
                  <w:noProof/>
                </w:rPr>
                <w:t xml:space="preserve">Reece, I. &amp; Walker, S., 2007. </w:t>
              </w:r>
              <w:r>
                <w:rPr>
                  <w:i/>
                  <w:iCs/>
                  <w:noProof/>
                </w:rPr>
                <w:t xml:space="preserve">Teaching, training and learning : a practical guide. </w:t>
              </w:r>
              <w:r>
                <w:rPr>
                  <w:noProof/>
                </w:rPr>
                <w:t>Sixth Edition Revised ed. Tyne and Wear: Business Education Publishers.</w:t>
              </w:r>
            </w:p>
            <w:p w14:paraId="29A02E88" w14:textId="77777777" w:rsidR="009C6E37" w:rsidRDefault="009C6E37" w:rsidP="009C6E37">
              <w:pPr>
                <w:pStyle w:val="Bibliography"/>
                <w:rPr>
                  <w:noProof/>
                </w:rPr>
              </w:pPr>
              <w:r>
                <w:rPr>
                  <w:noProof/>
                </w:rPr>
                <w:t xml:space="preserve">Svihus, C. L., 2023. 'Online teaching in higher education during the Covid-19 pandemic'. </w:t>
              </w:r>
              <w:r>
                <w:rPr>
                  <w:i/>
                  <w:iCs/>
                  <w:noProof/>
                </w:rPr>
                <w:t>Education and Information Technologies.</w:t>
              </w:r>
            </w:p>
            <w:p w14:paraId="0125CEC8" w14:textId="77777777" w:rsidR="009C6E37" w:rsidRDefault="009C6E37" w:rsidP="009C6E37">
              <w:pPr>
                <w:pStyle w:val="Bibliography"/>
                <w:rPr>
                  <w:noProof/>
                </w:rPr>
              </w:pPr>
              <w:r>
                <w:rPr>
                  <w:noProof/>
                </w:rPr>
                <w:t xml:space="preserve">The Guardian, 2020. </w:t>
              </w:r>
              <w:r>
                <w:rPr>
                  <w:i/>
                  <w:iCs/>
                  <w:noProof/>
                </w:rPr>
                <w:t xml:space="preserve">UK universities switching to online lectures and exams. </w:t>
              </w:r>
              <w:r>
                <w:rPr>
                  <w:noProof/>
                </w:rPr>
                <w:t xml:space="preserve">[Online] </w:t>
              </w:r>
              <w:r>
                <w:rPr>
                  <w:noProof/>
                </w:rPr>
                <w:br/>
                <w:t xml:space="preserve">Available at: </w:t>
              </w:r>
              <w:r>
                <w:rPr>
                  <w:noProof/>
                  <w:u w:val="single"/>
                </w:rPr>
                <w:t>https://www.theguardian.com/world/2020/mar/12/uk-universities-switching-to-online-lectures-and-exams</w:t>
              </w:r>
              <w:r>
                <w:rPr>
                  <w:noProof/>
                </w:rPr>
                <w:br/>
                <w:t>[Accessed December 2023].</w:t>
              </w:r>
            </w:p>
            <w:p w14:paraId="227A8B0D" w14:textId="77777777" w:rsidR="009C6E37" w:rsidRDefault="009C6E37" w:rsidP="009C6E37">
              <w:pPr>
                <w:pStyle w:val="Bibliography"/>
                <w:rPr>
                  <w:noProof/>
                </w:rPr>
              </w:pPr>
              <w:r>
                <w:rPr>
                  <w:noProof/>
                </w:rPr>
                <w:t xml:space="preserve">UWTSD, 2022a. </w:t>
              </w:r>
              <w:r>
                <w:rPr>
                  <w:i/>
                  <w:iCs/>
                  <w:noProof/>
                </w:rPr>
                <w:t xml:space="preserve">Learning and Teaching Enhancement Strategy 2022-2026. </w:t>
              </w:r>
              <w:r>
                <w:rPr>
                  <w:noProof/>
                </w:rPr>
                <w:t xml:space="preserve">[Online] </w:t>
              </w:r>
              <w:r>
                <w:rPr>
                  <w:noProof/>
                </w:rPr>
                <w:br/>
                <w:t xml:space="preserve">Available at: </w:t>
              </w:r>
              <w:r>
                <w:rPr>
                  <w:noProof/>
                  <w:u w:val="single"/>
                </w:rPr>
                <w:t>https://uowtsd.sharepoint.com/corporate-services/Shared%20Documents/Policies%20&amp;%20Strategies/Approved%20Strategies/Learning%20and%20Teaching%20Enhancement%20Strategy%202022-2026.pdf?CT=1704720987392&amp;OR=ItemsView</w:t>
              </w:r>
              <w:r>
                <w:rPr>
                  <w:noProof/>
                </w:rPr>
                <w:br/>
                <w:t>[Accessed December 2023].</w:t>
              </w:r>
            </w:p>
            <w:p w14:paraId="523534A2" w14:textId="77777777" w:rsidR="009C6E37" w:rsidRDefault="009C6E37" w:rsidP="009C6E37">
              <w:pPr>
                <w:pStyle w:val="Bibliography"/>
                <w:rPr>
                  <w:noProof/>
                </w:rPr>
              </w:pPr>
              <w:r>
                <w:rPr>
                  <w:noProof/>
                </w:rPr>
                <w:t xml:space="preserve">UWTSD, 2022b. </w:t>
              </w:r>
              <w:r>
                <w:rPr>
                  <w:i/>
                  <w:iCs/>
                  <w:noProof/>
                </w:rPr>
                <w:t xml:space="preserve">Annual Report: Equality and Diversity 2021-22. </w:t>
              </w:r>
              <w:r>
                <w:rPr>
                  <w:noProof/>
                </w:rPr>
                <w:t xml:space="preserve">[Online] </w:t>
              </w:r>
              <w:r>
                <w:rPr>
                  <w:noProof/>
                </w:rPr>
                <w:br/>
                <w:t xml:space="preserve">Available at: </w:t>
              </w:r>
              <w:r>
                <w:rPr>
                  <w:noProof/>
                  <w:u w:val="single"/>
                </w:rPr>
                <w:t>https://uwtsd.ac.uk/media/uwtsd-website/content-assets/documents/strategies-policies/Equality-and-Diversity-Annual-Report-2021-22.pdf</w:t>
              </w:r>
              <w:r>
                <w:rPr>
                  <w:noProof/>
                </w:rPr>
                <w:br/>
                <w:t>[Accessed January 2023].</w:t>
              </w:r>
            </w:p>
            <w:p w14:paraId="5E31180F" w14:textId="77777777" w:rsidR="009C6E37" w:rsidRDefault="009C6E37" w:rsidP="009C6E37">
              <w:pPr>
                <w:pStyle w:val="Bibliography"/>
                <w:rPr>
                  <w:noProof/>
                </w:rPr>
              </w:pPr>
              <w:r>
                <w:rPr>
                  <w:noProof/>
                </w:rPr>
                <w:t xml:space="preserve">UWTSD, 2022c. </w:t>
              </w:r>
              <w:r>
                <w:rPr>
                  <w:i/>
                  <w:iCs/>
                  <w:noProof/>
                </w:rPr>
                <w:t xml:space="preserve">UWTSD Digital Strategy. </w:t>
              </w:r>
              <w:r>
                <w:rPr>
                  <w:noProof/>
                </w:rPr>
                <w:t xml:space="preserve">[Online] </w:t>
              </w:r>
              <w:r>
                <w:rPr>
                  <w:noProof/>
                </w:rPr>
                <w:br/>
                <w:t xml:space="preserve">Available at: </w:t>
              </w:r>
              <w:r>
                <w:rPr>
                  <w:noProof/>
                  <w:u w:val="single"/>
                </w:rPr>
                <w:t>https://digitalstrategy.uwtsd.ac.uk/</w:t>
              </w:r>
              <w:r>
                <w:rPr>
                  <w:noProof/>
                </w:rPr>
                <w:br/>
                <w:t>[Accessed November 2023].</w:t>
              </w:r>
            </w:p>
            <w:p w14:paraId="1C74DA82" w14:textId="77777777" w:rsidR="009C6E37" w:rsidRDefault="009C6E37" w:rsidP="009C6E37">
              <w:pPr>
                <w:pStyle w:val="Bibliography"/>
                <w:rPr>
                  <w:noProof/>
                </w:rPr>
              </w:pPr>
              <w:r>
                <w:rPr>
                  <w:noProof/>
                </w:rPr>
                <w:t xml:space="preserve">Watermeyer, R., Crick, T., Knight, C. &amp; Goodall, J., 2020. 'COVID-19 and digital disruption in UK universities: afflictions and affordances of emergency online migration'. </w:t>
              </w:r>
              <w:r>
                <w:rPr>
                  <w:i/>
                  <w:iCs/>
                  <w:noProof/>
                </w:rPr>
                <w:t xml:space="preserve">Higher Education, </w:t>
              </w:r>
              <w:r>
                <w:rPr>
                  <w:noProof/>
                </w:rPr>
                <w:t>Volume 81, pp. 623-641.</w:t>
              </w:r>
            </w:p>
            <w:p w14:paraId="49EF65A6" w14:textId="77777777" w:rsidR="009C6E37" w:rsidRDefault="009C6E37" w:rsidP="009C6E37">
              <w:pPr>
                <w:pStyle w:val="Bibliography"/>
                <w:rPr>
                  <w:noProof/>
                </w:rPr>
              </w:pPr>
              <w:r>
                <w:rPr>
                  <w:noProof/>
                </w:rPr>
                <w:lastRenderedPageBreak/>
                <w:t xml:space="preserve">Welsh Government, 2021. </w:t>
              </w:r>
              <w:r>
                <w:rPr>
                  <w:i/>
                  <w:iCs/>
                  <w:noProof/>
                </w:rPr>
                <w:t xml:space="preserve">Well-being of Future Generations (Wales) Act 2015: A journey to a more equal Wales. </w:t>
              </w:r>
              <w:r>
                <w:rPr>
                  <w:noProof/>
                </w:rPr>
                <w:t xml:space="preserve">[Online] </w:t>
              </w:r>
              <w:r>
                <w:rPr>
                  <w:noProof/>
                </w:rPr>
                <w:br/>
                <w:t xml:space="preserve">Available at: </w:t>
              </w:r>
              <w:r>
                <w:rPr>
                  <w:noProof/>
                  <w:u w:val="single"/>
                </w:rPr>
                <w:t>https://www.futuregenerations.wales/wp-content/uploads/2019/11/FINAL-Equality-Wales-Topic-2.pdf</w:t>
              </w:r>
              <w:r>
                <w:rPr>
                  <w:noProof/>
                </w:rPr>
                <w:br/>
                <w:t>[Accessed January 2024].</w:t>
              </w:r>
            </w:p>
            <w:p w14:paraId="001B6288" w14:textId="77777777" w:rsidR="009C6E37" w:rsidRDefault="009C6E37" w:rsidP="009C6E37">
              <w:r>
                <w:rPr>
                  <w:b/>
                  <w:bCs/>
                  <w:noProof/>
                </w:rPr>
                <w:fldChar w:fldCharType="end"/>
              </w:r>
            </w:p>
          </w:sdtContent>
        </w:sdt>
      </w:sdtContent>
    </w:sdt>
    <w:p w14:paraId="359FAAFD" w14:textId="77777777" w:rsidR="009C6E37" w:rsidRDefault="009C6E37" w:rsidP="009C6E37">
      <w:r>
        <w:br w:type="page"/>
      </w:r>
    </w:p>
    <w:p w14:paraId="496F6C80" w14:textId="77777777" w:rsidR="009C6E37" w:rsidRDefault="009C6E37" w:rsidP="009C6E37">
      <w:pPr>
        <w:pStyle w:val="Heading1"/>
      </w:pPr>
      <w:bookmarkStart w:id="21" w:name="_Toc155732744"/>
      <w:commentRangeStart w:id="22"/>
      <w:commentRangeStart w:id="23"/>
      <w:r>
        <w:lastRenderedPageBreak/>
        <w:t>Appendices</w:t>
      </w:r>
      <w:commentRangeEnd w:id="22"/>
      <w:r>
        <w:rPr>
          <w:rStyle w:val="CommentReference"/>
          <w:rFonts w:asciiTheme="minorHAnsi" w:eastAsiaTheme="minorHAnsi" w:hAnsiTheme="minorHAnsi" w:cstheme="minorBidi"/>
          <w:color w:val="auto"/>
        </w:rPr>
        <w:commentReference w:id="22"/>
      </w:r>
      <w:commentRangeEnd w:id="23"/>
      <w:r>
        <w:rPr>
          <w:rStyle w:val="CommentReference"/>
          <w:rFonts w:asciiTheme="minorHAnsi" w:eastAsiaTheme="minorHAnsi" w:hAnsiTheme="minorHAnsi" w:cstheme="minorBidi"/>
          <w:color w:val="auto"/>
        </w:rPr>
        <w:commentReference w:id="23"/>
      </w:r>
      <w:bookmarkEnd w:id="21"/>
    </w:p>
    <w:p w14:paraId="52A24264" w14:textId="77777777" w:rsidR="009C6E37" w:rsidRPr="00853D73" w:rsidRDefault="009C6E37" w:rsidP="009C6E37"/>
    <w:p w14:paraId="35D9D2A4" w14:textId="77777777" w:rsidR="009C6E37" w:rsidRDefault="009C6E37" w:rsidP="009C6E37">
      <w:pPr>
        <w:pStyle w:val="Heading2"/>
        <w:numPr>
          <w:ilvl w:val="0"/>
          <w:numId w:val="16"/>
        </w:numPr>
        <w:ind w:left="426"/>
      </w:pPr>
      <w:bookmarkStart w:id="24" w:name="_Toc155732745"/>
      <w:r w:rsidRPr="00853D73">
        <w:t>Lesson plan 1</w:t>
      </w:r>
      <w:bookmarkEnd w:id="24"/>
    </w:p>
    <w:p w14:paraId="0072AF08" w14:textId="77777777" w:rsidR="009C6E37" w:rsidRDefault="009C6E37" w:rsidP="009C6E37">
      <w:pPr>
        <w:ind w:left="426"/>
      </w:pPr>
    </w:p>
    <w:p w14:paraId="4AB16407" w14:textId="77777777" w:rsidR="009C6E37" w:rsidRPr="00594FD9" w:rsidRDefault="009C6E37" w:rsidP="009C6E37">
      <w:pPr>
        <w:jc w:val="center"/>
        <w:rPr>
          <w:rFonts w:cstheme="minorHAnsi"/>
          <w:lang w:eastAsia="x-none"/>
        </w:rPr>
      </w:pPr>
      <w:r w:rsidRPr="00594FD9">
        <w:rPr>
          <w:rFonts w:cstheme="minorHAnsi"/>
          <w:noProof/>
          <w:lang w:eastAsia="en-GB"/>
        </w:rPr>
        <w:drawing>
          <wp:inline distT="0" distB="0" distL="0" distR="0" wp14:anchorId="1C012BE4" wp14:editId="73FD7FB3">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2573B23" w14:textId="77777777" w:rsidR="009C6E37" w:rsidRPr="00594FD9" w:rsidRDefault="009C6E37" w:rsidP="009C6E37">
      <w:pPr>
        <w:pStyle w:val="Caption"/>
        <w:tabs>
          <w:tab w:val="left" w:pos="615"/>
          <w:tab w:val="center" w:pos="4802"/>
        </w:tabs>
        <w:jc w:val="center"/>
        <w:rPr>
          <w:rFonts w:asciiTheme="minorHAnsi" w:hAnsiTheme="minorHAnsi" w:cstheme="minorHAnsi"/>
          <w:lang w:val="en-GB"/>
        </w:rPr>
      </w:pPr>
    </w:p>
    <w:p w14:paraId="37845D72" w14:textId="77777777" w:rsidR="009C6E37" w:rsidRPr="00594FD9" w:rsidRDefault="009C6E37" w:rsidP="009C6E37">
      <w:pPr>
        <w:pStyle w:val="Title"/>
        <w:jc w:val="left"/>
        <w:rPr>
          <w:rFonts w:asciiTheme="minorHAnsi" w:hAnsiTheme="minorHAnsi" w:cstheme="minorHAnsi"/>
          <w:lang w:val="en-GB"/>
        </w:rPr>
      </w:pPr>
      <w:r w:rsidRPr="00594FD9">
        <w:rPr>
          <w:rFonts w:asciiTheme="minorHAnsi" w:hAnsiTheme="minorHAnsi" w:cstheme="minorHAnsi"/>
          <w:lang w:val="en-GB"/>
        </w:rPr>
        <w:t xml:space="preserve">                                                 </w:t>
      </w:r>
    </w:p>
    <w:p w14:paraId="6C01ACF0" w14:textId="77777777" w:rsidR="009C6E37" w:rsidRPr="00594FD9" w:rsidRDefault="009C6E37" w:rsidP="009C6E37">
      <w:pPr>
        <w:pStyle w:val="Title"/>
        <w:rPr>
          <w:rFonts w:asciiTheme="minorHAnsi" w:hAnsiTheme="minorHAnsi" w:cstheme="minorHAnsi"/>
          <w:lang w:val="en-GB"/>
        </w:rPr>
      </w:pPr>
      <w:r w:rsidRPr="00594FD9">
        <w:rPr>
          <w:rFonts w:asciiTheme="minorHAnsi" w:hAnsiTheme="minorHAnsi" w:cstheme="minorHAnsi"/>
          <w:lang w:val="en-GB"/>
        </w:rPr>
        <w:t>Lesson Plan</w:t>
      </w:r>
    </w:p>
    <w:p w14:paraId="17545AD1" w14:textId="77777777" w:rsidR="009C6E37" w:rsidRPr="00594FD9" w:rsidRDefault="009C6E37" w:rsidP="009C6E37">
      <w:pPr>
        <w:pStyle w:val="Title"/>
        <w:jc w:val="left"/>
        <w:rPr>
          <w:rFonts w:asciiTheme="minorHAnsi" w:hAnsiTheme="minorHAnsi" w:cstheme="minorHAnsi"/>
          <w:lang w:val="en-GB"/>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155"/>
      </w:tblGrid>
      <w:tr w:rsidR="009C6E37" w:rsidRPr="00594FD9" w14:paraId="2A6C1E83" w14:textId="77777777" w:rsidTr="002E760C">
        <w:trPr>
          <w:cantSplit/>
        </w:trPr>
        <w:tc>
          <w:tcPr>
            <w:tcW w:w="4909" w:type="dxa"/>
            <w:gridSpan w:val="2"/>
          </w:tcPr>
          <w:p w14:paraId="1A2CBF7F" w14:textId="77777777" w:rsidR="009C6E37" w:rsidRPr="00594FD9" w:rsidRDefault="009C6E37" w:rsidP="002E760C">
            <w:pPr>
              <w:jc w:val="both"/>
              <w:rPr>
                <w:rFonts w:cstheme="minorHAnsi"/>
                <w:b/>
              </w:rPr>
            </w:pPr>
            <w:r w:rsidRPr="00594FD9">
              <w:rPr>
                <w:rFonts w:cstheme="minorHAnsi"/>
                <w:b/>
              </w:rPr>
              <w:t>Topic: Introduction to online teaching and learning</w:t>
            </w:r>
          </w:p>
        </w:tc>
        <w:tc>
          <w:tcPr>
            <w:tcW w:w="4158" w:type="dxa"/>
            <w:gridSpan w:val="2"/>
          </w:tcPr>
          <w:p w14:paraId="41BB2E1F" w14:textId="77777777" w:rsidR="009C6E37" w:rsidRPr="00594FD9" w:rsidRDefault="009C6E37" w:rsidP="002E760C">
            <w:pPr>
              <w:jc w:val="both"/>
              <w:rPr>
                <w:rFonts w:cstheme="minorHAnsi"/>
                <w:b/>
              </w:rPr>
            </w:pPr>
            <w:r w:rsidRPr="00594FD9">
              <w:rPr>
                <w:rFonts w:cstheme="minorHAnsi"/>
                <w:b/>
              </w:rPr>
              <w:t>Class: Academic staff</w:t>
            </w:r>
          </w:p>
          <w:p w14:paraId="44E543F0" w14:textId="77777777" w:rsidR="009C6E37" w:rsidRPr="00594FD9" w:rsidRDefault="009C6E37" w:rsidP="002E760C">
            <w:pPr>
              <w:jc w:val="both"/>
              <w:rPr>
                <w:rFonts w:cstheme="minorHAnsi"/>
                <w:b/>
              </w:rPr>
            </w:pPr>
          </w:p>
        </w:tc>
      </w:tr>
      <w:tr w:rsidR="009C6E37" w:rsidRPr="00594FD9" w14:paraId="21E8F65F" w14:textId="77777777" w:rsidTr="002E760C">
        <w:tc>
          <w:tcPr>
            <w:tcW w:w="2802" w:type="dxa"/>
            <w:tcBorders>
              <w:bottom w:val="nil"/>
            </w:tcBorders>
          </w:tcPr>
          <w:p w14:paraId="10DB56A4" w14:textId="77777777" w:rsidR="009C6E37" w:rsidRPr="00594FD9" w:rsidRDefault="009C6E37" w:rsidP="002E760C">
            <w:pPr>
              <w:jc w:val="both"/>
              <w:rPr>
                <w:rFonts w:cstheme="minorHAnsi"/>
                <w:b/>
              </w:rPr>
            </w:pPr>
            <w:r w:rsidRPr="00594FD9">
              <w:rPr>
                <w:rFonts w:cstheme="minorHAnsi"/>
                <w:b/>
              </w:rPr>
              <w:t>Date:</w:t>
            </w:r>
            <w:r>
              <w:rPr>
                <w:rFonts w:cstheme="minorHAnsi"/>
                <w:b/>
              </w:rPr>
              <w:t xml:space="preserve"> TBC</w:t>
            </w:r>
          </w:p>
          <w:p w14:paraId="49979D41" w14:textId="77777777" w:rsidR="009C6E37" w:rsidRPr="00594FD9" w:rsidRDefault="009C6E37" w:rsidP="002E760C">
            <w:pPr>
              <w:jc w:val="both"/>
              <w:rPr>
                <w:rFonts w:cstheme="minorHAnsi"/>
                <w:b/>
              </w:rPr>
            </w:pPr>
          </w:p>
        </w:tc>
        <w:tc>
          <w:tcPr>
            <w:tcW w:w="4110" w:type="dxa"/>
            <w:gridSpan w:val="2"/>
            <w:tcBorders>
              <w:bottom w:val="nil"/>
            </w:tcBorders>
          </w:tcPr>
          <w:p w14:paraId="5878B1FC" w14:textId="77777777" w:rsidR="009C6E37" w:rsidRPr="00594FD9" w:rsidRDefault="009C6E37" w:rsidP="002E760C">
            <w:pPr>
              <w:jc w:val="both"/>
              <w:rPr>
                <w:rFonts w:cstheme="minorHAnsi"/>
                <w:b/>
              </w:rPr>
            </w:pPr>
            <w:r w:rsidRPr="00594FD9">
              <w:rPr>
                <w:rFonts w:cstheme="minorHAnsi"/>
                <w:b/>
              </w:rPr>
              <w:t>Length of lesson: 3</w:t>
            </w:r>
            <w:r>
              <w:rPr>
                <w:rFonts w:cstheme="minorHAnsi"/>
                <w:b/>
              </w:rPr>
              <w:t xml:space="preserve"> hours</w:t>
            </w:r>
          </w:p>
        </w:tc>
        <w:tc>
          <w:tcPr>
            <w:tcW w:w="2155" w:type="dxa"/>
            <w:tcBorders>
              <w:bottom w:val="nil"/>
            </w:tcBorders>
          </w:tcPr>
          <w:p w14:paraId="2950F58D" w14:textId="77777777" w:rsidR="009C6E37" w:rsidRPr="00594FD9" w:rsidRDefault="009C6E37" w:rsidP="002E760C">
            <w:pPr>
              <w:jc w:val="both"/>
              <w:rPr>
                <w:rFonts w:cstheme="minorHAnsi"/>
                <w:b/>
              </w:rPr>
            </w:pPr>
            <w:r w:rsidRPr="00594FD9">
              <w:rPr>
                <w:rFonts w:cstheme="minorHAnsi"/>
                <w:b/>
              </w:rPr>
              <w:t>Number of students:</w:t>
            </w:r>
            <w:r>
              <w:rPr>
                <w:rFonts w:cstheme="minorHAnsi"/>
                <w:b/>
              </w:rPr>
              <w:t xml:space="preserve"> TBC</w:t>
            </w:r>
          </w:p>
        </w:tc>
      </w:tr>
      <w:tr w:rsidR="009C6E37" w:rsidRPr="00594FD9" w14:paraId="11C0184A" w14:textId="77777777" w:rsidTr="002E760C">
        <w:trPr>
          <w:cantSplit/>
        </w:trPr>
        <w:tc>
          <w:tcPr>
            <w:tcW w:w="9067" w:type="dxa"/>
            <w:gridSpan w:val="4"/>
            <w:tcBorders>
              <w:bottom w:val="single" w:sz="2" w:space="0" w:color="auto"/>
            </w:tcBorders>
          </w:tcPr>
          <w:p w14:paraId="01404D51" w14:textId="77777777" w:rsidR="009C6E37" w:rsidRPr="00594FD9" w:rsidRDefault="009C6E37" w:rsidP="002E760C">
            <w:pPr>
              <w:jc w:val="both"/>
              <w:rPr>
                <w:rFonts w:cstheme="minorHAnsi"/>
                <w:b/>
              </w:rPr>
            </w:pPr>
            <w:r w:rsidRPr="00594FD9">
              <w:rPr>
                <w:rFonts w:cstheme="minorHAnsi"/>
                <w:b/>
              </w:rPr>
              <w:t>Resources required:</w:t>
            </w:r>
          </w:p>
          <w:p w14:paraId="1AE2D5C0" w14:textId="77777777" w:rsidR="009C6E37" w:rsidRPr="00594FD9" w:rsidRDefault="009C6E37" w:rsidP="002E760C">
            <w:pPr>
              <w:pStyle w:val="ListParagraph"/>
              <w:numPr>
                <w:ilvl w:val="0"/>
                <w:numId w:val="24"/>
              </w:numPr>
              <w:spacing w:after="0" w:line="240" w:lineRule="auto"/>
              <w:jc w:val="both"/>
              <w:rPr>
                <w:rFonts w:cstheme="minorHAnsi"/>
                <w:b/>
              </w:rPr>
            </w:pPr>
            <w:r w:rsidRPr="00594FD9">
              <w:rPr>
                <w:rFonts w:cstheme="minorHAnsi"/>
                <w:b/>
              </w:rPr>
              <w:t>PC/Laptop</w:t>
            </w:r>
          </w:p>
          <w:p w14:paraId="0B2ED882" w14:textId="77777777" w:rsidR="009C6E37" w:rsidRPr="00594FD9" w:rsidRDefault="009C6E37" w:rsidP="002E760C">
            <w:pPr>
              <w:pStyle w:val="ListParagraph"/>
              <w:numPr>
                <w:ilvl w:val="0"/>
                <w:numId w:val="24"/>
              </w:numPr>
              <w:spacing w:after="0" w:line="240" w:lineRule="auto"/>
              <w:jc w:val="both"/>
              <w:rPr>
                <w:rFonts w:cstheme="minorHAnsi"/>
                <w:b/>
              </w:rPr>
            </w:pPr>
            <w:r w:rsidRPr="00594FD9">
              <w:rPr>
                <w:rFonts w:cstheme="minorHAnsi"/>
                <w:b/>
              </w:rPr>
              <w:t>Access to the internet</w:t>
            </w:r>
          </w:p>
          <w:p w14:paraId="1F34A338" w14:textId="77777777" w:rsidR="009C6E37" w:rsidRPr="003714C3" w:rsidRDefault="009C6E37" w:rsidP="002E760C">
            <w:pPr>
              <w:pStyle w:val="ListParagraph"/>
              <w:numPr>
                <w:ilvl w:val="0"/>
                <w:numId w:val="24"/>
              </w:numPr>
              <w:spacing w:after="0" w:line="240" w:lineRule="auto"/>
              <w:jc w:val="both"/>
              <w:rPr>
                <w:rFonts w:cstheme="minorHAnsi"/>
                <w:b/>
              </w:rPr>
            </w:pPr>
            <w:r w:rsidRPr="00594FD9">
              <w:rPr>
                <w:rFonts w:cstheme="minorHAnsi"/>
                <w:b/>
              </w:rPr>
              <w:t>Access and login details for the Virtual Learning Environment (VLE) where the course is hosted.</w:t>
            </w:r>
          </w:p>
          <w:p w14:paraId="41666F14" w14:textId="77777777" w:rsidR="009C6E37" w:rsidRPr="00594FD9" w:rsidRDefault="009C6E37" w:rsidP="002E760C">
            <w:pPr>
              <w:jc w:val="both"/>
              <w:rPr>
                <w:rFonts w:cstheme="minorHAnsi"/>
                <w:b/>
              </w:rPr>
            </w:pPr>
          </w:p>
        </w:tc>
      </w:tr>
      <w:tr w:rsidR="009C6E37" w:rsidRPr="00594FD9" w14:paraId="714ED0BD" w14:textId="77777777" w:rsidTr="002E760C">
        <w:trPr>
          <w:cantSplit/>
        </w:trPr>
        <w:tc>
          <w:tcPr>
            <w:tcW w:w="9067" w:type="dxa"/>
            <w:gridSpan w:val="4"/>
            <w:tcBorders>
              <w:top w:val="single" w:sz="2" w:space="0" w:color="auto"/>
            </w:tcBorders>
          </w:tcPr>
          <w:p w14:paraId="11708BBA" w14:textId="77777777" w:rsidR="009C6E37" w:rsidRPr="00594FD9" w:rsidRDefault="009C6E37" w:rsidP="002E760C">
            <w:pPr>
              <w:jc w:val="both"/>
              <w:rPr>
                <w:rFonts w:cstheme="minorHAnsi"/>
                <w:b/>
              </w:rPr>
            </w:pPr>
            <w:r w:rsidRPr="00594FD9">
              <w:rPr>
                <w:rFonts w:cstheme="minorHAnsi"/>
                <w:b/>
              </w:rPr>
              <w:t>Aim of Less</w:t>
            </w:r>
            <w:r>
              <w:rPr>
                <w:rFonts w:cstheme="minorHAnsi"/>
                <w:b/>
              </w:rPr>
              <w:t>o</w:t>
            </w:r>
            <w:r w:rsidRPr="00594FD9">
              <w:rPr>
                <w:rFonts w:cstheme="minorHAnsi"/>
                <w:b/>
              </w:rPr>
              <w:t>n</w:t>
            </w:r>
          </w:p>
          <w:p w14:paraId="25AD24EE" w14:textId="77777777" w:rsidR="009C6E37" w:rsidRPr="006016D9" w:rsidRDefault="009C6E37" w:rsidP="002E760C">
            <w:pPr>
              <w:jc w:val="both"/>
              <w:rPr>
                <w:rFonts w:cstheme="minorHAnsi"/>
                <w:bCs/>
              </w:rPr>
            </w:pPr>
            <w:r w:rsidRPr="00594FD9">
              <w:rPr>
                <w:rFonts w:cstheme="minorHAnsi"/>
                <w:bCs/>
              </w:rPr>
              <w:t>Provide learners with an introduction on the development and evolution of online learning and teaching approaches to help develop effective online teaching and learning experiences.</w:t>
            </w:r>
          </w:p>
          <w:p w14:paraId="7E6E8770" w14:textId="77777777" w:rsidR="009C6E37" w:rsidRPr="00594FD9" w:rsidRDefault="009C6E37" w:rsidP="002E760C">
            <w:pPr>
              <w:jc w:val="both"/>
              <w:rPr>
                <w:rFonts w:cstheme="minorHAnsi"/>
                <w:b/>
              </w:rPr>
            </w:pPr>
          </w:p>
        </w:tc>
      </w:tr>
      <w:tr w:rsidR="009C6E37" w:rsidRPr="00594FD9" w14:paraId="130AB2F6" w14:textId="77777777" w:rsidTr="002E760C">
        <w:trPr>
          <w:cantSplit/>
        </w:trPr>
        <w:tc>
          <w:tcPr>
            <w:tcW w:w="9067" w:type="dxa"/>
            <w:gridSpan w:val="4"/>
            <w:tcBorders>
              <w:bottom w:val="nil"/>
            </w:tcBorders>
          </w:tcPr>
          <w:p w14:paraId="77AAE901" w14:textId="77777777" w:rsidR="009C6E37" w:rsidRPr="00594FD9" w:rsidRDefault="009C6E37" w:rsidP="002E760C">
            <w:pPr>
              <w:jc w:val="both"/>
              <w:rPr>
                <w:rFonts w:cstheme="minorHAnsi"/>
                <w:b/>
              </w:rPr>
            </w:pPr>
            <w:r w:rsidRPr="00594FD9">
              <w:rPr>
                <w:rFonts w:cstheme="minorHAnsi"/>
                <w:b/>
              </w:rPr>
              <w:t>Learning Outcomes</w:t>
            </w:r>
          </w:p>
          <w:p w14:paraId="72B9BF6D" w14:textId="77777777" w:rsidR="009C6E37" w:rsidRDefault="009C6E37" w:rsidP="002E760C">
            <w:pPr>
              <w:jc w:val="both"/>
              <w:rPr>
                <w:rFonts w:cstheme="minorHAnsi"/>
                <w:b/>
              </w:rPr>
            </w:pPr>
            <w:r w:rsidRPr="00594FD9">
              <w:rPr>
                <w:rFonts w:cstheme="minorHAnsi"/>
                <w:b/>
              </w:rPr>
              <w:t>By the end of the lesson, you will be able to:</w:t>
            </w:r>
          </w:p>
          <w:p w14:paraId="5AF1A05F" w14:textId="77777777" w:rsidR="009C6E37" w:rsidRPr="00594FD9" w:rsidRDefault="009C6E37" w:rsidP="002E760C">
            <w:pPr>
              <w:jc w:val="both"/>
              <w:rPr>
                <w:rFonts w:cstheme="minorHAnsi"/>
                <w:b/>
              </w:rPr>
            </w:pPr>
          </w:p>
          <w:p w14:paraId="02A24C62" w14:textId="77777777" w:rsidR="009C6E37" w:rsidRPr="00C606DA" w:rsidRDefault="009C6E37" w:rsidP="002E760C">
            <w:pPr>
              <w:pStyle w:val="ListParagraph"/>
              <w:numPr>
                <w:ilvl w:val="0"/>
                <w:numId w:val="26"/>
              </w:numPr>
              <w:spacing w:after="0" w:line="240" w:lineRule="auto"/>
              <w:jc w:val="both"/>
              <w:rPr>
                <w:rFonts w:cstheme="minorHAnsi"/>
                <w:bCs/>
              </w:rPr>
            </w:pPr>
            <w:r w:rsidRPr="00C606DA">
              <w:rPr>
                <w:rFonts w:cstheme="minorHAnsi"/>
                <w:bCs/>
              </w:rPr>
              <w:t xml:space="preserve">Outline the content and structure of the course </w:t>
            </w:r>
          </w:p>
          <w:p w14:paraId="27590659" w14:textId="77777777" w:rsidR="009C6E37" w:rsidRPr="00C606DA" w:rsidRDefault="009C6E37" w:rsidP="002E760C">
            <w:pPr>
              <w:pStyle w:val="ListParagraph"/>
              <w:numPr>
                <w:ilvl w:val="0"/>
                <w:numId w:val="26"/>
              </w:numPr>
              <w:spacing w:after="0" w:line="240" w:lineRule="auto"/>
              <w:jc w:val="both"/>
              <w:rPr>
                <w:rFonts w:cstheme="minorHAnsi"/>
                <w:bCs/>
              </w:rPr>
            </w:pPr>
            <w:r w:rsidRPr="00C606DA">
              <w:rPr>
                <w:rFonts w:cstheme="minorHAnsi"/>
                <w:bCs/>
              </w:rPr>
              <w:t xml:space="preserve">List the benefits and </w:t>
            </w:r>
            <w:r>
              <w:rPr>
                <w:rFonts w:cstheme="minorHAnsi"/>
                <w:bCs/>
              </w:rPr>
              <w:t>challenges</w:t>
            </w:r>
            <w:r w:rsidRPr="00C606DA">
              <w:rPr>
                <w:rFonts w:cstheme="minorHAnsi"/>
                <w:bCs/>
              </w:rPr>
              <w:t xml:space="preserve"> of online teaching and learning</w:t>
            </w:r>
          </w:p>
          <w:p w14:paraId="1D554766" w14:textId="77777777" w:rsidR="009C6E37" w:rsidRDefault="009C6E37" w:rsidP="002E760C">
            <w:pPr>
              <w:pStyle w:val="ListParagraph"/>
              <w:numPr>
                <w:ilvl w:val="0"/>
                <w:numId w:val="26"/>
              </w:numPr>
              <w:spacing w:after="0" w:line="240" w:lineRule="auto"/>
              <w:jc w:val="both"/>
              <w:rPr>
                <w:rFonts w:cstheme="minorHAnsi"/>
                <w:bCs/>
              </w:rPr>
            </w:pPr>
            <w:r w:rsidRPr="00C606DA">
              <w:rPr>
                <w:rFonts w:cstheme="minorHAnsi"/>
                <w:bCs/>
              </w:rPr>
              <w:t>Identify characteristics of effective online teaching delivery</w:t>
            </w:r>
          </w:p>
          <w:p w14:paraId="6BA0CDF9" w14:textId="77777777" w:rsidR="009C6E37" w:rsidRPr="004E33A9" w:rsidRDefault="009C6E37" w:rsidP="002E760C">
            <w:pPr>
              <w:pStyle w:val="ListParagraph"/>
              <w:numPr>
                <w:ilvl w:val="0"/>
                <w:numId w:val="26"/>
              </w:numPr>
              <w:spacing w:after="0" w:line="240" w:lineRule="auto"/>
              <w:jc w:val="both"/>
              <w:rPr>
                <w:rFonts w:cstheme="minorHAnsi"/>
                <w:b/>
              </w:rPr>
            </w:pPr>
            <w:r>
              <w:rPr>
                <w:rFonts w:cstheme="minorHAnsi"/>
                <w:bCs/>
              </w:rPr>
              <w:t>Reflect on your teaching practice and how you would amend your delivery to suit online teaching and learning.</w:t>
            </w:r>
          </w:p>
        </w:tc>
      </w:tr>
      <w:tr w:rsidR="009C6E37" w:rsidRPr="00594FD9" w14:paraId="334871AF" w14:textId="77777777" w:rsidTr="002E760C">
        <w:trPr>
          <w:cantSplit/>
        </w:trPr>
        <w:tc>
          <w:tcPr>
            <w:tcW w:w="9067" w:type="dxa"/>
            <w:gridSpan w:val="4"/>
            <w:tcBorders>
              <w:bottom w:val="single" w:sz="2" w:space="0" w:color="auto"/>
            </w:tcBorders>
          </w:tcPr>
          <w:p w14:paraId="1C803141" w14:textId="77777777" w:rsidR="009C6E37" w:rsidRPr="00594FD9" w:rsidRDefault="009C6E37" w:rsidP="002E760C">
            <w:pPr>
              <w:jc w:val="both"/>
              <w:rPr>
                <w:rFonts w:cstheme="minorHAnsi"/>
                <w:b/>
              </w:rPr>
            </w:pPr>
            <w:r w:rsidRPr="00594FD9">
              <w:rPr>
                <w:rFonts w:cstheme="minorHAnsi"/>
                <w:b/>
              </w:rPr>
              <w:lastRenderedPageBreak/>
              <w:t>Previous student knowledge required for the session:</w:t>
            </w:r>
            <w:r w:rsidRPr="00594FD9">
              <w:rPr>
                <w:rFonts w:cstheme="minorHAnsi"/>
                <w:b/>
              </w:rPr>
              <w:tab/>
            </w:r>
          </w:p>
          <w:p w14:paraId="7CEE52B1" w14:textId="77777777" w:rsidR="009C6E37" w:rsidRPr="00594FD9" w:rsidRDefault="009C6E37" w:rsidP="002E760C">
            <w:pPr>
              <w:jc w:val="both"/>
              <w:rPr>
                <w:rFonts w:cstheme="minorHAnsi"/>
                <w:bCs/>
              </w:rPr>
            </w:pPr>
            <w:r w:rsidRPr="00594FD9">
              <w:rPr>
                <w:rFonts w:cstheme="minorHAnsi"/>
                <w:bCs/>
              </w:rPr>
              <w:t xml:space="preserve">This session is aimed at academic staff, both experienced and newly qualified who would like to develop their knowledge and skills in delivering effective online teaching and learning experiences.  Although it is recommended that staff have experience of teaching, it is not essential as this course will cover the essentials need for teaching online.  </w:t>
            </w:r>
          </w:p>
          <w:p w14:paraId="5DE74676" w14:textId="77777777" w:rsidR="009C6E37" w:rsidRPr="00594FD9" w:rsidRDefault="009C6E37" w:rsidP="002E760C">
            <w:pPr>
              <w:jc w:val="both"/>
              <w:rPr>
                <w:rFonts w:cstheme="minorHAnsi"/>
                <w:bCs/>
              </w:rPr>
            </w:pPr>
            <w:r w:rsidRPr="00594FD9">
              <w:rPr>
                <w:rFonts w:cstheme="minorHAnsi"/>
                <w:bCs/>
              </w:rPr>
              <w:t>This session will be delivered online, and therefore a good level of digital skills is required to access and complete the course online.</w:t>
            </w:r>
          </w:p>
          <w:p w14:paraId="0C8707F1" w14:textId="77777777" w:rsidR="009C6E37" w:rsidRPr="007E4079" w:rsidRDefault="009C6E37" w:rsidP="002E760C">
            <w:pPr>
              <w:jc w:val="both"/>
              <w:rPr>
                <w:rFonts w:cstheme="minorHAnsi"/>
                <w:bCs/>
              </w:rPr>
            </w:pPr>
            <w:r w:rsidRPr="00594FD9">
              <w:rPr>
                <w:rFonts w:cstheme="minorHAnsi"/>
                <w:bCs/>
              </w:rPr>
              <w:t>No previous knowledge is required for the digital tools and platforms that will be shared within the course as details on how to use these will be provided.</w:t>
            </w:r>
          </w:p>
        </w:tc>
      </w:tr>
      <w:tr w:rsidR="009C6E37" w:rsidRPr="00594FD9" w14:paraId="0FBD0DA7" w14:textId="77777777" w:rsidTr="002E760C">
        <w:trPr>
          <w:cantSplit/>
        </w:trPr>
        <w:tc>
          <w:tcPr>
            <w:tcW w:w="9067" w:type="dxa"/>
            <w:gridSpan w:val="4"/>
            <w:tcBorders>
              <w:top w:val="single" w:sz="2" w:space="0" w:color="auto"/>
            </w:tcBorders>
          </w:tcPr>
          <w:p w14:paraId="7D3E04D6" w14:textId="77777777" w:rsidR="009C6E37" w:rsidRPr="00594FD9" w:rsidRDefault="009C6E37" w:rsidP="002E760C">
            <w:pPr>
              <w:jc w:val="both"/>
              <w:rPr>
                <w:rFonts w:cstheme="minorHAnsi"/>
                <w:b/>
              </w:rPr>
            </w:pPr>
            <w:r w:rsidRPr="00594FD9">
              <w:rPr>
                <w:rFonts w:cstheme="minorHAnsi"/>
                <w:b/>
              </w:rPr>
              <w:t>Anticipated difficulties (if applicable):</w:t>
            </w:r>
          </w:p>
          <w:p w14:paraId="4F4C83C5" w14:textId="77777777" w:rsidR="009C6E37" w:rsidRPr="00594FD9" w:rsidRDefault="009C6E37" w:rsidP="002E760C">
            <w:pPr>
              <w:jc w:val="both"/>
              <w:rPr>
                <w:rFonts w:cstheme="minorHAnsi"/>
                <w:b/>
              </w:rPr>
            </w:pPr>
          </w:p>
          <w:p w14:paraId="45680A7C" w14:textId="77777777" w:rsidR="009C6E37" w:rsidRPr="00594FD9" w:rsidRDefault="009C6E37" w:rsidP="002E760C">
            <w:pPr>
              <w:pStyle w:val="ListParagraph"/>
              <w:numPr>
                <w:ilvl w:val="0"/>
                <w:numId w:val="25"/>
              </w:numPr>
              <w:spacing w:after="0" w:line="240" w:lineRule="auto"/>
              <w:jc w:val="both"/>
              <w:rPr>
                <w:rFonts w:cstheme="minorHAnsi"/>
                <w:bCs/>
              </w:rPr>
            </w:pPr>
            <w:r w:rsidRPr="00594FD9">
              <w:rPr>
                <w:rFonts w:cstheme="minorHAnsi"/>
                <w:bCs/>
              </w:rPr>
              <w:t xml:space="preserve">Difficulty accessing the VLE – As this course is for internal staff, they will be able to log in to the VLE using their university staff credentials. Any issues logging on to the VLE will need to be directed to the IT Service Desk.  Details of how to do this will be provided.  </w:t>
            </w:r>
          </w:p>
          <w:p w14:paraId="436722CB" w14:textId="77777777" w:rsidR="009C6E37" w:rsidRPr="00594FD9" w:rsidRDefault="009C6E37" w:rsidP="002E760C">
            <w:pPr>
              <w:pStyle w:val="ListParagraph"/>
              <w:numPr>
                <w:ilvl w:val="0"/>
                <w:numId w:val="25"/>
              </w:numPr>
              <w:spacing w:after="0" w:line="240" w:lineRule="auto"/>
              <w:jc w:val="both"/>
              <w:rPr>
                <w:rFonts w:cstheme="minorHAnsi"/>
                <w:bCs/>
              </w:rPr>
            </w:pPr>
            <w:r w:rsidRPr="00594FD9">
              <w:rPr>
                <w:rFonts w:cstheme="minorHAnsi"/>
                <w:bCs/>
              </w:rPr>
              <w:t>Difficulty navigating the VLE – For any new members of staff, a navigation tutorial is provided when logging in to the VLE, allowing learners to familiarise themselves with the platform.  Further support guides will be provided within the course, showing learners how to use certain areas of the course, for example, how to post in the discussion forum or how to contact the course tutor.</w:t>
            </w:r>
          </w:p>
          <w:p w14:paraId="66AEA73A" w14:textId="77777777" w:rsidR="009C6E37" w:rsidRPr="00594FD9" w:rsidRDefault="009C6E37" w:rsidP="002E760C">
            <w:pPr>
              <w:pStyle w:val="ListParagraph"/>
              <w:numPr>
                <w:ilvl w:val="0"/>
                <w:numId w:val="25"/>
              </w:numPr>
              <w:spacing w:after="0" w:line="240" w:lineRule="auto"/>
              <w:jc w:val="both"/>
              <w:rPr>
                <w:rFonts w:cstheme="minorHAnsi"/>
                <w:bCs/>
              </w:rPr>
            </w:pPr>
            <w:r w:rsidRPr="00594FD9">
              <w:rPr>
                <w:rFonts w:cstheme="minorHAnsi"/>
                <w:bCs/>
              </w:rPr>
              <w:t>Diverse learning needs – A variety of multimedia will be used to offer a variety of content to be displayed and consumed. For example, through use of not only text, but video, audio and imagery. All content will be made accessible, through use of the Accessibility checker within the VLE, captions and transcripts for videos and alternative text for images.</w:t>
            </w:r>
          </w:p>
          <w:p w14:paraId="555241F9" w14:textId="77777777" w:rsidR="009C6E37" w:rsidRPr="00594FD9" w:rsidRDefault="009C6E37" w:rsidP="002E760C">
            <w:pPr>
              <w:pStyle w:val="ListParagraph"/>
              <w:numPr>
                <w:ilvl w:val="0"/>
                <w:numId w:val="25"/>
              </w:numPr>
              <w:spacing w:after="0" w:line="240" w:lineRule="auto"/>
              <w:jc w:val="both"/>
              <w:rPr>
                <w:rFonts w:cstheme="minorHAnsi"/>
                <w:bCs/>
              </w:rPr>
            </w:pPr>
            <w:r w:rsidRPr="00594FD9">
              <w:rPr>
                <w:rFonts w:cstheme="minorHAnsi"/>
                <w:bCs/>
              </w:rPr>
              <w:t>Access to a laptop or PC – The library can offer a laptop loan service for members of staff who require a laptop if they currently don’t have one.  In addition, the course is also accessible via a tablet or mobile phone.</w:t>
            </w:r>
          </w:p>
          <w:p w14:paraId="4FB9C87F" w14:textId="77777777" w:rsidR="009C6E37" w:rsidRPr="00594FD9" w:rsidRDefault="009C6E37" w:rsidP="002E760C">
            <w:pPr>
              <w:pStyle w:val="ListParagraph"/>
              <w:numPr>
                <w:ilvl w:val="0"/>
                <w:numId w:val="25"/>
              </w:numPr>
              <w:spacing w:after="0" w:line="240" w:lineRule="auto"/>
              <w:jc w:val="both"/>
              <w:rPr>
                <w:rFonts w:cstheme="minorHAnsi"/>
                <w:b/>
              </w:rPr>
            </w:pPr>
            <w:r w:rsidRPr="00594FD9">
              <w:rPr>
                <w:rFonts w:cstheme="minorHAnsi"/>
                <w:bCs/>
              </w:rPr>
              <w:t>Access to the internet – The course on the VLE can be downloaded and accessed via their device if they do not have access to the internet.  All staff will be reminded that they can access wi-fi on any campus.</w:t>
            </w:r>
          </w:p>
          <w:p w14:paraId="254D7E37" w14:textId="77777777" w:rsidR="009C6E37" w:rsidRPr="00594FD9" w:rsidRDefault="009C6E37" w:rsidP="002E760C">
            <w:pPr>
              <w:pStyle w:val="ListParagraph"/>
              <w:numPr>
                <w:ilvl w:val="0"/>
                <w:numId w:val="25"/>
              </w:numPr>
              <w:spacing w:after="0" w:line="240" w:lineRule="auto"/>
              <w:jc w:val="both"/>
              <w:rPr>
                <w:rFonts w:cstheme="minorHAnsi"/>
                <w:b/>
              </w:rPr>
            </w:pPr>
            <w:r w:rsidRPr="00594FD9">
              <w:rPr>
                <w:rFonts w:cstheme="minorHAnsi"/>
                <w:bCs/>
              </w:rPr>
              <w:t>Technical difficulties – If staff are experiencing technical difficulties within the course, their first point of contact will be the course tutor.  This will be communicated clearly on the course page.  For further IT related issues, these will need to be forwarded to the IT Service Desk (which will be communicated to them).  For any other issues relating to accessing digital tools or software, all guides and support will be provided through sharing of videos, links and short courses.  Any further support can then be accessed from the Digital Skills Team within the library.</w:t>
            </w:r>
          </w:p>
          <w:p w14:paraId="28EFC1CC" w14:textId="77777777" w:rsidR="009C6E37" w:rsidRPr="00594FD9" w:rsidRDefault="009C6E37" w:rsidP="002E760C">
            <w:pPr>
              <w:jc w:val="both"/>
              <w:rPr>
                <w:rFonts w:cstheme="minorHAnsi"/>
                <w:b/>
              </w:rPr>
            </w:pPr>
          </w:p>
          <w:p w14:paraId="10EA8355" w14:textId="77777777" w:rsidR="009C6E37" w:rsidRPr="00594FD9" w:rsidRDefault="009C6E37" w:rsidP="002E760C">
            <w:pPr>
              <w:jc w:val="both"/>
              <w:rPr>
                <w:rFonts w:cstheme="minorHAnsi"/>
                <w:b/>
              </w:rPr>
            </w:pPr>
          </w:p>
        </w:tc>
      </w:tr>
    </w:tbl>
    <w:p w14:paraId="62C174DE" w14:textId="77777777" w:rsidR="009C6E37" w:rsidRPr="00594FD9" w:rsidRDefault="009C6E37" w:rsidP="009C6E37">
      <w:pPr>
        <w:rPr>
          <w:rFonts w:cstheme="minorHAnsi"/>
        </w:rPr>
      </w:pPr>
    </w:p>
    <w:tbl>
      <w:tblPr>
        <w:tblStyle w:val="TableGrid"/>
        <w:tblW w:w="0" w:type="auto"/>
        <w:tblLook w:val="04A0" w:firstRow="1" w:lastRow="0" w:firstColumn="1" w:lastColumn="0" w:noHBand="0" w:noVBand="1"/>
      </w:tblPr>
      <w:tblGrid>
        <w:gridCol w:w="9016"/>
      </w:tblGrid>
      <w:tr w:rsidR="009C6E37" w:rsidRPr="00594FD9" w14:paraId="2E6FE588" w14:textId="77777777" w:rsidTr="002E760C">
        <w:tc>
          <w:tcPr>
            <w:tcW w:w="9016" w:type="dxa"/>
          </w:tcPr>
          <w:p w14:paraId="32AD4124" w14:textId="77777777" w:rsidR="009C6E37" w:rsidRPr="000B5E81" w:rsidRDefault="009C6E37" w:rsidP="002E760C">
            <w:pPr>
              <w:rPr>
                <w:rFonts w:cstheme="minorHAnsi"/>
                <w:b/>
                <w:bCs/>
              </w:rPr>
            </w:pPr>
            <w:r w:rsidRPr="000B5E81">
              <w:rPr>
                <w:rFonts w:cstheme="minorHAnsi"/>
                <w:b/>
                <w:bCs/>
              </w:rPr>
              <w:t>Professional Standards (where are these being met within the session)</w:t>
            </w:r>
          </w:p>
          <w:p w14:paraId="3BA8C969" w14:textId="77777777" w:rsidR="009C6E37" w:rsidRPr="000B5E81" w:rsidRDefault="009C6E37" w:rsidP="002E760C">
            <w:pPr>
              <w:rPr>
                <w:rFonts w:cstheme="minorHAnsi"/>
              </w:rPr>
            </w:pPr>
          </w:p>
          <w:p w14:paraId="554397FC" w14:textId="77777777" w:rsidR="009C6E37" w:rsidRPr="000B5E81" w:rsidRDefault="009C6E37" w:rsidP="002E760C">
            <w:pPr>
              <w:rPr>
                <w:rFonts w:cstheme="minorHAnsi"/>
                <w:b/>
                <w:bCs/>
              </w:rPr>
            </w:pPr>
            <w:r w:rsidRPr="000B5E81">
              <w:rPr>
                <w:rFonts w:cstheme="minorHAnsi"/>
                <w:b/>
                <w:bCs/>
              </w:rPr>
              <w:t>Areas of activity:</w:t>
            </w:r>
          </w:p>
          <w:p w14:paraId="1D2A8C65" w14:textId="77777777" w:rsidR="009C6E37" w:rsidRPr="000B5E81" w:rsidRDefault="009C6E37" w:rsidP="002E760C">
            <w:pPr>
              <w:rPr>
                <w:rFonts w:cstheme="minorHAnsi"/>
              </w:rPr>
            </w:pPr>
          </w:p>
          <w:p w14:paraId="0458BD1C" w14:textId="77777777" w:rsidR="009C6E37" w:rsidRPr="000B5E81" w:rsidRDefault="009C6E37" w:rsidP="002E760C">
            <w:pPr>
              <w:pStyle w:val="ListParagraph"/>
              <w:numPr>
                <w:ilvl w:val="0"/>
                <w:numId w:val="1"/>
              </w:numPr>
              <w:rPr>
                <w:rFonts w:cstheme="minorHAnsi"/>
                <w:b/>
                <w:bCs/>
              </w:rPr>
            </w:pPr>
            <w:r w:rsidRPr="000B5E81">
              <w:rPr>
                <w:rFonts w:cstheme="minorHAnsi"/>
                <w:b/>
                <w:bCs/>
              </w:rPr>
              <w:lastRenderedPageBreak/>
              <w:t>A1 Design and plan learning activities and/or programmes of study:</w:t>
            </w:r>
            <w:r w:rsidRPr="000B5E81">
              <w:rPr>
                <w:rFonts w:cstheme="minorHAnsi"/>
                <w:b/>
                <w:bCs/>
              </w:rPr>
              <w:br/>
            </w:r>
            <w:r w:rsidRPr="000B5E81">
              <w:rPr>
                <w:rFonts w:cstheme="minorHAnsi"/>
              </w:rPr>
              <w:t xml:space="preserve">This session has been designed to introduce experienced and newly qualified educators to the foundations of online teaching and learning. It’s aimed at beginners, and will provide students with essential skills in order to design and deliver effective online </w:t>
            </w:r>
            <w:proofErr w:type="spellStart"/>
            <w:r w:rsidRPr="000B5E81">
              <w:rPr>
                <w:rFonts w:cstheme="minorHAnsi"/>
              </w:rPr>
              <w:t>leaning</w:t>
            </w:r>
            <w:proofErr w:type="spellEnd"/>
            <w:r w:rsidRPr="000B5E81">
              <w:rPr>
                <w:rFonts w:cstheme="minorHAnsi"/>
              </w:rPr>
              <w:t xml:space="preserve"> experiences. It has been designed using peer reviewed journals, online teaching handbooks and is additionally informed by UK leading policy and guidance from organisations such as JISC, QAA and Advance HE to ensure the content aligns to current teaching requirements and expectations. This has additionally been designed to suit online, asynchronous learning, and adopts an active learning approach as much as possible to meet online learning requirements.</w:t>
            </w:r>
          </w:p>
          <w:p w14:paraId="5B5B9A69" w14:textId="77777777" w:rsidR="009C6E37" w:rsidRPr="000B5E81" w:rsidRDefault="009C6E37" w:rsidP="002E760C">
            <w:pPr>
              <w:pStyle w:val="ListParagraph"/>
              <w:numPr>
                <w:ilvl w:val="0"/>
                <w:numId w:val="1"/>
              </w:numPr>
              <w:rPr>
                <w:rFonts w:cstheme="minorHAnsi"/>
                <w:b/>
                <w:bCs/>
              </w:rPr>
            </w:pPr>
            <w:r w:rsidRPr="000B5E81">
              <w:rPr>
                <w:rFonts w:cstheme="minorHAnsi"/>
                <w:b/>
                <w:bCs/>
              </w:rPr>
              <w:t>A2 Teach and/or support learning:</w:t>
            </w:r>
            <w:r w:rsidRPr="000B5E81">
              <w:rPr>
                <w:rFonts w:cstheme="minorHAnsi"/>
                <w:b/>
                <w:bCs/>
              </w:rPr>
              <w:br/>
            </w:r>
            <w:r w:rsidRPr="000B5E81">
              <w:rPr>
                <w:rFonts w:cstheme="minorHAnsi"/>
              </w:rPr>
              <w:t xml:space="preserve">This session has been designed to support active learning and collaboration to ensure the delivery of content is suitable for online learning, as well as being able to collaborate with their fellow peers. The course will be hosted on the VLE, which will include scaffolding, signposting and areas for support to ensure the students are as supported as they can be considering the asynchronous nature of the course.  All relevant resources will be made available online, ensuring that there is no requirement for students to access physical resources, unless of course they want to (for example library books, or attending library spaces on campus). This is to ensure that as this is an online only course, students will have full access to everything they need online. </w:t>
            </w:r>
          </w:p>
          <w:p w14:paraId="643F93AC" w14:textId="77777777" w:rsidR="009C6E37" w:rsidRPr="000B5E81" w:rsidRDefault="009C6E37" w:rsidP="002E760C">
            <w:pPr>
              <w:pStyle w:val="ListParagraph"/>
              <w:numPr>
                <w:ilvl w:val="0"/>
                <w:numId w:val="1"/>
              </w:numPr>
              <w:rPr>
                <w:rFonts w:cstheme="minorHAnsi"/>
                <w:b/>
                <w:bCs/>
              </w:rPr>
            </w:pPr>
            <w:r w:rsidRPr="000B5E81">
              <w:rPr>
                <w:rFonts w:cstheme="minorHAnsi"/>
                <w:b/>
                <w:bCs/>
              </w:rPr>
              <w:t>A3 Assess and give feedback to learners:</w:t>
            </w:r>
            <w:r w:rsidRPr="000B5E81">
              <w:rPr>
                <w:rFonts w:cstheme="minorHAnsi"/>
                <w:b/>
                <w:bCs/>
              </w:rPr>
              <w:br/>
            </w:r>
            <w:r w:rsidRPr="000B5E81">
              <w:rPr>
                <w:rFonts w:cstheme="minorHAnsi"/>
              </w:rPr>
              <w:t>There will be ample opportunity for formative assessment during this session. Due to the asynchronous nature of the course, there will also be opportunity for students to receive immediate feedback through short quiz or interactive activities. In addition, I will be utilising peer assessment as a method for students to learn from one another, as well as being able to receive feedback from fellow peers. This is also to help support belonging and a sense of community within the course, as well as establishing longer term networking and relationships among staff.</w:t>
            </w:r>
          </w:p>
          <w:p w14:paraId="76110C0A" w14:textId="77777777" w:rsidR="009C6E37" w:rsidRPr="000B5E81" w:rsidRDefault="009C6E37" w:rsidP="002E760C">
            <w:pPr>
              <w:pStyle w:val="ListParagraph"/>
              <w:numPr>
                <w:ilvl w:val="0"/>
                <w:numId w:val="1"/>
              </w:numPr>
              <w:rPr>
                <w:rFonts w:cstheme="minorHAnsi"/>
              </w:rPr>
            </w:pPr>
            <w:r w:rsidRPr="000B5E81">
              <w:rPr>
                <w:rFonts w:cstheme="minorHAnsi"/>
                <w:b/>
                <w:bCs/>
              </w:rPr>
              <w:t>A4 Develop effective learning environments and approaches to student support and guidance:</w:t>
            </w:r>
            <w:r>
              <w:rPr>
                <w:rFonts w:cstheme="minorHAnsi"/>
                <w:b/>
                <w:bCs/>
              </w:rPr>
              <w:t xml:space="preserve"> </w:t>
            </w:r>
            <w:r w:rsidRPr="000B5E81">
              <w:rPr>
                <w:rFonts w:cstheme="minorHAnsi"/>
                <w:b/>
                <w:bCs/>
              </w:rPr>
              <w:br/>
            </w:r>
            <w:r w:rsidRPr="000B5E81">
              <w:rPr>
                <w:rFonts w:cstheme="minorHAnsi"/>
              </w:rPr>
              <w:t xml:space="preserve">The course will be hosted online, on the VLE. Due to the time constraints and busy schedules of academic staff, this will be delivered asynchronously, allowing staff to study at a time, place and pace that suits them. Online learning frameworks will be adopted to maximise the effectiveness of the course design, such as adopting the Gillian Salmon 5 Stage Model, Diana </w:t>
            </w:r>
            <w:proofErr w:type="spellStart"/>
            <w:r w:rsidRPr="000B5E81">
              <w:rPr>
                <w:rFonts w:cstheme="minorHAnsi"/>
              </w:rPr>
              <w:t>Laurillard’s</w:t>
            </w:r>
            <w:proofErr w:type="spellEnd"/>
            <w:r w:rsidRPr="000B5E81">
              <w:rPr>
                <w:rFonts w:cstheme="minorHAnsi"/>
              </w:rPr>
              <w:t xml:space="preserve"> Conversational Framework and the Community of Inquiry framework to ensure ample opportunity for cognitive, social and teacher activity. Active learning opportunities will also be adopted to ensure students are motivated and engaged throughout.</w:t>
            </w:r>
          </w:p>
          <w:p w14:paraId="0707E4AE" w14:textId="77777777" w:rsidR="009C6E37" w:rsidRPr="000B5E81" w:rsidRDefault="009C6E37" w:rsidP="002E760C">
            <w:pPr>
              <w:pStyle w:val="ListParagraph"/>
              <w:numPr>
                <w:ilvl w:val="0"/>
                <w:numId w:val="1"/>
              </w:numPr>
              <w:rPr>
                <w:rFonts w:cstheme="minorHAnsi"/>
                <w:b/>
                <w:bCs/>
              </w:rPr>
            </w:pPr>
            <w:r w:rsidRPr="000B5E81">
              <w:rPr>
                <w:rFonts w:cstheme="minorHAnsi"/>
                <w:b/>
                <w:bCs/>
              </w:rPr>
              <w:t>A5 Engage in continuing professional development in subjects/disciplines and their pedagogy, incorporating research, scholarship and the evaluation of professional practices:</w:t>
            </w:r>
            <w:r w:rsidRPr="000B5E81">
              <w:rPr>
                <w:rFonts w:cstheme="minorHAnsi"/>
                <w:b/>
                <w:bCs/>
              </w:rPr>
              <w:br/>
            </w:r>
            <w:r w:rsidRPr="000B5E81">
              <w:rPr>
                <w:rFonts w:cstheme="minorHAnsi"/>
              </w:rPr>
              <w:t xml:space="preserve">In order to develop a quality session, continuous research and professional development has been carried out in order to ensure the timely and relevant content for this session.  </w:t>
            </w:r>
          </w:p>
          <w:p w14:paraId="54DCA33A" w14:textId="77777777" w:rsidR="009C6E37" w:rsidRPr="000B5E81" w:rsidRDefault="009C6E37" w:rsidP="002E760C">
            <w:pPr>
              <w:rPr>
                <w:rFonts w:cstheme="minorHAnsi"/>
                <w:b/>
                <w:bCs/>
              </w:rPr>
            </w:pPr>
          </w:p>
          <w:p w14:paraId="2F6ED4DE" w14:textId="77777777" w:rsidR="009C6E37" w:rsidRPr="000B5E81" w:rsidRDefault="009C6E37" w:rsidP="002E760C">
            <w:pPr>
              <w:rPr>
                <w:rFonts w:cstheme="minorHAnsi"/>
                <w:b/>
                <w:bCs/>
              </w:rPr>
            </w:pPr>
            <w:r w:rsidRPr="000B5E81">
              <w:rPr>
                <w:rFonts w:cstheme="minorHAnsi"/>
                <w:b/>
                <w:bCs/>
              </w:rPr>
              <w:t>Core Knowledge:</w:t>
            </w:r>
          </w:p>
          <w:p w14:paraId="49E91899" w14:textId="77777777" w:rsidR="009C6E37" w:rsidRPr="000B5E81" w:rsidRDefault="009C6E37" w:rsidP="002E760C">
            <w:pPr>
              <w:rPr>
                <w:rFonts w:cstheme="minorHAnsi"/>
                <w:b/>
                <w:bCs/>
              </w:rPr>
            </w:pPr>
          </w:p>
          <w:p w14:paraId="0E617828" w14:textId="77777777" w:rsidR="009C6E37" w:rsidRPr="000B5E81" w:rsidRDefault="009C6E37" w:rsidP="002E760C">
            <w:pPr>
              <w:pStyle w:val="ListParagraph"/>
              <w:numPr>
                <w:ilvl w:val="0"/>
                <w:numId w:val="2"/>
              </w:numPr>
              <w:rPr>
                <w:rFonts w:cstheme="minorHAnsi"/>
                <w:b/>
                <w:bCs/>
              </w:rPr>
            </w:pPr>
            <w:r w:rsidRPr="000B5E81">
              <w:rPr>
                <w:rFonts w:cstheme="minorHAnsi"/>
                <w:b/>
                <w:bCs/>
              </w:rPr>
              <w:t>K1 The subject material:</w:t>
            </w:r>
            <w:r w:rsidRPr="000B5E81">
              <w:rPr>
                <w:rFonts w:cstheme="minorHAnsi"/>
                <w:b/>
                <w:bCs/>
              </w:rPr>
              <w:br/>
            </w:r>
            <w:r w:rsidRPr="000B5E81">
              <w:rPr>
                <w:rFonts w:cstheme="minorHAnsi"/>
              </w:rPr>
              <w:t xml:space="preserve">Research has been carried out to ensure the effectiveness and quality assurance of the content of the session. </w:t>
            </w:r>
          </w:p>
          <w:p w14:paraId="4C4B5073" w14:textId="77777777" w:rsidR="009C6E37" w:rsidRPr="000B5E81" w:rsidRDefault="009C6E37" w:rsidP="002E760C">
            <w:pPr>
              <w:pStyle w:val="ListParagraph"/>
              <w:numPr>
                <w:ilvl w:val="0"/>
                <w:numId w:val="2"/>
              </w:numPr>
              <w:rPr>
                <w:rFonts w:ascii="Calibri" w:hAnsi="Calibri" w:cs="Calibri"/>
                <w:b/>
                <w:bCs/>
              </w:rPr>
            </w:pPr>
            <w:r w:rsidRPr="000B5E81">
              <w:rPr>
                <w:rFonts w:cstheme="minorHAnsi"/>
                <w:b/>
                <w:bCs/>
              </w:rPr>
              <w:lastRenderedPageBreak/>
              <w:t>K2 Appropriate methods for teaching, learning and assessing in the subject area and at the level of the academic programme:</w:t>
            </w:r>
            <w:r w:rsidRPr="000B5E81">
              <w:rPr>
                <w:rFonts w:cstheme="minorHAnsi"/>
                <w:b/>
                <w:bCs/>
              </w:rPr>
              <w:br/>
            </w:r>
            <w:r w:rsidRPr="000B5E81">
              <w:rPr>
                <w:rStyle w:val="normaltextrun"/>
                <w:rFonts w:ascii="Calibri" w:hAnsi="Calibri" w:cs="Calibri"/>
                <w:color w:val="000000"/>
                <w:shd w:val="clear" w:color="auto" w:fill="FFFFFF"/>
              </w:rPr>
              <w:t>This session is delivered online, therefore appropriate teaching strategies will be used.  These include utilising engagement features within the VLE, for example discussion forums, interactive</w:t>
            </w:r>
            <w:r>
              <w:rPr>
                <w:rStyle w:val="normaltextrun"/>
                <w:rFonts w:ascii="Calibri" w:hAnsi="Calibri" w:cs="Calibri"/>
                <w:color w:val="000000"/>
                <w:shd w:val="clear" w:color="auto" w:fill="FFFFFF"/>
              </w:rPr>
              <w:t xml:space="preserve"> activities, self-marking formative assessment and completion tracking. It also ensures collaboration and active learning opportunities are included, ensuring students are motivated and engaged which aligns to good online learning design. </w:t>
            </w:r>
            <w:r>
              <w:rPr>
                <w:rFonts w:ascii="Calibri" w:hAnsi="Calibri" w:cs="Calibri"/>
              </w:rPr>
              <w:t>The course itself will also act as a mode of modelling good practice to students when delivering an asynchronous online course.</w:t>
            </w:r>
          </w:p>
          <w:p w14:paraId="005A3548" w14:textId="77777777" w:rsidR="009C6E37" w:rsidRPr="009D312B" w:rsidRDefault="009C6E37" w:rsidP="002E760C">
            <w:pPr>
              <w:pStyle w:val="ListParagraph"/>
              <w:numPr>
                <w:ilvl w:val="0"/>
                <w:numId w:val="2"/>
              </w:numPr>
              <w:rPr>
                <w:rFonts w:ascii="Calibri" w:hAnsi="Calibri" w:cs="Calibri"/>
              </w:rPr>
            </w:pPr>
            <w:r w:rsidRPr="000B5E81">
              <w:rPr>
                <w:rFonts w:ascii="Calibri" w:hAnsi="Calibri" w:cs="Calibri"/>
                <w:b/>
                <w:bCs/>
              </w:rPr>
              <w:t>K3 How students learn, both generally and within their subject/disciplinary area(s):</w:t>
            </w:r>
            <w:r>
              <w:rPr>
                <w:rFonts w:ascii="Calibri" w:hAnsi="Calibri" w:cs="Calibri"/>
                <w:b/>
                <w:bCs/>
              </w:rPr>
              <w:br/>
            </w:r>
            <w:r w:rsidRPr="009D312B">
              <w:rPr>
                <w:rFonts w:ascii="Calibri" w:hAnsi="Calibri" w:cs="Calibri"/>
              </w:rPr>
              <w:t xml:space="preserve">As mentioned above, I was able to identify appropriate learning theory and teaching strategies that were appropriate to the content, subject area and </w:t>
            </w:r>
            <w:r>
              <w:rPr>
                <w:rFonts w:ascii="Calibri" w:hAnsi="Calibri" w:cs="Calibri"/>
              </w:rPr>
              <w:t>beginner level of the students.  For example through using a variety of media (video, text, images), chunking the content into weekly topics and sub topics, and providing interactive and collaborative activities. I also ensured there were authentic learning opportunities so that they are able to apply their learning to their own context which will enhance their learning. There are also opportunities to network and communicate with their peers to enhance peer learning and the building of an online community.</w:t>
            </w:r>
          </w:p>
          <w:p w14:paraId="1FBAB50B" w14:textId="77777777" w:rsidR="009C6E37" w:rsidRPr="00852688" w:rsidRDefault="009C6E37" w:rsidP="002E760C">
            <w:pPr>
              <w:pStyle w:val="ListParagraph"/>
              <w:numPr>
                <w:ilvl w:val="0"/>
                <w:numId w:val="2"/>
              </w:numPr>
              <w:rPr>
                <w:rFonts w:ascii="Calibri" w:hAnsi="Calibri" w:cs="Calibri"/>
              </w:rPr>
            </w:pPr>
            <w:r w:rsidRPr="000B5E81">
              <w:rPr>
                <w:rFonts w:ascii="Calibri" w:hAnsi="Calibri" w:cs="Calibri"/>
                <w:b/>
                <w:bCs/>
              </w:rPr>
              <w:t>K4 The use and value of appropriate learning technologies:</w:t>
            </w:r>
            <w:r>
              <w:rPr>
                <w:rFonts w:ascii="Calibri" w:hAnsi="Calibri" w:cs="Calibri"/>
                <w:b/>
                <w:bCs/>
              </w:rPr>
              <w:br/>
            </w:r>
            <w:r w:rsidRPr="00852688">
              <w:rPr>
                <w:rFonts w:ascii="Calibri" w:hAnsi="Calibri" w:cs="Calibri"/>
              </w:rPr>
              <w:t>I will be using a variety of learning technologies for this session, namely the VLE (as this is an asynchronous course), which consists of using a variety of media (e.g. Video</w:t>
            </w:r>
            <w:r>
              <w:rPr>
                <w:rFonts w:ascii="Calibri" w:hAnsi="Calibri" w:cs="Calibri"/>
              </w:rPr>
              <w:t xml:space="preserve"> and images</w:t>
            </w:r>
            <w:r w:rsidRPr="00852688">
              <w:rPr>
                <w:rFonts w:ascii="Calibri" w:hAnsi="Calibri" w:cs="Calibri"/>
              </w:rPr>
              <w:t>), quizzes and polls and discussion forum. It also includes additional online technology such as the online reading list, and access to additional digital resources.</w:t>
            </w:r>
            <w:r>
              <w:rPr>
                <w:rFonts w:ascii="Calibri" w:hAnsi="Calibri" w:cs="Calibri"/>
              </w:rPr>
              <w:t xml:space="preserve"> </w:t>
            </w:r>
          </w:p>
          <w:p w14:paraId="58C02F14" w14:textId="77777777" w:rsidR="009C6E37" w:rsidRPr="000B5E81" w:rsidRDefault="009C6E37" w:rsidP="002E760C">
            <w:pPr>
              <w:pStyle w:val="ListParagraph"/>
              <w:numPr>
                <w:ilvl w:val="0"/>
                <w:numId w:val="2"/>
              </w:numPr>
              <w:rPr>
                <w:rFonts w:ascii="Calibri" w:hAnsi="Calibri" w:cs="Calibri"/>
                <w:b/>
                <w:bCs/>
              </w:rPr>
            </w:pPr>
            <w:r w:rsidRPr="000B5E81">
              <w:rPr>
                <w:rFonts w:ascii="Calibri" w:hAnsi="Calibri" w:cs="Calibri"/>
                <w:b/>
                <w:bCs/>
              </w:rPr>
              <w:t>K5 Methods for evaluating the effectiveness of teaching:</w:t>
            </w:r>
            <w:r>
              <w:rPr>
                <w:rFonts w:ascii="Calibri" w:hAnsi="Calibri" w:cs="Calibri"/>
                <w:b/>
                <w:bCs/>
              </w:rPr>
              <w:br/>
            </w:r>
            <w:r>
              <w:rPr>
                <w:rFonts w:ascii="Calibri" w:hAnsi="Calibri" w:cs="Calibri"/>
              </w:rPr>
              <w:t>There will be a variety of methods used to evaluate effectiveness of teaching, including formative assessment, completion tracking (available through the VLE) and discussion forum activity.  In addition to this, there will also be a feedback form available at the end of the course to gauge how students valued the course, delivery method, activities, etc. to help inform future developments to the course. This will be made anonymous, so that students are able to feedback as honestly as they can. Any ongoing questions will be directed to the Question and Answer area, which will be monitored regularly by the course tutor.</w:t>
            </w:r>
          </w:p>
          <w:p w14:paraId="5FDAF073" w14:textId="77777777" w:rsidR="009C6E37" w:rsidRPr="000B5E81" w:rsidRDefault="009C6E37" w:rsidP="002E760C">
            <w:pPr>
              <w:pStyle w:val="ListParagraph"/>
              <w:numPr>
                <w:ilvl w:val="0"/>
                <w:numId w:val="2"/>
              </w:numPr>
              <w:rPr>
                <w:rFonts w:ascii="Calibri" w:hAnsi="Calibri" w:cs="Calibri"/>
                <w:b/>
                <w:bCs/>
              </w:rPr>
            </w:pPr>
            <w:r w:rsidRPr="000B5E81">
              <w:rPr>
                <w:rFonts w:ascii="Calibri" w:hAnsi="Calibri" w:cs="Calibri"/>
                <w:b/>
                <w:bCs/>
              </w:rPr>
              <w:t>K6 The implications of quality assurance and quality enhancement for academic and professional practice with a particular focus on teaching:</w:t>
            </w:r>
            <w:r>
              <w:rPr>
                <w:rFonts w:ascii="Calibri" w:hAnsi="Calibri" w:cs="Calibri"/>
                <w:b/>
                <w:bCs/>
              </w:rPr>
              <w:br/>
            </w:r>
            <w:r w:rsidRPr="00F40E8F">
              <w:rPr>
                <w:rFonts w:ascii="Calibri" w:hAnsi="Calibri" w:cs="Calibri"/>
              </w:rPr>
              <w:t>This course will be shared with Academic Office to ensure it meets the needs of academic staff and academic processes. It will also follow the learning design principles for asynchronous learning, ensuring the student experience, engagement and motivation are considered throughout to ensure effective learning online.</w:t>
            </w:r>
            <w:r>
              <w:rPr>
                <w:rFonts w:ascii="Calibri" w:hAnsi="Calibri" w:cs="Calibri"/>
              </w:rPr>
              <w:t xml:space="preserve"> It has also been considered that the advice and guidance provided throughout the course also will have a knock on effect in which academic staff will be using this training to inform their own teaching practice. Therefore liaison with the Academic office and other appropriate departments will be consulted with to ensure consistency and coherence to relevant policies and procedures.</w:t>
            </w:r>
            <w:r>
              <w:rPr>
                <w:rFonts w:ascii="Calibri" w:hAnsi="Calibri" w:cs="Calibri"/>
                <w:b/>
                <w:bCs/>
              </w:rPr>
              <w:br/>
            </w:r>
          </w:p>
          <w:p w14:paraId="6D4751FA" w14:textId="77777777" w:rsidR="009C6E37" w:rsidRPr="000B5E81" w:rsidRDefault="009C6E37" w:rsidP="002E760C">
            <w:pPr>
              <w:rPr>
                <w:rFonts w:ascii="Calibri" w:hAnsi="Calibri" w:cs="Calibri"/>
                <w:b/>
                <w:bCs/>
              </w:rPr>
            </w:pPr>
          </w:p>
          <w:p w14:paraId="6420DABB" w14:textId="77777777" w:rsidR="009C6E37" w:rsidRPr="000B5E81" w:rsidRDefault="009C6E37" w:rsidP="002E760C">
            <w:pPr>
              <w:rPr>
                <w:rFonts w:ascii="Calibri" w:hAnsi="Calibri" w:cs="Calibri"/>
                <w:b/>
                <w:bCs/>
              </w:rPr>
            </w:pPr>
            <w:r w:rsidRPr="000B5E81">
              <w:rPr>
                <w:rFonts w:ascii="Calibri" w:hAnsi="Calibri" w:cs="Calibri"/>
                <w:b/>
                <w:bCs/>
              </w:rPr>
              <w:t>Professional Values:</w:t>
            </w:r>
          </w:p>
          <w:p w14:paraId="5B741BF6" w14:textId="77777777" w:rsidR="009C6E37" w:rsidRPr="000B5E81" w:rsidRDefault="009C6E37" w:rsidP="002E760C">
            <w:pPr>
              <w:rPr>
                <w:rFonts w:cstheme="minorHAnsi"/>
                <w:b/>
                <w:bCs/>
              </w:rPr>
            </w:pPr>
          </w:p>
          <w:p w14:paraId="10619904" w14:textId="77777777" w:rsidR="009C6E37" w:rsidRDefault="009C6E37" w:rsidP="002E760C">
            <w:pPr>
              <w:pStyle w:val="ListParagraph"/>
              <w:numPr>
                <w:ilvl w:val="0"/>
                <w:numId w:val="3"/>
              </w:numPr>
              <w:rPr>
                <w:rFonts w:cstheme="minorHAnsi"/>
                <w:b/>
                <w:bCs/>
              </w:rPr>
            </w:pPr>
            <w:r w:rsidRPr="000B5E81">
              <w:rPr>
                <w:rFonts w:cstheme="minorHAnsi"/>
                <w:b/>
                <w:bCs/>
              </w:rPr>
              <w:t>V1 Respect individual learners and diverse learning communities:</w:t>
            </w:r>
            <w:r>
              <w:rPr>
                <w:rFonts w:cstheme="minorHAnsi"/>
                <w:b/>
                <w:bCs/>
              </w:rPr>
              <w:br/>
            </w:r>
            <w:r w:rsidRPr="006C682A">
              <w:rPr>
                <w:rFonts w:cstheme="minorHAnsi"/>
              </w:rPr>
              <w:t xml:space="preserve">This session is available online, and can be accessed at a time and place that suits the learner.  </w:t>
            </w:r>
            <w:r>
              <w:rPr>
                <w:rFonts w:cstheme="minorHAnsi"/>
              </w:rPr>
              <w:t xml:space="preserve">This provides students with the opportunity to engage with the course at their own pace, and be able to revisit any area of the course as many times as they wish.  </w:t>
            </w:r>
            <w:r>
              <w:rPr>
                <w:rFonts w:cstheme="minorHAnsi"/>
              </w:rPr>
              <w:lastRenderedPageBreak/>
              <w:t>Further support materials are available to suit all students, for example from navigation support for complete beginners, to providing further reading material for those who wish to challenge themselves further.  This avoids the assumption that students will be familiar with the VLE, or with online learning in general.  A variety of media will also be used to help engage and motivate students.  For example, video, images and additional online reading material.  All content will be made accessible to ensure content can be accessed by all students.</w:t>
            </w:r>
          </w:p>
          <w:p w14:paraId="0B37F078" w14:textId="77777777" w:rsidR="009C6E37" w:rsidRPr="00573CB0" w:rsidRDefault="009C6E37" w:rsidP="002E760C">
            <w:pPr>
              <w:pStyle w:val="ListParagraph"/>
              <w:numPr>
                <w:ilvl w:val="0"/>
                <w:numId w:val="3"/>
              </w:numPr>
              <w:rPr>
                <w:rFonts w:cstheme="minorHAnsi"/>
                <w:b/>
                <w:bCs/>
              </w:rPr>
            </w:pPr>
            <w:r w:rsidRPr="000B5E81">
              <w:rPr>
                <w:rFonts w:cstheme="minorHAnsi"/>
                <w:b/>
                <w:bCs/>
              </w:rPr>
              <w:t>V3 Use evidence-informed approaches and the outcomes from research, scholarship and continuing professional development:</w:t>
            </w:r>
            <w:r>
              <w:rPr>
                <w:rFonts w:cstheme="minorHAnsi"/>
                <w:b/>
                <w:bCs/>
              </w:rPr>
              <w:br/>
            </w:r>
            <w:r>
              <w:rPr>
                <w:rStyle w:val="normaltextrun"/>
                <w:rFonts w:ascii="Calibri" w:hAnsi="Calibri" w:cs="Calibri"/>
                <w:color w:val="000000"/>
                <w:shd w:val="clear" w:color="auto" w:fill="FFFFFF"/>
              </w:rPr>
              <w:t>From research I have conducted, I have been looking at modern teaching practices that are student-centred and include active learning opportunities.  These include collaboration opportunities, as well as incorporating authentic learning and problem solving.  I feel I have been able to design a session aligning to the research, as well as being able to use evidence-based frameworks to build the session accordingly.</w:t>
            </w:r>
          </w:p>
          <w:p w14:paraId="7C10E00A" w14:textId="77777777" w:rsidR="009C6E37" w:rsidRPr="000B5E81" w:rsidRDefault="009C6E37" w:rsidP="002E760C">
            <w:pPr>
              <w:rPr>
                <w:rFonts w:cstheme="minorHAnsi"/>
              </w:rPr>
            </w:pPr>
          </w:p>
        </w:tc>
      </w:tr>
    </w:tbl>
    <w:p w14:paraId="15C55CAA" w14:textId="77777777" w:rsidR="009C6E37" w:rsidRPr="00594FD9" w:rsidRDefault="009C6E37" w:rsidP="009C6E37">
      <w:pPr>
        <w:rPr>
          <w:rFonts w:cstheme="minorHAnsi"/>
        </w:rPr>
      </w:pPr>
    </w:p>
    <w:p w14:paraId="4F809975" w14:textId="77777777" w:rsidR="009C6E37" w:rsidRDefault="009C6E37" w:rsidP="009C6E37">
      <w:pPr>
        <w:rPr>
          <w:rFonts w:cstheme="minorHAnsi"/>
          <w:b/>
          <w:szCs w:val="24"/>
          <w:u w:val="single"/>
        </w:rPr>
      </w:pPr>
      <w:r w:rsidRPr="00594FD9">
        <w:rPr>
          <w:rFonts w:cstheme="minorHAnsi"/>
          <w:b/>
          <w:szCs w:val="24"/>
          <w:u w:val="single"/>
        </w:rPr>
        <w:t>Lesson Detail:</w:t>
      </w:r>
    </w:p>
    <w:p w14:paraId="138C0415" w14:textId="77777777" w:rsidR="009C6E37" w:rsidRDefault="009C6E37" w:rsidP="009C6E37">
      <w:pPr>
        <w:rPr>
          <w:rFonts w:cstheme="minorHAnsi"/>
          <w:b/>
          <w:szCs w:val="24"/>
          <w:u w:val="single"/>
        </w:rPr>
      </w:pPr>
    </w:p>
    <w:tbl>
      <w:tblPr>
        <w:tblStyle w:val="TableGrid"/>
        <w:tblW w:w="0" w:type="auto"/>
        <w:tblLayout w:type="fixed"/>
        <w:tblLook w:val="04A0" w:firstRow="1" w:lastRow="0" w:firstColumn="1" w:lastColumn="0" w:noHBand="0" w:noVBand="1"/>
      </w:tblPr>
      <w:tblGrid>
        <w:gridCol w:w="1653"/>
        <w:gridCol w:w="3445"/>
        <w:gridCol w:w="2977"/>
        <w:gridCol w:w="941"/>
      </w:tblGrid>
      <w:tr w:rsidR="009C6E37" w:rsidRPr="00B634B3" w14:paraId="37938076" w14:textId="77777777" w:rsidTr="002E760C">
        <w:tc>
          <w:tcPr>
            <w:tcW w:w="1653" w:type="dxa"/>
          </w:tcPr>
          <w:p w14:paraId="7D8566A7" w14:textId="77777777" w:rsidR="009C6E37" w:rsidRPr="00B634B3" w:rsidRDefault="009C6E37" w:rsidP="002E760C">
            <w:pPr>
              <w:rPr>
                <w:rFonts w:cstheme="minorHAnsi"/>
                <w:b/>
              </w:rPr>
            </w:pPr>
            <w:r w:rsidRPr="00B634B3">
              <w:rPr>
                <w:rFonts w:cstheme="minorHAnsi"/>
                <w:b/>
              </w:rPr>
              <w:t>Stage</w:t>
            </w:r>
          </w:p>
        </w:tc>
        <w:tc>
          <w:tcPr>
            <w:tcW w:w="3445" w:type="dxa"/>
          </w:tcPr>
          <w:p w14:paraId="01C00A62" w14:textId="77777777" w:rsidR="009C6E37" w:rsidRPr="00B634B3" w:rsidRDefault="009C6E37" w:rsidP="002E760C">
            <w:pPr>
              <w:rPr>
                <w:rFonts w:cstheme="minorHAnsi"/>
                <w:b/>
              </w:rPr>
            </w:pPr>
            <w:r w:rsidRPr="00B634B3">
              <w:rPr>
                <w:rFonts w:cstheme="minorHAnsi"/>
                <w:b/>
              </w:rPr>
              <w:t>Focus</w:t>
            </w:r>
          </w:p>
        </w:tc>
        <w:tc>
          <w:tcPr>
            <w:tcW w:w="2977" w:type="dxa"/>
          </w:tcPr>
          <w:p w14:paraId="3F5B12DD" w14:textId="77777777" w:rsidR="009C6E37" w:rsidRPr="00B634B3" w:rsidRDefault="009C6E37" w:rsidP="002E760C">
            <w:pPr>
              <w:rPr>
                <w:rFonts w:cstheme="minorHAnsi"/>
                <w:b/>
              </w:rPr>
            </w:pPr>
            <w:r w:rsidRPr="00B634B3">
              <w:rPr>
                <w:rFonts w:cstheme="minorHAnsi"/>
                <w:b/>
              </w:rPr>
              <w:t>Strategy</w:t>
            </w:r>
          </w:p>
        </w:tc>
        <w:tc>
          <w:tcPr>
            <w:tcW w:w="941" w:type="dxa"/>
          </w:tcPr>
          <w:p w14:paraId="23EF8A25" w14:textId="77777777" w:rsidR="009C6E37" w:rsidRPr="00B634B3" w:rsidRDefault="009C6E37" w:rsidP="002E760C">
            <w:pPr>
              <w:rPr>
                <w:rFonts w:cstheme="minorHAnsi"/>
                <w:b/>
              </w:rPr>
            </w:pPr>
            <w:r w:rsidRPr="00B634B3">
              <w:rPr>
                <w:rFonts w:cstheme="minorHAnsi"/>
                <w:b/>
              </w:rPr>
              <w:t>Time</w:t>
            </w:r>
          </w:p>
        </w:tc>
      </w:tr>
      <w:tr w:rsidR="009C6E37" w:rsidRPr="00B634B3" w14:paraId="551CA0D0" w14:textId="77777777" w:rsidTr="002E760C">
        <w:tc>
          <w:tcPr>
            <w:tcW w:w="1653" w:type="dxa"/>
          </w:tcPr>
          <w:p w14:paraId="30B41299" w14:textId="77777777" w:rsidR="009C6E37" w:rsidRPr="00B634B3" w:rsidRDefault="009C6E37" w:rsidP="002E760C">
            <w:pPr>
              <w:rPr>
                <w:rFonts w:cstheme="minorHAnsi"/>
                <w:b/>
              </w:rPr>
            </w:pPr>
            <w:r w:rsidRPr="00B634B3">
              <w:rPr>
                <w:rFonts w:cstheme="minorHAnsi"/>
                <w:b/>
              </w:rPr>
              <w:t>Introduction</w:t>
            </w:r>
          </w:p>
          <w:p w14:paraId="073A485C" w14:textId="77777777" w:rsidR="009C6E37" w:rsidRPr="00B634B3" w:rsidRDefault="009C6E37" w:rsidP="002E760C">
            <w:pPr>
              <w:rPr>
                <w:rFonts w:cstheme="minorHAnsi"/>
                <w:bCs/>
              </w:rPr>
            </w:pPr>
          </w:p>
          <w:p w14:paraId="61F69D8E" w14:textId="77777777" w:rsidR="009C6E37" w:rsidRPr="00B634B3" w:rsidRDefault="009C6E37" w:rsidP="002E760C">
            <w:pPr>
              <w:rPr>
                <w:rFonts w:cstheme="minorHAnsi"/>
                <w:bCs/>
              </w:rPr>
            </w:pPr>
            <w:r w:rsidRPr="00B634B3">
              <w:rPr>
                <w:rFonts w:cstheme="minorHAnsi"/>
                <w:bCs/>
              </w:rPr>
              <w:t>Welcome and course introduction</w:t>
            </w:r>
          </w:p>
        </w:tc>
        <w:tc>
          <w:tcPr>
            <w:tcW w:w="3445" w:type="dxa"/>
          </w:tcPr>
          <w:p w14:paraId="4D0729E6" w14:textId="77777777" w:rsidR="009C6E37" w:rsidRPr="00B634B3" w:rsidRDefault="009C6E37" w:rsidP="002E760C">
            <w:pPr>
              <w:rPr>
                <w:rFonts w:cstheme="minorHAnsi"/>
                <w:bCs/>
              </w:rPr>
            </w:pPr>
          </w:p>
          <w:p w14:paraId="26DF4A2D" w14:textId="77777777" w:rsidR="009C6E37" w:rsidRPr="00B634B3" w:rsidRDefault="009C6E37" w:rsidP="002E760C">
            <w:pPr>
              <w:rPr>
                <w:rFonts w:cstheme="minorHAnsi"/>
                <w:bCs/>
              </w:rPr>
            </w:pPr>
          </w:p>
          <w:p w14:paraId="5F2D7038" w14:textId="77777777" w:rsidR="009C6E37" w:rsidRPr="00B634B3" w:rsidRDefault="009C6E37" w:rsidP="002E760C">
            <w:r w:rsidRPr="2E69E1E3">
              <w:t>An outline of the course, the first session and the learning outcomes.</w:t>
            </w:r>
            <w:r>
              <w:br/>
            </w:r>
            <w:r>
              <w:br/>
            </w:r>
            <w:r w:rsidRPr="2E69E1E3">
              <w:t>Housekeeping – A tour of the course platform, content and additional features such as how and where to take part in the discussion forum, etc.</w:t>
            </w:r>
          </w:p>
          <w:p w14:paraId="6D37064F" w14:textId="77777777" w:rsidR="009C6E37" w:rsidRPr="00B634B3" w:rsidRDefault="009C6E37" w:rsidP="002E760C"/>
        </w:tc>
        <w:tc>
          <w:tcPr>
            <w:tcW w:w="2977" w:type="dxa"/>
          </w:tcPr>
          <w:p w14:paraId="72F9E91A" w14:textId="77777777" w:rsidR="009C6E37" w:rsidRPr="00B634B3" w:rsidRDefault="009C6E37" w:rsidP="002E760C">
            <w:pPr>
              <w:rPr>
                <w:rFonts w:cstheme="minorHAnsi"/>
                <w:bCs/>
              </w:rPr>
            </w:pPr>
          </w:p>
          <w:p w14:paraId="78707391" w14:textId="77777777" w:rsidR="009C6E37" w:rsidRPr="00B634B3" w:rsidRDefault="009C6E37" w:rsidP="002E760C">
            <w:pPr>
              <w:rPr>
                <w:rFonts w:cstheme="minorHAnsi"/>
                <w:bCs/>
              </w:rPr>
            </w:pPr>
          </w:p>
          <w:p w14:paraId="0D0E7BE3" w14:textId="77777777" w:rsidR="009C6E37" w:rsidRPr="00B634B3" w:rsidRDefault="009C6E37" w:rsidP="002E760C">
            <w:r w:rsidRPr="2E69E1E3">
              <w:t>Explanation and video (Slides 1 to 4)</w:t>
            </w:r>
          </w:p>
        </w:tc>
        <w:tc>
          <w:tcPr>
            <w:tcW w:w="941" w:type="dxa"/>
          </w:tcPr>
          <w:p w14:paraId="7FB370D4" w14:textId="77777777" w:rsidR="009C6E37" w:rsidRPr="00B634B3" w:rsidRDefault="009C6E37" w:rsidP="002E760C">
            <w:pPr>
              <w:rPr>
                <w:rFonts w:cstheme="minorHAnsi"/>
                <w:bCs/>
              </w:rPr>
            </w:pPr>
          </w:p>
          <w:p w14:paraId="21FC6C27" w14:textId="77777777" w:rsidR="009C6E37" w:rsidRPr="00B634B3" w:rsidRDefault="009C6E37" w:rsidP="002E760C">
            <w:pPr>
              <w:rPr>
                <w:rFonts w:cstheme="minorHAnsi"/>
                <w:bCs/>
              </w:rPr>
            </w:pPr>
          </w:p>
          <w:p w14:paraId="6BCDE6D0" w14:textId="77777777" w:rsidR="009C6E37" w:rsidRPr="00B634B3" w:rsidRDefault="009C6E37" w:rsidP="002E760C">
            <w:pPr>
              <w:rPr>
                <w:rFonts w:cstheme="minorHAnsi"/>
                <w:bCs/>
              </w:rPr>
            </w:pPr>
            <w:r w:rsidRPr="00B634B3">
              <w:rPr>
                <w:rFonts w:cstheme="minorHAnsi"/>
                <w:bCs/>
              </w:rPr>
              <w:t>10 minutes</w:t>
            </w:r>
          </w:p>
        </w:tc>
      </w:tr>
      <w:tr w:rsidR="009C6E37" w:rsidRPr="00B634B3" w14:paraId="6A93F43E" w14:textId="77777777" w:rsidTr="002E760C">
        <w:tc>
          <w:tcPr>
            <w:tcW w:w="1653" w:type="dxa"/>
          </w:tcPr>
          <w:p w14:paraId="46523117" w14:textId="77777777" w:rsidR="009C6E37" w:rsidRPr="00B634B3" w:rsidRDefault="009C6E37" w:rsidP="002E760C">
            <w:pPr>
              <w:rPr>
                <w:rFonts w:cstheme="minorHAnsi"/>
                <w:b/>
              </w:rPr>
            </w:pPr>
            <w:r w:rsidRPr="00B634B3">
              <w:rPr>
                <w:rFonts w:cstheme="minorHAnsi"/>
                <w:b/>
              </w:rPr>
              <w:t>Entry behaviour</w:t>
            </w:r>
          </w:p>
        </w:tc>
        <w:tc>
          <w:tcPr>
            <w:tcW w:w="3445" w:type="dxa"/>
          </w:tcPr>
          <w:p w14:paraId="5A321DEA" w14:textId="77777777" w:rsidR="009C6E37" w:rsidRPr="00B634B3" w:rsidRDefault="009C6E37" w:rsidP="002E760C">
            <w:pPr>
              <w:rPr>
                <w:rFonts w:cstheme="minorHAnsi"/>
                <w:bCs/>
              </w:rPr>
            </w:pPr>
            <w:r w:rsidRPr="00B634B3">
              <w:rPr>
                <w:rFonts w:cstheme="minorHAnsi"/>
                <w:bCs/>
              </w:rPr>
              <w:t>Asking students what they would like to learn from the course, what are their interests, learning goals and expectations of the course.</w:t>
            </w:r>
          </w:p>
        </w:tc>
        <w:tc>
          <w:tcPr>
            <w:tcW w:w="2977" w:type="dxa"/>
          </w:tcPr>
          <w:p w14:paraId="4FB27CB0" w14:textId="77777777" w:rsidR="009C6E37" w:rsidRPr="00B634B3" w:rsidRDefault="009C6E37" w:rsidP="002E760C">
            <w:pPr>
              <w:rPr>
                <w:rFonts w:cstheme="minorHAnsi"/>
                <w:bCs/>
              </w:rPr>
            </w:pPr>
            <w:r w:rsidRPr="00B634B3">
              <w:rPr>
                <w:rFonts w:cstheme="minorHAnsi"/>
                <w:bCs/>
              </w:rPr>
              <w:t>Ice breaker activity (Also providing learners with the opportunity to get to know one another and build a sense of community)</w:t>
            </w:r>
          </w:p>
          <w:p w14:paraId="0D664E3F" w14:textId="77777777" w:rsidR="009C6E37" w:rsidRPr="00B634B3" w:rsidRDefault="009C6E37" w:rsidP="002E760C">
            <w:pPr>
              <w:rPr>
                <w:rFonts w:cstheme="minorHAnsi"/>
                <w:bCs/>
              </w:rPr>
            </w:pPr>
          </w:p>
          <w:p w14:paraId="28D4865A" w14:textId="77777777" w:rsidR="009C6E37" w:rsidRPr="00B634B3" w:rsidRDefault="009C6E37" w:rsidP="002E760C">
            <w:r w:rsidRPr="2E69E1E3">
              <w:t>(Slide 5)</w:t>
            </w:r>
          </w:p>
          <w:p w14:paraId="7C32FEC3" w14:textId="77777777" w:rsidR="009C6E37" w:rsidRDefault="009C6E37" w:rsidP="002E760C"/>
          <w:p w14:paraId="4B647766" w14:textId="77777777" w:rsidR="009C6E37" w:rsidRDefault="009C6E37" w:rsidP="002E760C">
            <w:r w:rsidRPr="2E69E1E3">
              <w:t xml:space="preserve">Resource: </w:t>
            </w:r>
            <w:hyperlink r:id="rId43" w:anchor="Replying_to_discussions">
              <w:r w:rsidRPr="2E69E1E3">
                <w:rPr>
                  <w:rStyle w:val="Hyperlink"/>
                </w:rPr>
                <w:t>How to post to the discussion forum</w:t>
              </w:r>
            </w:hyperlink>
          </w:p>
          <w:p w14:paraId="684567EF" w14:textId="77777777" w:rsidR="009C6E37" w:rsidRPr="00B634B3" w:rsidRDefault="009C6E37" w:rsidP="002E760C">
            <w:pPr>
              <w:rPr>
                <w:rFonts w:cstheme="minorHAnsi"/>
                <w:bCs/>
              </w:rPr>
            </w:pPr>
          </w:p>
          <w:p w14:paraId="49B11A89" w14:textId="77777777" w:rsidR="009C6E37" w:rsidRPr="00B634B3" w:rsidRDefault="009C6E37" w:rsidP="002E760C">
            <w:pPr>
              <w:rPr>
                <w:rFonts w:cstheme="minorHAnsi"/>
                <w:bCs/>
              </w:rPr>
            </w:pPr>
          </w:p>
        </w:tc>
        <w:tc>
          <w:tcPr>
            <w:tcW w:w="941" w:type="dxa"/>
          </w:tcPr>
          <w:p w14:paraId="2A53C406" w14:textId="77777777" w:rsidR="009C6E37" w:rsidRPr="00B634B3" w:rsidRDefault="009C6E37" w:rsidP="002E760C">
            <w:pPr>
              <w:rPr>
                <w:rFonts w:cstheme="minorHAnsi"/>
                <w:bCs/>
              </w:rPr>
            </w:pPr>
            <w:r w:rsidRPr="00B634B3">
              <w:rPr>
                <w:rFonts w:cstheme="minorHAnsi"/>
                <w:bCs/>
              </w:rPr>
              <w:t>10 minutes</w:t>
            </w:r>
          </w:p>
        </w:tc>
      </w:tr>
      <w:tr w:rsidR="009C6E37" w:rsidRPr="00B634B3" w14:paraId="0953948D" w14:textId="77777777" w:rsidTr="002E760C">
        <w:tc>
          <w:tcPr>
            <w:tcW w:w="1653" w:type="dxa"/>
          </w:tcPr>
          <w:p w14:paraId="490DD51A" w14:textId="77777777" w:rsidR="009C6E37" w:rsidRPr="00B634B3" w:rsidRDefault="009C6E37" w:rsidP="002E760C">
            <w:pPr>
              <w:rPr>
                <w:rFonts w:cstheme="minorHAnsi"/>
                <w:b/>
              </w:rPr>
            </w:pPr>
            <w:r w:rsidRPr="00B634B3">
              <w:rPr>
                <w:rFonts w:cstheme="minorHAnsi"/>
                <w:b/>
              </w:rPr>
              <w:t>Development</w:t>
            </w:r>
          </w:p>
          <w:p w14:paraId="32B51379" w14:textId="77777777" w:rsidR="009C6E37" w:rsidRPr="00B634B3" w:rsidRDefault="009C6E37" w:rsidP="002E760C">
            <w:pPr>
              <w:rPr>
                <w:rFonts w:cstheme="minorHAnsi"/>
                <w:b/>
              </w:rPr>
            </w:pPr>
          </w:p>
          <w:p w14:paraId="67B8D84E" w14:textId="77777777" w:rsidR="009C6E37" w:rsidRPr="00B634B3" w:rsidRDefault="009C6E37" w:rsidP="002E760C">
            <w:pPr>
              <w:rPr>
                <w:rFonts w:cstheme="minorHAnsi"/>
                <w:bCs/>
              </w:rPr>
            </w:pPr>
            <w:r w:rsidRPr="00B634B3">
              <w:rPr>
                <w:rFonts w:cstheme="minorHAnsi"/>
                <w:bCs/>
              </w:rPr>
              <w:t>Overview of online teaching and learning</w:t>
            </w:r>
          </w:p>
          <w:p w14:paraId="394F0FE3" w14:textId="77777777" w:rsidR="009C6E37" w:rsidRPr="00B634B3" w:rsidRDefault="009C6E37" w:rsidP="002E760C">
            <w:pPr>
              <w:rPr>
                <w:rFonts w:cstheme="minorHAnsi"/>
                <w:b/>
              </w:rPr>
            </w:pPr>
          </w:p>
        </w:tc>
        <w:tc>
          <w:tcPr>
            <w:tcW w:w="3445" w:type="dxa"/>
          </w:tcPr>
          <w:p w14:paraId="2921525B" w14:textId="77777777" w:rsidR="009C6E37" w:rsidRPr="00B634B3" w:rsidRDefault="009C6E37" w:rsidP="002E760C">
            <w:pPr>
              <w:rPr>
                <w:rFonts w:cstheme="minorHAnsi"/>
                <w:bCs/>
              </w:rPr>
            </w:pPr>
          </w:p>
          <w:p w14:paraId="7E612D32" w14:textId="77777777" w:rsidR="009C6E37" w:rsidRPr="00B634B3" w:rsidRDefault="009C6E37" w:rsidP="002E760C">
            <w:pPr>
              <w:rPr>
                <w:rFonts w:cstheme="minorHAnsi"/>
                <w:bCs/>
              </w:rPr>
            </w:pPr>
          </w:p>
          <w:p w14:paraId="710FC395" w14:textId="77777777" w:rsidR="009C6E37" w:rsidRPr="00B634B3" w:rsidRDefault="009C6E37" w:rsidP="002E760C">
            <w:pPr>
              <w:rPr>
                <w:rFonts w:cstheme="minorHAnsi"/>
                <w:bCs/>
              </w:rPr>
            </w:pPr>
            <w:r w:rsidRPr="00B634B3">
              <w:rPr>
                <w:rFonts w:cstheme="minorHAnsi"/>
                <w:bCs/>
              </w:rPr>
              <w:t xml:space="preserve">An overview of the development and evolution of online teaching and learning practices. This will cover the evolution of online teaching practices and pedagogy, </w:t>
            </w:r>
            <w:r w:rsidRPr="00B634B3">
              <w:rPr>
                <w:rFonts w:cstheme="minorHAnsi"/>
                <w:bCs/>
              </w:rPr>
              <w:lastRenderedPageBreak/>
              <w:t>along with the benefits and considerations when teaching online.</w:t>
            </w:r>
          </w:p>
          <w:p w14:paraId="04CF250B" w14:textId="77777777" w:rsidR="009C6E37" w:rsidRDefault="009C6E37" w:rsidP="002E760C">
            <w:pPr>
              <w:rPr>
                <w:rFonts w:cstheme="minorHAnsi"/>
                <w:bCs/>
              </w:rPr>
            </w:pPr>
          </w:p>
          <w:p w14:paraId="19CCB87E" w14:textId="77777777" w:rsidR="009C6E37" w:rsidRPr="00B634B3" w:rsidRDefault="009C6E37" w:rsidP="002E760C">
            <w:pPr>
              <w:rPr>
                <w:rFonts w:cstheme="minorHAnsi"/>
                <w:bCs/>
              </w:rPr>
            </w:pPr>
          </w:p>
          <w:p w14:paraId="5DCE74AA" w14:textId="77777777" w:rsidR="009C6E37" w:rsidRPr="00B634B3" w:rsidRDefault="009C6E37" w:rsidP="002E760C">
            <w:pPr>
              <w:rPr>
                <w:rFonts w:cstheme="minorHAnsi"/>
                <w:bCs/>
              </w:rPr>
            </w:pPr>
          </w:p>
        </w:tc>
        <w:tc>
          <w:tcPr>
            <w:tcW w:w="2977" w:type="dxa"/>
          </w:tcPr>
          <w:p w14:paraId="545E951E" w14:textId="77777777" w:rsidR="009C6E37" w:rsidRPr="00B634B3" w:rsidRDefault="009C6E37" w:rsidP="002E760C">
            <w:pPr>
              <w:rPr>
                <w:rFonts w:cstheme="minorHAnsi"/>
                <w:bCs/>
              </w:rPr>
            </w:pPr>
          </w:p>
          <w:p w14:paraId="4B8B874D" w14:textId="77777777" w:rsidR="009C6E37" w:rsidRPr="00B634B3" w:rsidRDefault="009C6E37" w:rsidP="002E760C">
            <w:pPr>
              <w:rPr>
                <w:rFonts w:cstheme="minorHAnsi"/>
                <w:bCs/>
              </w:rPr>
            </w:pPr>
          </w:p>
          <w:p w14:paraId="42D261ED" w14:textId="77777777" w:rsidR="009C6E37" w:rsidRPr="00B634B3" w:rsidRDefault="009C6E37" w:rsidP="002E760C">
            <w:r w:rsidRPr="2E69E1E3">
              <w:t xml:space="preserve">Explanation video on the development of online teaching and learning. This will be accompanied by a series of pages of course content for </w:t>
            </w:r>
            <w:r w:rsidRPr="2E69E1E3">
              <w:lastRenderedPageBreak/>
              <w:t>the learners to work through, including key definitions and terminology.</w:t>
            </w:r>
          </w:p>
          <w:p w14:paraId="1C03897B" w14:textId="77777777" w:rsidR="009C6E37" w:rsidRDefault="009C6E37" w:rsidP="002E760C"/>
          <w:p w14:paraId="4EBDF8FE" w14:textId="77777777" w:rsidR="009C6E37" w:rsidRPr="00B634B3" w:rsidRDefault="009C6E37" w:rsidP="002E760C">
            <w:pPr>
              <w:rPr>
                <w:rFonts w:cstheme="minorHAnsi"/>
                <w:bCs/>
              </w:rPr>
            </w:pPr>
            <w:r w:rsidRPr="00B634B3">
              <w:rPr>
                <w:rFonts w:cstheme="minorHAnsi"/>
                <w:bCs/>
              </w:rPr>
              <w:t>(Video accompanied by a transcript for student who wish to use the transcript for accessibility, revision or low bandwidth purposes)</w:t>
            </w:r>
          </w:p>
          <w:p w14:paraId="690602C9" w14:textId="77777777" w:rsidR="009C6E37" w:rsidRPr="00B634B3" w:rsidRDefault="009C6E37" w:rsidP="002E760C">
            <w:pPr>
              <w:rPr>
                <w:rFonts w:cstheme="minorHAnsi"/>
                <w:bCs/>
              </w:rPr>
            </w:pPr>
          </w:p>
          <w:p w14:paraId="26A5C30C" w14:textId="77777777" w:rsidR="009C6E37" w:rsidRDefault="009C6E37" w:rsidP="002E760C">
            <w:r w:rsidRPr="2E69E1E3">
              <w:t xml:space="preserve">(Slides </w:t>
            </w:r>
            <w:r>
              <w:t>6</w:t>
            </w:r>
            <w:r w:rsidRPr="2E69E1E3">
              <w:t xml:space="preserve"> to </w:t>
            </w:r>
            <w:r>
              <w:t>11</w:t>
            </w:r>
            <w:r w:rsidRPr="2E69E1E3">
              <w:t>)</w:t>
            </w:r>
          </w:p>
          <w:p w14:paraId="403857A9" w14:textId="77777777" w:rsidR="009C6E37" w:rsidRDefault="009C6E37" w:rsidP="002E760C"/>
          <w:p w14:paraId="4C87BFFE" w14:textId="77777777" w:rsidR="009C6E37" w:rsidRDefault="009C6E37" w:rsidP="002E760C">
            <w:r>
              <w:t xml:space="preserve">Resource: </w:t>
            </w:r>
          </w:p>
          <w:p w14:paraId="0EDD45B3" w14:textId="77777777" w:rsidR="009C6E37" w:rsidRDefault="009C6E37" w:rsidP="002E760C">
            <w:pPr>
              <w:pStyle w:val="ListParagraph"/>
              <w:numPr>
                <w:ilvl w:val="0"/>
                <w:numId w:val="27"/>
              </w:numPr>
            </w:pPr>
            <w:hyperlink r:id="rId44" w:history="1">
              <w:r w:rsidRPr="002C7BE2">
                <w:rPr>
                  <w:rStyle w:val="Hyperlink"/>
                  <w:rFonts w:eastAsia="Times New Roman"/>
                </w:rPr>
                <w:t>Building a taxonomy for Digital Learning (.pdf)</w:t>
              </w:r>
            </w:hyperlink>
          </w:p>
          <w:p w14:paraId="59C79002" w14:textId="77777777" w:rsidR="009C6E37" w:rsidRPr="002C7BE2" w:rsidRDefault="009C6E37" w:rsidP="002E760C">
            <w:pPr>
              <w:pStyle w:val="ListParagraph"/>
              <w:numPr>
                <w:ilvl w:val="0"/>
                <w:numId w:val="27"/>
              </w:numPr>
              <w:spacing w:after="0" w:line="240" w:lineRule="auto"/>
            </w:pPr>
            <w:r w:rsidRPr="002C7BE2">
              <w:rPr>
                <w:rFonts w:eastAsia="Times New Roman"/>
              </w:rPr>
              <w:t xml:space="preserve">Lucas, M., Vicente, P.N., (2023) ‘A double-edged sword: Teachers’ perceptions of the benefits and challenges of online teaching and learning in higher education’. </w:t>
            </w:r>
            <w:r w:rsidRPr="002C7BE2">
              <w:rPr>
                <w:rFonts w:eastAsia="Times New Roman"/>
                <w:i/>
                <w:iCs/>
              </w:rPr>
              <w:t xml:space="preserve">Education and Information Technologies. </w:t>
            </w:r>
            <w:r w:rsidRPr="002C7BE2">
              <w:rPr>
                <w:rFonts w:eastAsia="Times New Roman"/>
              </w:rPr>
              <w:t>, 28(5), pp. 5083–5103</w:t>
            </w:r>
          </w:p>
          <w:p w14:paraId="57EC8E77" w14:textId="77777777" w:rsidR="009C6E37" w:rsidRPr="00287601" w:rsidRDefault="009C6E37" w:rsidP="002E760C"/>
        </w:tc>
        <w:tc>
          <w:tcPr>
            <w:tcW w:w="941" w:type="dxa"/>
          </w:tcPr>
          <w:p w14:paraId="29226118" w14:textId="77777777" w:rsidR="009C6E37" w:rsidRPr="00B634B3" w:rsidRDefault="009C6E37" w:rsidP="002E760C">
            <w:pPr>
              <w:rPr>
                <w:rFonts w:cstheme="minorHAnsi"/>
                <w:bCs/>
              </w:rPr>
            </w:pPr>
          </w:p>
          <w:p w14:paraId="26F3A4D8" w14:textId="77777777" w:rsidR="009C6E37" w:rsidRPr="00B634B3" w:rsidRDefault="009C6E37" w:rsidP="002E760C">
            <w:pPr>
              <w:rPr>
                <w:rFonts w:cstheme="minorHAnsi"/>
                <w:bCs/>
              </w:rPr>
            </w:pPr>
          </w:p>
          <w:p w14:paraId="6C07C51D" w14:textId="77777777" w:rsidR="009C6E37" w:rsidRPr="00B634B3" w:rsidRDefault="009C6E37" w:rsidP="002E760C">
            <w:pPr>
              <w:rPr>
                <w:rFonts w:cstheme="minorHAnsi"/>
                <w:bCs/>
              </w:rPr>
            </w:pPr>
            <w:r w:rsidRPr="00B634B3">
              <w:rPr>
                <w:rFonts w:cstheme="minorHAnsi"/>
                <w:bCs/>
              </w:rPr>
              <w:t>15 minutes</w:t>
            </w:r>
          </w:p>
          <w:p w14:paraId="0121D0CA" w14:textId="77777777" w:rsidR="009C6E37" w:rsidRPr="00B634B3" w:rsidRDefault="009C6E37" w:rsidP="002E760C">
            <w:r w:rsidRPr="2E69E1E3">
              <w:t>(This include</w:t>
            </w:r>
            <w:r w:rsidRPr="2E69E1E3">
              <w:lastRenderedPageBreak/>
              <w:t>s the 5-minute video)</w:t>
            </w:r>
          </w:p>
        </w:tc>
      </w:tr>
      <w:tr w:rsidR="009C6E37" w:rsidRPr="00B634B3" w14:paraId="35B3C1F2" w14:textId="77777777" w:rsidTr="002E760C">
        <w:tc>
          <w:tcPr>
            <w:tcW w:w="1653" w:type="dxa"/>
            <w:tcBorders>
              <w:bottom w:val="single" w:sz="4" w:space="0" w:color="auto"/>
            </w:tcBorders>
          </w:tcPr>
          <w:p w14:paraId="66769D6B" w14:textId="77777777" w:rsidR="009C6E37" w:rsidRPr="00B634B3" w:rsidRDefault="009C6E37" w:rsidP="002E760C">
            <w:pPr>
              <w:rPr>
                <w:rFonts w:cstheme="minorHAnsi"/>
                <w:b/>
              </w:rPr>
            </w:pPr>
            <w:r w:rsidRPr="00B634B3">
              <w:rPr>
                <w:rFonts w:cstheme="minorHAnsi"/>
                <w:b/>
              </w:rPr>
              <w:lastRenderedPageBreak/>
              <w:t>Activity:</w:t>
            </w:r>
          </w:p>
          <w:p w14:paraId="6F82000D" w14:textId="77777777" w:rsidR="009C6E37" w:rsidRPr="00B634B3" w:rsidRDefault="009C6E37" w:rsidP="002E760C">
            <w:pPr>
              <w:rPr>
                <w:rFonts w:cstheme="minorHAnsi"/>
                <w:b/>
              </w:rPr>
            </w:pPr>
          </w:p>
          <w:p w14:paraId="6948E3B6" w14:textId="77777777" w:rsidR="009C6E37" w:rsidRPr="00B634B3" w:rsidRDefault="009C6E37" w:rsidP="002E760C">
            <w:pPr>
              <w:rPr>
                <w:rFonts w:cstheme="minorHAnsi"/>
                <w:b/>
              </w:rPr>
            </w:pPr>
            <w:r w:rsidRPr="00B634B3">
              <w:rPr>
                <w:rFonts w:cstheme="minorHAnsi"/>
                <w:b/>
              </w:rPr>
              <w:t>Reading activity, then question and answer</w:t>
            </w:r>
          </w:p>
          <w:p w14:paraId="2C54BA06" w14:textId="77777777" w:rsidR="009C6E37" w:rsidRPr="00B634B3" w:rsidRDefault="009C6E37" w:rsidP="002E760C">
            <w:pPr>
              <w:rPr>
                <w:rFonts w:cstheme="minorHAnsi"/>
                <w:b/>
              </w:rPr>
            </w:pPr>
          </w:p>
          <w:p w14:paraId="49714A27" w14:textId="77777777" w:rsidR="009C6E37" w:rsidRPr="00B634B3" w:rsidRDefault="009C6E37" w:rsidP="002E760C">
            <w:pPr>
              <w:rPr>
                <w:rFonts w:cstheme="minorHAnsi"/>
                <w:b/>
              </w:rPr>
            </w:pPr>
          </w:p>
          <w:p w14:paraId="1A368912" w14:textId="77777777" w:rsidR="009C6E37" w:rsidRPr="00B634B3" w:rsidRDefault="009C6E37" w:rsidP="002E760C">
            <w:pPr>
              <w:rPr>
                <w:rFonts w:cstheme="minorHAnsi"/>
                <w:b/>
              </w:rPr>
            </w:pPr>
          </w:p>
        </w:tc>
        <w:tc>
          <w:tcPr>
            <w:tcW w:w="3445" w:type="dxa"/>
            <w:tcBorders>
              <w:bottom w:val="single" w:sz="4" w:space="0" w:color="auto"/>
            </w:tcBorders>
          </w:tcPr>
          <w:p w14:paraId="39353548" w14:textId="77777777" w:rsidR="009C6E37" w:rsidRPr="00B634B3" w:rsidRDefault="009C6E37" w:rsidP="002E760C">
            <w:pPr>
              <w:rPr>
                <w:rFonts w:cstheme="minorHAnsi"/>
                <w:bCs/>
              </w:rPr>
            </w:pPr>
          </w:p>
          <w:p w14:paraId="4949D868" w14:textId="77777777" w:rsidR="009C6E37" w:rsidRPr="00B634B3" w:rsidRDefault="009C6E37" w:rsidP="002E760C">
            <w:pPr>
              <w:rPr>
                <w:rFonts w:cstheme="minorHAnsi"/>
                <w:bCs/>
              </w:rPr>
            </w:pPr>
          </w:p>
          <w:p w14:paraId="30FFF209" w14:textId="77777777" w:rsidR="009C6E37" w:rsidRDefault="009C6E37" w:rsidP="002E760C">
            <w:pPr>
              <w:rPr>
                <w:rFonts w:cstheme="minorHAnsi"/>
                <w:bCs/>
              </w:rPr>
            </w:pPr>
            <w:r w:rsidRPr="00B634B3">
              <w:rPr>
                <w:rFonts w:cstheme="minorHAnsi"/>
                <w:bCs/>
              </w:rPr>
              <w:t>Learners will be required to read through a document, and will be asked to write their findings on what are the characteristics of an effective online teaching and learning session.</w:t>
            </w:r>
          </w:p>
          <w:p w14:paraId="65F51E75" w14:textId="77777777" w:rsidR="009C6E37" w:rsidRDefault="009C6E37" w:rsidP="002E760C">
            <w:pPr>
              <w:rPr>
                <w:rFonts w:cstheme="minorHAnsi"/>
                <w:bCs/>
              </w:rPr>
            </w:pPr>
          </w:p>
          <w:p w14:paraId="079E4A85" w14:textId="77777777" w:rsidR="009C6E37" w:rsidRPr="00B634B3" w:rsidRDefault="009C6E37" w:rsidP="002E760C">
            <w:pPr>
              <w:rPr>
                <w:rFonts w:cstheme="minorHAnsi"/>
                <w:bCs/>
              </w:rPr>
            </w:pPr>
            <w:r>
              <w:rPr>
                <w:rFonts w:cstheme="minorHAnsi"/>
                <w:bCs/>
              </w:rPr>
              <w:t>This will provide learners with the knowledge of what works and doesn’t work when it comes to transferring their courses online, along with an opportunity to reflect on their own practice.</w:t>
            </w:r>
          </w:p>
        </w:tc>
        <w:tc>
          <w:tcPr>
            <w:tcW w:w="2977" w:type="dxa"/>
            <w:tcBorders>
              <w:bottom w:val="single" w:sz="4" w:space="0" w:color="auto"/>
            </w:tcBorders>
          </w:tcPr>
          <w:p w14:paraId="5E9D85E3" w14:textId="77777777" w:rsidR="009C6E37" w:rsidRPr="00B634B3" w:rsidRDefault="009C6E37" w:rsidP="002E760C">
            <w:pPr>
              <w:rPr>
                <w:rFonts w:cstheme="minorHAnsi"/>
                <w:bCs/>
              </w:rPr>
            </w:pPr>
          </w:p>
          <w:p w14:paraId="5C2650CC" w14:textId="77777777" w:rsidR="009C6E37" w:rsidRPr="00B634B3" w:rsidRDefault="009C6E37" w:rsidP="002E760C">
            <w:pPr>
              <w:rPr>
                <w:rFonts w:cstheme="minorHAnsi"/>
                <w:bCs/>
              </w:rPr>
            </w:pPr>
          </w:p>
          <w:p w14:paraId="44F67B33" w14:textId="77777777" w:rsidR="009C6E37" w:rsidRPr="00B634B3" w:rsidRDefault="009C6E37" w:rsidP="002E760C">
            <w:pPr>
              <w:rPr>
                <w:rFonts w:cstheme="minorHAnsi"/>
                <w:bCs/>
              </w:rPr>
            </w:pPr>
            <w:r w:rsidRPr="2E69E1E3">
              <w:t>Reading resource:</w:t>
            </w:r>
          </w:p>
          <w:p w14:paraId="3EE12C3E" w14:textId="77777777" w:rsidR="009C6E37" w:rsidRPr="00B634B3" w:rsidRDefault="009C6E37" w:rsidP="002E760C">
            <w:hyperlink r:id="rId45">
              <w:r w:rsidRPr="2E69E1E3">
                <w:rPr>
                  <w:rStyle w:val="Hyperlink"/>
                </w:rPr>
                <w:t>What are Some Key Attributes of Effective Online Teachers?</w:t>
              </w:r>
            </w:hyperlink>
            <w:r w:rsidRPr="2E69E1E3">
              <w:t xml:space="preserve">   </w:t>
            </w:r>
          </w:p>
          <w:p w14:paraId="5F6B22C2" w14:textId="77777777" w:rsidR="009C6E37" w:rsidRDefault="009C6E37" w:rsidP="002E760C"/>
          <w:p w14:paraId="2C215D52" w14:textId="77777777" w:rsidR="009C6E37" w:rsidRPr="00B634B3" w:rsidRDefault="009C6E37" w:rsidP="002E760C">
            <w:pPr>
              <w:rPr>
                <w:rFonts w:cstheme="minorHAnsi"/>
                <w:bCs/>
              </w:rPr>
            </w:pPr>
            <w:r w:rsidRPr="00B634B3">
              <w:rPr>
                <w:rFonts w:cstheme="minorHAnsi"/>
                <w:bCs/>
              </w:rPr>
              <w:t xml:space="preserve">Discussion: </w:t>
            </w:r>
          </w:p>
          <w:p w14:paraId="1705DB66" w14:textId="77777777" w:rsidR="009C6E37" w:rsidRPr="00B634B3" w:rsidRDefault="009C6E37" w:rsidP="002E760C">
            <w:pPr>
              <w:rPr>
                <w:rFonts w:cstheme="minorHAnsi"/>
                <w:bCs/>
              </w:rPr>
            </w:pPr>
            <w:r w:rsidRPr="00B634B3">
              <w:rPr>
                <w:rFonts w:cstheme="minorHAnsi"/>
                <w:bCs/>
              </w:rPr>
              <w:t xml:space="preserve">(Low stake activity to introduce learners to the discussion forum, </w:t>
            </w:r>
            <w:proofErr w:type="spellStart"/>
            <w:r w:rsidRPr="00B634B3">
              <w:rPr>
                <w:rFonts w:cstheme="minorHAnsi"/>
                <w:bCs/>
              </w:rPr>
              <w:t>a</w:t>
            </w:r>
            <w:proofErr w:type="spellEnd"/>
            <w:r w:rsidRPr="00B634B3">
              <w:rPr>
                <w:rFonts w:cstheme="minorHAnsi"/>
                <w:bCs/>
              </w:rPr>
              <w:t xml:space="preserve"> well as being able to provide their thoughts and ideas of current knowledge that they can share with their peers).</w:t>
            </w:r>
          </w:p>
          <w:p w14:paraId="56BE8BE7" w14:textId="77777777" w:rsidR="009C6E37" w:rsidRPr="00B634B3" w:rsidRDefault="009C6E37" w:rsidP="002E760C">
            <w:pPr>
              <w:rPr>
                <w:rFonts w:cstheme="minorHAnsi"/>
                <w:bCs/>
              </w:rPr>
            </w:pPr>
          </w:p>
          <w:p w14:paraId="670A116E" w14:textId="77777777" w:rsidR="009C6E37" w:rsidRPr="00B634B3" w:rsidRDefault="009C6E37" w:rsidP="002E760C">
            <w:pPr>
              <w:rPr>
                <w:rFonts w:cstheme="minorHAnsi"/>
                <w:bCs/>
              </w:rPr>
            </w:pPr>
            <w:r w:rsidRPr="00B634B3">
              <w:rPr>
                <w:rFonts w:cstheme="minorHAnsi"/>
                <w:bCs/>
              </w:rPr>
              <w:t xml:space="preserve">Instructions: </w:t>
            </w:r>
          </w:p>
          <w:p w14:paraId="084B941D" w14:textId="77777777" w:rsidR="009C6E37" w:rsidRPr="00B634B3" w:rsidRDefault="009C6E37" w:rsidP="002E760C">
            <w:r w:rsidRPr="2E69E1E3">
              <w:t xml:space="preserve">“After reading the document, write down three characteristics that contribute to the success of online teaching and learning. Include a short reflection on your </w:t>
            </w:r>
            <w:r w:rsidRPr="2E69E1E3">
              <w:lastRenderedPageBreak/>
              <w:t xml:space="preserve">findings.  Do you use any of these in your teaching? Are you surprised with what you found?  Do you agree with what you found? Post your answer in the discussion forum”.   </w:t>
            </w:r>
          </w:p>
          <w:p w14:paraId="567DC645" w14:textId="77777777" w:rsidR="009C6E37" w:rsidRPr="00B634B3" w:rsidRDefault="009C6E37" w:rsidP="002E760C"/>
          <w:p w14:paraId="322C2593" w14:textId="77777777" w:rsidR="009C6E37" w:rsidRPr="00B634B3" w:rsidRDefault="009C6E37" w:rsidP="002E760C">
            <w:r w:rsidRPr="2E69E1E3">
              <w:t>(Slide 1</w:t>
            </w:r>
            <w:r>
              <w:t>2</w:t>
            </w:r>
            <w:r w:rsidRPr="2E69E1E3">
              <w:t>)</w:t>
            </w:r>
          </w:p>
        </w:tc>
        <w:tc>
          <w:tcPr>
            <w:tcW w:w="941" w:type="dxa"/>
            <w:tcBorders>
              <w:bottom w:val="single" w:sz="4" w:space="0" w:color="auto"/>
            </w:tcBorders>
          </w:tcPr>
          <w:p w14:paraId="62AA5071" w14:textId="77777777" w:rsidR="009C6E37" w:rsidRPr="00B634B3" w:rsidRDefault="009C6E37" w:rsidP="002E760C">
            <w:pPr>
              <w:rPr>
                <w:rFonts w:cstheme="minorHAnsi"/>
                <w:bCs/>
              </w:rPr>
            </w:pPr>
          </w:p>
          <w:p w14:paraId="3ADCE94D" w14:textId="77777777" w:rsidR="009C6E37" w:rsidRPr="00B634B3" w:rsidRDefault="009C6E37" w:rsidP="002E760C">
            <w:pPr>
              <w:rPr>
                <w:rFonts w:cstheme="minorHAnsi"/>
                <w:bCs/>
              </w:rPr>
            </w:pPr>
          </w:p>
          <w:p w14:paraId="47EEF82D" w14:textId="77777777" w:rsidR="009C6E37" w:rsidRPr="00B634B3" w:rsidRDefault="009C6E37" w:rsidP="002E760C">
            <w:pPr>
              <w:rPr>
                <w:rFonts w:cstheme="minorHAnsi"/>
                <w:bCs/>
              </w:rPr>
            </w:pPr>
            <w:r w:rsidRPr="00B634B3">
              <w:rPr>
                <w:rFonts w:cstheme="minorHAnsi"/>
                <w:bCs/>
              </w:rPr>
              <w:t>30 minutes</w:t>
            </w:r>
          </w:p>
        </w:tc>
      </w:tr>
      <w:tr w:rsidR="009C6E37" w:rsidRPr="00B634B3" w14:paraId="01654246" w14:textId="77777777" w:rsidTr="002E760C">
        <w:tc>
          <w:tcPr>
            <w:tcW w:w="1653" w:type="dxa"/>
            <w:shd w:val="pct12" w:color="auto" w:fill="auto"/>
          </w:tcPr>
          <w:p w14:paraId="4C243475" w14:textId="77777777" w:rsidR="009C6E37" w:rsidRPr="00B634B3" w:rsidRDefault="009C6E37" w:rsidP="002E760C">
            <w:pPr>
              <w:rPr>
                <w:rFonts w:cstheme="minorHAnsi"/>
                <w:b/>
              </w:rPr>
            </w:pPr>
            <w:r w:rsidRPr="00B634B3">
              <w:rPr>
                <w:rFonts w:cstheme="minorHAnsi"/>
                <w:b/>
              </w:rPr>
              <w:t>BREAK</w:t>
            </w:r>
          </w:p>
        </w:tc>
        <w:tc>
          <w:tcPr>
            <w:tcW w:w="3445" w:type="dxa"/>
            <w:shd w:val="pct12" w:color="auto" w:fill="auto"/>
          </w:tcPr>
          <w:p w14:paraId="23FD5AA7" w14:textId="77777777" w:rsidR="009C6E37" w:rsidRPr="00B634B3" w:rsidRDefault="009C6E37" w:rsidP="002E760C">
            <w:pPr>
              <w:rPr>
                <w:rFonts w:cstheme="minorHAnsi"/>
                <w:bCs/>
              </w:rPr>
            </w:pPr>
            <w:r w:rsidRPr="00B634B3">
              <w:rPr>
                <w:rFonts w:cstheme="minorHAnsi"/>
                <w:bCs/>
              </w:rPr>
              <w:t>If learners have been working on the course continuously, a reminder to take a break will be recommended at this point.</w:t>
            </w:r>
          </w:p>
        </w:tc>
        <w:tc>
          <w:tcPr>
            <w:tcW w:w="2977" w:type="dxa"/>
            <w:shd w:val="pct12" w:color="auto" w:fill="auto"/>
          </w:tcPr>
          <w:p w14:paraId="498B6C98" w14:textId="77777777" w:rsidR="009C6E37" w:rsidRPr="00B634B3" w:rsidRDefault="009C6E37" w:rsidP="002E760C">
            <w:r w:rsidRPr="2E69E1E3">
              <w:t>(Slide 1</w:t>
            </w:r>
            <w:r>
              <w:t>3</w:t>
            </w:r>
            <w:r w:rsidRPr="2E69E1E3">
              <w:t>)</w:t>
            </w:r>
          </w:p>
        </w:tc>
        <w:tc>
          <w:tcPr>
            <w:tcW w:w="941" w:type="dxa"/>
            <w:shd w:val="pct12" w:color="auto" w:fill="auto"/>
          </w:tcPr>
          <w:p w14:paraId="04D1D857" w14:textId="77777777" w:rsidR="009C6E37" w:rsidRPr="00B634B3" w:rsidRDefault="009C6E37" w:rsidP="002E760C">
            <w:pPr>
              <w:rPr>
                <w:rFonts w:cstheme="minorHAnsi"/>
                <w:bCs/>
              </w:rPr>
            </w:pPr>
            <w:r w:rsidRPr="00B634B3">
              <w:rPr>
                <w:rFonts w:cstheme="minorHAnsi"/>
                <w:bCs/>
              </w:rPr>
              <w:t>10 minutes</w:t>
            </w:r>
          </w:p>
        </w:tc>
      </w:tr>
      <w:tr w:rsidR="009C6E37" w:rsidRPr="00B634B3" w14:paraId="2D84D9AF" w14:textId="77777777" w:rsidTr="002E760C">
        <w:tc>
          <w:tcPr>
            <w:tcW w:w="1653" w:type="dxa"/>
            <w:tcBorders>
              <w:bottom w:val="single" w:sz="4" w:space="0" w:color="auto"/>
            </w:tcBorders>
          </w:tcPr>
          <w:p w14:paraId="24AC218B" w14:textId="77777777" w:rsidR="009C6E37" w:rsidRPr="00B634B3" w:rsidRDefault="009C6E37" w:rsidP="002E760C">
            <w:pPr>
              <w:rPr>
                <w:rFonts w:cstheme="minorHAnsi"/>
                <w:b/>
              </w:rPr>
            </w:pPr>
            <w:r w:rsidRPr="00B634B3">
              <w:rPr>
                <w:rFonts w:cstheme="minorHAnsi"/>
                <w:b/>
              </w:rPr>
              <w:t>Development</w:t>
            </w:r>
          </w:p>
          <w:p w14:paraId="7A8F881E" w14:textId="77777777" w:rsidR="009C6E37" w:rsidRPr="00B634B3" w:rsidRDefault="009C6E37" w:rsidP="002E760C">
            <w:pPr>
              <w:rPr>
                <w:rFonts w:cstheme="minorHAnsi"/>
                <w:b/>
              </w:rPr>
            </w:pPr>
          </w:p>
          <w:p w14:paraId="6F65DC32" w14:textId="77777777" w:rsidR="009C6E37" w:rsidRPr="00B634B3" w:rsidRDefault="009C6E37" w:rsidP="002E760C">
            <w:pPr>
              <w:rPr>
                <w:rFonts w:cstheme="minorHAnsi"/>
                <w:bCs/>
              </w:rPr>
            </w:pPr>
            <w:r w:rsidRPr="00B634B3">
              <w:rPr>
                <w:rFonts w:cstheme="minorHAnsi"/>
                <w:bCs/>
              </w:rPr>
              <w:t>Characteristics of effective online teaching and learning</w:t>
            </w:r>
          </w:p>
        </w:tc>
        <w:tc>
          <w:tcPr>
            <w:tcW w:w="3445" w:type="dxa"/>
            <w:tcBorders>
              <w:bottom w:val="single" w:sz="4" w:space="0" w:color="auto"/>
            </w:tcBorders>
          </w:tcPr>
          <w:p w14:paraId="31BD64F9" w14:textId="77777777" w:rsidR="009C6E37" w:rsidRPr="00B634B3" w:rsidRDefault="009C6E37" w:rsidP="002E760C">
            <w:pPr>
              <w:rPr>
                <w:rFonts w:cstheme="minorHAnsi"/>
                <w:bCs/>
              </w:rPr>
            </w:pPr>
          </w:p>
          <w:p w14:paraId="49D77335" w14:textId="77777777" w:rsidR="009C6E37" w:rsidRPr="00B634B3" w:rsidRDefault="009C6E37" w:rsidP="002E760C">
            <w:pPr>
              <w:rPr>
                <w:rFonts w:cstheme="minorHAnsi"/>
                <w:bCs/>
              </w:rPr>
            </w:pPr>
          </w:p>
          <w:p w14:paraId="696B8E6B" w14:textId="77777777" w:rsidR="009C6E37" w:rsidRPr="00B634B3" w:rsidRDefault="009C6E37" w:rsidP="002E760C">
            <w:pPr>
              <w:rPr>
                <w:rFonts w:cstheme="minorHAnsi"/>
                <w:bCs/>
              </w:rPr>
            </w:pPr>
            <w:r w:rsidRPr="00B634B3">
              <w:rPr>
                <w:rFonts w:cstheme="minorHAnsi"/>
                <w:bCs/>
              </w:rPr>
              <w:t>This section will highlight the characteristics and key attributes of effective online teaching and learning. This will help establish learner ideas on what they found in the previous activity, as well as further explanations and examples.</w:t>
            </w:r>
          </w:p>
        </w:tc>
        <w:tc>
          <w:tcPr>
            <w:tcW w:w="2977" w:type="dxa"/>
            <w:tcBorders>
              <w:bottom w:val="single" w:sz="4" w:space="0" w:color="auto"/>
            </w:tcBorders>
          </w:tcPr>
          <w:p w14:paraId="5E439ABA" w14:textId="77777777" w:rsidR="009C6E37" w:rsidRPr="00B634B3" w:rsidRDefault="009C6E37" w:rsidP="002E760C">
            <w:pPr>
              <w:rPr>
                <w:rFonts w:cstheme="minorHAnsi"/>
                <w:bCs/>
              </w:rPr>
            </w:pPr>
          </w:p>
          <w:p w14:paraId="6293B513" w14:textId="77777777" w:rsidR="009C6E37" w:rsidRPr="00B634B3" w:rsidRDefault="009C6E37" w:rsidP="002E760C">
            <w:pPr>
              <w:rPr>
                <w:rFonts w:cstheme="minorHAnsi"/>
                <w:bCs/>
              </w:rPr>
            </w:pPr>
          </w:p>
          <w:p w14:paraId="57967C22" w14:textId="77777777" w:rsidR="009C6E37" w:rsidRDefault="009C6E37" w:rsidP="002E760C">
            <w:pPr>
              <w:rPr>
                <w:rFonts w:cstheme="minorHAnsi"/>
                <w:bCs/>
              </w:rPr>
            </w:pPr>
            <w:r w:rsidRPr="00537F36">
              <w:rPr>
                <w:rFonts w:cstheme="minorHAnsi"/>
                <w:bCs/>
              </w:rPr>
              <w:t>Video</w:t>
            </w:r>
            <w:r>
              <w:rPr>
                <w:rFonts w:cstheme="minorHAnsi"/>
                <w:bCs/>
              </w:rPr>
              <w:t>/Explanation</w:t>
            </w:r>
          </w:p>
          <w:p w14:paraId="43250336" w14:textId="77777777" w:rsidR="009C6E37" w:rsidRPr="00B634B3" w:rsidRDefault="009C6E37" w:rsidP="002E760C">
            <w:pPr>
              <w:rPr>
                <w:rFonts w:cstheme="minorHAnsi"/>
                <w:bCs/>
              </w:rPr>
            </w:pPr>
          </w:p>
          <w:p w14:paraId="7DF906CE" w14:textId="77777777" w:rsidR="009C6E37" w:rsidRPr="00B634B3" w:rsidRDefault="009C6E37" w:rsidP="002E760C">
            <w:pPr>
              <w:rPr>
                <w:rFonts w:cstheme="minorHAnsi"/>
                <w:bCs/>
              </w:rPr>
            </w:pPr>
          </w:p>
          <w:p w14:paraId="55870505" w14:textId="77777777" w:rsidR="009C6E37" w:rsidRPr="00B634B3" w:rsidRDefault="009C6E37" w:rsidP="002E760C">
            <w:pPr>
              <w:rPr>
                <w:rFonts w:cstheme="minorHAnsi"/>
                <w:bCs/>
              </w:rPr>
            </w:pPr>
            <w:r w:rsidRPr="00B634B3">
              <w:rPr>
                <w:rFonts w:cstheme="minorHAnsi"/>
                <w:bCs/>
              </w:rPr>
              <w:t xml:space="preserve">Followed by a number of pages covering the course content. </w:t>
            </w:r>
          </w:p>
          <w:p w14:paraId="37D87825" w14:textId="77777777" w:rsidR="009C6E37" w:rsidRPr="00B634B3" w:rsidRDefault="009C6E37" w:rsidP="002E760C">
            <w:pPr>
              <w:rPr>
                <w:rFonts w:cstheme="minorHAnsi"/>
                <w:bCs/>
              </w:rPr>
            </w:pPr>
          </w:p>
          <w:p w14:paraId="0685E96E" w14:textId="77777777" w:rsidR="009C6E37" w:rsidRPr="00394E04" w:rsidRDefault="009C6E37" w:rsidP="002E760C">
            <w:pPr>
              <w:rPr>
                <w:rFonts w:cstheme="minorHAnsi"/>
                <w:bCs/>
              </w:rPr>
            </w:pPr>
            <w:r w:rsidRPr="00394E04">
              <w:rPr>
                <w:rFonts w:cstheme="minorHAnsi"/>
                <w:bCs/>
              </w:rPr>
              <w:t>Resources:</w:t>
            </w:r>
          </w:p>
          <w:p w14:paraId="5A58C719" w14:textId="77777777" w:rsidR="009C6E37" w:rsidRPr="00394E04" w:rsidRDefault="009C6E37" w:rsidP="002E760C">
            <w:pPr>
              <w:pStyle w:val="ListParagraph"/>
              <w:numPr>
                <w:ilvl w:val="0"/>
                <w:numId w:val="23"/>
              </w:numPr>
              <w:spacing w:after="0" w:line="240" w:lineRule="auto"/>
              <w:rPr>
                <w:rFonts w:cstheme="minorHAnsi"/>
                <w:bCs/>
              </w:rPr>
            </w:pPr>
            <w:r w:rsidRPr="00394E04">
              <w:rPr>
                <w:rFonts w:eastAsia="Times New Roman" w:cstheme="minorHAnsi"/>
                <w:bCs/>
              </w:rPr>
              <w:t>Sister Mary Rose O.P. (Angela Lavin) (2018) ‘What are the key attributes of effective online teachers?’, </w:t>
            </w:r>
            <w:r w:rsidRPr="00394E04">
              <w:rPr>
                <w:rFonts w:eastAsia="Times New Roman" w:cstheme="minorHAnsi"/>
                <w:bCs/>
                <w:i/>
                <w:iCs/>
              </w:rPr>
              <w:t>Journal of open, flexible, and distance learning</w:t>
            </w:r>
            <w:r w:rsidRPr="00394E04">
              <w:rPr>
                <w:rFonts w:eastAsia="Times New Roman" w:cstheme="minorHAnsi"/>
                <w:bCs/>
              </w:rPr>
              <w:t>, 22(2).</w:t>
            </w:r>
          </w:p>
          <w:p w14:paraId="1ADAF562" w14:textId="77777777" w:rsidR="009C6E37" w:rsidRPr="00394E04" w:rsidRDefault="009C6E37" w:rsidP="002E760C">
            <w:pPr>
              <w:pStyle w:val="ListParagraph"/>
              <w:numPr>
                <w:ilvl w:val="0"/>
                <w:numId w:val="23"/>
              </w:numPr>
              <w:rPr>
                <w:rFonts w:cstheme="minorHAnsi"/>
                <w:bCs/>
              </w:rPr>
            </w:pPr>
            <w:r w:rsidRPr="00394E04">
              <w:rPr>
                <w:rFonts w:eastAsia="Times New Roman" w:cstheme="minorHAnsi"/>
                <w:bCs/>
              </w:rPr>
              <w:t>JISC, 2020. Active Learning in the Digital World. [Online]</w:t>
            </w:r>
            <w:r w:rsidRPr="00394E04">
              <w:rPr>
                <w:rFonts w:eastAsia="Times New Roman" w:cstheme="minorHAnsi"/>
                <w:bCs/>
              </w:rPr>
              <w:br/>
              <w:t xml:space="preserve">Available at: </w:t>
            </w:r>
            <w:hyperlink r:id="rId46" w:history="1">
              <w:r w:rsidRPr="00394E04">
                <w:rPr>
                  <w:rStyle w:val="Hyperlink"/>
                  <w:rFonts w:eastAsia="Times New Roman" w:cstheme="minorHAnsi"/>
                  <w:bCs/>
                </w:rPr>
                <w:t>https://inspiringlearning.jiscinvolve.org/wp/2020/07/active-learning-in-the-digital-world/</w:t>
              </w:r>
            </w:hyperlink>
            <w:r w:rsidRPr="00394E04">
              <w:rPr>
                <w:rFonts w:eastAsia="Times New Roman" w:cstheme="minorHAnsi"/>
                <w:bCs/>
              </w:rPr>
              <w:t xml:space="preserve"> </w:t>
            </w:r>
          </w:p>
          <w:p w14:paraId="5D046846" w14:textId="77777777" w:rsidR="009C6E37" w:rsidRDefault="009C6E37" w:rsidP="002E760C">
            <w:pPr>
              <w:rPr>
                <w:rFonts w:cstheme="minorHAnsi"/>
                <w:bCs/>
              </w:rPr>
            </w:pPr>
          </w:p>
          <w:p w14:paraId="0D211DB3" w14:textId="77777777" w:rsidR="009C6E37" w:rsidRPr="00537F36" w:rsidRDefault="009C6E37" w:rsidP="002E760C">
            <w:pPr>
              <w:rPr>
                <w:rFonts w:cstheme="minorHAnsi"/>
                <w:bCs/>
              </w:rPr>
            </w:pPr>
            <w:r>
              <w:rPr>
                <w:rFonts w:cstheme="minorHAnsi"/>
                <w:bCs/>
              </w:rPr>
              <w:t>(Slide 14 to 18)</w:t>
            </w:r>
          </w:p>
        </w:tc>
        <w:tc>
          <w:tcPr>
            <w:tcW w:w="941" w:type="dxa"/>
            <w:tcBorders>
              <w:bottom w:val="single" w:sz="4" w:space="0" w:color="auto"/>
            </w:tcBorders>
          </w:tcPr>
          <w:p w14:paraId="4A7D0E74" w14:textId="77777777" w:rsidR="009C6E37" w:rsidRPr="00B634B3" w:rsidRDefault="009C6E37" w:rsidP="002E760C">
            <w:pPr>
              <w:rPr>
                <w:rFonts w:cstheme="minorHAnsi"/>
                <w:bCs/>
              </w:rPr>
            </w:pPr>
          </w:p>
          <w:p w14:paraId="3AA05B59" w14:textId="77777777" w:rsidR="009C6E37" w:rsidRPr="00B634B3" w:rsidRDefault="009C6E37" w:rsidP="002E760C">
            <w:pPr>
              <w:rPr>
                <w:rFonts w:cstheme="minorHAnsi"/>
                <w:bCs/>
              </w:rPr>
            </w:pPr>
          </w:p>
          <w:p w14:paraId="34DD2BB1" w14:textId="77777777" w:rsidR="009C6E37" w:rsidRDefault="009C6E37" w:rsidP="002E760C">
            <w:pPr>
              <w:rPr>
                <w:rFonts w:cstheme="minorHAnsi"/>
                <w:bCs/>
              </w:rPr>
            </w:pPr>
            <w:r w:rsidRPr="00B634B3">
              <w:rPr>
                <w:rFonts w:cstheme="minorHAnsi"/>
                <w:bCs/>
              </w:rPr>
              <w:t>5 minutes</w:t>
            </w:r>
          </w:p>
          <w:p w14:paraId="23E1EE48" w14:textId="77777777" w:rsidR="009C6E37" w:rsidRPr="00B634B3" w:rsidRDefault="009C6E37" w:rsidP="002E760C">
            <w:pPr>
              <w:rPr>
                <w:rFonts w:cstheme="minorHAnsi"/>
                <w:bCs/>
              </w:rPr>
            </w:pPr>
          </w:p>
          <w:p w14:paraId="2D7F16DA" w14:textId="77777777" w:rsidR="009C6E37" w:rsidRPr="00B634B3" w:rsidRDefault="009C6E37" w:rsidP="002E760C">
            <w:pPr>
              <w:rPr>
                <w:rFonts w:cstheme="minorHAnsi"/>
                <w:bCs/>
              </w:rPr>
            </w:pPr>
          </w:p>
          <w:p w14:paraId="7F9C62BD" w14:textId="77777777" w:rsidR="009C6E37" w:rsidRPr="00B634B3" w:rsidRDefault="009C6E37" w:rsidP="002E760C">
            <w:pPr>
              <w:rPr>
                <w:rFonts w:cstheme="minorHAnsi"/>
                <w:bCs/>
              </w:rPr>
            </w:pPr>
            <w:r w:rsidRPr="00B634B3">
              <w:rPr>
                <w:rFonts w:cstheme="minorHAnsi"/>
                <w:bCs/>
              </w:rPr>
              <w:t>10 minutes</w:t>
            </w:r>
          </w:p>
        </w:tc>
      </w:tr>
      <w:tr w:rsidR="009C6E37" w:rsidRPr="00B634B3" w14:paraId="20A8E775" w14:textId="77777777" w:rsidTr="002E760C">
        <w:tc>
          <w:tcPr>
            <w:tcW w:w="1653" w:type="dxa"/>
            <w:tcBorders>
              <w:bottom w:val="single" w:sz="4" w:space="0" w:color="auto"/>
            </w:tcBorders>
          </w:tcPr>
          <w:p w14:paraId="5C9FCD23" w14:textId="77777777" w:rsidR="009C6E37" w:rsidRDefault="009C6E37" w:rsidP="002E760C">
            <w:pPr>
              <w:rPr>
                <w:rFonts w:cstheme="minorHAnsi"/>
                <w:b/>
              </w:rPr>
            </w:pPr>
            <w:r w:rsidRPr="00B634B3">
              <w:rPr>
                <w:rFonts w:cstheme="minorHAnsi"/>
                <w:b/>
              </w:rPr>
              <w:t>Activity:</w:t>
            </w:r>
          </w:p>
          <w:p w14:paraId="798DAB40" w14:textId="77777777" w:rsidR="009C6E37" w:rsidRDefault="009C6E37" w:rsidP="002E760C">
            <w:pPr>
              <w:rPr>
                <w:rFonts w:cstheme="minorHAnsi"/>
                <w:b/>
              </w:rPr>
            </w:pPr>
          </w:p>
          <w:p w14:paraId="4AEFB9E6" w14:textId="77777777" w:rsidR="009C6E37" w:rsidRPr="00B634B3" w:rsidRDefault="009C6E37" w:rsidP="002E760C">
            <w:pPr>
              <w:rPr>
                <w:rFonts w:cstheme="minorHAnsi"/>
                <w:b/>
              </w:rPr>
            </w:pPr>
            <w:r>
              <w:rPr>
                <w:rFonts w:cstheme="minorHAnsi"/>
                <w:b/>
              </w:rPr>
              <w:t>Scenario</w:t>
            </w:r>
          </w:p>
          <w:p w14:paraId="69BB8BF0" w14:textId="77777777" w:rsidR="009C6E37" w:rsidRPr="00B634B3" w:rsidRDefault="009C6E37" w:rsidP="002E760C">
            <w:pPr>
              <w:rPr>
                <w:rFonts w:cstheme="minorHAnsi"/>
                <w:b/>
              </w:rPr>
            </w:pPr>
          </w:p>
          <w:p w14:paraId="5AF458CB" w14:textId="77777777" w:rsidR="009C6E37" w:rsidRPr="00B634B3" w:rsidRDefault="009C6E37" w:rsidP="002E760C">
            <w:pPr>
              <w:rPr>
                <w:rFonts w:cstheme="minorHAnsi"/>
                <w:b/>
              </w:rPr>
            </w:pPr>
          </w:p>
        </w:tc>
        <w:tc>
          <w:tcPr>
            <w:tcW w:w="3445" w:type="dxa"/>
            <w:tcBorders>
              <w:bottom w:val="single" w:sz="4" w:space="0" w:color="auto"/>
            </w:tcBorders>
          </w:tcPr>
          <w:p w14:paraId="6AFF3F15" w14:textId="77777777" w:rsidR="009C6E37" w:rsidRPr="00B634B3" w:rsidRDefault="009C6E37" w:rsidP="002E760C">
            <w:pPr>
              <w:rPr>
                <w:rFonts w:cstheme="minorHAnsi"/>
                <w:bCs/>
              </w:rPr>
            </w:pPr>
          </w:p>
          <w:p w14:paraId="5D23F293" w14:textId="77777777" w:rsidR="009C6E37" w:rsidRDefault="009C6E37" w:rsidP="002E760C">
            <w:pPr>
              <w:rPr>
                <w:rFonts w:cstheme="minorHAnsi"/>
                <w:bCs/>
              </w:rPr>
            </w:pPr>
          </w:p>
          <w:p w14:paraId="471DEB9C" w14:textId="77777777" w:rsidR="009C6E37" w:rsidRPr="007669E8" w:rsidRDefault="009C6E37" w:rsidP="002E760C">
            <w:pPr>
              <w:rPr>
                <w:rFonts w:cstheme="minorHAnsi"/>
                <w:bCs/>
              </w:rPr>
            </w:pPr>
            <w:r w:rsidRPr="007669E8">
              <w:rPr>
                <w:rFonts w:cstheme="minorHAnsi"/>
                <w:bCs/>
              </w:rPr>
              <w:t>Provide learners with a scenario in order to provide a response and an opportunity for reflection on what they have learned so far.</w:t>
            </w:r>
          </w:p>
          <w:p w14:paraId="61E4A353" w14:textId="77777777" w:rsidR="009C6E37" w:rsidRPr="007669E8" w:rsidRDefault="009C6E37" w:rsidP="002E760C">
            <w:pPr>
              <w:rPr>
                <w:rFonts w:cstheme="minorHAnsi"/>
                <w:bCs/>
              </w:rPr>
            </w:pPr>
          </w:p>
          <w:p w14:paraId="1B5A9753" w14:textId="77777777" w:rsidR="009C6E37" w:rsidRPr="00B634B3" w:rsidRDefault="009C6E37" w:rsidP="002E760C">
            <w:pPr>
              <w:rPr>
                <w:rFonts w:cstheme="minorHAnsi"/>
                <w:bCs/>
              </w:rPr>
            </w:pPr>
          </w:p>
          <w:p w14:paraId="7D6BFB67" w14:textId="77777777" w:rsidR="009C6E37" w:rsidRPr="00B634B3" w:rsidRDefault="009C6E37" w:rsidP="002E760C">
            <w:pPr>
              <w:rPr>
                <w:rFonts w:cstheme="minorHAnsi"/>
                <w:bCs/>
              </w:rPr>
            </w:pPr>
          </w:p>
        </w:tc>
        <w:tc>
          <w:tcPr>
            <w:tcW w:w="2977" w:type="dxa"/>
            <w:tcBorders>
              <w:bottom w:val="single" w:sz="4" w:space="0" w:color="auto"/>
            </w:tcBorders>
          </w:tcPr>
          <w:p w14:paraId="32989DB9" w14:textId="77777777" w:rsidR="009C6E37" w:rsidRDefault="009C6E37" w:rsidP="002E760C">
            <w:pPr>
              <w:rPr>
                <w:rFonts w:cstheme="minorHAnsi"/>
                <w:bCs/>
              </w:rPr>
            </w:pPr>
          </w:p>
          <w:p w14:paraId="23E78D10" w14:textId="77777777" w:rsidR="009C6E37" w:rsidRDefault="009C6E37" w:rsidP="002E760C">
            <w:pPr>
              <w:rPr>
                <w:rFonts w:cstheme="minorHAnsi"/>
                <w:bCs/>
              </w:rPr>
            </w:pPr>
          </w:p>
          <w:p w14:paraId="051B63E6" w14:textId="77777777" w:rsidR="009C6E37" w:rsidRDefault="009C6E37" w:rsidP="002E760C">
            <w:pPr>
              <w:rPr>
                <w:rFonts w:cstheme="minorHAnsi"/>
                <w:bCs/>
              </w:rPr>
            </w:pPr>
            <w:r>
              <w:rPr>
                <w:rFonts w:cstheme="minorHAnsi"/>
                <w:bCs/>
              </w:rPr>
              <w:t>Individual activity: Scenario/Reflection</w:t>
            </w:r>
          </w:p>
          <w:p w14:paraId="06D4342B" w14:textId="77777777" w:rsidR="009C6E37" w:rsidRDefault="009C6E37" w:rsidP="002E760C">
            <w:pPr>
              <w:rPr>
                <w:rFonts w:cstheme="minorHAnsi"/>
                <w:bCs/>
              </w:rPr>
            </w:pPr>
          </w:p>
          <w:p w14:paraId="15E1FF49" w14:textId="77777777" w:rsidR="009C6E37" w:rsidRDefault="009C6E37" w:rsidP="002E760C">
            <w:r w:rsidRPr="2E69E1E3">
              <w:t xml:space="preserve">Task: “You have been tasked with developing an online session.  Take an existing </w:t>
            </w:r>
            <w:r w:rsidRPr="2E69E1E3">
              <w:lastRenderedPageBreak/>
              <w:t>session you deliver in person.  From what you have learned on the characteristics of effective online teaching, choose two characteristics that you have identified and describe how you would develop or improve your next session”.</w:t>
            </w:r>
          </w:p>
          <w:p w14:paraId="1A0B46B3" w14:textId="77777777" w:rsidR="009C6E37" w:rsidRDefault="009C6E37" w:rsidP="002E760C"/>
          <w:p w14:paraId="3DA3F6D4" w14:textId="77777777" w:rsidR="009C6E37" w:rsidRPr="00B634B3" w:rsidRDefault="009C6E37" w:rsidP="002E760C">
            <w:r>
              <w:t>(Slide 19)</w:t>
            </w:r>
            <w:r w:rsidRPr="2E69E1E3">
              <w:t xml:space="preserve"> </w:t>
            </w:r>
          </w:p>
        </w:tc>
        <w:tc>
          <w:tcPr>
            <w:tcW w:w="941" w:type="dxa"/>
            <w:tcBorders>
              <w:bottom w:val="single" w:sz="4" w:space="0" w:color="auto"/>
            </w:tcBorders>
          </w:tcPr>
          <w:p w14:paraId="5640E686" w14:textId="77777777" w:rsidR="009C6E37" w:rsidRDefault="009C6E37" w:rsidP="002E760C">
            <w:pPr>
              <w:rPr>
                <w:rFonts w:cstheme="minorHAnsi"/>
                <w:bCs/>
              </w:rPr>
            </w:pPr>
          </w:p>
          <w:p w14:paraId="12D895C6" w14:textId="77777777" w:rsidR="009C6E37" w:rsidRDefault="009C6E37" w:rsidP="002E760C">
            <w:pPr>
              <w:rPr>
                <w:rFonts w:cstheme="minorHAnsi"/>
                <w:bCs/>
              </w:rPr>
            </w:pPr>
          </w:p>
          <w:p w14:paraId="19F68068" w14:textId="77777777" w:rsidR="009C6E37" w:rsidRPr="00B634B3" w:rsidRDefault="009C6E37" w:rsidP="002E760C">
            <w:pPr>
              <w:rPr>
                <w:rFonts w:cstheme="minorHAnsi"/>
                <w:bCs/>
              </w:rPr>
            </w:pPr>
            <w:r>
              <w:rPr>
                <w:rFonts w:cstheme="minorHAnsi"/>
                <w:bCs/>
              </w:rPr>
              <w:t>30 minutes</w:t>
            </w:r>
          </w:p>
        </w:tc>
      </w:tr>
      <w:tr w:rsidR="009C6E37" w:rsidRPr="00B634B3" w14:paraId="7C4A81FA" w14:textId="77777777" w:rsidTr="002E760C">
        <w:tc>
          <w:tcPr>
            <w:tcW w:w="1653" w:type="dxa"/>
            <w:tcBorders>
              <w:bottom w:val="single" w:sz="4" w:space="0" w:color="auto"/>
            </w:tcBorders>
          </w:tcPr>
          <w:p w14:paraId="0AC42689" w14:textId="77777777" w:rsidR="009C6E37" w:rsidRPr="00B634B3" w:rsidRDefault="009C6E37" w:rsidP="002E760C">
            <w:pPr>
              <w:rPr>
                <w:rFonts w:cstheme="minorHAnsi"/>
                <w:b/>
              </w:rPr>
            </w:pPr>
            <w:r>
              <w:rPr>
                <w:rFonts w:cstheme="minorHAnsi"/>
                <w:b/>
              </w:rPr>
              <w:t>Peer assessment</w:t>
            </w:r>
          </w:p>
        </w:tc>
        <w:tc>
          <w:tcPr>
            <w:tcW w:w="3445" w:type="dxa"/>
            <w:tcBorders>
              <w:bottom w:val="single" w:sz="4" w:space="0" w:color="auto"/>
            </w:tcBorders>
          </w:tcPr>
          <w:p w14:paraId="2206FDA2" w14:textId="77777777" w:rsidR="009C6E37" w:rsidRPr="00B634B3" w:rsidRDefault="009C6E37" w:rsidP="002E760C">
            <w:pPr>
              <w:rPr>
                <w:rFonts w:cstheme="minorHAnsi"/>
                <w:bCs/>
              </w:rPr>
            </w:pPr>
            <w:r>
              <w:rPr>
                <w:rFonts w:cstheme="minorHAnsi"/>
                <w:bCs/>
              </w:rPr>
              <w:t>Once learners have posted their answer in the discussion forum, they will then be able to see their peer’s answers.  They will be required to provide their thoughts and feedback on at least one other post.</w:t>
            </w:r>
          </w:p>
        </w:tc>
        <w:tc>
          <w:tcPr>
            <w:tcW w:w="2977" w:type="dxa"/>
            <w:tcBorders>
              <w:bottom w:val="single" w:sz="4" w:space="0" w:color="auto"/>
            </w:tcBorders>
          </w:tcPr>
          <w:p w14:paraId="013CFB9C" w14:textId="77777777" w:rsidR="009C6E37" w:rsidRDefault="009C6E37" w:rsidP="002E760C">
            <w:pPr>
              <w:rPr>
                <w:rFonts w:cstheme="minorHAnsi"/>
                <w:bCs/>
              </w:rPr>
            </w:pPr>
            <w:r>
              <w:rPr>
                <w:rFonts w:cstheme="minorHAnsi"/>
                <w:bCs/>
              </w:rPr>
              <w:t>Peer assessment</w:t>
            </w:r>
          </w:p>
          <w:p w14:paraId="1B8D354A" w14:textId="77777777" w:rsidR="009C6E37" w:rsidRDefault="009C6E37" w:rsidP="002E760C">
            <w:pPr>
              <w:rPr>
                <w:rFonts w:cstheme="minorHAnsi"/>
                <w:bCs/>
              </w:rPr>
            </w:pPr>
          </w:p>
          <w:p w14:paraId="13421268" w14:textId="77777777" w:rsidR="009C6E37" w:rsidRDefault="009C6E37" w:rsidP="002E760C">
            <w:pPr>
              <w:rPr>
                <w:rFonts w:cstheme="minorHAnsi"/>
                <w:bCs/>
              </w:rPr>
            </w:pPr>
            <w:r>
              <w:rPr>
                <w:rFonts w:cstheme="minorHAnsi"/>
                <w:bCs/>
              </w:rPr>
              <w:t>(Slide 20)</w:t>
            </w:r>
          </w:p>
        </w:tc>
        <w:tc>
          <w:tcPr>
            <w:tcW w:w="941" w:type="dxa"/>
            <w:tcBorders>
              <w:bottom w:val="single" w:sz="4" w:space="0" w:color="auto"/>
            </w:tcBorders>
          </w:tcPr>
          <w:p w14:paraId="68C8D970" w14:textId="77777777" w:rsidR="009C6E37" w:rsidRDefault="009C6E37" w:rsidP="002E760C">
            <w:pPr>
              <w:rPr>
                <w:rFonts w:cstheme="minorHAnsi"/>
                <w:bCs/>
              </w:rPr>
            </w:pPr>
            <w:r>
              <w:rPr>
                <w:rFonts w:cstheme="minorHAnsi"/>
                <w:bCs/>
              </w:rPr>
              <w:t>10 minutes</w:t>
            </w:r>
          </w:p>
        </w:tc>
      </w:tr>
      <w:tr w:rsidR="009C6E37" w:rsidRPr="00B634B3" w14:paraId="19DFA21F" w14:textId="77777777" w:rsidTr="002E760C">
        <w:tc>
          <w:tcPr>
            <w:tcW w:w="1653" w:type="dxa"/>
            <w:shd w:val="pct12" w:color="auto" w:fill="auto"/>
          </w:tcPr>
          <w:p w14:paraId="516945B6" w14:textId="77777777" w:rsidR="009C6E37" w:rsidRPr="00B634B3" w:rsidRDefault="009C6E37" w:rsidP="002E760C">
            <w:pPr>
              <w:rPr>
                <w:rFonts w:cstheme="minorHAnsi"/>
                <w:b/>
              </w:rPr>
            </w:pPr>
            <w:r w:rsidRPr="00B634B3">
              <w:rPr>
                <w:rFonts w:cstheme="minorHAnsi"/>
                <w:b/>
              </w:rPr>
              <w:t>BREAK</w:t>
            </w:r>
          </w:p>
        </w:tc>
        <w:tc>
          <w:tcPr>
            <w:tcW w:w="3445" w:type="dxa"/>
            <w:shd w:val="pct12" w:color="auto" w:fill="auto"/>
          </w:tcPr>
          <w:p w14:paraId="4EA4348D" w14:textId="77777777" w:rsidR="009C6E37" w:rsidRPr="00B634B3" w:rsidRDefault="009C6E37" w:rsidP="002E760C">
            <w:pPr>
              <w:rPr>
                <w:rFonts w:cstheme="minorHAnsi"/>
                <w:bCs/>
              </w:rPr>
            </w:pPr>
            <w:r w:rsidRPr="00B634B3">
              <w:rPr>
                <w:rFonts w:cstheme="minorHAnsi"/>
                <w:bCs/>
              </w:rPr>
              <w:t>If learners have been working on the course continuously, a reminder to take a break will be recommended at this point.</w:t>
            </w:r>
          </w:p>
        </w:tc>
        <w:tc>
          <w:tcPr>
            <w:tcW w:w="2977" w:type="dxa"/>
            <w:shd w:val="pct12" w:color="auto" w:fill="auto"/>
          </w:tcPr>
          <w:p w14:paraId="0C80F279" w14:textId="77777777" w:rsidR="009C6E37" w:rsidRPr="00B634B3" w:rsidRDefault="009C6E37" w:rsidP="002E760C">
            <w:pPr>
              <w:rPr>
                <w:rFonts w:cstheme="minorHAnsi"/>
                <w:bCs/>
              </w:rPr>
            </w:pPr>
            <w:r>
              <w:rPr>
                <w:rFonts w:cstheme="minorHAnsi"/>
                <w:bCs/>
              </w:rPr>
              <w:t>(Slide 21)</w:t>
            </w:r>
          </w:p>
        </w:tc>
        <w:tc>
          <w:tcPr>
            <w:tcW w:w="941" w:type="dxa"/>
            <w:shd w:val="pct12" w:color="auto" w:fill="auto"/>
          </w:tcPr>
          <w:p w14:paraId="49E2B8FD" w14:textId="77777777" w:rsidR="009C6E37" w:rsidRPr="00B634B3" w:rsidRDefault="009C6E37" w:rsidP="002E760C">
            <w:pPr>
              <w:rPr>
                <w:rFonts w:cstheme="minorHAnsi"/>
                <w:bCs/>
              </w:rPr>
            </w:pPr>
            <w:r w:rsidRPr="00B634B3">
              <w:rPr>
                <w:rFonts w:cstheme="minorHAnsi"/>
                <w:bCs/>
              </w:rPr>
              <w:t>10 minutes</w:t>
            </w:r>
          </w:p>
        </w:tc>
      </w:tr>
      <w:tr w:rsidR="009C6E37" w:rsidRPr="00B634B3" w14:paraId="59C7DE60" w14:textId="77777777" w:rsidTr="002E760C">
        <w:tc>
          <w:tcPr>
            <w:tcW w:w="1653" w:type="dxa"/>
          </w:tcPr>
          <w:p w14:paraId="335B3B6E" w14:textId="77777777" w:rsidR="009C6E37" w:rsidRDefault="009C6E37" w:rsidP="002E760C">
            <w:pPr>
              <w:rPr>
                <w:rFonts w:cstheme="minorHAnsi"/>
                <w:b/>
              </w:rPr>
            </w:pPr>
            <w:r w:rsidRPr="00B634B3">
              <w:rPr>
                <w:rFonts w:cstheme="minorHAnsi"/>
                <w:b/>
              </w:rPr>
              <w:t>Plenary/conclusion</w:t>
            </w:r>
            <w:r>
              <w:rPr>
                <w:rFonts w:cstheme="minorHAnsi"/>
                <w:b/>
              </w:rPr>
              <w:t>:</w:t>
            </w:r>
          </w:p>
          <w:p w14:paraId="4E03BF54" w14:textId="77777777" w:rsidR="009C6E37" w:rsidRDefault="009C6E37" w:rsidP="002E760C">
            <w:pPr>
              <w:rPr>
                <w:rFonts w:cstheme="minorHAnsi"/>
                <w:b/>
              </w:rPr>
            </w:pPr>
          </w:p>
          <w:p w14:paraId="00CFE797" w14:textId="77777777" w:rsidR="009C6E37" w:rsidRDefault="009C6E37" w:rsidP="002E760C">
            <w:pPr>
              <w:rPr>
                <w:rFonts w:cstheme="minorHAnsi"/>
                <w:b/>
              </w:rPr>
            </w:pPr>
            <w:r>
              <w:rPr>
                <w:rFonts w:cstheme="minorHAnsi"/>
                <w:b/>
              </w:rPr>
              <w:t>Summary and key takeaways of ‘Week 1’</w:t>
            </w:r>
          </w:p>
          <w:p w14:paraId="42F438D0" w14:textId="77777777" w:rsidR="009C6E37" w:rsidRDefault="009C6E37" w:rsidP="002E760C">
            <w:pPr>
              <w:rPr>
                <w:rFonts w:cstheme="minorHAnsi"/>
                <w:b/>
              </w:rPr>
            </w:pPr>
          </w:p>
          <w:p w14:paraId="2E345CCE" w14:textId="77777777" w:rsidR="009C6E37" w:rsidRPr="00B634B3" w:rsidRDefault="009C6E37" w:rsidP="002E760C">
            <w:pPr>
              <w:rPr>
                <w:rFonts w:cstheme="minorHAnsi"/>
                <w:b/>
              </w:rPr>
            </w:pPr>
          </w:p>
        </w:tc>
        <w:tc>
          <w:tcPr>
            <w:tcW w:w="3445" w:type="dxa"/>
          </w:tcPr>
          <w:p w14:paraId="29D91697" w14:textId="77777777" w:rsidR="009C6E37" w:rsidRDefault="009C6E37" w:rsidP="002E760C">
            <w:pPr>
              <w:rPr>
                <w:rFonts w:cstheme="minorHAnsi"/>
                <w:bCs/>
              </w:rPr>
            </w:pPr>
            <w:r>
              <w:rPr>
                <w:rFonts w:cstheme="minorHAnsi"/>
                <w:bCs/>
              </w:rPr>
              <w:t>Review learning outcomes of the session, along with a summary of the key takeaways of the content from ‘Week 1’</w:t>
            </w:r>
          </w:p>
          <w:p w14:paraId="08446AD6" w14:textId="77777777" w:rsidR="009C6E37" w:rsidRDefault="009C6E37" w:rsidP="002E760C">
            <w:pPr>
              <w:rPr>
                <w:rFonts w:cstheme="minorHAnsi"/>
                <w:bCs/>
              </w:rPr>
            </w:pPr>
          </w:p>
          <w:p w14:paraId="43C34E43" w14:textId="77777777" w:rsidR="009C6E37" w:rsidRPr="00B634B3" w:rsidRDefault="009C6E37" w:rsidP="002E760C">
            <w:pPr>
              <w:rPr>
                <w:rFonts w:cstheme="minorHAnsi"/>
                <w:bCs/>
              </w:rPr>
            </w:pPr>
            <w:r>
              <w:rPr>
                <w:rFonts w:cstheme="minorHAnsi"/>
                <w:bCs/>
              </w:rPr>
              <w:t>Brief introduction on what will be covered next week, and how this week’s content has prepared them for next week.</w:t>
            </w:r>
          </w:p>
        </w:tc>
        <w:tc>
          <w:tcPr>
            <w:tcW w:w="2977" w:type="dxa"/>
          </w:tcPr>
          <w:p w14:paraId="369E34DC" w14:textId="77777777" w:rsidR="009C6E37" w:rsidRPr="00352EC1" w:rsidRDefault="009C6E37" w:rsidP="002E760C">
            <w:pPr>
              <w:rPr>
                <w:rFonts w:cstheme="minorHAnsi"/>
                <w:bCs/>
              </w:rPr>
            </w:pPr>
            <w:r w:rsidRPr="00352EC1">
              <w:rPr>
                <w:rFonts w:cstheme="minorHAnsi"/>
                <w:bCs/>
              </w:rPr>
              <w:t>Video</w:t>
            </w:r>
            <w:r>
              <w:rPr>
                <w:rFonts w:cstheme="minorHAnsi"/>
                <w:bCs/>
              </w:rPr>
              <w:t>/</w:t>
            </w:r>
            <w:r w:rsidRPr="00352EC1">
              <w:rPr>
                <w:rFonts w:cstheme="minorHAnsi"/>
                <w:bCs/>
              </w:rPr>
              <w:t>Explanation</w:t>
            </w:r>
          </w:p>
          <w:p w14:paraId="6E5EB190" w14:textId="77777777" w:rsidR="009C6E37" w:rsidRPr="00352EC1" w:rsidRDefault="009C6E37" w:rsidP="002E760C">
            <w:pPr>
              <w:rPr>
                <w:rFonts w:cstheme="minorHAnsi"/>
                <w:bCs/>
              </w:rPr>
            </w:pPr>
          </w:p>
          <w:p w14:paraId="41CED2C1" w14:textId="77777777" w:rsidR="009C6E37" w:rsidRDefault="009C6E37" w:rsidP="002E760C">
            <w:pPr>
              <w:rPr>
                <w:rFonts w:cstheme="minorHAnsi"/>
                <w:bCs/>
              </w:rPr>
            </w:pPr>
            <w:r w:rsidRPr="00352EC1">
              <w:rPr>
                <w:rFonts w:cstheme="minorHAnsi"/>
                <w:bCs/>
              </w:rPr>
              <w:t>Opportunity to post any questions in the Q&amp;A forum.</w:t>
            </w:r>
          </w:p>
          <w:p w14:paraId="36781041" w14:textId="77777777" w:rsidR="009C6E37" w:rsidRDefault="009C6E37" w:rsidP="002E760C">
            <w:pPr>
              <w:rPr>
                <w:rFonts w:cstheme="minorHAnsi"/>
                <w:bCs/>
              </w:rPr>
            </w:pPr>
          </w:p>
          <w:p w14:paraId="371454CC" w14:textId="77777777" w:rsidR="009C6E37" w:rsidRPr="00352EC1" w:rsidRDefault="009C6E37" w:rsidP="002E760C">
            <w:pPr>
              <w:rPr>
                <w:rFonts w:cstheme="minorHAnsi"/>
                <w:bCs/>
              </w:rPr>
            </w:pPr>
            <w:r>
              <w:rPr>
                <w:rFonts w:cstheme="minorHAnsi"/>
                <w:bCs/>
              </w:rPr>
              <w:t>(Slide 22 to 23)</w:t>
            </w:r>
          </w:p>
          <w:p w14:paraId="2205DF04" w14:textId="77777777" w:rsidR="009C6E37" w:rsidRPr="00B634B3" w:rsidRDefault="009C6E37" w:rsidP="002E760C">
            <w:pPr>
              <w:rPr>
                <w:rFonts w:cstheme="minorHAnsi"/>
                <w:bCs/>
              </w:rPr>
            </w:pPr>
          </w:p>
        </w:tc>
        <w:tc>
          <w:tcPr>
            <w:tcW w:w="941" w:type="dxa"/>
          </w:tcPr>
          <w:p w14:paraId="56496C2D" w14:textId="77777777" w:rsidR="009C6E37" w:rsidRPr="00B634B3" w:rsidRDefault="009C6E37" w:rsidP="002E760C">
            <w:pPr>
              <w:rPr>
                <w:rFonts w:cstheme="minorHAnsi"/>
                <w:bCs/>
              </w:rPr>
            </w:pPr>
            <w:r>
              <w:rPr>
                <w:rFonts w:cstheme="minorHAnsi"/>
                <w:bCs/>
              </w:rPr>
              <w:t>10 minutes</w:t>
            </w:r>
          </w:p>
        </w:tc>
      </w:tr>
      <w:tr w:rsidR="009C6E37" w:rsidRPr="00B634B3" w14:paraId="787AB7BD" w14:textId="77777777" w:rsidTr="002E760C">
        <w:tc>
          <w:tcPr>
            <w:tcW w:w="1653" w:type="dxa"/>
          </w:tcPr>
          <w:p w14:paraId="63AAF585" w14:textId="77777777" w:rsidR="009C6E37" w:rsidRPr="00B634B3" w:rsidRDefault="009C6E37" w:rsidP="002E760C">
            <w:pPr>
              <w:rPr>
                <w:rFonts w:cstheme="minorHAnsi"/>
                <w:b/>
              </w:rPr>
            </w:pPr>
            <w:r>
              <w:rPr>
                <w:rFonts w:cstheme="minorHAnsi"/>
                <w:b/>
              </w:rPr>
              <w:t>Activity</w:t>
            </w:r>
          </w:p>
        </w:tc>
        <w:tc>
          <w:tcPr>
            <w:tcW w:w="3445" w:type="dxa"/>
          </w:tcPr>
          <w:p w14:paraId="3099D7B1" w14:textId="77777777" w:rsidR="009C6E37" w:rsidRPr="008E4A9E" w:rsidRDefault="009C6E37" w:rsidP="002E760C">
            <w:pPr>
              <w:rPr>
                <w:rFonts w:cstheme="minorHAnsi"/>
                <w:bCs/>
                <w:highlight w:val="yellow"/>
              </w:rPr>
            </w:pPr>
            <w:r w:rsidRPr="008E4A9E">
              <w:rPr>
                <w:rFonts w:cstheme="minorHAnsi"/>
                <w:bCs/>
              </w:rPr>
              <w:t>In preparation for next week, learners will be asked to complete an activity.  This will provide students with initial reading and understanding of learning theories that support online learning in readiness for the content covered the following week.</w:t>
            </w:r>
          </w:p>
        </w:tc>
        <w:tc>
          <w:tcPr>
            <w:tcW w:w="2977" w:type="dxa"/>
            <w:shd w:val="clear" w:color="auto" w:fill="auto"/>
          </w:tcPr>
          <w:p w14:paraId="18F47C1E" w14:textId="77777777" w:rsidR="009C6E37" w:rsidRPr="008E4A9E" w:rsidRDefault="009C6E37" w:rsidP="002E760C">
            <w:pPr>
              <w:rPr>
                <w:rFonts w:cstheme="minorHAnsi"/>
                <w:bCs/>
              </w:rPr>
            </w:pPr>
            <w:r w:rsidRPr="008E4A9E">
              <w:rPr>
                <w:rFonts w:cstheme="minorHAnsi"/>
                <w:bCs/>
              </w:rPr>
              <w:t>Individual activity:</w:t>
            </w:r>
          </w:p>
          <w:p w14:paraId="764A4411" w14:textId="77777777" w:rsidR="009C6E37" w:rsidRPr="008E4A9E" w:rsidRDefault="009C6E37" w:rsidP="002E760C">
            <w:pPr>
              <w:rPr>
                <w:rFonts w:cstheme="minorHAnsi"/>
                <w:bCs/>
              </w:rPr>
            </w:pPr>
          </w:p>
          <w:p w14:paraId="1A2230B9" w14:textId="77777777" w:rsidR="009C6E37" w:rsidRDefault="009C6E37" w:rsidP="002E760C">
            <w:pPr>
              <w:rPr>
                <w:rFonts w:cstheme="minorHAnsi"/>
                <w:bCs/>
              </w:rPr>
            </w:pPr>
            <w:r w:rsidRPr="008E4A9E">
              <w:rPr>
                <w:rFonts w:cstheme="minorHAnsi"/>
                <w:bCs/>
              </w:rPr>
              <w:t>Task: “In preparation for next week’s session, your task is to research what learning theories you can find to support online learning.  Your task next week will be to post your findings in the discussion forum. You should be able to list at two theories.  You will need to provide a short explanation of no more than one paragraph per theory. ”</w:t>
            </w:r>
          </w:p>
          <w:p w14:paraId="2CB3D617" w14:textId="77777777" w:rsidR="009C6E37" w:rsidRDefault="009C6E37" w:rsidP="002E760C">
            <w:pPr>
              <w:rPr>
                <w:rFonts w:cstheme="minorHAnsi"/>
                <w:bCs/>
              </w:rPr>
            </w:pPr>
          </w:p>
          <w:p w14:paraId="0A2902A1" w14:textId="77777777" w:rsidR="009C6E37" w:rsidRPr="008E4A9E" w:rsidRDefault="009C6E37" w:rsidP="002E760C">
            <w:pPr>
              <w:rPr>
                <w:rFonts w:cstheme="minorHAnsi"/>
                <w:bCs/>
              </w:rPr>
            </w:pPr>
            <w:r>
              <w:rPr>
                <w:rFonts w:cstheme="minorHAnsi"/>
                <w:bCs/>
              </w:rPr>
              <w:t xml:space="preserve">Resource: </w:t>
            </w:r>
            <w:hyperlink r:id="rId47" w:history="1">
              <w:r w:rsidRPr="00A60965">
                <w:rPr>
                  <w:rStyle w:val="Hyperlink"/>
                  <w:rFonts w:eastAsia="Times New Roman" w:cstheme="minorHAnsi"/>
                  <w:bCs/>
                  <w:lang w:val="en-US"/>
                </w:rPr>
                <w:t>Theories and Frameworks for Online Education: Seeking an Integrated Model</w:t>
              </w:r>
            </w:hyperlink>
          </w:p>
          <w:p w14:paraId="62569EE5" w14:textId="77777777" w:rsidR="009C6E37" w:rsidRPr="008E4A9E" w:rsidRDefault="009C6E37" w:rsidP="002E760C">
            <w:pPr>
              <w:rPr>
                <w:rFonts w:cstheme="minorHAnsi"/>
                <w:bCs/>
              </w:rPr>
            </w:pPr>
          </w:p>
          <w:p w14:paraId="301AB12D" w14:textId="77777777" w:rsidR="009C6E37" w:rsidRPr="008E4A9E" w:rsidRDefault="009C6E37" w:rsidP="002E760C">
            <w:pPr>
              <w:rPr>
                <w:rFonts w:cstheme="minorHAnsi"/>
                <w:bCs/>
              </w:rPr>
            </w:pPr>
          </w:p>
          <w:p w14:paraId="0B0BDA1A" w14:textId="77777777" w:rsidR="009C6E37" w:rsidRPr="008E4A9E" w:rsidRDefault="009C6E37" w:rsidP="002E760C">
            <w:pPr>
              <w:rPr>
                <w:rFonts w:cstheme="minorHAnsi"/>
                <w:bCs/>
                <w:highlight w:val="yellow"/>
              </w:rPr>
            </w:pPr>
            <w:r w:rsidRPr="008E4A9E">
              <w:rPr>
                <w:rFonts w:cstheme="minorHAnsi"/>
                <w:bCs/>
              </w:rPr>
              <w:t>(Slide 24)</w:t>
            </w:r>
          </w:p>
        </w:tc>
        <w:tc>
          <w:tcPr>
            <w:tcW w:w="941" w:type="dxa"/>
          </w:tcPr>
          <w:p w14:paraId="60BAC73F" w14:textId="77777777" w:rsidR="009C6E37" w:rsidRDefault="009C6E37" w:rsidP="002E760C">
            <w:pPr>
              <w:rPr>
                <w:rFonts w:cstheme="minorHAnsi"/>
                <w:bCs/>
              </w:rPr>
            </w:pPr>
            <w:r>
              <w:rPr>
                <w:rFonts w:cstheme="minorHAnsi"/>
                <w:bCs/>
              </w:rPr>
              <w:lastRenderedPageBreak/>
              <w:t>30 minutes</w:t>
            </w:r>
          </w:p>
        </w:tc>
      </w:tr>
      <w:tr w:rsidR="009C6E37" w:rsidRPr="00B634B3" w14:paraId="4C479DEA" w14:textId="77777777" w:rsidTr="002E760C">
        <w:tc>
          <w:tcPr>
            <w:tcW w:w="1653" w:type="dxa"/>
          </w:tcPr>
          <w:p w14:paraId="16E7D788" w14:textId="77777777" w:rsidR="009C6E37" w:rsidRPr="00B634B3" w:rsidRDefault="009C6E37" w:rsidP="002E760C">
            <w:pPr>
              <w:rPr>
                <w:rFonts w:cstheme="minorHAnsi"/>
                <w:b/>
              </w:rPr>
            </w:pPr>
            <w:r>
              <w:rPr>
                <w:rFonts w:cstheme="minorHAnsi"/>
                <w:b/>
              </w:rPr>
              <w:t>Further reading</w:t>
            </w:r>
          </w:p>
        </w:tc>
        <w:tc>
          <w:tcPr>
            <w:tcW w:w="3445" w:type="dxa"/>
          </w:tcPr>
          <w:p w14:paraId="57443846" w14:textId="77777777" w:rsidR="009C6E37" w:rsidRPr="008E4A9E" w:rsidRDefault="009C6E37" w:rsidP="002E760C">
            <w:pPr>
              <w:rPr>
                <w:rFonts w:cstheme="minorHAnsi"/>
                <w:bCs/>
              </w:rPr>
            </w:pPr>
            <w:r w:rsidRPr="008E4A9E">
              <w:rPr>
                <w:rFonts w:cstheme="minorHAnsi"/>
                <w:bCs/>
              </w:rPr>
              <w:t>Further reading for those learners who would like to find out more or deepen their understanding.</w:t>
            </w:r>
          </w:p>
          <w:p w14:paraId="6F2FB449" w14:textId="77777777" w:rsidR="009C6E37" w:rsidRPr="008E4A9E" w:rsidRDefault="009C6E37" w:rsidP="002E760C">
            <w:pPr>
              <w:rPr>
                <w:rFonts w:cstheme="minorHAnsi"/>
                <w:bCs/>
              </w:rPr>
            </w:pPr>
          </w:p>
          <w:p w14:paraId="14245314" w14:textId="77777777" w:rsidR="009C6E37" w:rsidRPr="008E4A9E" w:rsidRDefault="009C6E37" w:rsidP="002E760C">
            <w:pPr>
              <w:rPr>
                <w:rFonts w:cstheme="minorHAnsi"/>
                <w:bCs/>
              </w:rPr>
            </w:pPr>
          </w:p>
          <w:p w14:paraId="5093D1CC" w14:textId="77777777" w:rsidR="009C6E37" w:rsidRPr="008E4A9E" w:rsidRDefault="009C6E37" w:rsidP="002E760C">
            <w:pPr>
              <w:rPr>
                <w:rFonts w:cstheme="minorHAnsi"/>
                <w:bCs/>
              </w:rPr>
            </w:pPr>
          </w:p>
          <w:p w14:paraId="51E46D67" w14:textId="77777777" w:rsidR="009C6E37" w:rsidRPr="008E4A9E" w:rsidRDefault="009C6E37" w:rsidP="002E760C">
            <w:pPr>
              <w:rPr>
                <w:rFonts w:cstheme="minorHAnsi"/>
                <w:bCs/>
              </w:rPr>
            </w:pPr>
          </w:p>
          <w:p w14:paraId="4345F0A5" w14:textId="77777777" w:rsidR="009C6E37" w:rsidRPr="008E4A9E" w:rsidRDefault="009C6E37" w:rsidP="002E760C">
            <w:pPr>
              <w:rPr>
                <w:rFonts w:cstheme="minorHAnsi"/>
                <w:bCs/>
              </w:rPr>
            </w:pPr>
          </w:p>
          <w:p w14:paraId="6D2DB6D1" w14:textId="77777777" w:rsidR="009C6E37" w:rsidRDefault="009C6E37" w:rsidP="002E760C">
            <w:pPr>
              <w:rPr>
                <w:rFonts w:cstheme="minorHAnsi"/>
                <w:bCs/>
              </w:rPr>
            </w:pPr>
          </w:p>
          <w:p w14:paraId="0DCB57B4" w14:textId="77777777" w:rsidR="009C6E37" w:rsidRDefault="009C6E37" w:rsidP="002E760C">
            <w:pPr>
              <w:rPr>
                <w:rFonts w:cstheme="minorHAnsi"/>
                <w:bCs/>
              </w:rPr>
            </w:pPr>
          </w:p>
          <w:p w14:paraId="4CF05DE5" w14:textId="77777777" w:rsidR="009C6E37" w:rsidRDefault="009C6E37" w:rsidP="002E760C">
            <w:pPr>
              <w:rPr>
                <w:rFonts w:cstheme="minorHAnsi"/>
                <w:bCs/>
              </w:rPr>
            </w:pPr>
          </w:p>
          <w:p w14:paraId="3C4EFB4D" w14:textId="77777777" w:rsidR="009C6E37" w:rsidRDefault="009C6E37" w:rsidP="002E760C">
            <w:pPr>
              <w:rPr>
                <w:rFonts w:cstheme="minorHAnsi"/>
                <w:bCs/>
              </w:rPr>
            </w:pPr>
          </w:p>
          <w:p w14:paraId="3D0B7C09" w14:textId="77777777" w:rsidR="009C6E37" w:rsidRDefault="009C6E37" w:rsidP="002E760C">
            <w:pPr>
              <w:rPr>
                <w:rFonts w:cstheme="minorHAnsi"/>
                <w:bCs/>
              </w:rPr>
            </w:pPr>
          </w:p>
          <w:p w14:paraId="7CA22E8C" w14:textId="77777777" w:rsidR="009C6E37" w:rsidRPr="008E4A9E" w:rsidRDefault="009C6E37" w:rsidP="002E760C">
            <w:pPr>
              <w:rPr>
                <w:rFonts w:cstheme="minorHAnsi"/>
                <w:bCs/>
              </w:rPr>
            </w:pPr>
          </w:p>
          <w:p w14:paraId="74E0A36C" w14:textId="77777777" w:rsidR="009C6E37" w:rsidRPr="008E4A9E" w:rsidRDefault="009C6E37" w:rsidP="002E760C">
            <w:pPr>
              <w:rPr>
                <w:rFonts w:cstheme="minorHAnsi"/>
                <w:bCs/>
              </w:rPr>
            </w:pPr>
            <w:r w:rsidRPr="008E4A9E">
              <w:rPr>
                <w:rFonts w:cstheme="minorHAnsi"/>
                <w:bCs/>
              </w:rPr>
              <w:t>References</w:t>
            </w:r>
          </w:p>
        </w:tc>
        <w:tc>
          <w:tcPr>
            <w:tcW w:w="2977" w:type="dxa"/>
          </w:tcPr>
          <w:p w14:paraId="68EA5C18" w14:textId="77777777" w:rsidR="009C6E37" w:rsidRPr="008E4A9E" w:rsidRDefault="009C6E37" w:rsidP="002E760C">
            <w:pPr>
              <w:rPr>
                <w:rFonts w:cstheme="minorHAnsi"/>
                <w:bCs/>
              </w:rPr>
            </w:pPr>
            <w:r w:rsidRPr="008E4A9E">
              <w:rPr>
                <w:rFonts w:cstheme="minorHAnsi"/>
                <w:bCs/>
              </w:rPr>
              <w:t>Resources:</w:t>
            </w:r>
          </w:p>
          <w:p w14:paraId="01DBFA49" w14:textId="77777777" w:rsidR="009C6E37" w:rsidRPr="008E4A9E" w:rsidRDefault="009C6E37" w:rsidP="002E760C">
            <w:pPr>
              <w:rPr>
                <w:rFonts w:cstheme="minorHAnsi"/>
                <w:bCs/>
              </w:rPr>
            </w:pPr>
          </w:p>
          <w:p w14:paraId="6F1D75C5" w14:textId="77777777" w:rsidR="009C6E37" w:rsidRPr="008E4A9E" w:rsidRDefault="009C6E37" w:rsidP="002E760C">
            <w:pPr>
              <w:pStyle w:val="ListParagraph"/>
              <w:numPr>
                <w:ilvl w:val="0"/>
                <w:numId w:val="28"/>
              </w:numPr>
              <w:spacing w:after="0" w:line="240" w:lineRule="auto"/>
              <w:rPr>
                <w:rFonts w:cstheme="minorHAnsi"/>
                <w:bCs/>
              </w:rPr>
            </w:pPr>
            <w:hyperlink r:id="rId48" w:history="1">
              <w:r w:rsidRPr="008E4A9E">
                <w:rPr>
                  <w:rStyle w:val="Hyperlink"/>
                  <w:rFonts w:eastAsia="Times New Roman" w:cstheme="minorHAnsi"/>
                  <w:bCs/>
                </w:rPr>
                <w:t>Designing and facilitating an engaging online synchronous session</w:t>
              </w:r>
            </w:hyperlink>
          </w:p>
          <w:p w14:paraId="583BE9B3" w14:textId="77777777" w:rsidR="009C6E37" w:rsidRPr="008E4A9E" w:rsidRDefault="009C6E37" w:rsidP="002E760C">
            <w:pPr>
              <w:pStyle w:val="ListParagraph"/>
              <w:numPr>
                <w:ilvl w:val="0"/>
                <w:numId w:val="28"/>
              </w:numPr>
              <w:rPr>
                <w:rFonts w:cstheme="minorHAnsi"/>
                <w:bCs/>
              </w:rPr>
            </w:pPr>
            <w:hyperlink r:id="rId49" w:history="1">
              <w:r w:rsidRPr="008E4A9E">
                <w:rPr>
                  <w:rStyle w:val="Hyperlink"/>
                  <w:rFonts w:eastAsia="Times New Roman" w:cstheme="minorHAnsi"/>
                  <w:bCs/>
                </w:rPr>
                <w:t>Online Synchronous Teaching</w:t>
              </w:r>
            </w:hyperlink>
          </w:p>
          <w:p w14:paraId="0D814E6C" w14:textId="77777777" w:rsidR="009C6E37" w:rsidRPr="008E4A9E" w:rsidRDefault="009C6E37" w:rsidP="002E760C">
            <w:pPr>
              <w:pStyle w:val="ListParagraph"/>
              <w:numPr>
                <w:ilvl w:val="0"/>
                <w:numId w:val="28"/>
              </w:numPr>
              <w:rPr>
                <w:rFonts w:cstheme="minorHAnsi"/>
                <w:bCs/>
              </w:rPr>
            </w:pPr>
            <w:hyperlink r:id="rId50" w:history="1">
              <w:r w:rsidRPr="008E4A9E">
                <w:rPr>
                  <w:rStyle w:val="Hyperlink"/>
                  <w:rFonts w:eastAsia="Times New Roman" w:cstheme="minorHAnsi"/>
                  <w:bCs/>
                </w:rPr>
                <w:t>Online Pedagogy</w:t>
              </w:r>
            </w:hyperlink>
          </w:p>
          <w:p w14:paraId="34AA4945" w14:textId="77777777" w:rsidR="009C6E37" w:rsidRPr="008E4A9E" w:rsidRDefault="009C6E37" w:rsidP="002E760C">
            <w:pPr>
              <w:pStyle w:val="ListParagraph"/>
              <w:numPr>
                <w:ilvl w:val="0"/>
                <w:numId w:val="28"/>
              </w:numPr>
              <w:rPr>
                <w:rFonts w:cstheme="minorHAnsi"/>
                <w:bCs/>
              </w:rPr>
            </w:pPr>
            <w:hyperlink r:id="rId51" w:history="1">
              <w:r w:rsidRPr="008E4A9E">
                <w:rPr>
                  <w:rStyle w:val="Hyperlink"/>
                  <w:rFonts w:eastAsia="Times New Roman" w:cstheme="minorHAnsi"/>
                  <w:bCs/>
                </w:rPr>
                <w:t>Synchronous learning sessions</w:t>
              </w:r>
            </w:hyperlink>
          </w:p>
          <w:p w14:paraId="03C9B336" w14:textId="77777777" w:rsidR="009C6E37" w:rsidRPr="008E4A9E" w:rsidRDefault="009C6E37" w:rsidP="002E760C">
            <w:pPr>
              <w:rPr>
                <w:rFonts w:cstheme="minorHAnsi"/>
                <w:bCs/>
              </w:rPr>
            </w:pPr>
          </w:p>
          <w:p w14:paraId="6BECDB9B" w14:textId="77777777" w:rsidR="009C6E37" w:rsidRDefault="009C6E37" w:rsidP="002E760C">
            <w:pPr>
              <w:rPr>
                <w:rFonts w:cstheme="minorHAnsi"/>
                <w:bCs/>
              </w:rPr>
            </w:pPr>
            <w:r w:rsidRPr="008E4A9E">
              <w:rPr>
                <w:rFonts w:cstheme="minorHAnsi"/>
                <w:bCs/>
              </w:rPr>
              <w:t>(Slide 25)</w:t>
            </w:r>
          </w:p>
          <w:p w14:paraId="78B1C3F7" w14:textId="77777777" w:rsidR="009C6E37" w:rsidRPr="008E4A9E" w:rsidRDefault="009C6E37" w:rsidP="002E760C">
            <w:pPr>
              <w:rPr>
                <w:rFonts w:cstheme="minorHAnsi"/>
                <w:bCs/>
              </w:rPr>
            </w:pPr>
          </w:p>
          <w:p w14:paraId="56B7C1E8" w14:textId="77777777" w:rsidR="009C6E37" w:rsidRPr="008E4A9E" w:rsidRDefault="009C6E37" w:rsidP="002E760C">
            <w:pPr>
              <w:rPr>
                <w:rFonts w:cstheme="minorHAnsi"/>
                <w:bCs/>
              </w:rPr>
            </w:pPr>
            <w:r w:rsidRPr="008E4A9E">
              <w:rPr>
                <w:rFonts w:cstheme="minorHAnsi"/>
                <w:bCs/>
              </w:rPr>
              <w:t>(Slide 26 to 27)</w:t>
            </w:r>
          </w:p>
        </w:tc>
        <w:tc>
          <w:tcPr>
            <w:tcW w:w="941" w:type="dxa"/>
          </w:tcPr>
          <w:p w14:paraId="6296BFC4" w14:textId="77777777" w:rsidR="009C6E37" w:rsidRDefault="009C6E37" w:rsidP="002E760C">
            <w:pPr>
              <w:rPr>
                <w:rFonts w:cstheme="minorHAnsi"/>
                <w:bCs/>
              </w:rPr>
            </w:pPr>
          </w:p>
        </w:tc>
      </w:tr>
    </w:tbl>
    <w:p w14:paraId="7282006F" w14:textId="77777777" w:rsidR="009C6E37" w:rsidRPr="00594FD9" w:rsidRDefault="009C6E37" w:rsidP="009C6E37">
      <w:pPr>
        <w:jc w:val="both"/>
        <w:rPr>
          <w:rFonts w:cstheme="minorHAnsi"/>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C6E37" w:rsidRPr="00975738" w14:paraId="14035D4B" w14:textId="77777777" w:rsidTr="002E760C">
        <w:tc>
          <w:tcPr>
            <w:tcW w:w="9821" w:type="dxa"/>
            <w:shd w:val="clear" w:color="auto" w:fill="auto"/>
          </w:tcPr>
          <w:p w14:paraId="005787C8" w14:textId="77777777" w:rsidR="009C6E37" w:rsidRPr="00975738" w:rsidRDefault="009C6E37" w:rsidP="002E760C">
            <w:pPr>
              <w:rPr>
                <w:rFonts w:cstheme="minorHAnsi"/>
                <w:b/>
              </w:rPr>
            </w:pPr>
            <w:r w:rsidRPr="00975738">
              <w:rPr>
                <w:rFonts w:cstheme="minorHAnsi"/>
                <w:b/>
              </w:rPr>
              <w:t>Assessment Strategies: when and how are they included within the lesson?</w:t>
            </w:r>
          </w:p>
          <w:p w14:paraId="3900B509" w14:textId="77777777" w:rsidR="009C6E37" w:rsidRPr="00975738" w:rsidRDefault="009C6E37" w:rsidP="002E760C">
            <w:pPr>
              <w:jc w:val="both"/>
              <w:rPr>
                <w:rFonts w:cstheme="minorHAnsi"/>
                <w:b/>
              </w:rPr>
            </w:pPr>
            <w:r w:rsidRPr="00975738">
              <w:rPr>
                <w:rFonts w:cstheme="minorHAnsi"/>
                <w:b/>
              </w:rPr>
              <w:t>Formative assessment:</w:t>
            </w:r>
          </w:p>
          <w:p w14:paraId="6B2DE8A5" w14:textId="77777777" w:rsidR="009C6E37" w:rsidRPr="00975738" w:rsidRDefault="009C6E37" w:rsidP="002E760C">
            <w:pPr>
              <w:pStyle w:val="ListParagraph"/>
              <w:jc w:val="both"/>
              <w:rPr>
                <w:rFonts w:cstheme="minorHAnsi"/>
                <w:b/>
              </w:rPr>
            </w:pPr>
          </w:p>
          <w:p w14:paraId="5B42EA04" w14:textId="77777777" w:rsidR="009C6E37" w:rsidRDefault="009C6E37" w:rsidP="002E760C">
            <w:pPr>
              <w:pStyle w:val="ListParagraph"/>
              <w:numPr>
                <w:ilvl w:val="0"/>
                <w:numId w:val="10"/>
              </w:numPr>
              <w:spacing w:after="0" w:line="240" w:lineRule="auto"/>
              <w:jc w:val="both"/>
              <w:rPr>
                <w:rFonts w:cstheme="minorHAnsi"/>
                <w:b/>
              </w:rPr>
            </w:pPr>
            <w:r w:rsidRPr="00975738">
              <w:rPr>
                <w:rFonts w:cstheme="minorHAnsi"/>
                <w:b/>
              </w:rPr>
              <w:t>Discussion - Learners will be encouraged to answer questions in the discussion forum</w:t>
            </w:r>
            <w:r>
              <w:rPr>
                <w:rFonts w:cstheme="minorHAnsi"/>
                <w:b/>
              </w:rPr>
              <w:t xml:space="preserve"> to share their knowledge and ideas.</w:t>
            </w:r>
          </w:p>
          <w:p w14:paraId="311880D5" w14:textId="77777777" w:rsidR="009C6E37" w:rsidRPr="00975738" w:rsidRDefault="009C6E37" w:rsidP="002E760C">
            <w:pPr>
              <w:pStyle w:val="ListParagraph"/>
              <w:numPr>
                <w:ilvl w:val="0"/>
                <w:numId w:val="10"/>
              </w:numPr>
              <w:spacing w:after="0" w:line="240" w:lineRule="auto"/>
              <w:jc w:val="both"/>
              <w:rPr>
                <w:rFonts w:cstheme="minorHAnsi"/>
                <w:b/>
              </w:rPr>
            </w:pPr>
            <w:r>
              <w:rPr>
                <w:rFonts w:cstheme="minorHAnsi"/>
                <w:b/>
              </w:rPr>
              <w:t>Scenario/Reflection opportunity – Learners will be provided with a scenario that will allow them to apply what they have learned.  This also supports authentic learning to assist the learner in applying their knowledge in their own practice.</w:t>
            </w:r>
          </w:p>
          <w:p w14:paraId="14133C01" w14:textId="77777777" w:rsidR="009C6E37" w:rsidRPr="00975738" w:rsidRDefault="009C6E37" w:rsidP="002E760C">
            <w:pPr>
              <w:pStyle w:val="ListParagraph"/>
              <w:numPr>
                <w:ilvl w:val="0"/>
                <w:numId w:val="10"/>
              </w:numPr>
              <w:spacing w:after="0" w:line="240" w:lineRule="auto"/>
              <w:jc w:val="both"/>
              <w:rPr>
                <w:rFonts w:cstheme="minorHAnsi"/>
                <w:b/>
              </w:rPr>
            </w:pPr>
            <w:r w:rsidRPr="00975738">
              <w:rPr>
                <w:rFonts w:cstheme="minorHAnsi"/>
                <w:b/>
              </w:rPr>
              <w:t>Peer assessment – Learners will be required to comment and provide feedback on their peers’ work.</w:t>
            </w:r>
            <w:r>
              <w:rPr>
                <w:rFonts w:cstheme="minorHAnsi"/>
                <w:b/>
              </w:rPr>
              <w:t xml:space="preserve"> This will also enhance peer learning and support belonging through building an online community.</w:t>
            </w:r>
          </w:p>
          <w:p w14:paraId="40F1B6EC" w14:textId="77777777" w:rsidR="009C6E37" w:rsidRPr="004D7139" w:rsidRDefault="009C6E37" w:rsidP="002E760C">
            <w:pPr>
              <w:ind w:left="360"/>
              <w:rPr>
                <w:rFonts w:cstheme="minorHAnsi"/>
                <w:b/>
              </w:rPr>
            </w:pPr>
          </w:p>
        </w:tc>
      </w:tr>
    </w:tbl>
    <w:p w14:paraId="601ECCC1" w14:textId="77777777" w:rsidR="009C6E37" w:rsidRPr="00594FD9" w:rsidRDefault="009C6E37" w:rsidP="009C6E37">
      <w:pPr>
        <w:rPr>
          <w:rFonts w:cstheme="minorHAnsi"/>
        </w:rPr>
      </w:pPr>
    </w:p>
    <w:p w14:paraId="18A1DF08" w14:textId="77777777" w:rsidR="009C6E37" w:rsidRDefault="009C6E37" w:rsidP="009C6E37">
      <w:pPr>
        <w:pStyle w:val="Heading2"/>
        <w:numPr>
          <w:ilvl w:val="0"/>
          <w:numId w:val="16"/>
        </w:numPr>
        <w:ind w:left="426"/>
        <w:sectPr w:rsidR="009C6E37" w:rsidSect="00DA6400">
          <w:pgSz w:w="11906" w:h="16838"/>
          <w:pgMar w:top="1440" w:right="1440" w:bottom="1440" w:left="1440" w:header="720" w:footer="720" w:gutter="0"/>
          <w:cols w:space="720"/>
          <w:titlePg/>
          <w:docGrid w:linePitch="360"/>
        </w:sectPr>
      </w:pPr>
      <w:bookmarkStart w:id="25" w:name="_Toc155732746"/>
    </w:p>
    <w:p w14:paraId="14F6045C" w14:textId="77777777" w:rsidR="009C6E37" w:rsidRPr="007870DB" w:rsidRDefault="009C6E37" w:rsidP="009C6E37">
      <w:pPr>
        <w:pStyle w:val="Heading2"/>
        <w:numPr>
          <w:ilvl w:val="0"/>
          <w:numId w:val="16"/>
        </w:numPr>
        <w:ind w:left="426"/>
      </w:pPr>
      <w:r w:rsidRPr="00853D73">
        <w:lastRenderedPageBreak/>
        <w:t>Lesson plan 1 – Supporting resources</w:t>
      </w:r>
      <w:bookmarkEnd w:id="25"/>
      <w:r>
        <w:rPr>
          <w:noProof/>
        </w:rPr>
        <w:drawing>
          <wp:inline distT="0" distB="0" distL="0" distR="0" wp14:anchorId="5F18E6DE" wp14:editId="595DC1C4">
            <wp:extent cx="8863330" cy="4985385"/>
            <wp:effectExtent l="0" t="0" r="0" b="5715"/>
            <wp:docPr id="613471943" name="Picture 1" descr="A person smil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71943" name="Picture 1" descr="A person smiling at a compu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3D11F7B7" w14:textId="77777777" w:rsidR="009C6E37" w:rsidRPr="00283BC6" w:rsidRDefault="009C6E37" w:rsidP="009C6E37">
      <w:pPr>
        <w:ind w:left="426"/>
      </w:pPr>
      <w:r>
        <w:rPr>
          <w:noProof/>
        </w:rPr>
        <w:lastRenderedPageBreak/>
        <w:drawing>
          <wp:inline distT="0" distB="0" distL="0" distR="0" wp14:anchorId="7CDF645A" wp14:editId="582E9E22">
            <wp:extent cx="8863330" cy="4985385"/>
            <wp:effectExtent l="0" t="0" r="0" b="5715"/>
            <wp:docPr id="1130536671" name="Picture 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36671" name="Picture 2" descr="A screenshot of a computer program&#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73733BB3" wp14:editId="26C6386A">
            <wp:extent cx="8863330" cy="4985385"/>
            <wp:effectExtent l="0" t="0" r="0" b="5715"/>
            <wp:docPr id="486322547" name="Picture 3" descr="A screenshot of a video confer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22547" name="Picture 3" descr="A screenshot of a video conferenc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1D6F140D" wp14:editId="1943C6CE">
            <wp:extent cx="8863330" cy="4985385"/>
            <wp:effectExtent l="0" t="0" r="0" b="5715"/>
            <wp:docPr id="2033998127" name="Picture 4"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98127" name="Picture 4" descr="A person taking a selfie&#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65E9431" wp14:editId="1567E888">
            <wp:extent cx="8863330" cy="4985385"/>
            <wp:effectExtent l="0" t="0" r="0" b="5715"/>
            <wp:docPr id="143980802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808025" name="Picture 5" descr="A screenshot of a compu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4E505CE2" wp14:editId="7C081BC5">
            <wp:extent cx="8863330" cy="4985385"/>
            <wp:effectExtent l="0" t="0" r="0" b="5715"/>
            <wp:docPr id="1720074960" name="Picture 6" descr="A person with glasses and a video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74960" name="Picture 6" descr="A person with glasses and a video playe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5E1E5451" wp14:editId="4C959C17">
            <wp:extent cx="8863330" cy="4985385"/>
            <wp:effectExtent l="0" t="0" r="0" b="5715"/>
            <wp:docPr id="10013517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5175" name="Picture 7"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291F114" wp14:editId="53DA541F">
            <wp:extent cx="8863330" cy="4985385"/>
            <wp:effectExtent l="0" t="0" r="0" b="5715"/>
            <wp:docPr id="2030906170" name="Picture 8"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06170" name="Picture 8" descr="A close-up of a text&#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79DA0A84" wp14:editId="3CD26150">
            <wp:extent cx="8863330" cy="4985385"/>
            <wp:effectExtent l="0" t="0" r="0" b="5715"/>
            <wp:docPr id="1054339326" name="Picture 9"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339326" name="Picture 9" descr="A close-up of a 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6DEC2189" wp14:editId="16CF7F0E">
            <wp:extent cx="8863330" cy="4985385"/>
            <wp:effectExtent l="0" t="0" r="0" b="5715"/>
            <wp:docPr id="1782413531" name="Picture 10" descr="A close-up of a black and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413531" name="Picture 10" descr="A close-up of a black and white card&#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314A0059" wp14:editId="7EFC1C03">
            <wp:extent cx="8863330" cy="4985385"/>
            <wp:effectExtent l="0" t="0" r="0" b="5715"/>
            <wp:docPr id="1865193800" name="Picture 1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93800" name="Picture 11" descr="A close-up of a card&#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8CB9C72" wp14:editId="263D96E9">
            <wp:extent cx="8863330" cy="4985385"/>
            <wp:effectExtent l="0" t="0" r="0" b="5715"/>
            <wp:docPr id="2115969387"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969387" name="Picture 12" descr="A screenshot of a computer&#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3D325CA" wp14:editId="765D723F">
            <wp:extent cx="8863330" cy="4985385"/>
            <wp:effectExtent l="0" t="0" r="0" b="5715"/>
            <wp:docPr id="1175437503" name="Picture 13" descr="A person holding a cup of coff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437503" name="Picture 13" descr="A person holding a cup of coffee&#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79F4E01B" wp14:editId="42466A83">
            <wp:extent cx="8863330" cy="4985385"/>
            <wp:effectExtent l="0" t="0" r="0" b="5715"/>
            <wp:docPr id="864517015" name="Picture 14"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517015" name="Picture 14" descr="A person taking a selfi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271036D" wp14:editId="649D2C49">
            <wp:extent cx="8863330" cy="4985385"/>
            <wp:effectExtent l="0" t="0" r="0" b="5715"/>
            <wp:docPr id="1645131361" name="Picture 15"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131361" name="Picture 15" descr="A white text on a black background&#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7CB8D57E" wp14:editId="59E32EF8">
            <wp:extent cx="8863330" cy="4985385"/>
            <wp:effectExtent l="0" t="0" r="0" b="5715"/>
            <wp:docPr id="1191648457" name="Picture 16"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648457" name="Picture 16" descr="A black and white text on a white background&#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7B8DC505" wp14:editId="08CC445C">
            <wp:extent cx="8863330" cy="4985385"/>
            <wp:effectExtent l="0" t="0" r="0" b="5715"/>
            <wp:docPr id="1584028297" name="Picture 17"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28297" name="Picture 17" descr="A black and white text on a black background&#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1F67347F" wp14:editId="5555B305">
            <wp:extent cx="8863330" cy="4985385"/>
            <wp:effectExtent l="0" t="0" r="0" b="5715"/>
            <wp:docPr id="1868324635"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24635" name="Picture 18" descr="A screenshot of a computer&#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53C19A36" wp14:editId="4545E9D3">
            <wp:extent cx="8863330" cy="4985385"/>
            <wp:effectExtent l="0" t="0" r="0" b="5715"/>
            <wp:docPr id="210708717"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08717" name="Picture 19" descr="A screenshot of a computer&#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628262F" wp14:editId="6D4DAD71">
            <wp:extent cx="8863330" cy="4985385"/>
            <wp:effectExtent l="0" t="0" r="0" b="5715"/>
            <wp:docPr id="7264105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10520" name="Picture 20" descr="A screenshot of a computer&#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5803B61F" wp14:editId="216E96A9">
            <wp:extent cx="8863330" cy="4985385"/>
            <wp:effectExtent l="0" t="0" r="0" b="5715"/>
            <wp:docPr id="1436254915" name="Picture 21" descr="A yellow boat on a l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254915" name="Picture 21" descr="A yellow boat on a lake&#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A968B3E" wp14:editId="6C6885B0">
            <wp:extent cx="8863330" cy="4985385"/>
            <wp:effectExtent l="0" t="0" r="0" b="5715"/>
            <wp:docPr id="2044482169" name="Picture 22"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482169" name="Picture 22" descr="A person taking a selfie&#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00DDABAD" wp14:editId="530FAD57">
            <wp:extent cx="8863330" cy="4985385"/>
            <wp:effectExtent l="0" t="0" r="0" b="5715"/>
            <wp:docPr id="1079401463" name="Picture 23"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401463" name="Picture 23" descr="A black and white text on a white background&#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1B79C3DE" wp14:editId="295BD1C0">
            <wp:extent cx="8863330" cy="4985385"/>
            <wp:effectExtent l="0" t="0" r="0" b="5715"/>
            <wp:docPr id="59539737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97374" name="Picture 24" descr="A screenshot of a computer&#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428A6BC5" wp14:editId="5355472C">
            <wp:extent cx="8863330" cy="4985385"/>
            <wp:effectExtent l="0" t="0" r="0" b="5715"/>
            <wp:docPr id="1899003677"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003677" name="Picture 25" descr="A screenshot of a computer&#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09983E53" wp14:editId="309BB9BD">
            <wp:extent cx="8863330" cy="4985385"/>
            <wp:effectExtent l="0" t="0" r="0" b="5715"/>
            <wp:docPr id="932717052" name="Picture 2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717052" name="Picture 26" descr="A close-up of a document&#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61315B5A" wp14:editId="3D8A87C7">
            <wp:extent cx="8863330" cy="4985385"/>
            <wp:effectExtent l="0" t="0" r="0" b="5715"/>
            <wp:docPr id="1486832602" name="Picture 2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832602" name="Picture 27" descr="A close-up of a document&#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75590D74" w14:textId="77777777" w:rsidR="009C6E37" w:rsidRDefault="009C6E37" w:rsidP="009C6E37">
      <w:pPr>
        <w:pStyle w:val="Heading2"/>
        <w:ind w:left="426"/>
      </w:pPr>
      <w:bookmarkStart w:id="26" w:name="_Toc155732747"/>
    </w:p>
    <w:p w14:paraId="74662382" w14:textId="77777777" w:rsidR="009C6E37" w:rsidRDefault="009C6E37" w:rsidP="009C6E37"/>
    <w:p w14:paraId="0D6D228C" w14:textId="77777777" w:rsidR="009C6E37" w:rsidRPr="005D5844" w:rsidRDefault="009C6E37" w:rsidP="009C6E37">
      <w:pPr>
        <w:sectPr w:rsidR="009C6E37" w:rsidRPr="005D5844" w:rsidSect="005D5844">
          <w:pgSz w:w="16838" w:h="11906" w:orient="landscape"/>
          <w:pgMar w:top="1440" w:right="1440" w:bottom="1440" w:left="1440" w:header="720" w:footer="720" w:gutter="0"/>
          <w:cols w:space="720"/>
          <w:titlePg/>
          <w:docGrid w:linePitch="360"/>
        </w:sectPr>
      </w:pPr>
    </w:p>
    <w:p w14:paraId="2ED31320" w14:textId="77777777" w:rsidR="009C6E37" w:rsidRDefault="009C6E37" w:rsidP="009C6E37">
      <w:pPr>
        <w:pStyle w:val="Heading2"/>
        <w:numPr>
          <w:ilvl w:val="0"/>
          <w:numId w:val="16"/>
        </w:numPr>
        <w:ind w:left="426"/>
      </w:pPr>
      <w:r w:rsidRPr="00853D73">
        <w:lastRenderedPageBreak/>
        <w:t>Lesson plan 2</w:t>
      </w:r>
      <w:bookmarkEnd w:id="26"/>
    </w:p>
    <w:p w14:paraId="72918A4A" w14:textId="77777777" w:rsidR="009C6E37" w:rsidRDefault="009C6E37" w:rsidP="009C6E37">
      <w:pPr>
        <w:ind w:left="426"/>
      </w:pPr>
    </w:p>
    <w:p w14:paraId="547326A7" w14:textId="77777777" w:rsidR="009C6E37" w:rsidRDefault="009C6E37" w:rsidP="009C6E37">
      <w:pPr>
        <w:jc w:val="center"/>
        <w:rPr>
          <w:lang w:eastAsia="x-none"/>
        </w:rPr>
      </w:pPr>
      <w:r w:rsidRPr="00AA4407">
        <w:rPr>
          <w:noProof/>
          <w:lang w:eastAsia="en-GB"/>
        </w:rPr>
        <w:drawing>
          <wp:inline distT="0" distB="0" distL="0" distR="0" wp14:anchorId="0687AF58" wp14:editId="1E5E727A">
            <wp:extent cx="1452880" cy="581025"/>
            <wp:effectExtent l="0" t="0" r="0" b="9525"/>
            <wp:docPr id="1495252845" name="Picture 149525284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52845" name="Picture 1495252845" descr="A black and white logo&#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09EB28D" w14:textId="77777777" w:rsidR="009C6E37" w:rsidRPr="002B7E18" w:rsidRDefault="009C6E37" w:rsidP="009C6E37">
      <w:pPr>
        <w:pStyle w:val="Caption"/>
        <w:tabs>
          <w:tab w:val="left" w:pos="615"/>
          <w:tab w:val="center" w:pos="4802"/>
        </w:tabs>
        <w:jc w:val="center"/>
      </w:pPr>
    </w:p>
    <w:p w14:paraId="4334BBEA" w14:textId="77777777" w:rsidR="009C6E37" w:rsidRDefault="009C6E37" w:rsidP="009C6E37">
      <w:pPr>
        <w:pStyle w:val="Title"/>
        <w:jc w:val="left"/>
      </w:pPr>
      <w:r>
        <w:t xml:space="preserve">                                                 </w:t>
      </w:r>
    </w:p>
    <w:p w14:paraId="5919E10A" w14:textId="77777777" w:rsidR="009C6E37" w:rsidRDefault="009C6E37" w:rsidP="009C6E37">
      <w:pPr>
        <w:pStyle w:val="Title"/>
      </w:pPr>
      <w:r>
        <w:t>Lesson Plan</w:t>
      </w:r>
    </w:p>
    <w:p w14:paraId="50DB1F16" w14:textId="77777777" w:rsidR="009C6E37" w:rsidRDefault="009C6E37" w:rsidP="009C6E37">
      <w:pPr>
        <w:pStyle w:val="Title"/>
        <w:jc w:val="left"/>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155"/>
      </w:tblGrid>
      <w:tr w:rsidR="009C6E37" w:rsidRPr="00887937" w14:paraId="271D2162" w14:textId="77777777" w:rsidTr="002E760C">
        <w:trPr>
          <w:cantSplit/>
        </w:trPr>
        <w:tc>
          <w:tcPr>
            <w:tcW w:w="4909" w:type="dxa"/>
            <w:gridSpan w:val="2"/>
          </w:tcPr>
          <w:p w14:paraId="014482C3" w14:textId="77777777" w:rsidR="009C6E37" w:rsidRPr="00887937" w:rsidRDefault="009C6E37" w:rsidP="002E760C">
            <w:pPr>
              <w:jc w:val="both"/>
              <w:rPr>
                <w:rFonts w:ascii="Calibri" w:hAnsi="Calibri" w:cs="Calibri"/>
                <w:b/>
              </w:rPr>
            </w:pPr>
            <w:r w:rsidRPr="00887937">
              <w:rPr>
                <w:rFonts w:ascii="Calibri" w:hAnsi="Calibri" w:cs="Calibri"/>
                <w:b/>
              </w:rPr>
              <w:t>Topic:</w:t>
            </w:r>
            <w:r>
              <w:rPr>
                <w:rFonts w:ascii="Calibri" w:hAnsi="Calibri" w:cs="Calibri"/>
                <w:b/>
              </w:rPr>
              <w:t xml:space="preserve"> Foundations of effective online teaching and learning</w:t>
            </w:r>
          </w:p>
        </w:tc>
        <w:tc>
          <w:tcPr>
            <w:tcW w:w="4158" w:type="dxa"/>
            <w:gridSpan w:val="2"/>
          </w:tcPr>
          <w:p w14:paraId="3C59184E" w14:textId="77777777" w:rsidR="009C6E37" w:rsidRPr="00887937" w:rsidRDefault="009C6E37" w:rsidP="002E760C">
            <w:pPr>
              <w:jc w:val="both"/>
              <w:rPr>
                <w:rFonts w:ascii="Calibri" w:hAnsi="Calibri" w:cs="Calibri"/>
                <w:b/>
              </w:rPr>
            </w:pPr>
            <w:r w:rsidRPr="00887937">
              <w:rPr>
                <w:rFonts w:ascii="Calibri" w:hAnsi="Calibri" w:cs="Calibri"/>
                <w:b/>
              </w:rPr>
              <w:t>Class:</w:t>
            </w:r>
            <w:r>
              <w:rPr>
                <w:rFonts w:ascii="Calibri" w:hAnsi="Calibri" w:cs="Calibri"/>
                <w:b/>
              </w:rPr>
              <w:t xml:space="preserve"> Academic staff</w:t>
            </w:r>
          </w:p>
          <w:p w14:paraId="41063B48" w14:textId="77777777" w:rsidR="009C6E37" w:rsidRPr="00887937" w:rsidRDefault="009C6E37" w:rsidP="002E760C">
            <w:pPr>
              <w:jc w:val="both"/>
              <w:rPr>
                <w:rFonts w:ascii="Calibri" w:hAnsi="Calibri" w:cs="Calibri"/>
                <w:b/>
              </w:rPr>
            </w:pPr>
          </w:p>
        </w:tc>
      </w:tr>
      <w:tr w:rsidR="009C6E37" w:rsidRPr="00887937" w14:paraId="623DFD1D" w14:textId="77777777" w:rsidTr="002E760C">
        <w:tc>
          <w:tcPr>
            <w:tcW w:w="2802" w:type="dxa"/>
            <w:tcBorders>
              <w:bottom w:val="nil"/>
            </w:tcBorders>
          </w:tcPr>
          <w:p w14:paraId="2396797B" w14:textId="77777777" w:rsidR="009C6E37" w:rsidRPr="00887937" w:rsidRDefault="009C6E37" w:rsidP="002E760C">
            <w:pPr>
              <w:jc w:val="both"/>
              <w:rPr>
                <w:rFonts w:ascii="Calibri" w:hAnsi="Calibri" w:cs="Calibri"/>
                <w:b/>
              </w:rPr>
            </w:pPr>
            <w:r w:rsidRPr="00887937">
              <w:rPr>
                <w:rFonts w:ascii="Calibri" w:hAnsi="Calibri" w:cs="Calibri"/>
                <w:b/>
              </w:rPr>
              <w:t>Date:</w:t>
            </w:r>
            <w:r>
              <w:rPr>
                <w:rFonts w:ascii="Calibri" w:hAnsi="Calibri" w:cs="Calibri"/>
                <w:b/>
              </w:rPr>
              <w:t xml:space="preserve"> TBC</w:t>
            </w:r>
          </w:p>
          <w:p w14:paraId="5EBF2518" w14:textId="77777777" w:rsidR="009C6E37" w:rsidRPr="00887937" w:rsidRDefault="009C6E37" w:rsidP="002E760C">
            <w:pPr>
              <w:jc w:val="both"/>
              <w:rPr>
                <w:rFonts w:ascii="Calibri" w:hAnsi="Calibri" w:cs="Calibri"/>
                <w:b/>
              </w:rPr>
            </w:pPr>
          </w:p>
        </w:tc>
        <w:tc>
          <w:tcPr>
            <w:tcW w:w="4110" w:type="dxa"/>
            <w:gridSpan w:val="2"/>
            <w:tcBorders>
              <w:bottom w:val="nil"/>
            </w:tcBorders>
          </w:tcPr>
          <w:p w14:paraId="65FEF983" w14:textId="77777777" w:rsidR="009C6E37" w:rsidRPr="00887937" w:rsidRDefault="009C6E37" w:rsidP="002E760C">
            <w:pPr>
              <w:jc w:val="both"/>
              <w:rPr>
                <w:rFonts w:ascii="Calibri" w:hAnsi="Calibri" w:cs="Calibri"/>
                <w:b/>
              </w:rPr>
            </w:pPr>
            <w:r w:rsidRPr="00887937">
              <w:rPr>
                <w:rFonts w:ascii="Calibri" w:hAnsi="Calibri" w:cs="Calibri"/>
                <w:b/>
              </w:rPr>
              <w:t>Length of lesson:</w:t>
            </w:r>
            <w:r>
              <w:rPr>
                <w:rFonts w:ascii="Calibri" w:hAnsi="Calibri" w:cs="Calibri"/>
                <w:b/>
              </w:rPr>
              <w:t xml:space="preserve"> 3 hours</w:t>
            </w:r>
          </w:p>
        </w:tc>
        <w:tc>
          <w:tcPr>
            <w:tcW w:w="2155" w:type="dxa"/>
            <w:tcBorders>
              <w:bottom w:val="nil"/>
            </w:tcBorders>
          </w:tcPr>
          <w:p w14:paraId="01B6F0BC" w14:textId="77777777" w:rsidR="009C6E37" w:rsidRPr="00887937" w:rsidRDefault="009C6E37" w:rsidP="002E760C">
            <w:pPr>
              <w:jc w:val="both"/>
              <w:rPr>
                <w:rFonts w:ascii="Calibri" w:hAnsi="Calibri" w:cs="Calibri"/>
                <w:b/>
              </w:rPr>
            </w:pPr>
            <w:r w:rsidRPr="00887937">
              <w:rPr>
                <w:rFonts w:ascii="Calibri" w:hAnsi="Calibri" w:cs="Calibri"/>
                <w:b/>
              </w:rPr>
              <w:t>Number of students:</w:t>
            </w:r>
            <w:r>
              <w:rPr>
                <w:rFonts w:ascii="Calibri" w:hAnsi="Calibri" w:cs="Calibri"/>
                <w:b/>
              </w:rPr>
              <w:t xml:space="preserve"> TBC</w:t>
            </w:r>
          </w:p>
        </w:tc>
      </w:tr>
      <w:tr w:rsidR="009C6E37" w:rsidRPr="00887937" w14:paraId="3A24EE9D" w14:textId="77777777" w:rsidTr="002E760C">
        <w:trPr>
          <w:cantSplit/>
        </w:trPr>
        <w:tc>
          <w:tcPr>
            <w:tcW w:w="9067" w:type="dxa"/>
            <w:gridSpan w:val="4"/>
            <w:tcBorders>
              <w:bottom w:val="single" w:sz="2" w:space="0" w:color="auto"/>
            </w:tcBorders>
          </w:tcPr>
          <w:p w14:paraId="7F2430CD" w14:textId="77777777" w:rsidR="009C6E37" w:rsidRDefault="009C6E37" w:rsidP="002E760C">
            <w:pPr>
              <w:jc w:val="both"/>
              <w:rPr>
                <w:rFonts w:ascii="Calibri" w:hAnsi="Calibri" w:cs="Calibri"/>
                <w:b/>
              </w:rPr>
            </w:pPr>
            <w:r w:rsidRPr="00887937">
              <w:rPr>
                <w:rFonts w:ascii="Calibri" w:hAnsi="Calibri" w:cs="Calibri"/>
                <w:b/>
              </w:rPr>
              <w:t>Resources required:</w:t>
            </w:r>
          </w:p>
          <w:p w14:paraId="2A713590" w14:textId="77777777" w:rsidR="009C6E37" w:rsidRDefault="009C6E37" w:rsidP="002E760C">
            <w:pPr>
              <w:jc w:val="both"/>
              <w:rPr>
                <w:rFonts w:ascii="Calibri" w:hAnsi="Calibri" w:cs="Calibri"/>
                <w:b/>
              </w:rPr>
            </w:pPr>
          </w:p>
          <w:p w14:paraId="5420B059" w14:textId="77777777" w:rsidR="009C6E37" w:rsidRPr="00594FD9" w:rsidRDefault="009C6E37" w:rsidP="002E760C">
            <w:pPr>
              <w:pStyle w:val="ListParagraph"/>
              <w:numPr>
                <w:ilvl w:val="0"/>
                <w:numId w:val="24"/>
              </w:numPr>
              <w:spacing w:after="0" w:line="240" w:lineRule="auto"/>
              <w:jc w:val="both"/>
              <w:rPr>
                <w:rFonts w:cstheme="minorHAnsi"/>
                <w:b/>
              </w:rPr>
            </w:pPr>
            <w:r w:rsidRPr="00594FD9">
              <w:rPr>
                <w:rFonts w:cstheme="minorHAnsi"/>
                <w:b/>
              </w:rPr>
              <w:t>PC/Laptop</w:t>
            </w:r>
          </w:p>
          <w:p w14:paraId="051A3AC6" w14:textId="77777777" w:rsidR="009C6E37" w:rsidRPr="00594FD9" w:rsidRDefault="009C6E37" w:rsidP="002E760C">
            <w:pPr>
              <w:pStyle w:val="ListParagraph"/>
              <w:numPr>
                <w:ilvl w:val="0"/>
                <w:numId w:val="24"/>
              </w:numPr>
              <w:spacing w:after="0" w:line="240" w:lineRule="auto"/>
              <w:jc w:val="both"/>
              <w:rPr>
                <w:rFonts w:cstheme="minorHAnsi"/>
                <w:b/>
              </w:rPr>
            </w:pPr>
            <w:r w:rsidRPr="00594FD9">
              <w:rPr>
                <w:rFonts w:cstheme="minorHAnsi"/>
                <w:b/>
              </w:rPr>
              <w:t>Access to the internet</w:t>
            </w:r>
          </w:p>
          <w:p w14:paraId="5A4D7BBF" w14:textId="77777777" w:rsidR="009C6E37" w:rsidRPr="00594FD9" w:rsidRDefault="009C6E37" w:rsidP="002E760C">
            <w:pPr>
              <w:pStyle w:val="ListParagraph"/>
              <w:numPr>
                <w:ilvl w:val="0"/>
                <w:numId w:val="24"/>
              </w:numPr>
              <w:spacing w:after="0" w:line="240" w:lineRule="auto"/>
              <w:jc w:val="both"/>
              <w:rPr>
                <w:rFonts w:cstheme="minorHAnsi"/>
                <w:b/>
              </w:rPr>
            </w:pPr>
            <w:r w:rsidRPr="00594FD9">
              <w:rPr>
                <w:rFonts w:cstheme="minorHAnsi"/>
                <w:b/>
              </w:rPr>
              <w:t>Access and login details for the Virtual Learning Environment (VLE) where the course is hosted.</w:t>
            </w:r>
          </w:p>
          <w:p w14:paraId="6991229B" w14:textId="77777777" w:rsidR="009C6E37" w:rsidRPr="00096DD7" w:rsidRDefault="009C6E37" w:rsidP="002E760C">
            <w:pPr>
              <w:pStyle w:val="ListParagraph"/>
              <w:numPr>
                <w:ilvl w:val="0"/>
                <w:numId w:val="24"/>
              </w:numPr>
              <w:spacing w:after="0" w:line="240" w:lineRule="auto"/>
              <w:jc w:val="both"/>
              <w:rPr>
                <w:rFonts w:ascii="Calibri" w:hAnsi="Calibri" w:cs="Calibri"/>
                <w:b/>
              </w:rPr>
            </w:pPr>
            <w:r w:rsidRPr="00096DD7">
              <w:rPr>
                <w:rFonts w:cstheme="minorHAnsi"/>
                <w:b/>
              </w:rPr>
              <w:t>Access to Microsoft Teams</w:t>
            </w:r>
          </w:p>
          <w:p w14:paraId="7FE97470" w14:textId="77777777" w:rsidR="009C6E37" w:rsidRPr="00887937" w:rsidRDefault="009C6E37" w:rsidP="002E760C">
            <w:pPr>
              <w:jc w:val="both"/>
              <w:rPr>
                <w:rFonts w:ascii="Calibri" w:hAnsi="Calibri" w:cs="Calibri"/>
                <w:b/>
              </w:rPr>
            </w:pPr>
          </w:p>
        </w:tc>
      </w:tr>
      <w:tr w:rsidR="009C6E37" w:rsidRPr="00887937" w14:paraId="44EC65AB" w14:textId="77777777" w:rsidTr="002E760C">
        <w:trPr>
          <w:cantSplit/>
        </w:trPr>
        <w:tc>
          <w:tcPr>
            <w:tcW w:w="9067" w:type="dxa"/>
            <w:gridSpan w:val="4"/>
            <w:tcBorders>
              <w:top w:val="single" w:sz="2" w:space="0" w:color="auto"/>
            </w:tcBorders>
          </w:tcPr>
          <w:p w14:paraId="35E2D5AD" w14:textId="77777777" w:rsidR="009C6E37" w:rsidRPr="00887937" w:rsidRDefault="009C6E37" w:rsidP="002E760C">
            <w:pPr>
              <w:jc w:val="both"/>
              <w:rPr>
                <w:rFonts w:ascii="Calibri" w:hAnsi="Calibri" w:cs="Calibri"/>
                <w:b/>
              </w:rPr>
            </w:pPr>
            <w:r w:rsidRPr="00887937">
              <w:rPr>
                <w:rFonts w:ascii="Calibri" w:hAnsi="Calibri" w:cs="Calibri"/>
                <w:b/>
              </w:rPr>
              <w:t>Aim of Lesson</w:t>
            </w:r>
          </w:p>
          <w:p w14:paraId="5A2C231D" w14:textId="77777777" w:rsidR="009C6E37" w:rsidRDefault="009C6E37" w:rsidP="002E760C">
            <w:pPr>
              <w:jc w:val="both"/>
              <w:rPr>
                <w:rFonts w:ascii="Calibri" w:hAnsi="Calibri" w:cs="Calibri"/>
                <w:b/>
              </w:rPr>
            </w:pPr>
          </w:p>
          <w:p w14:paraId="6A4C047F" w14:textId="77777777" w:rsidR="009C6E37" w:rsidRDefault="009C6E37" w:rsidP="002E760C">
            <w:pPr>
              <w:pStyle w:val="ListParagraph"/>
              <w:numPr>
                <w:ilvl w:val="0"/>
                <w:numId w:val="29"/>
              </w:numPr>
              <w:spacing w:after="0" w:line="240" w:lineRule="auto"/>
              <w:jc w:val="both"/>
              <w:rPr>
                <w:rFonts w:ascii="Calibri" w:hAnsi="Calibri" w:cs="Calibri"/>
                <w:b/>
              </w:rPr>
            </w:pPr>
            <w:r w:rsidRPr="00B72FBC">
              <w:rPr>
                <w:rFonts w:ascii="Calibri" w:hAnsi="Calibri" w:cs="Calibri"/>
                <w:b/>
              </w:rPr>
              <w:t>Develop knowledge and understanding of learning theories and strategies that support effective online design and delivery.</w:t>
            </w:r>
          </w:p>
          <w:p w14:paraId="01556ABC" w14:textId="77777777" w:rsidR="009C6E37" w:rsidRPr="00B72FBC" w:rsidRDefault="009C6E37" w:rsidP="002E760C">
            <w:pPr>
              <w:pStyle w:val="ListParagraph"/>
              <w:jc w:val="both"/>
              <w:rPr>
                <w:rFonts w:ascii="Calibri" w:hAnsi="Calibri" w:cs="Calibri"/>
                <w:b/>
              </w:rPr>
            </w:pPr>
          </w:p>
        </w:tc>
      </w:tr>
      <w:tr w:rsidR="009C6E37" w:rsidRPr="00887937" w14:paraId="219540F6" w14:textId="77777777" w:rsidTr="002E760C">
        <w:trPr>
          <w:cantSplit/>
        </w:trPr>
        <w:tc>
          <w:tcPr>
            <w:tcW w:w="9067" w:type="dxa"/>
            <w:gridSpan w:val="4"/>
            <w:tcBorders>
              <w:bottom w:val="nil"/>
            </w:tcBorders>
          </w:tcPr>
          <w:p w14:paraId="3C0533E1" w14:textId="77777777" w:rsidR="009C6E37" w:rsidRDefault="009C6E37" w:rsidP="002E760C">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w:t>
            </w:r>
          </w:p>
          <w:p w14:paraId="2EA40D1D" w14:textId="77777777" w:rsidR="009C6E37" w:rsidRDefault="009C6E37" w:rsidP="002E760C">
            <w:pPr>
              <w:jc w:val="both"/>
              <w:rPr>
                <w:rFonts w:ascii="Calibri" w:hAnsi="Calibri" w:cs="Calibri"/>
                <w:b/>
              </w:rPr>
            </w:pPr>
          </w:p>
          <w:p w14:paraId="6697EB39" w14:textId="77777777" w:rsidR="009C6E37" w:rsidRDefault="009C6E37" w:rsidP="002E760C">
            <w:pPr>
              <w:jc w:val="both"/>
              <w:rPr>
                <w:rFonts w:cstheme="minorHAnsi"/>
                <w:b/>
              </w:rPr>
            </w:pPr>
            <w:r w:rsidRPr="00594FD9">
              <w:rPr>
                <w:rFonts w:cstheme="minorHAnsi"/>
                <w:b/>
              </w:rPr>
              <w:t>By the end of the lesson, you will be able to:</w:t>
            </w:r>
          </w:p>
          <w:p w14:paraId="6D27D3CE" w14:textId="77777777" w:rsidR="009C6E37" w:rsidRPr="00192A66" w:rsidRDefault="009C6E37" w:rsidP="002E760C">
            <w:pPr>
              <w:jc w:val="both"/>
              <w:rPr>
                <w:rFonts w:cstheme="minorHAnsi"/>
                <w:b/>
              </w:rPr>
            </w:pPr>
          </w:p>
          <w:p w14:paraId="2BF56778" w14:textId="77777777" w:rsidR="009C6E37" w:rsidRPr="00C33BC4" w:rsidRDefault="009C6E37" w:rsidP="002E760C">
            <w:pPr>
              <w:pStyle w:val="ListParagraph"/>
              <w:numPr>
                <w:ilvl w:val="0"/>
                <w:numId w:val="29"/>
              </w:numPr>
              <w:spacing w:after="0" w:line="240" w:lineRule="auto"/>
              <w:jc w:val="both"/>
              <w:rPr>
                <w:rFonts w:ascii="Calibri" w:hAnsi="Calibri" w:cs="Calibri"/>
                <w:bCs/>
              </w:rPr>
            </w:pPr>
            <w:r w:rsidRPr="00C33BC4">
              <w:rPr>
                <w:rFonts w:ascii="Calibri" w:hAnsi="Calibri" w:cs="Calibri"/>
                <w:bCs/>
              </w:rPr>
              <w:t>List suitable learning theories and strategies associated with designing effective online experiences.</w:t>
            </w:r>
          </w:p>
          <w:p w14:paraId="008F3426" w14:textId="77777777" w:rsidR="009C6E37" w:rsidRDefault="009C6E37" w:rsidP="002E760C">
            <w:pPr>
              <w:pStyle w:val="ListParagraph"/>
              <w:numPr>
                <w:ilvl w:val="0"/>
                <w:numId w:val="29"/>
              </w:numPr>
              <w:spacing w:after="0" w:line="240" w:lineRule="auto"/>
              <w:jc w:val="both"/>
              <w:rPr>
                <w:rFonts w:ascii="Calibri" w:hAnsi="Calibri" w:cs="Calibri"/>
                <w:bCs/>
              </w:rPr>
            </w:pPr>
            <w:r w:rsidRPr="00C33BC4">
              <w:rPr>
                <w:rFonts w:ascii="Calibri" w:hAnsi="Calibri" w:cs="Calibri"/>
                <w:bCs/>
              </w:rPr>
              <w:t>Critically evaluate digital learning strategies and how they can support online learning.</w:t>
            </w:r>
          </w:p>
          <w:p w14:paraId="10D04935" w14:textId="77777777" w:rsidR="009C6E37" w:rsidRPr="00192A66" w:rsidRDefault="009C6E37" w:rsidP="002E760C">
            <w:pPr>
              <w:pStyle w:val="ListParagraph"/>
              <w:jc w:val="both"/>
              <w:rPr>
                <w:rFonts w:ascii="Calibri" w:hAnsi="Calibri" w:cs="Calibri"/>
                <w:bCs/>
              </w:rPr>
            </w:pPr>
          </w:p>
        </w:tc>
      </w:tr>
      <w:tr w:rsidR="009C6E37" w:rsidRPr="00887937" w14:paraId="02167EC8" w14:textId="77777777" w:rsidTr="002E760C">
        <w:trPr>
          <w:cantSplit/>
        </w:trPr>
        <w:tc>
          <w:tcPr>
            <w:tcW w:w="9067" w:type="dxa"/>
            <w:gridSpan w:val="4"/>
            <w:tcBorders>
              <w:bottom w:val="single" w:sz="2" w:space="0" w:color="auto"/>
            </w:tcBorders>
          </w:tcPr>
          <w:p w14:paraId="75E9E003" w14:textId="77777777" w:rsidR="009C6E37" w:rsidRPr="00887937" w:rsidRDefault="009C6E37" w:rsidP="002E760C">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2843D5F4" w14:textId="77777777" w:rsidR="009C6E37" w:rsidRPr="00887937" w:rsidRDefault="009C6E37" w:rsidP="002E760C">
            <w:pPr>
              <w:jc w:val="both"/>
              <w:rPr>
                <w:rFonts w:ascii="Calibri" w:hAnsi="Calibri" w:cs="Calibri"/>
                <w:b/>
              </w:rPr>
            </w:pPr>
          </w:p>
          <w:p w14:paraId="4D73C170" w14:textId="77777777" w:rsidR="009C6E37" w:rsidRDefault="009C6E37" w:rsidP="002E760C">
            <w:pPr>
              <w:jc w:val="both"/>
              <w:rPr>
                <w:rFonts w:cstheme="minorHAnsi"/>
                <w:bCs/>
              </w:rPr>
            </w:pPr>
            <w:r w:rsidRPr="00594FD9">
              <w:rPr>
                <w:rFonts w:cstheme="minorHAnsi"/>
                <w:bCs/>
              </w:rPr>
              <w:t xml:space="preserve">This session is aimed at academic staff, both experienced and newly qualified who would like to develop their knowledge and skills in delivering effective online teaching and learning experiences.  Although it is recommended that staff have experience of teaching, it is not essential as this course will cover the essentials need for teaching online.  </w:t>
            </w:r>
          </w:p>
          <w:p w14:paraId="6CD0D0AF" w14:textId="77777777" w:rsidR="009C6E37" w:rsidRDefault="009C6E37" w:rsidP="002E760C">
            <w:pPr>
              <w:jc w:val="both"/>
              <w:rPr>
                <w:rFonts w:cstheme="minorHAnsi"/>
                <w:bCs/>
              </w:rPr>
            </w:pPr>
          </w:p>
          <w:p w14:paraId="21E2B21A" w14:textId="77777777" w:rsidR="009C6E37" w:rsidRPr="00594FD9" w:rsidRDefault="009C6E37" w:rsidP="002E760C">
            <w:pPr>
              <w:jc w:val="both"/>
              <w:rPr>
                <w:rFonts w:cstheme="minorHAnsi"/>
                <w:bCs/>
              </w:rPr>
            </w:pPr>
            <w:r>
              <w:rPr>
                <w:rFonts w:cstheme="minorHAnsi"/>
                <w:bCs/>
              </w:rPr>
              <w:t>It is required for learners to complete ‘Week 1’ of the course before progressing on to ‘Week 2’.</w:t>
            </w:r>
          </w:p>
          <w:p w14:paraId="10D751E9" w14:textId="77777777" w:rsidR="009C6E37" w:rsidRPr="00594FD9" w:rsidRDefault="009C6E37" w:rsidP="002E760C">
            <w:pPr>
              <w:jc w:val="both"/>
              <w:rPr>
                <w:rFonts w:cstheme="minorHAnsi"/>
                <w:bCs/>
              </w:rPr>
            </w:pPr>
          </w:p>
          <w:p w14:paraId="2F6E0F8B" w14:textId="77777777" w:rsidR="009C6E37" w:rsidRPr="00594FD9" w:rsidRDefault="009C6E37" w:rsidP="002E760C">
            <w:pPr>
              <w:jc w:val="both"/>
              <w:rPr>
                <w:rFonts w:cstheme="minorHAnsi"/>
                <w:bCs/>
              </w:rPr>
            </w:pPr>
            <w:r w:rsidRPr="00594FD9">
              <w:rPr>
                <w:rFonts w:cstheme="minorHAnsi"/>
                <w:bCs/>
              </w:rPr>
              <w:t>This session will be delivered online, and therefore a good level of digital skills is required to access and complete the course online.</w:t>
            </w:r>
          </w:p>
          <w:p w14:paraId="2C570E4E" w14:textId="77777777" w:rsidR="009C6E37" w:rsidRPr="00594FD9" w:rsidRDefault="009C6E37" w:rsidP="002E760C">
            <w:pPr>
              <w:jc w:val="both"/>
              <w:rPr>
                <w:rFonts w:cstheme="minorHAnsi"/>
                <w:bCs/>
              </w:rPr>
            </w:pPr>
          </w:p>
          <w:p w14:paraId="22CC92C4" w14:textId="77777777" w:rsidR="009C6E37" w:rsidRPr="00192A66" w:rsidRDefault="009C6E37" w:rsidP="002E760C">
            <w:pPr>
              <w:jc w:val="both"/>
              <w:rPr>
                <w:rFonts w:cstheme="minorHAnsi"/>
                <w:bCs/>
              </w:rPr>
            </w:pPr>
            <w:r w:rsidRPr="00594FD9">
              <w:rPr>
                <w:rFonts w:cstheme="minorHAnsi"/>
                <w:bCs/>
              </w:rPr>
              <w:t>No previous knowledge is required for the digital tools and platforms that will be shared within the course as details on how to use these will be provided.</w:t>
            </w:r>
          </w:p>
          <w:p w14:paraId="1D27272C" w14:textId="77777777" w:rsidR="009C6E37" w:rsidRPr="00887937" w:rsidRDefault="009C6E37" w:rsidP="002E760C">
            <w:pPr>
              <w:jc w:val="both"/>
              <w:rPr>
                <w:rFonts w:ascii="Calibri" w:hAnsi="Calibri" w:cs="Calibri"/>
                <w:b/>
              </w:rPr>
            </w:pPr>
          </w:p>
        </w:tc>
      </w:tr>
      <w:tr w:rsidR="009C6E37" w:rsidRPr="00887937" w14:paraId="6DA2EA8E" w14:textId="77777777" w:rsidTr="002E760C">
        <w:trPr>
          <w:cantSplit/>
        </w:trPr>
        <w:tc>
          <w:tcPr>
            <w:tcW w:w="9067" w:type="dxa"/>
            <w:gridSpan w:val="4"/>
            <w:tcBorders>
              <w:top w:val="single" w:sz="2" w:space="0" w:color="auto"/>
            </w:tcBorders>
          </w:tcPr>
          <w:p w14:paraId="340A702F" w14:textId="77777777" w:rsidR="009C6E37" w:rsidRPr="00887937" w:rsidRDefault="009C6E37" w:rsidP="002E760C">
            <w:pPr>
              <w:jc w:val="both"/>
              <w:rPr>
                <w:rFonts w:ascii="Calibri" w:hAnsi="Calibri" w:cs="Calibri"/>
                <w:b/>
              </w:rPr>
            </w:pPr>
            <w:r w:rsidRPr="00887937">
              <w:rPr>
                <w:rFonts w:ascii="Calibri" w:hAnsi="Calibri" w:cs="Calibri"/>
                <w:b/>
              </w:rPr>
              <w:lastRenderedPageBreak/>
              <w:t>Anticipated difficulties (if applicable):</w:t>
            </w:r>
          </w:p>
          <w:p w14:paraId="0F7E9764" w14:textId="77777777" w:rsidR="009C6E37" w:rsidRPr="00887937" w:rsidRDefault="009C6E37" w:rsidP="002E760C">
            <w:pPr>
              <w:jc w:val="both"/>
              <w:rPr>
                <w:rFonts w:ascii="Calibri" w:hAnsi="Calibri" w:cs="Calibri"/>
                <w:b/>
              </w:rPr>
            </w:pPr>
          </w:p>
          <w:p w14:paraId="0682996B" w14:textId="77777777" w:rsidR="009C6E37" w:rsidRPr="00594FD9" w:rsidRDefault="009C6E37" w:rsidP="002E760C">
            <w:pPr>
              <w:pStyle w:val="ListParagraph"/>
              <w:numPr>
                <w:ilvl w:val="0"/>
                <w:numId w:val="25"/>
              </w:numPr>
              <w:spacing w:after="0" w:line="240" w:lineRule="auto"/>
              <w:jc w:val="both"/>
              <w:rPr>
                <w:rFonts w:cstheme="minorHAnsi"/>
                <w:bCs/>
              </w:rPr>
            </w:pPr>
            <w:r w:rsidRPr="00594FD9">
              <w:rPr>
                <w:rFonts w:cstheme="minorHAnsi"/>
                <w:bCs/>
              </w:rPr>
              <w:t xml:space="preserve">Difficulty accessing the VLE – As this course is for internal staff, they will be able to log in to the VLE using their university staff credentials. Any issues logging on to the VLE will need to be directed to the IT Service Desk.  Details of how to do this will be provided.  </w:t>
            </w:r>
          </w:p>
          <w:p w14:paraId="5B44594A" w14:textId="77777777" w:rsidR="009C6E37" w:rsidRPr="00594FD9" w:rsidRDefault="009C6E37" w:rsidP="002E760C">
            <w:pPr>
              <w:pStyle w:val="ListParagraph"/>
              <w:numPr>
                <w:ilvl w:val="0"/>
                <w:numId w:val="25"/>
              </w:numPr>
              <w:spacing w:after="0" w:line="240" w:lineRule="auto"/>
              <w:jc w:val="both"/>
              <w:rPr>
                <w:rFonts w:cstheme="minorHAnsi"/>
                <w:bCs/>
              </w:rPr>
            </w:pPr>
            <w:r w:rsidRPr="00594FD9">
              <w:rPr>
                <w:rFonts w:cstheme="minorHAnsi"/>
                <w:bCs/>
              </w:rPr>
              <w:t xml:space="preserve">Difficulty navigating the VLE – </w:t>
            </w:r>
            <w:r>
              <w:rPr>
                <w:rFonts w:cstheme="minorHAnsi"/>
                <w:bCs/>
              </w:rPr>
              <w:t>Staff will have been provided an initial navigation tour when first logging in.  When returning</w:t>
            </w:r>
            <w:r w:rsidRPr="00594FD9">
              <w:rPr>
                <w:rFonts w:cstheme="minorHAnsi"/>
                <w:bCs/>
              </w:rPr>
              <w:t xml:space="preserve"> to the VLE, support guides will be provided within the course, showing learners how to use certain areas of the course, for example, how to post in the discussion forum or how to contact the course tutor.</w:t>
            </w:r>
          </w:p>
          <w:p w14:paraId="6822474B" w14:textId="77777777" w:rsidR="009C6E37" w:rsidRPr="00594FD9" w:rsidRDefault="009C6E37" w:rsidP="002E760C">
            <w:pPr>
              <w:pStyle w:val="ListParagraph"/>
              <w:numPr>
                <w:ilvl w:val="0"/>
                <w:numId w:val="25"/>
              </w:numPr>
              <w:spacing w:after="0" w:line="240" w:lineRule="auto"/>
              <w:jc w:val="both"/>
              <w:rPr>
                <w:rFonts w:cstheme="minorHAnsi"/>
                <w:bCs/>
              </w:rPr>
            </w:pPr>
            <w:r w:rsidRPr="00594FD9">
              <w:rPr>
                <w:rFonts w:cstheme="minorHAnsi"/>
                <w:bCs/>
              </w:rPr>
              <w:t>Diverse learning needs – A variety of multimedia will be used to offer a variety of content to be displayed and consumed. For example, through use of not only text, but video, audio and imagery. All content will be made accessible, through use of the Accessibility checker within the VLE, captions and transcripts for videos and alternative text for images.</w:t>
            </w:r>
          </w:p>
          <w:p w14:paraId="0615F92B" w14:textId="77777777" w:rsidR="009C6E37" w:rsidRPr="00594FD9" w:rsidRDefault="009C6E37" w:rsidP="002E760C">
            <w:pPr>
              <w:pStyle w:val="ListParagraph"/>
              <w:numPr>
                <w:ilvl w:val="0"/>
                <w:numId w:val="25"/>
              </w:numPr>
              <w:spacing w:after="0" w:line="240" w:lineRule="auto"/>
              <w:jc w:val="both"/>
              <w:rPr>
                <w:rFonts w:cstheme="minorHAnsi"/>
                <w:bCs/>
              </w:rPr>
            </w:pPr>
            <w:r w:rsidRPr="00594FD9">
              <w:rPr>
                <w:rFonts w:cstheme="minorHAnsi"/>
                <w:bCs/>
              </w:rPr>
              <w:t>Access to a laptop or PC – The library can offer a laptop loan service for members of staff who require a laptop if they currently don’t have one.  In addition, the course is also accessible via a tablet or mobile phone.</w:t>
            </w:r>
          </w:p>
          <w:p w14:paraId="14048FD6" w14:textId="77777777" w:rsidR="009C6E37" w:rsidRPr="00594FD9" w:rsidRDefault="009C6E37" w:rsidP="002E760C">
            <w:pPr>
              <w:pStyle w:val="ListParagraph"/>
              <w:numPr>
                <w:ilvl w:val="0"/>
                <w:numId w:val="25"/>
              </w:numPr>
              <w:spacing w:after="0" w:line="240" w:lineRule="auto"/>
              <w:jc w:val="both"/>
              <w:rPr>
                <w:rFonts w:cstheme="minorHAnsi"/>
                <w:b/>
              </w:rPr>
            </w:pPr>
            <w:r w:rsidRPr="00594FD9">
              <w:rPr>
                <w:rFonts w:cstheme="minorHAnsi"/>
                <w:bCs/>
              </w:rPr>
              <w:t>Access to the internet – The course on the VLE can be downloaded and accessed via their device if they do not have access to the internet.  All staff will be reminded that they can access wi-fi on any campus.</w:t>
            </w:r>
          </w:p>
          <w:p w14:paraId="0E0EB47A" w14:textId="77777777" w:rsidR="009C6E37" w:rsidRPr="00594FD9" w:rsidRDefault="009C6E37" w:rsidP="002E760C">
            <w:pPr>
              <w:pStyle w:val="ListParagraph"/>
              <w:numPr>
                <w:ilvl w:val="0"/>
                <w:numId w:val="25"/>
              </w:numPr>
              <w:spacing w:after="0" w:line="240" w:lineRule="auto"/>
              <w:jc w:val="both"/>
              <w:rPr>
                <w:rFonts w:cstheme="minorHAnsi"/>
                <w:b/>
              </w:rPr>
            </w:pPr>
            <w:r w:rsidRPr="00594FD9">
              <w:rPr>
                <w:rFonts w:cstheme="minorHAnsi"/>
                <w:bCs/>
              </w:rPr>
              <w:t>Technical difficulties – If staff are experiencing technical difficulties within the course, their first point of contact will be the course tutor.  This will be communicated clearly on the course page.  For further IT related issues, these will need to be forwarded to the IT Service Desk (which will be communicated to them).  For any other issues relating to accessing digital tools or software, all guides and support will be provided through sharing of videos, links and short courses.  Any further support can then be accessed from the Digital Skills Team within the library.</w:t>
            </w:r>
          </w:p>
          <w:p w14:paraId="652E547B" w14:textId="77777777" w:rsidR="009C6E37" w:rsidRPr="00887937" w:rsidRDefault="009C6E37" w:rsidP="002E760C">
            <w:pPr>
              <w:jc w:val="both"/>
              <w:rPr>
                <w:rFonts w:ascii="Calibri" w:hAnsi="Calibri" w:cs="Calibri"/>
                <w:b/>
              </w:rPr>
            </w:pPr>
          </w:p>
          <w:p w14:paraId="3D6BDA4F" w14:textId="77777777" w:rsidR="009C6E37" w:rsidRPr="00887937" w:rsidRDefault="009C6E37" w:rsidP="002E760C">
            <w:pPr>
              <w:jc w:val="both"/>
              <w:rPr>
                <w:rFonts w:ascii="Calibri" w:hAnsi="Calibri" w:cs="Calibri"/>
                <w:b/>
              </w:rPr>
            </w:pPr>
          </w:p>
        </w:tc>
      </w:tr>
    </w:tbl>
    <w:p w14:paraId="1E0D2BF8" w14:textId="77777777" w:rsidR="009C6E37" w:rsidRDefault="009C6E37" w:rsidP="009C6E37"/>
    <w:tbl>
      <w:tblPr>
        <w:tblStyle w:val="TableGrid"/>
        <w:tblW w:w="9067" w:type="dxa"/>
        <w:tblLook w:val="04A0" w:firstRow="1" w:lastRow="0" w:firstColumn="1" w:lastColumn="0" w:noHBand="0" w:noVBand="1"/>
      </w:tblPr>
      <w:tblGrid>
        <w:gridCol w:w="9067"/>
      </w:tblGrid>
      <w:tr w:rsidR="009C6E37" w14:paraId="3E1F29F8" w14:textId="77777777" w:rsidTr="002E760C">
        <w:tc>
          <w:tcPr>
            <w:tcW w:w="9067" w:type="dxa"/>
          </w:tcPr>
          <w:p w14:paraId="7A5C8F99" w14:textId="77777777" w:rsidR="009C6E37" w:rsidRPr="001214A4" w:rsidRDefault="009C6E37" w:rsidP="002E760C">
            <w:pPr>
              <w:rPr>
                <w:rFonts w:cstheme="minorHAnsi"/>
                <w:b/>
                <w:bCs/>
              </w:rPr>
            </w:pPr>
            <w:r w:rsidRPr="001214A4">
              <w:rPr>
                <w:rFonts w:cstheme="minorHAnsi"/>
                <w:b/>
                <w:bCs/>
              </w:rPr>
              <w:t>Professional Standards (where are these being met within the session)</w:t>
            </w:r>
          </w:p>
          <w:p w14:paraId="4BFDDDDD" w14:textId="77777777" w:rsidR="009C6E37" w:rsidRDefault="009C6E37" w:rsidP="002E760C">
            <w:pPr>
              <w:rPr>
                <w:rFonts w:cstheme="minorHAnsi"/>
              </w:rPr>
            </w:pPr>
          </w:p>
          <w:p w14:paraId="653535BC" w14:textId="77777777" w:rsidR="009C6E37" w:rsidRPr="000B5E81" w:rsidRDefault="009C6E37" w:rsidP="002E760C">
            <w:pPr>
              <w:rPr>
                <w:rFonts w:cstheme="minorHAnsi"/>
                <w:b/>
                <w:bCs/>
              </w:rPr>
            </w:pPr>
            <w:r w:rsidRPr="000B5E81">
              <w:rPr>
                <w:rFonts w:cstheme="minorHAnsi"/>
                <w:b/>
                <w:bCs/>
              </w:rPr>
              <w:t>Areas of activity:</w:t>
            </w:r>
          </w:p>
          <w:p w14:paraId="455B4DF4" w14:textId="77777777" w:rsidR="009C6E37" w:rsidRPr="000B5E81" w:rsidRDefault="009C6E37" w:rsidP="002E760C">
            <w:pPr>
              <w:rPr>
                <w:rFonts w:cstheme="minorHAnsi"/>
              </w:rPr>
            </w:pPr>
          </w:p>
          <w:p w14:paraId="5ACA6F9E" w14:textId="77777777" w:rsidR="009C6E37" w:rsidRPr="000B5E81" w:rsidRDefault="009C6E37" w:rsidP="002E760C">
            <w:pPr>
              <w:pStyle w:val="ListParagraph"/>
              <w:numPr>
                <w:ilvl w:val="0"/>
                <w:numId w:val="1"/>
              </w:numPr>
              <w:rPr>
                <w:rFonts w:cstheme="minorHAnsi"/>
                <w:b/>
                <w:bCs/>
              </w:rPr>
            </w:pPr>
            <w:r w:rsidRPr="000B5E81">
              <w:rPr>
                <w:rFonts w:cstheme="minorHAnsi"/>
                <w:b/>
                <w:bCs/>
              </w:rPr>
              <w:t>A1 Design and plan learning activities and/or programmes of study:</w:t>
            </w:r>
            <w:r w:rsidRPr="000B5E81">
              <w:rPr>
                <w:rFonts w:cstheme="minorHAnsi"/>
                <w:b/>
                <w:bCs/>
              </w:rPr>
              <w:br/>
            </w:r>
            <w:r w:rsidRPr="000B5E81">
              <w:rPr>
                <w:rFonts w:cstheme="minorHAnsi"/>
              </w:rPr>
              <w:t xml:space="preserve">This session has been designed to introduce experienced and newly qualified educators to the foundations of online teaching and learning. It’s aimed at beginners, and will provide students with essential skills in order to design and deliver effective online </w:t>
            </w:r>
            <w:proofErr w:type="spellStart"/>
            <w:r w:rsidRPr="000B5E81">
              <w:rPr>
                <w:rFonts w:cstheme="minorHAnsi"/>
              </w:rPr>
              <w:t>leaning</w:t>
            </w:r>
            <w:proofErr w:type="spellEnd"/>
            <w:r w:rsidRPr="000B5E81">
              <w:rPr>
                <w:rFonts w:cstheme="minorHAnsi"/>
              </w:rPr>
              <w:t xml:space="preserve"> experiences. It has been designed using peer reviewed journals, online teaching handbooks and is additionally informed by UK leading policy and guidance from organisations such as JISC, QAA and Advance HE to ensure the content aligns to current teaching requirements and expectations. This has additionally been designed to suit online, asynchronous learning, and adopts an active learning approach as much as possible to meet online learning requirements.</w:t>
            </w:r>
          </w:p>
          <w:p w14:paraId="2328E268" w14:textId="77777777" w:rsidR="009C6E37" w:rsidRPr="000B5E81" w:rsidRDefault="009C6E37" w:rsidP="002E760C">
            <w:pPr>
              <w:pStyle w:val="ListParagraph"/>
              <w:numPr>
                <w:ilvl w:val="0"/>
                <w:numId w:val="1"/>
              </w:numPr>
              <w:rPr>
                <w:rFonts w:cstheme="minorHAnsi"/>
                <w:b/>
                <w:bCs/>
              </w:rPr>
            </w:pPr>
            <w:r w:rsidRPr="000B5E81">
              <w:rPr>
                <w:rFonts w:cstheme="minorHAnsi"/>
                <w:b/>
                <w:bCs/>
              </w:rPr>
              <w:t>A2 Teach and/or support learning:</w:t>
            </w:r>
            <w:r w:rsidRPr="000B5E81">
              <w:rPr>
                <w:rFonts w:cstheme="minorHAnsi"/>
                <w:b/>
                <w:bCs/>
              </w:rPr>
              <w:br/>
            </w:r>
            <w:r w:rsidRPr="000B5E81">
              <w:rPr>
                <w:rFonts w:cstheme="minorHAnsi"/>
              </w:rPr>
              <w:t xml:space="preserve">This session has been designed to support active learning and collaboration to ensure the delivery of content is suitable for online learning, as well as being able to collaborate with their fellow peers. The course will be hosted on the VLE, which will include scaffolding, </w:t>
            </w:r>
            <w:r w:rsidRPr="000B5E81">
              <w:rPr>
                <w:rFonts w:cstheme="minorHAnsi"/>
              </w:rPr>
              <w:lastRenderedPageBreak/>
              <w:t xml:space="preserve">signposting and areas for support to ensure the students are as supported as they can be considering the asynchronous nature of the course.  All relevant resources will be made available online, ensuring that there is no requirement for students to access physical resources, unless of course they want to (for example library books, or attending library spaces on campus). This is to ensure that as this is an online only course, students will have full access to everything they need online. </w:t>
            </w:r>
          </w:p>
          <w:p w14:paraId="728279BC" w14:textId="77777777" w:rsidR="009C6E37" w:rsidRPr="000B5E81" w:rsidRDefault="009C6E37" w:rsidP="002E760C">
            <w:pPr>
              <w:pStyle w:val="ListParagraph"/>
              <w:numPr>
                <w:ilvl w:val="0"/>
                <w:numId w:val="1"/>
              </w:numPr>
              <w:rPr>
                <w:rFonts w:cstheme="minorHAnsi"/>
                <w:b/>
                <w:bCs/>
              </w:rPr>
            </w:pPr>
            <w:r w:rsidRPr="000B5E81">
              <w:rPr>
                <w:rFonts w:cstheme="minorHAnsi"/>
                <w:b/>
                <w:bCs/>
              </w:rPr>
              <w:t>A3 Assess and give feedback to learners:</w:t>
            </w:r>
            <w:r w:rsidRPr="000B5E81">
              <w:rPr>
                <w:rFonts w:cstheme="minorHAnsi"/>
                <w:b/>
                <w:bCs/>
              </w:rPr>
              <w:br/>
            </w:r>
            <w:r w:rsidRPr="000B5E81">
              <w:rPr>
                <w:rFonts w:cstheme="minorHAnsi"/>
              </w:rPr>
              <w:t>There will be ample opportunity for formative assessment during this session. Due to the asynchronous nature of the course, there will also be opportunity for students to receive immediate feedback through short quiz or interactive activities. In addition, I will be utilising peer assessment as a method for students to learn from one another, as well as being able to receive feedback from fellow peers. This is also to help support belonging and a sense of community within the course, as well as establishing longer term networking and relationships among staff.</w:t>
            </w:r>
          </w:p>
          <w:p w14:paraId="128505DB" w14:textId="77777777" w:rsidR="009C6E37" w:rsidRPr="000B5E81" w:rsidRDefault="009C6E37" w:rsidP="002E760C">
            <w:pPr>
              <w:pStyle w:val="ListParagraph"/>
              <w:numPr>
                <w:ilvl w:val="0"/>
                <w:numId w:val="1"/>
              </w:numPr>
              <w:rPr>
                <w:rFonts w:cstheme="minorHAnsi"/>
              </w:rPr>
            </w:pPr>
            <w:r w:rsidRPr="000B5E81">
              <w:rPr>
                <w:rFonts w:cstheme="minorHAnsi"/>
                <w:b/>
                <w:bCs/>
              </w:rPr>
              <w:t>A4 Develop effective learning environments and approaches to student support and guidance:</w:t>
            </w:r>
            <w:r>
              <w:rPr>
                <w:rFonts w:cstheme="minorHAnsi"/>
                <w:b/>
                <w:bCs/>
              </w:rPr>
              <w:t xml:space="preserve"> </w:t>
            </w:r>
            <w:r w:rsidRPr="000B5E81">
              <w:rPr>
                <w:rFonts w:cstheme="minorHAnsi"/>
                <w:b/>
                <w:bCs/>
              </w:rPr>
              <w:br/>
            </w:r>
            <w:r w:rsidRPr="000B5E81">
              <w:rPr>
                <w:rFonts w:cstheme="minorHAnsi"/>
              </w:rPr>
              <w:t xml:space="preserve">The course will be hosted online, on the VLE. Due to the time constraints and busy schedules of academic staff, this will be delivered asynchronously, allowing staff to study at a time, place and pace that suits them. Online learning frameworks will be adopted to maximise the effectiveness of the course design, such as adopting the Gillian Salmon 5 Stage Model, Diana </w:t>
            </w:r>
            <w:proofErr w:type="spellStart"/>
            <w:r w:rsidRPr="000B5E81">
              <w:rPr>
                <w:rFonts w:cstheme="minorHAnsi"/>
              </w:rPr>
              <w:t>Laurillard’s</w:t>
            </w:r>
            <w:proofErr w:type="spellEnd"/>
            <w:r w:rsidRPr="000B5E81">
              <w:rPr>
                <w:rFonts w:cstheme="minorHAnsi"/>
              </w:rPr>
              <w:t xml:space="preserve"> Conversational Framework and the Community of Inquiry framework to ensure ample opportunity for cognitive, social and teacher activity. Active learning opportunities will also be adopted to ensure students are motivated and engaged throughout.</w:t>
            </w:r>
          </w:p>
          <w:p w14:paraId="143E4D0C" w14:textId="77777777" w:rsidR="009C6E37" w:rsidRPr="000B5E81" w:rsidRDefault="009C6E37" w:rsidP="002E760C">
            <w:pPr>
              <w:pStyle w:val="ListParagraph"/>
              <w:numPr>
                <w:ilvl w:val="0"/>
                <w:numId w:val="1"/>
              </w:numPr>
              <w:rPr>
                <w:rFonts w:cstheme="minorHAnsi"/>
                <w:b/>
                <w:bCs/>
              </w:rPr>
            </w:pPr>
            <w:r w:rsidRPr="000B5E81">
              <w:rPr>
                <w:rFonts w:cstheme="minorHAnsi"/>
                <w:b/>
                <w:bCs/>
              </w:rPr>
              <w:t>A5 Engage in continuing professional development in subjects/disciplines and their pedagogy, incorporating research, scholarship and the evaluation of professional practices:</w:t>
            </w:r>
            <w:r w:rsidRPr="000B5E81">
              <w:rPr>
                <w:rFonts w:cstheme="minorHAnsi"/>
                <w:b/>
                <w:bCs/>
              </w:rPr>
              <w:br/>
            </w:r>
            <w:r w:rsidRPr="000B5E81">
              <w:rPr>
                <w:rFonts w:cstheme="minorHAnsi"/>
              </w:rPr>
              <w:t xml:space="preserve">In order to develop a quality session, continuous research and professional development has been carried out in order to ensure the timely and relevant content for this session.  </w:t>
            </w:r>
          </w:p>
          <w:p w14:paraId="351E7876" w14:textId="77777777" w:rsidR="009C6E37" w:rsidRPr="000B5E81" w:rsidRDefault="009C6E37" w:rsidP="002E760C">
            <w:pPr>
              <w:rPr>
                <w:rFonts w:cstheme="minorHAnsi"/>
                <w:b/>
                <w:bCs/>
              </w:rPr>
            </w:pPr>
          </w:p>
          <w:p w14:paraId="6D001C0F" w14:textId="77777777" w:rsidR="009C6E37" w:rsidRPr="000B5E81" w:rsidRDefault="009C6E37" w:rsidP="002E760C">
            <w:pPr>
              <w:rPr>
                <w:rFonts w:cstheme="minorHAnsi"/>
                <w:b/>
                <w:bCs/>
              </w:rPr>
            </w:pPr>
            <w:r w:rsidRPr="000B5E81">
              <w:rPr>
                <w:rFonts w:cstheme="minorHAnsi"/>
                <w:b/>
                <w:bCs/>
              </w:rPr>
              <w:t>Core Knowledge:</w:t>
            </w:r>
          </w:p>
          <w:p w14:paraId="38415972" w14:textId="77777777" w:rsidR="009C6E37" w:rsidRPr="000B5E81" w:rsidRDefault="009C6E37" w:rsidP="002E760C">
            <w:pPr>
              <w:rPr>
                <w:rFonts w:cstheme="minorHAnsi"/>
                <w:b/>
                <w:bCs/>
              </w:rPr>
            </w:pPr>
          </w:p>
          <w:p w14:paraId="3E1136C4" w14:textId="77777777" w:rsidR="009C6E37" w:rsidRPr="000B5E81" w:rsidRDefault="009C6E37" w:rsidP="002E760C">
            <w:pPr>
              <w:pStyle w:val="ListParagraph"/>
              <w:numPr>
                <w:ilvl w:val="0"/>
                <w:numId w:val="2"/>
              </w:numPr>
              <w:rPr>
                <w:rFonts w:cstheme="minorHAnsi"/>
                <w:b/>
                <w:bCs/>
              </w:rPr>
            </w:pPr>
            <w:r w:rsidRPr="000B5E81">
              <w:rPr>
                <w:rFonts w:cstheme="minorHAnsi"/>
                <w:b/>
                <w:bCs/>
              </w:rPr>
              <w:t>K1 The subject material:</w:t>
            </w:r>
            <w:r w:rsidRPr="000B5E81">
              <w:rPr>
                <w:rFonts w:cstheme="minorHAnsi"/>
                <w:b/>
                <w:bCs/>
              </w:rPr>
              <w:br/>
            </w:r>
            <w:r w:rsidRPr="000B5E81">
              <w:rPr>
                <w:rFonts w:cstheme="minorHAnsi"/>
              </w:rPr>
              <w:t xml:space="preserve">Research has been carried out to ensure the effectiveness and quality assurance of the content of the session. </w:t>
            </w:r>
          </w:p>
          <w:p w14:paraId="356EDA91" w14:textId="77777777" w:rsidR="009C6E37" w:rsidRPr="000B5E81" w:rsidRDefault="009C6E37" w:rsidP="002E760C">
            <w:pPr>
              <w:pStyle w:val="ListParagraph"/>
              <w:numPr>
                <w:ilvl w:val="0"/>
                <w:numId w:val="2"/>
              </w:numPr>
              <w:rPr>
                <w:rFonts w:ascii="Calibri" w:hAnsi="Calibri" w:cs="Calibri"/>
                <w:b/>
                <w:bCs/>
              </w:rPr>
            </w:pPr>
            <w:r w:rsidRPr="000B5E81">
              <w:rPr>
                <w:rFonts w:cstheme="minorHAnsi"/>
                <w:b/>
                <w:bCs/>
              </w:rPr>
              <w:t>K2 Appropriate methods for teaching, learning and assessing in the subject area and at the level of the academic programme:</w:t>
            </w:r>
            <w:r w:rsidRPr="000B5E81">
              <w:rPr>
                <w:rFonts w:cstheme="minorHAnsi"/>
                <w:b/>
                <w:bCs/>
              </w:rPr>
              <w:br/>
            </w:r>
            <w:r w:rsidRPr="000B5E81">
              <w:rPr>
                <w:rStyle w:val="normaltextrun"/>
                <w:rFonts w:ascii="Calibri" w:hAnsi="Calibri" w:cs="Calibri"/>
                <w:color w:val="000000"/>
                <w:shd w:val="clear" w:color="auto" w:fill="FFFFFF"/>
              </w:rPr>
              <w:t>This session is delivered online, therefore appropriate teaching strategies will be used.  These include utilising engagement features within the VLE, for example discussion forums, interactive</w:t>
            </w:r>
            <w:r>
              <w:rPr>
                <w:rStyle w:val="normaltextrun"/>
                <w:rFonts w:ascii="Calibri" w:hAnsi="Calibri" w:cs="Calibri"/>
                <w:color w:val="000000"/>
                <w:shd w:val="clear" w:color="auto" w:fill="FFFFFF"/>
              </w:rPr>
              <w:t xml:space="preserve"> activities, self-marking formative assessment and completion tracking. It also ensures collaboration and active learning opportunities are included, ensuring students are motivated and engaged which aligns to good online learning design. </w:t>
            </w:r>
            <w:r>
              <w:rPr>
                <w:rFonts w:ascii="Calibri" w:hAnsi="Calibri" w:cs="Calibri"/>
              </w:rPr>
              <w:t>The course itself will also act as a mode of modelling good practice to students when delivering an asynchronous online course.</w:t>
            </w:r>
          </w:p>
          <w:p w14:paraId="78C3AC96" w14:textId="77777777" w:rsidR="009C6E37" w:rsidRPr="009D312B" w:rsidRDefault="009C6E37" w:rsidP="002E760C">
            <w:pPr>
              <w:pStyle w:val="ListParagraph"/>
              <w:numPr>
                <w:ilvl w:val="0"/>
                <w:numId w:val="2"/>
              </w:numPr>
              <w:rPr>
                <w:rFonts w:ascii="Calibri" w:hAnsi="Calibri" w:cs="Calibri"/>
              </w:rPr>
            </w:pPr>
            <w:r w:rsidRPr="000B5E81">
              <w:rPr>
                <w:rFonts w:ascii="Calibri" w:hAnsi="Calibri" w:cs="Calibri"/>
                <w:b/>
                <w:bCs/>
              </w:rPr>
              <w:t>K3 How students learn, both generally and within their subject/disciplinary area(s):</w:t>
            </w:r>
            <w:r>
              <w:rPr>
                <w:rFonts w:ascii="Calibri" w:hAnsi="Calibri" w:cs="Calibri"/>
                <w:b/>
                <w:bCs/>
              </w:rPr>
              <w:br/>
            </w:r>
            <w:r w:rsidRPr="009D312B">
              <w:rPr>
                <w:rFonts w:ascii="Calibri" w:hAnsi="Calibri" w:cs="Calibri"/>
              </w:rPr>
              <w:t xml:space="preserve">As mentioned above, I was able to identify appropriate learning theory and teaching strategies that were appropriate to the content, subject area and </w:t>
            </w:r>
            <w:r>
              <w:rPr>
                <w:rFonts w:ascii="Calibri" w:hAnsi="Calibri" w:cs="Calibri"/>
              </w:rPr>
              <w:t xml:space="preserve">beginner level of the students.  For example through using a variety of media (video, text, images), chunking the content into weekly topics and sub topics, and providing interactive and collaborative activities. I also ensured there were authentic learning opportunities so that they are able to apply their learning to their own context which will enhance their learning. There are </w:t>
            </w:r>
            <w:r>
              <w:rPr>
                <w:rFonts w:ascii="Calibri" w:hAnsi="Calibri" w:cs="Calibri"/>
              </w:rPr>
              <w:lastRenderedPageBreak/>
              <w:t>also opportunities to network and communicate with their peers to enhance peer learning and the building of an online community.</w:t>
            </w:r>
          </w:p>
          <w:p w14:paraId="05C0F460" w14:textId="77777777" w:rsidR="009C6E37" w:rsidRPr="00852688" w:rsidRDefault="009C6E37" w:rsidP="002E760C">
            <w:pPr>
              <w:pStyle w:val="ListParagraph"/>
              <w:numPr>
                <w:ilvl w:val="0"/>
                <w:numId w:val="2"/>
              </w:numPr>
              <w:rPr>
                <w:rFonts w:ascii="Calibri" w:hAnsi="Calibri" w:cs="Calibri"/>
              </w:rPr>
            </w:pPr>
            <w:r w:rsidRPr="000B5E81">
              <w:rPr>
                <w:rFonts w:ascii="Calibri" w:hAnsi="Calibri" w:cs="Calibri"/>
                <w:b/>
                <w:bCs/>
              </w:rPr>
              <w:t>K4 The use and value of appropriate learning technologies:</w:t>
            </w:r>
            <w:r>
              <w:rPr>
                <w:rFonts w:ascii="Calibri" w:hAnsi="Calibri" w:cs="Calibri"/>
                <w:b/>
                <w:bCs/>
              </w:rPr>
              <w:br/>
            </w:r>
            <w:r w:rsidRPr="00852688">
              <w:rPr>
                <w:rFonts w:ascii="Calibri" w:hAnsi="Calibri" w:cs="Calibri"/>
              </w:rPr>
              <w:t>I will be using a variety of learning technologies for this session, namely the VLE (as this is an asynchronous course), which consists of using a variety of media (e.g. Video</w:t>
            </w:r>
            <w:r>
              <w:rPr>
                <w:rFonts w:ascii="Calibri" w:hAnsi="Calibri" w:cs="Calibri"/>
              </w:rPr>
              <w:t xml:space="preserve"> and images</w:t>
            </w:r>
            <w:r w:rsidRPr="00852688">
              <w:rPr>
                <w:rFonts w:ascii="Calibri" w:hAnsi="Calibri" w:cs="Calibri"/>
              </w:rPr>
              <w:t>), quizzes and polls and discussion forum. It also includes additional online technology such as the online reading list, and access to additional digital resources.</w:t>
            </w:r>
            <w:r>
              <w:rPr>
                <w:rFonts w:ascii="Calibri" w:hAnsi="Calibri" w:cs="Calibri"/>
              </w:rPr>
              <w:t xml:space="preserve"> </w:t>
            </w:r>
          </w:p>
          <w:p w14:paraId="566BC058" w14:textId="77777777" w:rsidR="009C6E37" w:rsidRPr="000B5E81" w:rsidRDefault="009C6E37" w:rsidP="002E760C">
            <w:pPr>
              <w:pStyle w:val="ListParagraph"/>
              <w:numPr>
                <w:ilvl w:val="0"/>
                <w:numId w:val="2"/>
              </w:numPr>
              <w:rPr>
                <w:rFonts w:ascii="Calibri" w:hAnsi="Calibri" w:cs="Calibri"/>
                <w:b/>
                <w:bCs/>
              </w:rPr>
            </w:pPr>
            <w:r w:rsidRPr="000B5E81">
              <w:rPr>
                <w:rFonts w:ascii="Calibri" w:hAnsi="Calibri" w:cs="Calibri"/>
                <w:b/>
                <w:bCs/>
              </w:rPr>
              <w:t>K5 Methods for evaluating the effectiveness of teaching:</w:t>
            </w:r>
            <w:r>
              <w:rPr>
                <w:rFonts w:ascii="Calibri" w:hAnsi="Calibri" w:cs="Calibri"/>
                <w:b/>
                <w:bCs/>
              </w:rPr>
              <w:br/>
            </w:r>
            <w:r>
              <w:rPr>
                <w:rFonts w:ascii="Calibri" w:hAnsi="Calibri" w:cs="Calibri"/>
              </w:rPr>
              <w:t>There will be a variety of methods used to evaluate effectiveness of teaching, including formative assessment, completion tracking (available through the VLE) and discussion forum activity.  In addition to this, there will also be a feedback form available at the end of the course to gauge how students valued the course, delivery method, activities, etc. to help inform future developments to the course. This will be made anonymous, so that students are able to feedback as honestly as they can. Any ongoing questions will be directed to the Question and Answer area, which will be monitored regularly by the course tutor.</w:t>
            </w:r>
          </w:p>
          <w:p w14:paraId="7EBED605" w14:textId="77777777" w:rsidR="009C6E37" w:rsidRPr="000B5E81" w:rsidRDefault="009C6E37" w:rsidP="002E760C">
            <w:pPr>
              <w:pStyle w:val="ListParagraph"/>
              <w:numPr>
                <w:ilvl w:val="0"/>
                <w:numId w:val="2"/>
              </w:numPr>
              <w:rPr>
                <w:rFonts w:ascii="Calibri" w:hAnsi="Calibri" w:cs="Calibri"/>
                <w:b/>
                <w:bCs/>
              </w:rPr>
            </w:pPr>
            <w:r w:rsidRPr="000B5E81">
              <w:rPr>
                <w:rFonts w:ascii="Calibri" w:hAnsi="Calibri" w:cs="Calibri"/>
                <w:b/>
                <w:bCs/>
              </w:rPr>
              <w:t>K6 The implications of quality assurance and quality enhancement for academic and professional practice with a particular focus on teaching:</w:t>
            </w:r>
            <w:r>
              <w:rPr>
                <w:rFonts w:ascii="Calibri" w:hAnsi="Calibri" w:cs="Calibri"/>
                <w:b/>
                <w:bCs/>
              </w:rPr>
              <w:br/>
            </w:r>
            <w:r w:rsidRPr="00F40E8F">
              <w:rPr>
                <w:rFonts w:ascii="Calibri" w:hAnsi="Calibri" w:cs="Calibri"/>
              </w:rPr>
              <w:t>This course will be shared with Academic Office to ensure it meets the needs of academic staff and academic processes. It will also follow the learning design principles for asynchronous learning, ensuring the student experience, engagement and motivation are considered throughout to ensure effective learning online.</w:t>
            </w:r>
            <w:r>
              <w:rPr>
                <w:rFonts w:ascii="Calibri" w:hAnsi="Calibri" w:cs="Calibri"/>
              </w:rPr>
              <w:t xml:space="preserve"> It has also been considered that the advice and guidance provided throughout the course also will have a knock on effect in which academic staff will be using this training to inform their own teaching practice. Therefore liaison with the Academic office and other appropriate departments will be consulted with to ensure consistency and coherence to relevant policies and procedures.</w:t>
            </w:r>
            <w:r>
              <w:rPr>
                <w:rFonts w:ascii="Calibri" w:hAnsi="Calibri" w:cs="Calibri"/>
                <w:b/>
                <w:bCs/>
              </w:rPr>
              <w:br/>
            </w:r>
          </w:p>
          <w:p w14:paraId="7A2566CA" w14:textId="77777777" w:rsidR="009C6E37" w:rsidRPr="000B5E81" w:rsidRDefault="009C6E37" w:rsidP="002E760C">
            <w:pPr>
              <w:rPr>
                <w:rFonts w:ascii="Calibri" w:hAnsi="Calibri" w:cs="Calibri"/>
                <w:b/>
                <w:bCs/>
              </w:rPr>
            </w:pPr>
          </w:p>
          <w:p w14:paraId="07E53FA8" w14:textId="77777777" w:rsidR="009C6E37" w:rsidRPr="000B5E81" w:rsidRDefault="009C6E37" w:rsidP="002E760C">
            <w:pPr>
              <w:rPr>
                <w:rFonts w:ascii="Calibri" w:hAnsi="Calibri" w:cs="Calibri"/>
                <w:b/>
                <w:bCs/>
              </w:rPr>
            </w:pPr>
            <w:r w:rsidRPr="000B5E81">
              <w:rPr>
                <w:rFonts w:ascii="Calibri" w:hAnsi="Calibri" w:cs="Calibri"/>
                <w:b/>
                <w:bCs/>
              </w:rPr>
              <w:t>Professional Values:</w:t>
            </w:r>
          </w:p>
          <w:p w14:paraId="00C7D5A5" w14:textId="77777777" w:rsidR="009C6E37" w:rsidRPr="000B5E81" w:rsidRDefault="009C6E37" w:rsidP="002E760C">
            <w:pPr>
              <w:rPr>
                <w:rFonts w:cstheme="minorHAnsi"/>
                <w:b/>
                <w:bCs/>
              </w:rPr>
            </w:pPr>
          </w:p>
          <w:p w14:paraId="0D5BC49B" w14:textId="77777777" w:rsidR="009C6E37" w:rsidRDefault="009C6E37" w:rsidP="002E760C">
            <w:pPr>
              <w:pStyle w:val="ListParagraph"/>
              <w:numPr>
                <w:ilvl w:val="0"/>
                <w:numId w:val="3"/>
              </w:numPr>
              <w:rPr>
                <w:rFonts w:cstheme="minorHAnsi"/>
                <w:b/>
                <w:bCs/>
              </w:rPr>
            </w:pPr>
            <w:r w:rsidRPr="000B5E81">
              <w:rPr>
                <w:rFonts w:cstheme="minorHAnsi"/>
                <w:b/>
                <w:bCs/>
              </w:rPr>
              <w:t>V1 Respect individual learners and diverse learning communities:</w:t>
            </w:r>
            <w:r>
              <w:rPr>
                <w:rFonts w:cstheme="minorHAnsi"/>
                <w:b/>
                <w:bCs/>
              </w:rPr>
              <w:br/>
            </w:r>
            <w:r w:rsidRPr="006C682A">
              <w:rPr>
                <w:rFonts w:cstheme="minorHAnsi"/>
              </w:rPr>
              <w:t xml:space="preserve">This session is available online, and can be accessed at a time and place that suits the learner.  </w:t>
            </w:r>
            <w:r>
              <w:rPr>
                <w:rFonts w:cstheme="minorHAnsi"/>
              </w:rPr>
              <w:t>This provides students with the opportunity to engage with the course at their own pace, and be able to revisit any area of the course as many times as they wish.  Further support materials are available to suit all students, for example from navigation support for complete beginners, to providing further reading material for those who wish to challenge themselves further.  This avoids the assumption that students will be familiar with the VLE, or with online learning in general.  A variety of media will also be used to help engage and motivate students.  For example, video, images and additional online reading material.  All content will be made accessible to ensure content can be accessed by all students.</w:t>
            </w:r>
          </w:p>
          <w:p w14:paraId="1492217D" w14:textId="77777777" w:rsidR="009C6E37" w:rsidRPr="00573CB0" w:rsidRDefault="009C6E37" w:rsidP="002E760C">
            <w:pPr>
              <w:pStyle w:val="ListParagraph"/>
              <w:numPr>
                <w:ilvl w:val="0"/>
                <w:numId w:val="3"/>
              </w:numPr>
              <w:rPr>
                <w:rFonts w:cstheme="minorHAnsi"/>
                <w:b/>
                <w:bCs/>
              </w:rPr>
            </w:pPr>
            <w:r w:rsidRPr="000B5E81">
              <w:rPr>
                <w:rFonts w:cstheme="minorHAnsi"/>
                <w:b/>
                <w:bCs/>
              </w:rPr>
              <w:t>V3 Use evidence-informed approaches and the outcomes from research, scholarship and continuing professional development:</w:t>
            </w:r>
            <w:r>
              <w:rPr>
                <w:rFonts w:cstheme="minorHAnsi"/>
                <w:b/>
                <w:bCs/>
              </w:rPr>
              <w:br/>
            </w:r>
            <w:r>
              <w:rPr>
                <w:rStyle w:val="normaltextrun"/>
                <w:rFonts w:ascii="Calibri" w:hAnsi="Calibri" w:cs="Calibri"/>
                <w:color w:val="000000"/>
                <w:shd w:val="clear" w:color="auto" w:fill="FFFFFF"/>
              </w:rPr>
              <w:t>From research I have conducted, I have been looking at modern teaching practices that are student-centred and include active learning opportunities.  These include collaboration opportunities, as well as incorporating authentic learning and problem solving.  I feel I have been able to design a session aligning to the research, as well as being able to use evidence-based frameworks to build the session accordingly.</w:t>
            </w:r>
          </w:p>
          <w:p w14:paraId="451B79B6" w14:textId="77777777" w:rsidR="009C6E37" w:rsidRPr="00BF1222" w:rsidRDefault="009C6E37" w:rsidP="002E760C">
            <w:pPr>
              <w:rPr>
                <w:rFonts w:cstheme="minorHAnsi"/>
                <w:b/>
                <w:bCs/>
              </w:rPr>
            </w:pPr>
          </w:p>
          <w:p w14:paraId="4A190D47" w14:textId="77777777" w:rsidR="009C6E37" w:rsidRDefault="009C6E37" w:rsidP="002E760C"/>
        </w:tc>
      </w:tr>
    </w:tbl>
    <w:p w14:paraId="4C99EC61" w14:textId="77777777" w:rsidR="009C6E37" w:rsidRDefault="009C6E37" w:rsidP="009C6E37"/>
    <w:p w14:paraId="480E248C" w14:textId="77777777" w:rsidR="009C6E37" w:rsidRDefault="009C6E37" w:rsidP="009C6E37"/>
    <w:p w14:paraId="619CEA7F" w14:textId="77777777" w:rsidR="009C6E37" w:rsidRDefault="009C6E37" w:rsidP="009C6E37">
      <w:pPr>
        <w:rPr>
          <w:rFonts w:ascii="Calibri" w:hAnsi="Calibri" w:cs="Calibri"/>
          <w:b/>
          <w:szCs w:val="24"/>
          <w:u w:val="single"/>
        </w:rPr>
      </w:pPr>
      <w:r w:rsidRPr="00887937">
        <w:rPr>
          <w:rFonts w:ascii="Calibri" w:hAnsi="Calibri" w:cs="Calibri"/>
          <w:b/>
          <w:szCs w:val="24"/>
          <w:u w:val="single"/>
        </w:rPr>
        <w:t>Lesson Detail:</w:t>
      </w:r>
    </w:p>
    <w:p w14:paraId="5BDCE998" w14:textId="77777777" w:rsidR="009C6E37" w:rsidRDefault="009C6E37" w:rsidP="009C6E37">
      <w:pPr>
        <w:rPr>
          <w:rFonts w:ascii="Calibri" w:hAnsi="Calibri" w:cs="Calibri"/>
          <w:b/>
          <w:szCs w:val="24"/>
          <w:u w:val="single"/>
        </w:rPr>
      </w:pPr>
    </w:p>
    <w:tbl>
      <w:tblPr>
        <w:tblStyle w:val="TableGrid"/>
        <w:tblW w:w="0" w:type="auto"/>
        <w:tblLayout w:type="fixed"/>
        <w:tblLook w:val="04A0" w:firstRow="1" w:lastRow="0" w:firstColumn="1" w:lastColumn="0" w:noHBand="0" w:noVBand="1"/>
      </w:tblPr>
      <w:tblGrid>
        <w:gridCol w:w="1875"/>
        <w:gridCol w:w="1737"/>
        <w:gridCol w:w="3471"/>
        <w:gridCol w:w="1933"/>
      </w:tblGrid>
      <w:tr w:rsidR="009C6E37" w:rsidRPr="00B634B3" w14:paraId="4428356F" w14:textId="77777777" w:rsidTr="002E760C">
        <w:tc>
          <w:tcPr>
            <w:tcW w:w="1875" w:type="dxa"/>
          </w:tcPr>
          <w:p w14:paraId="44FA55CB" w14:textId="77777777" w:rsidR="009C6E37" w:rsidRPr="00B634B3" w:rsidRDefault="009C6E37" w:rsidP="002E760C">
            <w:pPr>
              <w:rPr>
                <w:rFonts w:cstheme="minorHAnsi"/>
                <w:b/>
              </w:rPr>
            </w:pPr>
            <w:r w:rsidRPr="00B634B3">
              <w:rPr>
                <w:rFonts w:cstheme="minorHAnsi"/>
                <w:b/>
              </w:rPr>
              <w:t>Stage</w:t>
            </w:r>
          </w:p>
        </w:tc>
        <w:tc>
          <w:tcPr>
            <w:tcW w:w="1737" w:type="dxa"/>
          </w:tcPr>
          <w:p w14:paraId="52BA23F6" w14:textId="77777777" w:rsidR="009C6E37" w:rsidRPr="00B634B3" w:rsidRDefault="009C6E37" w:rsidP="002E760C">
            <w:pPr>
              <w:rPr>
                <w:rFonts w:cstheme="minorHAnsi"/>
                <w:b/>
              </w:rPr>
            </w:pPr>
            <w:r w:rsidRPr="00B634B3">
              <w:rPr>
                <w:rFonts w:cstheme="minorHAnsi"/>
                <w:b/>
              </w:rPr>
              <w:t>Focus</w:t>
            </w:r>
          </w:p>
        </w:tc>
        <w:tc>
          <w:tcPr>
            <w:tcW w:w="3471" w:type="dxa"/>
          </w:tcPr>
          <w:p w14:paraId="4A027EB1" w14:textId="77777777" w:rsidR="009C6E37" w:rsidRPr="00B634B3" w:rsidRDefault="009C6E37" w:rsidP="002E760C">
            <w:pPr>
              <w:rPr>
                <w:rFonts w:cstheme="minorHAnsi"/>
                <w:b/>
              </w:rPr>
            </w:pPr>
            <w:r w:rsidRPr="00B634B3">
              <w:rPr>
                <w:rFonts w:cstheme="minorHAnsi"/>
                <w:b/>
              </w:rPr>
              <w:t>Strategy</w:t>
            </w:r>
          </w:p>
        </w:tc>
        <w:tc>
          <w:tcPr>
            <w:tcW w:w="1933" w:type="dxa"/>
          </w:tcPr>
          <w:p w14:paraId="5CC31C79" w14:textId="77777777" w:rsidR="009C6E37" w:rsidRPr="00B634B3" w:rsidRDefault="009C6E37" w:rsidP="002E760C">
            <w:pPr>
              <w:rPr>
                <w:rFonts w:cstheme="minorHAnsi"/>
                <w:b/>
              </w:rPr>
            </w:pPr>
            <w:r w:rsidRPr="00B634B3">
              <w:rPr>
                <w:rFonts w:cstheme="minorHAnsi"/>
                <w:b/>
              </w:rPr>
              <w:t>Time</w:t>
            </w:r>
          </w:p>
        </w:tc>
      </w:tr>
      <w:tr w:rsidR="009C6E37" w:rsidRPr="00B634B3" w14:paraId="51D4978E" w14:textId="77777777" w:rsidTr="002E760C">
        <w:tc>
          <w:tcPr>
            <w:tcW w:w="1875" w:type="dxa"/>
          </w:tcPr>
          <w:p w14:paraId="5596B73E" w14:textId="77777777" w:rsidR="009C6E37" w:rsidRPr="00B634B3" w:rsidRDefault="009C6E37" w:rsidP="002E760C">
            <w:pPr>
              <w:rPr>
                <w:rFonts w:cstheme="minorHAnsi"/>
                <w:b/>
              </w:rPr>
            </w:pPr>
            <w:r w:rsidRPr="00B634B3">
              <w:rPr>
                <w:rFonts w:cstheme="minorHAnsi"/>
                <w:b/>
              </w:rPr>
              <w:t>Introduction</w:t>
            </w:r>
          </w:p>
          <w:p w14:paraId="1200B026" w14:textId="77777777" w:rsidR="009C6E37" w:rsidRPr="00B634B3" w:rsidRDefault="009C6E37" w:rsidP="002E760C">
            <w:pPr>
              <w:rPr>
                <w:rFonts w:cstheme="minorHAnsi"/>
                <w:bCs/>
              </w:rPr>
            </w:pPr>
          </w:p>
          <w:p w14:paraId="3F72677D" w14:textId="77777777" w:rsidR="009C6E37" w:rsidRDefault="009C6E37" w:rsidP="002E760C">
            <w:pPr>
              <w:rPr>
                <w:rFonts w:cstheme="minorHAnsi"/>
                <w:bCs/>
              </w:rPr>
            </w:pPr>
            <w:r w:rsidRPr="00B634B3">
              <w:rPr>
                <w:rFonts w:cstheme="minorHAnsi"/>
                <w:bCs/>
              </w:rPr>
              <w:t xml:space="preserve">Welcome and </w:t>
            </w:r>
            <w:r>
              <w:rPr>
                <w:rFonts w:cstheme="minorHAnsi"/>
                <w:bCs/>
              </w:rPr>
              <w:t>session in</w:t>
            </w:r>
            <w:r w:rsidRPr="00B634B3">
              <w:rPr>
                <w:rFonts w:cstheme="minorHAnsi"/>
                <w:bCs/>
              </w:rPr>
              <w:t>troduction</w:t>
            </w:r>
          </w:p>
          <w:p w14:paraId="22F8FD67" w14:textId="77777777" w:rsidR="009C6E37" w:rsidRPr="00B634B3" w:rsidRDefault="009C6E37" w:rsidP="002E760C">
            <w:pPr>
              <w:rPr>
                <w:rFonts w:cstheme="minorHAnsi"/>
                <w:bCs/>
              </w:rPr>
            </w:pPr>
          </w:p>
        </w:tc>
        <w:tc>
          <w:tcPr>
            <w:tcW w:w="1737" w:type="dxa"/>
          </w:tcPr>
          <w:p w14:paraId="451E2DD6" w14:textId="77777777" w:rsidR="009C6E37" w:rsidRPr="00B634B3" w:rsidRDefault="009C6E37" w:rsidP="002E760C">
            <w:pPr>
              <w:rPr>
                <w:rFonts w:cstheme="minorHAnsi"/>
                <w:bCs/>
              </w:rPr>
            </w:pPr>
          </w:p>
          <w:p w14:paraId="31D14748" w14:textId="77777777" w:rsidR="009C6E37" w:rsidRPr="00B634B3" w:rsidRDefault="009C6E37" w:rsidP="002E760C">
            <w:pPr>
              <w:rPr>
                <w:rFonts w:cstheme="minorHAnsi"/>
                <w:bCs/>
              </w:rPr>
            </w:pPr>
          </w:p>
          <w:p w14:paraId="44A85525" w14:textId="77777777" w:rsidR="009C6E37" w:rsidRDefault="009C6E37" w:rsidP="002E760C">
            <w:pPr>
              <w:rPr>
                <w:rFonts w:cstheme="minorHAnsi"/>
                <w:bCs/>
              </w:rPr>
            </w:pPr>
            <w:r w:rsidRPr="00B634B3">
              <w:rPr>
                <w:rFonts w:cstheme="minorHAnsi"/>
                <w:bCs/>
              </w:rPr>
              <w:t xml:space="preserve">An outline of </w:t>
            </w:r>
            <w:r>
              <w:rPr>
                <w:rFonts w:cstheme="minorHAnsi"/>
                <w:bCs/>
              </w:rPr>
              <w:t xml:space="preserve">aim and </w:t>
            </w:r>
            <w:r w:rsidRPr="00B634B3">
              <w:rPr>
                <w:rFonts w:cstheme="minorHAnsi"/>
                <w:bCs/>
              </w:rPr>
              <w:t>learning outcomes</w:t>
            </w:r>
            <w:r>
              <w:rPr>
                <w:rFonts w:cstheme="minorHAnsi"/>
                <w:bCs/>
              </w:rPr>
              <w:t xml:space="preserve"> for ‘Week 2’</w:t>
            </w:r>
          </w:p>
          <w:p w14:paraId="08D74AEE" w14:textId="77777777" w:rsidR="009C6E37" w:rsidRDefault="009C6E37" w:rsidP="002E760C">
            <w:pPr>
              <w:rPr>
                <w:rFonts w:cstheme="minorHAnsi"/>
                <w:bCs/>
              </w:rPr>
            </w:pPr>
          </w:p>
          <w:p w14:paraId="466241CF" w14:textId="77777777" w:rsidR="009C6E37" w:rsidRPr="00B634B3" w:rsidRDefault="009C6E37" w:rsidP="002E760C">
            <w:pPr>
              <w:rPr>
                <w:rFonts w:cstheme="minorHAnsi"/>
                <w:bCs/>
              </w:rPr>
            </w:pPr>
            <w:r>
              <w:rPr>
                <w:rFonts w:cstheme="minorHAnsi"/>
                <w:bCs/>
              </w:rPr>
              <w:t>Re-cap of the previous week’s learning outcomes and what the student has achieved to date.</w:t>
            </w:r>
          </w:p>
        </w:tc>
        <w:tc>
          <w:tcPr>
            <w:tcW w:w="3471" w:type="dxa"/>
          </w:tcPr>
          <w:p w14:paraId="428388A0" w14:textId="77777777" w:rsidR="009C6E37" w:rsidRPr="00B634B3" w:rsidRDefault="009C6E37" w:rsidP="002E760C">
            <w:pPr>
              <w:rPr>
                <w:rFonts w:cstheme="minorHAnsi"/>
                <w:bCs/>
              </w:rPr>
            </w:pPr>
          </w:p>
          <w:p w14:paraId="4B1D4794" w14:textId="77777777" w:rsidR="009C6E37" w:rsidRPr="00B634B3" w:rsidRDefault="009C6E37" w:rsidP="002E760C">
            <w:pPr>
              <w:rPr>
                <w:rFonts w:cstheme="minorHAnsi"/>
                <w:bCs/>
              </w:rPr>
            </w:pPr>
          </w:p>
          <w:p w14:paraId="3D4FD05B" w14:textId="77777777" w:rsidR="009C6E37" w:rsidRDefault="009C6E37" w:rsidP="002E760C">
            <w:pPr>
              <w:rPr>
                <w:rFonts w:cstheme="minorHAnsi"/>
                <w:bCs/>
              </w:rPr>
            </w:pPr>
            <w:r w:rsidRPr="00B634B3">
              <w:rPr>
                <w:rFonts w:cstheme="minorHAnsi"/>
                <w:bCs/>
              </w:rPr>
              <w:t>Explanation</w:t>
            </w:r>
            <w:r>
              <w:rPr>
                <w:rFonts w:cstheme="minorHAnsi"/>
                <w:bCs/>
              </w:rPr>
              <w:t>/Video</w:t>
            </w:r>
            <w:r w:rsidRPr="00B634B3">
              <w:rPr>
                <w:rFonts w:cstheme="minorHAnsi"/>
                <w:bCs/>
              </w:rPr>
              <w:t xml:space="preserve"> </w:t>
            </w:r>
            <w:r>
              <w:rPr>
                <w:rFonts w:cstheme="minorHAnsi"/>
                <w:bCs/>
              </w:rPr>
              <w:t>(Slides 1 – 3)</w:t>
            </w:r>
          </w:p>
          <w:p w14:paraId="39F919DC" w14:textId="77777777" w:rsidR="009C6E37" w:rsidRDefault="009C6E37" w:rsidP="002E760C">
            <w:pPr>
              <w:rPr>
                <w:rFonts w:cstheme="minorHAnsi"/>
                <w:bCs/>
              </w:rPr>
            </w:pPr>
          </w:p>
          <w:p w14:paraId="2461EEDB" w14:textId="77777777" w:rsidR="009C6E37" w:rsidRDefault="009C6E37" w:rsidP="002E760C">
            <w:pPr>
              <w:rPr>
                <w:rFonts w:cstheme="minorHAnsi"/>
                <w:bCs/>
              </w:rPr>
            </w:pPr>
          </w:p>
          <w:p w14:paraId="5C150A8B" w14:textId="77777777" w:rsidR="009C6E37" w:rsidRDefault="009C6E37" w:rsidP="002E760C">
            <w:pPr>
              <w:rPr>
                <w:rFonts w:cstheme="minorHAnsi"/>
                <w:bCs/>
              </w:rPr>
            </w:pPr>
            <w:r>
              <w:rPr>
                <w:rFonts w:cstheme="minorHAnsi"/>
                <w:bCs/>
              </w:rPr>
              <w:t>Short multiple choice quiz for knowledge checking.</w:t>
            </w:r>
          </w:p>
          <w:p w14:paraId="2E425F2C" w14:textId="77777777" w:rsidR="009C6E37" w:rsidRDefault="009C6E37" w:rsidP="002E760C">
            <w:pPr>
              <w:rPr>
                <w:rFonts w:cstheme="minorHAnsi"/>
                <w:bCs/>
              </w:rPr>
            </w:pPr>
          </w:p>
          <w:p w14:paraId="4349EB4F" w14:textId="77777777" w:rsidR="009C6E37" w:rsidRPr="00B634B3" w:rsidRDefault="009C6E37" w:rsidP="002E760C">
            <w:pPr>
              <w:rPr>
                <w:rFonts w:cstheme="minorHAnsi"/>
                <w:bCs/>
              </w:rPr>
            </w:pPr>
            <w:r>
              <w:rPr>
                <w:rFonts w:cstheme="minorHAnsi"/>
                <w:bCs/>
              </w:rPr>
              <w:t>(Slide 4)</w:t>
            </w:r>
          </w:p>
        </w:tc>
        <w:tc>
          <w:tcPr>
            <w:tcW w:w="1933" w:type="dxa"/>
          </w:tcPr>
          <w:p w14:paraId="05D504C1" w14:textId="77777777" w:rsidR="009C6E37" w:rsidRPr="00B634B3" w:rsidRDefault="009C6E37" w:rsidP="002E760C">
            <w:pPr>
              <w:rPr>
                <w:rFonts w:cstheme="minorHAnsi"/>
                <w:bCs/>
              </w:rPr>
            </w:pPr>
          </w:p>
          <w:p w14:paraId="5824056D" w14:textId="77777777" w:rsidR="009C6E37" w:rsidRPr="00B634B3" w:rsidRDefault="009C6E37" w:rsidP="002E760C">
            <w:pPr>
              <w:rPr>
                <w:rFonts w:cstheme="minorHAnsi"/>
                <w:bCs/>
              </w:rPr>
            </w:pPr>
          </w:p>
          <w:p w14:paraId="78F111F7" w14:textId="77777777" w:rsidR="009C6E37" w:rsidRDefault="009C6E37" w:rsidP="002E760C">
            <w:pPr>
              <w:rPr>
                <w:rFonts w:cstheme="minorHAnsi"/>
                <w:bCs/>
              </w:rPr>
            </w:pPr>
            <w:r>
              <w:rPr>
                <w:rFonts w:cstheme="minorHAnsi"/>
                <w:bCs/>
              </w:rPr>
              <w:t>5</w:t>
            </w:r>
            <w:r w:rsidRPr="00B634B3">
              <w:rPr>
                <w:rFonts w:cstheme="minorHAnsi"/>
                <w:bCs/>
              </w:rPr>
              <w:t xml:space="preserve"> minutes</w:t>
            </w:r>
          </w:p>
          <w:p w14:paraId="534B3C19" w14:textId="77777777" w:rsidR="009C6E37" w:rsidRDefault="009C6E37" w:rsidP="002E760C">
            <w:pPr>
              <w:rPr>
                <w:rFonts w:cstheme="minorHAnsi"/>
                <w:bCs/>
              </w:rPr>
            </w:pPr>
          </w:p>
          <w:p w14:paraId="084D5F3B" w14:textId="77777777" w:rsidR="009C6E37" w:rsidRDefault="009C6E37" w:rsidP="002E760C">
            <w:pPr>
              <w:rPr>
                <w:rFonts w:cstheme="minorHAnsi"/>
                <w:bCs/>
              </w:rPr>
            </w:pPr>
          </w:p>
          <w:p w14:paraId="1B4B0D3D" w14:textId="77777777" w:rsidR="009C6E37" w:rsidRDefault="009C6E37" w:rsidP="002E760C">
            <w:pPr>
              <w:rPr>
                <w:rFonts w:cstheme="minorHAnsi"/>
                <w:bCs/>
              </w:rPr>
            </w:pPr>
          </w:p>
          <w:p w14:paraId="2947967B" w14:textId="77777777" w:rsidR="009C6E37" w:rsidRDefault="009C6E37" w:rsidP="002E760C">
            <w:pPr>
              <w:rPr>
                <w:rFonts w:cstheme="minorHAnsi"/>
                <w:bCs/>
              </w:rPr>
            </w:pPr>
            <w:r>
              <w:rPr>
                <w:rFonts w:cstheme="minorHAnsi"/>
                <w:bCs/>
              </w:rPr>
              <w:t>5 minutes</w:t>
            </w:r>
          </w:p>
          <w:p w14:paraId="3A64C4CD" w14:textId="77777777" w:rsidR="009C6E37" w:rsidRDefault="009C6E37" w:rsidP="002E760C">
            <w:pPr>
              <w:rPr>
                <w:rFonts w:cstheme="minorHAnsi"/>
                <w:bCs/>
              </w:rPr>
            </w:pPr>
          </w:p>
          <w:p w14:paraId="46DEB753" w14:textId="77777777" w:rsidR="009C6E37" w:rsidRDefault="009C6E37" w:rsidP="002E760C">
            <w:pPr>
              <w:rPr>
                <w:rFonts w:cstheme="minorHAnsi"/>
                <w:bCs/>
              </w:rPr>
            </w:pPr>
          </w:p>
          <w:p w14:paraId="692BD699" w14:textId="77777777" w:rsidR="009C6E37" w:rsidRPr="00B634B3" w:rsidRDefault="009C6E37" w:rsidP="002E760C">
            <w:pPr>
              <w:rPr>
                <w:rFonts w:cstheme="minorHAnsi"/>
                <w:bCs/>
              </w:rPr>
            </w:pPr>
          </w:p>
        </w:tc>
      </w:tr>
      <w:tr w:rsidR="009C6E37" w:rsidRPr="00B634B3" w14:paraId="221DAB9F" w14:textId="77777777" w:rsidTr="002E760C">
        <w:tc>
          <w:tcPr>
            <w:tcW w:w="1875" w:type="dxa"/>
          </w:tcPr>
          <w:p w14:paraId="63C6F29C" w14:textId="77777777" w:rsidR="009C6E37" w:rsidRPr="00B634B3" w:rsidRDefault="009C6E37" w:rsidP="002E760C">
            <w:pPr>
              <w:rPr>
                <w:rFonts w:cstheme="minorHAnsi"/>
                <w:b/>
              </w:rPr>
            </w:pPr>
            <w:r w:rsidRPr="00B634B3">
              <w:rPr>
                <w:rFonts w:cstheme="minorHAnsi"/>
                <w:b/>
              </w:rPr>
              <w:t>Entry behaviour</w:t>
            </w:r>
          </w:p>
        </w:tc>
        <w:tc>
          <w:tcPr>
            <w:tcW w:w="1737" w:type="dxa"/>
          </w:tcPr>
          <w:p w14:paraId="62562436" w14:textId="77777777" w:rsidR="009C6E37" w:rsidRPr="00B634B3" w:rsidRDefault="009C6E37" w:rsidP="002E760C">
            <w:pPr>
              <w:rPr>
                <w:rFonts w:cstheme="minorHAnsi"/>
                <w:bCs/>
              </w:rPr>
            </w:pPr>
            <w:r>
              <w:rPr>
                <w:rFonts w:cstheme="minorHAnsi"/>
                <w:bCs/>
              </w:rPr>
              <w:t>S</w:t>
            </w:r>
            <w:r w:rsidRPr="00B634B3">
              <w:rPr>
                <w:rFonts w:cstheme="minorHAnsi"/>
                <w:bCs/>
              </w:rPr>
              <w:t xml:space="preserve">tudents </w:t>
            </w:r>
            <w:r>
              <w:rPr>
                <w:rFonts w:cstheme="minorHAnsi"/>
                <w:bCs/>
              </w:rPr>
              <w:t>will be asked to share their findings from the learning activity from the previous week.</w:t>
            </w:r>
          </w:p>
        </w:tc>
        <w:tc>
          <w:tcPr>
            <w:tcW w:w="3471" w:type="dxa"/>
          </w:tcPr>
          <w:p w14:paraId="1DB807C8" w14:textId="77777777" w:rsidR="009C6E37" w:rsidRDefault="009C6E37" w:rsidP="002E760C">
            <w:pPr>
              <w:rPr>
                <w:rFonts w:cstheme="minorHAnsi"/>
                <w:bCs/>
              </w:rPr>
            </w:pPr>
            <w:r>
              <w:rPr>
                <w:rFonts w:cstheme="minorHAnsi"/>
                <w:bCs/>
              </w:rPr>
              <w:t>Individual activity:</w:t>
            </w:r>
          </w:p>
          <w:p w14:paraId="380F472B" w14:textId="77777777" w:rsidR="009C6E37" w:rsidRDefault="009C6E37" w:rsidP="002E760C">
            <w:pPr>
              <w:rPr>
                <w:rFonts w:cstheme="minorHAnsi"/>
                <w:bCs/>
              </w:rPr>
            </w:pPr>
          </w:p>
          <w:p w14:paraId="3D2A0959" w14:textId="77777777" w:rsidR="009C6E37" w:rsidRPr="00B634B3" w:rsidRDefault="009C6E37" w:rsidP="002E760C">
            <w:pPr>
              <w:rPr>
                <w:rFonts w:cstheme="minorHAnsi"/>
                <w:bCs/>
              </w:rPr>
            </w:pPr>
            <w:r>
              <w:rPr>
                <w:rFonts w:cstheme="minorHAnsi"/>
                <w:bCs/>
              </w:rPr>
              <w:t>Task: “Following on from last week’s activity, you were asked to research which learning theories you could find to support online learning.  Your task is to post your findings in the discussion forum. You should be able to list at least two theories.  Provide a short explanation of no more than one paragraph per theory. ”</w:t>
            </w:r>
          </w:p>
          <w:p w14:paraId="10B5752D" w14:textId="77777777" w:rsidR="009C6E37" w:rsidRDefault="009C6E37" w:rsidP="002E760C">
            <w:pPr>
              <w:rPr>
                <w:rFonts w:cstheme="minorHAnsi"/>
                <w:bCs/>
              </w:rPr>
            </w:pPr>
          </w:p>
          <w:p w14:paraId="1C5CEAA9" w14:textId="77777777" w:rsidR="009C6E37" w:rsidRPr="00B634B3" w:rsidRDefault="009C6E37" w:rsidP="002E760C">
            <w:pPr>
              <w:rPr>
                <w:rFonts w:cstheme="minorHAnsi"/>
                <w:bCs/>
              </w:rPr>
            </w:pPr>
            <w:r>
              <w:rPr>
                <w:rFonts w:cstheme="minorHAnsi"/>
                <w:bCs/>
              </w:rPr>
              <w:t>(Slide 5)</w:t>
            </w:r>
          </w:p>
          <w:p w14:paraId="33A3086C" w14:textId="77777777" w:rsidR="009C6E37" w:rsidRPr="00B634B3" w:rsidRDefault="009C6E37" w:rsidP="002E760C">
            <w:pPr>
              <w:rPr>
                <w:rFonts w:cstheme="minorHAnsi"/>
                <w:bCs/>
              </w:rPr>
            </w:pPr>
          </w:p>
        </w:tc>
        <w:tc>
          <w:tcPr>
            <w:tcW w:w="1933" w:type="dxa"/>
          </w:tcPr>
          <w:p w14:paraId="1086E576" w14:textId="77777777" w:rsidR="009C6E37" w:rsidRPr="00B634B3" w:rsidRDefault="009C6E37" w:rsidP="002E760C">
            <w:pPr>
              <w:rPr>
                <w:rFonts w:cstheme="minorHAnsi"/>
                <w:bCs/>
              </w:rPr>
            </w:pPr>
            <w:r>
              <w:rPr>
                <w:rFonts w:cstheme="minorHAnsi"/>
                <w:bCs/>
              </w:rPr>
              <w:t>20</w:t>
            </w:r>
            <w:r w:rsidRPr="00B634B3">
              <w:rPr>
                <w:rFonts w:cstheme="minorHAnsi"/>
                <w:bCs/>
              </w:rPr>
              <w:t xml:space="preserve"> minutes</w:t>
            </w:r>
          </w:p>
        </w:tc>
      </w:tr>
      <w:tr w:rsidR="009C6E37" w:rsidRPr="00B634B3" w14:paraId="66C3C046" w14:textId="77777777" w:rsidTr="002E760C">
        <w:tc>
          <w:tcPr>
            <w:tcW w:w="1875" w:type="dxa"/>
            <w:tcBorders>
              <w:bottom w:val="single" w:sz="4" w:space="0" w:color="auto"/>
            </w:tcBorders>
          </w:tcPr>
          <w:p w14:paraId="674DBEBD" w14:textId="77777777" w:rsidR="009C6E37" w:rsidRDefault="009C6E37" w:rsidP="002E760C">
            <w:pPr>
              <w:rPr>
                <w:rFonts w:cstheme="minorHAnsi"/>
                <w:b/>
              </w:rPr>
            </w:pPr>
            <w:r w:rsidRPr="00B634B3">
              <w:rPr>
                <w:rFonts w:cstheme="minorHAnsi"/>
                <w:b/>
              </w:rPr>
              <w:t>Development</w:t>
            </w:r>
          </w:p>
          <w:p w14:paraId="2C9B398B" w14:textId="77777777" w:rsidR="009C6E37" w:rsidRDefault="009C6E37" w:rsidP="002E760C">
            <w:pPr>
              <w:rPr>
                <w:rFonts w:cstheme="minorHAnsi"/>
                <w:b/>
              </w:rPr>
            </w:pPr>
          </w:p>
          <w:p w14:paraId="59FB5E04" w14:textId="77777777" w:rsidR="009C6E37" w:rsidRPr="00B634B3" w:rsidRDefault="009C6E37" w:rsidP="002E760C">
            <w:pPr>
              <w:rPr>
                <w:rFonts w:cstheme="minorHAnsi"/>
                <w:b/>
              </w:rPr>
            </w:pPr>
            <w:r>
              <w:rPr>
                <w:rFonts w:cstheme="minorHAnsi"/>
                <w:b/>
              </w:rPr>
              <w:t>Going through the top three learning theories that are useful for designing online learning experiences.</w:t>
            </w:r>
          </w:p>
          <w:p w14:paraId="1B529519" w14:textId="77777777" w:rsidR="009C6E37" w:rsidRPr="00B634B3" w:rsidRDefault="009C6E37" w:rsidP="002E760C">
            <w:pPr>
              <w:rPr>
                <w:rFonts w:cstheme="minorHAnsi"/>
                <w:b/>
              </w:rPr>
            </w:pPr>
          </w:p>
          <w:p w14:paraId="4A2EAB29" w14:textId="77777777" w:rsidR="009C6E37" w:rsidRPr="00B634B3" w:rsidRDefault="009C6E37" w:rsidP="002E760C">
            <w:pPr>
              <w:rPr>
                <w:rFonts w:cstheme="minorHAnsi"/>
                <w:b/>
              </w:rPr>
            </w:pPr>
          </w:p>
        </w:tc>
        <w:tc>
          <w:tcPr>
            <w:tcW w:w="1737" w:type="dxa"/>
            <w:tcBorders>
              <w:bottom w:val="single" w:sz="4" w:space="0" w:color="auto"/>
            </w:tcBorders>
          </w:tcPr>
          <w:p w14:paraId="7B691DE1" w14:textId="77777777" w:rsidR="009C6E37" w:rsidRDefault="009C6E37" w:rsidP="002E760C">
            <w:pPr>
              <w:rPr>
                <w:rFonts w:cstheme="minorHAnsi"/>
                <w:bCs/>
              </w:rPr>
            </w:pPr>
          </w:p>
          <w:p w14:paraId="0AAC46B7" w14:textId="77777777" w:rsidR="009C6E37" w:rsidRDefault="009C6E37" w:rsidP="002E760C">
            <w:pPr>
              <w:rPr>
                <w:rFonts w:cstheme="minorHAnsi"/>
                <w:bCs/>
              </w:rPr>
            </w:pPr>
          </w:p>
          <w:p w14:paraId="0E218545" w14:textId="77777777" w:rsidR="009C6E37" w:rsidRDefault="009C6E37" w:rsidP="002E760C">
            <w:pPr>
              <w:rPr>
                <w:rFonts w:cstheme="minorHAnsi"/>
                <w:bCs/>
              </w:rPr>
            </w:pPr>
            <w:r>
              <w:rPr>
                <w:rFonts w:cstheme="minorHAnsi"/>
                <w:bCs/>
              </w:rPr>
              <w:t>Utilising student prior knowledge and enhancing it by confirming or clearing misunderstanding on what each learning theory involves.</w:t>
            </w:r>
          </w:p>
          <w:p w14:paraId="370250AE" w14:textId="77777777" w:rsidR="009C6E37" w:rsidRDefault="009C6E37" w:rsidP="002E760C">
            <w:pPr>
              <w:rPr>
                <w:rFonts w:cstheme="minorHAnsi"/>
                <w:bCs/>
              </w:rPr>
            </w:pPr>
          </w:p>
          <w:p w14:paraId="6EDDE7EB" w14:textId="77777777" w:rsidR="009C6E37" w:rsidRPr="00B634B3" w:rsidRDefault="009C6E37" w:rsidP="002E760C">
            <w:pPr>
              <w:rPr>
                <w:rFonts w:cstheme="minorHAnsi"/>
                <w:bCs/>
              </w:rPr>
            </w:pPr>
            <w:r>
              <w:rPr>
                <w:rFonts w:cstheme="minorHAnsi"/>
                <w:bCs/>
              </w:rPr>
              <w:t xml:space="preserve">This will help solidify the student’s </w:t>
            </w:r>
            <w:r>
              <w:rPr>
                <w:rFonts w:cstheme="minorHAnsi"/>
                <w:bCs/>
              </w:rPr>
              <w:lastRenderedPageBreak/>
              <w:t>learning from ‘Week 1’, allowing them to explore the theory behind why the characteristics they identified in Week 1 are successful. This will help students make the link between theory and practice, which will provide them with the foundations they need to start thinking about how to design and deliver their online sessions.</w:t>
            </w:r>
          </w:p>
        </w:tc>
        <w:tc>
          <w:tcPr>
            <w:tcW w:w="3471" w:type="dxa"/>
            <w:tcBorders>
              <w:bottom w:val="single" w:sz="4" w:space="0" w:color="auto"/>
            </w:tcBorders>
          </w:tcPr>
          <w:p w14:paraId="521711DD" w14:textId="77777777" w:rsidR="009C6E37" w:rsidRDefault="009C6E37" w:rsidP="002E760C">
            <w:pPr>
              <w:rPr>
                <w:rFonts w:cstheme="minorHAnsi"/>
                <w:bCs/>
              </w:rPr>
            </w:pPr>
          </w:p>
          <w:p w14:paraId="5A152FEA" w14:textId="77777777" w:rsidR="009C6E37" w:rsidRDefault="009C6E37" w:rsidP="002E760C">
            <w:pPr>
              <w:rPr>
                <w:rFonts w:cstheme="minorHAnsi"/>
                <w:bCs/>
              </w:rPr>
            </w:pPr>
          </w:p>
          <w:p w14:paraId="79DBFBAC" w14:textId="77777777" w:rsidR="009C6E37" w:rsidRDefault="009C6E37" w:rsidP="002E760C">
            <w:pPr>
              <w:rPr>
                <w:rFonts w:cstheme="minorHAnsi"/>
                <w:bCs/>
              </w:rPr>
            </w:pPr>
            <w:r>
              <w:rPr>
                <w:rFonts w:cstheme="minorHAnsi"/>
                <w:bCs/>
              </w:rPr>
              <w:t>Video (Explanation) – Introducing each of the three learning theories that we will cover.</w:t>
            </w:r>
          </w:p>
          <w:p w14:paraId="0752E342" w14:textId="77777777" w:rsidR="009C6E37" w:rsidRDefault="009C6E37" w:rsidP="002E760C">
            <w:pPr>
              <w:rPr>
                <w:rFonts w:cstheme="minorHAnsi"/>
                <w:bCs/>
              </w:rPr>
            </w:pPr>
          </w:p>
          <w:p w14:paraId="11E51280" w14:textId="77777777" w:rsidR="009C6E37" w:rsidRDefault="009C6E37" w:rsidP="002E760C">
            <w:pPr>
              <w:rPr>
                <w:rFonts w:cstheme="minorHAnsi"/>
                <w:bCs/>
              </w:rPr>
            </w:pPr>
            <w:r w:rsidRPr="00B634B3">
              <w:rPr>
                <w:rFonts w:cstheme="minorHAnsi"/>
                <w:bCs/>
              </w:rPr>
              <w:t xml:space="preserve">Followed by a number of pages covering the course content. </w:t>
            </w:r>
          </w:p>
          <w:p w14:paraId="1C0382D5" w14:textId="77777777" w:rsidR="009C6E37" w:rsidRDefault="009C6E37" w:rsidP="002E760C">
            <w:pPr>
              <w:rPr>
                <w:rFonts w:cstheme="minorHAnsi"/>
                <w:bCs/>
              </w:rPr>
            </w:pPr>
          </w:p>
          <w:p w14:paraId="4DBEE00C" w14:textId="77777777" w:rsidR="009C6E37" w:rsidRDefault="009C6E37" w:rsidP="002E760C">
            <w:pPr>
              <w:rPr>
                <w:rFonts w:cstheme="minorHAnsi"/>
                <w:bCs/>
              </w:rPr>
            </w:pPr>
            <w:r>
              <w:rPr>
                <w:rFonts w:cstheme="minorHAnsi"/>
                <w:bCs/>
              </w:rPr>
              <w:t>(Slides 6 – 13)</w:t>
            </w:r>
          </w:p>
          <w:p w14:paraId="2EA60ED1" w14:textId="77777777" w:rsidR="009C6E37" w:rsidRDefault="009C6E37" w:rsidP="002E760C">
            <w:pPr>
              <w:rPr>
                <w:bCs/>
              </w:rPr>
            </w:pPr>
          </w:p>
          <w:p w14:paraId="33933554" w14:textId="77777777" w:rsidR="009C6E37" w:rsidRDefault="009C6E37" w:rsidP="002E760C">
            <w:pPr>
              <w:rPr>
                <w:bCs/>
              </w:rPr>
            </w:pPr>
            <w:r>
              <w:rPr>
                <w:bCs/>
              </w:rPr>
              <w:t xml:space="preserve">Resource: </w:t>
            </w:r>
          </w:p>
          <w:p w14:paraId="3171A358" w14:textId="77777777" w:rsidR="009C6E37" w:rsidRPr="0031328F" w:rsidRDefault="009C6E37" w:rsidP="002E760C">
            <w:pPr>
              <w:pStyle w:val="ListParagraph"/>
              <w:numPr>
                <w:ilvl w:val="0"/>
                <w:numId w:val="5"/>
              </w:numPr>
              <w:rPr>
                <w:rFonts w:cstheme="minorHAnsi"/>
                <w:noProof/>
                <w:u w:val="single"/>
              </w:rPr>
            </w:pPr>
            <w:r w:rsidRPr="00484E20">
              <w:rPr>
                <w:rFonts w:cstheme="minorHAnsi"/>
                <w:color w:val="3A3A3A"/>
                <w:shd w:val="clear" w:color="auto" w:fill="FFFFFF"/>
              </w:rPr>
              <w:t>Beetham, H. (2013) </w:t>
            </w:r>
            <w:r w:rsidRPr="00484E20">
              <w:rPr>
                <w:rFonts w:cstheme="minorHAnsi"/>
                <w:i/>
                <w:iCs/>
                <w:color w:val="3A3A3A"/>
                <w:shd w:val="clear" w:color="auto" w:fill="FFFFFF"/>
              </w:rPr>
              <w:t xml:space="preserve">Rethinking Pedagogy for a Digital Age: Principles </w:t>
            </w:r>
            <w:r w:rsidRPr="00484E20">
              <w:rPr>
                <w:rFonts w:cstheme="minorHAnsi"/>
                <w:i/>
                <w:iCs/>
                <w:color w:val="3A3A3A"/>
                <w:shd w:val="clear" w:color="auto" w:fill="FFFFFF"/>
              </w:rPr>
              <w:lastRenderedPageBreak/>
              <w:t>and Practices of Design</w:t>
            </w:r>
            <w:r w:rsidRPr="00484E20">
              <w:rPr>
                <w:rFonts w:cstheme="minorHAnsi"/>
                <w:color w:val="3A3A3A"/>
                <w:shd w:val="clear" w:color="auto" w:fill="FFFFFF"/>
              </w:rPr>
              <w:t>. 3rd edition. Routledge.</w:t>
            </w:r>
          </w:p>
          <w:p w14:paraId="6F9439E9" w14:textId="77777777" w:rsidR="009C6E37" w:rsidRPr="0031328F" w:rsidRDefault="009C6E37" w:rsidP="002E760C">
            <w:pPr>
              <w:pStyle w:val="ListParagraph"/>
              <w:numPr>
                <w:ilvl w:val="0"/>
                <w:numId w:val="5"/>
              </w:numPr>
              <w:rPr>
                <w:rFonts w:cstheme="minorHAnsi"/>
                <w:noProof/>
                <w:u w:val="single"/>
              </w:rPr>
            </w:pPr>
            <w:r w:rsidRPr="0031328F">
              <w:rPr>
                <w:rFonts w:eastAsia="Times New Roman" w:cstheme="minorHAnsi"/>
                <w:noProof/>
                <w:u w:val="single"/>
              </w:rPr>
              <w:t>JISC, 2020. Active Learning in the Digital World. [Online]</w:t>
            </w:r>
            <w:r w:rsidRPr="0031328F">
              <w:rPr>
                <w:rFonts w:eastAsia="Times New Roman" w:cstheme="minorHAnsi"/>
                <w:noProof/>
                <w:u w:val="single"/>
              </w:rPr>
              <w:br/>
              <w:t xml:space="preserve">Available at: </w:t>
            </w:r>
            <w:hyperlink r:id="rId79" w:history="1">
              <w:r w:rsidRPr="0031328F">
                <w:rPr>
                  <w:rStyle w:val="Hyperlink"/>
                  <w:rFonts w:eastAsia="Times New Roman" w:cstheme="minorHAnsi"/>
                  <w:noProof/>
                </w:rPr>
                <w:t>https://inspiringlearning.jiscinvolve.org/wp/2020/07/active-learning-in-the-digital-world/</w:t>
              </w:r>
            </w:hyperlink>
            <w:r w:rsidRPr="0031328F">
              <w:rPr>
                <w:rFonts w:eastAsia="Times New Roman" w:cstheme="minorHAnsi"/>
                <w:noProof/>
                <w:u w:val="single"/>
              </w:rPr>
              <w:t xml:space="preserve"> </w:t>
            </w:r>
          </w:p>
          <w:p w14:paraId="247EA2C5" w14:textId="77777777" w:rsidR="009C6E37" w:rsidRPr="00685C8F" w:rsidRDefault="009C6E37" w:rsidP="002E760C">
            <w:pPr>
              <w:pStyle w:val="ListParagraph"/>
              <w:numPr>
                <w:ilvl w:val="0"/>
                <w:numId w:val="5"/>
              </w:numPr>
              <w:spacing w:after="160" w:line="259" w:lineRule="auto"/>
              <w:rPr>
                <w:rFonts w:ascii="Times New Roman" w:hAnsi="Times New Roman" w:cstheme="minorHAnsi"/>
                <w:sz w:val="24"/>
                <w:szCs w:val="20"/>
              </w:rPr>
            </w:pPr>
            <w:r w:rsidRPr="00484E20">
              <w:rPr>
                <w:rFonts w:cstheme="minorHAnsi"/>
                <w:shd w:val="clear" w:color="auto" w:fill="FFFFFF"/>
              </w:rPr>
              <w:t>Picciano, A.G. (2017) ‘Theories and Frameworks for Online Education: Seeking an Integrated Model’, </w:t>
            </w:r>
            <w:r w:rsidRPr="00484E20">
              <w:rPr>
                <w:rFonts w:cstheme="minorHAnsi"/>
                <w:i/>
                <w:iCs/>
                <w:shd w:val="clear" w:color="auto" w:fill="FFFFFF"/>
              </w:rPr>
              <w:t>Online learning (Newburyport, Mass.)</w:t>
            </w:r>
            <w:r w:rsidRPr="00484E20">
              <w:rPr>
                <w:rFonts w:cstheme="minorHAnsi"/>
                <w:shd w:val="clear" w:color="auto" w:fill="FFFFFF"/>
              </w:rPr>
              <w:t xml:space="preserve">, 21(3), pp. 166-. Available at: </w:t>
            </w:r>
            <w:hyperlink r:id="rId80" w:history="1">
              <w:r w:rsidRPr="00D95209">
                <w:rPr>
                  <w:rStyle w:val="Hyperlink"/>
                  <w:rFonts w:cstheme="minorHAnsi"/>
                  <w:shd w:val="clear" w:color="auto" w:fill="FFFFFF"/>
                </w:rPr>
                <w:t>https://doi.org/10.24059/olj.v21i3.1225</w:t>
              </w:r>
            </w:hyperlink>
            <w:r w:rsidRPr="00D95209">
              <w:rPr>
                <w:rFonts w:cstheme="minorHAnsi"/>
                <w:color w:val="3A3A3A"/>
                <w:shd w:val="clear" w:color="auto" w:fill="FFFFFF"/>
              </w:rPr>
              <w:t>.</w:t>
            </w:r>
          </w:p>
          <w:p w14:paraId="2937349D" w14:textId="77777777" w:rsidR="009C6E37" w:rsidRPr="00B634B3" w:rsidRDefault="009C6E37" w:rsidP="002E760C">
            <w:pPr>
              <w:rPr>
                <w:rFonts w:cstheme="minorHAnsi"/>
                <w:bCs/>
              </w:rPr>
            </w:pPr>
          </w:p>
        </w:tc>
        <w:tc>
          <w:tcPr>
            <w:tcW w:w="1933" w:type="dxa"/>
            <w:tcBorders>
              <w:bottom w:val="single" w:sz="4" w:space="0" w:color="auto"/>
            </w:tcBorders>
          </w:tcPr>
          <w:p w14:paraId="45EA24BB" w14:textId="77777777" w:rsidR="009C6E37" w:rsidRDefault="009C6E37" w:rsidP="002E760C">
            <w:pPr>
              <w:rPr>
                <w:rFonts w:cstheme="minorHAnsi"/>
                <w:bCs/>
              </w:rPr>
            </w:pPr>
          </w:p>
          <w:p w14:paraId="428FEE87" w14:textId="77777777" w:rsidR="009C6E37" w:rsidRDefault="009C6E37" w:rsidP="002E760C">
            <w:pPr>
              <w:rPr>
                <w:rFonts w:cstheme="minorHAnsi"/>
                <w:bCs/>
              </w:rPr>
            </w:pPr>
          </w:p>
          <w:p w14:paraId="26BE8DA8" w14:textId="77777777" w:rsidR="009C6E37" w:rsidRDefault="009C6E37" w:rsidP="002E760C">
            <w:pPr>
              <w:rPr>
                <w:rFonts w:cstheme="minorHAnsi"/>
                <w:bCs/>
              </w:rPr>
            </w:pPr>
            <w:r>
              <w:rPr>
                <w:rFonts w:cstheme="minorHAnsi"/>
                <w:bCs/>
              </w:rPr>
              <w:t>45 minutes</w:t>
            </w:r>
          </w:p>
          <w:p w14:paraId="774D2CFC" w14:textId="77777777" w:rsidR="009C6E37" w:rsidRPr="00B634B3" w:rsidRDefault="009C6E37" w:rsidP="002E760C">
            <w:pPr>
              <w:rPr>
                <w:rFonts w:cstheme="minorHAnsi"/>
                <w:bCs/>
              </w:rPr>
            </w:pPr>
            <w:r>
              <w:rPr>
                <w:rFonts w:cstheme="minorHAnsi"/>
                <w:bCs/>
              </w:rPr>
              <w:t>(Each section will be in chunks of 10 minutes, with an additional 5mins each for the student to make notes after each section).</w:t>
            </w:r>
          </w:p>
        </w:tc>
      </w:tr>
      <w:tr w:rsidR="009C6E37" w:rsidRPr="00B634B3" w14:paraId="3A7FD09F" w14:textId="77777777" w:rsidTr="002E760C">
        <w:tc>
          <w:tcPr>
            <w:tcW w:w="1875" w:type="dxa"/>
            <w:tcBorders>
              <w:bottom w:val="single" w:sz="4" w:space="0" w:color="auto"/>
            </w:tcBorders>
            <w:shd w:val="pct12" w:color="auto" w:fill="auto"/>
          </w:tcPr>
          <w:p w14:paraId="7EB419AA" w14:textId="77777777" w:rsidR="009C6E37" w:rsidRPr="00B634B3" w:rsidRDefault="009C6E37" w:rsidP="002E760C">
            <w:pPr>
              <w:rPr>
                <w:rFonts w:cstheme="minorHAnsi"/>
                <w:b/>
              </w:rPr>
            </w:pPr>
            <w:r>
              <w:rPr>
                <w:rFonts w:cstheme="minorHAnsi"/>
                <w:b/>
              </w:rPr>
              <w:t>BREAK</w:t>
            </w:r>
          </w:p>
        </w:tc>
        <w:tc>
          <w:tcPr>
            <w:tcW w:w="1737" w:type="dxa"/>
            <w:tcBorders>
              <w:bottom w:val="single" w:sz="4" w:space="0" w:color="auto"/>
            </w:tcBorders>
            <w:shd w:val="pct12" w:color="auto" w:fill="auto"/>
          </w:tcPr>
          <w:p w14:paraId="5E497F99" w14:textId="77777777" w:rsidR="009C6E37" w:rsidRDefault="009C6E37" w:rsidP="002E760C">
            <w:pPr>
              <w:rPr>
                <w:rFonts w:cstheme="minorHAnsi"/>
                <w:bCs/>
              </w:rPr>
            </w:pPr>
            <w:r w:rsidRPr="00B634B3">
              <w:rPr>
                <w:rFonts w:cstheme="minorHAnsi"/>
                <w:bCs/>
              </w:rPr>
              <w:t>If learners have been working on the course continuously, a reminder to take a break will be recommended at this point.</w:t>
            </w:r>
          </w:p>
        </w:tc>
        <w:tc>
          <w:tcPr>
            <w:tcW w:w="3471" w:type="dxa"/>
            <w:tcBorders>
              <w:bottom w:val="single" w:sz="4" w:space="0" w:color="auto"/>
            </w:tcBorders>
            <w:shd w:val="pct12" w:color="auto" w:fill="auto"/>
          </w:tcPr>
          <w:p w14:paraId="44B0FFB3" w14:textId="77777777" w:rsidR="009C6E37" w:rsidRDefault="009C6E37" w:rsidP="002E760C">
            <w:pPr>
              <w:rPr>
                <w:rFonts w:cstheme="minorHAnsi"/>
                <w:bCs/>
              </w:rPr>
            </w:pPr>
            <w:r>
              <w:rPr>
                <w:rFonts w:cstheme="minorHAnsi"/>
                <w:bCs/>
              </w:rPr>
              <w:t>(Slide 14)</w:t>
            </w:r>
          </w:p>
        </w:tc>
        <w:tc>
          <w:tcPr>
            <w:tcW w:w="1933" w:type="dxa"/>
            <w:tcBorders>
              <w:bottom w:val="single" w:sz="4" w:space="0" w:color="auto"/>
            </w:tcBorders>
            <w:shd w:val="pct12" w:color="auto" w:fill="auto"/>
          </w:tcPr>
          <w:p w14:paraId="554E5E2D" w14:textId="77777777" w:rsidR="009C6E37" w:rsidRDefault="009C6E37" w:rsidP="002E760C">
            <w:pPr>
              <w:rPr>
                <w:rFonts w:cstheme="minorHAnsi"/>
                <w:bCs/>
              </w:rPr>
            </w:pPr>
            <w:r w:rsidRPr="00B634B3">
              <w:rPr>
                <w:rFonts w:cstheme="minorHAnsi"/>
                <w:bCs/>
              </w:rPr>
              <w:t>10 minutes</w:t>
            </w:r>
          </w:p>
        </w:tc>
      </w:tr>
      <w:tr w:rsidR="009C6E37" w:rsidRPr="00B634B3" w14:paraId="2FF68ECD" w14:textId="77777777" w:rsidTr="002E760C">
        <w:tc>
          <w:tcPr>
            <w:tcW w:w="1875" w:type="dxa"/>
            <w:tcBorders>
              <w:bottom w:val="single" w:sz="4" w:space="0" w:color="auto"/>
            </w:tcBorders>
          </w:tcPr>
          <w:p w14:paraId="5473294B" w14:textId="77777777" w:rsidR="009C6E37" w:rsidRPr="00B634B3" w:rsidRDefault="009C6E37" w:rsidP="002E760C">
            <w:pPr>
              <w:rPr>
                <w:rFonts w:cstheme="minorHAnsi"/>
                <w:b/>
              </w:rPr>
            </w:pPr>
            <w:r>
              <w:rPr>
                <w:rFonts w:cstheme="minorHAnsi"/>
                <w:b/>
              </w:rPr>
              <w:t>Aligning theory with practice</w:t>
            </w:r>
          </w:p>
        </w:tc>
        <w:tc>
          <w:tcPr>
            <w:tcW w:w="1737" w:type="dxa"/>
            <w:tcBorders>
              <w:bottom w:val="single" w:sz="4" w:space="0" w:color="auto"/>
            </w:tcBorders>
          </w:tcPr>
          <w:p w14:paraId="610411AA" w14:textId="77777777" w:rsidR="009C6E37" w:rsidRDefault="009C6E37" w:rsidP="002E760C">
            <w:pPr>
              <w:rPr>
                <w:rFonts w:cstheme="minorHAnsi"/>
                <w:bCs/>
              </w:rPr>
            </w:pPr>
            <w:r>
              <w:rPr>
                <w:rFonts w:cstheme="minorHAnsi"/>
                <w:bCs/>
              </w:rPr>
              <w:t>Aligning learning theories with digital strategies and activity ideas.</w:t>
            </w:r>
          </w:p>
          <w:p w14:paraId="7426846A" w14:textId="77777777" w:rsidR="009C6E37" w:rsidRDefault="009C6E37" w:rsidP="002E760C">
            <w:pPr>
              <w:rPr>
                <w:rFonts w:cstheme="minorHAnsi"/>
                <w:bCs/>
              </w:rPr>
            </w:pPr>
          </w:p>
          <w:p w14:paraId="04B2D8AA" w14:textId="77777777" w:rsidR="009C6E37" w:rsidRPr="00B634B3" w:rsidRDefault="009C6E37" w:rsidP="002E760C">
            <w:pPr>
              <w:rPr>
                <w:rFonts w:cstheme="minorHAnsi"/>
                <w:bCs/>
              </w:rPr>
            </w:pPr>
            <w:r>
              <w:rPr>
                <w:rFonts w:cstheme="minorHAnsi"/>
                <w:bCs/>
              </w:rPr>
              <w:t>This links theory with practice, providing students with more in-depth examples on how they can apply their learning within their own context.</w:t>
            </w:r>
          </w:p>
        </w:tc>
        <w:tc>
          <w:tcPr>
            <w:tcW w:w="3471" w:type="dxa"/>
            <w:tcBorders>
              <w:bottom w:val="single" w:sz="4" w:space="0" w:color="auto"/>
            </w:tcBorders>
          </w:tcPr>
          <w:p w14:paraId="5C2E9280" w14:textId="77777777" w:rsidR="009C6E37" w:rsidRDefault="009C6E37" w:rsidP="002E760C">
            <w:pPr>
              <w:rPr>
                <w:rFonts w:cstheme="minorHAnsi"/>
                <w:bCs/>
              </w:rPr>
            </w:pPr>
            <w:r>
              <w:rPr>
                <w:rFonts w:cstheme="minorHAnsi"/>
                <w:bCs/>
              </w:rPr>
              <w:t>Hide and reveal – This section will conclude with a hide and reveal activity, providing interactivity with the content making it more of an active experience, which will reveal the relationship between a specific theory, and activity ideas. This will form the basis for the next activity.</w:t>
            </w:r>
          </w:p>
          <w:p w14:paraId="01B720CE" w14:textId="77777777" w:rsidR="009C6E37" w:rsidRDefault="009C6E37" w:rsidP="002E760C">
            <w:pPr>
              <w:rPr>
                <w:rFonts w:cstheme="minorHAnsi"/>
                <w:bCs/>
              </w:rPr>
            </w:pPr>
          </w:p>
          <w:p w14:paraId="69722C51" w14:textId="77777777" w:rsidR="009C6E37" w:rsidRPr="00B634B3" w:rsidRDefault="009C6E37" w:rsidP="002E760C">
            <w:pPr>
              <w:rPr>
                <w:rFonts w:cstheme="minorHAnsi"/>
                <w:bCs/>
              </w:rPr>
            </w:pPr>
            <w:r>
              <w:rPr>
                <w:rFonts w:cstheme="minorHAnsi"/>
                <w:bCs/>
              </w:rPr>
              <w:t>(Slides 15 - 16)</w:t>
            </w:r>
          </w:p>
          <w:p w14:paraId="5C1B0315" w14:textId="77777777" w:rsidR="009C6E37" w:rsidRPr="00B634B3" w:rsidRDefault="009C6E37" w:rsidP="002E760C">
            <w:pPr>
              <w:rPr>
                <w:rFonts w:cstheme="minorHAnsi"/>
                <w:bCs/>
              </w:rPr>
            </w:pPr>
          </w:p>
        </w:tc>
        <w:tc>
          <w:tcPr>
            <w:tcW w:w="1933" w:type="dxa"/>
            <w:tcBorders>
              <w:bottom w:val="single" w:sz="4" w:space="0" w:color="auto"/>
            </w:tcBorders>
          </w:tcPr>
          <w:p w14:paraId="13521D70" w14:textId="77777777" w:rsidR="009C6E37" w:rsidRDefault="009C6E37" w:rsidP="002E760C">
            <w:pPr>
              <w:rPr>
                <w:rFonts w:cstheme="minorHAnsi"/>
                <w:bCs/>
              </w:rPr>
            </w:pPr>
            <w:r>
              <w:rPr>
                <w:rFonts w:cstheme="minorHAnsi"/>
                <w:bCs/>
              </w:rPr>
              <w:t>30 minutes</w:t>
            </w:r>
          </w:p>
          <w:p w14:paraId="50401F3D" w14:textId="77777777" w:rsidR="009C6E37" w:rsidRDefault="009C6E37" w:rsidP="002E760C">
            <w:pPr>
              <w:rPr>
                <w:rFonts w:cstheme="minorHAnsi"/>
                <w:bCs/>
              </w:rPr>
            </w:pPr>
          </w:p>
          <w:p w14:paraId="46FB40ED" w14:textId="77777777" w:rsidR="009C6E37" w:rsidRPr="00B634B3" w:rsidRDefault="009C6E37" w:rsidP="002E760C">
            <w:pPr>
              <w:rPr>
                <w:rFonts w:cstheme="minorHAnsi"/>
                <w:bCs/>
              </w:rPr>
            </w:pPr>
          </w:p>
        </w:tc>
      </w:tr>
      <w:tr w:rsidR="009C6E37" w:rsidRPr="00B634B3" w14:paraId="4EC61667" w14:textId="77777777" w:rsidTr="002E760C">
        <w:tc>
          <w:tcPr>
            <w:tcW w:w="1875" w:type="dxa"/>
            <w:tcBorders>
              <w:bottom w:val="single" w:sz="4" w:space="0" w:color="auto"/>
            </w:tcBorders>
          </w:tcPr>
          <w:p w14:paraId="20D12BFC" w14:textId="77777777" w:rsidR="009C6E37" w:rsidRDefault="009C6E37" w:rsidP="002E760C">
            <w:pPr>
              <w:rPr>
                <w:rFonts w:cstheme="minorHAnsi"/>
                <w:b/>
              </w:rPr>
            </w:pPr>
            <w:r w:rsidRPr="00B634B3">
              <w:rPr>
                <w:rFonts w:cstheme="minorHAnsi"/>
                <w:b/>
              </w:rPr>
              <w:t>Activity:</w:t>
            </w:r>
          </w:p>
          <w:p w14:paraId="13913067" w14:textId="77777777" w:rsidR="009C6E37" w:rsidRDefault="009C6E37" w:rsidP="002E760C">
            <w:pPr>
              <w:rPr>
                <w:rFonts w:cstheme="minorHAnsi"/>
                <w:b/>
              </w:rPr>
            </w:pPr>
          </w:p>
          <w:p w14:paraId="43FA8854" w14:textId="77777777" w:rsidR="009C6E37" w:rsidRPr="00B634B3" w:rsidRDefault="009C6E37" w:rsidP="002E760C">
            <w:pPr>
              <w:rPr>
                <w:rFonts w:cstheme="minorHAnsi"/>
                <w:b/>
              </w:rPr>
            </w:pPr>
            <w:r>
              <w:rPr>
                <w:rFonts w:cstheme="minorHAnsi"/>
                <w:b/>
              </w:rPr>
              <w:lastRenderedPageBreak/>
              <w:t>Online collaborative activity – Part 1</w:t>
            </w:r>
          </w:p>
          <w:p w14:paraId="7D4CDF18" w14:textId="77777777" w:rsidR="009C6E37" w:rsidRPr="00B634B3" w:rsidRDefault="009C6E37" w:rsidP="002E760C">
            <w:pPr>
              <w:rPr>
                <w:rFonts w:cstheme="minorHAnsi"/>
                <w:b/>
              </w:rPr>
            </w:pPr>
          </w:p>
          <w:p w14:paraId="0917A118" w14:textId="77777777" w:rsidR="009C6E37" w:rsidRPr="00B634B3" w:rsidRDefault="009C6E37" w:rsidP="002E760C">
            <w:pPr>
              <w:rPr>
                <w:rFonts w:cstheme="minorHAnsi"/>
                <w:b/>
              </w:rPr>
            </w:pPr>
          </w:p>
        </w:tc>
        <w:tc>
          <w:tcPr>
            <w:tcW w:w="1737" w:type="dxa"/>
            <w:tcBorders>
              <w:bottom w:val="single" w:sz="4" w:space="0" w:color="auto"/>
            </w:tcBorders>
          </w:tcPr>
          <w:p w14:paraId="6A8BD57B" w14:textId="77777777" w:rsidR="009C6E37" w:rsidRDefault="009C6E37" w:rsidP="002E760C">
            <w:pPr>
              <w:rPr>
                <w:rFonts w:cstheme="minorHAnsi"/>
                <w:bCs/>
              </w:rPr>
            </w:pPr>
          </w:p>
          <w:p w14:paraId="1189BFA1" w14:textId="77777777" w:rsidR="009C6E37" w:rsidRDefault="009C6E37" w:rsidP="002E760C">
            <w:pPr>
              <w:rPr>
                <w:rFonts w:cstheme="minorHAnsi"/>
                <w:bCs/>
              </w:rPr>
            </w:pPr>
          </w:p>
          <w:p w14:paraId="6C894533" w14:textId="77777777" w:rsidR="009C6E37" w:rsidRDefault="009C6E37" w:rsidP="002E760C">
            <w:pPr>
              <w:rPr>
                <w:rFonts w:cstheme="minorHAnsi"/>
                <w:bCs/>
              </w:rPr>
            </w:pPr>
            <w:r>
              <w:rPr>
                <w:rFonts w:cstheme="minorHAnsi"/>
                <w:bCs/>
              </w:rPr>
              <w:lastRenderedPageBreak/>
              <w:t>Students will be tasked to critically evaluate each of the three learning theories covered, and using activity ideas from the previous interactive section, share how they would apply one activity or learning theory in their practice.</w:t>
            </w:r>
          </w:p>
          <w:p w14:paraId="69309AD4" w14:textId="77777777" w:rsidR="009C6E37" w:rsidRDefault="009C6E37" w:rsidP="002E760C">
            <w:pPr>
              <w:rPr>
                <w:rFonts w:cstheme="minorHAnsi"/>
                <w:bCs/>
              </w:rPr>
            </w:pPr>
          </w:p>
          <w:p w14:paraId="08B0A70A" w14:textId="77777777" w:rsidR="009C6E37" w:rsidRDefault="009C6E37" w:rsidP="002E760C">
            <w:pPr>
              <w:rPr>
                <w:rFonts w:cstheme="minorHAnsi"/>
                <w:bCs/>
              </w:rPr>
            </w:pPr>
            <w:r>
              <w:rPr>
                <w:rFonts w:cstheme="minorHAnsi"/>
                <w:bCs/>
              </w:rPr>
              <w:t>This provides students with an authentic experience which meets the needs of adult learners and contributes to student engagement and motivation.  They will be able to use this activity to help them build a plan on how they would design, develop or improve their online teaching and learning experiences.</w:t>
            </w:r>
          </w:p>
          <w:p w14:paraId="7C04CCF2" w14:textId="77777777" w:rsidR="009C6E37" w:rsidRDefault="009C6E37" w:rsidP="002E760C">
            <w:pPr>
              <w:rPr>
                <w:rFonts w:cstheme="minorHAnsi"/>
                <w:bCs/>
              </w:rPr>
            </w:pPr>
          </w:p>
          <w:p w14:paraId="5F376775" w14:textId="77777777" w:rsidR="009C6E37" w:rsidRPr="00B634B3" w:rsidRDefault="009C6E37" w:rsidP="002E760C">
            <w:pPr>
              <w:rPr>
                <w:rFonts w:cstheme="minorHAnsi"/>
                <w:bCs/>
              </w:rPr>
            </w:pPr>
            <w:r>
              <w:rPr>
                <w:rFonts w:cstheme="minorHAnsi"/>
                <w:bCs/>
              </w:rPr>
              <w:t xml:space="preserve">Identifying suitable activities based on their teaching strategies will then allow them to identify appropriate digital tools – </w:t>
            </w:r>
            <w:r>
              <w:rPr>
                <w:rFonts w:cstheme="minorHAnsi"/>
                <w:bCs/>
              </w:rPr>
              <w:lastRenderedPageBreak/>
              <w:t>ensuring that students are prioritising learning over their choice of digital tool.</w:t>
            </w:r>
          </w:p>
        </w:tc>
        <w:tc>
          <w:tcPr>
            <w:tcW w:w="3471" w:type="dxa"/>
            <w:tcBorders>
              <w:bottom w:val="single" w:sz="4" w:space="0" w:color="auto"/>
            </w:tcBorders>
          </w:tcPr>
          <w:p w14:paraId="6B88E3F8" w14:textId="77777777" w:rsidR="009C6E37" w:rsidRDefault="009C6E37" w:rsidP="002E760C">
            <w:pPr>
              <w:rPr>
                <w:rFonts w:cstheme="minorHAnsi"/>
                <w:bCs/>
              </w:rPr>
            </w:pPr>
          </w:p>
          <w:p w14:paraId="7D9E9395" w14:textId="77777777" w:rsidR="009C6E37" w:rsidRDefault="009C6E37" w:rsidP="002E760C">
            <w:pPr>
              <w:rPr>
                <w:rFonts w:cstheme="minorHAnsi"/>
                <w:bCs/>
              </w:rPr>
            </w:pPr>
          </w:p>
          <w:p w14:paraId="4790A9F3" w14:textId="77777777" w:rsidR="009C6E37" w:rsidRDefault="009C6E37" w:rsidP="002E760C">
            <w:pPr>
              <w:rPr>
                <w:rFonts w:cstheme="minorHAnsi"/>
                <w:bCs/>
              </w:rPr>
            </w:pPr>
            <w:r>
              <w:rPr>
                <w:rFonts w:cstheme="minorHAnsi"/>
                <w:bCs/>
              </w:rPr>
              <w:lastRenderedPageBreak/>
              <w:t xml:space="preserve">Collaborative group work </w:t>
            </w:r>
          </w:p>
          <w:p w14:paraId="13D49BA2" w14:textId="77777777" w:rsidR="009C6E37" w:rsidRDefault="009C6E37" w:rsidP="002E760C">
            <w:pPr>
              <w:rPr>
                <w:rFonts w:cstheme="minorHAnsi"/>
                <w:bCs/>
              </w:rPr>
            </w:pPr>
          </w:p>
          <w:p w14:paraId="5E634CD9" w14:textId="77777777" w:rsidR="009C6E37" w:rsidRDefault="009C6E37" w:rsidP="002E760C">
            <w:pPr>
              <w:rPr>
                <w:rFonts w:cstheme="minorHAnsi"/>
                <w:bCs/>
              </w:rPr>
            </w:pPr>
            <w:r>
              <w:rPr>
                <w:rFonts w:cstheme="minorHAnsi"/>
                <w:bCs/>
              </w:rPr>
              <w:t xml:space="preserve">Students will be tasked with sharing their ideas on a collaborative board.  </w:t>
            </w:r>
          </w:p>
          <w:p w14:paraId="2288071C" w14:textId="77777777" w:rsidR="009C6E37" w:rsidRDefault="009C6E37" w:rsidP="002E760C">
            <w:pPr>
              <w:rPr>
                <w:rFonts w:cstheme="minorHAnsi"/>
                <w:bCs/>
              </w:rPr>
            </w:pPr>
          </w:p>
          <w:p w14:paraId="578594B0" w14:textId="77777777" w:rsidR="009C6E37" w:rsidRDefault="009C6E37" w:rsidP="002E760C">
            <w:pPr>
              <w:rPr>
                <w:rFonts w:cstheme="minorHAnsi"/>
                <w:bCs/>
              </w:rPr>
            </w:pPr>
            <w:r>
              <w:rPr>
                <w:rFonts w:cstheme="minorHAnsi"/>
                <w:bCs/>
              </w:rPr>
              <w:t xml:space="preserve">Task: </w:t>
            </w:r>
          </w:p>
          <w:p w14:paraId="3AA603C5" w14:textId="77777777" w:rsidR="009C6E37" w:rsidRDefault="009C6E37" w:rsidP="002E760C">
            <w:pPr>
              <w:rPr>
                <w:rFonts w:cstheme="minorHAnsi"/>
                <w:bCs/>
              </w:rPr>
            </w:pPr>
          </w:p>
          <w:p w14:paraId="0DEB829F" w14:textId="77777777" w:rsidR="009C6E37" w:rsidRDefault="009C6E37" w:rsidP="002E760C">
            <w:pPr>
              <w:rPr>
                <w:rFonts w:cstheme="minorHAnsi"/>
                <w:bCs/>
              </w:rPr>
            </w:pPr>
            <w:r>
              <w:rPr>
                <w:rFonts w:cstheme="minorHAnsi"/>
                <w:bCs/>
              </w:rPr>
              <w:t>Part 1: “Which of the learning theories and/or activity ideas could you apply in your practice? Think of an existing session you currently deliver.  How would you adapt this for an online session, using the knowledge you’ve gained so far?  This could be a reflection on how you would apply one of the theories, or how you would use one of the activity ideas.”</w:t>
            </w:r>
          </w:p>
          <w:p w14:paraId="1EFED060" w14:textId="77777777" w:rsidR="009C6E37" w:rsidRDefault="009C6E37" w:rsidP="002E760C">
            <w:pPr>
              <w:rPr>
                <w:rFonts w:cstheme="minorHAnsi"/>
                <w:bCs/>
              </w:rPr>
            </w:pPr>
          </w:p>
          <w:p w14:paraId="308CB8B6" w14:textId="77777777" w:rsidR="009C6E37" w:rsidRDefault="009C6E37" w:rsidP="002E760C">
            <w:pPr>
              <w:rPr>
                <w:rFonts w:cstheme="minorHAnsi"/>
                <w:bCs/>
              </w:rPr>
            </w:pPr>
            <w:r>
              <w:rPr>
                <w:rFonts w:cstheme="minorHAnsi"/>
                <w:bCs/>
              </w:rPr>
              <w:t>(Slide 17)</w:t>
            </w:r>
          </w:p>
          <w:p w14:paraId="2196DCAF" w14:textId="77777777" w:rsidR="009C6E37" w:rsidRPr="00B634B3" w:rsidRDefault="009C6E37" w:rsidP="002E760C">
            <w:pPr>
              <w:rPr>
                <w:rFonts w:cstheme="minorHAnsi"/>
                <w:bCs/>
              </w:rPr>
            </w:pPr>
          </w:p>
        </w:tc>
        <w:tc>
          <w:tcPr>
            <w:tcW w:w="1933" w:type="dxa"/>
            <w:tcBorders>
              <w:bottom w:val="single" w:sz="4" w:space="0" w:color="auto"/>
            </w:tcBorders>
          </w:tcPr>
          <w:p w14:paraId="339CF2C0" w14:textId="77777777" w:rsidR="009C6E37" w:rsidRDefault="009C6E37" w:rsidP="002E760C">
            <w:pPr>
              <w:rPr>
                <w:rFonts w:cstheme="minorHAnsi"/>
                <w:bCs/>
              </w:rPr>
            </w:pPr>
          </w:p>
          <w:p w14:paraId="27198D0A" w14:textId="77777777" w:rsidR="009C6E37" w:rsidRDefault="009C6E37" w:rsidP="002E760C">
            <w:pPr>
              <w:rPr>
                <w:rFonts w:cstheme="minorHAnsi"/>
                <w:bCs/>
              </w:rPr>
            </w:pPr>
          </w:p>
          <w:p w14:paraId="1A447195" w14:textId="77777777" w:rsidR="009C6E37" w:rsidRPr="00B634B3" w:rsidRDefault="009C6E37" w:rsidP="002E760C">
            <w:pPr>
              <w:rPr>
                <w:rFonts w:cstheme="minorHAnsi"/>
                <w:bCs/>
              </w:rPr>
            </w:pPr>
            <w:r>
              <w:rPr>
                <w:rFonts w:cstheme="minorHAnsi"/>
                <w:bCs/>
              </w:rPr>
              <w:lastRenderedPageBreak/>
              <w:t>30 minutes</w:t>
            </w:r>
          </w:p>
        </w:tc>
      </w:tr>
      <w:tr w:rsidR="009C6E37" w:rsidRPr="00B634B3" w14:paraId="67CF2241" w14:textId="77777777" w:rsidTr="002E760C">
        <w:tc>
          <w:tcPr>
            <w:tcW w:w="1875" w:type="dxa"/>
            <w:shd w:val="pct12" w:color="auto" w:fill="auto"/>
          </w:tcPr>
          <w:p w14:paraId="20564CE1" w14:textId="77777777" w:rsidR="009C6E37" w:rsidRPr="00B634B3" w:rsidRDefault="009C6E37" w:rsidP="002E760C">
            <w:pPr>
              <w:rPr>
                <w:rFonts w:cstheme="minorHAnsi"/>
                <w:b/>
              </w:rPr>
            </w:pPr>
            <w:r w:rsidRPr="00B634B3">
              <w:rPr>
                <w:rFonts w:cstheme="minorHAnsi"/>
                <w:b/>
              </w:rPr>
              <w:lastRenderedPageBreak/>
              <w:t>BREAK</w:t>
            </w:r>
          </w:p>
        </w:tc>
        <w:tc>
          <w:tcPr>
            <w:tcW w:w="1737" w:type="dxa"/>
            <w:shd w:val="pct12" w:color="auto" w:fill="auto"/>
          </w:tcPr>
          <w:p w14:paraId="29D016F3" w14:textId="77777777" w:rsidR="009C6E37" w:rsidRPr="00B634B3" w:rsidRDefault="009C6E37" w:rsidP="002E760C">
            <w:pPr>
              <w:rPr>
                <w:rFonts w:cstheme="minorHAnsi"/>
                <w:bCs/>
              </w:rPr>
            </w:pPr>
            <w:r w:rsidRPr="00B634B3">
              <w:rPr>
                <w:rFonts w:cstheme="minorHAnsi"/>
                <w:bCs/>
              </w:rPr>
              <w:t>If learners have been working on the course continuously, a reminder to take a break will be recommended at this point.</w:t>
            </w:r>
          </w:p>
        </w:tc>
        <w:tc>
          <w:tcPr>
            <w:tcW w:w="3471" w:type="dxa"/>
            <w:shd w:val="pct12" w:color="auto" w:fill="auto"/>
          </w:tcPr>
          <w:p w14:paraId="2F0D3F7F" w14:textId="77777777" w:rsidR="009C6E37" w:rsidRPr="00B634B3" w:rsidRDefault="009C6E37" w:rsidP="002E760C">
            <w:pPr>
              <w:rPr>
                <w:rFonts w:cstheme="minorHAnsi"/>
                <w:bCs/>
              </w:rPr>
            </w:pPr>
            <w:r>
              <w:rPr>
                <w:rFonts w:cstheme="minorHAnsi"/>
                <w:bCs/>
              </w:rPr>
              <w:t>(Slide 18)</w:t>
            </w:r>
          </w:p>
        </w:tc>
        <w:tc>
          <w:tcPr>
            <w:tcW w:w="1933" w:type="dxa"/>
            <w:shd w:val="pct12" w:color="auto" w:fill="auto"/>
          </w:tcPr>
          <w:p w14:paraId="2A49AF19" w14:textId="77777777" w:rsidR="009C6E37" w:rsidRPr="00B634B3" w:rsidRDefault="009C6E37" w:rsidP="002E760C">
            <w:pPr>
              <w:rPr>
                <w:rFonts w:cstheme="minorHAnsi"/>
                <w:bCs/>
              </w:rPr>
            </w:pPr>
            <w:r w:rsidRPr="00B634B3">
              <w:rPr>
                <w:rFonts w:cstheme="minorHAnsi"/>
                <w:bCs/>
              </w:rPr>
              <w:t>10 minutes</w:t>
            </w:r>
          </w:p>
        </w:tc>
      </w:tr>
      <w:tr w:rsidR="009C6E37" w:rsidRPr="00B634B3" w14:paraId="1E10952A" w14:textId="77777777" w:rsidTr="002E760C">
        <w:tc>
          <w:tcPr>
            <w:tcW w:w="1875" w:type="dxa"/>
            <w:tcBorders>
              <w:bottom w:val="single" w:sz="4" w:space="0" w:color="auto"/>
            </w:tcBorders>
          </w:tcPr>
          <w:p w14:paraId="1061FF18" w14:textId="77777777" w:rsidR="009C6E37" w:rsidRDefault="009C6E37" w:rsidP="002E760C">
            <w:pPr>
              <w:rPr>
                <w:rFonts w:cstheme="minorHAnsi"/>
                <w:b/>
              </w:rPr>
            </w:pPr>
            <w:r w:rsidRPr="00B634B3">
              <w:rPr>
                <w:rFonts w:cstheme="minorHAnsi"/>
                <w:b/>
              </w:rPr>
              <w:t>Activity:</w:t>
            </w:r>
          </w:p>
          <w:p w14:paraId="1A83E947" w14:textId="77777777" w:rsidR="009C6E37" w:rsidRDefault="009C6E37" w:rsidP="002E760C">
            <w:pPr>
              <w:rPr>
                <w:rFonts w:cstheme="minorHAnsi"/>
                <w:b/>
              </w:rPr>
            </w:pPr>
          </w:p>
          <w:p w14:paraId="51990D0D" w14:textId="77777777" w:rsidR="009C6E37" w:rsidRPr="00B634B3" w:rsidRDefault="009C6E37" w:rsidP="002E760C">
            <w:pPr>
              <w:rPr>
                <w:rFonts w:cstheme="minorHAnsi"/>
                <w:b/>
              </w:rPr>
            </w:pPr>
            <w:r>
              <w:rPr>
                <w:rFonts w:cstheme="minorHAnsi"/>
                <w:b/>
              </w:rPr>
              <w:t>Online collaborative activity – Part 2</w:t>
            </w:r>
          </w:p>
          <w:p w14:paraId="779697C4" w14:textId="77777777" w:rsidR="009C6E37" w:rsidRPr="00B634B3" w:rsidRDefault="009C6E37" w:rsidP="002E760C">
            <w:pPr>
              <w:rPr>
                <w:rFonts w:cstheme="minorHAnsi"/>
                <w:b/>
              </w:rPr>
            </w:pPr>
          </w:p>
          <w:p w14:paraId="6749378E" w14:textId="77777777" w:rsidR="009C6E37" w:rsidRPr="00B634B3" w:rsidRDefault="009C6E37" w:rsidP="002E760C">
            <w:pPr>
              <w:rPr>
                <w:rFonts w:cstheme="minorHAnsi"/>
                <w:bCs/>
              </w:rPr>
            </w:pPr>
          </w:p>
        </w:tc>
        <w:tc>
          <w:tcPr>
            <w:tcW w:w="1737" w:type="dxa"/>
            <w:tcBorders>
              <w:bottom w:val="single" w:sz="4" w:space="0" w:color="auto"/>
            </w:tcBorders>
          </w:tcPr>
          <w:p w14:paraId="7EE53E70" w14:textId="77777777" w:rsidR="009C6E37" w:rsidRDefault="009C6E37" w:rsidP="002E760C">
            <w:pPr>
              <w:rPr>
                <w:rFonts w:cstheme="minorHAnsi"/>
                <w:bCs/>
              </w:rPr>
            </w:pPr>
          </w:p>
          <w:p w14:paraId="3B99588E" w14:textId="77777777" w:rsidR="009C6E37" w:rsidRDefault="009C6E37" w:rsidP="002E760C">
            <w:pPr>
              <w:rPr>
                <w:rFonts w:cstheme="minorHAnsi"/>
                <w:bCs/>
              </w:rPr>
            </w:pPr>
          </w:p>
          <w:p w14:paraId="04E721D2" w14:textId="77777777" w:rsidR="009C6E37" w:rsidRPr="00B634B3" w:rsidRDefault="009C6E37" w:rsidP="002E760C">
            <w:pPr>
              <w:rPr>
                <w:rFonts w:cstheme="minorHAnsi"/>
                <w:bCs/>
              </w:rPr>
            </w:pPr>
            <w:r>
              <w:rPr>
                <w:rFonts w:cstheme="minorHAnsi"/>
                <w:bCs/>
              </w:rPr>
              <w:t>(Continued)</w:t>
            </w:r>
          </w:p>
        </w:tc>
        <w:tc>
          <w:tcPr>
            <w:tcW w:w="3471" w:type="dxa"/>
            <w:tcBorders>
              <w:bottom w:val="single" w:sz="4" w:space="0" w:color="auto"/>
            </w:tcBorders>
          </w:tcPr>
          <w:p w14:paraId="32092DC9" w14:textId="77777777" w:rsidR="009C6E37" w:rsidRDefault="009C6E37" w:rsidP="002E760C">
            <w:pPr>
              <w:rPr>
                <w:rFonts w:cstheme="minorHAnsi"/>
                <w:bCs/>
              </w:rPr>
            </w:pPr>
          </w:p>
          <w:p w14:paraId="252E5036" w14:textId="77777777" w:rsidR="009C6E37" w:rsidRDefault="009C6E37" w:rsidP="002E760C">
            <w:pPr>
              <w:rPr>
                <w:rFonts w:cstheme="minorHAnsi"/>
                <w:bCs/>
              </w:rPr>
            </w:pPr>
          </w:p>
          <w:p w14:paraId="7CC7F96F" w14:textId="77777777" w:rsidR="009C6E37" w:rsidRPr="00870E41" w:rsidRDefault="009C6E37" w:rsidP="002E760C">
            <w:pPr>
              <w:rPr>
                <w:rFonts w:cstheme="minorHAnsi"/>
                <w:b/>
              </w:rPr>
            </w:pPr>
            <w:r w:rsidRPr="00870E41">
              <w:rPr>
                <w:rFonts w:cstheme="minorHAnsi"/>
                <w:b/>
              </w:rPr>
              <w:t xml:space="preserve">Peer assessment </w:t>
            </w:r>
          </w:p>
          <w:p w14:paraId="1EB92504" w14:textId="77777777" w:rsidR="009C6E37" w:rsidRDefault="009C6E37" w:rsidP="002E760C">
            <w:pPr>
              <w:rPr>
                <w:rFonts w:cstheme="minorHAnsi"/>
                <w:bCs/>
              </w:rPr>
            </w:pPr>
          </w:p>
          <w:p w14:paraId="3FCDD083" w14:textId="77777777" w:rsidR="009C6E37" w:rsidRDefault="009C6E37" w:rsidP="002E760C">
            <w:pPr>
              <w:rPr>
                <w:rFonts w:cstheme="minorHAnsi"/>
                <w:bCs/>
              </w:rPr>
            </w:pPr>
            <w:r>
              <w:rPr>
                <w:rFonts w:cstheme="minorHAnsi"/>
                <w:bCs/>
              </w:rPr>
              <w:t>Part 2: “Review other comments on the board.  Are there any you found interesting or useful?  Comment on at least two entries in the list, explaining why you like their idea, and how you would apply it in your practice. Not only will this help you explore new ideas, but your comments will help provide useful feedback for others and help build a community of practice.”</w:t>
            </w:r>
          </w:p>
          <w:p w14:paraId="55C5050F" w14:textId="77777777" w:rsidR="009C6E37" w:rsidRDefault="009C6E37" w:rsidP="002E760C">
            <w:pPr>
              <w:rPr>
                <w:rFonts w:cstheme="minorHAnsi"/>
                <w:bCs/>
              </w:rPr>
            </w:pPr>
          </w:p>
          <w:p w14:paraId="025FF7A1" w14:textId="77777777" w:rsidR="009C6E37" w:rsidRDefault="009C6E37" w:rsidP="002E760C">
            <w:pPr>
              <w:rPr>
                <w:rFonts w:cstheme="minorHAnsi"/>
                <w:bCs/>
              </w:rPr>
            </w:pPr>
            <w:r>
              <w:rPr>
                <w:rFonts w:cstheme="minorHAnsi"/>
                <w:bCs/>
              </w:rPr>
              <w:t>(Slide 19)</w:t>
            </w:r>
          </w:p>
          <w:p w14:paraId="36AB9389" w14:textId="77777777" w:rsidR="009C6E37" w:rsidRPr="007F3483" w:rsidRDefault="009C6E37" w:rsidP="002E760C">
            <w:pPr>
              <w:rPr>
                <w:rFonts w:cstheme="minorHAnsi"/>
                <w:bCs/>
              </w:rPr>
            </w:pPr>
          </w:p>
        </w:tc>
        <w:tc>
          <w:tcPr>
            <w:tcW w:w="1933" w:type="dxa"/>
            <w:tcBorders>
              <w:bottom w:val="single" w:sz="4" w:space="0" w:color="auto"/>
            </w:tcBorders>
          </w:tcPr>
          <w:p w14:paraId="6F47C383" w14:textId="77777777" w:rsidR="009C6E37" w:rsidRDefault="009C6E37" w:rsidP="002E760C">
            <w:pPr>
              <w:rPr>
                <w:rFonts w:cstheme="minorHAnsi"/>
                <w:bCs/>
              </w:rPr>
            </w:pPr>
          </w:p>
          <w:p w14:paraId="2F247A24" w14:textId="77777777" w:rsidR="009C6E37" w:rsidRDefault="009C6E37" w:rsidP="002E760C">
            <w:pPr>
              <w:rPr>
                <w:rFonts w:cstheme="minorHAnsi"/>
                <w:bCs/>
              </w:rPr>
            </w:pPr>
          </w:p>
          <w:p w14:paraId="256E932B" w14:textId="77777777" w:rsidR="009C6E37" w:rsidRPr="00B634B3" w:rsidRDefault="009C6E37" w:rsidP="002E760C">
            <w:pPr>
              <w:rPr>
                <w:rFonts w:cstheme="minorHAnsi"/>
                <w:bCs/>
              </w:rPr>
            </w:pPr>
            <w:r>
              <w:rPr>
                <w:rFonts w:cstheme="minorHAnsi"/>
                <w:bCs/>
              </w:rPr>
              <w:t>15 minutes</w:t>
            </w:r>
          </w:p>
        </w:tc>
      </w:tr>
      <w:tr w:rsidR="009C6E37" w:rsidRPr="00B634B3" w14:paraId="5C51800D" w14:textId="77777777" w:rsidTr="002E760C">
        <w:tc>
          <w:tcPr>
            <w:tcW w:w="1875" w:type="dxa"/>
          </w:tcPr>
          <w:p w14:paraId="7D373D1A" w14:textId="77777777" w:rsidR="009C6E37" w:rsidRDefault="009C6E37" w:rsidP="002E760C">
            <w:pPr>
              <w:rPr>
                <w:rFonts w:cstheme="minorHAnsi"/>
                <w:b/>
              </w:rPr>
            </w:pPr>
            <w:r w:rsidRPr="00B634B3">
              <w:rPr>
                <w:rFonts w:cstheme="minorHAnsi"/>
                <w:b/>
              </w:rPr>
              <w:t>Plenary/conclusion</w:t>
            </w:r>
          </w:p>
          <w:p w14:paraId="4B300E46" w14:textId="77777777" w:rsidR="009C6E37" w:rsidRDefault="009C6E37" w:rsidP="002E760C">
            <w:pPr>
              <w:rPr>
                <w:rFonts w:cstheme="minorHAnsi"/>
                <w:b/>
              </w:rPr>
            </w:pPr>
          </w:p>
          <w:p w14:paraId="0DA068C7" w14:textId="77777777" w:rsidR="009C6E37" w:rsidRDefault="009C6E37" w:rsidP="002E760C">
            <w:pPr>
              <w:rPr>
                <w:rFonts w:cstheme="minorHAnsi"/>
                <w:b/>
              </w:rPr>
            </w:pPr>
            <w:r>
              <w:rPr>
                <w:rFonts w:cstheme="minorHAnsi"/>
                <w:b/>
              </w:rPr>
              <w:t>Summary and key takeaways of ‘Week 2’</w:t>
            </w:r>
          </w:p>
          <w:p w14:paraId="5DE0497F" w14:textId="77777777" w:rsidR="009C6E37" w:rsidRDefault="009C6E37" w:rsidP="002E760C">
            <w:pPr>
              <w:rPr>
                <w:rFonts w:cstheme="minorHAnsi"/>
                <w:b/>
              </w:rPr>
            </w:pPr>
          </w:p>
          <w:p w14:paraId="0070779D" w14:textId="77777777" w:rsidR="009C6E37" w:rsidRPr="00B634B3" w:rsidRDefault="009C6E37" w:rsidP="002E760C">
            <w:pPr>
              <w:rPr>
                <w:rFonts w:cstheme="minorHAnsi"/>
                <w:b/>
              </w:rPr>
            </w:pPr>
          </w:p>
        </w:tc>
        <w:tc>
          <w:tcPr>
            <w:tcW w:w="1737" w:type="dxa"/>
          </w:tcPr>
          <w:p w14:paraId="75A979C7" w14:textId="77777777" w:rsidR="009C6E37" w:rsidRDefault="009C6E37" w:rsidP="002E760C">
            <w:pPr>
              <w:rPr>
                <w:rFonts w:cstheme="minorHAnsi"/>
                <w:bCs/>
              </w:rPr>
            </w:pPr>
            <w:r>
              <w:rPr>
                <w:rFonts w:cstheme="minorHAnsi"/>
                <w:bCs/>
              </w:rPr>
              <w:t>Review learning outcomes of the session, along with a summary of the key takeaways of the content from ‘Week 2’</w:t>
            </w:r>
          </w:p>
          <w:p w14:paraId="01B1CCE5" w14:textId="77777777" w:rsidR="009C6E37" w:rsidRDefault="009C6E37" w:rsidP="002E760C">
            <w:pPr>
              <w:rPr>
                <w:rFonts w:cstheme="minorHAnsi"/>
                <w:bCs/>
              </w:rPr>
            </w:pPr>
          </w:p>
          <w:p w14:paraId="1D0E271D" w14:textId="77777777" w:rsidR="009C6E37" w:rsidRPr="00B634B3" w:rsidRDefault="009C6E37" w:rsidP="002E760C">
            <w:pPr>
              <w:rPr>
                <w:rFonts w:cstheme="minorHAnsi"/>
                <w:bCs/>
              </w:rPr>
            </w:pPr>
            <w:r>
              <w:rPr>
                <w:rFonts w:cstheme="minorHAnsi"/>
                <w:bCs/>
              </w:rPr>
              <w:t>Brief introduction on what will be covered next week, and how this week’s content has prepared them for next week.</w:t>
            </w:r>
          </w:p>
        </w:tc>
        <w:tc>
          <w:tcPr>
            <w:tcW w:w="3471" w:type="dxa"/>
          </w:tcPr>
          <w:p w14:paraId="42FF46AC" w14:textId="77777777" w:rsidR="009C6E37" w:rsidRPr="00533615" w:rsidRDefault="009C6E37" w:rsidP="002E760C">
            <w:pPr>
              <w:rPr>
                <w:rFonts w:cstheme="minorHAnsi"/>
                <w:bCs/>
              </w:rPr>
            </w:pPr>
            <w:r w:rsidRPr="00533615">
              <w:rPr>
                <w:rFonts w:cstheme="minorHAnsi"/>
                <w:bCs/>
              </w:rPr>
              <w:t>Video (Explanation)</w:t>
            </w:r>
          </w:p>
          <w:p w14:paraId="56471BBC" w14:textId="77777777" w:rsidR="009C6E37" w:rsidRPr="00533615" w:rsidRDefault="009C6E37" w:rsidP="002E760C">
            <w:pPr>
              <w:rPr>
                <w:rFonts w:cstheme="minorHAnsi"/>
                <w:bCs/>
              </w:rPr>
            </w:pPr>
          </w:p>
          <w:p w14:paraId="00FFE0AE" w14:textId="77777777" w:rsidR="009C6E37" w:rsidRPr="00533615" w:rsidRDefault="009C6E37" w:rsidP="002E760C">
            <w:pPr>
              <w:rPr>
                <w:rFonts w:cstheme="minorHAnsi"/>
                <w:bCs/>
              </w:rPr>
            </w:pPr>
            <w:r w:rsidRPr="00533615">
              <w:rPr>
                <w:rFonts w:cstheme="minorHAnsi"/>
                <w:bCs/>
              </w:rPr>
              <w:t>Opportunity to post any questions in the Q&amp;A forum.</w:t>
            </w:r>
          </w:p>
          <w:p w14:paraId="735B1D78" w14:textId="77777777" w:rsidR="009C6E37" w:rsidRDefault="009C6E37" w:rsidP="002E760C">
            <w:pPr>
              <w:rPr>
                <w:rFonts w:cstheme="minorHAnsi"/>
                <w:bCs/>
              </w:rPr>
            </w:pPr>
          </w:p>
          <w:p w14:paraId="09866F85" w14:textId="77777777" w:rsidR="009C6E37" w:rsidRPr="00B634B3" w:rsidRDefault="009C6E37" w:rsidP="002E760C">
            <w:pPr>
              <w:rPr>
                <w:rFonts w:cstheme="minorHAnsi"/>
                <w:bCs/>
              </w:rPr>
            </w:pPr>
            <w:r>
              <w:rPr>
                <w:rFonts w:cstheme="minorHAnsi"/>
                <w:bCs/>
              </w:rPr>
              <w:t>(Slide 20 - 21)</w:t>
            </w:r>
          </w:p>
        </w:tc>
        <w:tc>
          <w:tcPr>
            <w:tcW w:w="1933" w:type="dxa"/>
          </w:tcPr>
          <w:p w14:paraId="05710821" w14:textId="77777777" w:rsidR="009C6E37" w:rsidRPr="00B634B3" w:rsidRDefault="009C6E37" w:rsidP="002E760C">
            <w:pPr>
              <w:rPr>
                <w:rFonts w:cstheme="minorHAnsi"/>
                <w:bCs/>
              </w:rPr>
            </w:pPr>
            <w:r>
              <w:rPr>
                <w:rFonts w:cstheme="minorHAnsi"/>
                <w:bCs/>
              </w:rPr>
              <w:t>10 minutes</w:t>
            </w:r>
          </w:p>
        </w:tc>
      </w:tr>
      <w:tr w:rsidR="009C6E37" w:rsidRPr="00B634B3" w14:paraId="3EBE9D6D" w14:textId="77777777" w:rsidTr="002E760C">
        <w:tc>
          <w:tcPr>
            <w:tcW w:w="1875" w:type="dxa"/>
          </w:tcPr>
          <w:p w14:paraId="3DAA570D" w14:textId="77777777" w:rsidR="009C6E37" w:rsidRPr="00B634B3" w:rsidRDefault="009C6E37" w:rsidP="002E760C">
            <w:pPr>
              <w:rPr>
                <w:rFonts w:cstheme="minorHAnsi"/>
                <w:b/>
              </w:rPr>
            </w:pPr>
            <w:r>
              <w:rPr>
                <w:rFonts w:cstheme="minorHAnsi"/>
                <w:b/>
              </w:rPr>
              <w:lastRenderedPageBreak/>
              <w:t>Further reading</w:t>
            </w:r>
          </w:p>
        </w:tc>
        <w:tc>
          <w:tcPr>
            <w:tcW w:w="1737" w:type="dxa"/>
          </w:tcPr>
          <w:p w14:paraId="4ADA6FE1" w14:textId="77777777" w:rsidR="009C6E37" w:rsidRDefault="009C6E37" w:rsidP="002E760C">
            <w:pPr>
              <w:rPr>
                <w:rFonts w:cstheme="minorHAnsi"/>
                <w:bCs/>
              </w:rPr>
            </w:pPr>
            <w:r>
              <w:rPr>
                <w:rFonts w:cstheme="minorHAnsi"/>
                <w:bCs/>
              </w:rPr>
              <w:t>Further reading for those learners who would like to find out more or deepen their understanding.</w:t>
            </w:r>
          </w:p>
          <w:p w14:paraId="3902E2A1" w14:textId="77777777" w:rsidR="009C6E37" w:rsidRDefault="009C6E37" w:rsidP="002E760C">
            <w:pPr>
              <w:rPr>
                <w:rFonts w:cstheme="minorHAnsi"/>
                <w:bCs/>
              </w:rPr>
            </w:pPr>
          </w:p>
          <w:p w14:paraId="3EBD16CD" w14:textId="77777777" w:rsidR="009C6E37" w:rsidRDefault="009C6E37" w:rsidP="002E760C">
            <w:pPr>
              <w:rPr>
                <w:rFonts w:cstheme="minorHAnsi"/>
                <w:bCs/>
              </w:rPr>
            </w:pPr>
          </w:p>
          <w:p w14:paraId="772087EB" w14:textId="77777777" w:rsidR="009C6E37" w:rsidRDefault="009C6E37" w:rsidP="002E760C">
            <w:pPr>
              <w:rPr>
                <w:rFonts w:cstheme="minorHAnsi"/>
                <w:bCs/>
              </w:rPr>
            </w:pPr>
          </w:p>
          <w:p w14:paraId="360B2D38" w14:textId="77777777" w:rsidR="009C6E37" w:rsidRDefault="009C6E37" w:rsidP="002E760C">
            <w:pPr>
              <w:rPr>
                <w:rFonts w:cstheme="minorHAnsi"/>
                <w:bCs/>
              </w:rPr>
            </w:pPr>
          </w:p>
          <w:p w14:paraId="65D29814" w14:textId="77777777" w:rsidR="009C6E37" w:rsidRDefault="009C6E37" w:rsidP="002E760C">
            <w:pPr>
              <w:rPr>
                <w:rFonts w:cstheme="minorHAnsi"/>
                <w:bCs/>
              </w:rPr>
            </w:pPr>
          </w:p>
          <w:p w14:paraId="5B213631" w14:textId="77777777" w:rsidR="009C6E37" w:rsidRDefault="009C6E37" w:rsidP="002E760C">
            <w:pPr>
              <w:rPr>
                <w:rFonts w:cstheme="minorHAnsi"/>
                <w:bCs/>
              </w:rPr>
            </w:pPr>
          </w:p>
          <w:p w14:paraId="2428EA77" w14:textId="77777777" w:rsidR="009C6E37" w:rsidRDefault="009C6E37" w:rsidP="002E760C">
            <w:pPr>
              <w:rPr>
                <w:rFonts w:cstheme="minorHAnsi"/>
                <w:bCs/>
              </w:rPr>
            </w:pPr>
          </w:p>
          <w:p w14:paraId="50B7A9F3" w14:textId="77777777" w:rsidR="009C6E37" w:rsidRDefault="009C6E37" w:rsidP="002E760C">
            <w:pPr>
              <w:rPr>
                <w:rFonts w:cstheme="minorHAnsi"/>
                <w:bCs/>
              </w:rPr>
            </w:pPr>
          </w:p>
          <w:p w14:paraId="30FFBD80" w14:textId="77777777" w:rsidR="009C6E37" w:rsidRDefault="009C6E37" w:rsidP="002E760C">
            <w:pPr>
              <w:rPr>
                <w:rFonts w:cstheme="minorHAnsi"/>
                <w:bCs/>
              </w:rPr>
            </w:pPr>
          </w:p>
          <w:p w14:paraId="5E159264" w14:textId="77777777" w:rsidR="009C6E37" w:rsidRDefault="009C6E37" w:rsidP="002E760C">
            <w:pPr>
              <w:rPr>
                <w:rFonts w:cstheme="minorHAnsi"/>
                <w:bCs/>
              </w:rPr>
            </w:pPr>
          </w:p>
          <w:p w14:paraId="7C9DFDAF" w14:textId="77777777" w:rsidR="009C6E37" w:rsidRDefault="009C6E37" w:rsidP="002E760C">
            <w:pPr>
              <w:rPr>
                <w:rFonts w:cstheme="minorHAnsi"/>
                <w:bCs/>
              </w:rPr>
            </w:pPr>
          </w:p>
          <w:p w14:paraId="541A3056" w14:textId="77777777" w:rsidR="009C6E37" w:rsidRDefault="009C6E37" w:rsidP="002E760C">
            <w:pPr>
              <w:rPr>
                <w:rFonts w:cstheme="minorHAnsi"/>
                <w:bCs/>
              </w:rPr>
            </w:pPr>
          </w:p>
          <w:p w14:paraId="0BBD468F" w14:textId="77777777" w:rsidR="009C6E37" w:rsidRDefault="009C6E37" w:rsidP="002E760C">
            <w:pPr>
              <w:rPr>
                <w:rFonts w:cstheme="minorHAnsi"/>
                <w:bCs/>
              </w:rPr>
            </w:pPr>
          </w:p>
          <w:p w14:paraId="7748A454" w14:textId="77777777" w:rsidR="009C6E37" w:rsidRDefault="009C6E37" w:rsidP="002E760C">
            <w:pPr>
              <w:rPr>
                <w:rFonts w:cstheme="minorHAnsi"/>
                <w:bCs/>
              </w:rPr>
            </w:pPr>
          </w:p>
          <w:p w14:paraId="38D51630" w14:textId="77777777" w:rsidR="009C6E37" w:rsidRDefault="009C6E37" w:rsidP="002E760C">
            <w:pPr>
              <w:rPr>
                <w:rFonts w:cstheme="minorHAnsi"/>
                <w:bCs/>
              </w:rPr>
            </w:pPr>
          </w:p>
          <w:p w14:paraId="61C10A06" w14:textId="77777777" w:rsidR="009C6E37" w:rsidRDefault="009C6E37" w:rsidP="002E760C">
            <w:pPr>
              <w:rPr>
                <w:rFonts w:cstheme="minorHAnsi"/>
                <w:bCs/>
              </w:rPr>
            </w:pPr>
          </w:p>
          <w:p w14:paraId="45AA792C" w14:textId="77777777" w:rsidR="009C6E37" w:rsidRDefault="009C6E37" w:rsidP="002E760C">
            <w:pPr>
              <w:rPr>
                <w:rFonts w:cstheme="minorHAnsi"/>
                <w:bCs/>
              </w:rPr>
            </w:pPr>
          </w:p>
          <w:p w14:paraId="37F76387" w14:textId="77777777" w:rsidR="009C6E37" w:rsidRDefault="009C6E37" w:rsidP="002E760C">
            <w:pPr>
              <w:rPr>
                <w:rFonts w:cstheme="minorHAnsi"/>
                <w:bCs/>
              </w:rPr>
            </w:pPr>
          </w:p>
          <w:p w14:paraId="28B20404" w14:textId="77777777" w:rsidR="009C6E37" w:rsidRDefault="009C6E37" w:rsidP="002E760C">
            <w:pPr>
              <w:rPr>
                <w:rFonts w:cstheme="minorHAnsi"/>
                <w:bCs/>
              </w:rPr>
            </w:pPr>
          </w:p>
          <w:p w14:paraId="5050DC5A" w14:textId="77777777" w:rsidR="009C6E37" w:rsidRDefault="009C6E37" w:rsidP="002E760C">
            <w:pPr>
              <w:rPr>
                <w:rFonts w:cstheme="minorHAnsi"/>
                <w:bCs/>
              </w:rPr>
            </w:pPr>
            <w:r>
              <w:rPr>
                <w:rFonts w:cstheme="minorHAnsi"/>
                <w:bCs/>
              </w:rPr>
              <w:t>References</w:t>
            </w:r>
          </w:p>
        </w:tc>
        <w:tc>
          <w:tcPr>
            <w:tcW w:w="3471" w:type="dxa"/>
            <w:shd w:val="clear" w:color="auto" w:fill="auto"/>
          </w:tcPr>
          <w:p w14:paraId="49224CCD" w14:textId="77777777" w:rsidR="009C6E37" w:rsidRDefault="009C6E37" w:rsidP="002E760C">
            <w:pPr>
              <w:rPr>
                <w:rFonts w:cstheme="minorHAnsi"/>
                <w:bCs/>
              </w:rPr>
            </w:pPr>
            <w:r w:rsidRPr="00B634B3">
              <w:rPr>
                <w:rFonts w:cstheme="minorHAnsi"/>
                <w:bCs/>
              </w:rPr>
              <w:t>Resources:</w:t>
            </w:r>
          </w:p>
          <w:p w14:paraId="43E921B9" w14:textId="77777777" w:rsidR="009C6E37" w:rsidRDefault="009C6E37" w:rsidP="002E760C">
            <w:pPr>
              <w:rPr>
                <w:rFonts w:cstheme="minorHAnsi"/>
                <w:bCs/>
              </w:rPr>
            </w:pPr>
          </w:p>
          <w:p w14:paraId="61BF9A76" w14:textId="77777777" w:rsidR="009C6E37" w:rsidRPr="001B3334" w:rsidRDefault="009C6E37" w:rsidP="002E760C">
            <w:pPr>
              <w:numPr>
                <w:ilvl w:val="0"/>
                <w:numId w:val="30"/>
              </w:numPr>
              <w:spacing w:after="0" w:line="240" w:lineRule="auto"/>
              <w:rPr>
                <w:rFonts w:cstheme="minorHAnsi"/>
                <w:bCs/>
              </w:rPr>
            </w:pPr>
            <w:r w:rsidRPr="001B3334">
              <w:rPr>
                <w:rFonts w:eastAsia="Times New Roman" w:cstheme="minorHAnsi"/>
                <w:bCs/>
              </w:rPr>
              <w:t>Beetham, H. and Sharpe, R. eds., 2007. </w:t>
            </w:r>
            <w:r w:rsidRPr="001B3334">
              <w:rPr>
                <w:rFonts w:eastAsia="Times New Roman" w:cstheme="minorHAnsi"/>
                <w:bCs/>
                <w:i/>
                <w:iCs/>
              </w:rPr>
              <w:t>Rethinking pedagogy for a digital age: Designing and delivering e-learning</w:t>
            </w:r>
            <w:r w:rsidRPr="001B3334">
              <w:rPr>
                <w:rFonts w:eastAsia="Times New Roman" w:cstheme="minorHAnsi"/>
                <w:bCs/>
              </w:rPr>
              <w:t>. Routledge.</w:t>
            </w:r>
          </w:p>
          <w:p w14:paraId="0E957C0F" w14:textId="77777777" w:rsidR="009C6E37" w:rsidRPr="001B3334" w:rsidRDefault="009C6E37" w:rsidP="002E760C">
            <w:pPr>
              <w:numPr>
                <w:ilvl w:val="0"/>
                <w:numId w:val="30"/>
              </w:numPr>
              <w:rPr>
                <w:rFonts w:cstheme="minorHAnsi"/>
                <w:bCs/>
              </w:rPr>
            </w:pPr>
            <w:r w:rsidRPr="001B3334">
              <w:rPr>
                <w:rFonts w:eastAsia="Times New Roman" w:cstheme="minorHAnsi"/>
                <w:bCs/>
              </w:rPr>
              <w:t xml:space="preserve">Garrison, D. &amp; </w:t>
            </w:r>
            <w:r w:rsidRPr="001B3334">
              <w:rPr>
                <w:rFonts w:eastAsia="Times New Roman" w:cstheme="minorHAnsi"/>
                <w:bCs/>
              </w:rPr>
              <w:t>Akyol, Zehra. (2013). ‘The Community of Inquiry Theoretical Framework’. Handbook of Distance Education. 104-119.</w:t>
            </w:r>
          </w:p>
          <w:p w14:paraId="17C5011A" w14:textId="77777777" w:rsidR="009C6E37" w:rsidRPr="001B3334" w:rsidRDefault="009C6E37" w:rsidP="002E760C">
            <w:pPr>
              <w:numPr>
                <w:ilvl w:val="0"/>
                <w:numId w:val="30"/>
              </w:numPr>
              <w:rPr>
                <w:rFonts w:cstheme="minorHAnsi"/>
                <w:bCs/>
              </w:rPr>
            </w:pPr>
            <w:r w:rsidRPr="001B3334">
              <w:rPr>
                <w:rFonts w:eastAsia="Times New Roman" w:cstheme="minorHAnsi"/>
                <w:bCs/>
              </w:rPr>
              <w:t>Salmon, Gilly. (2011) </w:t>
            </w:r>
            <w:r w:rsidRPr="001B3334">
              <w:rPr>
                <w:rFonts w:eastAsia="Times New Roman" w:cstheme="minorHAnsi"/>
                <w:bCs/>
                <w:i/>
                <w:iCs/>
              </w:rPr>
              <w:t>E-moderating : the key to teaching and learning online</w:t>
            </w:r>
            <w:r w:rsidRPr="001B3334">
              <w:rPr>
                <w:rFonts w:eastAsia="Times New Roman" w:cstheme="minorHAnsi"/>
                <w:bCs/>
              </w:rPr>
              <w:t>. 3rd ed. New York ; Routledge.</w:t>
            </w:r>
          </w:p>
          <w:p w14:paraId="7BC7F804" w14:textId="77777777" w:rsidR="009C6E37" w:rsidRPr="001B3334" w:rsidRDefault="009C6E37" w:rsidP="002E760C">
            <w:pPr>
              <w:numPr>
                <w:ilvl w:val="0"/>
                <w:numId w:val="30"/>
              </w:numPr>
              <w:rPr>
                <w:rFonts w:cstheme="minorHAnsi"/>
                <w:bCs/>
              </w:rPr>
            </w:pPr>
            <w:r w:rsidRPr="001B3334">
              <w:rPr>
                <w:rFonts w:cstheme="minorHAnsi"/>
                <w:bCs/>
              </w:rPr>
              <w:t xml:space="preserve">Salmon, G. (2013) </w:t>
            </w:r>
            <w:r w:rsidRPr="001B3334">
              <w:rPr>
                <w:rFonts w:cstheme="minorHAnsi"/>
                <w:bCs/>
                <w:i/>
                <w:iCs/>
              </w:rPr>
              <w:t>E-</w:t>
            </w:r>
            <w:proofErr w:type="spellStart"/>
            <w:r w:rsidRPr="001B3334">
              <w:rPr>
                <w:rFonts w:cstheme="minorHAnsi"/>
                <w:bCs/>
                <w:i/>
                <w:iCs/>
              </w:rPr>
              <w:t>tivities</w:t>
            </w:r>
            <w:proofErr w:type="spellEnd"/>
            <w:r w:rsidRPr="001B3334">
              <w:rPr>
                <w:rFonts w:cstheme="minorHAnsi"/>
                <w:bCs/>
                <w:i/>
                <w:iCs/>
              </w:rPr>
              <w:t> </w:t>
            </w:r>
            <w:r w:rsidRPr="001B3334">
              <w:rPr>
                <w:rFonts w:cstheme="minorHAnsi"/>
                <w:bCs/>
                <w:i/>
                <w:iCs/>
              </w:rPr>
              <w:t>: the key to active online learning</w:t>
            </w:r>
            <w:r w:rsidRPr="001B3334">
              <w:rPr>
                <w:rFonts w:cstheme="minorHAnsi"/>
                <w:bCs/>
              </w:rPr>
              <w:t>. London: Routledge.</w:t>
            </w:r>
          </w:p>
          <w:p w14:paraId="4182ACC9" w14:textId="77777777" w:rsidR="009C6E37" w:rsidRDefault="009C6E37" w:rsidP="002E760C">
            <w:pPr>
              <w:rPr>
                <w:rFonts w:cstheme="minorHAnsi"/>
                <w:bCs/>
                <w:shd w:val="clear" w:color="auto" w:fill="FFFF00"/>
              </w:rPr>
            </w:pPr>
          </w:p>
          <w:p w14:paraId="4D2B7442" w14:textId="77777777" w:rsidR="009C6E37" w:rsidRDefault="009C6E37" w:rsidP="002E760C">
            <w:pPr>
              <w:rPr>
                <w:rFonts w:cstheme="minorHAnsi"/>
                <w:bCs/>
              </w:rPr>
            </w:pPr>
            <w:r w:rsidRPr="00724334">
              <w:rPr>
                <w:rFonts w:cstheme="minorHAnsi"/>
                <w:bCs/>
              </w:rPr>
              <w:t>(Slide 2</w:t>
            </w:r>
            <w:r>
              <w:rPr>
                <w:rFonts w:cstheme="minorHAnsi"/>
                <w:bCs/>
              </w:rPr>
              <w:t>2</w:t>
            </w:r>
            <w:r w:rsidRPr="00724334">
              <w:rPr>
                <w:rFonts w:cstheme="minorHAnsi"/>
                <w:bCs/>
              </w:rPr>
              <w:t>)</w:t>
            </w:r>
          </w:p>
          <w:p w14:paraId="1717EEA2" w14:textId="77777777" w:rsidR="009C6E37" w:rsidRDefault="009C6E37" w:rsidP="002E760C">
            <w:pPr>
              <w:rPr>
                <w:rFonts w:cstheme="minorHAnsi"/>
                <w:bCs/>
              </w:rPr>
            </w:pPr>
          </w:p>
          <w:p w14:paraId="0C2A6A7D" w14:textId="77777777" w:rsidR="009C6E37" w:rsidRDefault="009C6E37" w:rsidP="002E760C">
            <w:pPr>
              <w:rPr>
                <w:rFonts w:cstheme="minorHAnsi"/>
                <w:bCs/>
              </w:rPr>
            </w:pPr>
          </w:p>
          <w:p w14:paraId="5243E246" w14:textId="77777777" w:rsidR="009C6E37" w:rsidRDefault="009C6E37" w:rsidP="002E760C">
            <w:pPr>
              <w:rPr>
                <w:rFonts w:cstheme="minorHAnsi"/>
                <w:bCs/>
              </w:rPr>
            </w:pPr>
            <w:r>
              <w:rPr>
                <w:rFonts w:cstheme="minorHAnsi"/>
                <w:bCs/>
              </w:rPr>
              <w:t>(Slide 23)</w:t>
            </w:r>
          </w:p>
        </w:tc>
        <w:tc>
          <w:tcPr>
            <w:tcW w:w="1933" w:type="dxa"/>
          </w:tcPr>
          <w:p w14:paraId="114C7F5C" w14:textId="77777777" w:rsidR="009C6E37" w:rsidRDefault="009C6E37" w:rsidP="002E760C">
            <w:pPr>
              <w:rPr>
                <w:rFonts w:cstheme="minorHAnsi"/>
                <w:bCs/>
              </w:rPr>
            </w:pPr>
          </w:p>
        </w:tc>
      </w:tr>
    </w:tbl>
    <w:p w14:paraId="31AA307F" w14:textId="77777777" w:rsidR="009C6E37" w:rsidRDefault="009C6E37" w:rsidP="009C6E37">
      <w:pPr>
        <w:jc w:val="both"/>
        <w:rPr>
          <w:b/>
          <w:sz w:val="30"/>
        </w:rPr>
      </w:pPr>
    </w:p>
    <w:p w14:paraId="69134011" w14:textId="77777777" w:rsidR="009C6E37" w:rsidRDefault="009C6E37" w:rsidP="009C6E37">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C6E37" w14:paraId="02D0B9E9" w14:textId="77777777" w:rsidTr="002E760C">
        <w:tc>
          <w:tcPr>
            <w:tcW w:w="9821" w:type="dxa"/>
            <w:shd w:val="clear" w:color="auto" w:fill="auto"/>
          </w:tcPr>
          <w:p w14:paraId="228DB467" w14:textId="77777777" w:rsidR="009C6E37" w:rsidRDefault="009C6E37" w:rsidP="002E760C">
            <w:pPr>
              <w:rPr>
                <w:rFonts w:ascii="Calibri" w:hAnsi="Calibri" w:cs="Calibri"/>
                <w:b/>
                <w:szCs w:val="24"/>
              </w:rPr>
            </w:pPr>
            <w:r w:rsidRPr="00887937">
              <w:rPr>
                <w:rFonts w:ascii="Calibri" w:hAnsi="Calibri" w:cs="Calibri"/>
                <w:b/>
                <w:szCs w:val="24"/>
              </w:rPr>
              <w:t>Assessment Strategies: when and how are they included within the lesson?</w:t>
            </w:r>
          </w:p>
          <w:p w14:paraId="314EA04C" w14:textId="77777777" w:rsidR="009C6E37" w:rsidRDefault="009C6E37" w:rsidP="002E760C">
            <w:pPr>
              <w:rPr>
                <w:rFonts w:ascii="Calibri" w:hAnsi="Calibri" w:cs="Calibri"/>
                <w:b/>
                <w:szCs w:val="24"/>
              </w:rPr>
            </w:pPr>
          </w:p>
          <w:p w14:paraId="30684506" w14:textId="77777777" w:rsidR="009C6E37" w:rsidRPr="00975738" w:rsidRDefault="009C6E37" w:rsidP="002E760C">
            <w:pPr>
              <w:jc w:val="both"/>
              <w:rPr>
                <w:rFonts w:cstheme="minorHAnsi"/>
                <w:b/>
              </w:rPr>
            </w:pPr>
            <w:r w:rsidRPr="00975738">
              <w:rPr>
                <w:rFonts w:cstheme="minorHAnsi"/>
                <w:b/>
              </w:rPr>
              <w:t>Formative assessment:</w:t>
            </w:r>
          </w:p>
          <w:p w14:paraId="2B2CC09C" w14:textId="77777777" w:rsidR="009C6E37" w:rsidRDefault="009C6E37" w:rsidP="002E760C">
            <w:pPr>
              <w:rPr>
                <w:rFonts w:ascii="Calibri" w:hAnsi="Calibri" w:cs="Calibri"/>
                <w:b/>
                <w:szCs w:val="24"/>
              </w:rPr>
            </w:pPr>
          </w:p>
          <w:p w14:paraId="6EE5FACF" w14:textId="77777777" w:rsidR="009C6E37" w:rsidRDefault="009C6E37" w:rsidP="002E760C">
            <w:pPr>
              <w:pStyle w:val="ListParagraph"/>
              <w:numPr>
                <w:ilvl w:val="0"/>
                <w:numId w:val="10"/>
              </w:numPr>
              <w:spacing w:after="0" w:line="240" w:lineRule="auto"/>
              <w:jc w:val="both"/>
              <w:rPr>
                <w:rFonts w:cstheme="minorHAnsi"/>
                <w:b/>
              </w:rPr>
            </w:pPr>
            <w:r>
              <w:rPr>
                <w:rFonts w:cstheme="minorHAnsi"/>
                <w:b/>
              </w:rPr>
              <w:t>Individual activity</w:t>
            </w:r>
            <w:r w:rsidRPr="00975738">
              <w:rPr>
                <w:rFonts w:cstheme="minorHAnsi"/>
                <w:b/>
              </w:rPr>
              <w:t xml:space="preserve"> - Learners will be encouraged to </w:t>
            </w:r>
            <w:r>
              <w:rPr>
                <w:rFonts w:cstheme="minorHAnsi"/>
                <w:b/>
              </w:rPr>
              <w:t>post their answers following on from the activity from ‘Week 1’</w:t>
            </w:r>
            <w:r w:rsidRPr="00975738">
              <w:rPr>
                <w:rFonts w:cstheme="minorHAnsi"/>
                <w:b/>
              </w:rPr>
              <w:t xml:space="preserve"> in the discussion forum</w:t>
            </w:r>
            <w:r>
              <w:rPr>
                <w:rFonts w:cstheme="minorHAnsi"/>
                <w:b/>
              </w:rPr>
              <w:t xml:space="preserve"> to share their knowledge and ideas.</w:t>
            </w:r>
          </w:p>
          <w:p w14:paraId="07D3C4C0" w14:textId="77777777" w:rsidR="009C6E37" w:rsidRPr="005C6635" w:rsidRDefault="009C6E37" w:rsidP="002E760C">
            <w:pPr>
              <w:pStyle w:val="ListParagraph"/>
              <w:numPr>
                <w:ilvl w:val="0"/>
                <w:numId w:val="10"/>
              </w:numPr>
              <w:spacing w:after="0" w:line="240" w:lineRule="auto"/>
              <w:jc w:val="both"/>
              <w:rPr>
                <w:rFonts w:cstheme="minorHAnsi"/>
                <w:b/>
              </w:rPr>
            </w:pPr>
            <w:r w:rsidRPr="005C6635">
              <w:rPr>
                <w:rFonts w:cstheme="minorHAnsi"/>
                <w:b/>
              </w:rPr>
              <w:t>Collaborative activity – Students will be tasked to critically evaluate each of the three learning theories covered, and using activity ideas from the previous interactive section, share how they would apply one activity or learning theory in their practice.</w:t>
            </w:r>
          </w:p>
          <w:p w14:paraId="622F9C71" w14:textId="77777777" w:rsidR="009C6E37" w:rsidRPr="00975738" w:rsidRDefault="009C6E37" w:rsidP="002E760C">
            <w:pPr>
              <w:pStyle w:val="ListParagraph"/>
              <w:numPr>
                <w:ilvl w:val="0"/>
                <w:numId w:val="10"/>
              </w:numPr>
              <w:spacing w:after="0" w:line="240" w:lineRule="auto"/>
              <w:jc w:val="both"/>
              <w:rPr>
                <w:rFonts w:cstheme="minorHAnsi"/>
                <w:b/>
              </w:rPr>
            </w:pPr>
            <w:r w:rsidRPr="00975738">
              <w:rPr>
                <w:rFonts w:cstheme="minorHAnsi"/>
                <w:b/>
              </w:rPr>
              <w:t>Peer assessment – Learners will be required to comment and provide feedback on their peers’ work</w:t>
            </w:r>
            <w:r>
              <w:rPr>
                <w:rFonts w:cstheme="minorHAnsi"/>
                <w:b/>
              </w:rPr>
              <w:t xml:space="preserve"> as part of the collaborative activity</w:t>
            </w:r>
            <w:r w:rsidRPr="00975738">
              <w:rPr>
                <w:rFonts w:cstheme="minorHAnsi"/>
                <w:b/>
              </w:rPr>
              <w:t>.</w:t>
            </w:r>
            <w:r>
              <w:rPr>
                <w:rFonts w:cstheme="minorHAnsi"/>
                <w:b/>
              </w:rPr>
              <w:t xml:space="preserve"> This will also enhance peer learning and support belonging through building an online community.</w:t>
            </w:r>
          </w:p>
          <w:p w14:paraId="579178B6" w14:textId="77777777" w:rsidR="009C6E37" w:rsidRPr="00887937" w:rsidRDefault="009C6E37" w:rsidP="002E760C">
            <w:pPr>
              <w:jc w:val="both"/>
              <w:rPr>
                <w:b/>
                <w:szCs w:val="24"/>
              </w:rPr>
            </w:pPr>
          </w:p>
        </w:tc>
      </w:tr>
    </w:tbl>
    <w:p w14:paraId="1C78C051" w14:textId="77777777" w:rsidR="009C6E37" w:rsidRDefault="009C6E37" w:rsidP="009C6E37">
      <w:pPr>
        <w:pStyle w:val="Heading2"/>
        <w:sectPr w:rsidR="009C6E37" w:rsidSect="005D5844">
          <w:pgSz w:w="11906" w:h="16838"/>
          <w:pgMar w:top="1440" w:right="1440" w:bottom="1440" w:left="1440" w:header="720" w:footer="720" w:gutter="0"/>
          <w:cols w:space="720"/>
          <w:titlePg/>
          <w:docGrid w:linePitch="360"/>
        </w:sectPr>
      </w:pPr>
      <w:bookmarkStart w:id="27" w:name="_Toc155732748"/>
    </w:p>
    <w:p w14:paraId="5F769E65" w14:textId="77777777" w:rsidR="009C6E37" w:rsidRDefault="009C6E37" w:rsidP="009C6E37">
      <w:pPr>
        <w:pStyle w:val="Heading2"/>
        <w:numPr>
          <w:ilvl w:val="0"/>
          <w:numId w:val="16"/>
        </w:numPr>
        <w:ind w:left="426"/>
        <w:sectPr w:rsidR="009C6E37" w:rsidSect="00AF24ED">
          <w:pgSz w:w="16838" w:h="11906" w:orient="landscape"/>
          <w:pgMar w:top="1440" w:right="1440" w:bottom="1440" w:left="1440" w:header="720" w:footer="720" w:gutter="0"/>
          <w:cols w:space="720"/>
          <w:titlePg/>
          <w:docGrid w:linePitch="360"/>
        </w:sectPr>
      </w:pPr>
      <w:r w:rsidRPr="00853D73">
        <w:lastRenderedPageBreak/>
        <w:t>Lesson plan 2 – Supporting resources</w:t>
      </w:r>
      <w:bookmarkEnd w:id="27"/>
      <w:r>
        <w:rPr>
          <w:noProof/>
        </w:rPr>
        <w:drawing>
          <wp:inline distT="0" distB="0" distL="0" distR="0" wp14:anchorId="285A6BF1" wp14:editId="2FEBCA2E">
            <wp:extent cx="8863330" cy="4985385"/>
            <wp:effectExtent l="0" t="0" r="0" b="5715"/>
            <wp:docPr id="2091784094" name="Picture 28" descr="A person talking to a person o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84094" name="Picture 28" descr="A person talking to a person on a computer&#10;&#10;Description automatically generated"/>
                    <pic:cNvPicPr/>
                  </pic:nvPicPr>
                  <pic:blipFill>
                    <a:blip r:embed="rId81"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03B80116" wp14:editId="450E4936">
            <wp:extent cx="8863330" cy="4985385"/>
            <wp:effectExtent l="0" t="0" r="0" b="5715"/>
            <wp:docPr id="1458213961" name="Picture 29"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13961" name="Picture 29" descr="A black and white text on a black background&#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501B7A80" wp14:editId="49377131">
            <wp:extent cx="8863330" cy="4985385"/>
            <wp:effectExtent l="0" t="0" r="0" b="5715"/>
            <wp:docPr id="1239072519" name="Picture 30" descr="A screenshot of a video confer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072519" name="Picture 30" descr="A screenshot of a video conference&#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6EFE45D5" wp14:editId="2BC9DED6">
            <wp:extent cx="8863330" cy="4985385"/>
            <wp:effectExtent l="0" t="0" r="0" b="5715"/>
            <wp:docPr id="1118772209" name="Picture 31"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72209" name="Picture 31" descr="A person taking a selfie&#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7A76854A" wp14:editId="2FE46803">
            <wp:extent cx="8863330" cy="4985385"/>
            <wp:effectExtent l="0" t="0" r="0" b="5715"/>
            <wp:docPr id="386487991"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87991" name="Picture 32" descr="A screenshot of a computer&#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687705F1" wp14:editId="392BDA00">
            <wp:extent cx="8863330" cy="4985385"/>
            <wp:effectExtent l="0" t="0" r="0" b="5715"/>
            <wp:docPr id="1332551002" name="Picture 33"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51002" name="Picture 33" descr="A black and white text on a white background&#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6256F79B" wp14:editId="3D65EBB2">
            <wp:extent cx="8863330" cy="4985385"/>
            <wp:effectExtent l="0" t="0" r="0" b="5715"/>
            <wp:docPr id="1441289114" name="Picture 34" descr="A person with glasses and a video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89114" name="Picture 34" descr="A person with glasses and a video player&#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0A0FE535" wp14:editId="1ED8D80E">
            <wp:extent cx="8863330" cy="4985385"/>
            <wp:effectExtent l="0" t="0" r="0" b="5715"/>
            <wp:docPr id="462366213"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366213" name="Picture 35" descr="A screenshot of a computer&#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7FE55498" wp14:editId="1BEB3E50">
            <wp:extent cx="8863330" cy="4985385"/>
            <wp:effectExtent l="0" t="0" r="0" b="5715"/>
            <wp:docPr id="1083131627" name="Picture 36"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131627" name="Picture 36" descr="A person taking a selfie&#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AC2368A" wp14:editId="77B31DCD">
            <wp:extent cx="8863330" cy="4985385"/>
            <wp:effectExtent l="0" t="0" r="0" b="5715"/>
            <wp:docPr id="339133960"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133960" name="Picture 37" descr="A screenshot of a computer&#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D8B413A" wp14:editId="52521C5F">
            <wp:extent cx="8863330" cy="4985385"/>
            <wp:effectExtent l="0" t="0" r="0" b="5715"/>
            <wp:docPr id="1995372104" name="Picture 38"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72104" name="Picture 38" descr="A person taking a selfie&#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33173B3C" wp14:editId="1D4834A8">
            <wp:extent cx="8863330" cy="4985385"/>
            <wp:effectExtent l="0" t="0" r="0" b="5715"/>
            <wp:docPr id="496896428"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896428" name="Picture 39" descr="A screenshot of a computer&#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7618CBEC" wp14:editId="30541419">
            <wp:extent cx="8863330" cy="4985385"/>
            <wp:effectExtent l="0" t="0" r="0" b="5715"/>
            <wp:docPr id="970056126"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056126" name="Picture 40" descr="A screenshot of a computer&#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493C432" wp14:editId="53DA8615">
            <wp:extent cx="8863330" cy="4985385"/>
            <wp:effectExtent l="0" t="0" r="0" b="5715"/>
            <wp:docPr id="856212944" name="Picture 41" descr="A person walking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212944" name="Picture 41" descr="A person walking through a forest&#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0156BE42" wp14:editId="77CD894B">
            <wp:extent cx="8863330" cy="4985385"/>
            <wp:effectExtent l="0" t="0" r="0" b="5715"/>
            <wp:docPr id="1564775084" name="Picture 42" descr="A person sitting at a desk with a book and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775084" name="Picture 42" descr="A person sitting at a desk with a book and a phone&#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318FF9B" wp14:editId="111297FB">
            <wp:extent cx="8863330" cy="4985385"/>
            <wp:effectExtent l="0" t="0" r="0" b="5715"/>
            <wp:docPr id="326598109"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98109" name="Picture 43" descr="A screenshot of a computer&#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115D3447" wp14:editId="3FAB5532">
            <wp:extent cx="8863330" cy="4985385"/>
            <wp:effectExtent l="0" t="0" r="0" b="5715"/>
            <wp:docPr id="211924502" name="Picture 4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24502" name="Picture 44" descr="A screenshot of a computer screen&#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2AF02AFE" wp14:editId="5AAE2538">
            <wp:extent cx="8863330" cy="4985385"/>
            <wp:effectExtent l="0" t="0" r="0" b="5715"/>
            <wp:docPr id="1489147005" name="Picture 4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47005" name="Picture 45" descr="A screenshot of a phone&#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65D6B21A" wp14:editId="787B8AB3">
            <wp:extent cx="8863330" cy="4985385"/>
            <wp:effectExtent l="0" t="0" r="0" b="5715"/>
            <wp:docPr id="1179392889" name="Picture 4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392889" name="Picture 46" descr="A screenshot of a computer screen&#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3684ED83" wp14:editId="2498976E">
            <wp:extent cx="8863330" cy="4985385"/>
            <wp:effectExtent l="0" t="0" r="0" b="5715"/>
            <wp:docPr id="737612031" name="Picture 47" descr="A person with glasses and a video 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12031" name="Picture 47" descr="A person with glasses and a video play&#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0CF60C77" wp14:editId="5648D8DE">
            <wp:extent cx="8863330" cy="4985385"/>
            <wp:effectExtent l="0" t="0" r="0" b="5715"/>
            <wp:docPr id="739406195" name="Picture 48"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406195" name="Picture 48" descr="A black and white screen with white text&#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43B499DC" wp14:editId="027F6544">
            <wp:extent cx="8863330" cy="4985385"/>
            <wp:effectExtent l="0" t="0" r="0" b="5715"/>
            <wp:docPr id="1815100699" name="Picture 49"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100699" name="Picture 49" descr="A close-up of a text&#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Pr>
          <w:noProof/>
        </w:rPr>
        <w:lastRenderedPageBreak/>
        <w:drawing>
          <wp:inline distT="0" distB="0" distL="0" distR="0" wp14:anchorId="6C5C9B19" wp14:editId="37B6ED2B">
            <wp:extent cx="8863330" cy="4985385"/>
            <wp:effectExtent l="0" t="0" r="0" b="5715"/>
            <wp:docPr id="1536908011"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908011" name="Picture 50" descr="A screenshot of a computer&#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64A777A9" w14:textId="77777777" w:rsidR="009C6E37" w:rsidRPr="009D05B6" w:rsidRDefault="009C6E37" w:rsidP="009C6E37">
      <w:pPr>
        <w:ind w:left="426"/>
      </w:pPr>
    </w:p>
    <w:p w14:paraId="07A6689D" w14:textId="77777777" w:rsidR="009C6E37" w:rsidRDefault="009C6E37" w:rsidP="009C6E37">
      <w:pPr>
        <w:pStyle w:val="Heading2"/>
        <w:numPr>
          <w:ilvl w:val="0"/>
          <w:numId w:val="16"/>
        </w:numPr>
        <w:ind w:left="426"/>
      </w:pPr>
      <w:bookmarkStart w:id="28" w:name="_Toc155732749"/>
      <w:r>
        <w:t>Supporting documentation</w:t>
      </w:r>
      <w:bookmarkEnd w:id="28"/>
    </w:p>
    <w:p w14:paraId="1607F6D3" w14:textId="77777777" w:rsidR="009C6E37" w:rsidRDefault="009C6E37" w:rsidP="009C6E37"/>
    <w:p w14:paraId="4A94C170" w14:textId="77777777" w:rsidR="009C6E37" w:rsidRDefault="009C6E37" w:rsidP="009C6E37">
      <w:pPr>
        <w:ind w:left="426"/>
      </w:pPr>
      <w:r>
        <w:t>A copy of the benchmarking documents or reports supporting the justification of this course. Each document consists of many pages.  I have therefore attached each one as a link to the online copy of the document.</w:t>
      </w:r>
    </w:p>
    <w:p w14:paraId="47CDB5C9" w14:textId="77777777" w:rsidR="009C6E37" w:rsidRDefault="009C6E37" w:rsidP="009C6E37">
      <w:pPr>
        <w:ind w:left="426"/>
      </w:pPr>
    </w:p>
    <w:p w14:paraId="39C3C087" w14:textId="77777777" w:rsidR="009C6E37" w:rsidRDefault="009C6E37" w:rsidP="009C6E37">
      <w:pPr>
        <w:pStyle w:val="Heading3"/>
        <w:numPr>
          <w:ilvl w:val="1"/>
          <w:numId w:val="17"/>
        </w:numPr>
        <w:ind w:left="851"/>
      </w:pPr>
      <w:bookmarkStart w:id="29" w:name="_University_of_Wales_1"/>
      <w:bookmarkEnd w:id="29"/>
      <w:r>
        <w:t>University of Wales Trinity Saint David: Action plan relating to QAA Quality Enhancement Review (March 2022)</w:t>
      </w:r>
    </w:p>
    <w:p w14:paraId="25BDD316" w14:textId="77777777" w:rsidR="009C6E37" w:rsidRDefault="009C6E37" w:rsidP="009C6E37">
      <w:pPr>
        <w:ind w:left="720"/>
      </w:pPr>
    </w:p>
    <w:p w14:paraId="7E57B6E0" w14:textId="77777777" w:rsidR="009C6E37" w:rsidRPr="004457E4" w:rsidRDefault="009C6E37" w:rsidP="009C6E37">
      <w:pPr>
        <w:ind w:left="851"/>
      </w:pPr>
      <w:r>
        <w:t xml:space="preserve">Link: </w:t>
      </w:r>
      <w:hyperlink r:id="rId104" w:history="1">
        <w:r w:rsidRPr="00621F7D">
          <w:rPr>
            <w:rStyle w:val="Hyperlink"/>
          </w:rPr>
          <w:t>University of Wales Trinity Saint David: Action Plan relating to QAA Quality Enhancement Review March 2022 (pdf)</w:t>
        </w:r>
      </w:hyperlink>
    </w:p>
    <w:p w14:paraId="060F9EF2" w14:textId="77777777" w:rsidR="009C6E37" w:rsidRDefault="009C6E37" w:rsidP="009C6E37">
      <w:pPr>
        <w:pStyle w:val="Heading2"/>
      </w:pPr>
    </w:p>
    <w:p w14:paraId="20516F3A" w14:textId="77777777" w:rsidR="009C6E37" w:rsidRDefault="009C6E37" w:rsidP="009C6E37">
      <w:pPr>
        <w:pStyle w:val="Heading3"/>
        <w:numPr>
          <w:ilvl w:val="1"/>
          <w:numId w:val="17"/>
        </w:numPr>
        <w:ind w:left="851"/>
      </w:pPr>
      <w:bookmarkStart w:id="30" w:name="_The_UK_Professional"/>
      <w:bookmarkEnd w:id="30"/>
      <w:r>
        <w:t>The UK Professional Standards Framework (UKPSF) for teaching and supporting learning in higher education 2011</w:t>
      </w:r>
    </w:p>
    <w:p w14:paraId="6F24B838" w14:textId="77777777" w:rsidR="009C6E37" w:rsidRDefault="009C6E37" w:rsidP="009C6E37">
      <w:pPr>
        <w:ind w:left="851" w:hanging="360"/>
      </w:pPr>
    </w:p>
    <w:p w14:paraId="6EBC265D" w14:textId="77777777" w:rsidR="009C6E37" w:rsidRDefault="009C6E37" w:rsidP="009C6E37">
      <w:pPr>
        <w:ind w:left="851"/>
      </w:pPr>
      <w:r>
        <w:t xml:space="preserve">Link: </w:t>
      </w:r>
      <w:hyperlink r:id="rId105" w:history="1">
        <w:r w:rsidRPr="00AD0D20">
          <w:rPr>
            <w:rStyle w:val="Hyperlink"/>
          </w:rPr>
          <w:t>The UK Professional Standards Framework for teaching and supporting learning in higher education 2011</w:t>
        </w:r>
      </w:hyperlink>
    </w:p>
    <w:p w14:paraId="4318BEE3" w14:textId="77777777" w:rsidR="009C6E37" w:rsidRDefault="009C6E37" w:rsidP="009C6E37">
      <w:pPr>
        <w:ind w:left="851" w:hanging="360"/>
      </w:pPr>
    </w:p>
    <w:p w14:paraId="275FE31B" w14:textId="77777777" w:rsidR="009C6E37" w:rsidRDefault="009C6E37" w:rsidP="009C6E37">
      <w:pPr>
        <w:pStyle w:val="Heading3"/>
        <w:numPr>
          <w:ilvl w:val="1"/>
          <w:numId w:val="17"/>
        </w:numPr>
        <w:ind w:left="851"/>
      </w:pPr>
      <w:bookmarkStart w:id="31" w:name="_Teacher_role_profile"/>
      <w:bookmarkEnd w:id="31"/>
      <w:r>
        <w:t>Teacher role profile (Higher Education) (JISC)</w:t>
      </w:r>
    </w:p>
    <w:p w14:paraId="24985814" w14:textId="77777777" w:rsidR="009C6E37" w:rsidRDefault="009C6E37" w:rsidP="009C6E37">
      <w:pPr>
        <w:ind w:left="851" w:hanging="360"/>
      </w:pPr>
    </w:p>
    <w:p w14:paraId="0377C5DF" w14:textId="77777777" w:rsidR="009C6E37" w:rsidRPr="00E91575" w:rsidRDefault="009C6E37" w:rsidP="009C6E37">
      <w:pPr>
        <w:ind w:left="851"/>
      </w:pPr>
      <w:r>
        <w:t xml:space="preserve">Link: </w:t>
      </w:r>
      <w:hyperlink r:id="rId106" w:history="1">
        <w:r>
          <w:rPr>
            <w:rStyle w:val="Hyperlink"/>
          </w:rPr>
          <w:t>Teacher role profile (Higher education) (jisc.ac.uk)</w:t>
        </w:r>
      </w:hyperlink>
    </w:p>
    <w:p w14:paraId="24EE9DE2" w14:textId="77777777" w:rsidR="009C6E37" w:rsidRPr="00897E39" w:rsidRDefault="009C6E37" w:rsidP="009C6E37">
      <w:pPr>
        <w:ind w:left="851" w:hanging="360"/>
      </w:pPr>
    </w:p>
    <w:p w14:paraId="712B9E79" w14:textId="77777777" w:rsidR="009C6E37" w:rsidRDefault="009C6E37" w:rsidP="009C6E37">
      <w:pPr>
        <w:pStyle w:val="Heading3"/>
        <w:numPr>
          <w:ilvl w:val="1"/>
          <w:numId w:val="17"/>
        </w:numPr>
        <w:ind w:left="851"/>
      </w:pPr>
      <w:bookmarkStart w:id="32" w:name="_UWTSD_Learning_&amp;"/>
      <w:bookmarkEnd w:id="32"/>
      <w:r w:rsidRPr="00246714">
        <w:t>UWTSD Learning &amp; Teaching Enhancement Strategy (2022-2026)</w:t>
      </w:r>
    </w:p>
    <w:p w14:paraId="316B6AB7" w14:textId="77777777" w:rsidR="009C6E37" w:rsidRDefault="009C6E37" w:rsidP="009C6E37">
      <w:pPr>
        <w:rPr>
          <w:rFonts w:cstheme="minorHAnsi"/>
        </w:rPr>
      </w:pPr>
    </w:p>
    <w:p w14:paraId="00E9B18C" w14:textId="77777777" w:rsidR="009C6E37" w:rsidRDefault="009C6E37" w:rsidP="009C6E37">
      <w:pPr>
        <w:ind w:left="131" w:firstLine="720"/>
      </w:pPr>
      <w:r>
        <w:t xml:space="preserve">Link: </w:t>
      </w:r>
      <w:hyperlink r:id="rId107" w:history="1">
        <w:r w:rsidRPr="00CD4AE1">
          <w:rPr>
            <w:rStyle w:val="Hyperlink"/>
          </w:rPr>
          <w:t>Learning &amp; Teaching Enhancement Strategy 2022-202</w:t>
        </w:r>
        <w:r>
          <w:rPr>
            <w:rStyle w:val="Hyperlink"/>
          </w:rPr>
          <w:t>6 (.pdf)</w:t>
        </w:r>
      </w:hyperlink>
    </w:p>
    <w:p w14:paraId="204CEAC7" w14:textId="77777777" w:rsidR="009C6E37" w:rsidRPr="0047190A" w:rsidRDefault="009C6E37" w:rsidP="009C6E37">
      <w:bookmarkStart w:id="33" w:name="_University_of_Wales"/>
      <w:bookmarkEnd w:id="33"/>
    </w:p>
    <w:p w14:paraId="41D7A07F" w14:textId="77777777" w:rsidR="009C6E37" w:rsidRDefault="009C6E37" w:rsidP="009C6E37">
      <w:pPr>
        <w:pStyle w:val="Heading3"/>
        <w:numPr>
          <w:ilvl w:val="1"/>
          <w:numId w:val="17"/>
        </w:numPr>
        <w:ind w:left="851"/>
      </w:pPr>
      <w:bookmarkStart w:id="34" w:name="_UWTSD_Digital_Strategy"/>
      <w:bookmarkEnd w:id="34"/>
      <w:r>
        <w:t>UWTSD Digital Strategy</w:t>
      </w:r>
    </w:p>
    <w:p w14:paraId="08350311" w14:textId="77777777" w:rsidR="009C6E37" w:rsidRDefault="009C6E37" w:rsidP="009C6E37"/>
    <w:p w14:paraId="74C35394" w14:textId="77777777" w:rsidR="009C6E37" w:rsidRPr="00D37723" w:rsidRDefault="009C6E37" w:rsidP="009C6E37">
      <w:pPr>
        <w:ind w:left="131" w:firstLine="720"/>
      </w:pPr>
      <w:r>
        <w:t xml:space="preserve">Link: </w:t>
      </w:r>
      <w:hyperlink r:id="rId108" w:history="1">
        <w:r w:rsidRPr="008A670D">
          <w:rPr>
            <w:rStyle w:val="Hyperlink"/>
          </w:rPr>
          <w:t>UWTSD Digital Strategy</w:t>
        </w:r>
      </w:hyperlink>
    </w:p>
    <w:p w14:paraId="046A3BA5" w14:textId="77777777" w:rsidR="009C6E37" w:rsidRPr="009756A0" w:rsidRDefault="009C6E37" w:rsidP="009C6E37">
      <w:pPr>
        <w:ind w:left="720"/>
      </w:pPr>
    </w:p>
    <w:p w14:paraId="7A7EEB8D" w14:textId="77777777" w:rsidR="009C6E37" w:rsidRDefault="009C6E37" w:rsidP="009C6E37">
      <w:pPr>
        <w:pStyle w:val="Heading3"/>
        <w:numPr>
          <w:ilvl w:val="1"/>
          <w:numId w:val="17"/>
        </w:numPr>
        <w:ind w:left="851"/>
      </w:pPr>
      <w:bookmarkStart w:id="35" w:name="_Well-being_of_Future"/>
      <w:bookmarkEnd w:id="35"/>
      <w:r w:rsidRPr="006D1626">
        <w:t>Well-being of Future Generations (Wales) Act 2015</w:t>
      </w:r>
    </w:p>
    <w:p w14:paraId="721F6C6B" w14:textId="77777777" w:rsidR="009C6E37" w:rsidRPr="009756A0" w:rsidRDefault="009C6E37" w:rsidP="009C6E37"/>
    <w:p w14:paraId="3A8F29CD" w14:textId="77777777" w:rsidR="009C6E37" w:rsidRDefault="009C6E37" w:rsidP="009C6E37">
      <w:pPr>
        <w:ind w:left="851"/>
      </w:pPr>
      <w:r>
        <w:t xml:space="preserve">Link: </w:t>
      </w:r>
      <w:hyperlink r:id="rId109" w:history="1">
        <w:r w:rsidRPr="003E4043">
          <w:rPr>
            <w:rStyle w:val="Hyperlink"/>
          </w:rPr>
          <w:t>Well-being of Future Generations (Wales) Act 2015</w:t>
        </w:r>
      </w:hyperlink>
    </w:p>
    <w:p w14:paraId="036EAF51" w14:textId="77777777" w:rsidR="00D507BA" w:rsidRDefault="00D507BA"/>
    <w:sectPr w:rsidR="00D507BA" w:rsidSect="005D5844">
      <w:pgSz w:w="11906" w:h="16838"/>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4" w:author="Emma Jones (Digital Creativity &amp; Learning)" w:date="2024-01-05T17:20:00Z" w:initials="EJ(C&amp;L">
    <w:p w14:paraId="7FB5685A" w14:textId="77777777" w:rsidR="009C6E37" w:rsidRDefault="009C6E37" w:rsidP="009C6E37">
      <w:pPr>
        <w:pStyle w:val="CommentText"/>
      </w:pPr>
      <w:r>
        <w:rPr>
          <w:rStyle w:val="CommentReference"/>
        </w:rPr>
        <w:annotationRef/>
      </w:r>
      <w:r>
        <w:rPr>
          <w:color w:val="70AD47"/>
        </w:rPr>
        <w:t>Assessment strategy, this should detail both formative and summative assessment.</w:t>
      </w:r>
    </w:p>
  </w:comment>
  <w:comment w:id="17" w:author="Emma Jones (Digital Creativity &amp; Learning)" w:date="2024-01-05T17:20:00Z" w:initials="EJ(C&amp;L">
    <w:p w14:paraId="6D714DD0" w14:textId="77777777" w:rsidR="009C6E37" w:rsidRDefault="009C6E37" w:rsidP="009C6E37">
      <w:pPr>
        <w:pStyle w:val="CommentText"/>
      </w:pPr>
      <w:r>
        <w:rPr>
          <w:rStyle w:val="CommentReference"/>
        </w:rPr>
        <w:annotationRef/>
      </w:r>
      <w:r>
        <w:rPr>
          <w:color w:val="70AD47"/>
        </w:rPr>
        <w:t>Recommended reading for potential students.</w:t>
      </w:r>
    </w:p>
  </w:comment>
  <w:comment w:id="18" w:author="Emma Jones (Digital Creativity &amp; Learning)" w:date="2024-01-09T21:23:00Z" w:initials="EJ">
    <w:p w14:paraId="2EC30DFD" w14:textId="77777777" w:rsidR="009C6E37" w:rsidRDefault="009C6E37" w:rsidP="009C6E37">
      <w:pPr>
        <w:pStyle w:val="CommentText"/>
      </w:pPr>
      <w:r>
        <w:rPr>
          <w:rStyle w:val="CommentReference"/>
        </w:rPr>
        <w:annotationRef/>
      </w:r>
      <w:r>
        <w:t>Mention something round the fact that as this is contemporary online teaching, it needs to be up to date?? Or something that reflect the choice of reading (e.g. if you say it’s up to date and it’s using old reading material, could question your choices.)</w:t>
      </w:r>
    </w:p>
  </w:comment>
  <w:comment w:id="22" w:author="Emma Jones (Digital Creativity &amp; Learning)" w:date="2024-01-05T17:21:00Z" w:initials="EJ(C&amp;L">
    <w:p w14:paraId="0BFC6C45" w14:textId="77777777" w:rsidR="009C6E37" w:rsidRDefault="009C6E37" w:rsidP="009C6E37">
      <w:pPr>
        <w:pStyle w:val="CommentText"/>
      </w:pPr>
      <w:r>
        <w:rPr>
          <w:rStyle w:val="CommentReference"/>
        </w:rPr>
        <w:annotationRef/>
      </w:r>
      <w:r>
        <w:rPr>
          <w:color w:val="70AD47"/>
        </w:rPr>
        <w:t xml:space="preserve">You will also need to </w:t>
      </w:r>
      <w:r>
        <w:rPr>
          <w:b/>
          <w:bCs/>
          <w:color w:val="70AD47"/>
        </w:rPr>
        <w:t>include two lesson plans and supporting resources for your curriculum</w:t>
      </w:r>
      <w:r>
        <w:rPr>
          <w:color w:val="70AD47"/>
        </w:rPr>
        <w:t xml:space="preserve"> which are to be included within the appendices and do not contribute to the word count.</w:t>
      </w:r>
    </w:p>
    <w:p w14:paraId="6DD23FDF" w14:textId="77777777" w:rsidR="009C6E37" w:rsidRDefault="009C6E37" w:rsidP="009C6E37">
      <w:pPr>
        <w:pStyle w:val="CommentText"/>
      </w:pPr>
      <w:r>
        <w:rPr>
          <w:color w:val="70AD47"/>
        </w:rPr>
        <w:t>Appendices (not included in word count) – to include:</w:t>
      </w:r>
    </w:p>
    <w:p w14:paraId="35E93FAE" w14:textId="77777777" w:rsidR="009C6E37" w:rsidRDefault="009C6E37" w:rsidP="009C6E37">
      <w:pPr>
        <w:pStyle w:val="CommentText"/>
        <w:numPr>
          <w:ilvl w:val="0"/>
          <w:numId w:val="7"/>
        </w:numPr>
      </w:pPr>
      <w:r>
        <w:rPr>
          <w:color w:val="70AD47"/>
        </w:rPr>
        <w:t>Lesson plans and supporting resources for 2 of the sessions detailed in your curriculum.</w:t>
      </w:r>
    </w:p>
    <w:p w14:paraId="503CBED1" w14:textId="77777777" w:rsidR="009C6E37" w:rsidRDefault="009C6E37" w:rsidP="009C6E37">
      <w:pPr>
        <w:pStyle w:val="CommentText"/>
        <w:numPr>
          <w:ilvl w:val="0"/>
          <w:numId w:val="7"/>
        </w:numPr>
      </w:pPr>
      <w:r>
        <w:rPr>
          <w:color w:val="70AD47"/>
        </w:rPr>
        <w:t>You may wish to also include any relevant documents here to support your curriculum such as copies of benchmarking documents or reports etc that support your justification.</w:t>
      </w:r>
    </w:p>
  </w:comment>
  <w:comment w:id="23" w:author="Emma Jones (Digital Creativity &amp; Learning)" w:date="2024-01-05T17:21:00Z" w:initials="EJ(C&amp;L">
    <w:p w14:paraId="45713224" w14:textId="77777777" w:rsidR="009C6E37" w:rsidRDefault="009C6E37" w:rsidP="009C6E37">
      <w:pPr>
        <w:pStyle w:val="CommentText"/>
      </w:pPr>
      <w:r>
        <w:rPr>
          <w:rStyle w:val="CommentReference"/>
        </w:rPr>
        <w:annotationRef/>
      </w:r>
      <w:r>
        <w:rPr>
          <w:color w:val="70AD47"/>
        </w:rPr>
        <w:t>(Add in any copies of benchmarking documents or reports etc. that support your justification?)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FB5685A" w15:done="0"/>
  <w15:commentEx w15:paraId="6D714DD0" w15:done="0"/>
  <w15:commentEx w15:paraId="2EC30DFD" w15:paraIdParent="6D714DD0" w15:done="0"/>
  <w15:commentEx w15:paraId="503CBED1" w15:done="0"/>
  <w15:commentEx w15:paraId="45713224" w15:paraIdParent="503CBED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4B277066" w16cex:dateUtc="2024-01-05T17:20:00Z"/>
  <w16cex:commentExtensible w16cex:durableId="7C9DFEAE" w16cex:dateUtc="2024-01-05T17:20:00Z"/>
  <w16cex:commentExtensible w16cex:durableId="49B6D23B" w16cex:dateUtc="2024-01-09T21:23:00Z"/>
  <w16cex:commentExtensible w16cex:durableId="561A9C20" w16cex:dateUtc="2024-01-05T17:21:00Z"/>
  <w16cex:commentExtensible w16cex:durableId="2E2A731A" w16cex:dateUtc="2024-01-05T17: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FB5685A" w16cid:durableId="4B277066"/>
  <w16cid:commentId w16cid:paraId="6D714DD0" w16cid:durableId="7C9DFEAE"/>
  <w16cid:commentId w16cid:paraId="2EC30DFD" w16cid:durableId="49B6D23B"/>
  <w16cid:commentId w16cid:paraId="503CBED1" w16cid:durableId="561A9C20"/>
  <w16cid:commentId w16cid:paraId="45713224" w16cid:durableId="2E2A731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7"/>
      <w:gridCol w:w="4509"/>
    </w:tblGrid>
    <w:tr w:rsidR="00DF76E1" w14:paraId="654DE571" w14:textId="77777777">
      <w:trPr>
        <w:trHeight w:hRule="exact" w:val="115"/>
        <w:jc w:val="center"/>
      </w:trPr>
      <w:tc>
        <w:tcPr>
          <w:tcW w:w="4686" w:type="dxa"/>
          <w:shd w:val="clear" w:color="auto" w:fill="4472C4" w:themeFill="accent1"/>
          <w:tcMar>
            <w:top w:w="0" w:type="dxa"/>
            <w:bottom w:w="0" w:type="dxa"/>
          </w:tcMar>
        </w:tcPr>
        <w:p w14:paraId="229D5D3B" w14:textId="77777777" w:rsidR="009C6E37" w:rsidRDefault="009C6E37">
          <w:pPr>
            <w:pStyle w:val="Header"/>
            <w:rPr>
              <w:caps/>
              <w:sz w:val="18"/>
            </w:rPr>
          </w:pPr>
        </w:p>
      </w:tc>
      <w:tc>
        <w:tcPr>
          <w:tcW w:w="4674" w:type="dxa"/>
          <w:shd w:val="clear" w:color="auto" w:fill="4472C4" w:themeFill="accent1"/>
          <w:tcMar>
            <w:top w:w="0" w:type="dxa"/>
            <w:bottom w:w="0" w:type="dxa"/>
          </w:tcMar>
        </w:tcPr>
        <w:p w14:paraId="0A0E6539" w14:textId="77777777" w:rsidR="009C6E37" w:rsidRDefault="009C6E37">
          <w:pPr>
            <w:pStyle w:val="Header"/>
            <w:jc w:val="right"/>
            <w:rPr>
              <w:caps/>
              <w:sz w:val="18"/>
            </w:rPr>
          </w:pPr>
        </w:p>
      </w:tc>
    </w:tr>
    <w:tr w:rsidR="00DF76E1" w14:paraId="5E8BE53B" w14:textId="77777777">
      <w:trPr>
        <w:jc w:val="center"/>
      </w:trPr>
      <w:tc>
        <w:tcPr>
          <w:tcW w:w="4686" w:type="dxa"/>
          <w:shd w:val="clear" w:color="auto" w:fill="auto"/>
          <w:vAlign w:val="center"/>
        </w:tcPr>
        <w:p w14:paraId="7868008E" w14:textId="77777777" w:rsidR="009C6E37" w:rsidRDefault="009C6E37">
          <w:pPr>
            <w:pStyle w:val="Footer"/>
            <w:rPr>
              <w:caps/>
              <w:color w:val="808080" w:themeColor="background1" w:themeShade="80"/>
              <w:sz w:val="18"/>
              <w:szCs w:val="18"/>
            </w:rPr>
          </w:pPr>
        </w:p>
      </w:tc>
      <w:tc>
        <w:tcPr>
          <w:tcW w:w="4674" w:type="dxa"/>
          <w:shd w:val="clear" w:color="auto" w:fill="auto"/>
          <w:vAlign w:val="center"/>
        </w:tcPr>
        <w:p w14:paraId="48EA45FD" w14:textId="77777777" w:rsidR="009C6E37" w:rsidRDefault="009C6E3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37E5FEF9" w14:textId="77777777" w:rsidR="009C6E37" w:rsidRDefault="009C6E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7"/>
      <w:gridCol w:w="4509"/>
    </w:tblGrid>
    <w:tr w:rsidR="00DA6400" w14:paraId="276E6A2C" w14:textId="77777777">
      <w:trPr>
        <w:trHeight w:hRule="exact" w:val="115"/>
        <w:jc w:val="center"/>
      </w:trPr>
      <w:tc>
        <w:tcPr>
          <w:tcW w:w="4686" w:type="dxa"/>
          <w:shd w:val="clear" w:color="auto" w:fill="4472C4" w:themeFill="accent1"/>
          <w:tcMar>
            <w:top w:w="0" w:type="dxa"/>
            <w:bottom w:w="0" w:type="dxa"/>
          </w:tcMar>
        </w:tcPr>
        <w:p w14:paraId="1CF34FF6" w14:textId="77777777" w:rsidR="009C6E37" w:rsidRDefault="009C6E37">
          <w:pPr>
            <w:pStyle w:val="Header"/>
            <w:rPr>
              <w:caps/>
              <w:sz w:val="18"/>
            </w:rPr>
          </w:pPr>
        </w:p>
      </w:tc>
      <w:tc>
        <w:tcPr>
          <w:tcW w:w="4674" w:type="dxa"/>
          <w:shd w:val="clear" w:color="auto" w:fill="4472C4" w:themeFill="accent1"/>
          <w:tcMar>
            <w:top w:w="0" w:type="dxa"/>
            <w:bottom w:w="0" w:type="dxa"/>
          </w:tcMar>
        </w:tcPr>
        <w:p w14:paraId="3D4F54A1" w14:textId="77777777" w:rsidR="009C6E37" w:rsidRDefault="009C6E37">
          <w:pPr>
            <w:pStyle w:val="Header"/>
            <w:jc w:val="right"/>
            <w:rPr>
              <w:caps/>
              <w:sz w:val="18"/>
            </w:rPr>
          </w:pPr>
        </w:p>
      </w:tc>
    </w:tr>
    <w:tr w:rsidR="00DA6400" w14:paraId="06130CB3" w14:textId="77777777">
      <w:trPr>
        <w:jc w:val="center"/>
      </w:trPr>
      <w:tc>
        <w:tcPr>
          <w:tcW w:w="4686" w:type="dxa"/>
          <w:shd w:val="clear" w:color="auto" w:fill="auto"/>
          <w:vAlign w:val="center"/>
        </w:tcPr>
        <w:p w14:paraId="51EBF0FA" w14:textId="77777777" w:rsidR="009C6E37" w:rsidRDefault="009C6E37">
          <w:pPr>
            <w:pStyle w:val="Footer"/>
            <w:rPr>
              <w:caps/>
              <w:color w:val="808080" w:themeColor="background1" w:themeShade="80"/>
              <w:sz w:val="18"/>
              <w:szCs w:val="18"/>
            </w:rPr>
          </w:pPr>
        </w:p>
      </w:tc>
      <w:tc>
        <w:tcPr>
          <w:tcW w:w="4674" w:type="dxa"/>
          <w:shd w:val="clear" w:color="auto" w:fill="auto"/>
          <w:vAlign w:val="center"/>
        </w:tcPr>
        <w:p w14:paraId="63887C3D" w14:textId="77777777" w:rsidR="009C6E37" w:rsidRDefault="009C6E3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3DAEF05" w14:textId="77777777" w:rsidR="009C6E37" w:rsidRDefault="009C6E3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82432"/>
    <w:multiLevelType w:val="hybridMultilevel"/>
    <w:tmpl w:val="80501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B1CBD"/>
    <w:multiLevelType w:val="hybridMultilevel"/>
    <w:tmpl w:val="B9241F7A"/>
    <w:lvl w:ilvl="0" w:tplc="0809000F">
      <w:start w:val="1"/>
      <w:numFmt w:val="decimal"/>
      <w:lvlText w:val="%1."/>
      <w:lvlJc w:val="left"/>
      <w:pPr>
        <w:ind w:left="72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6F001E"/>
    <w:multiLevelType w:val="hybridMultilevel"/>
    <w:tmpl w:val="3DE00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B17B7"/>
    <w:multiLevelType w:val="hybridMultilevel"/>
    <w:tmpl w:val="5CCA2840"/>
    <w:lvl w:ilvl="0" w:tplc="C1B267D4">
      <w:start w:val="1"/>
      <w:numFmt w:val="bullet"/>
      <w:lvlText w:val=""/>
      <w:lvlJc w:val="left"/>
      <w:pPr>
        <w:ind w:left="360" w:hanging="360"/>
      </w:pPr>
      <w:rPr>
        <w:rFonts w:ascii="Wingdings" w:hAnsi="Wingdings" w:hint="default"/>
        <w:color w:val="70AD47" w:themeColor="accent6"/>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12310F68"/>
    <w:multiLevelType w:val="hybridMultilevel"/>
    <w:tmpl w:val="561E4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B71BD2"/>
    <w:multiLevelType w:val="hybridMultilevel"/>
    <w:tmpl w:val="132CC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C75FBF"/>
    <w:multiLevelType w:val="hybridMultilevel"/>
    <w:tmpl w:val="B4D24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B923BF"/>
    <w:multiLevelType w:val="hybridMultilevel"/>
    <w:tmpl w:val="FDF68794"/>
    <w:lvl w:ilvl="0" w:tplc="DB1C785C">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13461D"/>
    <w:multiLevelType w:val="hybridMultilevel"/>
    <w:tmpl w:val="10285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D77BFF"/>
    <w:multiLevelType w:val="hybridMultilevel"/>
    <w:tmpl w:val="1EDC4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8C2AFD"/>
    <w:multiLevelType w:val="hybridMultilevel"/>
    <w:tmpl w:val="C4046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3D393B"/>
    <w:multiLevelType w:val="hybridMultilevel"/>
    <w:tmpl w:val="B9AC9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453225"/>
    <w:multiLevelType w:val="hybridMultilevel"/>
    <w:tmpl w:val="AB5EE534"/>
    <w:lvl w:ilvl="0" w:tplc="C1B267D4">
      <w:start w:val="1"/>
      <w:numFmt w:val="bullet"/>
      <w:lvlText w:val=""/>
      <w:lvlJc w:val="left"/>
      <w:pPr>
        <w:ind w:left="360" w:hanging="360"/>
      </w:pPr>
      <w:rPr>
        <w:rFonts w:ascii="Wingdings" w:hAnsi="Wingdings" w:hint="default"/>
        <w:color w:val="70AD47" w:themeColor="accent6"/>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2F811AA9"/>
    <w:multiLevelType w:val="hybridMultilevel"/>
    <w:tmpl w:val="8A487644"/>
    <w:lvl w:ilvl="0" w:tplc="C1B267D4">
      <w:start w:val="1"/>
      <w:numFmt w:val="bullet"/>
      <w:lvlText w:val=""/>
      <w:lvlJc w:val="left"/>
      <w:pPr>
        <w:ind w:left="1080" w:hanging="360"/>
      </w:pPr>
      <w:rPr>
        <w:rFonts w:ascii="Wingdings" w:hAnsi="Wingdings" w:hint="default"/>
        <w:color w:val="70AD47" w:themeColor="accent6"/>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31A83969"/>
    <w:multiLevelType w:val="hybridMultilevel"/>
    <w:tmpl w:val="5E58E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ED0AA4"/>
    <w:multiLevelType w:val="hybridMultilevel"/>
    <w:tmpl w:val="D74C35A2"/>
    <w:lvl w:ilvl="0" w:tplc="EE2009DA">
      <w:start w:val="1"/>
      <w:numFmt w:val="decimal"/>
      <w:lvlText w:val="%1."/>
      <w:lvlJc w:val="left"/>
      <w:pPr>
        <w:ind w:left="1800" w:hanging="360"/>
      </w:pPr>
    </w:lvl>
    <w:lvl w:ilvl="1" w:tplc="2D184042">
      <w:start w:val="1"/>
      <w:numFmt w:val="decimal"/>
      <w:lvlText w:val="%2."/>
      <w:lvlJc w:val="left"/>
      <w:pPr>
        <w:ind w:left="1800" w:hanging="360"/>
      </w:pPr>
    </w:lvl>
    <w:lvl w:ilvl="2" w:tplc="7C621C1C">
      <w:start w:val="1"/>
      <w:numFmt w:val="decimal"/>
      <w:lvlText w:val="%3."/>
      <w:lvlJc w:val="left"/>
      <w:pPr>
        <w:ind w:left="1800" w:hanging="360"/>
      </w:pPr>
    </w:lvl>
    <w:lvl w:ilvl="3" w:tplc="BF7EDF98">
      <w:start w:val="1"/>
      <w:numFmt w:val="decimal"/>
      <w:lvlText w:val="%4."/>
      <w:lvlJc w:val="left"/>
      <w:pPr>
        <w:ind w:left="1800" w:hanging="360"/>
      </w:pPr>
    </w:lvl>
    <w:lvl w:ilvl="4" w:tplc="7E34306E">
      <w:start w:val="1"/>
      <w:numFmt w:val="decimal"/>
      <w:lvlText w:val="%5."/>
      <w:lvlJc w:val="left"/>
      <w:pPr>
        <w:ind w:left="1800" w:hanging="360"/>
      </w:pPr>
    </w:lvl>
    <w:lvl w:ilvl="5" w:tplc="4AA03242">
      <w:start w:val="1"/>
      <w:numFmt w:val="decimal"/>
      <w:lvlText w:val="%6."/>
      <w:lvlJc w:val="left"/>
      <w:pPr>
        <w:ind w:left="1800" w:hanging="360"/>
      </w:pPr>
    </w:lvl>
    <w:lvl w:ilvl="6" w:tplc="8916923E">
      <w:start w:val="1"/>
      <w:numFmt w:val="decimal"/>
      <w:lvlText w:val="%7."/>
      <w:lvlJc w:val="left"/>
      <w:pPr>
        <w:ind w:left="1800" w:hanging="360"/>
      </w:pPr>
    </w:lvl>
    <w:lvl w:ilvl="7" w:tplc="F0B4BCE4">
      <w:start w:val="1"/>
      <w:numFmt w:val="decimal"/>
      <w:lvlText w:val="%8."/>
      <w:lvlJc w:val="left"/>
      <w:pPr>
        <w:ind w:left="1800" w:hanging="360"/>
      </w:pPr>
    </w:lvl>
    <w:lvl w:ilvl="8" w:tplc="22742796">
      <w:start w:val="1"/>
      <w:numFmt w:val="decimal"/>
      <w:lvlText w:val="%9."/>
      <w:lvlJc w:val="left"/>
      <w:pPr>
        <w:ind w:left="1800" w:hanging="360"/>
      </w:pPr>
    </w:lvl>
  </w:abstractNum>
  <w:abstractNum w:abstractNumId="16" w15:restartNumberingAfterBreak="0">
    <w:nsid w:val="484D0675"/>
    <w:multiLevelType w:val="hybridMultilevel"/>
    <w:tmpl w:val="CAF49562"/>
    <w:lvl w:ilvl="0" w:tplc="C1B267D4">
      <w:start w:val="1"/>
      <w:numFmt w:val="bullet"/>
      <w:lvlText w:val=""/>
      <w:lvlJc w:val="left"/>
      <w:pPr>
        <w:ind w:left="360" w:hanging="360"/>
      </w:pPr>
      <w:rPr>
        <w:rFonts w:ascii="Wingdings" w:hAnsi="Wingdings" w:hint="default"/>
        <w:color w:val="70AD47" w:themeColor="accent6"/>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7" w15:restartNumberingAfterBreak="0">
    <w:nsid w:val="4C2567C7"/>
    <w:multiLevelType w:val="hybridMultilevel"/>
    <w:tmpl w:val="D2386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A73A41"/>
    <w:multiLevelType w:val="hybridMultilevel"/>
    <w:tmpl w:val="0346E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B86ACD"/>
    <w:multiLevelType w:val="hybridMultilevel"/>
    <w:tmpl w:val="A478348E"/>
    <w:lvl w:ilvl="0" w:tplc="5246CB04">
      <w:start w:val="4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BE1294"/>
    <w:multiLevelType w:val="hybridMultilevel"/>
    <w:tmpl w:val="D13A1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37514A"/>
    <w:multiLevelType w:val="hybridMultilevel"/>
    <w:tmpl w:val="C2B06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E16794"/>
    <w:multiLevelType w:val="hybridMultilevel"/>
    <w:tmpl w:val="DDA83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7632E7"/>
    <w:multiLevelType w:val="hybridMultilevel"/>
    <w:tmpl w:val="AF4439A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6DCA1F4D"/>
    <w:multiLevelType w:val="hybridMultilevel"/>
    <w:tmpl w:val="2236CB7A"/>
    <w:lvl w:ilvl="0" w:tplc="B1B268A8">
      <w:start w:val="1"/>
      <w:numFmt w:val="bullet"/>
      <w:lvlText w:val="•"/>
      <w:lvlJc w:val="left"/>
      <w:pPr>
        <w:tabs>
          <w:tab w:val="num" w:pos="720"/>
        </w:tabs>
        <w:ind w:left="720" w:hanging="360"/>
      </w:pPr>
      <w:rPr>
        <w:rFonts w:ascii="Arial" w:hAnsi="Arial" w:hint="default"/>
      </w:rPr>
    </w:lvl>
    <w:lvl w:ilvl="1" w:tplc="7F1CF6BC" w:tentative="1">
      <w:start w:val="1"/>
      <w:numFmt w:val="bullet"/>
      <w:lvlText w:val="•"/>
      <w:lvlJc w:val="left"/>
      <w:pPr>
        <w:tabs>
          <w:tab w:val="num" w:pos="1440"/>
        </w:tabs>
        <w:ind w:left="1440" w:hanging="360"/>
      </w:pPr>
      <w:rPr>
        <w:rFonts w:ascii="Arial" w:hAnsi="Arial" w:hint="default"/>
      </w:rPr>
    </w:lvl>
    <w:lvl w:ilvl="2" w:tplc="0AF2685E" w:tentative="1">
      <w:start w:val="1"/>
      <w:numFmt w:val="bullet"/>
      <w:lvlText w:val="•"/>
      <w:lvlJc w:val="left"/>
      <w:pPr>
        <w:tabs>
          <w:tab w:val="num" w:pos="2160"/>
        </w:tabs>
        <w:ind w:left="2160" w:hanging="360"/>
      </w:pPr>
      <w:rPr>
        <w:rFonts w:ascii="Arial" w:hAnsi="Arial" w:hint="default"/>
      </w:rPr>
    </w:lvl>
    <w:lvl w:ilvl="3" w:tplc="49D033D0" w:tentative="1">
      <w:start w:val="1"/>
      <w:numFmt w:val="bullet"/>
      <w:lvlText w:val="•"/>
      <w:lvlJc w:val="left"/>
      <w:pPr>
        <w:tabs>
          <w:tab w:val="num" w:pos="2880"/>
        </w:tabs>
        <w:ind w:left="2880" w:hanging="360"/>
      </w:pPr>
      <w:rPr>
        <w:rFonts w:ascii="Arial" w:hAnsi="Arial" w:hint="default"/>
      </w:rPr>
    </w:lvl>
    <w:lvl w:ilvl="4" w:tplc="28384738" w:tentative="1">
      <w:start w:val="1"/>
      <w:numFmt w:val="bullet"/>
      <w:lvlText w:val="•"/>
      <w:lvlJc w:val="left"/>
      <w:pPr>
        <w:tabs>
          <w:tab w:val="num" w:pos="3600"/>
        </w:tabs>
        <w:ind w:left="3600" w:hanging="360"/>
      </w:pPr>
      <w:rPr>
        <w:rFonts w:ascii="Arial" w:hAnsi="Arial" w:hint="default"/>
      </w:rPr>
    </w:lvl>
    <w:lvl w:ilvl="5" w:tplc="AD74BCA6" w:tentative="1">
      <w:start w:val="1"/>
      <w:numFmt w:val="bullet"/>
      <w:lvlText w:val="•"/>
      <w:lvlJc w:val="left"/>
      <w:pPr>
        <w:tabs>
          <w:tab w:val="num" w:pos="4320"/>
        </w:tabs>
        <w:ind w:left="4320" w:hanging="360"/>
      </w:pPr>
      <w:rPr>
        <w:rFonts w:ascii="Arial" w:hAnsi="Arial" w:hint="default"/>
      </w:rPr>
    </w:lvl>
    <w:lvl w:ilvl="6" w:tplc="C592FAA0" w:tentative="1">
      <w:start w:val="1"/>
      <w:numFmt w:val="bullet"/>
      <w:lvlText w:val="•"/>
      <w:lvlJc w:val="left"/>
      <w:pPr>
        <w:tabs>
          <w:tab w:val="num" w:pos="5040"/>
        </w:tabs>
        <w:ind w:left="5040" w:hanging="360"/>
      </w:pPr>
      <w:rPr>
        <w:rFonts w:ascii="Arial" w:hAnsi="Arial" w:hint="default"/>
      </w:rPr>
    </w:lvl>
    <w:lvl w:ilvl="7" w:tplc="67C69B46" w:tentative="1">
      <w:start w:val="1"/>
      <w:numFmt w:val="bullet"/>
      <w:lvlText w:val="•"/>
      <w:lvlJc w:val="left"/>
      <w:pPr>
        <w:tabs>
          <w:tab w:val="num" w:pos="5760"/>
        </w:tabs>
        <w:ind w:left="5760" w:hanging="360"/>
      </w:pPr>
      <w:rPr>
        <w:rFonts w:ascii="Arial" w:hAnsi="Arial" w:hint="default"/>
      </w:rPr>
    </w:lvl>
    <w:lvl w:ilvl="8" w:tplc="3B58212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3740932"/>
    <w:multiLevelType w:val="hybridMultilevel"/>
    <w:tmpl w:val="A7063124"/>
    <w:lvl w:ilvl="0" w:tplc="C1B267D4">
      <w:start w:val="1"/>
      <w:numFmt w:val="bullet"/>
      <w:lvlText w:val=""/>
      <w:lvlJc w:val="left"/>
      <w:pPr>
        <w:ind w:left="360" w:hanging="360"/>
      </w:pPr>
      <w:rPr>
        <w:rFonts w:ascii="Wingdings" w:hAnsi="Wingdings" w:hint="default"/>
        <w:color w:val="70AD47" w:themeColor="accent6"/>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6" w15:restartNumberingAfterBreak="0">
    <w:nsid w:val="76AD2148"/>
    <w:multiLevelType w:val="multilevel"/>
    <w:tmpl w:val="A15A61C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A6B26CB"/>
    <w:multiLevelType w:val="hybridMultilevel"/>
    <w:tmpl w:val="99AA9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BB02E6"/>
    <w:multiLevelType w:val="hybridMultilevel"/>
    <w:tmpl w:val="B3D23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F77E97"/>
    <w:multiLevelType w:val="hybridMultilevel"/>
    <w:tmpl w:val="9AF67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094551">
    <w:abstractNumId w:val="2"/>
  </w:num>
  <w:num w:numId="2" w16cid:durableId="1368220067">
    <w:abstractNumId w:val="29"/>
  </w:num>
  <w:num w:numId="3" w16cid:durableId="1545562650">
    <w:abstractNumId w:val="14"/>
  </w:num>
  <w:num w:numId="4" w16cid:durableId="1942953033">
    <w:abstractNumId w:val="23"/>
  </w:num>
  <w:num w:numId="5" w16cid:durableId="195119794">
    <w:abstractNumId w:val="17"/>
  </w:num>
  <w:num w:numId="6" w16cid:durableId="1740008992">
    <w:abstractNumId w:val="8"/>
  </w:num>
  <w:num w:numId="7" w16cid:durableId="187137672">
    <w:abstractNumId w:val="15"/>
  </w:num>
  <w:num w:numId="8" w16cid:durableId="245962710">
    <w:abstractNumId w:val="10"/>
  </w:num>
  <w:num w:numId="9" w16cid:durableId="492643532">
    <w:abstractNumId w:val="20"/>
  </w:num>
  <w:num w:numId="10" w16cid:durableId="353532745">
    <w:abstractNumId w:val="22"/>
  </w:num>
  <w:num w:numId="11" w16cid:durableId="1202209639">
    <w:abstractNumId w:val="4"/>
  </w:num>
  <w:num w:numId="12" w16cid:durableId="1303190669">
    <w:abstractNumId w:val="0"/>
  </w:num>
  <w:num w:numId="13" w16cid:durableId="279723828">
    <w:abstractNumId w:val="28"/>
  </w:num>
  <w:num w:numId="14" w16cid:durableId="1887138762">
    <w:abstractNumId w:val="19"/>
  </w:num>
  <w:num w:numId="15" w16cid:durableId="1797524169">
    <w:abstractNumId w:val="27"/>
  </w:num>
  <w:num w:numId="16" w16cid:durableId="1304308536">
    <w:abstractNumId w:val="1"/>
  </w:num>
  <w:num w:numId="17" w16cid:durableId="176115139">
    <w:abstractNumId w:val="26"/>
  </w:num>
  <w:num w:numId="18" w16cid:durableId="2030791915">
    <w:abstractNumId w:val="13"/>
  </w:num>
  <w:num w:numId="19" w16cid:durableId="2081099183">
    <w:abstractNumId w:val="3"/>
  </w:num>
  <w:num w:numId="20" w16cid:durableId="1882668201">
    <w:abstractNumId w:val="25"/>
  </w:num>
  <w:num w:numId="21" w16cid:durableId="1839080638">
    <w:abstractNumId w:val="12"/>
  </w:num>
  <w:num w:numId="22" w16cid:durableId="1604603934">
    <w:abstractNumId w:val="16"/>
  </w:num>
  <w:num w:numId="23" w16cid:durableId="2042390760">
    <w:abstractNumId w:val="21"/>
  </w:num>
  <w:num w:numId="24" w16cid:durableId="1975942386">
    <w:abstractNumId w:val="11"/>
  </w:num>
  <w:num w:numId="25" w16cid:durableId="1554123020">
    <w:abstractNumId w:val="18"/>
  </w:num>
  <w:num w:numId="26" w16cid:durableId="548035409">
    <w:abstractNumId w:val="7"/>
  </w:num>
  <w:num w:numId="27" w16cid:durableId="356195243">
    <w:abstractNumId w:val="5"/>
  </w:num>
  <w:num w:numId="28" w16cid:durableId="1583024165">
    <w:abstractNumId w:val="6"/>
  </w:num>
  <w:num w:numId="29" w16cid:durableId="824735365">
    <w:abstractNumId w:val="9"/>
  </w:num>
  <w:num w:numId="30" w16cid:durableId="151482524">
    <w:abstractNumId w:val="2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mma Jones (Digital Creativity &amp; Learning)">
    <w15:presenceInfo w15:providerId="AD" w15:userId="S::e.c.jones@uwtsd.ac.uk::0f623cd1-311d-40fc-a888-cf9d9c94156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E37"/>
    <w:rsid w:val="003071B0"/>
    <w:rsid w:val="009C6E37"/>
    <w:rsid w:val="00AC5DFE"/>
    <w:rsid w:val="00D507BA"/>
    <w:rsid w:val="00EE03EB"/>
    <w:rsid w:val="00F149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43739"/>
  <w15:chartTrackingRefBased/>
  <w15:docId w15:val="{C2DBD84F-45AB-410C-BF3D-F849DC6EA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E37"/>
    <w:rPr>
      <w:rFonts w:eastAsiaTheme="minorHAnsi"/>
      <w:kern w:val="0"/>
      <w:lang w:eastAsia="en-US"/>
      <w14:ligatures w14:val="none"/>
    </w:rPr>
  </w:style>
  <w:style w:type="paragraph" w:styleId="Heading1">
    <w:name w:val="heading 1"/>
    <w:basedOn w:val="Normal"/>
    <w:next w:val="Normal"/>
    <w:link w:val="Heading1Char"/>
    <w:uiPriority w:val="9"/>
    <w:qFormat/>
    <w:rsid w:val="009C6E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6E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6E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E37"/>
    <w:rPr>
      <w:rFonts w:asciiTheme="majorHAnsi" w:eastAsiaTheme="majorEastAsia" w:hAnsiTheme="majorHAnsi" w:cstheme="majorBidi"/>
      <w:color w:val="2F5496" w:themeColor="accent1" w:themeShade="BF"/>
      <w:kern w:val="0"/>
      <w:sz w:val="32"/>
      <w:szCs w:val="32"/>
      <w:lang w:eastAsia="en-US"/>
      <w14:ligatures w14:val="none"/>
    </w:rPr>
  </w:style>
  <w:style w:type="character" w:customStyle="1" w:styleId="Heading2Char">
    <w:name w:val="Heading 2 Char"/>
    <w:basedOn w:val="DefaultParagraphFont"/>
    <w:link w:val="Heading2"/>
    <w:uiPriority w:val="9"/>
    <w:rsid w:val="009C6E37"/>
    <w:rPr>
      <w:rFonts w:asciiTheme="majorHAnsi" w:eastAsiaTheme="majorEastAsia" w:hAnsiTheme="majorHAnsi" w:cstheme="majorBidi"/>
      <w:color w:val="2F5496" w:themeColor="accent1" w:themeShade="BF"/>
      <w:kern w:val="0"/>
      <w:sz w:val="26"/>
      <w:szCs w:val="26"/>
      <w:lang w:eastAsia="en-US"/>
      <w14:ligatures w14:val="none"/>
    </w:rPr>
  </w:style>
  <w:style w:type="character" w:customStyle="1" w:styleId="Heading3Char">
    <w:name w:val="Heading 3 Char"/>
    <w:basedOn w:val="DefaultParagraphFont"/>
    <w:link w:val="Heading3"/>
    <w:uiPriority w:val="9"/>
    <w:rsid w:val="009C6E37"/>
    <w:rPr>
      <w:rFonts w:asciiTheme="majorHAnsi" w:eastAsiaTheme="majorEastAsia" w:hAnsiTheme="majorHAnsi" w:cstheme="majorBidi"/>
      <w:color w:val="1F3763" w:themeColor="accent1" w:themeShade="7F"/>
      <w:kern w:val="0"/>
      <w:sz w:val="24"/>
      <w:szCs w:val="24"/>
      <w:lang w:eastAsia="en-US"/>
      <w14:ligatures w14:val="none"/>
    </w:rPr>
  </w:style>
  <w:style w:type="paragraph" w:styleId="NoSpacing">
    <w:name w:val="No Spacing"/>
    <w:link w:val="NoSpacingChar"/>
    <w:uiPriority w:val="1"/>
    <w:qFormat/>
    <w:rsid w:val="009C6E37"/>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9C6E37"/>
    <w:rPr>
      <w:kern w:val="0"/>
      <w:lang w:val="en-US" w:eastAsia="en-US"/>
      <w14:ligatures w14:val="none"/>
    </w:rPr>
  </w:style>
  <w:style w:type="paragraph" w:styleId="Header">
    <w:name w:val="header"/>
    <w:basedOn w:val="Normal"/>
    <w:link w:val="HeaderChar"/>
    <w:uiPriority w:val="99"/>
    <w:unhideWhenUsed/>
    <w:rsid w:val="009C6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E37"/>
    <w:rPr>
      <w:rFonts w:eastAsiaTheme="minorHAnsi"/>
      <w:kern w:val="0"/>
      <w:lang w:eastAsia="en-US"/>
      <w14:ligatures w14:val="none"/>
    </w:rPr>
  </w:style>
  <w:style w:type="paragraph" w:styleId="Footer">
    <w:name w:val="footer"/>
    <w:basedOn w:val="Normal"/>
    <w:link w:val="FooterChar"/>
    <w:uiPriority w:val="99"/>
    <w:unhideWhenUsed/>
    <w:rsid w:val="009C6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E37"/>
    <w:rPr>
      <w:rFonts w:eastAsiaTheme="minorHAnsi"/>
      <w:kern w:val="0"/>
      <w:lang w:eastAsia="en-US"/>
      <w14:ligatures w14:val="none"/>
    </w:rPr>
  </w:style>
  <w:style w:type="paragraph" w:styleId="TOCHeading">
    <w:name w:val="TOC Heading"/>
    <w:basedOn w:val="Heading1"/>
    <w:next w:val="Normal"/>
    <w:uiPriority w:val="39"/>
    <w:unhideWhenUsed/>
    <w:qFormat/>
    <w:rsid w:val="009C6E37"/>
    <w:pPr>
      <w:outlineLvl w:val="9"/>
    </w:pPr>
    <w:rPr>
      <w:lang w:val="en-US"/>
    </w:rPr>
  </w:style>
  <w:style w:type="paragraph" w:styleId="TOC1">
    <w:name w:val="toc 1"/>
    <w:basedOn w:val="Normal"/>
    <w:next w:val="Normal"/>
    <w:autoRedefine/>
    <w:uiPriority w:val="39"/>
    <w:unhideWhenUsed/>
    <w:rsid w:val="009C6E37"/>
    <w:pPr>
      <w:spacing w:after="100"/>
    </w:pPr>
  </w:style>
  <w:style w:type="character" w:styleId="Hyperlink">
    <w:name w:val="Hyperlink"/>
    <w:basedOn w:val="DefaultParagraphFont"/>
    <w:uiPriority w:val="99"/>
    <w:unhideWhenUsed/>
    <w:rsid w:val="009C6E37"/>
    <w:rPr>
      <w:color w:val="0563C1" w:themeColor="hyperlink"/>
      <w:u w:val="single"/>
    </w:rPr>
  </w:style>
  <w:style w:type="paragraph" w:styleId="ListParagraph">
    <w:name w:val="List Paragraph"/>
    <w:basedOn w:val="Normal"/>
    <w:uiPriority w:val="34"/>
    <w:qFormat/>
    <w:rsid w:val="009C6E37"/>
    <w:pPr>
      <w:ind w:left="720"/>
      <w:contextualSpacing/>
    </w:pPr>
  </w:style>
  <w:style w:type="paragraph" w:styleId="TOC2">
    <w:name w:val="toc 2"/>
    <w:basedOn w:val="Normal"/>
    <w:next w:val="Normal"/>
    <w:autoRedefine/>
    <w:uiPriority w:val="39"/>
    <w:unhideWhenUsed/>
    <w:rsid w:val="009C6E37"/>
    <w:pPr>
      <w:spacing w:after="100"/>
      <w:ind w:left="220"/>
    </w:pPr>
  </w:style>
  <w:style w:type="paragraph" w:styleId="Bibliography">
    <w:name w:val="Bibliography"/>
    <w:basedOn w:val="Normal"/>
    <w:next w:val="Normal"/>
    <w:uiPriority w:val="37"/>
    <w:unhideWhenUsed/>
    <w:rsid w:val="009C6E37"/>
  </w:style>
  <w:style w:type="paragraph" w:styleId="NormalWeb">
    <w:name w:val="Normal (Web)"/>
    <w:basedOn w:val="Normal"/>
    <w:uiPriority w:val="99"/>
    <w:semiHidden/>
    <w:unhideWhenUsed/>
    <w:rsid w:val="009C6E3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9C6E37"/>
    <w:rPr>
      <w:b/>
      <w:bCs/>
    </w:rPr>
  </w:style>
  <w:style w:type="character" w:styleId="UnresolvedMention">
    <w:name w:val="Unresolved Mention"/>
    <w:basedOn w:val="DefaultParagraphFont"/>
    <w:uiPriority w:val="99"/>
    <w:semiHidden/>
    <w:unhideWhenUsed/>
    <w:rsid w:val="009C6E37"/>
    <w:rPr>
      <w:color w:val="605E5C"/>
      <w:shd w:val="clear" w:color="auto" w:fill="E1DFDD"/>
    </w:rPr>
  </w:style>
  <w:style w:type="character" w:styleId="CommentReference">
    <w:name w:val="annotation reference"/>
    <w:basedOn w:val="DefaultParagraphFont"/>
    <w:uiPriority w:val="99"/>
    <w:semiHidden/>
    <w:unhideWhenUsed/>
    <w:rsid w:val="009C6E37"/>
    <w:rPr>
      <w:sz w:val="16"/>
      <w:szCs w:val="16"/>
    </w:rPr>
  </w:style>
  <w:style w:type="paragraph" w:styleId="CommentText">
    <w:name w:val="annotation text"/>
    <w:basedOn w:val="Normal"/>
    <w:link w:val="CommentTextChar"/>
    <w:uiPriority w:val="99"/>
    <w:unhideWhenUsed/>
    <w:rsid w:val="009C6E37"/>
    <w:pPr>
      <w:spacing w:line="240" w:lineRule="auto"/>
    </w:pPr>
    <w:rPr>
      <w:sz w:val="20"/>
      <w:szCs w:val="20"/>
    </w:rPr>
  </w:style>
  <w:style w:type="character" w:customStyle="1" w:styleId="CommentTextChar">
    <w:name w:val="Comment Text Char"/>
    <w:basedOn w:val="DefaultParagraphFont"/>
    <w:link w:val="CommentText"/>
    <w:uiPriority w:val="99"/>
    <w:rsid w:val="009C6E37"/>
    <w:rPr>
      <w:rFonts w:eastAsiaTheme="minorHAnsi"/>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9C6E37"/>
    <w:rPr>
      <w:b/>
      <w:bCs/>
    </w:rPr>
  </w:style>
  <w:style w:type="character" w:customStyle="1" w:styleId="CommentSubjectChar">
    <w:name w:val="Comment Subject Char"/>
    <w:basedOn w:val="CommentTextChar"/>
    <w:link w:val="CommentSubject"/>
    <w:uiPriority w:val="99"/>
    <w:semiHidden/>
    <w:rsid w:val="009C6E37"/>
    <w:rPr>
      <w:rFonts w:eastAsiaTheme="minorHAnsi"/>
      <w:b/>
      <w:bCs/>
      <w:kern w:val="0"/>
      <w:sz w:val="20"/>
      <w:szCs w:val="20"/>
      <w:lang w:eastAsia="en-US"/>
      <w14:ligatures w14:val="none"/>
    </w:rPr>
  </w:style>
  <w:style w:type="paragraph" w:styleId="TOC3">
    <w:name w:val="toc 3"/>
    <w:basedOn w:val="Normal"/>
    <w:next w:val="Normal"/>
    <w:autoRedefine/>
    <w:uiPriority w:val="39"/>
    <w:unhideWhenUsed/>
    <w:rsid w:val="009C6E37"/>
    <w:pPr>
      <w:spacing w:after="100"/>
      <w:ind w:left="440"/>
    </w:pPr>
  </w:style>
  <w:style w:type="character" w:styleId="FollowedHyperlink">
    <w:name w:val="FollowedHyperlink"/>
    <w:basedOn w:val="DefaultParagraphFont"/>
    <w:uiPriority w:val="99"/>
    <w:semiHidden/>
    <w:unhideWhenUsed/>
    <w:rsid w:val="009C6E37"/>
    <w:rPr>
      <w:color w:val="954F72" w:themeColor="followedHyperlink"/>
      <w:u w:val="single"/>
    </w:rPr>
  </w:style>
  <w:style w:type="table" w:styleId="TableGrid">
    <w:name w:val="Table Grid"/>
    <w:basedOn w:val="TableNormal"/>
    <w:uiPriority w:val="39"/>
    <w:rsid w:val="009C6E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9C6E3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C6E37"/>
    <w:rPr>
      <w:rFonts w:eastAsiaTheme="minorHAnsi"/>
      <w:i/>
      <w:iCs/>
      <w:color w:val="4472C4" w:themeColor="accent1"/>
      <w:kern w:val="0"/>
      <w:lang w:eastAsia="en-US"/>
      <w14:ligatures w14:val="none"/>
    </w:rPr>
  </w:style>
  <w:style w:type="paragraph" w:styleId="Quote">
    <w:name w:val="Quote"/>
    <w:basedOn w:val="Normal"/>
    <w:next w:val="Normal"/>
    <w:link w:val="QuoteChar"/>
    <w:uiPriority w:val="29"/>
    <w:qFormat/>
    <w:rsid w:val="009C6E3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C6E37"/>
    <w:rPr>
      <w:rFonts w:eastAsiaTheme="minorHAnsi"/>
      <w:i/>
      <w:iCs/>
      <w:color w:val="404040" w:themeColor="text1" w:themeTint="BF"/>
      <w:kern w:val="0"/>
      <w:lang w:eastAsia="en-US"/>
      <w14:ligatures w14:val="none"/>
    </w:rPr>
  </w:style>
  <w:style w:type="character" w:styleId="IntenseEmphasis">
    <w:name w:val="Intense Emphasis"/>
    <w:basedOn w:val="DefaultParagraphFont"/>
    <w:uiPriority w:val="21"/>
    <w:qFormat/>
    <w:rsid w:val="009C6E37"/>
    <w:rPr>
      <w:i/>
      <w:iCs/>
      <w:color w:val="4472C4" w:themeColor="accent1"/>
    </w:rPr>
  </w:style>
  <w:style w:type="paragraph" w:styleId="Title">
    <w:name w:val="Title"/>
    <w:basedOn w:val="Normal"/>
    <w:link w:val="TitleChar"/>
    <w:qFormat/>
    <w:rsid w:val="009C6E37"/>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9C6E37"/>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9C6E37"/>
    <w:pPr>
      <w:spacing w:after="0" w:line="240" w:lineRule="auto"/>
    </w:pPr>
    <w:rPr>
      <w:rFonts w:ascii="Times New Roman" w:eastAsia="Times New Roman" w:hAnsi="Times New Roman" w:cs="Times New Roman"/>
      <w:b/>
      <w:bCs/>
      <w:sz w:val="20"/>
      <w:szCs w:val="20"/>
      <w:lang w:val="en-US"/>
    </w:rPr>
  </w:style>
  <w:style w:type="character" w:customStyle="1" w:styleId="normaltextrun">
    <w:name w:val="normaltextrun"/>
    <w:basedOn w:val="DefaultParagraphFont"/>
    <w:rsid w:val="009C6E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eachlearn.leedsbeckett.ac.uk/-/media/files/clt/online-synchronous-engagement-mar-21.pdf" TargetMode="External"/><Relationship Id="rId21" Type="http://schemas.openxmlformats.org/officeDocument/2006/relationships/hyperlink" Target="https://inspiringlearning.jiscinvolve.org/wp/2020/07/active-learning-in-the-digital-world/" TargetMode="External"/><Relationship Id="rId42" Type="http://schemas.openxmlformats.org/officeDocument/2006/relationships/image" Target="media/image1.png"/><Relationship Id="rId47" Type="http://schemas.openxmlformats.org/officeDocument/2006/relationships/hyperlink" Target="https://web-p-ebscohost-com.ezproxy.uwtsd.ac.uk/ehost/pdfviewer/pdfviewer?vid=0&amp;sid=bb77ea9b-20fd-4311-9775-178163369f70%40redis" TargetMode="External"/><Relationship Id="rId63" Type="http://schemas.openxmlformats.org/officeDocument/2006/relationships/image" Target="media/image13.jpg"/><Relationship Id="rId68" Type="http://schemas.openxmlformats.org/officeDocument/2006/relationships/image" Target="media/image18.jpg"/><Relationship Id="rId84" Type="http://schemas.openxmlformats.org/officeDocument/2006/relationships/image" Target="media/image32.jpg"/><Relationship Id="rId89" Type="http://schemas.openxmlformats.org/officeDocument/2006/relationships/image" Target="media/image37.jpg"/><Relationship Id="rId112" Type="http://schemas.openxmlformats.org/officeDocument/2006/relationships/theme" Target="theme/theme1.xml"/><Relationship Id="rId16" Type="http://schemas.openxmlformats.org/officeDocument/2006/relationships/hyperlink" Target="https://inspiringlearning.jiscinvolve.org/wp/2020/07/active-learning-in-the-digital-world/" TargetMode="External"/><Relationship Id="rId107" Type="http://schemas.openxmlformats.org/officeDocument/2006/relationships/hyperlink" Target="https://uowtsd.sharepoint.com/corporate-services/Shared%20Documents/Forms/AllItems.aspx?id=%2Fcorporate%2Dservices%2FShared%20Documents%2FPolicies%20%26%20Strategies%2FApproved%20Strategies%2FLearning%20and%20Teaching%20Enhancement%20Strategy%202022%2D2026%2Epdf&amp;parent=%2Fcorporate%2Dservices%2FShared%20Documents%2FPolicies%20%26%20Strategies%2FApproved%20Strategies&amp;isSPOFile=1&amp;OR=Teams%2DHL&amp;CT=1704721664767&amp;clickparams=eyJBcHBOYW1lIjoiVGVhbXMtRGVza3RvcCIsIkFwcFZlcnNpb24iOiIyNy8yMzExMzAyNjIwMSIsIkhhc0ZlZGVyYXRlZFVzZXIiOmZhbHNlfQ%3D%3D" TargetMode="External"/><Relationship Id="rId11" Type="http://schemas.openxmlformats.org/officeDocument/2006/relationships/hyperlink" Target="https://www.qaa.ac.uk/docs/qaa/guidance/building-a-taxonomy-for-digital-learning.pdf" TargetMode="External"/><Relationship Id="rId32" Type="http://schemas.openxmlformats.org/officeDocument/2006/relationships/hyperlink" Target="https://www.uwtsd.ac.uk/media/uwtsd-website/content-assets/documents/academic-office/aqh-chapters/chapters---en/Lecture-Recording-Policy.pdf" TargetMode="External"/><Relationship Id="rId37" Type="http://schemas.microsoft.com/office/2018/08/relationships/commentsExtensible" Target="commentsExtensible.xml"/><Relationship Id="rId53" Type="http://schemas.openxmlformats.org/officeDocument/2006/relationships/image" Target="media/image3.jpeg"/><Relationship Id="rId58" Type="http://schemas.openxmlformats.org/officeDocument/2006/relationships/image" Target="media/image8.jpg"/><Relationship Id="rId74" Type="http://schemas.openxmlformats.org/officeDocument/2006/relationships/image" Target="media/image24.jpg"/><Relationship Id="rId79" Type="http://schemas.openxmlformats.org/officeDocument/2006/relationships/hyperlink" Target="https://inspiringlearning.jiscinvolve.org/wp/2020/07/active-learning-in-the-digital-world/" TargetMode="External"/><Relationship Id="rId102" Type="http://schemas.openxmlformats.org/officeDocument/2006/relationships/image" Target="media/image50.jpg"/><Relationship Id="rId5" Type="http://schemas.openxmlformats.org/officeDocument/2006/relationships/webSettings" Target="webSettings.xml"/><Relationship Id="rId90" Type="http://schemas.openxmlformats.org/officeDocument/2006/relationships/image" Target="media/image38.jpg"/><Relationship Id="rId95" Type="http://schemas.openxmlformats.org/officeDocument/2006/relationships/image" Target="media/image43.jpg"/><Relationship Id="rId22" Type="http://schemas.openxmlformats.org/officeDocument/2006/relationships/hyperlink" Target="https://teachremotely.harvard.edu/best-practices" TargetMode="External"/><Relationship Id="rId27" Type="http://schemas.openxmlformats.org/officeDocument/2006/relationships/hyperlink" Target="https://inspiringlearning.jiscinvolve.org/wp/2020/04/live-online-classrooms-from-yawn-to-yay/" TargetMode="External"/><Relationship Id="rId43" Type="http://schemas.openxmlformats.org/officeDocument/2006/relationships/hyperlink" Target="https://docs.moodle.org/403/en/Using_Forum" TargetMode="External"/><Relationship Id="rId48" Type="http://schemas.openxmlformats.org/officeDocument/2006/relationships/hyperlink" Target="https://www.liverpool.ac.uk/media/livacuk/centre-for-innovation-in-education/digiguides/design-facilitate-engage-online-synch-session/designing-facilitating-engaging-online-synchronous-session.pdf" TargetMode="External"/><Relationship Id="rId64" Type="http://schemas.openxmlformats.org/officeDocument/2006/relationships/image" Target="media/image14.jpg"/><Relationship Id="rId69" Type="http://schemas.openxmlformats.org/officeDocument/2006/relationships/image" Target="media/image19.jpg"/><Relationship Id="rId80" Type="http://schemas.openxmlformats.org/officeDocument/2006/relationships/hyperlink" Target="https://doi.org/10.24059/olj.v21i3.1225" TargetMode="External"/><Relationship Id="rId85" Type="http://schemas.openxmlformats.org/officeDocument/2006/relationships/image" Target="media/image33.jpg"/><Relationship Id="rId12" Type="http://schemas.openxmlformats.org/officeDocument/2006/relationships/hyperlink" Target="https://files.eric.ed.gov/fulltext/EJ1200688.pdf" TargetMode="External"/><Relationship Id="rId17" Type="http://schemas.openxmlformats.org/officeDocument/2006/relationships/hyperlink" Target="https://web-p-ebscohost-com.ezproxy.uwtsd.ac.uk/ehost/pdfviewer/pdfviewer?vid=0&amp;sid=bb77ea9b-20fd-4311-9775-178163369f70%40redis" TargetMode="External"/><Relationship Id="rId33" Type="http://schemas.openxmlformats.org/officeDocument/2006/relationships/hyperlink" Target="https://moodle.uwtsd.ac.uk/course/view.php?id=10529" TargetMode="External"/><Relationship Id="rId38" Type="http://schemas.openxmlformats.org/officeDocument/2006/relationships/hyperlink" Target="https://inspiringlearning.jiscinvolve.org/wp/2020/07/active-learning-in-the-digital-world/" TargetMode="External"/><Relationship Id="rId59" Type="http://schemas.openxmlformats.org/officeDocument/2006/relationships/image" Target="media/image9.jpg"/><Relationship Id="rId103" Type="http://schemas.openxmlformats.org/officeDocument/2006/relationships/image" Target="media/image51.jpg"/><Relationship Id="rId108" Type="http://schemas.openxmlformats.org/officeDocument/2006/relationships/hyperlink" Target="https://digitalstrategy.uwtsd.ac.uk/" TargetMode="External"/><Relationship Id="rId54" Type="http://schemas.openxmlformats.org/officeDocument/2006/relationships/image" Target="media/image4.jpeg"/><Relationship Id="rId70" Type="http://schemas.openxmlformats.org/officeDocument/2006/relationships/image" Target="media/image20.jpg"/><Relationship Id="rId75" Type="http://schemas.openxmlformats.org/officeDocument/2006/relationships/image" Target="media/image25.jpg"/><Relationship Id="rId91" Type="http://schemas.openxmlformats.org/officeDocument/2006/relationships/image" Target="media/image39.jpg"/><Relationship Id="rId96" Type="http://schemas.openxmlformats.org/officeDocument/2006/relationships/image" Target="media/image44.jpg"/><Relationship Id="rId1" Type="http://schemas.openxmlformats.org/officeDocument/2006/relationships/customXml" Target="../customXml/item1.xml"/><Relationship Id="rId6" Type="http://schemas.openxmlformats.org/officeDocument/2006/relationships/hyperlink" Target="https://uowtsd.sharepoint.com/staffdevelopment/SitePages/Home.aspx" TargetMode="External"/><Relationship Id="rId15" Type="http://schemas.openxmlformats.org/officeDocument/2006/relationships/hyperlink" Target="https://docs.moodle.org/403/en/Using_Forum" TargetMode="External"/><Relationship Id="rId23" Type="http://schemas.openxmlformats.org/officeDocument/2006/relationships/hyperlink" Target="https://files.eric.ed.gov/fulltext/EJ1240692.pdf" TargetMode="External"/><Relationship Id="rId28" Type="http://schemas.openxmlformats.org/officeDocument/2006/relationships/hyperlink" Target="https://teachlearn.leedsbeckett.ac.uk/-/media/files/clt/online-synchronous-engagement-mar-21.pdf" TargetMode="External"/><Relationship Id="rId36" Type="http://schemas.microsoft.com/office/2016/09/relationships/commentsIds" Target="commentsIds.xml"/><Relationship Id="rId49" Type="http://schemas.openxmlformats.org/officeDocument/2006/relationships/hyperlink" Target="https://www.liverpool.ac.uk/centre-for-innovation-in-education/resources/all-resources/online-synchronous-teaching.html" TargetMode="External"/><Relationship Id="rId57" Type="http://schemas.openxmlformats.org/officeDocument/2006/relationships/image" Target="media/image7.jpg"/><Relationship Id="rId106" Type="http://schemas.openxmlformats.org/officeDocument/2006/relationships/hyperlink" Target="https://repository.jisc.ac.uk/8864/13/2023_BDC_Teacher_HE_profile.pdf" TargetMode="External"/><Relationship Id="rId10" Type="http://schemas.openxmlformats.org/officeDocument/2006/relationships/footer" Target="footer2.xml"/><Relationship Id="rId31" Type="http://schemas.openxmlformats.org/officeDocument/2006/relationships/hyperlink" Target="https://uowtsd.sharepoint.com/teams/DigitalLearning/Shared%20Documents/Forms/AllItems.aspx?id=%2Fteams%2FDigitalLearning%2FShared%20Documents%2FDigital%20Teaching%20and%20Learning%20Standards%2FDigital%2DLearning%2Dand%2DTeaching%2DStandards%2Epdf&amp;parent=%2Fteams%2FDigitalLearning%2FShared%20Documents%2FDigital%20Teaching%20and%20Learning%20Standards" TargetMode="External"/><Relationship Id="rId44" Type="http://schemas.openxmlformats.org/officeDocument/2006/relationships/hyperlink" Target="https://www.qaa.ac.uk/docs/qaa/guidance/building-a-taxonomy-for-digital-learning.pdf" TargetMode="External"/><Relationship Id="rId52" Type="http://schemas.openxmlformats.org/officeDocument/2006/relationships/image" Target="media/image2.jpeg"/><Relationship Id="rId60" Type="http://schemas.openxmlformats.org/officeDocument/2006/relationships/image" Target="media/image10.jpg"/><Relationship Id="rId65" Type="http://schemas.openxmlformats.org/officeDocument/2006/relationships/image" Target="media/image15.jpg"/><Relationship Id="rId73" Type="http://schemas.openxmlformats.org/officeDocument/2006/relationships/image" Target="media/image23.jpg"/><Relationship Id="rId78" Type="http://schemas.openxmlformats.org/officeDocument/2006/relationships/image" Target="media/image28.jpg"/><Relationship Id="rId81" Type="http://schemas.openxmlformats.org/officeDocument/2006/relationships/image" Target="media/image29.jpg"/><Relationship Id="rId86" Type="http://schemas.openxmlformats.org/officeDocument/2006/relationships/image" Target="media/image34.jpg"/><Relationship Id="rId94" Type="http://schemas.openxmlformats.org/officeDocument/2006/relationships/image" Target="media/image42.jpg"/><Relationship Id="rId99" Type="http://schemas.openxmlformats.org/officeDocument/2006/relationships/image" Target="media/image47.jpg"/><Relationship Id="rId101" Type="http://schemas.openxmlformats.org/officeDocument/2006/relationships/image" Target="media/image49.jp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inspiringlearning.jiscinvolve.org/wp/2020/07/active-learning-in-the-digital-world/" TargetMode="External"/><Relationship Id="rId18" Type="http://schemas.openxmlformats.org/officeDocument/2006/relationships/hyperlink" Target="https://teachremotely.harvard.edu/best-practices" TargetMode="External"/><Relationship Id="rId39" Type="http://schemas.openxmlformats.org/officeDocument/2006/relationships/hyperlink" Target="https://www.jisc.ac.uk/guides/exploring-the-digital-pedagogy-toolkit" TargetMode="External"/><Relationship Id="rId109" Type="http://schemas.openxmlformats.org/officeDocument/2006/relationships/hyperlink" Target="https://www.futuregenerations.wales/wp-content/uploads/2019/11/FINAL-Equality-Wales-Topic-2.pdf" TargetMode="External"/><Relationship Id="rId34" Type="http://schemas.openxmlformats.org/officeDocument/2006/relationships/comments" Target="comments.xml"/><Relationship Id="rId50" Type="http://schemas.openxmlformats.org/officeDocument/2006/relationships/hyperlink" Target="https://www.liverpool.ac.uk/centre-for-innovation-in-education/resources/all-resources/online-pedagogy.html" TargetMode="External"/><Relationship Id="rId55" Type="http://schemas.openxmlformats.org/officeDocument/2006/relationships/image" Target="media/image5.jpeg"/><Relationship Id="rId76" Type="http://schemas.openxmlformats.org/officeDocument/2006/relationships/image" Target="media/image26.jpg"/><Relationship Id="rId97" Type="http://schemas.openxmlformats.org/officeDocument/2006/relationships/image" Target="media/image45.jpg"/><Relationship Id="rId104" Type="http://schemas.openxmlformats.org/officeDocument/2006/relationships/hyperlink" Target="https://www.uwtsd.ac.uk/media/uwtsd-website/content-assets/documents/academic-office/misc-forms/QAA-QER-March-2022-action-plan-PUBLISHED-2022-09-30.pdf" TargetMode="External"/><Relationship Id="rId7" Type="http://schemas.openxmlformats.org/officeDocument/2006/relationships/hyperlink" Target="https://moodle.uwtsd.ac.uk/" TargetMode="External"/><Relationship Id="rId71" Type="http://schemas.openxmlformats.org/officeDocument/2006/relationships/image" Target="media/image21.jpg"/><Relationship Id="rId92" Type="http://schemas.openxmlformats.org/officeDocument/2006/relationships/image" Target="media/image40.jpg"/><Relationship Id="rId2" Type="http://schemas.openxmlformats.org/officeDocument/2006/relationships/numbering" Target="numbering.xml"/><Relationship Id="rId29" Type="http://schemas.openxmlformats.org/officeDocument/2006/relationships/hyperlink" Target="https://inspiringlearning.jiscinvolve.org/wp/2020/04/live-online-classrooms-from-yawn-to-yay/" TargetMode="External"/><Relationship Id="rId24" Type="http://schemas.openxmlformats.org/officeDocument/2006/relationships/hyperlink" Target="https://teachremotely.harvard.edu/best-practices" TargetMode="External"/><Relationship Id="rId40" Type="http://schemas.openxmlformats.org/officeDocument/2006/relationships/hyperlink" Target="https://doi.org/10.24059/olj.v21i3.1225" TargetMode="External"/><Relationship Id="rId45" Type="http://schemas.openxmlformats.org/officeDocument/2006/relationships/hyperlink" Target="https://files.eric.ed.gov/fulltext/EJ1200688.pdf" TargetMode="External"/><Relationship Id="rId66" Type="http://schemas.openxmlformats.org/officeDocument/2006/relationships/image" Target="media/image16.jpg"/><Relationship Id="rId87" Type="http://schemas.openxmlformats.org/officeDocument/2006/relationships/image" Target="media/image35.jpg"/><Relationship Id="rId110" Type="http://schemas.openxmlformats.org/officeDocument/2006/relationships/fontTable" Target="fontTable.xml"/><Relationship Id="rId61" Type="http://schemas.openxmlformats.org/officeDocument/2006/relationships/image" Target="media/image11.jpg"/><Relationship Id="rId82" Type="http://schemas.openxmlformats.org/officeDocument/2006/relationships/image" Target="media/image30.jpg"/><Relationship Id="rId19" Type="http://schemas.openxmlformats.org/officeDocument/2006/relationships/hyperlink" Target="https://teachremotely.harvard.edu/files/teachremotely/files/designing_your_course_for_the_fall.pdf" TargetMode="External"/><Relationship Id="rId14" Type="http://schemas.openxmlformats.org/officeDocument/2006/relationships/hyperlink" Target="https://web-p-ebscohost-com.ezproxy.uwtsd.ac.uk/ehost/pdfviewer/pdfviewer?vid=0&amp;sid=bb77ea9b-20fd-4311-9775-178163369f70%40redis" TargetMode="External"/><Relationship Id="rId30" Type="http://schemas.openxmlformats.org/officeDocument/2006/relationships/hyperlink" Target="https://learn.microsoft.com/en-us/training/modules/assemble-learners-staff-microsoft-teams-meetings/" TargetMode="External"/><Relationship Id="rId35" Type="http://schemas.microsoft.com/office/2011/relationships/commentsExtended" Target="commentsExtended.xml"/><Relationship Id="rId56" Type="http://schemas.openxmlformats.org/officeDocument/2006/relationships/image" Target="media/image6.jpg"/><Relationship Id="rId77" Type="http://schemas.openxmlformats.org/officeDocument/2006/relationships/image" Target="media/image27.jpg"/><Relationship Id="rId100" Type="http://schemas.openxmlformats.org/officeDocument/2006/relationships/image" Target="media/image48.jpg"/><Relationship Id="rId105" Type="http://schemas.openxmlformats.org/officeDocument/2006/relationships/hyperlink" Target="https://s3.eu-west-2.amazonaws.com/assets.creode.advancehe-document-manager/documents/advance-he/UK%20Professional%20Standards%20Framework_1570613241.pdf" TargetMode="External"/><Relationship Id="rId8" Type="http://schemas.openxmlformats.org/officeDocument/2006/relationships/hyperlink" Target="https://digitalskills.uwtsd.ac.uk/" TargetMode="External"/><Relationship Id="rId51" Type="http://schemas.openxmlformats.org/officeDocument/2006/relationships/hyperlink" Target="https://carleton.ca/tls/teachingresources/teaching-online/synchronous-learning-tools/" TargetMode="External"/><Relationship Id="rId72" Type="http://schemas.openxmlformats.org/officeDocument/2006/relationships/image" Target="media/image22.jpg"/><Relationship Id="rId93" Type="http://schemas.openxmlformats.org/officeDocument/2006/relationships/image" Target="media/image41.jpg"/><Relationship Id="rId98" Type="http://schemas.openxmlformats.org/officeDocument/2006/relationships/image" Target="media/image46.jpg"/><Relationship Id="rId3" Type="http://schemas.openxmlformats.org/officeDocument/2006/relationships/styles" Target="styles.xml"/><Relationship Id="rId25" Type="http://schemas.openxmlformats.org/officeDocument/2006/relationships/hyperlink" Target="https://inspiringlearning.jiscinvolve.org/wp/2020/07/active-learning-in-the-digital-world/" TargetMode="External"/><Relationship Id="rId46" Type="http://schemas.openxmlformats.org/officeDocument/2006/relationships/hyperlink" Target="https://inspiringlearning.jiscinvolve.org/wp/2020/07/active-learning-in-the-digital-world/" TargetMode="External"/><Relationship Id="rId67" Type="http://schemas.openxmlformats.org/officeDocument/2006/relationships/image" Target="media/image17.jpg"/><Relationship Id="rId20" Type="http://schemas.openxmlformats.org/officeDocument/2006/relationships/hyperlink" Target="https://www.jisc.ac.uk/guides/exploring-the-digital-pedagogy-toolkit" TargetMode="External"/><Relationship Id="rId41" Type="http://schemas.openxmlformats.org/officeDocument/2006/relationships/hyperlink" Target="https://edtechbooks.org/hyflex" TargetMode="External"/><Relationship Id="rId62" Type="http://schemas.openxmlformats.org/officeDocument/2006/relationships/image" Target="media/image12.jpg"/><Relationship Id="rId83" Type="http://schemas.openxmlformats.org/officeDocument/2006/relationships/image" Target="media/image31.jpg"/><Relationship Id="rId88" Type="http://schemas.openxmlformats.org/officeDocument/2006/relationships/image" Target="media/image36.jpg"/><Relationship Id="rId111"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QAA221</b:Tag>
    <b:SourceType>InternetSite</b:SourceType>
    <b:Guid>{F4575385-8B46-4CAC-A9FA-5CC10D7898FD}</b:Guid>
    <b:Author>
      <b:Author>
        <b:Corporate>QAA</b:Corporate>
      </b:Author>
    </b:Author>
    <b:Title>University of Wales Trinity Saint David: Action plan relating to QAA Quality Enhancement Review March 2022</b:Title>
    <b:Year>2022b</b:Year>
    <b:YearAccessed>2023</b:YearAccessed>
    <b:MonthAccessed>Deceber</b:MonthAccessed>
    <b:URL>https://www.uwtsd.ac.uk/media/uwtsd-website/content-assets/documents/academic-office/misc-forms/QAA-QER-March-2022-action-plan-PUBLISHED-2022-09-30.pdf</b:URL>
    <b:RefOrder>1</b:RefOrder>
  </b:Source>
  <b:Source>
    <b:Tag>UWT223</b:Tag>
    <b:SourceType>InternetSite</b:SourceType>
    <b:Guid>{F9C6AA37-C5E8-48EB-A1FD-B9A13E65624E}</b:Guid>
    <b:Author>
      <b:Author>
        <b:Corporate>UWTSD</b:Corporate>
      </b:Author>
    </b:Author>
    <b:Title>Annual Report: Equality and Diversity 2021-22</b:Title>
    <b:Year>2022b</b:Year>
    <b:YearAccessed>2023</b:YearAccessed>
    <b:MonthAccessed>January</b:MonthAccessed>
    <b:URL>https://uwtsd.ac.uk/media/uwtsd-website/content-assets/documents/strategies-policies/Equality-and-Diversity-Annual-Report-2021-22.pdf</b:URL>
    <b:RefOrder>2</b:RefOrder>
  </b:Source>
  <b:Source>
    <b:Tag>JIS202</b:Tag>
    <b:SourceType>InternetSite</b:SourceType>
    <b:Guid>{5BCB7BAC-2CF3-4009-A8AC-68CC18FA5887}</b:Guid>
    <b:Author>
      <b:Author>
        <b:Corporate>JISC</b:Corporate>
      </b:Author>
    </b:Author>
    <b:Title>Reimagining digital learning in higher education</b:Title>
    <b:Year>2020b</b:Year>
    <b:InternetSiteTitle>JISC</b:InternetSiteTitle>
    <b:Month>November</b:Month>
    <b:URL>https://www.jisc.ac.uk/guides/reimagining-digital-learning-in-higher-education</b:URL>
    <b:RefOrder>3</b:RefOrder>
  </b:Source>
  <b:Source>
    <b:Tag>QAA22</b:Tag>
    <b:SourceType>InternetSite</b:SourceType>
    <b:Guid>{CA55AC89-90DE-4C4B-A5AF-4A2B5FA44F3E}</b:Guid>
    <b:Author>
      <b:Author>
        <b:Corporate>QAA</b:Corporate>
      </b:Author>
    </b:Author>
    <b:Title>From Pivot to Permanent: Examining Lessons Learned from the Shift to Online and Hybrid Teaching and Learning</b:Title>
    <b:Year>2022a</b:Year>
    <b:YearAccessed>2023</b:YearAccessed>
    <b:MonthAccessed>January</b:MonthAccessed>
    <b:URL>https://www.qaa.ac.uk/docs/qaa/news/from-pivot-to-permanent-examining-lessons-learned-from-the-shift-to-online-and-hybrid-teaching-and-learning.pdf?sfvrsn=8332da81_10</b:URL>
    <b:RefOrder>4</b:RefOrder>
  </b:Source>
  <b:Source>
    <b:Tag>Svi23</b:Tag>
    <b:SourceType>JournalArticle</b:SourceType>
    <b:Guid>{1D0E29E7-C7EC-4E0A-A946-B3F4555FC559}</b:Guid>
    <b:Title>'Online teaching in higher education during the Covid-19 pandemic'</b:Title>
    <b:Year>2023</b:Year>
    <b:Author>
      <b:Author>
        <b:NameList>
          <b:Person>
            <b:Last>Svihus</b:Last>
            <b:Middle>Larsen</b:Middle>
            <b:First>Cathrine</b:First>
          </b:Person>
        </b:NameList>
      </b:Author>
    </b:Author>
    <b:JournalName>Education and Information Technologies</b:JournalName>
    <b:RefOrder>5</b:RefOrder>
  </b:Source>
  <b:Source>
    <b:Tag>The201</b:Tag>
    <b:SourceType>InternetSite</b:SourceType>
    <b:Guid>{9BDF90A9-0530-4965-AE36-37F47272D848}</b:Guid>
    <b:Title>UK universities switching to online lectures and exams</b:Title>
    <b:Year>2020</b:Year>
    <b:Author>
      <b:Author>
        <b:Corporate>The Guardian</b:Corporate>
      </b:Author>
    </b:Author>
    <b:YearAccessed>2023</b:YearAccessed>
    <b:MonthAccessed>December</b:MonthAccessed>
    <b:URL>https://www.theguardian.com/world/2020/mar/12/uk-universities-switching-to-online-lectures-and-exams</b:URL>
    <b:RefOrder>6</b:RefOrder>
  </b:Source>
  <b:Source>
    <b:Tag>Bro23</b:Tag>
    <b:SourceType>JournalArticle</b:SourceType>
    <b:Guid>{D6758047-5E01-4926-92B3-CB3A886F0033}</b:Guid>
    <b:Title>'Beyond emergency remote teaching: did the pandemic lead to lasting change in university courses?'</b:Title>
    <b:Year>2023</b:Year>
    <b:URL>https://educationaltechnologyjournal.springeropen.com/articles/10.1186/s41239-023-00428-z</b:URL>
    <b:JournalName>International Journal of Educational Technology in Higher Education</b:JournalName>
    <b:Volume>20</b:Volume>
    <b:Issue>58</b:Issue>
    <b:Month>November</b:Month>
    <b:DOI>https://doi.org/10.1186/s41239-023-00428-z</b:DOI>
    <b:Author>
      <b:Author>
        <b:NameList>
          <b:Person>
            <b:Last>Broadbent</b:Last>
            <b:First>J</b:First>
          </b:Person>
          <b:Person>
            <b:Last>Ajjawi</b:Last>
            <b:First>R</b:First>
          </b:Person>
          <b:Person>
            <b:Last>Bearman</b:Last>
            <b:First>M</b:First>
          </b:Person>
          <b:Person>
            <b:Last>Boud</b:Last>
            <b:First>D</b:First>
          </b:Person>
          <b:Person>
            <b:Last>Dawson</b:Last>
            <b:First>P</b:First>
          </b:Person>
        </b:NameList>
      </b:Author>
    </b:Author>
    <b:RefOrder>7</b:RefOrder>
  </b:Source>
  <b:Source>
    <b:Tag>Wat20</b:Tag>
    <b:SourceType>JournalArticle</b:SourceType>
    <b:Guid>{C39E8AAF-A9AF-4739-8FD3-5EE36F659FE0}</b:Guid>
    <b:Title>'COVID-19 and digital disruption in UK universities: afflictions and affordances of emergency online migration'</b:Title>
    <b:Year>2020</b:Year>
    <b:JournalName>Higher Education</b:JournalName>
    <b:Pages>623-641</b:Pages>
    <b:Volume>81</b:Volume>
    <b:Author>
      <b:Author>
        <b:NameList>
          <b:Person>
            <b:Last>Watermeyer</b:Last>
            <b:First>Richard</b:First>
          </b:Person>
          <b:Person>
            <b:Last>Crick</b:Last>
            <b:First>Tom</b:First>
          </b:Person>
          <b:Person>
            <b:Last>Knight</b:Last>
            <b:First>Cathryn</b:First>
          </b:Person>
          <b:Person>
            <b:Last>Goodall</b:Last>
            <b:First>Janet</b:First>
          </b:Person>
        </b:NameList>
      </b:Author>
    </b:Author>
    <b:DOI>https://doi.org/10.1007/s10734-020-00561-y</b:DOI>
    <b:RefOrder>8</b:RefOrder>
  </b:Source>
  <b:Source>
    <b:Tag>Hod20</b:Tag>
    <b:SourceType>InternetSite</b:SourceType>
    <b:Guid>{BD73392F-9D45-40F0-BBC9-E212E3A623D1}</b:Guid>
    <b:Title>The Difference Between Emergency Remote Teaching and Online Learning</b:Title>
    <b:Year>2020</b:Year>
    <b:YearAccessed>2023</b:YearAccessed>
    <b:MonthAccessed>December</b:MonthAccessed>
    <b:URL>https://er.educause.edu/articles/2020/3/the-difference-between-emergency-remote-teaching-and-online-learning</b:URL>
    <b:Author>
      <b:Author>
        <b:NameList>
          <b:Person>
            <b:Last>Hodges</b:Last>
            <b:First>Charles</b:First>
          </b:Person>
          <b:Person>
            <b:Last>Moore</b:Last>
            <b:First>Stephanie</b:First>
          </b:Person>
          <b:Person>
            <b:Last>Lockee</b:Last>
            <b:First>Barb</b:First>
          </b:Person>
          <b:Person>
            <b:Last>Trust</b:Last>
            <b:First>Torrey</b:First>
          </b:Person>
          <b:Person>
            <b:Last>Bond</b:Last>
            <b:First>Aaron</b:First>
          </b:Person>
        </b:NameList>
      </b:Author>
    </b:Author>
    <b:RefOrder>9</b:RefOrder>
  </b:Source>
  <b:Source>
    <b:Tag>Ins22</b:Tag>
    <b:SourceType>InternetSite</b:SourceType>
    <b:Guid>{C6834951-BE10-4D49-9EFF-209AF2F78D2E}</b:Guid>
    <b:Author>
      <b:Author>
        <b:Corporate>Inside Higher Ed</b:Corporate>
      </b:Author>
    </b:Author>
    <b:Title>Emergency Remote Instruction Is Not Quality Online Learning</b:Title>
    <b:Year>2022</b:Year>
    <b:YearAccessed>2023</b:YearAccessed>
    <b:MonthAccessed>December</b:MonthAccessed>
    <b:URL>https://www.insidehighered.com/views/2022/02/03/remote-instruction-and-online-learning-arent-same-thing-opinion</b:URL>
    <b:RefOrder>10</b:RefOrder>
  </b:Source>
  <b:Source>
    <b:Tag>JIS224</b:Tag>
    <b:SourceType>InternetSite</b:SourceType>
    <b:Guid>{E18FAF29-9219-4E0A-9DB9-25529A931127}</b:Guid>
    <b:Author>
      <b:Author>
        <b:Corporate>JISC</b:Corporate>
      </b:Author>
    </b:Author>
    <b:Title>Teaching staff digital experience insights survey 2021/22: UK higher education findings</b:Title>
    <b:Year>2022</b:Year>
    <b:YearAccessed>2023</b:YearAccessed>
    <b:MonthAccessed>December</b:MonthAccessed>
    <b:URL>https://www.jisc.ac.uk/reports/teaching-staff-digital-experience-insights-survey-2021-22-uk-higher-education-findings</b:URL>
    <b:RefOrder>11</b:RefOrder>
  </b:Source>
  <b:Source>
    <b:Tag>JIS23</b:Tag>
    <b:SourceType>InternetSite</b:SourceType>
    <b:Guid>{F92008B9-978C-44A0-8F1D-4085D47E914E}</b:Guid>
    <b:Title>Exploring the digital pedagogy toolkit</b:Title>
    <b:Year>2023a</b:Year>
    <b:YearAccessed>2023</b:YearAccessed>
    <b:MonthAccessed>December</b:MonthAccessed>
    <b:URL>https://www.jisc.ac.uk/guides/exploring-the-digital-pedagogy-toolkit</b:URL>
    <b:Author>
      <b:Author>
        <b:Corporate>JISC</b:Corporate>
      </b:Author>
    </b:Author>
    <b:RefOrder>12</b:RefOrder>
  </b:Source>
  <b:Source>
    <b:Tag>JIS203</b:Tag>
    <b:SourceType>InternetSite</b:SourceType>
    <b:Guid>{5FEF565C-25A8-41EA-9163-B7092F4445B5}</b:Guid>
    <b:Author>
      <b:Author>
        <b:Corporate>JISC</b:Corporate>
      </b:Author>
    </b:Author>
    <b:Title>Digital learning rebooted</b:Title>
    <b:Year>2020a</b:Year>
    <b:YearAccessed>2023</b:YearAccessed>
    <b:MonthAccessed>December</b:MonthAccessed>
    <b:URL>https://www.jisc.ac.uk/reports/digital-learning-rebooted</b:URL>
    <b:RefOrder>13</b:RefOrder>
  </b:Source>
  <b:Source>
    <b:Tag>Adv11</b:Tag>
    <b:SourceType>DocumentFromInternetSite</b:SourceType>
    <b:Guid>{972FFC7A-5460-46BA-B244-AC1090806D46}</b:Guid>
    <b:Author>
      <b:Author>
        <b:Corporate>Advance HE</b:Corporate>
      </b:Author>
    </b:Author>
    <b:Title>The UK Professional Standards Framework for teaching and supporting learning in higher education</b:Title>
    <b:Year>2011</b:Year>
    <b:YearAccessed>2022</b:YearAccessed>
    <b:MonthAccessed>September</b:MonthAccessed>
    <b:URL>https://www.advance-he.ac.uk/knowledge-hub/ukpsf-2011-summary-document</b:URL>
    <b:InternetSiteTitle>Advance HE</b:InternetSiteTitle>
    <b:Medium>Document</b:Medium>
    <b:RefOrder>14</b:RefOrder>
  </b:Source>
  <b:Source>
    <b:Tag>JIS231</b:Tag>
    <b:SourceType>InternetSite</b:SourceType>
    <b:Guid>{30C2561A-B860-4108-9DAD-C273A2C9C745}</b:Guid>
    <b:Author>
      <b:Author>
        <b:Corporate>JISC</b:Corporate>
      </b:Author>
    </b:Author>
    <b:Title>Individual digital capabilities</b:Title>
    <b:Year>2023b</b:Year>
    <b:YearAccessed>2023</b:YearAccessed>
    <b:MonthAccessed>December</b:MonthAccessed>
    <b:URL>https://digitalcapability.jisc.ac.uk/what-is-digital-capability/individual-digital-capabilities/</b:URL>
    <b:RefOrder>15</b:RefOrder>
  </b:Source>
  <b:Source>
    <b:Tag>JIS232</b:Tag>
    <b:SourceType>InternetSite</b:SourceType>
    <b:Guid>{5979F44D-F9C7-4CBB-9C03-5B6E912CEA04}</b:Guid>
    <b:Author>
      <b:Author>
        <b:Corporate>JISC</b:Corporate>
      </b:Author>
    </b:Author>
    <b:Title>Teacher role profile (Higher Education)</b:Title>
    <b:Year>2023c</b:Year>
    <b:YearAccessed>2023</b:YearAccessed>
    <b:MonthAccessed>December</b:MonthAccessed>
    <b:URL>https://repository.jisc.ac.uk/8864/13/2023_BDC_Teacher_HE_profile.pdf</b:URL>
    <b:RefOrder>16</b:RefOrder>
  </b:Source>
  <b:Source>
    <b:Tag>UWT221</b:Tag>
    <b:SourceType>InternetSite</b:SourceType>
    <b:Guid>{B0E318DC-3937-42D1-8A21-F6BA3F0CCEF9}</b:Guid>
    <b:Title>Learning and Teaching Enhancement Strategy 2022-2026</b:Title>
    <b:Year>2022a</b:Year>
    <b:YearAccessed>2023</b:YearAccessed>
    <b:MonthAccessed>December</b:MonthAccessed>
    <b:URL>https://uowtsd.sharepoint.com/corporate-services/Shared%20Documents/Policies%20&amp;%20Strategies/Approved%20Strategies/Learning%20and%20Teaching%20Enhancement%20Strategy%202022-2026.pdf?CT=1704720987392&amp;OR=ItemsView</b:URL>
    <b:Author>
      <b:Author>
        <b:Corporate>UWTSD</b:Corporate>
      </b:Author>
    </b:Author>
    <b:Publisher>UWTSD</b:Publisher>
    <b:RefOrder>17</b:RefOrder>
  </b:Source>
  <b:Source>
    <b:Tag>UWT222</b:Tag>
    <b:SourceType>InternetSite</b:SourceType>
    <b:Guid>{A5AA3812-0D49-4514-92A3-BCEBA2058D71}</b:Guid>
    <b:Author>
      <b:Author>
        <b:Corporate>UWTSD</b:Corporate>
      </b:Author>
    </b:Author>
    <b:Title>UWTSD Digital Strategy</b:Title>
    <b:Year>2022c</b:Year>
    <b:YearAccessed>2023</b:YearAccessed>
    <b:MonthAccessed>November</b:MonthAccessed>
    <b:URL>https://digitalstrategy.uwtsd.ac.uk/</b:URL>
    <b:RefOrder>18</b:RefOrder>
  </b:Source>
  <b:Source>
    <b:Tag>Wel211</b:Tag>
    <b:SourceType>InternetSite</b:SourceType>
    <b:Guid>{6E1D76FE-B299-4752-AA6B-C336B47604DC}</b:Guid>
    <b:Author>
      <b:Author>
        <b:Corporate>Welsh Government</b:Corporate>
      </b:Author>
    </b:Author>
    <b:Title>Well-being of Future Generations (Wales) Act 2015: A journey to a more equal Wales</b:Title>
    <b:Year>2021</b:Year>
    <b:YearAccessed>2024</b:YearAccessed>
    <b:MonthAccessed>January</b:MonthAccessed>
    <b:URL>https://www.futuregenerations.wales/wp-content/uploads/2019/11/FINAL-Equality-Wales-Topic-2.pdf</b:URL>
    <b:RefOrder>19</b:RefOrder>
  </b:Source>
  <b:Source>
    <b:Tag>Ree07</b:Tag>
    <b:SourceType>Book</b:SourceType>
    <b:Guid>{930AAB4D-0F29-4269-9F2B-1FEB1CA77FD5}</b:Guid>
    <b:Title>Teaching, training and learning : a practical guide</b:Title>
    <b:Year>2007</b:Year>
    <b:Pages>6</b:Pages>
    <b:City>Tyne and Wear</b:City>
    <b:Publisher>Business Education Publishers</b:Publisher>
    <b:Author>
      <b:Author>
        <b:NameList>
          <b:Person>
            <b:Last>Reece</b:Last>
            <b:First>I</b:First>
          </b:Person>
          <b:Person>
            <b:Last>Walker</b:Last>
            <b:First>S</b:First>
          </b:Person>
        </b:NameList>
      </b:Author>
    </b:Author>
    <b:Edition>Sixth Edition Revised</b:Edition>
    <b:CountryRegion>Great Britain</b:CountryRegion>
    <b:RefOrder>20</b:RefOrder>
  </b:Source>
  <b:Source>
    <b:Tag>Gar12</b:Tag>
    <b:SourceType>Book</b:SourceType>
    <b:Guid>{41801F7C-6B63-49E0-8E04-384060CD2DC3}</b:Guid>
    <b:Title>Assessment and Learning</b:Title>
    <b:Year>2012</b:Year>
    <b:City>London</b:City>
    <b:Publisher>SAGE Publications Ltd</b:Publisher>
    <b:Edition>2nd</b:Edition>
    <b:Author>
      <b:Author>
        <b:NameList>
          <b:Person>
            <b:Last>Gardener</b:Last>
            <b:First>John</b:First>
          </b:Person>
        </b:NameList>
      </b:Author>
    </b:Author>
    <b:RefOrder>21</b:RefOrder>
  </b:Source>
  <b:Source>
    <b:Tag>For23</b:Tag>
    <b:SourceType>Book</b:SourceType>
    <b:Guid>{7F8B0372-DF7C-4734-958E-7351827EC445}</b:Guid>
    <b:Title>Confident Assessment in Higher Education</b:Title>
    <b:Year>2023</b:Year>
    <b:City>London</b:City>
    <b:Publisher>SAGE Publications Ltd</b:Publisher>
    <b:Author>
      <b:Author>
        <b:NameList>
          <b:Person>
            <b:Last>Forsyth</b:Last>
            <b:First>Rachel</b:First>
          </b:Person>
        </b:NameList>
      </b:Author>
    </b:Author>
    <b:RefOrder>22</b:RefOrder>
  </b:Source>
  <b:Source>
    <b:Tag>QAA21</b:Tag>
    <b:SourceType>DocumentFromInternetSite</b:SourceType>
    <b:Guid>{F27180E6-2D74-4D71-97A0-F92CEED3A2E3}</b:Guid>
    <b:Title>The Impact of Good Practice in Digital Delivery on Student Engagement, Progression and Achievement</b:Title>
    <b:InternetSiteTitle>QAA</b:InternetSiteTitle>
    <b:Year>2021</b:Year>
    <b:Month>March</b:Month>
    <b:URL>https://www.qaa.ac.uk/docs/qaa/guidance/the-impact-of-good-practice-in-digital-delivery-on-student-engagement-progression-and-achievement.pdf</b:URL>
    <b:Author>
      <b:Author>
        <b:Corporate>QAA</b:Corporate>
      </b:Author>
    </b:Author>
    <b:YearAccessed>2023</b:YearAccessed>
    <b:MonthAccessed>December</b:MonthAccessed>
    <b:RefOrder>23</b:RefOrder>
  </b:Source>
  <b:Source>
    <b:Tag>McQ12</b:Tag>
    <b:SourceType>JournalArticle</b:SourceType>
    <b:Guid>{375E0AD5-60FF-494A-BE3F-CFD60882CE0D}</b:Guid>
    <b:Title>'Faculty Development for Online Teaching as a Catalyst for Change'</b:Title>
    <b:Year>2012</b:Year>
    <b:JournalName>Journal of Asynchronous Learning Networks</b:JournalName>
    <b:Pages>27-61</b:Pages>
    <b:Volume>16</b:Volume>
    <b:Issue>2</b:Issue>
    <b:Author>
      <b:Author>
        <b:NameList>
          <b:Person>
            <b:Last>McQuiggan</b:Last>
            <b:Middle>A</b:Middle>
            <b:First>Carol</b:First>
          </b:Person>
        </b:NameList>
      </b:Author>
    </b:Author>
    <b:RefOrder>24</b:RefOrder>
  </b:Source>
</b:Sources>
</file>

<file path=customXml/itemProps1.xml><?xml version="1.0" encoding="utf-8"?>
<ds:datastoreItem xmlns:ds="http://schemas.openxmlformats.org/officeDocument/2006/customXml" ds:itemID="{EB182FC1-054B-4A34-B806-16287BB1C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94</Pages>
  <Words>13127</Words>
  <Characters>76926</Characters>
  <Application>Microsoft Office Word</Application>
  <DocSecurity>0</DocSecurity>
  <Lines>2849</Lines>
  <Paragraphs>756</Paragraphs>
  <ScaleCrop>false</ScaleCrop>
  <Company>University of Wales Trinity Saint David</Company>
  <LinksUpToDate>false</LinksUpToDate>
  <CharactersWithSpaces>89297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Teaching Toolkit 2  [ECPT6007]</dc:title>
  <dc:subject/>
  <dc:creator>Emma Jones (Digital Creativity &amp; Learning)</dc:creator>
  <cp:keywords/>
  <dc:description/>
  <cp:lastModifiedBy>Emma Jones (Digital Creativity &amp; Learning)</cp:lastModifiedBy>
  <cp:revision>1</cp:revision>
  <dcterms:created xsi:type="dcterms:W3CDTF">2024-01-11T23:47:00Z</dcterms:created>
  <dcterms:modified xsi:type="dcterms:W3CDTF">2024-01-11T23:49:00Z</dcterms:modified>
</cp:coreProperties>
</file>