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1E879" w14:textId="77777777" w:rsidR="00073FCA" w:rsidRDefault="00BA032C" w:rsidP="00DE642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Analysis of one of the ‘Lives of Becket’</w:t>
      </w:r>
    </w:p>
    <w:p w14:paraId="1D036C34" w14:textId="1638473F" w:rsidR="00DE642A" w:rsidRPr="00A248C2" w:rsidRDefault="00DE642A" w:rsidP="00DE642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John of Salisbury</w:t>
      </w:r>
    </w:p>
    <w:p w14:paraId="15C7CBC2" w14:textId="3761F9D1" w:rsidR="00BA032C" w:rsidRPr="00A248C2" w:rsidRDefault="00DE642A"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HPMS7006 Assignment 2</w:t>
      </w:r>
    </w:p>
    <w:p w14:paraId="6A4B000C" w14:textId="400F6D0C" w:rsidR="00BA032C" w:rsidRPr="00A248C2" w:rsidRDefault="00BA032C"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Matthew W. McGinn (2209671)</w:t>
      </w:r>
    </w:p>
    <w:p w14:paraId="4B5FEF2B" w14:textId="77777777" w:rsidR="00C014CF" w:rsidRPr="00A248C2" w:rsidRDefault="00C014CF" w:rsidP="00584A1A">
      <w:pPr>
        <w:spacing w:after="0" w:line="240" w:lineRule="auto"/>
        <w:rPr>
          <w:rFonts w:ascii="Times New Roman" w:hAnsi="Times New Roman" w:cs="Times New Roman"/>
          <w:sz w:val="24"/>
          <w:szCs w:val="24"/>
        </w:rPr>
      </w:pPr>
    </w:p>
    <w:p w14:paraId="22CE921C" w14:textId="033E50B4" w:rsidR="00C014CF" w:rsidRPr="00A248C2" w:rsidRDefault="00EE2A18"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John’s Life began as a letter he wrote in </w:t>
      </w:r>
      <w:r w:rsidR="003B11B8" w:rsidRPr="00A248C2">
        <w:rPr>
          <w:rFonts w:ascii="Times New Roman" w:hAnsi="Times New Roman" w:cs="Times New Roman"/>
          <w:sz w:val="24"/>
          <w:szCs w:val="24"/>
        </w:rPr>
        <w:t>1171 shortly after the murder of Thomas, describing that event</w:t>
      </w:r>
      <w:r w:rsidR="008428E2" w:rsidRPr="00A248C2">
        <w:rPr>
          <w:rFonts w:ascii="Times New Roman" w:hAnsi="Times New Roman" w:cs="Times New Roman"/>
          <w:sz w:val="24"/>
          <w:szCs w:val="24"/>
        </w:rPr>
        <w:t>. He later expanded this letter into his somewhat</w:t>
      </w:r>
      <w:r w:rsidRPr="00A248C2">
        <w:rPr>
          <w:rFonts w:ascii="Times New Roman" w:hAnsi="Times New Roman" w:cs="Times New Roman"/>
          <w:sz w:val="24"/>
          <w:szCs w:val="24"/>
        </w:rPr>
        <w:t xml:space="preserve"> longer Life </w:t>
      </w:r>
      <w:r w:rsidR="00B70CD2" w:rsidRPr="00A248C2">
        <w:rPr>
          <w:rFonts w:ascii="Times New Roman" w:hAnsi="Times New Roman" w:cs="Times New Roman"/>
          <w:sz w:val="24"/>
          <w:szCs w:val="24"/>
        </w:rPr>
        <w:t>at a later, unknown date</w:t>
      </w:r>
      <w:r w:rsidR="00AA1A1A" w:rsidRPr="00A248C2">
        <w:rPr>
          <w:rStyle w:val="FootnoteReference"/>
          <w:rFonts w:ascii="Times New Roman" w:hAnsi="Times New Roman" w:cs="Times New Roman"/>
          <w:sz w:val="24"/>
          <w:szCs w:val="24"/>
        </w:rPr>
        <w:footnoteReference w:id="2"/>
      </w:r>
      <w:r w:rsidRPr="00A248C2">
        <w:rPr>
          <w:rFonts w:ascii="Times New Roman" w:hAnsi="Times New Roman" w:cs="Times New Roman"/>
          <w:sz w:val="24"/>
          <w:szCs w:val="24"/>
        </w:rPr>
        <w:t>.</w:t>
      </w:r>
      <w:r w:rsidR="00145968" w:rsidRPr="00A248C2">
        <w:rPr>
          <w:rFonts w:ascii="Times New Roman" w:hAnsi="Times New Roman" w:cs="Times New Roman"/>
          <w:sz w:val="24"/>
          <w:szCs w:val="24"/>
        </w:rPr>
        <w:t xml:space="preserve"> I suspect this Life was specifically intended to support the cause of Thomas’s canonization. A</w:t>
      </w:r>
      <w:r w:rsidR="00C35AAD" w:rsidRPr="00A248C2">
        <w:rPr>
          <w:rFonts w:ascii="Times New Roman" w:hAnsi="Times New Roman" w:cs="Times New Roman"/>
          <w:sz w:val="24"/>
          <w:szCs w:val="24"/>
        </w:rPr>
        <w:t xml:space="preserve">s such, John has no use for </w:t>
      </w:r>
      <w:r w:rsidR="00CE1540" w:rsidRPr="00A248C2">
        <w:rPr>
          <w:rFonts w:ascii="Times New Roman" w:hAnsi="Times New Roman" w:cs="Times New Roman"/>
          <w:sz w:val="24"/>
          <w:szCs w:val="24"/>
        </w:rPr>
        <w:t>material extraneous to this effort and events that might reflect poorly on Thomas</w:t>
      </w:r>
      <w:r w:rsidR="0088380C" w:rsidRPr="00A248C2">
        <w:rPr>
          <w:rFonts w:ascii="Times New Roman" w:hAnsi="Times New Roman" w:cs="Times New Roman"/>
          <w:sz w:val="24"/>
          <w:szCs w:val="24"/>
        </w:rPr>
        <w:t xml:space="preserve">; John’s Life is consequently filled with </w:t>
      </w:r>
      <w:r w:rsidR="00D41513" w:rsidRPr="00A248C2">
        <w:rPr>
          <w:rFonts w:ascii="Times New Roman" w:hAnsi="Times New Roman" w:cs="Times New Roman"/>
          <w:sz w:val="24"/>
          <w:szCs w:val="24"/>
        </w:rPr>
        <w:t>effusive praise</w:t>
      </w:r>
      <w:r w:rsidR="0088380C" w:rsidRPr="00A248C2">
        <w:rPr>
          <w:rFonts w:ascii="Times New Roman" w:hAnsi="Times New Roman" w:cs="Times New Roman"/>
          <w:sz w:val="24"/>
          <w:szCs w:val="24"/>
        </w:rPr>
        <w:t xml:space="preserve"> for</w:t>
      </w:r>
      <w:r w:rsidR="00D41513" w:rsidRPr="00A248C2">
        <w:rPr>
          <w:rFonts w:ascii="Times New Roman" w:hAnsi="Times New Roman" w:cs="Times New Roman"/>
          <w:sz w:val="24"/>
          <w:szCs w:val="24"/>
        </w:rPr>
        <w:t xml:space="preserve"> Thomas and </w:t>
      </w:r>
      <w:r w:rsidR="0088380C" w:rsidRPr="00A248C2">
        <w:rPr>
          <w:rFonts w:ascii="Times New Roman" w:hAnsi="Times New Roman" w:cs="Times New Roman"/>
          <w:sz w:val="24"/>
          <w:szCs w:val="24"/>
        </w:rPr>
        <w:t xml:space="preserve">emphasis on </w:t>
      </w:r>
      <w:r w:rsidR="00D41513" w:rsidRPr="00A248C2">
        <w:rPr>
          <w:rFonts w:ascii="Times New Roman" w:hAnsi="Times New Roman" w:cs="Times New Roman"/>
          <w:sz w:val="24"/>
          <w:szCs w:val="24"/>
        </w:rPr>
        <w:t xml:space="preserve">the righteousness of his </w:t>
      </w:r>
      <w:r w:rsidR="00715CEC" w:rsidRPr="00A248C2">
        <w:rPr>
          <w:rFonts w:ascii="Times New Roman" w:hAnsi="Times New Roman" w:cs="Times New Roman"/>
          <w:sz w:val="24"/>
          <w:szCs w:val="24"/>
        </w:rPr>
        <w:t xml:space="preserve">struggle with </w:t>
      </w:r>
      <w:r w:rsidR="0088380C" w:rsidRPr="00A248C2">
        <w:rPr>
          <w:rFonts w:ascii="Times New Roman" w:hAnsi="Times New Roman" w:cs="Times New Roman"/>
          <w:sz w:val="24"/>
          <w:szCs w:val="24"/>
        </w:rPr>
        <w:t xml:space="preserve">King </w:t>
      </w:r>
      <w:r w:rsidR="00715CEC" w:rsidRPr="00A248C2">
        <w:rPr>
          <w:rFonts w:ascii="Times New Roman" w:hAnsi="Times New Roman" w:cs="Times New Roman"/>
          <w:sz w:val="24"/>
          <w:szCs w:val="24"/>
        </w:rPr>
        <w:t>Henry</w:t>
      </w:r>
      <w:r w:rsidR="0088380C" w:rsidRPr="00A248C2">
        <w:rPr>
          <w:rFonts w:ascii="Times New Roman" w:hAnsi="Times New Roman" w:cs="Times New Roman"/>
          <w:sz w:val="24"/>
          <w:szCs w:val="24"/>
        </w:rPr>
        <w:t xml:space="preserve"> II</w:t>
      </w:r>
      <w:r w:rsidR="00715CEC" w:rsidRPr="00A248C2">
        <w:rPr>
          <w:rFonts w:ascii="Times New Roman" w:hAnsi="Times New Roman" w:cs="Times New Roman"/>
          <w:sz w:val="24"/>
          <w:szCs w:val="24"/>
        </w:rPr>
        <w:t>.</w:t>
      </w:r>
      <w:r w:rsidR="00816A83" w:rsidRPr="00A248C2">
        <w:rPr>
          <w:rFonts w:ascii="Times New Roman" w:hAnsi="Times New Roman" w:cs="Times New Roman"/>
          <w:sz w:val="24"/>
          <w:szCs w:val="24"/>
        </w:rPr>
        <w:t xml:space="preserve"> John also </w:t>
      </w:r>
      <w:r w:rsidR="003277F4" w:rsidRPr="00A248C2">
        <w:rPr>
          <w:rFonts w:ascii="Times New Roman" w:hAnsi="Times New Roman" w:cs="Times New Roman"/>
          <w:sz w:val="24"/>
          <w:szCs w:val="24"/>
        </w:rPr>
        <w:t>engages in</w:t>
      </w:r>
      <w:r w:rsidR="001478B0" w:rsidRPr="00A248C2">
        <w:rPr>
          <w:rFonts w:ascii="Times New Roman" w:hAnsi="Times New Roman" w:cs="Times New Roman"/>
          <w:sz w:val="24"/>
          <w:szCs w:val="24"/>
        </w:rPr>
        <w:t xml:space="preserve"> extremely severe attacks on the king and the rest of Becket’s opponent</w:t>
      </w:r>
      <w:r w:rsidR="003277F4" w:rsidRPr="00A248C2">
        <w:rPr>
          <w:rFonts w:ascii="Times New Roman" w:hAnsi="Times New Roman" w:cs="Times New Roman"/>
          <w:sz w:val="24"/>
          <w:szCs w:val="24"/>
        </w:rPr>
        <w:t>s</w:t>
      </w:r>
      <w:r w:rsidR="001478B0" w:rsidRPr="00A248C2">
        <w:rPr>
          <w:rFonts w:ascii="Times New Roman" w:hAnsi="Times New Roman" w:cs="Times New Roman"/>
          <w:sz w:val="24"/>
          <w:szCs w:val="24"/>
        </w:rPr>
        <w:t xml:space="preserve">. </w:t>
      </w:r>
    </w:p>
    <w:p w14:paraId="15D5FD8C" w14:textId="77777777" w:rsidR="002248DA" w:rsidRPr="00A248C2" w:rsidRDefault="002248DA" w:rsidP="00584A1A">
      <w:pPr>
        <w:spacing w:after="0" w:line="240" w:lineRule="auto"/>
        <w:rPr>
          <w:rFonts w:ascii="Times New Roman" w:hAnsi="Times New Roman" w:cs="Times New Roman"/>
          <w:sz w:val="24"/>
          <w:szCs w:val="24"/>
        </w:rPr>
      </w:pPr>
    </w:p>
    <w:p w14:paraId="240DC43B" w14:textId="2AE47A30" w:rsidR="00146F69" w:rsidRPr="00A248C2" w:rsidRDefault="001A0759"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Scholars of the dispute consider John’s short Life to be an enormous opportunity lost,</w:t>
      </w:r>
      <w:r w:rsidRPr="00A248C2">
        <w:rPr>
          <w:rStyle w:val="FootnoteReference"/>
          <w:rFonts w:ascii="Times New Roman" w:hAnsi="Times New Roman" w:cs="Times New Roman"/>
          <w:sz w:val="24"/>
          <w:szCs w:val="24"/>
        </w:rPr>
        <w:footnoteReference w:id="3"/>
      </w:r>
      <w:r w:rsidRPr="00A248C2">
        <w:rPr>
          <w:rFonts w:ascii="Times New Roman" w:hAnsi="Times New Roman" w:cs="Times New Roman"/>
          <w:sz w:val="24"/>
          <w:szCs w:val="24"/>
        </w:rPr>
        <w:t xml:space="preserve"> given John’s outstanding literary skill and his </w:t>
      </w:r>
      <w:r w:rsidR="003E7E23" w:rsidRPr="00A248C2">
        <w:rPr>
          <w:rFonts w:ascii="Times New Roman" w:hAnsi="Times New Roman" w:cs="Times New Roman"/>
          <w:sz w:val="24"/>
          <w:szCs w:val="24"/>
        </w:rPr>
        <w:t xml:space="preserve">vast </w:t>
      </w:r>
      <w:r w:rsidRPr="00A248C2">
        <w:rPr>
          <w:rFonts w:ascii="Times New Roman" w:hAnsi="Times New Roman" w:cs="Times New Roman"/>
          <w:sz w:val="24"/>
          <w:szCs w:val="24"/>
        </w:rPr>
        <w:t xml:space="preserve">theological and ecclesiastical expertise, his understanding of canon law, his close relationship with Thomas, and his thorough knowledge of the most critical aspects of the controversy. However, John appears to have been uninterested in writing an in-depth historical narrative of the Henry-Becket controversy, even </w:t>
      </w:r>
      <w:r w:rsidR="00997BDE" w:rsidRPr="00A248C2">
        <w:rPr>
          <w:rFonts w:ascii="Times New Roman" w:hAnsi="Times New Roman" w:cs="Times New Roman"/>
          <w:sz w:val="24"/>
          <w:szCs w:val="24"/>
        </w:rPr>
        <w:t>after Becket’s canonization. T</w:t>
      </w:r>
      <w:r w:rsidRPr="00A248C2">
        <w:rPr>
          <w:rFonts w:ascii="Times New Roman" w:hAnsi="Times New Roman" w:cs="Times New Roman"/>
          <w:sz w:val="24"/>
          <w:szCs w:val="24"/>
        </w:rPr>
        <w:t xml:space="preserve">his was surely a </w:t>
      </w:r>
      <w:r w:rsidR="00997BDE" w:rsidRPr="00A248C2">
        <w:rPr>
          <w:rFonts w:ascii="Times New Roman" w:hAnsi="Times New Roman" w:cs="Times New Roman"/>
          <w:sz w:val="24"/>
          <w:szCs w:val="24"/>
        </w:rPr>
        <w:t>task John</w:t>
      </w:r>
      <w:r w:rsidRPr="00A248C2">
        <w:rPr>
          <w:rFonts w:ascii="Times New Roman" w:hAnsi="Times New Roman" w:cs="Times New Roman"/>
          <w:sz w:val="24"/>
          <w:szCs w:val="24"/>
        </w:rPr>
        <w:t xml:space="preserve"> could have easily accomplished, </w:t>
      </w:r>
      <w:r w:rsidR="005E5B7D" w:rsidRPr="00A248C2">
        <w:rPr>
          <w:rFonts w:ascii="Times New Roman" w:hAnsi="Times New Roman" w:cs="Times New Roman"/>
          <w:sz w:val="24"/>
          <w:szCs w:val="24"/>
        </w:rPr>
        <w:t xml:space="preserve">but John was content to </w:t>
      </w:r>
      <w:r w:rsidR="00F74811" w:rsidRPr="00A248C2">
        <w:rPr>
          <w:rFonts w:ascii="Times New Roman" w:hAnsi="Times New Roman" w:cs="Times New Roman"/>
          <w:sz w:val="24"/>
          <w:szCs w:val="24"/>
        </w:rPr>
        <w:t xml:space="preserve">leave his Life </w:t>
      </w:r>
      <w:r w:rsidR="00AF238E">
        <w:rPr>
          <w:rFonts w:ascii="Times New Roman" w:hAnsi="Times New Roman" w:cs="Times New Roman"/>
          <w:sz w:val="24"/>
          <w:szCs w:val="24"/>
        </w:rPr>
        <w:t>to</w:t>
      </w:r>
      <w:r w:rsidR="00146F69" w:rsidRPr="00A248C2">
        <w:rPr>
          <w:rFonts w:ascii="Times New Roman" w:hAnsi="Times New Roman" w:cs="Times New Roman"/>
          <w:sz w:val="24"/>
          <w:szCs w:val="24"/>
        </w:rPr>
        <w:t xml:space="preserve"> </w:t>
      </w:r>
      <w:r w:rsidRPr="00A248C2">
        <w:rPr>
          <w:rFonts w:ascii="Times New Roman" w:hAnsi="Times New Roman" w:cs="Times New Roman"/>
          <w:sz w:val="24"/>
          <w:szCs w:val="24"/>
        </w:rPr>
        <w:t>extoll</w:t>
      </w:r>
      <w:r w:rsidR="00146F69" w:rsidRPr="00A248C2">
        <w:rPr>
          <w:rFonts w:ascii="Times New Roman" w:hAnsi="Times New Roman" w:cs="Times New Roman"/>
          <w:sz w:val="24"/>
          <w:szCs w:val="24"/>
        </w:rPr>
        <w:t>s</w:t>
      </w:r>
      <w:r w:rsidRPr="00A248C2">
        <w:rPr>
          <w:rFonts w:ascii="Times New Roman" w:hAnsi="Times New Roman" w:cs="Times New Roman"/>
          <w:sz w:val="24"/>
          <w:szCs w:val="24"/>
        </w:rPr>
        <w:t xml:space="preserve"> Thomas’s virtues and reinforce the necessity of Thomas’s canonization.</w:t>
      </w:r>
    </w:p>
    <w:p w14:paraId="5A0476AD" w14:textId="77777777" w:rsidR="00146F69" w:rsidRPr="00A248C2" w:rsidRDefault="00146F69" w:rsidP="00584A1A">
      <w:pPr>
        <w:spacing w:after="0" w:line="240" w:lineRule="auto"/>
        <w:rPr>
          <w:rFonts w:ascii="Times New Roman" w:hAnsi="Times New Roman" w:cs="Times New Roman"/>
          <w:sz w:val="24"/>
          <w:szCs w:val="24"/>
        </w:rPr>
      </w:pPr>
    </w:p>
    <w:p w14:paraId="53F13C6F" w14:textId="6899135F" w:rsidR="001A0759" w:rsidRPr="00A248C2" w:rsidRDefault="001A0759"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Perhaps John, although aware of the profound historical events he had witnessed, did</w:t>
      </w:r>
      <w:r w:rsidR="00146F69" w:rsidRPr="00A248C2">
        <w:rPr>
          <w:rFonts w:ascii="Times New Roman" w:hAnsi="Times New Roman" w:cs="Times New Roman"/>
          <w:sz w:val="24"/>
          <w:szCs w:val="24"/>
        </w:rPr>
        <w:t xml:space="preserve"> not</w:t>
      </w:r>
      <w:r w:rsidRPr="00A248C2">
        <w:rPr>
          <w:rFonts w:ascii="Times New Roman" w:hAnsi="Times New Roman" w:cs="Times New Roman"/>
          <w:sz w:val="24"/>
          <w:szCs w:val="24"/>
        </w:rPr>
        <w:t xml:space="preserve"> </w:t>
      </w:r>
      <w:r w:rsidR="006530A3" w:rsidRPr="00A248C2">
        <w:rPr>
          <w:rFonts w:ascii="Times New Roman" w:hAnsi="Times New Roman" w:cs="Times New Roman"/>
          <w:sz w:val="24"/>
          <w:szCs w:val="24"/>
        </w:rPr>
        <w:t>feel the need to</w:t>
      </w:r>
      <w:r w:rsidRPr="00A248C2">
        <w:rPr>
          <w:rFonts w:ascii="Times New Roman" w:hAnsi="Times New Roman" w:cs="Times New Roman"/>
          <w:sz w:val="24"/>
          <w:szCs w:val="24"/>
        </w:rPr>
        <w:t xml:space="preserve"> retell every detail of Thomas’s career. John was clearly aware of the other Lives written by his colleagues, and perhaps John considered their accounts to be sufficient</w:t>
      </w:r>
      <w:r w:rsidR="00146F69" w:rsidRPr="00A248C2">
        <w:rPr>
          <w:rFonts w:ascii="Times New Roman" w:hAnsi="Times New Roman" w:cs="Times New Roman"/>
          <w:sz w:val="24"/>
          <w:szCs w:val="24"/>
        </w:rPr>
        <w:t xml:space="preserve">. </w:t>
      </w:r>
      <w:r w:rsidRPr="00A248C2">
        <w:rPr>
          <w:rFonts w:ascii="Times New Roman" w:hAnsi="Times New Roman" w:cs="Times New Roman"/>
          <w:sz w:val="24"/>
          <w:szCs w:val="24"/>
        </w:rPr>
        <w:t xml:space="preserve">John may have correctly anticipated that future scholars might use a detailed narrative told by John, even one that portrayed Thomas sympathetically, as reasons to deconstruct Thomas’s historical reputation. </w:t>
      </w:r>
    </w:p>
    <w:p w14:paraId="185E434D" w14:textId="77777777" w:rsidR="00FC7B8F" w:rsidRPr="00A248C2" w:rsidRDefault="00FC7B8F" w:rsidP="00584A1A">
      <w:pPr>
        <w:spacing w:after="0" w:line="240" w:lineRule="auto"/>
        <w:rPr>
          <w:rFonts w:ascii="Times New Roman" w:hAnsi="Times New Roman" w:cs="Times New Roman"/>
          <w:sz w:val="24"/>
          <w:szCs w:val="24"/>
        </w:rPr>
      </w:pPr>
    </w:p>
    <w:p w14:paraId="59165A00" w14:textId="51EA0837" w:rsidR="002248DA" w:rsidRPr="00A248C2" w:rsidRDefault="00A719BC"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Fully </w:t>
      </w:r>
      <w:r w:rsidR="00C33376" w:rsidRPr="00A248C2">
        <w:rPr>
          <w:rFonts w:ascii="Times New Roman" w:hAnsi="Times New Roman" w:cs="Times New Roman"/>
          <w:sz w:val="24"/>
          <w:szCs w:val="24"/>
        </w:rPr>
        <w:t>two thirds</w:t>
      </w:r>
      <w:r w:rsidRPr="00A248C2">
        <w:rPr>
          <w:rFonts w:ascii="Times New Roman" w:hAnsi="Times New Roman" w:cs="Times New Roman"/>
          <w:sz w:val="24"/>
          <w:szCs w:val="24"/>
        </w:rPr>
        <w:t xml:space="preserve"> of John’s Life </w:t>
      </w:r>
      <w:r w:rsidR="0018593E" w:rsidRPr="00A248C2">
        <w:rPr>
          <w:rFonts w:ascii="Times New Roman" w:hAnsi="Times New Roman" w:cs="Times New Roman"/>
          <w:sz w:val="24"/>
          <w:szCs w:val="24"/>
        </w:rPr>
        <w:t>concern</w:t>
      </w:r>
      <w:r w:rsidRPr="00A248C2">
        <w:rPr>
          <w:rFonts w:ascii="Times New Roman" w:hAnsi="Times New Roman" w:cs="Times New Roman"/>
          <w:sz w:val="24"/>
          <w:szCs w:val="24"/>
        </w:rPr>
        <w:t xml:space="preserve"> the </w:t>
      </w:r>
      <w:r w:rsidR="00480BAA" w:rsidRPr="00A248C2">
        <w:rPr>
          <w:rFonts w:ascii="Times New Roman" w:hAnsi="Times New Roman" w:cs="Times New Roman"/>
          <w:sz w:val="24"/>
          <w:szCs w:val="24"/>
        </w:rPr>
        <w:t xml:space="preserve">Becket controversy and the events </w:t>
      </w:r>
      <w:r w:rsidR="00BF2D7F" w:rsidRPr="00A248C2">
        <w:rPr>
          <w:rFonts w:ascii="Times New Roman" w:hAnsi="Times New Roman" w:cs="Times New Roman"/>
          <w:sz w:val="24"/>
          <w:szCs w:val="24"/>
        </w:rPr>
        <w:t>before</w:t>
      </w:r>
      <w:r w:rsidR="00480BAA" w:rsidRPr="00A248C2">
        <w:rPr>
          <w:rFonts w:ascii="Times New Roman" w:hAnsi="Times New Roman" w:cs="Times New Roman"/>
          <w:sz w:val="24"/>
          <w:szCs w:val="24"/>
        </w:rPr>
        <w:t>, during,</w:t>
      </w:r>
      <w:r w:rsidR="00BF2D7F" w:rsidRPr="00A248C2">
        <w:rPr>
          <w:rFonts w:ascii="Times New Roman" w:hAnsi="Times New Roman" w:cs="Times New Roman"/>
          <w:sz w:val="24"/>
          <w:szCs w:val="24"/>
        </w:rPr>
        <w:t xml:space="preserve"> and after the murder.</w:t>
      </w:r>
      <w:r w:rsidR="00AC5118" w:rsidRPr="00A248C2">
        <w:rPr>
          <w:rFonts w:ascii="Times New Roman" w:hAnsi="Times New Roman" w:cs="Times New Roman"/>
          <w:sz w:val="24"/>
          <w:szCs w:val="24"/>
        </w:rPr>
        <w:t xml:space="preserve"> </w:t>
      </w:r>
      <w:r w:rsidR="002248DA" w:rsidRPr="00A248C2">
        <w:rPr>
          <w:rFonts w:ascii="Times New Roman" w:hAnsi="Times New Roman" w:cs="Times New Roman"/>
          <w:sz w:val="24"/>
          <w:szCs w:val="24"/>
        </w:rPr>
        <w:t>John devotes very little time to Becket’s childhood</w:t>
      </w:r>
      <w:r w:rsidR="001C2CC8" w:rsidRPr="00A248C2">
        <w:rPr>
          <w:rFonts w:ascii="Times New Roman" w:hAnsi="Times New Roman" w:cs="Times New Roman"/>
          <w:sz w:val="24"/>
          <w:szCs w:val="24"/>
        </w:rPr>
        <w:t xml:space="preserve"> and education, and </w:t>
      </w:r>
      <w:r w:rsidR="009868F8" w:rsidRPr="00A248C2">
        <w:rPr>
          <w:rFonts w:ascii="Times New Roman" w:hAnsi="Times New Roman" w:cs="Times New Roman"/>
          <w:sz w:val="24"/>
          <w:szCs w:val="24"/>
        </w:rPr>
        <w:t xml:space="preserve">early career. He </w:t>
      </w:r>
      <w:r w:rsidR="00EA33F1" w:rsidRPr="00A248C2">
        <w:rPr>
          <w:rFonts w:ascii="Times New Roman" w:hAnsi="Times New Roman" w:cs="Times New Roman"/>
          <w:sz w:val="24"/>
          <w:szCs w:val="24"/>
        </w:rPr>
        <w:t xml:space="preserve">provides </w:t>
      </w:r>
      <w:r w:rsidR="00BF2D7F" w:rsidRPr="00A248C2">
        <w:rPr>
          <w:rFonts w:ascii="Times New Roman" w:hAnsi="Times New Roman" w:cs="Times New Roman"/>
          <w:sz w:val="24"/>
          <w:szCs w:val="24"/>
        </w:rPr>
        <w:t>only a few short paragraphs</w:t>
      </w:r>
      <w:r w:rsidR="00AC5118" w:rsidRPr="00A248C2">
        <w:rPr>
          <w:rFonts w:ascii="Times New Roman" w:hAnsi="Times New Roman" w:cs="Times New Roman"/>
          <w:sz w:val="24"/>
          <w:szCs w:val="24"/>
        </w:rPr>
        <w:t xml:space="preserve"> about</w:t>
      </w:r>
      <w:r w:rsidR="00EA33F1" w:rsidRPr="00A248C2">
        <w:rPr>
          <w:rFonts w:ascii="Times New Roman" w:hAnsi="Times New Roman" w:cs="Times New Roman"/>
          <w:sz w:val="24"/>
          <w:szCs w:val="24"/>
        </w:rPr>
        <w:t xml:space="preserve"> Thomas’s tenure as Chancellor</w:t>
      </w:r>
      <w:r w:rsidR="00A60DA8" w:rsidRPr="00A248C2">
        <w:rPr>
          <w:rFonts w:ascii="Times New Roman" w:hAnsi="Times New Roman" w:cs="Times New Roman"/>
          <w:sz w:val="24"/>
          <w:szCs w:val="24"/>
        </w:rPr>
        <w:t>, though h</w:t>
      </w:r>
      <w:r w:rsidR="009D5D5E" w:rsidRPr="00A248C2">
        <w:rPr>
          <w:rFonts w:ascii="Times New Roman" w:hAnsi="Times New Roman" w:cs="Times New Roman"/>
          <w:sz w:val="24"/>
          <w:szCs w:val="24"/>
        </w:rPr>
        <w:t>e devotes a little more space</w:t>
      </w:r>
      <w:r w:rsidR="000C5A60" w:rsidRPr="00A248C2">
        <w:rPr>
          <w:rFonts w:ascii="Times New Roman" w:hAnsi="Times New Roman" w:cs="Times New Roman"/>
          <w:sz w:val="24"/>
          <w:szCs w:val="24"/>
        </w:rPr>
        <w:t xml:space="preserve"> Thomas’s life as archbishop and</w:t>
      </w:r>
      <w:r w:rsidR="009D5D5E" w:rsidRPr="00A248C2">
        <w:rPr>
          <w:rFonts w:ascii="Times New Roman" w:hAnsi="Times New Roman" w:cs="Times New Roman"/>
          <w:sz w:val="24"/>
          <w:szCs w:val="24"/>
        </w:rPr>
        <w:t xml:space="preserve"> to Thomas’s time in </w:t>
      </w:r>
      <w:r w:rsidR="00401A7F" w:rsidRPr="00A248C2">
        <w:rPr>
          <w:rFonts w:ascii="Times New Roman" w:hAnsi="Times New Roman" w:cs="Times New Roman"/>
          <w:sz w:val="24"/>
          <w:szCs w:val="24"/>
        </w:rPr>
        <w:t>exile</w:t>
      </w:r>
      <w:r w:rsidR="001A0759" w:rsidRPr="00A248C2">
        <w:rPr>
          <w:rFonts w:ascii="Times New Roman" w:hAnsi="Times New Roman" w:cs="Times New Roman"/>
          <w:sz w:val="24"/>
          <w:szCs w:val="24"/>
        </w:rPr>
        <w:t>.</w:t>
      </w:r>
    </w:p>
    <w:p w14:paraId="4AFC554D" w14:textId="77777777" w:rsidR="00FC7B8F" w:rsidRPr="00A248C2" w:rsidRDefault="00FC7B8F" w:rsidP="00FC7B8F">
      <w:pPr>
        <w:spacing w:after="0" w:line="240" w:lineRule="auto"/>
        <w:rPr>
          <w:rFonts w:ascii="Times New Roman" w:hAnsi="Times New Roman" w:cs="Times New Roman"/>
          <w:kern w:val="0"/>
          <w:sz w:val="24"/>
          <w:szCs w:val="24"/>
        </w:rPr>
      </w:pPr>
    </w:p>
    <w:p w14:paraId="6494EF47" w14:textId="79E3F4DD" w:rsidR="002C1671" w:rsidRPr="00A248C2" w:rsidRDefault="002C1671" w:rsidP="00FC7B8F">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Historical Value of the Life.</w:t>
      </w:r>
    </w:p>
    <w:p w14:paraId="2FDD0EA9" w14:textId="77777777" w:rsidR="002C1671" w:rsidRPr="00A248C2" w:rsidRDefault="002C1671" w:rsidP="00FC7B8F">
      <w:pPr>
        <w:spacing w:after="0" w:line="240" w:lineRule="auto"/>
        <w:rPr>
          <w:rFonts w:ascii="Times New Roman" w:hAnsi="Times New Roman" w:cs="Times New Roman"/>
          <w:kern w:val="0"/>
          <w:sz w:val="24"/>
          <w:szCs w:val="24"/>
        </w:rPr>
      </w:pPr>
    </w:p>
    <w:p w14:paraId="40950853" w14:textId="7A7E1894" w:rsidR="00FC7B8F" w:rsidRPr="00A248C2" w:rsidRDefault="00FC7B8F" w:rsidP="00FC7B8F">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While I believe John was honest in his recollection of the events he describes, even with all the heavy hagiographical elements, his Life </w:t>
      </w:r>
      <w:r w:rsidR="009031EB" w:rsidRPr="00A248C2">
        <w:rPr>
          <w:rFonts w:ascii="Times New Roman" w:hAnsi="Times New Roman" w:cs="Times New Roman"/>
          <w:kern w:val="0"/>
          <w:sz w:val="24"/>
          <w:szCs w:val="24"/>
        </w:rPr>
        <w:t xml:space="preserve">does not compare </w:t>
      </w:r>
      <w:r w:rsidR="00E31C77" w:rsidRPr="00A248C2">
        <w:rPr>
          <w:rFonts w:ascii="Times New Roman" w:hAnsi="Times New Roman" w:cs="Times New Roman"/>
          <w:kern w:val="0"/>
          <w:sz w:val="24"/>
          <w:szCs w:val="24"/>
        </w:rPr>
        <w:t>favourably</w:t>
      </w:r>
      <w:r w:rsidRPr="00A248C2">
        <w:rPr>
          <w:rFonts w:ascii="Times New Roman" w:hAnsi="Times New Roman" w:cs="Times New Roman"/>
          <w:kern w:val="0"/>
          <w:sz w:val="24"/>
          <w:szCs w:val="24"/>
        </w:rPr>
        <w:t xml:space="preserve"> to the others</w:t>
      </w:r>
      <w:r w:rsidR="00996E9A" w:rsidRPr="00A248C2">
        <w:rPr>
          <w:rFonts w:ascii="Times New Roman" w:hAnsi="Times New Roman" w:cs="Times New Roman"/>
          <w:kern w:val="0"/>
          <w:sz w:val="24"/>
          <w:szCs w:val="24"/>
        </w:rPr>
        <w:t xml:space="preserve"> as a historical source</w:t>
      </w:r>
      <w:r w:rsidRPr="00A248C2">
        <w:rPr>
          <w:rFonts w:ascii="Times New Roman" w:hAnsi="Times New Roman" w:cs="Times New Roman"/>
          <w:kern w:val="0"/>
          <w:sz w:val="24"/>
          <w:szCs w:val="24"/>
        </w:rPr>
        <w:t>, especially to</w:t>
      </w:r>
      <w:r w:rsidR="00996E9A" w:rsidRPr="00A248C2">
        <w:rPr>
          <w:rFonts w:ascii="Times New Roman" w:hAnsi="Times New Roman" w:cs="Times New Roman"/>
          <w:kern w:val="0"/>
          <w:sz w:val="24"/>
          <w:szCs w:val="24"/>
        </w:rPr>
        <w:t xml:space="preserve"> those of</w:t>
      </w:r>
      <w:r w:rsidRPr="00A248C2">
        <w:rPr>
          <w:rFonts w:ascii="Times New Roman" w:hAnsi="Times New Roman" w:cs="Times New Roman"/>
          <w:kern w:val="0"/>
          <w:sz w:val="24"/>
          <w:szCs w:val="24"/>
        </w:rPr>
        <w:t xml:space="preserve"> Herbert of Bosham and William of Canterbury</w:t>
      </w:r>
      <w:r w:rsidR="00996E9A" w:rsidRPr="00A248C2">
        <w:rPr>
          <w:rFonts w:ascii="Times New Roman" w:hAnsi="Times New Roman" w:cs="Times New Roman"/>
          <w:kern w:val="0"/>
          <w:sz w:val="24"/>
          <w:szCs w:val="24"/>
        </w:rPr>
        <w:t xml:space="preserve">. </w:t>
      </w:r>
      <w:r w:rsidRPr="00A248C2">
        <w:rPr>
          <w:rFonts w:ascii="Times New Roman" w:hAnsi="Times New Roman" w:cs="Times New Roman"/>
          <w:kern w:val="0"/>
          <w:sz w:val="24"/>
          <w:szCs w:val="24"/>
        </w:rPr>
        <w:t xml:space="preserve">John’s Life is certainly a good representation of the sorrow and outrage among the clergy that </w:t>
      </w:r>
      <w:r w:rsidRPr="00A248C2">
        <w:rPr>
          <w:rFonts w:ascii="Times New Roman" w:hAnsi="Times New Roman" w:cs="Times New Roman"/>
          <w:kern w:val="0"/>
          <w:sz w:val="24"/>
          <w:szCs w:val="24"/>
        </w:rPr>
        <w:lastRenderedPageBreak/>
        <w:t>were most supportive of Thomas. However, considering the years John spent working together with, advising, and serving Thomas, he leaves much out.</w:t>
      </w:r>
    </w:p>
    <w:p w14:paraId="019A3964" w14:textId="77777777" w:rsidR="009031EB" w:rsidRPr="00A248C2" w:rsidRDefault="009031EB" w:rsidP="00FC7B8F">
      <w:pPr>
        <w:spacing w:after="0" w:line="240" w:lineRule="auto"/>
        <w:rPr>
          <w:rFonts w:ascii="Times New Roman" w:hAnsi="Times New Roman" w:cs="Times New Roman"/>
          <w:kern w:val="0"/>
          <w:sz w:val="24"/>
          <w:szCs w:val="24"/>
        </w:rPr>
      </w:pPr>
    </w:p>
    <w:p w14:paraId="3B6F8292" w14:textId="77777777" w:rsidR="00863CB1" w:rsidRPr="00A248C2" w:rsidRDefault="009031EB" w:rsidP="00FC7B8F">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 does, however, include some specifics that are of </w:t>
      </w:r>
      <w:r w:rsidR="003D47AE" w:rsidRPr="00A248C2">
        <w:rPr>
          <w:rFonts w:ascii="Times New Roman" w:hAnsi="Times New Roman" w:cs="Times New Roman"/>
          <w:kern w:val="0"/>
          <w:sz w:val="24"/>
          <w:szCs w:val="24"/>
        </w:rPr>
        <w:t>value to further understanding aspects of Thomas’s life.</w:t>
      </w:r>
    </w:p>
    <w:p w14:paraId="198A91F0" w14:textId="77777777" w:rsidR="00863CB1" w:rsidRPr="00A248C2" w:rsidRDefault="00863CB1" w:rsidP="00FC7B8F">
      <w:pPr>
        <w:spacing w:after="0" w:line="240" w:lineRule="auto"/>
        <w:rPr>
          <w:rFonts w:ascii="Times New Roman" w:hAnsi="Times New Roman" w:cs="Times New Roman"/>
          <w:kern w:val="0"/>
          <w:sz w:val="24"/>
          <w:szCs w:val="24"/>
        </w:rPr>
      </w:pPr>
    </w:p>
    <w:p w14:paraId="03354F8E" w14:textId="6B28C09F" w:rsidR="00863CB1" w:rsidRPr="00A248C2" w:rsidRDefault="00237AEA" w:rsidP="00FC7B8F">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 </w:t>
      </w:r>
      <w:r w:rsidR="00AE6370" w:rsidRPr="00A248C2">
        <w:rPr>
          <w:rFonts w:ascii="Times New Roman" w:hAnsi="Times New Roman" w:cs="Times New Roman"/>
          <w:kern w:val="0"/>
          <w:sz w:val="24"/>
          <w:szCs w:val="24"/>
        </w:rPr>
        <w:t xml:space="preserve">explains Thomas’s difficulties </w:t>
      </w:r>
      <w:r w:rsidR="00D2091D" w:rsidRPr="00A248C2">
        <w:rPr>
          <w:rFonts w:ascii="Times New Roman" w:hAnsi="Times New Roman" w:cs="Times New Roman"/>
          <w:kern w:val="0"/>
          <w:sz w:val="24"/>
          <w:szCs w:val="24"/>
        </w:rPr>
        <w:t>with court life and the subsequent effect on Thomas’s emotional state</w:t>
      </w:r>
      <w:r w:rsidR="00251569" w:rsidRPr="00A248C2">
        <w:rPr>
          <w:rFonts w:ascii="Times New Roman" w:hAnsi="Times New Roman" w:cs="Times New Roman"/>
          <w:kern w:val="0"/>
          <w:sz w:val="24"/>
          <w:szCs w:val="24"/>
        </w:rPr>
        <w:t xml:space="preserve">. </w:t>
      </w:r>
      <w:r w:rsidR="00A86C7B" w:rsidRPr="00A248C2">
        <w:rPr>
          <w:rFonts w:ascii="Times New Roman" w:hAnsi="Times New Roman" w:cs="Times New Roman"/>
          <w:kern w:val="0"/>
          <w:sz w:val="24"/>
          <w:szCs w:val="24"/>
        </w:rPr>
        <w:t xml:space="preserve">Here John seems to </w:t>
      </w:r>
      <w:r w:rsidR="00146D51" w:rsidRPr="00A248C2">
        <w:rPr>
          <w:rFonts w:ascii="Times New Roman" w:hAnsi="Times New Roman" w:cs="Times New Roman"/>
          <w:kern w:val="0"/>
          <w:sz w:val="24"/>
          <w:szCs w:val="24"/>
        </w:rPr>
        <w:t xml:space="preserve">presage Thomas’s martyrdom by revealing Thomas </w:t>
      </w:r>
      <w:r w:rsidR="001F31A3" w:rsidRPr="00A248C2">
        <w:rPr>
          <w:rFonts w:ascii="Times New Roman" w:hAnsi="Times New Roman" w:cs="Times New Roman"/>
          <w:kern w:val="0"/>
          <w:sz w:val="24"/>
          <w:szCs w:val="24"/>
        </w:rPr>
        <w:t>“would despair of living</w:t>
      </w:r>
      <w:r w:rsidR="004E16D7" w:rsidRPr="00A248C2">
        <w:rPr>
          <w:rFonts w:ascii="Times New Roman" w:hAnsi="Times New Roman" w:cs="Times New Roman"/>
          <w:kern w:val="0"/>
          <w:sz w:val="24"/>
          <w:szCs w:val="24"/>
        </w:rPr>
        <w:t xml:space="preserve">” and </w:t>
      </w:r>
      <w:r w:rsidR="0067784D" w:rsidRPr="00A248C2">
        <w:rPr>
          <w:rFonts w:ascii="Times New Roman" w:hAnsi="Times New Roman" w:cs="Times New Roman"/>
          <w:kern w:val="0"/>
          <w:sz w:val="24"/>
          <w:szCs w:val="24"/>
        </w:rPr>
        <w:t xml:space="preserve">was already looking forward to </w:t>
      </w:r>
      <w:r w:rsidR="0069317A" w:rsidRPr="00A248C2">
        <w:rPr>
          <w:rFonts w:ascii="Times New Roman" w:hAnsi="Times New Roman" w:cs="Times New Roman"/>
          <w:kern w:val="0"/>
          <w:sz w:val="24"/>
          <w:szCs w:val="24"/>
        </w:rPr>
        <w:t>his life in the next world.</w:t>
      </w:r>
      <w:r w:rsidR="00BF756B" w:rsidRPr="00A248C2">
        <w:rPr>
          <w:rStyle w:val="FootnoteReference"/>
          <w:rFonts w:ascii="Times New Roman" w:hAnsi="Times New Roman" w:cs="Times New Roman"/>
          <w:kern w:val="0"/>
          <w:sz w:val="24"/>
          <w:szCs w:val="24"/>
        </w:rPr>
        <w:footnoteReference w:id="4"/>
      </w:r>
    </w:p>
    <w:p w14:paraId="35D01F77" w14:textId="4335D4E6" w:rsidR="009031EB" w:rsidRPr="00A248C2" w:rsidRDefault="00A40B92" w:rsidP="00FC7B8F">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He names </w:t>
      </w:r>
      <w:r w:rsidR="003870EA" w:rsidRPr="00A248C2">
        <w:rPr>
          <w:rFonts w:ascii="Times New Roman" w:hAnsi="Times New Roman" w:cs="Times New Roman"/>
          <w:kern w:val="0"/>
          <w:sz w:val="24"/>
          <w:szCs w:val="24"/>
        </w:rPr>
        <w:t xml:space="preserve">Cardinal </w:t>
      </w:r>
      <w:r w:rsidRPr="00A248C2">
        <w:rPr>
          <w:rFonts w:ascii="Times New Roman" w:hAnsi="Times New Roman" w:cs="Times New Roman"/>
          <w:kern w:val="0"/>
          <w:sz w:val="24"/>
          <w:szCs w:val="24"/>
        </w:rPr>
        <w:t xml:space="preserve">Henry </w:t>
      </w:r>
      <w:r w:rsidR="003870EA" w:rsidRPr="00A248C2">
        <w:rPr>
          <w:rFonts w:ascii="Times New Roman" w:hAnsi="Times New Roman" w:cs="Times New Roman"/>
          <w:kern w:val="0"/>
          <w:sz w:val="24"/>
          <w:szCs w:val="24"/>
        </w:rPr>
        <w:t>of Pisa</w:t>
      </w:r>
      <w:r w:rsidR="00E04022" w:rsidRPr="00A248C2">
        <w:rPr>
          <w:rStyle w:val="FootnoteReference"/>
          <w:rFonts w:ascii="Times New Roman" w:hAnsi="Times New Roman" w:cs="Times New Roman"/>
          <w:kern w:val="0"/>
          <w:sz w:val="24"/>
          <w:szCs w:val="24"/>
        </w:rPr>
        <w:footnoteReference w:id="5"/>
      </w:r>
      <w:r w:rsidR="00E04022" w:rsidRPr="00A248C2">
        <w:rPr>
          <w:rFonts w:ascii="Times New Roman" w:hAnsi="Times New Roman" w:cs="Times New Roman"/>
          <w:kern w:val="0"/>
          <w:sz w:val="24"/>
          <w:szCs w:val="24"/>
        </w:rPr>
        <w:t xml:space="preserve"> as a critical influence on Thomas’s decision to accept the office of archbishop.</w:t>
      </w:r>
    </w:p>
    <w:p w14:paraId="60ED20AD" w14:textId="77777777" w:rsidR="001E4B75" w:rsidRPr="00A248C2" w:rsidRDefault="001E4B75" w:rsidP="00584A1A">
      <w:pPr>
        <w:spacing w:after="0" w:line="240" w:lineRule="auto"/>
        <w:rPr>
          <w:rFonts w:ascii="Times New Roman" w:hAnsi="Times New Roman" w:cs="Times New Roman"/>
          <w:sz w:val="24"/>
          <w:szCs w:val="24"/>
        </w:rPr>
      </w:pPr>
    </w:p>
    <w:p w14:paraId="49B4C1F1" w14:textId="7B45DA5D" w:rsidR="008E5973" w:rsidRPr="00A248C2" w:rsidRDefault="00FC1621"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John </w:t>
      </w:r>
      <w:r w:rsidR="00795BFB" w:rsidRPr="00A248C2">
        <w:rPr>
          <w:rFonts w:ascii="Times New Roman" w:hAnsi="Times New Roman" w:cs="Times New Roman"/>
          <w:sz w:val="24"/>
          <w:szCs w:val="24"/>
        </w:rPr>
        <w:t xml:space="preserve">takes great care to describe Thomas’s </w:t>
      </w:r>
      <w:r w:rsidR="00497B9E" w:rsidRPr="00A248C2">
        <w:rPr>
          <w:rFonts w:ascii="Times New Roman" w:hAnsi="Times New Roman" w:cs="Times New Roman"/>
          <w:sz w:val="24"/>
          <w:szCs w:val="24"/>
        </w:rPr>
        <w:t>immediate change of lifestyle after his consecration as archbishop.</w:t>
      </w:r>
      <w:r w:rsidR="00497B9E" w:rsidRPr="00A248C2">
        <w:rPr>
          <w:rStyle w:val="FootnoteReference"/>
          <w:rFonts w:ascii="Times New Roman" w:hAnsi="Times New Roman" w:cs="Times New Roman"/>
          <w:sz w:val="24"/>
          <w:szCs w:val="24"/>
        </w:rPr>
        <w:footnoteReference w:id="6"/>
      </w:r>
      <w:r w:rsidR="00215A7D" w:rsidRPr="00A248C2">
        <w:rPr>
          <w:rFonts w:ascii="Times New Roman" w:hAnsi="Times New Roman" w:cs="Times New Roman"/>
          <w:sz w:val="24"/>
          <w:szCs w:val="24"/>
        </w:rPr>
        <w:t xml:space="preserve"> Although John uses the </w:t>
      </w:r>
      <w:r w:rsidR="008D02BB" w:rsidRPr="00A248C2">
        <w:rPr>
          <w:rFonts w:ascii="Times New Roman" w:hAnsi="Times New Roman" w:cs="Times New Roman"/>
          <w:sz w:val="24"/>
          <w:szCs w:val="24"/>
        </w:rPr>
        <w:t xml:space="preserve">Pauline metaphor of </w:t>
      </w:r>
      <w:r w:rsidR="004565DF" w:rsidRPr="00A248C2">
        <w:rPr>
          <w:rFonts w:ascii="Times New Roman" w:hAnsi="Times New Roman" w:cs="Times New Roman"/>
          <w:sz w:val="24"/>
          <w:szCs w:val="24"/>
        </w:rPr>
        <w:t xml:space="preserve">“putting on the new man,” it should be noted that John </w:t>
      </w:r>
      <w:r w:rsidR="003D6F27" w:rsidRPr="00A248C2">
        <w:rPr>
          <w:rFonts w:ascii="Times New Roman" w:hAnsi="Times New Roman" w:cs="Times New Roman"/>
          <w:sz w:val="24"/>
          <w:szCs w:val="24"/>
        </w:rPr>
        <w:t>had previously</w:t>
      </w:r>
      <w:r w:rsidR="00F96773" w:rsidRPr="00A248C2">
        <w:rPr>
          <w:rFonts w:ascii="Times New Roman" w:hAnsi="Times New Roman" w:cs="Times New Roman"/>
          <w:sz w:val="24"/>
          <w:szCs w:val="24"/>
        </w:rPr>
        <w:t xml:space="preserve"> describe</w:t>
      </w:r>
      <w:r w:rsidR="003D6F27" w:rsidRPr="00A248C2">
        <w:rPr>
          <w:rFonts w:ascii="Times New Roman" w:hAnsi="Times New Roman" w:cs="Times New Roman"/>
          <w:sz w:val="24"/>
          <w:szCs w:val="24"/>
        </w:rPr>
        <w:t>d</w:t>
      </w:r>
      <w:r w:rsidR="00F96773" w:rsidRPr="00A248C2">
        <w:rPr>
          <w:rFonts w:ascii="Times New Roman" w:hAnsi="Times New Roman" w:cs="Times New Roman"/>
          <w:sz w:val="24"/>
          <w:szCs w:val="24"/>
        </w:rPr>
        <w:t xml:space="preserve"> Thomas’s hidden piety as Chancellor, </w:t>
      </w:r>
      <w:r w:rsidR="007D58CA" w:rsidRPr="00A248C2">
        <w:rPr>
          <w:rFonts w:ascii="Times New Roman" w:hAnsi="Times New Roman" w:cs="Times New Roman"/>
          <w:sz w:val="24"/>
          <w:szCs w:val="24"/>
        </w:rPr>
        <w:t xml:space="preserve">so that </w:t>
      </w:r>
      <w:r w:rsidR="00B669D5" w:rsidRPr="00A248C2">
        <w:rPr>
          <w:rFonts w:ascii="Times New Roman" w:hAnsi="Times New Roman" w:cs="Times New Roman"/>
          <w:sz w:val="24"/>
          <w:szCs w:val="24"/>
        </w:rPr>
        <w:t xml:space="preserve">in John’s Life, </w:t>
      </w:r>
      <w:r w:rsidR="007D58CA" w:rsidRPr="00A248C2">
        <w:rPr>
          <w:rFonts w:ascii="Times New Roman" w:hAnsi="Times New Roman" w:cs="Times New Roman"/>
          <w:sz w:val="24"/>
          <w:szCs w:val="24"/>
        </w:rPr>
        <w:t xml:space="preserve">this change is not quite so dramatic as </w:t>
      </w:r>
      <w:r w:rsidR="00AA0589" w:rsidRPr="00A248C2">
        <w:rPr>
          <w:rFonts w:ascii="Times New Roman" w:hAnsi="Times New Roman" w:cs="Times New Roman"/>
          <w:sz w:val="24"/>
          <w:szCs w:val="24"/>
        </w:rPr>
        <w:t>it is sometimes portrayed</w:t>
      </w:r>
      <w:r w:rsidR="004D08F4" w:rsidRPr="00A248C2">
        <w:rPr>
          <w:rFonts w:ascii="Times New Roman" w:hAnsi="Times New Roman" w:cs="Times New Roman"/>
          <w:sz w:val="24"/>
          <w:szCs w:val="24"/>
        </w:rPr>
        <w:t>.</w:t>
      </w:r>
      <w:r w:rsidR="008E5973" w:rsidRPr="00A248C2">
        <w:rPr>
          <w:rFonts w:ascii="Times New Roman" w:hAnsi="Times New Roman" w:cs="Times New Roman"/>
          <w:sz w:val="24"/>
          <w:szCs w:val="24"/>
        </w:rPr>
        <w:t xml:space="preserve"> </w:t>
      </w:r>
      <w:r w:rsidR="00862DCB" w:rsidRPr="00A248C2">
        <w:rPr>
          <w:rFonts w:ascii="Times New Roman" w:hAnsi="Times New Roman" w:cs="Times New Roman"/>
          <w:sz w:val="24"/>
          <w:szCs w:val="24"/>
        </w:rPr>
        <w:t xml:space="preserve">John then goes on to </w:t>
      </w:r>
      <w:r w:rsidR="009139A0" w:rsidRPr="00A248C2">
        <w:rPr>
          <w:rFonts w:ascii="Times New Roman" w:hAnsi="Times New Roman" w:cs="Times New Roman"/>
          <w:sz w:val="24"/>
          <w:szCs w:val="24"/>
        </w:rPr>
        <w:t>exhaustively detail the extent of Thomas’s charity</w:t>
      </w:r>
      <w:r w:rsidR="00753938" w:rsidRPr="00A248C2">
        <w:rPr>
          <w:rFonts w:ascii="Times New Roman" w:hAnsi="Times New Roman" w:cs="Times New Roman"/>
          <w:sz w:val="24"/>
          <w:szCs w:val="24"/>
        </w:rPr>
        <w:t xml:space="preserve">, as </w:t>
      </w:r>
      <w:r w:rsidR="00C669E3" w:rsidRPr="00A248C2">
        <w:rPr>
          <w:rFonts w:ascii="Times New Roman" w:hAnsi="Times New Roman" w:cs="Times New Roman"/>
          <w:sz w:val="24"/>
          <w:szCs w:val="24"/>
        </w:rPr>
        <w:t>Thomas feeds the poor and washes their feet, and th</w:t>
      </w:r>
      <w:r w:rsidR="00476E33" w:rsidRPr="00A248C2">
        <w:rPr>
          <w:rFonts w:ascii="Times New Roman" w:hAnsi="Times New Roman" w:cs="Times New Roman"/>
          <w:sz w:val="24"/>
          <w:szCs w:val="24"/>
        </w:rPr>
        <w:t xml:space="preserve">e many aspects of Thomas’s zeal for </w:t>
      </w:r>
      <w:r w:rsidR="00971FFC" w:rsidRPr="00A248C2">
        <w:rPr>
          <w:rFonts w:ascii="Times New Roman" w:hAnsi="Times New Roman" w:cs="Times New Roman"/>
          <w:sz w:val="24"/>
          <w:szCs w:val="24"/>
        </w:rPr>
        <w:t>a</w:t>
      </w:r>
      <w:r w:rsidR="00E0060E" w:rsidRPr="00A248C2">
        <w:rPr>
          <w:rFonts w:ascii="Times New Roman" w:hAnsi="Times New Roman" w:cs="Times New Roman"/>
          <w:sz w:val="24"/>
          <w:szCs w:val="24"/>
        </w:rPr>
        <w:t xml:space="preserve">n abstemious, chaste, and </w:t>
      </w:r>
      <w:r w:rsidR="005F3D34" w:rsidRPr="00A248C2">
        <w:rPr>
          <w:rFonts w:ascii="Times New Roman" w:hAnsi="Times New Roman" w:cs="Times New Roman"/>
          <w:sz w:val="24"/>
          <w:szCs w:val="24"/>
        </w:rPr>
        <w:t>devout life</w:t>
      </w:r>
      <w:r w:rsidR="005C376A" w:rsidRPr="00A248C2">
        <w:rPr>
          <w:rFonts w:ascii="Times New Roman" w:hAnsi="Times New Roman" w:cs="Times New Roman"/>
          <w:sz w:val="24"/>
          <w:szCs w:val="24"/>
        </w:rPr>
        <w:t>.</w:t>
      </w:r>
      <w:r w:rsidR="005C376A" w:rsidRPr="00A248C2">
        <w:rPr>
          <w:rStyle w:val="FootnoteReference"/>
          <w:rFonts w:ascii="Times New Roman" w:hAnsi="Times New Roman" w:cs="Times New Roman"/>
          <w:sz w:val="24"/>
          <w:szCs w:val="24"/>
        </w:rPr>
        <w:footnoteReference w:id="7"/>
      </w:r>
    </w:p>
    <w:p w14:paraId="631B780A" w14:textId="77777777" w:rsidR="00FC1621" w:rsidRPr="00A248C2" w:rsidRDefault="00FC1621" w:rsidP="00584A1A">
      <w:pPr>
        <w:spacing w:after="0" w:line="240" w:lineRule="auto"/>
        <w:rPr>
          <w:rFonts w:ascii="Times New Roman" w:hAnsi="Times New Roman" w:cs="Times New Roman"/>
          <w:sz w:val="24"/>
          <w:szCs w:val="24"/>
        </w:rPr>
      </w:pPr>
    </w:p>
    <w:p w14:paraId="12A75EDA" w14:textId="6AEA0882" w:rsidR="00527D55" w:rsidRPr="00A248C2" w:rsidRDefault="00527D55"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During Thomas’s exile, John </w:t>
      </w:r>
      <w:r w:rsidR="002860D2" w:rsidRPr="00A248C2">
        <w:rPr>
          <w:rFonts w:ascii="Times New Roman" w:hAnsi="Times New Roman" w:cs="Times New Roman"/>
          <w:sz w:val="24"/>
          <w:szCs w:val="24"/>
        </w:rPr>
        <w:t xml:space="preserve">briefly describes </w:t>
      </w:r>
      <w:r w:rsidR="008701B5" w:rsidRPr="00A248C2">
        <w:rPr>
          <w:rFonts w:ascii="Times New Roman" w:hAnsi="Times New Roman" w:cs="Times New Roman"/>
          <w:sz w:val="24"/>
          <w:szCs w:val="24"/>
        </w:rPr>
        <w:t>his meeting with Pope Alexander</w:t>
      </w:r>
      <w:r w:rsidR="0036232F" w:rsidRPr="00A248C2">
        <w:rPr>
          <w:rFonts w:ascii="Times New Roman" w:hAnsi="Times New Roman" w:cs="Times New Roman"/>
          <w:sz w:val="24"/>
          <w:szCs w:val="24"/>
        </w:rPr>
        <w:t xml:space="preserve"> at Sens</w:t>
      </w:r>
      <w:r w:rsidR="00C01DB9" w:rsidRPr="00A248C2">
        <w:rPr>
          <w:rFonts w:ascii="Times New Roman" w:hAnsi="Times New Roman" w:cs="Times New Roman"/>
          <w:sz w:val="24"/>
          <w:szCs w:val="24"/>
        </w:rPr>
        <w:t xml:space="preserve">, followed by </w:t>
      </w:r>
      <w:r w:rsidR="001461B2" w:rsidRPr="00A248C2">
        <w:rPr>
          <w:rFonts w:ascii="Times New Roman" w:hAnsi="Times New Roman" w:cs="Times New Roman"/>
          <w:sz w:val="24"/>
          <w:szCs w:val="24"/>
        </w:rPr>
        <w:t xml:space="preserve">a long </w:t>
      </w:r>
      <w:r w:rsidR="00B77D4D" w:rsidRPr="00A248C2">
        <w:rPr>
          <w:rFonts w:ascii="Times New Roman" w:hAnsi="Times New Roman" w:cs="Times New Roman"/>
          <w:sz w:val="24"/>
          <w:szCs w:val="24"/>
        </w:rPr>
        <w:t xml:space="preserve">description of </w:t>
      </w:r>
      <w:r w:rsidR="0036232F" w:rsidRPr="00A248C2">
        <w:rPr>
          <w:rFonts w:ascii="Times New Roman" w:hAnsi="Times New Roman" w:cs="Times New Roman"/>
          <w:sz w:val="24"/>
          <w:szCs w:val="24"/>
        </w:rPr>
        <w:t>Henry’s exile of Thomas’s colleagues and family</w:t>
      </w:r>
      <w:r w:rsidR="00E6526D" w:rsidRPr="00A248C2">
        <w:rPr>
          <w:rFonts w:ascii="Times New Roman" w:hAnsi="Times New Roman" w:cs="Times New Roman"/>
          <w:sz w:val="24"/>
          <w:szCs w:val="24"/>
        </w:rPr>
        <w:t>.</w:t>
      </w:r>
      <w:r w:rsidR="006B4A67" w:rsidRPr="00A248C2">
        <w:rPr>
          <w:rStyle w:val="FootnoteReference"/>
          <w:rFonts w:ascii="Times New Roman" w:hAnsi="Times New Roman" w:cs="Times New Roman"/>
          <w:sz w:val="24"/>
          <w:szCs w:val="24"/>
        </w:rPr>
        <w:footnoteReference w:id="8"/>
      </w:r>
      <w:r w:rsidR="00283DE3" w:rsidRPr="00A248C2">
        <w:rPr>
          <w:rFonts w:ascii="Times New Roman" w:hAnsi="Times New Roman" w:cs="Times New Roman"/>
          <w:sz w:val="24"/>
          <w:szCs w:val="24"/>
        </w:rPr>
        <w:t xml:space="preserve"> </w:t>
      </w:r>
      <w:r w:rsidR="005B4675" w:rsidRPr="00A248C2">
        <w:rPr>
          <w:rFonts w:ascii="Times New Roman" w:hAnsi="Times New Roman" w:cs="Times New Roman"/>
          <w:sz w:val="24"/>
          <w:szCs w:val="24"/>
        </w:rPr>
        <w:t xml:space="preserve">In contrast to John’s </w:t>
      </w:r>
      <w:r w:rsidR="00B34E0E" w:rsidRPr="00A248C2">
        <w:rPr>
          <w:rFonts w:ascii="Times New Roman" w:hAnsi="Times New Roman" w:cs="Times New Roman"/>
          <w:sz w:val="24"/>
          <w:szCs w:val="24"/>
        </w:rPr>
        <w:t xml:space="preserve">repeated </w:t>
      </w:r>
      <w:r w:rsidR="00665BFE" w:rsidRPr="00A248C2">
        <w:rPr>
          <w:rFonts w:ascii="Times New Roman" w:hAnsi="Times New Roman" w:cs="Times New Roman"/>
          <w:sz w:val="24"/>
          <w:szCs w:val="24"/>
        </w:rPr>
        <w:t>barrages</w:t>
      </w:r>
      <w:r w:rsidR="00DF2275" w:rsidRPr="00A248C2">
        <w:rPr>
          <w:rFonts w:ascii="Times New Roman" w:hAnsi="Times New Roman" w:cs="Times New Roman"/>
          <w:sz w:val="24"/>
          <w:szCs w:val="24"/>
        </w:rPr>
        <w:t xml:space="preserve"> against</w:t>
      </w:r>
      <w:r w:rsidR="00860546" w:rsidRPr="00A248C2">
        <w:rPr>
          <w:rFonts w:ascii="Times New Roman" w:hAnsi="Times New Roman" w:cs="Times New Roman"/>
          <w:sz w:val="24"/>
          <w:szCs w:val="24"/>
        </w:rPr>
        <w:t xml:space="preserve"> the deeds of Henry, John is pleased to describe King Louis of France</w:t>
      </w:r>
      <w:r w:rsidR="00162260" w:rsidRPr="00A248C2">
        <w:rPr>
          <w:rFonts w:ascii="Times New Roman" w:hAnsi="Times New Roman" w:cs="Times New Roman"/>
          <w:sz w:val="24"/>
          <w:szCs w:val="24"/>
        </w:rPr>
        <w:t xml:space="preserve"> as a loyal Christian monarch who </w:t>
      </w:r>
      <w:r w:rsidR="00E968CD" w:rsidRPr="00A248C2">
        <w:rPr>
          <w:rFonts w:ascii="Times New Roman" w:hAnsi="Times New Roman" w:cs="Times New Roman"/>
          <w:sz w:val="24"/>
          <w:szCs w:val="24"/>
        </w:rPr>
        <w:t xml:space="preserve">offers Thomas aid in his time of need after being forced out of </w:t>
      </w:r>
      <w:r w:rsidR="0076521E" w:rsidRPr="00A248C2">
        <w:rPr>
          <w:rFonts w:ascii="Times New Roman" w:hAnsi="Times New Roman" w:cs="Times New Roman"/>
          <w:sz w:val="24"/>
          <w:szCs w:val="24"/>
        </w:rPr>
        <w:t>the monastery of Potigny</w:t>
      </w:r>
      <w:r w:rsidR="00DF2275" w:rsidRPr="00A248C2">
        <w:rPr>
          <w:rFonts w:ascii="Times New Roman" w:hAnsi="Times New Roman" w:cs="Times New Roman"/>
          <w:sz w:val="24"/>
          <w:szCs w:val="24"/>
        </w:rPr>
        <w:t>.</w:t>
      </w:r>
      <w:r w:rsidR="00DF2275" w:rsidRPr="00A248C2">
        <w:rPr>
          <w:rStyle w:val="FootnoteReference"/>
          <w:rFonts w:ascii="Times New Roman" w:hAnsi="Times New Roman" w:cs="Times New Roman"/>
          <w:sz w:val="24"/>
          <w:szCs w:val="24"/>
        </w:rPr>
        <w:footnoteReference w:id="9"/>
      </w:r>
      <w:r w:rsidR="00DF2275" w:rsidRPr="00A248C2">
        <w:rPr>
          <w:rFonts w:ascii="Times New Roman" w:hAnsi="Times New Roman" w:cs="Times New Roman"/>
          <w:sz w:val="24"/>
          <w:szCs w:val="24"/>
        </w:rPr>
        <w:t xml:space="preserve"> </w:t>
      </w:r>
      <w:r w:rsidR="00DA0371" w:rsidRPr="00A248C2">
        <w:rPr>
          <w:rFonts w:ascii="Times New Roman" w:hAnsi="Times New Roman" w:cs="Times New Roman"/>
          <w:sz w:val="24"/>
          <w:szCs w:val="24"/>
        </w:rPr>
        <w:t>John</w:t>
      </w:r>
      <w:r w:rsidR="009F60A7" w:rsidRPr="00A248C2">
        <w:rPr>
          <w:rFonts w:ascii="Times New Roman" w:hAnsi="Times New Roman" w:cs="Times New Roman"/>
          <w:sz w:val="24"/>
          <w:szCs w:val="24"/>
        </w:rPr>
        <w:t xml:space="preserve">, always </w:t>
      </w:r>
      <w:r w:rsidR="002F714E" w:rsidRPr="00A248C2">
        <w:rPr>
          <w:rFonts w:ascii="Times New Roman" w:hAnsi="Times New Roman" w:cs="Times New Roman"/>
          <w:sz w:val="24"/>
          <w:szCs w:val="24"/>
        </w:rPr>
        <w:t>well-connected with the papal curia,</w:t>
      </w:r>
      <w:r w:rsidR="00984D62" w:rsidRPr="00A248C2">
        <w:rPr>
          <w:rFonts w:ascii="Times New Roman" w:hAnsi="Times New Roman" w:cs="Times New Roman"/>
          <w:sz w:val="24"/>
          <w:szCs w:val="24"/>
        </w:rPr>
        <w:t xml:space="preserve"> identifies </w:t>
      </w:r>
      <w:r w:rsidR="006824ED" w:rsidRPr="00A248C2">
        <w:rPr>
          <w:rFonts w:ascii="Times New Roman" w:hAnsi="Times New Roman" w:cs="Times New Roman"/>
          <w:sz w:val="24"/>
          <w:szCs w:val="24"/>
        </w:rPr>
        <w:t>Bishop Guillaume aux Blanches</w:t>
      </w:r>
      <w:r w:rsidR="00186EE1" w:rsidRPr="00A248C2">
        <w:rPr>
          <w:rFonts w:ascii="Times New Roman" w:hAnsi="Times New Roman" w:cs="Times New Roman"/>
          <w:sz w:val="24"/>
          <w:szCs w:val="24"/>
        </w:rPr>
        <w:t>-</w:t>
      </w:r>
      <w:r w:rsidR="006824ED" w:rsidRPr="00A248C2">
        <w:rPr>
          <w:rFonts w:ascii="Times New Roman" w:hAnsi="Times New Roman" w:cs="Times New Roman"/>
          <w:sz w:val="24"/>
          <w:szCs w:val="24"/>
        </w:rPr>
        <w:t>Mains</w:t>
      </w:r>
      <w:r w:rsidR="000C174A" w:rsidRPr="00A248C2">
        <w:rPr>
          <w:rFonts w:ascii="Times New Roman" w:hAnsi="Times New Roman" w:cs="Times New Roman"/>
          <w:sz w:val="24"/>
          <w:szCs w:val="24"/>
        </w:rPr>
        <w:t xml:space="preserve"> </w:t>
      </w:r>
      <w:r w:rsidR="00D028C1" w:rsidRPr="00A248C2">
        <w:rPr>
          <w:rFonts w:ascii="Times New Roman" w:hAnsi="Times New Roman" w:cs="Times New Roman"/>
          <w:sz w:val="24"/>
          <w:szCs w:val="24"/>
        </w:rPr>
        <w:t>as the</w:t>
      </w:r>
      <w:r w:rsidR="00186EE1" w:rsidRPr="00A248C2">
        <w:rPr>
          <w:rFonts w:ascii="Times New Roman" w:hAnsi="Times New Roman" w:cs="Times New Roman"/>
          <w:sz w:val="24"/>
          <w:szCs w:val="24"/>
        </w:rPr>
        <w:t xml:space="preserve"> </w:t>
      </w:r>
      <w:r w:rsidR="00CA5338" w:rsidRPr="00A248C2">
        <w:rPr>
          <w:rFonts w:ascii="Times New Roman" w:hAnsi="Times New Roman" w:cs="Times New Roman"/>
          <w:sz w:val="24"/>
          <w:szCs w:val="24"/>
        </w:rPr>
        <w:t xml:space="preserve">papal </w:t>
      </w:r>
      <w:r w:rsidR="002F714E" w:rsidRPr="00A248C2">
        <w:rPr>
          <w:rFonts w:ascii="Times New Roman" w:hAnsi="Times New Roman" w:cs="Times New Roman"/>
          <w:sz w:val="24"/>
          <w:szCs w:val="24"/>
        </w:rPr>
        <w:t>envoy</w:t>
      </w:r>
      <w:r w:rsidR="00CA5338" w:rsidRPr="00A248C2">
        <w:rPr>
          <w:rFonts w:ascii="Times New Roman" w:hAnsi="Times New Roman" w:cs="Times New Roman"/>
          <w:sz w:val="24"/>
          <w:szCs w:val="24"/>
        </w:rPr>
        <w:t xml:space="preserve"> who obtained the Pope’s </w:t>
      </w:r>
      <w:r w:rsidR="009F60A7" w:rsidRPr="00A248C2">
        <w:rPr>
          <w:rFonts w:ascii="Times New Roman" w:hAnsi="Times New Roman" w:cs="Times New Roman"/>
          <w:sz w:val="24"/>
          <w:szCs w:val="24"/>
        </w:rPr>
        <w:t xml:space="preserve">secret </w:t>
      </w:r>
      <w:r w:rsidR="00CD3672" w:rsidRPr="00A248C2">
        <w:rPr>
          <w:rFonts w:ascii="Times New Roman" w:hAnsi="Times New Roman" w:cs="Times New Roman"/>
          <w:sz w:val="24"/>
          <w:szCs w:val="24"/>
        </w:rPr>
        <w:t>approval to excommunicate Henry</w:t>
      </w:r>
      <w:r w:rsidR="00710A37" w:rsidRPr="00A248C2">
        <w:rPr>
          <w:rFonts w:ascii="Times New Roman" w:hAnsi="Times New Roman" w:cs="Times New Roman"/>
          <w:sz w:val="24"/>
          <w:szCs w:val="24"/>
        </w:rPr>
        <w:t xml:space="preserve"> should the king prove to be </w:t>
      </w:r>
      <w:r w:rsidR="00196727" w:rsidRPr="00A248C2">
        <w:rPr>
          <w:rFonts w:ascii="Times New Roman" w:hAnsi="Times New Roman" w:cs="Times New Roman"/>
          <w:sz w:val="24"/>
          <w:szCs w:val="24"/>
        </w:rPr>
        <w:t>obstinate</w:t>
      </w:r>
      <w:r w:rsidR="00431019" w:rsidRPr="00A248C2">
        <w:rPr>
          <w:rFonts w:ascii="Times New Roman" w:hAnsi="Times New Roman" w:cs="Times New Roman"/>
          <w:sz w:val="24"/>
          <w:szCs w:val="24"/>
        </w:rPr>
        <w:t xml:space="preserve"> in the negotiations with Becket and the Holy See.</w:t>
      </w:r>
      <w:r w:rsidR="006F502D" w:rsidRPr="00A248C2">
        <w:rPr>
          <w:rStyle w:val="FootnoteReference"/>
          <w:rFonts w:ascii="Times New Roman" w:hAnsi="Times New Roman" w:cs="Times New Roman"/>
          <w:sz w:val="24"/>
          <w:szCs w:val="24"/>
        </w:rPr>
        <w:footnoteReference w:id="10"/>
      </w:r>
      <w:r w:rsidR="00544039" w:rsidRPr="00A248C2">
        <w:rPr>
          <w:rFonts w:ascii="Times New Roman" w:hAnsi="Times New Roman" w:cs="Times New Roman"/>
          <w:sz w:val="24"/>
          <w:szCs w:val="24"/>
        </w:rPr>
        <w:t xml:space="preserve"> </w:t>
      </w:r>
      <w:r w:rsidR="00E82EB7" w:rsidRPr="00A248C2">
        <w:rPr>
          <w:rFonts w:ascii="Times New Roman" w:hAnsi="Times New Roman" w:cs="Times New Roman"/>
          <w:sz w:val="24"/>
          <w:szCs w:val="24"/>
        </w:rPr>
        <w:t>Although</w:t>
      </w:r>
      <w:r w:rsidR="00544039" w:rsidRPr="00A248C2">
        <w:rPr>
          <w:rFonts w:ascii="Times New Roman" w:hAnsi="Times New Roman" w:cs="Times New Roman"/>
          <w:sz w:val="24"/>
          <w:szCs w:val="24"/>
        </w:rPr>
        <w:t xml:space="preserve"> John </w:t>
      </w:r>
      <w:r w:rsidR="00E82EB7" w:rsidRPr="00A248C2">
        <w:rPr>
          <w:rFonts w:ascii="Times New Roman" w:hAnsi="Times New Roman" w:cs="Times New Roman"/>
          <w:sz w:val="24"/>
          <w:szCs w:val="24"/>
        </w:rPr>
        <w:t xml:space="preserve">was not present with Thomas in exile, he </w:t>
      </w:r>
      <w:r w:rsidR="00544039" w:rsidRPr="00A248C2">
        <w:rPr>
          <w:rFonts w:ascii="Times New Roman" w:hAnsi="Times New Roman" w:cs="Times New Roman"/>
          <w:sz w:val="24"/>
          <w:szCs w:val="24"/>
        </w:rPr>
        <w:t>is silent on th</w:t>
      </w:r>
      <w:r w:rsidR="00C93300" w:rsidRPr="00A248C2">
        <w:rPr>
          <w:rFonts w:ascii="Times New Roman" w:hAnsi="Times New Roman" w:cs="Times New Roman"/>
          <w:sz w:val="24"/>
          <w:szCs w:val="24"/>
        </w:rPr>
        <w:t xml:space="preserve">e </w:t>
      </w:r>
      <w:r w:rsidR="00E31C77" w:rsidRPr="00A248C2">
        <w:rPr>
          <w:rFonts w:ascii="Times New Roman" w:hAnsi="Times New Roman" w:cs="Times New Roman"/>
          <w:sz w:val="24"/>
          <w:szCs w:val="24"/>
        </w:rPr>
        <w:t>crucial</w:t>
      </w:r>
      <w:r w:rsidR="00C93300" w:rsidRPr="00A248C2">
        <w:rPr>
          <w:rFonts w:ascii="Times New Roman" w:hAnsi="Times New Roman" w:cs="Times New Roman"/>
          <w:sz w:val="24"/>
          <w:szCs w:val="24"/>
        </w:rPr>
        <w:t xml:space="preserve"> councils of Gisors, Montmirail, Montmartre, and Frétéval.</w:t>
      </w:r>
      <w:r w:rsidR="00C73E70" w:rsidRPr="00A248C2">
        <w:rPr>
          <w:rFonts w:ascii="Times New Roman" w:hAnsi="Times New Roman" w:cs="Times New Roman"/>
          <w:sz w:val="24"/>
          <w:szCs w:val="24"/>
        </w:rPr>
        <w:t xml:space="preserve"> This omission is </w:t>
      </w:r>
      <w:r w:rsidR="00BD1297" w:rsidRPr="00A248C2">
        <w:rPr>
          <w:rFonts w:ascii="Times New Roman" w:hAnsi="Times New Roman" w:cs="Times New Roman"/>
          <w:sz w:val="24"/>
          <w:szCs w:val="24"/>
        </w:rPr>
        <w:t xml:space="preserve">the most significant shortcoming in John’s </w:t>
      </w:r>
      <w:r w:rsidR="00C37E4C" w:rsidRPr="00A248C2">
        <w:rPr>
          <w:rFonts w:ascii="Times New Roman" w:hAnsi="Times New Roman" w:cs="Times New Roman"/>
          <w:sz w:val="24"/>
          <w:szCs w:val="24"/>
        </w:rPr>
        <w:t xml:space="preserve">Life, as it </w:t>
      </w:r>
      <w:r w:rsidR="00EA3995" w:rsidRPr="00A248C2">
        <w:rPr>
          <w:rFonts w:ascii="Times New Roman" w:hAnsi="Times New Roman" w:cs="Times New Roman"/>
          <w:sz w:val="24"/>
          <w:szCs w:val="24"/>
        </w:rPr>
        <w:t xml:space="preserve">does away with </w:t>
      </w:r>
      <w:proofErr w:type="gramStart"/>
      <w:r w:rsidR="00EA3995" w:rsidRPr="00A248C2">
        <w:rPr>
          <w:rFonts w:ascii="Times New Roman" w:hAnsi="Times New Roman" w:cs="Times New Roman"/>
          <w:sz w:val="24"/>
          <w:szCs w:val="24"/>
        </w:rPr>
        <w:t>th</w:t>
      </w:r>
      <w:r w:rsidR="0018593E">
        <w:rPr>
          <w:rFonts w:ascii="Times New Roman" w:hAnsi="Times New Roman" w:cs="Times New Roman"/>
          <w:sz w:val="24"/>
          <w:szCs w:val="24"/>
        </w:rPr>
        <w:t xml:space="preserve">e </w:t>
      </w:r>
      <w:r w:rsidR="00EA3995" w:rsidRPr="00A248C2">
        <w:rPr>
          <w:rFonts w:ascii="Times New Roman" w:hAnsi="Times New Roman" w:cs="Times New Roman"/>
          <w:sz w:val="24"/>
          <w:szCs w:val="24"/>
        </w:rPr>
        <w:t>majority of</w:t>
      </w:r>
      <w:proofErr w:type="gramEnd"/>
      <w:r w:rsidR="00EA3995" w:rsidRPr="00A248C2">
        <w:rPr>
          <w:rFonts w:ascii="Times New Roman" w:hAnsi="Times New Roman" w:cs="Times New Roman"/>
          <w:sz w:val="24"/>
          <w:szCs w:val="24"/>
        </w:rPr>
        <w:t xml:space="preserve"> the </w:t>
      </w:r>
      <w:r w:rsidR="00A05126" w:rsidRPr="00A248C2">
        <w:rPr>
          <w:rFonts w:ascii="Times New Roman" w:hAnsi="Times New Roman" w:cs="Times New Roman"/>
          <w:sz w:val="24"/>
          <w:szCs w:val="24"/>
        </w:rPr>
        <w:t>negotiations between Henry, Louis, and Thomas</w:t>
      </w:r>
      <w:r w:rsidR="00052E95" w:rsidRPr="00A248C2">
        <w:rPr>
          <w:rFonts w:ascii="Times New Roman" w:hAnsi="Times New Roman" w:cs="Times New Roman"/>
          <w:sz w:val="24"/>
          <w:szCs w:val="24"/>
        </w:rPr>
        <w:t>, which John would have been apprised of</w:t>
      </w:r>
      <w:r w:rsidR="00A05126" w:rsidRPr="00A248C2">
        <w:rPr>
          <w:rFonts w:ascii="Times New Roman" w:hAnsi="Times New Roman" w:cs="Times New Roman"/>
          <w:sz w:val="24"/>
          <w:szCs w:val="24"/>
        </w:rPr>
        <w:t xml:space="preserve">. </w:t>
      </w:r>
      <w:r w:rsidR="002951C7" w:rsidRPr="00A248C2">
        <w:rPr>
          <w:rFonts w:ascii="Times New Roman" w:hAnsi="Times New Roman" w:cs="Times New Roman"/>
          <w:sz w:val="24"/>
          <w:szCs w:val="24"/>
        </w:rPr>
        <w:t xml:space="preserve">As </w:t>
      </w:r>
      <w:r w:rsidR="003B1169" w:rsidRPr="00A248C2">
        <w:rPr>
          <w:rFonts w:ascii="Times New Roman" w:hAnsi="Times New Roman" w:cs="Times New Roman"/>
          <w:sz w:val="24"/>
          <w:szCs w:val="24"/>
        </w:rPr>
        <w:t>John</w:t>
      </w:r>
      <w:r w:rsidR="002951C7" w:rsidRPr="00A248C2">
        <w:rPr>
          <w:rFonts w:ascii="Times New Roman" w:hAnsi="Times New Roman" w:cs="Times New Roman"/>
          <w:sz w:val="24"/>
          <w:szCs w:val="24"/>
        </w:rPr>
        <w:t>’s Life</w:t>
      </w:r>
      <w:r w:rsidR="003B1169" w:rsidRPr="00A248C2">
        <w:rPr>
          <w:rFonts w:ascii="Times New Roman" w:hAnsi="Times New Roman" w:cs="Times New Roman"/>
          <w:sz w:val="24"/>
          <w:szCs w:val="24"/>
        </w:rPr>
        <w:t xml:space="preserve"> </w:t>
      </w:r>
      <w:r w:rsidR="006E14AA" w:rsidRPr="00A248C2">
        <w:rPr>
          <w:rFonts w:ascii="Times New Roman" w:hAnsi="Times New Roman" w:cs="Times New Roman"/>
          <w:sz w:val="24"/>
          <w:szCs w:val="24"/>
        </w:rPr>
        <w:t xml:space="preserve">maintains </w:t>
      </w:r>
      <w:r w:rsidR="008B1F8B" w:rsidRPr="00A248C2">
        <w:rPr>
          <w:rFonts w:ascii="Times New Roman" w:hAnsi="Times New Roman" w:cs="Times New Roman"/>
          <w:sz w:val="24"/>
          <w:szCs w:val="24"/>
        </w:rPr>
        <w:t xml:space="preserve">its </w:t>
      </w:r>
      <w:r w:rsidR="006E14AA" w:rsidRPr="00A248C2">
        <w:rPr>
          <w:rFonts w:ascii="Times New Roman" w:hAnsi="Times New Roman" w:cs="Times New Roman"/>
          <w:sz w:val="24"/>
          <w:szCs w:val="24"/>
        </w:rPr>
        <w:t xml:space="preserve">focus on </w:t>
      </w:r>
      <w:r w:rsidR="008B1F8B" w:rsidRPr="00A248C2">
        <w:rPr>
          <w:rFonts w:ascii="Times New Roman" w:hAnsi="Times New Roman" w:cs="Times New Roman"/>
          <w:sz w:val="24"/>
          <w:szCs w:val="24"/>
        </w:rPr>
        <w:t>the go</w:t>
      </w:r>
      <w:r w:rsidR="006E14AA" w:rsidRPr="00A248C2">
        <w:rPr>
          <w:rFonts w:ascii="Times New Roman" w:hAnsi="Times New Roman" w:cs="Times New Roman"/>
          <w:sz w:val="24"/>
          <w:szCs w:val="24"/>
        </w:rPr>
        <w:t>al</w:t>
      </w:r>
      <w:r w:rsidR="008B1F8B" w:rsidRPr="00A248C2">
        <w:rPr>
          <w:rFonts w:ascii="Times New Roman" w:hAnsi="Times New Roman" w:cs="Times New Roman"/>
          <w:sz w:val="24"/>
          <w:szCs w:val="24"/>
        </w:rPr>
        <w:t xml:space="preserve"> of</w:t>
      </w:r>
      <w:r w:rsidR="006E14AA" w:rsidRPr="00A248C2">
        <w:rPr>
          <w:rFonts w:ascii="Times New Roman" w:hAnsi="Times New Roman" w:cs="Times New Roman"/>
          <w:sz w:val="24"/>
          <w:szCs w:val="24"/>
        </w:rPr>
        <w:t xml:space="preserve"> </w:t>
      </w:r>
      <w:r w:rsidR="00BC5F8B" w:rsidRPr="00A248C2">
        <w:rPr>
          <w:rFonts w:ascii="Times New Roman" w:hAnsi="Times New Roman" w:cs="Times New Roman"/>
          <w:sz w:val="24"/>
          <w:szCs w:val="24"/>
        </w:rPr>
        <w:t>glorify</w:t>
      </w:r>
      <w:r w:rsidR="008B1F8B" w:rsidRPr="00A248C2">
        <w:rPr>
          <w:rFonts w:ascii="Times New Roman" w:hAnsi="Times New Roman" w:cs="Times New Roman"/>
          <w:sz w:val="24"/>
          <w:szCs w:val="24"/>
        </w:rPr>
        <w:t>ing</w:t>
      </w:r>
      <w:r w:rsidR="00BC5F8B" w:rsidRPr="00A248C2">
        <w:rPr>
          <w:rFonts w:ascii="Times New Roman" w:hAnsi="Times New Roman" w:cs="Times New Roman"/>
          <w:sz w:val="24"/>
          <w:szCs w:val="24"/>
        </w:rPr>
        <w:t xml:space="preserve"> Thomas</w:t>
      </w:r>
      <w:r w:rsidR="007F7FD8" w:rsidRPr="00A248C2">
        <w:rPr>
          <w:rFonts w:ascii="Times New Roman" w:hAnsi="Times New Roman" w:cs="Times New Roman"/>
          <w:sz w:val="24"/>
          <w:szCs w:val="24"/>
        </w:rPr>
        <w:t xml:space="preserve">, </w:t>
      </w:r>
      <w:r w:rsidR="00BC5F8B" w:rsidRPr="00A248C2">
        <w:rPr>
          <w:rFonts w:ascii="Times New Roman" w:hAnsi="Times New Roman" w:cs="Times New Roman"/>
          <w:sz w:val="24"/>
          <w:szCs w:val="24"/>
        </w:rPr>
        <w:t>the minutiae of these conferences would not serve that purpose.</w:t>
      </w:r>
    </w:p>
    <w:p w14:paraId="7C18FEE9" w14:textId="77777777" w:rsidR="000E7896" w:rsidRPr="00A248C2" w:rsidRDefault="000E7896" w:rsidP="00584A1A">
      <w:pPr>
        <w:spacing w:after="0" w:line="240" w:lineRule="auto"/>
        <w:rPr>
          <w:rFonts w:ascii="Times New Roman" w:hAnsi="Times New Roman" w:cs="Times New Roman"/>
          <w:sz w:val="24"/>
          <w:szCs w:val="24"/>
        </w:rPr>
      </w:pPr>
    </w:p>
    <w:p w14:paraId="508E817C" w14:textId="197C36CF" w:rsidR="0018129F" w:rsidRPr="00A248C2" w:rsidRDefault="00EF064A"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John </w:t>
      </w:r>
      <w:r w:rsidR="003F243B" w:rsidRPr="00A248C2">
        <w:rPr>
          <w:rFonts w:ascii="Times New Roman" w:hAnsi="Times New Roman" w:cs="Times New Roman"/>
          <w:sz w:val="24"/>
          <w:szCs w:val="24"/>
        </w:rPr>
        <w:t xml:space="preserve">places great emphasis on the fact that </w:t>
      </w:r>
      <w:r w:rsidR="00C44E6A" w:rsidRPr="00A248C2">
        <w:rPr>
          <w:rFonts w:ascii="Times New Roman" w:hAnsi="Times New Roman" w:cs="Times New Roman"/>
          <w:sz w:val="24"/>
          <w:szCs w:val="24"/>
        </w:rPr>
        <w:t xml:space="preserve">Thomas’s </w:t>
      </w:r>
      <w:r w:rsidR="003F243B" w:rsidRPr="00A248C2">
        <w:rPr>
          <w:rFonts w:ascii="Times New Roman" w:hAnsi="Times New Roman" w:cs="Times New Roman"/>
          <w:sz w:val="24"/>
          <w:szCs w:val="24"/>
        </w:rPr>
        <w:t>last</w:t>
      </w:r>
      <w:r w:rsidR="00C44E6A" w:rsidRPr="00A248C2">
        <w:rPr>
          <w:rFonts w:ascii="Times New Roman" w:hAnsi="Times New Roman" w:cs="Times New Roman"/>
          <w:sz w:val="24"/>
          <w:szCs w:val="24"/>
        </w:rPr>
        <w:t xml:space="preserve"> excommunications, of </w:t>
      </w:r>
      <w:r w:rsidR="00832DA1" w:rsidRPr="00A248C2">
        <w:rPr>
          <w:rFonts w:ascii="Times New Roman" w:hAnsi="Times New Roman" w:cs="Times New Roman"/>
          <w:sz w:val="24"/>
          <w:szCs w:val="24"/>
        </w:rPr>
        <w:t xml:space="preserve">Roger of York, Gilbert Foliot, and </w:t>
      </w:r>
      <w:r w:rsidRPr="00A248C2">
        <w:rPr>
          <w:rFonts w:ascii="Times New Roman" w:hAnsi="Times New Roman" w:cs="Times New Roman"/>
          <w:sz w:val="24"/>
          <w:szCs w:val="24"/>
        </w:rPr>
        <w:t xml:space="preserve">Jocelin of Salisbury, </w:t>
      </w:r>
      <w:r w:rsidR="003F243B" w:rsidRPr="00A248C2">
        <w:rPr>
          <w:rFonts w:ascii="Times New Roman" w:hAnsi="Times New Roman" w:cs="Times New Roman"/>
          <w:sz w:val="24"/>
          <w:szCs w:val="24"/>
        </w:rPr>
        <w:t>were</w:t>
      </w:r>
      <w:r w:rsidR="00BF49D9" w:rsidRPr="00A248C2">
        <w:rPr>
          <w:rFonts w:ascii="Times New Roman" w:hAnsi="Times New Roman" w:cs="Times New Roman"/>
          <w:sz w:val="24"/>
          <w:szCs w:val="24"/>
        </w:rPr>
        <w:t xml:space="preserve"> P</w:t>
      </w:r>
      <w:r w:rsidR="00635E6B" w:rsidRPr="00A248C2">
        <w:rPr>
          <w:rFonts w:ascii="Times New Roman" w:hAnsi="Times New Roman" w:cs="Times New Roman"/>
          <w:sz w:val="24"/>
          <w:szCs w:val="24"/>
        </w:rPr>
        <w:t>apal</w:t>
      </w:r>
      <w:r w:rsidR="00BF49D9" w:rsidRPr="00A248C2">
        <w:rPr>
          <w:rFonts w:ascii="Times New Roman" w:hAnsi="Times New Roman" w:cs="Times New Roman"/>
          <w:sz w:val="24"/>
          <w:szCs w:val="24"/>
        </w:rPr>
        <w:t xml:space="preserve"> excommunications</w:t>
      </w:r>
      <w:r w:rsidR="003B0EDD" w:rsidRPr="00A248C2">
        <w:rPr>
          <w:rFonts w:ascii="Times New Roman" w:hAnsi="Times New Roman" w:cs="Times New Roman"/>
          <w:sz w:val="24"/>
          <w:szCs w:val="24"/>
        </w:rPr>
        <w:t xml:space="preserve"> that were </w:t>
      </w:r>
      <w:r w:rsidR="00635E6B" w:rsidRPr="00A248C2">
        <w:rPr>
          <w:rFonts w:ascii="Times New Roman" w:hAnsi="Times New Roman" w:cs="Times New Roman"/>
          <w:sz w:val="24"/>
          <w:szCs w:val="24"/>
        </w:rPr>
        <w:lastRenderedPageBreak/>
        <w:t xml:space="preserve">simply </w:t>
      </w:r>
      <w:r w:rsidR="00157A52" w:rsidRPr="00A248C2">
        <w:rPr>
          <w:rFonts w:ascii="Times New Roman" w:hAnsi="Times New Roman" w:cs="Times New Roman"/>
          <w:sz w:val="24"/>
          <w:szCs w:val="24"/>
        </w:rPr>
        <w:t>enforced</w:t>
      </w:r>
      <w:r w:rsidR="003B0EDD" w:rsidRPr="00A248C2">
        <w:rPr>
          <w:rFonts w:ascii="Times New Roman" w:hAnsi="Times New Roman" w:cs="Times New Roman"/>
          <w:sz w:val="24"/>
          <w:szCs w:val="24"/>
        </w:rPr>
        <w:t xml:space="preserve"> by Thomas.</w:t>
      </w:r>
      <w:r w:rsidR="00157A52" w:rsidRPr="00A248C2">
        <w:rPr>
          <w:rStyle w:val="FootnoteReference"/>
          <w:rFonts w:ascii="Times New Roman" w:hAnsi="Times New Roman" w:cs="Times New Roman"/>
          <w:sz w:val="24"/>
          <w:szCs w:val="24"/>
        </w:rPr>
        <w:footnoteReference w:id="11"/>
      </w:r>
      <w:r w:rsidR="004E561D" w:rsidRPr="00A248C2">
        <w:rPr>
          <w:rFonts w:ascii="Times New Roman" w:hAnsi="Times New Roman" w:cs="Times New Roman"/>
          <w:sz w:val="24"/>
          <w:szCs w:val="24"/>
        </w:rPr>
        <w:t xml:space="preserve"> In so doing, </w:t>
      </w:r>
      <w:r w:rsidR="0024091D" w:rsidRPr="00A248C2">
        <w:rPr>
          <w:rFonts w:ascii="Times New Roman" w:hAnsi="Times New Roman" w:cs="Times New Roman"/>
          <w:sz w:val="24"/>
          <w:szCs w:val="24"/>
        </w:rPr>
        <w:t xml:space="preserve">John desires to reinforce Thomas’s loyalty to the Pope, while also disassociating Thomas from these </w:t>
      </w:r>
      <w:r w:rsidR="00D9012D" w:rsidRPr="00A248C2">
        <w:rPr>
          <w:rFonts w:ascii="Times New Roman" w:hAnsi="Times New Roman" w:cs="Times New Roman"/>
          <w:sz w:val="24"/>
          <w:szCs w:val="24"/>
        </w:rPr>
        <w:t>highly controversial excommunications</w:t>
      </w:r>
      <w:r w:rsidR="002432DA" w:rsidRPr="00A248C2">
        <w:rPr>
          <w:rFonts w:ascii="Times New Roman" w:hAnsi="Times New Roman" w:cs="Times New Roman"/>
          <w:sz w:val="24"/>
          <w:szCs w:val="24"/>
        </w:rPr>
        <w:t>.</w:t>
      </w:r>
    </w:p>
    <w:p w14:paraId="5B247BE9" w14:textId="77777777" w:rsidR="00221954" w:rsidRDefault="00221954" w:rsidP="00EE2A18">
      <w:pPr>
        <w:spacing w:after="0" w:line="240" w:lineRule="auto"/>
        <w:rPr>
          <w:rFonts w:ascii="Times New Roman" w:hAnsi="Times New Roman" w:cs="Times New Roman"/>
          <w:sz w:val="24"/>
          <w:szCs w:val="24"/>
        </w:rPr>
      </w:pPr>
    </w:p>
    <w:p w14:paraId="08354BB8" w14:textId="6200FE31" w:rsidR="00EE2A18" w:rsidRPr="00A248C2" w:rsidRDefault="00EE2A18" w:rsidP="00EE2A18">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Where John’s Life does not fall short is John’s ability to use vibrantly evocative language to proclaim Thomas’s acts, expressed in his preamble to the Life.</w:t>
      </w:r>
      <w:r w:rsidRPr="00A248C2">
        <w:rPr>
          <w:rStyle w:val="FootnoteReference"/>
          <w:rFonts w:ascii="Times New Roman" w:hAnsi="Times New Roman" w:cs="Times New Roman"/>
          <w:sz w:val="24"/>
          <w:szCs w:val="24"/>
        </w:rPr>
        <w:footnoteReference w:id="12"/>
      </w:r>
    </w:p>
    <w:p w14:paraId="29DFC27F" w14:textId="77777777" w:rsidR="00EE2A18" w:rsidRPr="00A248C2" w:rsidRDefault="00EE2A18" w:rsidP="00584A1A">
      <w:pPr>
        <w:spacing w:after="0" w:line="240" w:lineRule="auto"/>
        <w:rPr>
          <w:rFonts w:ascii="Times New Roman" w:hAnsi="Times New Roman" w:cs="Times New Roman"/>
          <w:sz w:val="24"/>
          <w:szCs w:val="24"/>
        </w:rPr>
      </w:pPr>
    </w:p>
    <w:p w14:paraId="2C882D35" w14:textId="1A664CFE" w:rsidR="00941E73" w:rsidRPr="00A248C2" w:rsidRDefault="00941E73"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John melodramatically d</w:t>
      </w:r>
      <w:r w:rsidR="00433C44" w:rsidRPr="00A248C2">
        <w:rPr>
          <w:rFonts w:ascii="Times New Roman" w:hAnsi="Times New Roman" w:cs="Times New Roman"/>
          <w:sz w:val="24"/>
          <w:szCs w:val="24"/>
        </w:rPr>
        <w:t>evelops</w:t>
      </w:r>
      <w:r w:rsidRPr="00A248C2">
        <w:rPr>
          <w:rFonts w:ascii="Times New Roman" w:hAnsi="Times New Roman" w:cs="Times New Roman"/>
          <w:sz w:val="24"/>
          <w:szCs w:val="24"/>
        </w:rPr>
        <w:t xml:space="preserve"> the Becket controversy as no mere political disagreement, but an epic battle against good and evil that John </w:t>
      </w:r>
      <w:r w:rsidR="001646D2" w:rsidRPr="00A248C2">
        <w:rPr>
          <w:rFonts w:ascii="Times New Roman" w:hAnsi="Times New Roman" w:cs="Times New Roman"/>
          <w:sz w:val="24"/>
          <w:szCs w:val="24"/>
        </w:rPr>
        <w:t>enthusiastically</w:t>
      </w:r>
      <w:r w:rsidRPr="00A248C2">
        <w:rPr>
          <w:rFonts w:ascii="Times New Roman" w:hAnsi="Times New Roman" w:cs="Times New Roman"/>
          <w:sz w:val="24"/>
          <w:szCs w:val="24"/>
        </w:rPr>
        <w:t xml:space="preserve"> tie</w:t>
      </w:r>
      <w:r w:rsidR="001646D2" w:rsidRPr="00A248C2">
        <w:rPr>
          <w:rFonts w:ascii="Times New Roman" w:hAnsi="Times New Roman" w:cs="Times New Roman"/>
          <w:sz w:val="24"/>
          <w:szCs w:val="24"/>
        </w:rPr>
        <w:t>s</w:t>
      </w:r>
      <w:r w:rsidRPr="00A248C2">
        <w:rPr>
          <w:rFonts w:ascii="Times New Roman" w:hAnsi="Times New Roman" w:cs="Times New Roman"/>
          <w:sz w:val="24"/>
          <w:szCs w:val="24"/>
        </w:rPr>
        <w:t xml:space="preserve"> to Scripture, </w:t>
      </w:r>
      <w:r w:rsidR="00812C98" w:rsidRPr="00A248C2">
        <w:rPr>
          <w:rFonts w:ascii="Times New Roman" w:hAnsi="Times New Roman" w:cs="Times New Roman"/>
          <w:sz w:val="24"/>
          <w:szCs w:val="24"/>
        </w:rPr>
        <w:t>including many references to the trials and Passion of Jesus in the Gospels.</w:t>
      </w:r>
      <w:r w:rsidR="00433C44" w:rsidRPr="00A248C2">
        <w:rPr>
          <w:rFonts w:ascii="Times New Roman" w:hAnsi="Times New Roman" w:cs="Times New Roman"/>
          <w:sz w:val="24"/>
          <w:szCs w:val="24"/>
        </w:rPr>
        <w:t xml:space="preserve"> The king, his court, and the bishops who side with him are </w:t>
      </w:r>
      <w:r w:rsidR="00986AD8" w:rsidRPr="00A248C2">
        <w:rPr>
          <w:rFonts w:ascii="Times New Roman" w:hAnsi="Times New Roman" w:cs="Times New Roman"/>
          <w:sz w:val="24"/>
          <w:szCs w:val="24"/>
        </w:rPr>
        <w:t>portrayed as</w:t>
      </w:r>
      <w:r w:rsidR="0024774D" w:rsidRPr="00A248C2">
        <w:rPr>
          <w:rFonts w:ascii="Times New Roman" w:hAnsi="Times New Roman" w:cs="Times New Roman"/>
          <w:sz w:val="24"/>
          <w:szCs w:val="24"/>
        </w:rPr>
        <w:t xml:space="preserve"> either pawns or</w:t>
      </w:r>
      <w:r w:rsidR="00986AD8" w:rsidRPr="00A248C2">
        <w:rPr>
          <w:rFonts w:ascii="Times New Roman" w:hAnsi="Times New Roman" w:cs="Times New Roman"/>
          <w:sz w:val="24"/>
          <w:szCs w:val="24"/>
        </w:rPr>
        <w:t xml:space="preserve"> agents of the devil, while Thomas </w:t>
      </w:r>
      <w:r w:rsidR="00107037" w:rsidRPr="00A248C2">
        <w:rPr>
          <w:rFonts w:ascii="Times New Roman" w:hAnsi="Times New Roman" w:cs="Times New Roman"/>
          <w:sz w:val="24"/>
          <w:szCs w:val="24"/>
        </w:rPr>
        <w:t xml:space="preserve">is likened to the Suffering Servant </w:t>
      </w:r>
      <w:r w:rsidR="0059584E" w:rsidRPr="00A248C2">
        <w:rPr>
          <w:rFonts w:ascii="Times New Roman" w:hAnsi="Times New Roman" w:cs="Times New Roman"/>
          <w:sz w:val="24"/>
          <w:szCs w:val="24"/>
        </w:rPr>
        <w:t>of</w:t>
      </w:r>
      <w:r w:rsidR="00107037" w:rsidRPr="00A248C2">
        <w:rPr>
          <w:rFonts w:ascii="Times New Roman" w:hAnsi="Times New Roman" w:cs="Times New Roman"/>
          <w:sz w:val="24"/>
          <w:szCs w:val="24"/>
        </w:rPr>
        <w:t xml:space="preserve"> prophet Isiah</w:t>
      </w:r>
      <w:r w:rsidR="00776D2E" w:rsidRPr="00A248C2">
        <w:rPr>
          <w:rFonts w:ascii="Times New Roman" w:hAnsi="Times New Roman" w:cs="Times New Roman"/>
          <w:sz w:val="24"/>
          <w:szCs w:val="24"/>
        </w:rPr>
        <w:t>.</w:t>
      </w:r>
      <w:r w:rsidR="00B354EA" w:rsidRPr="00A248C2">
        <w:rPr>
          <w:rStyle w:val="FootnoteReference"/>
          <w:rFonts w:ascii="Times New Roman" w:hAnsi="Times New Roman" w:cs="Times New Roman"/>
          <w:sz w:val="24"/>
          <w:szCs w:val="24"/>
        </w:rPr>
        <w:footnoteReference w:id="13"/>
      </w:r>
    </w:p>
    <w:p w14:paraId="13001C4B" w14:textId="77777777" w:rsidR="00717CA8" w:rsidRPr="00A248C2" w:rsidRDefault="00717CA8" w:rsidP="00584A1A">
      <w:pPr>
        <w:spacing w:after="0" w:line="240" w:lineRule="auto"/>
        <w:rPr>
          <w:rFonts w:ascii="Times New Roman" w:hAnsi="Times New Roman" w:cs="Times New Roman"/>
          <w:sz w:val="24"/>
          <w:szCs w:val="24"/>
        </w:rPr>
      </w:pPr>
    </w:p>
    <w:p w14:paraId="6453B5D8" w14:textId="0CDA96A3" w:rsidR="00717CA8" w:rsidRPr="00A248C2" w:rsidRDefault="00717CA8"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In the many </w:t>
      </w:r>
      <w:r w:rsidR="00E31C77" w:rsidRPr="00A248C2">
        <w:rPr>
          <w:rFonts w:ascii="Times New Roman" w:hAnsi="Times New Roman" w:cs="Times New Roman"/>
          <w:sz w:val="24"/>
          <w:szCs w:val="24"/>
        </w:rPr>
        <w:t>comparisons</w:t>
      </w:r>
      <w:r w:rsidRPr="00A248C2">
        <w:rPr>
          <w:rFonts w:ascii="Times New Roman" w:hAnsi="Times New Roman" w:cs="Times New Roman"/>
          <w:sz w:val="24"/>
          <w:szCs w:val="24"/>
        </w:rPr>
        <w:t xml:space="preserve"> </w:t>
      </w:r>
      <w:r w:rsidR="0032683C" w:rsidRPr="00A248C2">
        <w:rPr>
          <w:rFonts w:ascii="Times New Roman" w:hAnsi="Times New Roman" w:cs="Times New Roman"/>
          <w:sz w:val="24"/>
          <w:szCs w:val="24"/>
        </w:rPr>
        <w:t>between the life of Jesus and the life of Becket</w:t>
      </w:r>
      <w:r w:rsidR="00183FB3" w:rsidRPr="00A248C2">
        <w:rPr>
          <w:rFonts w:ascii="Times New Roman" w:hAnsi="Times New Roman" w:cs="Times New Roman"/>
          <w:sz w:val="24"/>
          <w:szCs w:val="24"/>
        </w:rPr>
        <w:t xml:space="preserve"> by John and all of Thomas’s biographers</w:t>
      </w:r>
      <w:r w:rsidR="0032683C" w:rsidRPr="00A248C2">
        <w:rPr>
          <w:rFonts w:ascii="Times New Roman" w:hAnsi="Times New Roman" w:cs="Times New Roman"/>
          <w:sz w:val="24"/>
          <w:szCs w:val="24"/>
        </w:rPr>
        <w:t>, no line of</w:t>
      </w:r>
      <w:r w:rsidR="00183FB3" w:rsidRPr="00A248C2">
        <w:rPr>
          <w:rFonts w:ascii="Times New Roman" w:hAnsi="Times New Roman" w:cs="Times New Roman"/>
          <w:sz w:val="24"/>
          <w:szCs w:val="24"/>
        </w:rPr>
        <w:t xml:space="preserve"> Scripture captures the</w:t>
      </w:r>
      <w:r w:rsidR="009D448F" w:rsidRPr="00A248C2">
        <w:rPr>
          <w:rFonts w:ascii="Times New Roman" w:hAnsi="Times New Roman" w:cs="Times New Roman"/>
          <w:sz w:val="24"/>
          <w:szCs w:val="24"/>
        </w:rPr>
        <w:t xml:space="preserve"> Christological</w:t>
      </w:r>
      <w:r w:rsidR="00183FB3" w:rsidRPr="00A248C2">
        <w:rPr>
          <w:rFonts w:ascii="Times New Roman" w:hAnsi="Times New Roman" w:cs="Times New Roman"/>
          <w:sz w:val="24"/>
          <w:szCs w:val="24"/>
        </w:rPr>
        <w:t xml:space="preserve"> sentiment</w:t>
      </w:r>
      <w:r w:rsidR="009D448F" w:rsidRPr="00A248C2">
        <w:rPr>
          <w:rFonts w:ascii="Times New Roman" w:hAnsi="Times New Roman" w:cs="Times New Roman"/>
          <w:sz w:val="24"/>
          <w:szCs w:val="24"/>
        </w:rPr>
        <w:t xml:space="preserve"> </w:t>
      </w:r>
      <w:r w:rsidR="004B6421" w:rsidRPr="00A248C2">
        <w:rPr>
          <w:rFonts w:ascii="Times New Roman" w:hAnsi="Times New Roman" w:cs="Times New Roman"/>
          <w:sz w:val="24"/>
          <w:szCs w:val="24"/>
        </w:rPr>
        <w:t xml:space="preserve">applied to Becket </w:t>
      </w:r>
      <w:r w:rsidR="009D448F" w:rsidRPr="00A248C2">
        <w:rPr>
          <w:rFonts w:ascii="Times New Roman" w:hAnsi="Times New Roman" w:cs="Times New Roman"/>
          <w:sz w:val="24"/>
          <w:szCs w:val="24"/>
        </w:rPr>
        <w:t xml:space="preserve">better than </w:t>
      </w:r>
      <w:r w:rsidR="009D448F" w:rsidRPr="00A248C2">
        <w:rPr>
          <w:rFonts w:ascii="Times New Roman" w:hAnsi="Times New Roman" w:cs="Times New Roman"/>
          <w:i/>
          <w:iCs/>
          <w:sz w:val="24"/>
          <w:szCs w:val="24"/>
        </w:rPr>
        <w:t>by his wounds we are healed</w:t>
      </w:r>
      <w:r w:rsidR="005358F3" w:rsidRPr="00A248C2">
        <w:rPr>
          <w:rFonts w:ascii="Times New Roman" w:hAnsi="Times New Roman" w:cs="Times New Roman"/>
          <w:i/>
          <w:iCs/>
          <w:sz w:val="24"/>
          <w:szCs w:val="24"/>
        </w:rPr>
        <w:t>,</w:t>
      </w:r>
      <w:r w:rsidR="005358F3" w:rsidRPr="00A248C2">
        <w:rPr>
          <w:rFonts w:ascii="Times New Roman" w:hAnsi="Times New Roman" w:cs="Times New Roman"/>
          <w:sz w:val="24"/>
          <w:szCs w:val="24"/>
        </w:rPr>
        <w:t xml:space="preserve"> </w:t>
      </w:r>
      <w:r w:rsidR="00C61F5B" w:rsidRPr="00A248C2">
        <w:rPr>
          <w:rFonts w:ascii="Times New Roman" w:hAnsi="Times New Roman" w:cs="Times New Roman"/>
          <w:sz w:val="24"/>
          <w:szCs w:val="24"/>
        </w:rPr>
        <w:t xml:space="preserve">Isaiah’s prophecy, </w:t>
      </w:r>
      <w:r w:rsidR="000C70C3" w:rsidRPr="00A248C2">
        <w:rPr>
          <w:rFonts w:ascii="Times New Roman" w:hAnsi="Times New Roman" w:cs="Times New Roman"/>
          <w:sz w:val="24"/>
          <w:szCs w:val="24"/>
        </w:rPr>
        <w:t xml:space="preserve">a verse held by all major Christian churches to </w:t>
      </w:r>
      <w:r w:rsidR="00553578" w:rsidRPr="00A248C2">
        <w:rPr>
          <w:rFonts w:ascii="Times New Roman" w:hAnsi="Times New Roman" w:cs="Times New Roman"/>
          <w:sz w:val="24"/>
          <w:szCs w:val="24"/>
        </w:rPr>
        <w:t xml:space="preserve">augur Jesus’s Crucifixion and </w:t>
      </w:r>
      <w:r w:rsidR="00520B5C" w:rsidRPr="00A248C2">
        <w:rPr>
          <w:rFonts w:ascii="Times New Roman" w:hAnsi="Times New Roman" w:cs="Times New Roman"/>
          <w:sz w:val="24"/>
          <w:szCs w:val="24"/>
        </w:rPr>
        <w:t xml:space="preserve">the </w:t>
      </w:r>
      <w:r w:rsidR="003C2BCD" w:rsidRPr="00A248C2">
        <w:rPr>
          <w:rFonts w:ascii="Times New Roman" w:hAnsi="Times New Roman" w:cs="Times New Roman"/>
          <w:sz w:val="24"/>
          <w:szCs w:val="24"/>
        </w:rPr>
        <w:t xml:space="preserve">resulting </w:t>
      </w:r>
      <w:r w:rsidR="00553578" w:rsidRPr="00A248C2">
        <w:rPr>
          <w:rFonts w:ascii="Times New Roman" w:hAnsi="Times New Roman" w:cs="Times New Roman"/>
          <w:sz w:val="24"/>
          <w:szCs w:val="24"/>
        </w:rPr>
        <w:t>Atonement</w:t>
      </w:r>
      <w:r w:rsidR="003C2BCD" w:rsidRPr="00A248C2">
        <w:rPr>
          <w:rFonts w:ascii="Times New Roman" w:hAnsi="Times New Roman" w:cs="Times New Roman"/>
          <w:sz w:val="24"/>
          <w:szCs w:val="24"/>
        </w:rPr>
        <w:t>.</w:t>
      </w:r>
      <w:r w:rsidR="00553578" w:rsidRPr="00A248C2">
        <w:rPr>
          <w:rFonts w:ascii="Times New Roman" w:hAnsi="Times New Roman" w:cs="Times New Roman"/>
          <w:sz w:val="24"/>
          <w:szCs w:val="24"/>
        </w:rPr>
        <w:t xml:space="preserve"> </w:t>
      </w:r>
      <w:r w:rsidR="00353724" w:rsidRPr="00A248C2">
        <w:rPr>
          <w:rFonts w:ascii="Times New Roman" w:hAnsi="Times New Roman" w:cs="Times New Roman"/>
          <w:sz w:val="24"/>
          <w:szCs w:val="24"/>
        </w:rPr>
        <w:t xml:space="preserve">Surely John had this verse in mind when Becket’s murder </w:t>
      </w:r>
      <w:r w:rsidR="001570BC" w:rsidRPr="00A248C2">
        <w:rPr>
          <w:rFonts w:ascii="Times New Roman" w:hAnsi="Times New Roman" w:cs="Times New Roman"/>
          <w:sz w:val="24"/>
          <w:szCs w:val="24"/>
        </w:rPr>
        <w:t>brought the exhausting controversy with the king to an end</w:t>
      </w:r>
      <w:r w:rsidR="00B00392" w:rsidRPr="00A248C2">
        <w:rPr>
          <w:rFonts w:ascii="Times New Roman" w:hAnsi="Times New Roman" w:cs="Times New Roman"/>
          <w:sz w:val="24"/>
          <w:szCs w:val="24"/>
        </w:rPr>
        <w:t xml:space="preserve">, </w:t>
      </w:r>
      <w:r w:rsidR="00F24E4A" w:rsidRPr="00A248C2">
        <w:rPr>
          <w:rFonts w:ascii="Times New Roman" w:hAnsi="Times New Roman" w:cs="Times New Roman"/>
          <w:sz w:val="24"/>
          <w:szCs w:val="24"/>
        </w:rPr>
        <w:t>swiftly resulted in a settlement between Henry and the Pope, and</w:t>
      </w:r>
      <w:r w:rsidR="00725CE9" w:rsidRPr="00A248C2">
        <w:rPr>
          <w:rFonts w:ascii="Times New Roman" w:hAnsi="Times New Roman" w:cs="Times New Roman"/>
          <w:sz w:val="24"/>
          <w:szCs w:val="24"/>
        </w:rPr>
        <w:t xml:space="preserve"> brought the king to his knees in penance at Becket’s tomb.</w:t>
      </w:r>
      <w:r w:rsidR="00F24E4A" w:rsidRPr="00A248C2">
        <w:rPr>
          <w:rFonts w:ascii="Times New Roman" w:hAnsi="Times New Roman" w:cs="Times New Roman"/>
          <w:sz w:val="24"/>
          <w:szCs w:val="24"/>
        </w:rPr>
        <w:t xml:space="preserve"> </w:t>
      </w:r>
    </w:p>
    <w:p w14:paraId="10129730" w14:textId="77777777" w:rsidR="0088036E" w:rsidRPr="00A248C2" w:rsidRDefault="0088036E" w:rsidP="00584A1A">
      <w:pPr>
        <w:spacing w:after="0" w:line="240" w:lineRule="auto"/>
        <w:rPr>
          <w:rFonts w:ascii="Times New Roman" w:hAnsi="Times New Roman" w:cs="Times New Roman"/>
          <w:kern w:val="0"/>
          <w:sz w:val="24"/>
          <w:szCs w:val="24"/>
        </w:rPr>
      </w:pPr>
    </w:p>
    <w:p w14:paraId="6E4EBBEC" w14:textId="395E9B53" w:rsidR="007614A5" w:rsidRPr="00A248C2" w:rsidRDefault="00B634A4"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 and </w:t>
      </w:r>
      <w:r w:rsidR="00CF30CB" w:rsidRPr="00A248C2">
        <w:rPr>
          <w:rFonts w:ascii="Times New Roman" w:hAnsi="Times New Roman" w:cs="Times New Roman"/>
          <w:kern w:val="0"/>
          <w:sz w:val="24"/>
          <w:szCs w:val="24"/>
        </w:rPr>
        <w:t>the</w:t>
      </w:r>
      <w:r w:rsidR="00ED65A3" w:rsidRPr="00A248C2">
        <w:rPr>
          <w:rFonts w:ascii="Times New Roman" w:hAnsi="Times New Roman" w:cs="Times New Roman"/>
          <w:kern w:val="0"/>
          <w:sz w:val="24"/>
          <w:szCs w:val="24"/>
        </w:rPr>
        <w:t xml:space="preserve"> Fear</w:t>
      </w:r>
      <w:r w:rsidR="00CF30CB" w:rsidRPr="00A248C2">
        <w:rPr>
          <w:rFonts w:ascii="Times New Roman" w:hAnsi="Times New Roman" w:cs="Times New Roman"/>
          <w:kern w:val="0"/>
          <w:sz w:val="24"/>
          <w:szCs w:val="24"/>
        </w:rPr>
        <w:t xml:space="preserve"> of God</w:t>
      </w:r>
      <w:r w:rsidR="00F93746">
        <w:rPr>
          <w:rFonts w:ascii="Times New Roman" w:hAnsi="Times New Roman" w:cs="Times New Roman"/>
          <w:kern w:val="0"/>
          <w:sz w:val="24"/>
          <w:szCs w:val="24"/>
        </w:rPr>
        <w:t>.</w:t>
      </w:r>
    </w:p>
    <w:p w14:paraId="3C4AA282" w14:textId="77777777" w:rsidR="0088036E" w:rsidRPr="00A248C2" w:rsidRDefault="0088036E" w:rsidP="00584A1A">
      <w:pPr>
        <w:spacing w:after="0" w:line="240" w:lineRule="auto"/>
        <w:rPr>
          <w:rFonts w:ascii="Times New Roman" w:hAnsi="Times New Roman" w:cs="Times New Roman"/>
          <w:kern w:val="0"/>
          <w:sz w:val="24"/>
          <w:szCs w:val="24"/>
        </w:rPr>
      </w:pPr>
    </w:p>
    <w:p w14:paraId="16779AB4" w14:textId="6DCB51A4" w:rsidR="00FB697A" w:rsidRPr="00A248C2" w:rsidRDefault="001720AA"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 is </w:t>
      </w:r>
      <w:r w:rsidR="00D96EE7" w:rsidRPr="00A248C2">
        <w:rPr>
          <w:rFonts w:ascii="Times New Roman" w:hAnsi="Times New Roman" w:cs="Times New Roman"/>
          <w:kern w:val="0"/>
          <w:sz w:val="24"/>
          <w:szCs w:val="24"/>
        </w:rPr>
        <w:t>himself fearful of controversy, as evidenced by his</w:t>
      </w:r>
      <w:r w:rsidR="00803AAB" w:rsidRPr="00A248C2">
        <w:rPr>
          <w:rFonts w:ascii="Times New Roman" w:hAnsi="Times New Roman" w:cs="Times New Roman"/>
          <w:kern w:val="0"/>
          <w:sz w:val="24"/>
          <w:szCs w:val="24"/>
        </w:rPr>
        <w:t xml:space="preserve"> stark</w:t>
      </w:r>
      <w:r w:rsidR="00D96EE7" w:rsidRPr="00A248C2">
        <w:rPr>
          <w:rFonts w:ascii="Times New Roman" w:hAnsi="Times New Roman" w:cs="Times New Roman"/>
          <w:kern w:val="0"/>
          <w:sz w:val="24"/>
          <w:szCs w:val="24"/>
        </w:rPr>
        <w:t xml:space="preserve"> </w:t>
      </w:r>
      <w:r w:rsidR="00803AAB" w:rsidRPr="00A248C2">
        <w:rPr>
          <w:rFonts w:ascii="Times New Roman" w:hAnsi="Times New Roman" w:cs="Times New Roman"/>
          <w:kern w:val="0"/>
          <w:sz w:val="24"/>
          <w:szCs w:val="24"/>
        </w:rPr>
        <w:t>terror at being the subject of Henry’s wrath</w:t>
      </w:r>
      <w:r w:rsidR="00930ED8">
        <w:rPr>
          <w:rFonts w:ascii="Times New Roman" w:hAnsi="Times New Roman" w:cs="Times New Roman"/>
          <w:kern w:val="0"/>
          <w:sz w:val="24"/>
          <w:szCs w:val="24"/>
        </w:rPr>
        <w:t>,</w:t>
      </w:r>
      <w:r w:rsidR="00B634A4" w:rsidRPr="00A248C2">
        <w:rPr>
          <w:rStyle w:val="FootnoteReference"/>
          <w:rFonts w:ascii="Times New Roman" w:hAnsi="Times New Roman" w:cs="Times New Roman"/>
          <w:kern w:val="0"/>
          <w:sz w:val="24"/>
          <w:szCs w:val="24"/>
        </w:rPr>
        <w:footnoteReference w:id="14"/>
      </w:r>
      <w:r w:rsidR="00196E0F" w:rsidRPr="00A248C2">
        <w:rPr>
          <w:rFonts w:ascii="Times New Roman" w:hAnsi="Times New Roman" w:cs="Times New Roman"/>
          <w:kern w:val="0"/>
          <w:sz w:val="24"/>
          <w:szCs w:val="24"/>
        </w:rPr>
        <w:t xml:space="preserve"> </w:t>
      </w:r>
      <w:r w:rsidR="00C0351D" w:rsidRPr="00A248C2">
        <w:rPr>
          <w:rFonts w:ascii="Times New Roman" w:hAnsi="Times New Roman" w:cs="Times New Roman"/>
          <w:kern w:val="0"/>
          <w:sz w:val="24"/>
          <w:szCs w:val="24"/>
        </w:rPr>
        <w:t xml:space="preserve">but John </w:t>
      </w:r>
      <w:r w:rsidR="00001B81" w:rsidRPr="00A248C2">
        <w:rPr>
          <w:rFonts w:ascii="Times New Roman" w:hAnsi="Times New Roman" w:cs="Times New Roman"/>
          <w:kern w:val="0"/>
          <w:sz w:val="24"/>
          <w:szCs w:val="24"/>
        </w:rPr>
        <w:t xml:space="preserve">is obligated </w:t>
      </w:r>
      <w:r w:rsidR="00CB3A3B" w:rsidRPr="00A248C2">
        <w:rPr>
          <w:rFonts w:ascii="Times New Roman" w:hAnsi="Times New Roman" w:cs="Times New Roman"/>
          <w:kern w:val="0"/>
          <w:sz w:val="24"/>
          <w:szCs w:val="24"/>
        </w:rPr>
        <w:t>also</w:t>
      </w:r>
      <w:r w:rsidR="00C0351D" w:rsidRPr="00A248C2">
        <w:rPr>
          <w:rFonts w:ascii="Times New Roman" w:hAnsi="Times New Roman" w:cs="Times New Roman"/>
          <w:kern w:val="0"/>
          <w:sz w:val="24"/>
          <w:szCs w:val="24"/>
        </w:rPr>
        <w:t xml:space="preserve"> </w:t>
      </w:r>
      <w:r w:rsidR="001728BC" w:rsidRPr="00A248C2">
        <w:rPr>
          <w:rFonts w:ascii="Times New Roman" w:hAnsi="Times New Roman" w:cs="Times New Roman"/>
          <w:kern w:val="0"/>
          <w:sz w:val="24"/>
          <w:szCs w:val="24"/>
        </w:rPr>
        <w:t>to</w:t>
      </w:r>
      <w:r w:rsidR="00C0351D" w:rsidRPr="00A248C2">
        <w:rPr>
          <w:rFonts w:ascii="Times New Roman" w:hAnsi="Times New Roman" w:cs="Times New Roman"/>
          <w:kern w:val="0"/>
          <w:sz w:val="24"/>
          <w:szCs w:val="24"/>
        </w:rPr>
        <w:t xml:space="preserve"> balance his fear of temporal danger with his fear of God</w:t>
      </w:r>
      <w:r w:rsidR="00930ED8">
        <w:rPr>
          <w:rFonts w:ascii="Times New Roman" w:hAnsi="Times New Roman" w:cs="Times New Roman"/>
          <w:kern w:val="0"/>
          <w:sz w:val="24"/>
          <w:szCs w:val="24"/>
        </w:rPr>
        <w:t>.</w:t>
      </w:r>
      <w:r w:rsidR="00BE329F" w:rsidRPr="00A248C2">
        <w:rPr>
          <w:rStyle w:val="FootnoteReference"/>
          <w:rFonts w:ascii="Times New Roman" w:hAnsi="Times New Roman" w:cs="Times New Roman"/>
          <w:kern w:val="0"/>
          <w:sz w:val="24"/>
          <w:szCs w:val="24"/>
        </w:rPr>
        <w:footnoteReference w:id="15"/>
      </w:r>
      <w:r w:rsidR="00CB3A3B" w:rsidRPr="00A248C2">
        <w:rPr>
          <w:rFonts w:ascii="Times New Roman" w:hAnsi="Times New Roman" w:cs="Times New Roman"/>
          <w:kern w:val="0"/>
          <w:sz w:val="24"/>
          <w:szCs w:val="24"/>
        </w:rPr>
        <w:t xml:space="preserve"> </w:t>
      </w:r>
      <w:r w:rsidR="00DE0107" w:rsidRPr="00A248C2">
        <w:rPr>
          <w:rFonts w:ascii="Times New Roman" w:hAnsi="Times New Roman" w:cs="Times New Roman"/>
          <w:kern w:val="0"/>
          <w:sz w:val="24"/>
          <w:szCs w:val="24"/>
        </w:rPr>
        <w:t>So,</w:t>
      </w:r>
      <w:r w:rsidR="00CB3A3B" w:rsidRPr="00A248C2">
        <w:rPr>
          <w:rFonts w:ascii="Times New Roman" w:hAnsi="Times New Roman" w:cs="Times New Roman"/>
          <w:kern w:val="0"/>
          <w:sz w:val="24"/>
          <w:szCs w:val="24"/>
        </w:rPr>
        <w:t xml:space="preserve"> </w:t>
      </w:r>
      <w:r w:rsidR="003D08F6" w:rsidRPr="00A248C2">
        <w:rPr>
          <w:rFonts w:ascii="Times New Roman" w:hAnsi="Times New Roman" w:cs="Times New Roman"/>
          <w:kern w:val="0"/>
          <w:sz w:val="24"/>
          <w:szCs w:val="24"/>
        </w:rPr>
        <w:t>John is very careful in his Life to avoid any hints of controversy about Thomas</w:t>
      </w:r>
      <w:r w:rsidR="00472ADF" w:rsidRPr="00A248C2">
        <w:rPr>
          <w:rFonts w:ascii="Times New Roman" w:hAnsi="Times New Roman" w:cs="Times New Roman"/>
          <w:kern w:val="0"/>
          <w:sz w:val="24"/>
          <w:szCs w:val="24"/>
        </w:rPr>
        <w:t>, which</w:t>
      </w:r>
      <w:r w:rsidR="00963ECB" w:rsidRPr="00A248C2">
        <w:rPr>
          <w:rFonts w:ascii="Times New Roman" w:hAnsi="Times New Roman" w:cs="Times New Roman"/>
          <w:kern w:val="0"/>
          <w:sz w:val="24"/>
          <w:szCs w:val="24"/>
        </w:rPr>
        <w:t xml:space="preserve">, </w:t>
      </w:r>
      <w:r w:rsidR="00B001B9" w:rsidRPr="00A248C2">
        <w:rPr>
          <w:rFonts w:ascii="Times New Roman" w:hAnsi="Times New Roman" w:cs="Times New Roman"/>
          <w:kern w:val="0"/>
          <w:sz w:val="24"/>
          <w:szCs w:val="24"/>
        </w:rPr>
        <w:t>in any case</w:t>
      </w:r>
      <w:r w:rsidR="00963ECB" w:rsidRPr="00A248C2">
        <w:rPr>
          <w:rFonts w:ascii="Times New Roman" w:hAnsi="Times New Roman" w:cs="Times New Roman"/>
          <w:kern w:val="0"/>
          <w:sz w:val="24"/>
          <w:szCs w:val="24"/>
        </w:rPr>
        <w:t xml:space="preserve">, </w:t>
      </w:r>
      <w:r w:rsidR="001A2FE1" w:rsidRPr="00A248C2">
        <w:rPr>
          <w:rFonts w:ascii="Times New Roman" w:hAnsi="Times New Roman" w:cs="Times New Roman"/>
          <w:kern w:val="0"/>
          <w:sz w:val="24"/>
          <w:szCs w:val="24"/>
        </w:rPr>
        <w:t xml:space="preserve">would have been near-unthinkable </w:t>
      </w:r>
      <w:r w:rsidR="00B001B9" w:rsidRPr="00A248C2">
        <w:rPr>
          <w:rFonts w:ascii="Times New Roman" w:hAnsi="Times New Roman" w:cs="Times New Roman"/>
          <w:kern w:val="0"/>
          <w:sz w:val="24"/>
          <w:szCs w:val="24"/>
        </w:rPr>
        <w:t xml:space="preserve">to include </w:t>
      </w:r>
      <w:r w:rsidR="001A2FE1" w:rsidRPr="00A248C2">
        <w:rPr>
          <w:rFonts w:ascii="Times New Roman" w:hAnsi="Times New Roman" w:cs="Times New Roman"/>
          <w:kern w:val="0"/>
          <w:sz w:val="24"/>
          <w:szCs w:val="24"/>
        </w:rPr>
        <w:t xml:space="preserve">after </w:t>
      </w:r>
      <w:r w:rsidR="00557837" w:rsidRPr="00A248C2">
        <w:rPr>
          <w:rFonts w:ascii="Times New Roman" w:hAnsi="Times New Roman" w:cs="Times New Roman"/>
          <w:kern w:val="0"/>
          <w:sz w:val="24"/>
          <w:szCs w:val="24"/>
        </w:rPr>
        <w:t xml:space="preserve">Thomas’s </w:t>
      </w:r>
      <w:r w:rsidR="001A2FE1" w:rsidRPr="00A248C2">
        <w:rPr>
          <w:rFonts w:ascii="Times New Roman" w:hAnsi="Times New Roman" w:cs="Times New Roman"/>
          <w:kern w:val="0"/>
          <w:sz w:val="24"/>
          <w:szCs w:val="24"/>
        </w:rPr>
        <w:t>murder</w:t>
      </w:r>
      <w:r w:rsidR="00557837" w:rsidRPr="00A248C2">
        <w:rPr>
          <w:rFonts w:ascii="Times New Roman" w:hAnsi="Times New Roman" w:cs="Times New Roman"/>
          <w:kern w:val="0"/>
          <w:sz w:val="24"/>
          <w:szCs w:val="24"/>
        </w:rPr>
        <w:t xml:space="preserve"> and canonization</w:t>
      </w:r>
      <w:r w:rsidR="00963ECB" w:rsidRPr="00A248C2">
        <w:rPr>
          <w:rFonts w:ascii="Times New Roman" w:hAnsi="Times New Roman" w:cs="Times New Roman"/>
          <w:kern w:val="0"/>
          <w:sz w:val="24"/>
          <w:szCs w:val="24"/>
        </w:rPr>
        <w:t xml:space="preserve">. </w:t>
      </w:r>
      <w:r w:rsidR="001A2FE1" w:rsidRPr="00A248C2">
        <w:rPr>
          <w:rFonts w:ascii="Times New Roman" w:hAnsi="Times New Roman" w:cs="Times New Roman"/>
          <w:kern w:val="0"/>
          <w:sz w:val="24"/>
          <w:szCs w:val="24"/>
        </w:rPr>
        <w:t>John</w:t>
      </w:r>
      <w:r w:rsidR="00963ECB" w:rsidRPr="00A248C2">
        <w:rPr>
          <w:rFonts w:ascii="Times New Roman" w:hAnsi="Times New Roman" w:cs="Times New Roman"/>
          <w:kern w:val="0"/>
          <w:sz w:val="24"/>
          <w:szCs w:val="24"/>
        </w:rPr>
        <w:t>, however,</w:t>
      </w:r>
      <w:r w:rsidR="001A2FE1" w:rsidRPr="00A248C2">
        <w:rPr>
          <w:rFonts w:ascii="Times New Roman" w:hAnsi="Times New Roman" w:cs="Times New Roman"/>
          <w:kern w:val="0"/>
          <w:sz w:val="24"/>
          <w:szCs w:val="24"/>
        </w:rPr>
        <w:t xml:space="preserve"> would have also </w:t>
      </w:r>
      <w:r w:rsidR="00472ADF" w:rsidRPr="00A248C2">
        <w:rPr>
          <w:rFonts w:ascii="Times New Roman" w:hAnsi="Times New Roman" w:cs="Times New Roman"/>
          <w:kern w:val="0"/>
          <w:sz w:val="24"/>
          <w:szCs w:val="24"/>
        </w:rPr>
        <w:t>intend</w:t>
      </w:r>
      <w:r w:rsidR="001A2FE1" w:rsidRPr="00A248C2">
        <w:rPr>
          <w:rFonts w:ascii="Times New Roman" w:hAnsi="Times New Roman" w:cs="Times New Roman"/>
          <w:kern w:val="0"/>
          <w:sz w:val="24"/>
          <w:szCs w:val="24"/>
        </w:rPr>
        <w:t xml:space="preserve">ed to be as truthful </w:t>
      </w:r>
      <w:r w:rsidR="001868F3" w:rsidRPr="00A248C2">
        <w:rPr>
          <w:rFonts w:ascii="Times New Roman" w:hAnsi="Times New Roman" w:cs="Times New Roman"/>
          <w:kern w:val="0"/>
          <w:sz w:val="24"/>
          <w:szCs w:val="24"/>
        </w:rPr>
        <w:t xml:space="preserve">as possible </w:t>
      </w:r>
      <w:r w:rsidR="001A2FE1" w:rsidRPr="00A248C2">
        <w:rPr>
          <w:rFonts w:ascii="Times New Roman" w:hAnsi="Times New Roman" w:cs="Times New Roman"/>
          <w:kern w:val="0"/>
          <w:sz w:val="24"/>
          <w:szCs w:val="24"/>
        </w:rPr>
        <w:t>a</w:t>
      </w:r>
      <w:r w:rsidR="00963ECB" w:rsidRPr="00A248C2">
        <w:rPr>
          <w:rFonts w:ascii="Times New Roman" w:hAnsi="Times New Roman" w:cs="Times New Roman"/>
          <w:kern w:val="0"/>
          <w:sz w:val="24"/>
          <w:szCs w:val="24"/>
        </w:rPr>
        <w:t>bout the contents of his Life</w:t>
      </w:r>
      <w:r w:rsidR="001868F3" w:rsidRPr="00A248C2">
        <w:rPr>
          <w:rFonts w:ascii="Times New Roman" w:hAnsi="Times New Roman" w:cs="Times New Roman"/>
          <w:kern w:val="0"/>
          <w:sz w:val="24"/>
          <w:szCs w:val="24"/>
        </w:rPr>
        <w:t xml:space="preserve">, for </w:t>
      </w:r>
      <w:r w:rsidR="002E2ED0" w:rsidRPr="00A248C2">
        <w:rPr>
          <w:rFonts w:ascii="Times New Roman" w:hAnsi="Times New Roman" w:cs="Times New Roman"/>
          <w:kern w:val="0"/>
          <w:sz w:val="24"/>
          <w:szCs w:val="24"/>
        </w:rPr>
        <w:t>he w</w:t>
      </w:r>
      <w:r w:rsidR="00993F0C" w:rsidRPr="00A248C2">
        <w:rPr>
          <w:rFonts w:ascii="Times New Roman" w:hAnsi="Times New Roman" w:cs="Times New Roman"/>
          <w:kern w:val="0"/>
          <w:sz w:val="24"/>
          <w:szCs w:val="24"/>
        </w:rPr>
        <w:t>ould</w:t>
      </w:r>
      <w:r w:rsidR="002E2ED0" w:rsidRPr="00A248C2">
        <w:rPr>
          <w:rFonts w:ascii="Times New Roman" w:hAnsi="Times New Roman" w:cs="Times New Roman"/>
          <w:kern w:val="0"/>
          <w:sz w:val="24"/>
          <w:szCs w:val="24"/>
        </w:rPr>
        <w:t xml:space="preserve"> also </w:t>
      </w:r>
      <w:r w:rsidR="00993F0C" w:rsidRPr="00A248C2">
        <w:rPr>
          <w:rFonts w:ascii="Times New Roman" w:hAnsi="Times New Roman" w:cs="Times New Roman"/>
          <w:kern w:val="0"/>
          <w:sz w:val="24"/>
          <w:szCs w:val="24"/>
        </w:rPr>
        <w:t xml:space="preserve">have been </w:t>
      </w:r>
      <w:r w:rsidR="00557837" w:rsidRPr="00A248C2">
        <w:rPr>
          <w:rFonts w:ascii="Times New Roman" w:hAnsi="Times New Roman" w:cs="Times New Roman"/>
          <w:kern w:val="0"/>
          <w:sz w:val="24"/>
          <w:szCs w:val="24"/>
        </w:rPr>
        <w:t>careful not to</w:t>
      </w:r>
      <w:r w:rsidR="002E2ED0" w:rsidRPr="00A248C2">
        <w:rPr>
          <w:rFonts w:ascii="Times New Roman" w:hAnsi="Times New Roman" w:cs="Times New Roman"/>
          <w:kern w:val="0"/>
          <w:sz w:val="24"/>
          <w:szCs w:val="24"/>
        </w:rPr>
        <w:t xml:space="preserve"> </w:t>
      </w:r>
      <w:r w:rsidR="00130B10" w:rsidRPr="00A248C2">
        <w:rPr>
          <w:rFonts w:ascii="Times New Roman" w:hAnsi="Times New Roman" w:cs="Times New Roman"/>
          <w:kern w:val="0"/>
          <w:sz w:val="24"/>
          <w:szCs w:val="24"/>
        </w:rPr>
        <w:t xml:space="preserve">knowingly </w:t>
      </w:r>
      <w:r w:rsidR="00EB571D" w:rsidRPr="00A248C2">
        <w:rPr>
          <w:rFonts w:ascii="Times New Roman" w:hAnsi="Times New Roman" w:cs="Times New Roman"/>
          <w:kern w:val="0"/>
          <w:sz w:val="24"/>
          <w:szCs w:val="24"/>
        </w:rPr>
        <w:t xml:space="preserve">testify to </w:t>
      </w:r>
      <w:r w:rsidR="00130B10" w:rsidRPr="00A248C2">
        <w:rPr>
          <w:rFonts w:ascii="Times New Roman" w:hAnsi="Times New Roman" w:cs="Times New Roman"/>
          <w:kern w:val="0"/>
          <w:sz w:val="24"/>
          <w:szCs w:val="24"/>
        </w:rPr>
        <w:t>anything untrue</w:t>
      </w:r>
      <w:r w:rsidR="00C26A40" w:rsidRPr="00A248C2">
        <w:rPr>
          <w:rFonts w:ascii="Times New Roman" w:hAnsi="Times New Roman" w:cs="Times New Roman"/>
          <w:kern w:val="0"/>
          <w:sz w:val="24"/>
          <w:szCs w:val="24"/>
        </w:rPr>
        <w:t>, lest it</w:t>
      </w:r>
      <w:r w:rsidR="00130B10" w:rsidRPr="00A248C2">
        <w:rPr>
          <w:rFonts w:ascii="Times New Roman" w:hAnsi="Times New Roman" w:cs="Times New Roman"/>
          <w:kern w:val="0"/>
          <w:sz w:val="24"/>
          <w:szCs w:val="24"/>
        </w:rPr>
        <w:t xml:space="preserve"> </w:t>
      </w:r>
      <w:r w:rsidR="00EB571D" w:rsidRPr="00A248C2">
        <w:rPr>
          <w:rFonts w:ascii="Times New Roman" w:hAnsi="Times New Roman" w:cs="Times New Roman"/>
          <w:kern w:val="0"/>
          <w:sz w:val="24"/>
          <w:szCs w:val="24"/>
        </w:rPr>
        <w:t xml:space="preserve">imperil </w:t>
      </w:r>
      <w:r w:rsidR="00FF5989" w:rsidRPr="00A248C2">
        <w:rPr>
          <w:rFonts w:ascii="Times New Roman" w:hAnsi="Times New Roman" w:cs="Times New Roman"/>
          <w:kern w:val="0"/>
          <w:sz w:val="24"/>
          <w:szCs w:val="24"/>
        </w:rPr>
        <w:t>his</w:t>
      </w:r>
      <w:r w:rsidR="00EB571D" w:rsidRPr="00A248C2">
        <w:rPr>
          <w:rFonts w:ascii="Times New Roman" w:hAnsi="Times New Roman" w:cs="Times New Roman"/>
          <w:kern w:val="0"/>
          <w:sz w:val="24"/>
          <w:szCs w:val="24"/>
        </w:rPr>
        <w:t xml:space="preserve"> immortal soul</w:t>
      </w:r>
      <w:r w:rsidR="00993F0C" w:rsidRPr="00A248C2">
        <w:rPr>
          <w:rFonts w:ascii="Times New Roman" w:hAnsi="Times New Roman" w:cs="Times New Roman"/>
          <w:kern w:val="0"/>
          <w:sz w:val="24"/>
          <w:szCs w:val="24"/>
        </w:rPr>
        <w:t xml:space="preserve">. </w:t>
      </w:r>
      <w:r w:rsidR="00D25D51" w:rsidRPr="00A248C2">
        <w:rPr>
          <w:rFonts w:ascii="Times New Roman" w:hAnsi="Times New Roman" w:cs="Times New Roman"/>
          <w:kern w:val="0"/>
          <w:sz w:val="24"/>
          <w:szCs w:val="24"/>
        </w:rPr>
        <w:t xml:space="preserve">While John certainly </w:t>
      </w:r>
      <w:r w:rsidR="00B46BB5" w:rsidRPr="00A248C2">
        <w:rPr>
          <w:rFonts w:ascii="Times New Roman" w:hAnsi="Times New Roman" w:cs="Times New Roman"/>
          <w:kern w:val="0"/>
          <w:sz w:val="24"/>
          <w:szCs w:val="24"/>
        </w:rPr>
        <w:t>paint</w:t>
      </w:r>
      <w:r w:rsidR="00BC3E38" w:rsidRPr="00A248C2">
        <w:rPr>
          <w:rFonts w:ascii="Times New Roman" w:hAnsi="Times New Roman" w:cs="Times New Roman"/>
          <w:kern w:val="0"/>
          <w:sz w:val="24"/>
          <w:szCs w:val="24"/>
        </w:rPr>
        <w:t>s a glowing picture of</w:t>
      </w:r>
      <w:r w:rsidR="00B46BB5" w:rsidRPr="00A248C2">
        <w:rPr>
          <w:rFonts w:ascii="Times New Roman" w:hAnsi="Times New Roman" w:cs="Times New Roman"/>
          <w:kern w:val="0"/>
          <w:sz w:val="24"/>
          <w:szCs w:val="24"/>
        </w:rPr>
        <w:t xml:space="preserve"> Thomas’s career</w:t>
      </w:r>
      <w:r w:rsidR="00D3126C" w:rsidRPr="00A248C2">
        <w:rPr>
          <w:rFonts w:ascii="Times New Roman" w:hAnsi="Times New Roman" w:cs="Times New Roman"/>
          <w:kern w:val="0"/>
          <w:sz w:val="24"/>
          <w:szCs w:val="24"/>
        </w:rPr>
        <w:t xml:space="preserve">, the dispute, and the martyrdom, </w:t>
      </w:r>
      <w:r w:rsidR="00C42758" w:rsidRPr="00A248C2">
        <w:rPr>
          <w:rFonts w:ascii="Times New Roman" w:hAnsi="Times New Roman" w:cs="Times New Roman"/>
          <w:kern w:val="0"/>
          <w:sz w:val="24"/>
          <w:szCs w:val="24"/>
        </w:rPr>
        <w:t xml:space="preserve">it is difficult to believe that </w:t>
      </w:r>
      <w:r w:rsidR="00D3126C" w:rsidRPr="00A248C2">
        <w:rPr>
          <w:rFonts w:ascii="Times New Roman" w:hAnsi="Times New Roman" w:cs="Times New Roman"/>
          <w:kern w:val="0"/>
          <w:sz w:val="24"/>
          <w:szCs w:val="24"/>
        </w:rPr>
        <w:t xml:space="preserve">John </w:t>
      </w:r>
      <w:r w:rsidR="0002154F" w:rsidRPr="00A248C2">
        <w:rPr>
          <w:rFonts w:ascii="Times New Roman" w:hAnsi="Times New Roman" w:cs="Times New Roman"/>
          <w:kern w:val="0"/>
          <w:sz w:val="24"/>
          <w:szCs w:val="24"/>
        </w:rPr>
        <w:t xml:space="preserve">was being </w:t>
      </w:r>
      <w:r w:rsidR="00EA5B65" w:rsidRPr="00A248C2">
        <w:rPr>
          <w:rFonts w:ascii="Times New Roman" w:hAnsi="Times New Roman" w:cs="Times New Roman"/>
          <w:kern w:val="0"/>
          <w:sz w:val="24"/>
          <w:szCs w:val="24"/>
        </w:rPr>
        <w:t>anythin</w:t>
      </w:r>
      <w:r w:rsidR="004E6492" w:rsidRPr="00A248C2">
        <w:rPr>
          <w:rFonts w:ascii="Times New Roman" w:hAnsi="Times New Roman" w:cs="Times New Roman"/>
          <w:kern w:val="0"/>
          <w:sz w:val="24"/>
          <w:szCs w:val="24"/>
        </w:rPr>
        <w:t>g</w:t>
      </w:r>
      <w:r w:rsidR="00EA5B65" w:rsidRPr="00A248C2">
        <w:rPr>
          <w:rFonts w:ascii="Times New Roman" w:hAnsi="Times New Roman" w:cs="Times New Roman"/>
          <w:kern w:val="0"/>
          <w:sz w:val="24"/>
          <w:szCs w:val="24"/>
        </w:rPr>
        <w:t xml:space="preserve"> other than honest as he could be</w:t>
      </w:r>
      <w:r w:rsidR="0002154F" w:rsidRPr="00A248C2">
        <w:rPr>
          <w:rFonts w:ascii="Times New Roman" w:hAnsi="Times New Roman" w:cs="Times New Roman"/>
          <w:kern w:val="0"/>
          <w:sz w:val="24"/>
          <w:szCs w:val="24"/>
        </w:rPr>
        <w:t xml:space="preserve"> </w:t>
      </w:r>
      <w:r w:rsidR="00375099" w:rsidRPr="00A248C2">
        <w:rPr>
          <w:rFonts w:ascii="Times New Roman" w:hAnsi="Times New Roman" w:cs="Times New Roman"/>
          <w:kern w:val="0"/>
          <w:sz w:val="24"/>
          <w:szCs w:val="24"/>
        </w:rPr>
        <w:t>regarding</w:t>
      </w:r>
      <w:r w:rsidR="0002154F" w:rsidRPr="00A248C2">
        <w:rPr>
          <w:rFonts w:ascii="Times New Roman" w:hAnsi="Times New Roman" w:cs="Times New Roman"/>
          <w:kern w:val="0"/>
          <w:sz w:val="24"/>
          <w:szCs w:val="24"/>
        </w:rPr>
        <w:t xml:space="preserve"> the events </w:t>
      </w:r>
      <w:r w:rsidR="00375099" w:rsidRPr="00A248C2">
        <w:rPr>
          <w:rFonts w:ascii="Times New Roman" w:hAnsi="Times New Roman" w:cs="Times New Roman"/>
          <w:kern w:val="0"/>
          <w:sz w:val="24"/>
          <w:szCs w:val="24"/>
        </w:rPr>
        <w:t xml:space="preserve">he chose to include </w:t>
      </w:r>
      <w:r w:rsidR="0002154F" w:rsidRPr="00A248C2">
        <w:rPr>
          <w:rFonts w:ascii="Times New Roman" w:hAnsi="Times New Roman" w:cs="Times New Roman"/>
          <w:kern w:val="0"/>
          <w:sz w:val="24"/>
          <w:szCs w:val="24"/>
        </w:rPr>
        <w:t>his Life.</w:t>
      </w:r>
    </w:p>
    <w:p w14:paraId="7580CE69" w14:textId="77777777" w:rsidR="00FD705C" w:rsidRPr="00A248C2" w:rsidRDefault="00FD705C" w:rsidP="00584A1A">
      <w:pPr>
        <w:spacing w:after="0" w:line="240" w:lineRule="auto"/>
        <w:rPr>
          <w:rFonts w:ascii="Times New Roman" w:hAnsi="Times New Roman" w:cs="Times New Roman"/>
          <w:kern w:val="0"/>
          <w:sz w:val="24"/>
          <w:szCs w:val="24"/>
        </w:rPr>
      </w:pPr>
    </w:p>
    <w:p w14:paraId="452E6C21" w14:textId="15D47835" w:rsidR="00FD705C" w:rsidRPr="00A248C2" w:rsidRDefault="002E17D6"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The </w:t>
      </w:r>
      <w:r w:rsidR="00F17AF7" w:rsidRPr="00A248C2">
        <w:rPr>
          <w:rFonts w:ascii="Times New Roman" w:hAnsi="Times New Roman" w:cs="Times New Roman"/>
          <w:kern w:val="0"/>
          <w:sz w:val="24"/>
          <w:szCs w:val="24"/>
        </w:rPr>
        <w:t xml:space="preserve">fear of God holds immense </w:t>
      </w:r>
      <w:r w:rsidRPr="00A248C2">
        <w:rPr>
          <w:rFonts w:ascii="Times New Roman" w:hAnsi="Times New Roman" w:cs="Times New Roman"/>
          <w:kern w:val="0"/>
          <w:sz w:val="24"/>
          <w:szCs w:val="24"/>
        </w:rPr>
        <w:t xml:space="preserve">importance </w:t>
      </w:r>
      <w:r w:rsidR="00F17AF7" w:rsidRPr="00A248C2">
        <w:rPr>
          <w:rFonts w:ascii="Times New Roman" w:hAnsi="Times New Roman" w:cs="Times New Roman"/>
          <w:kern w:val="0"/>
          <w:sz w:val="24"/>
          <w:szCs w:val="24"/>
        </w:rPr>
        <w:t xml:space="preserve">to John, and </w:t>
      </w:r>
      <w:r w:rsidR="00275ADA" w:rsidRPr="00A248C2">
        <w:rPr>
          <w:rFonts w:ascii="Times New Roman" w:hAnsi="Times New Roman" w:cs="Times New Roman"/>
          <w:kern w:val="0"/>
          <w:sz w:val="24"/>
          <w:szCs w:val="24"/>
        </w:rPr>
        <w:t xml:space="preserve">this is the </w:t>
      </w:r>
      <w:r w:rsidR="0032659F" w:rsidRPr="00A248C2">
        <w:rPr>
          <w:rFonts w:ascii="Times New Roman" w:hAnsi="Times New Roman" w:cs="Times New Roman"/>
          <w:kern w:val="0"/>
          <w:sz w:val="24"/>
          <w:szCs w:val="24"/>
        </w:rPr>
        <w:t>initial source</w:t>
      </w:r>
      <w:r w:rsidR="00275ADA" w:rsidRPr="00A248C2">
        <w:rPr>
          <w:rFonts w:ascii="Times New Roman" w:hAnsi="Times New Roman" w:cs="Times New Roman"/>
          <w:kern w:val="0"/>
          <w:sz w:val="24"/>
          <w:szCs w:val="24"/>
        </w:rPr>
        <w:t xml:space="preserve"> of </w:t>
      </w:r>
      <w:r w:rsidR="008D1C85" w:rsidRPr="00A248C2">
        <w:rPr>
          <w:rFonts w:ascii="Times New Roman" w:hAnsi="Times New Roman" w:cs="Times New Roman"/>
          <w:kern w:val="0"/>
          <w:sz w:val="24"/>
          <w:szCs w:val="24"/>
        </w:rPr>
        <w:t>John</w:t>
      </w:r>
      <w:r w:rsidR="00275ADA" w:rsidRPr="00A248C2">
        <w:rPr>
          <w:rFonts w:ascii="Times New Roman" w:hAnsi="Times New Roman" w:cs="Times New Roman"/>
          <w:kern w:val="0"/>
          <w:sz w:val="24"/>
          <w:szCs w:val="24"/>
        </w:rPr>
        <w:t>’s</w:t>
      </w:r>
      <w:r w:rsidR="008D1C85" w:rsidRPr="00A248C2">
        <w:rPr>
          <w:rFonts w:ascii="Times New Roman" w:hAnsi="Times New Roman" w:cs="Times New Roman"/>
          <w:kern w:val="0"/>
          <w:sz w:val="24"/>
          <w:szCs w:val="24"/>
        </w:rPr>
        <w:t xml:space="preserve"> </w:t>
      </w:r>
      <w:r w:rsidR="0034075E" w:rsidRPr="00A248C2">
        <w:rPr>
          <w:rFonts w:ascii="Times New Roman" w:hAnsi="Times New Roman" w:cs="Times New Roman"/>
          <w:kern w:val="0"/>
          <w:sz w:val="24"/>
          <w:szCs w:val="24"/>
        </w:rPr>
        <w:t xml:space="preserve">contempt for </w:t>
      </w:r>
      <w:r w:rsidR="00FD705C" w:rsidRPr="00A248C2">
        <w:rPr>
          <w:rFonts w:ascii="Times New Roman" w:hAnsi="Times New Roman" w:cs="Times New Roman"/>
          <w:kern w:val="0"/>
          <w:sz w:val="24"/>
          <w:szCs w:val="24"/>
        </w:rPr>
        <w:t xml:space="preserve">King Henry. </w:t>
      </w:r>
      <w:r w:rsidR="00647537" w:rsidRPr="00A248C2">
        <w:rPr>
          <w:rFonts w:ascii="Times New Roman" w:hAnsi="Times New Roman" w:cs="Times New Roman"/>
          <w:kern w:val="0"/>
          <w:sz w:val="24"/>
          <w:szCs w:val="24"/>
        </w:rPr>
        <w:t>Well before the depths of the Becket controversy</w:t>
      </w:r>
      <w:r w:rsidR="002325EC" w:rsidRPr="00A248C2">
        <w:rPr>
          <w:rFonts w:ascii="Times New Roman" w:hAnsi="Times New Roman" w:cs="Times New Roman"/>
          <w:kern w:val="0"/>
          <w:sz w:val="24"/>
          <w:szCs w:val="24"/>
        </w:rPr>
        <w:t xml:space="preserve"> and the murder, </w:t>
      </w:r>
      <w:r w:rsidR="002A4E7E" w:rsidRPr="00A248C2">
        <w:rPr>
          <w:rFonts w:ascii="Times New Roman" w:hAnsi="Times New Roman" w:cs="Times New Roman"/>
          <w:kern w:val="0"/>
          <w:sz w:val="24"/>
          <w:szCs w:val="24"/>
        </w:rPr>
        <w:t>we can see the beginnings of</w:t>
      </w:r>
      <w:r w:rsidR="002400A6" w:rsidRPr="00A248C2">
        <w:rPr>
          <w:rFonts w:ascii="Times New Roman" w:hAnsi="Times New Roman" w:cs="Times New Roman"/>
          <w:kern w:val="0"/>
          <w:sz w:val="24"/>
          <w:szCs w:val="24"/>
        </w:rPr>
        <w:t xml:space="preserve"> John’s disdain for the king</w:t>
      </w:r>
      <w:r w:rsidR="008E21CA" w:rsidRPr="00A248C2">
        <w:rPr>
          <w:rFonts w:ascii="Times New Roman" w:hAnsi="Times New Roman" w:cs="Times New Roman"/>
          <w:kern w:val="0"/>
          <w:sz w:val="24"/>
          <w:szCs w:val="24"/>
        </w:rPr>
        <w:t xml:space="preserve">; </w:t>
      </w:r>
      <w:r w:rsidR="00CB2165" w:rsidRPr="00A248C2">
        <w:rPr>
          <w:rFonts w:ascii="Times New Roman" w:hAnsi="Times New Roman" w:cs="Times New Roman"/>
          <w:kern w:val="0"/>
          <w:sz w:val="24"/>
          <w:szCs w:val="24"/>
        </w:rPr>
        <w:t>John beli</w:t>
      </w:r>
      <w:r w:rsidR="008E21CA" w:rsidRPr="00A248C2">
        <w:rPr>
          <w:rFonts w:ascii="Times New Roman" w:hAnsi="Times New Roman" w:cs="Times New Roman"/>
          <w:kern w:val="0"/>
          <w:sz w:val="24"/>
          <w:szCs w:val="24"/>
        </w:rPr>
        <w:t>eves</w:t>
      </w:r>
      <w:r w:rsidR="00CB2165" w:rsidRPr="00A248C2">
        <w:rPr>
          <w:rFonts w:ascii="Times New Roman" w:hAnsi="Times New Roman" w:cs="Times New Roman"/>
          <w:kern w:val="0"/>
          <w:sz w:val="24"/>
          <w:szCs w:val="24"/>
        </w:rPr>
        <w:t xml:space="preserve"> that </w:t>
      </w:r>
      <w:r w:rsidR="009B5462" w:rsidRPr="00A248C2">
        <w:rPr>
          <w:rFonts w:ascii="Times New Roman" w:hAnsi="Times New Roman" w:cs="Times New Roman"/>
          <w:kern w:val="0"/>
          <w:sz w:val="24"/>
          <w:szCs w:val="24"/>
        </w:rPr>
        <w:t xml:space="preserve">Henry </w:t>
      </w:r>
      <w:r w:rsidR="007D7B47" w:rsidRPr="00A248C2">
        <w:rPr>
          <w:rFonts w:ascii="Times New Roman" w:hAnsi="Times New Roman" w:cs="Times New Roman"/>
          <w:kern w:val="0"/>
          <w:sz w:val="24"/>
          <w:szCs w:val="24"/>
        </w:rPr>
        <w:t xml:space="preserve">is an </w:t>
      </w:r>
      <w:r w:rsidR="007D7B47" w:rsidRPr="00A248C2">
        <w:rPr>
          <w:rFonts w:ascii="Times New Roman" w:hAnsi="Times New Roman" w:cs="Times New Roman"/>
          <w:kern w:val="0"/>
          <w:sz w:val="24"/>
          <w:szCs w:val="24"/>
        </w:rPr>
        <w:lastRenderedPageBreak/>
        <w:t>impious, and, by extension, an unjust ruler</w:t>
      </w:r>
      <w:r w:rsidR="00592AC5" w:rsidRPr="00A248C2">
        <w:rPr>
          <w:rFonts w:ascii="Times New Roman" w:hAnsi="Times New Roman" w:cs="Times New Roman"/>
          <w:kern w:val="0"/>
          <w:sz w:val="24"/>
          <w:szCs w:val="24"/>
        </w:rPr>
        <w:t>. I</w:t>
      </w:r>
      <w:r w:rsidR="009B5462" w:rsidRPr="00A248C2">
        <w:rPr>
          <w:rFonts w:ascii="Times New Roman" w:hAnsi="Times New Roman" w:cs="Times New Roman"/>
          <w:kern w:val="0"/>
          <w:sz w:val="24"/>
          <w:szCs w:val="24"/>
        </w:rPr>
        <w:t xml:space="preserve">n </w:t>
      </w:r>
      <w:r w:rsidR="009B5462" w:rsidRPr="00A248C2">
        <w:rPr>
          <w:rFonts w:ascii="Times New Roman" w:hAnsi="Times New Roman" w:cs="Times New Roman"/>
          <w:i/>
          <w:iCs/>
          <w:kern w:val="0"/>
          <w:sz w:val="24"/>
          <w:szCs w:val="24"/>
        </w:rPr>
        <w:t>Policratus</w:t>
      </w:r>
      <w:r w:rsidR="009B5462" w:rsidRPr="00A248C2">
        <w:rPr>
          <w:rFonts w:ascii="Times New Roman" w:hAnsi="Times New Roman" w:cs="Times New Roman"/>
          <w:kern w:val="0"/>
          <w:sz w:val="24"/>
          <w:szCs w:val="24"/>
        </w:rPr>
        <w:t xml:space="preserve">, </w:t>
      </w:r>
      <w:r w:rsidR="00592AC5" w:rsidRPr="00A248C2">
        <w:rPr>
          <w:rFonts w:ascii="Times New Roman" w:hAnsi="Times New Roman" w:cs="Times New Roman"/>
          <w:kern w:val="0"/>
          <w:sz w:val="24"/>
          <w:szCs w:val="24"/>
        </w:rPr>
        <w:t xml:space="preserve">completed not long after Henry exiled </w:t>
      </w:r>
      <w:r w:rsidR="00B01CC5" w:rsidRPr="00A248C2">
        <w:rPr>
          <w:rFonts w:ascii="Times New Roman" w:hAnsi="Times New Roman" w:cs="Times New Roman"/>
          <w:kern w:val="0"/>
          <w:sz w:val="24"/>
          <w:szCs w:val="24"/>
        </w:rPr>
        <w:t xml:space="preserve">John from Canterbury, </w:t>
      </w:r>
      <w:r w:rsidR="009B5462" w:rsidRPr="00A248C2">
        <w:rPr>
          <w:rFonts w:ascii="Times New Roman" w:hAnsi="Times New Roman" w:cs="Times New Roman"/>
          <w:kern w:val="0"/>
          <w:sz w:val="24"/>
          <w:szCs w:val="24"/>
        </w:rPr>
        <w:t xml:space="preserve">John designates </w:t>
      </w:r>
      <w:r w:rsidR="00B01CC5" w:rsidRPr="00A248C2">
        <w:rPr>
          <w:rFonts w:ascii="Times New Roman" w:hAnsi="Times New Roman" w:cs="Times New Roman"/>
          <w:kern w:val="0"/>
          <w:sz w:val="24"/>
          <w:szCs w:val="24"/>
        </w:rPr>
        <w:t xml:space="preserve">fear of God </w:t>
      </w:r>
      <w:r w:rsidR="009B5462" w:rsidRPr="00A248C2">
        <w:rPr>
          <w:rFonts w:ascii="Times New Roman" w:hAnsi="Times New Roman" w:cs="Times New Roman"/>
          <w:kern w:val="0"/>
          <w:sz w:val="24"/>
          <w:szCs w:val="24"/>
        </w:rPr>
        <w:t>as a trait essential to a just ruler</w:t>
      </w:r>
      <w:r w:rsidR="004D6C3A" w:rsidRPr="00A248C2">
        <w:rPr>
          <w:rFonts w:ascii="Times New Roman" w:hAnsi="Times New Roman" w:cs="Times New Roman"/>
          <w:kern w:val="0"/>
          <w:sz w:val="24"/>
          <w:szCs w:val="24"/>
        </w:rPr>
        <w:t>.</w:t>
      </w:r>
      <w:r w:rsidR="004D6C3A" w:rsidRPr="00A248C2">
        <w:rPr>
          <w:rStyle w:val="FootnoteReference"/>
          <w:rFonts w:ascii="Times New Roman" w:hAnsi="Times New Roman" w:cs="Times New Roman"/>
          <w:kern w:val="0"/>
          <w:sz w:val="24"/>
          <w:szCs w:val="24"/>
        </w:rPr>
        <w:footnoteReference w:id="16"/>
      </w:r>
      <w:r w:rsidR="004D6C3A" w:rsidRPr="00A248C2">
        <w:rPr>
          <w:rFonts w:ascii="Times New Roman" w:hAnsi="Times New Roman" w:cs="Times New Roman"/>
          <w:kern w:val="0"/>
          <w:sz w:val="24"/>
          <w:szCs w:val="24"/>
        </w:rPr>
        <w:t xml:space="preserve"> </w:t>
      </w:r>
    </w:p>
    <w:p w14:paraId="6F44B1AC" w14:textId="77777777" w:rsidR="00CA3869" w:rsidRDefault="00CA3869" w:rsidP="00584A1A">
      <w:pPr>
        <w:spacing w:after="0" w:line="240" w:lineRule="auto"/>
        <w:rPr>
          <w:rFonts w:ascii="Times New Roman" w:hAnsi="Times New Roman" w:cs="Times New Roman"/>
          <w:kern w:val="0"/>
          <w:sz w:val="24"/>
          <w:szCs w:val="24"/>
        </w:rPr>
      </w:pPr>
    </w:p>
    <w:p w14:paraId="7D4F784A" w14:textId="63AC97B4" w:rsidR="00A01C3E" w:rsidRPr="00A248C2" w:rsidRDefault="00A01C3E"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John’s Grief </w:t>
      </w:r>
      <w:r w:rsidR="007A5870" w:rsidRPr="00A248C2">
        <w:rPr>
          <w:rFonts w:ascii="Times New Roman" w:hAnsi="Times New Roman" w:cs="Times New Roman"/>
          <w:kern w:val="0"/>
          <w:sz w:val="24"/>
          <w:szCs w:val="24"/>
        </w:rPr>
        <w:t xml:space="preserve">and Anger over the </w:t>
      </w:r>
      <w:r w:rsidR="003F44A4" w:rsidRPr="00A248C2">
        <w:rPr>
          <w:rFonts w:ascii="Times New Roman" w:hAnsi="Times New Roman" w:cs="Times New Roman"/>
          <w:kern w:val="0"/>
          <w:sz w:val="24"/>
          <w:szCs w:val="24"/>
        </w:rPr>
        <w:t>M</w:t>
      </w:r>
      <w:r w:rsidR="007A5870" w:rsidRPr="00A248C2">
        <w:rPr>
          <w:rFonts w:ascii="Times New Roman" w:hAnsi="Times New Roman" w:cs="Times New Roman"/>
          <w:kern w:val="0"/>
          <w:sz w:val="24"/>
          <w:szCs w:val="24"/>
        </w:rPr>
        <w:t>urder.</w:t>
      </w:r>
    </w:p>
    <w:p w14:paraId="33AA6F69" w14:textId="77777777" w:rsidR="00A01C3E" w:rsidRPr="00A248C2" w:rsidRDefault="00A01C3E" w:rsidP="00584A1A">
      <w:pPr>
        <w:spacing w:after="0" w:line="240" w:lineRule="auto"/>
        <w:rPr>
          <w:rFonts w:ascii="Times New Roman" w:hAnsi="Times New Roman" w:cs="Times New Roman"/>
          <w:kern w:val="0"/>
          <w:sz w:val="24"/>
          <w:szCs w:val="24"/>
        </w:rPr>
      </w:pPr>
    </w:p>
    <w:p w14:paraId="6962929D" w14:textId="7DF94903" w:rsidR="00A01C3E" w:rsidRPr="00A248C2" w:rsidRDefault="008E72D6"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 </w:t>
      </w:r>
      <w:r w:rsidR="00786345" w:rsidRPr="00A248C2">
        <w:rPr>
          <w:rFonts w:ascii="Times New Roman" w:hAnsi="Times New Roman" w:cs="Times New Roman"/>
          <w:kern w:val="0"/>
          <w:sz w:val="24"/>
          <w:szCs w:val="24"/>
        </w:rPr>
        <w:t>remains overwhelmed by the emotions wrought by the murder</w:t>
      </w:r>
      <w:r w:rsidR="00A477B5" w:rsidRPr="00A248C2">
        <w:rPr>
          <w:rFonts w:ascii="Times New Roman" w:hAnsi="Times New Roman" w:cs="Times New Roman"/>
          <w:kern w:val="0"/>
          <w:sz w:val="24"/>
          <w:szCs w:val="24"/>
        </w:rPr>
        <w:t>, which he witnessed, and which was probably a source of trauma for the rest of his life.</w:t>
      </w:r>
      <w:r w:rsidR="00A477B5" w:rsidRPr="00A248C2">
        <w:rPr>
          <w:rStyle w:val="FootnoteReference"/>
          <w:rFonts w:ascii="Times New Roman" w:hAnsi="Times New Roman" w:cs="Times New Roman"/>
          <w:kern w:val="0"/>
          <w:sz w:val="24"/>
          <w:szCs w:val="24"/>
        </w:rPr>
        <w:footnoteReference w:id="17"/>
      </w:r>
      <w:r w:rsidR="00A477B5" w:rsidRPr="00A248C2">
        <w:rPr>
          <w:rFonts w:ascii="Times New Roman" w:hAnsi="Times New Roman" w:cs="Times New Roman"/>
          <w:kern w:val="0"/>
          <w:sz w:val="24"/>
          <w:szCs w:val="24"/>
        </w:rPr>
        <w:t xml:space="preserve"> </w:t>
      </w:r>
      <w:r w:rsidR="00B42887" w:rsidRPr="00A248C2">
        <w:rPr>
          <w:rFonts w:ascii="Times New Roman" w:hAnsi="Times New Roman" w:cs="Times New Roman"/>
          <w:kern w:val="0"/>
          <w:sz w:val="24"/>
          <w:szCs w:val="24"/>
        </w:rPr>
        <w:t xml:space="preserve">Beyond </w:t>
      </w:r>
      <w:r w:rsidR="00913F29" w:rsidRPr="00A248C2">
        <w:rPr>
          <w:rFonts w:ascii="Times New Roman" w:hAnsi="Times New Roman" w:cs="Times New Roman"/>
          <w:kern w:val="0"/>
          <w:sz w:val="24"/>
          <w:szCs w:val="24"/>
        </w:rPr>
        <w:t xml:space="preserve">the </w:t>
      </w:r>
      <w:r w:rsidR="00B42887" w:rsidRPr="00A248C2">
        <w:rPr>
          <w:rFonts w:ascii="Times New Roman" w:hAnsi="Times New Roman" w:cs="Times New Roman"/>
          <w:kern w:val="0"/>
          <w:sz w:val="24"/>
          <w:szCs w:val="24"/>
        </w:rPr>
        <w:t>unima</w:t>
      </w:r>
      <w:r w:rsidR="00913F29" w:rsidRPr="00A248C2">
        <w:rPr>
          <w:rFonts w:ascii="Times New Roman" w:hAnsi="Times New Roman" w:cs="Times New Roman"/>
          <w:kern w:val="0"/>
          <w:sz w:val="24"/>
          <w:szCs w:val="24"/>
        </w:rPr>
        <w:t xml:space="preserve">ginable </w:t>
      </w:r>
      <w:r w:rsidR="009F6E73" w:rsidRPr="00A248C2">
        <w:rPr>
          <w:rFonts w:ascii="Times New Roman" w:hAnsi="Times New Roman" w:cs="Times New Roman"/>
          <w:kern w:val="0"/>
          <w:sz w:val="24"/>
          <w:szCs w:val="24"/>
        </w:rPr>
        <w:t xml:space="preserve">wound </w:t>
      </w:r>
      <w:r w:rsidR="009921AB" w:rsidRPr="00A248C2">
        <w:rPr>
          <w:rFonts w:ascii="Times New Roman" w:hAnsi="Times New Roman" w:cs="Times New Roman"/>
          <w:kern w:val="0"/>
          <w:sz w:val="24"/>
          <w:szCs w:val="24"/>
        </w:rPr>
        <w:t xml:space="preserve">to his heart John </w:t>
      </w:r>
      <w:r w:rsidR="009F6E73" w:rsidRPr="00A248C2">
        <w:rPr>
          <w:rFonts w:ascii="Times New Roman" w:hAnsi="Times New Roman" w:cs="Times New Roman"/>
          <w:kern w:val="0"/>
          <w:sz w:val="24"/>
          <w:szCs w:val="24"/>
        </w:rPr>
        <w:t>suffered in seeing his lifelong friend brutally slain</w:t>
      </w:r>
      <w:r w:rsidR="009921AB" w:rsidRPr="00A248C2">
        <w:rPr>
          <w:rFonts w:ascii="Times New Roman" w:hAnsi="Times New Roman" w:cs="Times New Roman"/>
          <w:kern w:val="0"/>
          <w:sz w:val="24"/>
          <w:szCs w:val="24"/>
        </w:rPr>
        <w:t xml:space="preserve">, John </w:t>
      </w:r>
      <w:r w:rsidR="004D5A55" w:rsidRPr="00A248C2">
        <w:rPr>
          <w:rFonts w:ascii="Times New Roman" w:hAnsi="Times New Roman" w:cs="Times New Roman"/>
          <w:kern w:val="0"/>
          <w:sz w:val="24"/>
          <w:szCs w:val="24"/>
        </w:rPr>
        <w:t xml:space="preserve">is </w:t>
      </w:r>
      <w:r w:rsidR="001903A0" w:rsidRPr="00A248C2">
        <w:rPr>
          <w:rFonts w:ascii="Times New Roman" w:hAnsi="Times New Roman" w:cs="Times New Roman"/>
          <w:kern w:val="0"/>
          <w:sz w:val="24"/>
          <w:szCs w:val="24"/>
        </w:rPr>
        <w:t xml:space="preserve">barely able to contain his fury and </w:t>
      </w:r>
      <w:r w:rsidR="001F1CD5" w:rsidRPr="00A248C2">
        <w:rPr>
          <w:rFonts w:ascii="Times New Roman" w:hAnsi="Times New Roman" w:cs="Times New Roman"/>
          <w:kern w:val="0"/>
          <w:sz w:val="24"/>
          <w:szCs w:val="24"/>
        </w:rPr>
        <w:t>contempt for the knights</w:t>
      </w:r>
      <w:r w:rsidR="00457E31" w:rsidRPr="00A248C2">
        <w:rPr>
          <w:rFonts w:ascii="Times New Roman" w:hAnsi="Times New Roman" w:cs="Times New Roman"/>
          <w:kern w:val="0"/>
          <w:sz w:val="24"/>
          <w:szCs w:val="24"/>
        </w:rPr>
        <w:t>, the</w:t>
      </w:r>
      <w:r w:rsidR="001F1CD5" w:rsidRPr="00A248C2">
        <w:rPr>
          <w:rFonts w:ascii="Times New Roman" w:hAnsi="Times New Roman" w:cs="Times New Roman"/>
          <w:kern w:val="0"/>
          <w:sz w:val="24"/>
          <w:szCs w:val="24"/>
        </w:rPr>
        <w:t xml:space="preserve"> </w:t>
      </w:r>
      <w:r w:rsidR="00457E31" w:rsidRPr="00A248C2">
        <w:rPr>
          <w:rFonts w:ascii="Times New Roman" w:hAnsi="Times New Roman" w:cs="Times New Roman"/>
          <w:kern w:val="0"/>
          <w:sz w:val="24"/>
          <w:szCs w:val="24"/>
        </w:rPr>
        <w:t xml:space="preserve">“cruel butchers, </w:t>
      </w:r>
      <w:r w:rsidR="00457E31" w:rsidRPr="00A248C2">
        <w:rPr>
          <w:rFonts w:ascii="Times New Roman" w:hAnsi="Times New Roman" w:cs="Times New Roman"/>
          <w:i/>
          <w:iCs/>
          <w:sz w:val="24"/>
          <w:szCs w:val="24"/>
        </w:rPr>
        <w:t>contemptuous of the fear of God</w:t>
      </w:r>
      <w:r w:rsidR="00457E31" w:rsidRPr="00A248C2">
        <w:rPr>
          <w:rFonts w:ascii="Times New Roman" w:hAnsi="Times New Roman" w:cs="Times New Roman"/>
          <w:kern w:val="0"/>
          <w:sz w:val="24"/>
          <w:szCs w:val="24"/>
        </w:rPr>
        <w:t xml:space="preserve">” </w:t>
      </w:r>
      <w:r w:rsidR="001F1CD5" w:rsidRPr="00A248C2">
        <w:rPr>
          <w:rFonts w:ascii="Times New Roman" w:hAnsi="Times New Roman" w:cs="Times New Roman"/>
          <w:kern w:val="0"/>
          <w:sz w:val="24"/>
          <w:szCs w:val="24"/>
        </w:rPr>
        <w:t>who had committed the act</w:t>
      </w:r>
      <w:r w:rsidR="004D5A55" w:rsidRPr="00A248C2">
        <w:rPr>
          <w:rFonts w:ascii="Times New Roman" w:hAnsi="Times New Roman" w:cs="Times New Roman"/>
          <w:kern w:val="0"/>
          <w:sz w:val="24"/>
          <w:szCs w:val="24"/>
        </w:rPr>
        <w:t>, accusing them of profaning the c</w:t>
      </w:r>
      <w:r w:rsidR="003E772F" w:rsidRPr="00A248C2">
        <w:rPr>
          <w:rFonts w:ascii="Times New Roman" w:hAnsi="Times New Roman" w:cs="Times New Roman"/>
          <w:kern w:val="0"/>
          <w:sz w:val="24"/>
          <w:szCs w:val="24"/>
        </w:rPr>
        <w:t xml:space="preserve">athedral, striking at Thomas’s head precisely where he had been anointed, </w:t>
      </w:r>
      <w:r w:rsidR="003E5EB2" w:rsidRPr="00A248C2">
        <w:rPr>
          <w:rFonts w:ascii="Times New Roman" w:hAnsi="Times New Roman" w:cs="Times New Roman"/>
          <w:kern w:val="0"/>
          <w:sz w:val="24"/>
          <w:szCs w:val="24"/>
        </w:rPr>
        <w:t>and</w:t>
      </w:r>
      <w:r w:rsidR="00D8489D" w:rsidRPr="00A248C2">
        <w:rPr>
          <w:rFonts w:ascii="Times New Roman" w:hAnsi="Times New Roman" w:cs="Times New Roman"/>
          <w:kern w:val="0"/>
          <w:sz w:val="24"/>
          <w:szCs w:val="24"/>
        </w:rPr>
        <w:t xml:space="preserve">, in perhaps the </w:t>
      </w:r>
      <w:r w:rsidR="0081456E" w:rsidRPr="00A248C2">
        <w:rPr>
          <w:rFonts w:ascii="Times New Roman" w:hAnsi="Times New Roman" w:cs="Times New Roman"/>
          <w:kern w:val="0"/>
          <w:sz w:val="24"/>
          <w:szCs w:val="24"/>
        </w:rPr>
        <w:t xml:space="preserve">most extraordinary comparison to the Passion, </w:t>
      </w:r>
      <w:r w:rsidR="009D5192" w:rsidRPr="00A248C2">
        <w:rPr>
          <w:rFonts w:ascii="Times New Roman" w:hAnsi="Times New Roman" w:cs="Times New Roman"/>
          <w:kern w:val="0"/>
          <w:sz w:val="24"/>
          <w:szCs w:val="24"/>
        </w:rPr>
        <w:t>condemns the</w:t>
      </w:r>
      <w:r w:rsidR="008F25E2" w:rsidRPr="00A248C2">
        <w:rPr>
          <w:rFonts w:ascii="Times New Roman" w:hAnsi="Times New Roman" w:cs="Times New Roman"/>
          <w:kern w:val="0"/>
          <w:sz w:val="24"/>
          <w:szCs w:val="24"/>
        </w:rPr>
        <w:t xml:space="preserve"> scattering of Thomas’s brains </w:t>
      </w:r>
      <w:r w:rsidR="009D5192" w:rsidRPr="00A248C2">
        <w:rPr>
          <w:rFonts w:ascii="Times New Roman" w:hAnsi="Times New Roman" w:cs="Times New Roman"/>
          <w:kern w:val="0"/>
          <w:sz w:val="24"/>
          <w:szCs w:val="24"/>
        </w:rPr>
        <w:t xml:space="preserve">as </w:t>
      </w:r>
      <w:r w:rsidR="00044CEC" w:rsidRPr="00A248C2">
        <w:rPr>
          <w:rFonts w:ascii="Times New Roman" w:hAnsi="Times New Roman" w:cs="Times New Roman"/>
          <w:kern w:val="0"/>
          <w:sz w:val="24"/>
          <w:szCs w:val="24"/>
        </w:rPr>
        <w:t xml:space="preserve">“more monstrous </w:t>
      </w:r>
      <w:r w:rsidR="009D5192" w:rsidRPr="00A248C2">
        <w:rPr>
          <w:rFonts w:ascii="Times New Roman" w:hAnsi="Times New Roman" w:cs="Times New Roman"/>
          <w:kern w:val="0"/>
          <w:sz w:val="24"/>
          <w:szCs w:val="24"/>
        </w:rPr>
        <w:t xml:space="preserve"> than the Crucifixion</w:t>
      </w:r>
      <w:r w:rsidR="009D5192" w:rsidRPr="00A248C2">
        <w:rPr>
          <w:rFonts w:ascii="Times New Roman" w:hAnsi="Times New Roman" w:cs="Times New Roman"/>
          <w:i/>
          <w:iCs/>
          <w:kern w:val="0"/>
          <w:sz w:val="24"/>
          <w:szCs w:val="24"/>
        </w:rPr>
        <w:t>.</w:t>
      </w:r>
      <w:r w:rsidR="00044CEC" w:rsidRPr="00A248C2">
        <w:rPr>
          <w:rFonts w:ascii="Times New Roman" w:hAnsi="Times New Roman" w:cs="Times New Roman"/>
          <w:kern w:val="0"/>
          <w:sz w:val="24"/>
          <w:szCs w:val="24"/>
        </w:rPr>
        <w:t>”</w:t>
      </w:r>
      <w:r w:rsidR="00942AB8" w:rsidRPr="00A248C2">
        <w:rPr>
          <w:rFonts w:ascii="Times New Roman" w:hAnsi="Times New Roman" w:cs="Times New Roman"/>
          <w:i/>
          <w:iCs/>
          <w:kern w:val="0"/>
          <w:sz w:val="24"/>
          <w:szCs w:val="24"/>
        </w:rPr>
        <w:t xml:space="preserve"> </w:t>
      </w:r>
      <w:r w:rsidR="00942AB8" w:rsidRPr="00A248C2">
        <w:rPr>
          <w:rFonts w:ascii="Times New Roman" w:hAnsi="Times New Roman" w:cs="Times New Roman"/>
          <w:kern w:val="0"/>
          <w:sz w:val="24"/>
          <w:szCs w:val="24"/>
        </w:rPr>
        <w:t>John goes on to compare their plunder of the Archbishop’s Palace to the Roman soldiers casting lots for Jesus’s garments.</w:t>
      </w:r>
      <w:r w:rsidR="00115389">
        <w:rPr>
          <w:rStyle w:val="FootnoteReference"/>
          <w:rFonts w:ascii="Times New Roman" w:hAnsi="Times New Roman" w:cs="Times New Roman"/>
          <w:kern w:val="0"/>
          <w:sz w:val="24"/>
          <w:szCs w:val="24"/>
        </w:rPr>
        <w:footnoteReference w:id="18"/>
      </w:r>
    </w:p>
    <w:p w14:paraId="438053F0" w14:textId="77777777" w:rsidR="00044CEC" w:rsidRPr="00A248C2" w:rsidRDefault="00044CEC" w:rsidP="00584A1A">
      <w:pPr>
        <w:spacing w:after="0" w:line="240" w:lineRule="auto"/>
        <w:rPr>
          <w:rFonts w:ascii="Times New Roman" w:hAnsi="Times New Roman" w:cs="Times New Roman"/>
          <w:kern w:val="0"/>
          <w:sz w:val="24"/>
          <w:szCs w:val="24"/>
        </w:rPr>
      </w:pPr>
    </w:p>
    <w:p w14:paraId="5C3FF06E" w14:textId="57056F63" w:rsidR="00B070A7" w:rsidRPr="00A248C2" w:rsidRDefault="00044CEC"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 xml:space="preserve">John </w:t>
      </w:r>
      <w:r w:rsidR="00356E76" w:rsidRPr="00A248C2">
        <w:rPr>
          <w:rFonts w:ascii="Times New Roman" w:hAnsi="Times New Roman" w:cs="Times New Roman"/>
          <w:kern w:val="0"/>
          <w:sz w:val="24"/>
          <w:szCs w:val="24"/>
        </w:rPr>
        <w:t>anathematizes Henry</w:t>
      </w:r>
      <w:r w:rsidR="00E27608" w:rsidRPr="00A248C2">
        <w:rPr>
          <w:rFonts w:ascii="Times New Roman" w:hAnsi="Times New Roman" w:cs="Times New Roman"/>
          <w:kern w:val="0"/>
          <w:sz w:val="24"/>
          <w:szCs w:val="24"/>
        </w:rPr>
        <w:t>’s</w:t>
      </w:r>
      <w:r w:rsidR="001C054B" w:rsidRPr="00A248C2">
        <w:rPr>
          <w:rFonts w:ascii="Times New Roman" w:hAnsi="Times New Roman" w:cs="Times New Roman"/>
          <w:kern w:val="0"/>
          <w:sz w:val="24"/>
          <w:szCs w:val="24"/>
        </w:rPr>
        <w:t xml:space="preserve"> court</w:t>
      </w:r>
      <w:r w:rsidR="00C6486A" w:rsidRPr="00A248C2">
        <w:rPr>
          <w:rFonts w:ascii="Times New Roman" w:hAnsi="Times New Roman" w:cs="Times New Roman"/>
          <w:kern w:val="0"/>
          <w:sz w:val="24"/>
          <w:szCs w:val="24"/>
        </w:rPr>
        <w:t>, pronouncing the Becket controversy as the work of the devil</w:t>
      </w:r>
      <w:r w:rsidR="00AA3CC2" w:rsidRPr="00A248C2">
        <w:rPr>
          <w:rFonts w:ascii="Times New Roman" w:hAnsi="Times New Roman" w:cs="Times New Roman"/>
          <w:kern w:val="0"/>
          <w:sz w:val="24"/>
          <w:szCs w:val="24"/>
        </w:rPr>
        <w:t>,</w:t>
      </w:r>
      <w:r w:rsidR="00AF5708" w:rsidRPr="00A248C2">
        <w:rPr>
          <w:rStyle w:val="FootnoteReference"/>
          <w:rFonts w:ascii="Times New Roman" w:hAnsi="Times New Roman" w:cs="Times New Roman"/>
          <w:kern w:val="0"/>
          <w:sz w:val="24"/>
          <w:szCs w:val="24"/>
        </w:rPr>
        <w:footnoteReference w:id="19"/>
      </w:r>
      <w:r w:rsidR="00AA3CC2" w:rsidRPr="00A248C2">
        <w:rPr>
          <w:rFonts w:ascii="Times New Roman" w:hAnsi="Times New Roman" w:cs="Times New Roman"/>
          <w:kern w:val="0"/>
          <w:sz w:val="24"/>
          <w:szCs w:val="24"/>
        </w:rPr>
        <w:t xml:space="preserve"> further </w:t>
      </w:r>
      <w:r w:rsidR="008E28B6" w:rsidRPr="00A248C2">
        <w:rPr>
          <w:rFonts w:ascii="Times New Roman" w:hAnsi="Times New Roman" w:cs="Times New Roman"/>
          <w:kern w:val="0"/>
          <w:sz w:val="24"/>
          <w:szCs w:val="24"/>
        </w:rPr>
        <w:t xml:space="preserve">convicting </w:t>
      </w:r>
      <w:r w:rsidR="000D3E27" w:rsidRPr="00A248C2">
        <w:rPr>
          <w:rFonts w:ascii="Times New Roman" w:hAnsi="Times New Roman" w:cs="Times New Roman"/>
          <w:kern w:val="0"/>
          <w:sz w:val="24"/>
          <w:szCs w:val="24"/>
        </w:rPr>
        <w:t>Becket’s foes a</w:t>
      </w:r>
      <w:r w:rsidR="008E28B6" w:rsidRPr="00A248C2">
        <w:rPr>
          <w:rFonts w:ascii="Times New Roman" w:hAnsi="Times New Roman" w:cs="Times New Roman"/>
          <w:kern w:val="0"/>
          <w:sz w:val="24"/>
          <w:szCs w:val="24"/>
        </w:rPr>
        <w:t xml:space="preserve">s </w:t>
      </w:r>
      <w:r w:rsidR="008E28B6" w:rsidRPr="00A248C2">
        <w:rPr>
          <w:rFonts w:ascii="Times New Roman" w:hAnsi="Times New Roman" w:cs="Times New Roman"/>
          <w:i/>
          <w:iCs/>
          <w:kern w:val="0"/>
          <w:sz w:val="24"/>
          <w:szCs w:val="24"/>
        </w:rPr>
        <w:t>sons of perdition</w:t>
      </w:r>
      <w:r w:rsidR="008E28B6" w:rsidRPr="00A248C2">
        <w:rPr>
          <w:rFonts w:ascii="Times New Roman" w:hAnsi="Times New Roman" w:cs="Times New Roman"/>
          <w:kern w:val="0"/>
          <w:sz w:val="24"/>
          <w:szCs w:val="24"/>
        </w:rPr>
        <w:t>, the word</w:t>
      </w:r>
      <w:r w:rsidR="000D3E27" w:rsidRPr="00A248C2">
        <w:rPr>
          <w:rFonts w:ascii="Times New Roman" w:hAnsi="Times New Roman" w:cs="Times New Roman"/>
          <w:kern w:val="0"/>
          <w:sz w:val="24"/>
          <w:szCs w:val="24"/>
        </w:rPr>
        <w:t>s used by Jesus to describe Judas Iscariot</w:t>
      </w:r>
      <w:r w:rsidR="00070EB1" w:rsidRPr="00A248C2">
        <w:rPr>
          <w:rStyle w:val="FootnoteReference"/>
          <w:rFonts w:ascii="Times New Roman" w:hAnsi="Times New Roman" w:cs="Times New Roman"/>
          <w:kern w:val="0"/>
          <w:sz w:val="24"/>
          <w:szCs w:val="24"/>
        </w:rPr>
        <w:footnoteReference w:id="20"/>
      </w:r>
      <w:r w:rsidR="00630798" w:rsidRPr="00A248C2">
        <w:rPr>
          <w:rFonts w:ascii="Times New Roman" w:hAnsi="Times New Roman" w:cs="Times New Roman"/>
          <w:kern w:val="0"/>
          <w:sz w:val="24"/>
          <w:szCs w:val="24"/>
        </w:rPr>
        <w:t xml:space="preserve"> and</w:t>
      </w:r>
      <w:r w:rsidR="000A7E54" w:rsidRPr="00A248C2">
        <w:rPr>
          <w:rFonts w:ascii="Times New Roman" w:hAnsi="Times New Roman" w:cs="Times New Roman"/>
          <w:kern w:val="0"/>
          <w:sz w:val="24"/>
          <w:szCs w:val="24"/>
        </w:rPr>
        <w:t xml:space="preserve"> by Paul to describe</w:t>
      </w:r>
      <w:r w:rsidR="00BE5EAD" w:rsidRPr="00A248C2">
        <w:rPr>
          <w:rFonts w:ascii="Times New Roman" w:hAnsi="Times New Roman" w:cs="Times New Roman"/>
          <w:kern w:val="0"/>
          <w:sz w:val="24"/>
          <w:szCs w:val="24"/>
        </w:rPr>
        <w:t xml:space="preserve"> the antichrist.</w:t>
      </w:r>
      <w:r w:rsidR="00BE5EAD" w:rsidRPr="00A248C2">
        <w:rPr>
          <w:rStyle w:val="FootnoteReference"/>
          <w:rFonts w:ascii="Times New Roman" w:hAnsi="Times New Roman" w:cs="Times New Roman"/>
          <w:kern w:val="0"/>
          <w:sz w:val="24"/>
          <w:szCs w:val="24"/>
        </w:rPr>
        <w:footnoteReference w:id="21"/>
      </w:r>
      <w:r w:rsidR="001B1501" w:rsidRPr="00A248C2">
        <w:rPr>
          <w:rFonts w:ascii="Times New Roman" w:hAnsi="Times New Roman" w:cs="Times New Roman"/>
          <w:kern w:val="0"/>
          <w:sz w:val="24"/>
          <w:szCs w:val="24"/>
        </w:rPr>
        <w:t xml:space="preserve"> </w:t>
      </w:r>
      <w:r w:rsidR="00BC562D" w:rsidRPr="00A248C2">
        <w:rPr>
          <w:rFonts w:ascii="Times New Roman" w:hAnsi="Times New Roman" w:cs="Times New Roman"/>
          <w:kern w:val="0"/>
          <w:sz w:val="24"/>
          <w:szCs w:val="24"/>
        </w:rPr>
        <w:t>Despite this brutal condemnation, John does not specifically name Henry</w:t>
      </w:r>
      <w:r w:rsidR="00105B38" w:rsidRPr="00A248C2">
        <w:rPr>
          <w:rFonts w:ascii="Times New Roman" w:hAnsi="Times New Roman" w:cs="Times New Roman"/>
          <w:kern w:val="0"/>
          <w:sz w:val="24"/>
          <w:szCs w:val="24"/>
        </w:rPr>
        <w:t xml:space="preserve"> as an agent of the devil, although it is heavily implied</w:t>
      </w:r>
      <w:r w:rsidR="00E12479" w:rsidRPr="00A248C2">
        <w:rPr>
          <w:rFonts w:ascii="Times New Roman" w:hAnsi="Times New Roman" w:cs="Times New Roman"/>
          <w:kern w:val="0"/>
          <w:sz w:val="24"/>
          <w:szCs w:val="24"/>
        </w:rPr>
        <w:t xml:space="preserve">; he </w:t>
      </w:r>
      <w:r w:rsidR="007E1322" w:rsidRPr="00A248C2">
        <w:rPr>
          <w:rFonts w:ascii="Times New Roman" w:hAnsi="Times New Roman" w:cs="Times New Roman"/>
          <w:kern w:val="0"/>
          <w:sz w:val="24"/>
          <w:szCs w:val="24"/>
        </w:rPr>
        <w:t xml:space="preserve">may </w:t>
      </w:r>
      <w:r w:rsidR="003F44A4" w:rsidRPr="00A248C2">
        <w:rPr>
          <w:rFonts w:ascii="Times New Roman" w:hAnsi="Times New Roman" w:cs="Times New Roman"/>
          <w:kern w:val="0"/>
          <w:sz w:val="24"/>
          <w:szCs w:val="24"/>
        </w:rPr>
        <w:t xml:space="preserve">also </w:t>
      </w:r>
      <w:r w:rsidR="007E1322" w:rsidRPr="00A248C2">
        <w:rPr>
          <w:rFonts w:ascii="Times New Roman" w:hAnsi="Times New Roman" w:cs="Times New Roman"/>
          <w:kern w:val="0"/>
          <w:sz w:val="24"/>
          <w:szCs w:val="24"/>
        </w:rPr>
        <w:t>be convicting Henry when he pronounces</w:t>
      </w:r>
      <w:r w:rsidR="00FA173D" w:rsidRPr="00A248C2">
        <w:rPr>
          <w:rFonts w:ascii="Times New Roman" w:hAnsi="Times New Roman" w:cs="Times New Roman"/>
          <w:kern w:val="0"/>
          <w:sz w:val="24"/>
          <w:szCs w:val="24"/>
        </w:rPr>
        <w:t>, “</w:t>
      </w:r>
      <w:r w:rsidR="00E12479" w:rsidRPr="00A248C2">
        <w:rPr>
          <w:rFonts w:ascii="Times New Roman" w:hAnsi="Times New Roman" w:cs="Times New Roman"/>
          <w:kern w:val="0"/>
          <w:sz w:val="24"/>
          <w:szCs w:val="24"/>
        </w:rPr>
        <w:t xml:space="preserve">Nor was there a lack of just cause for fear, when, according to Solomon, </w:t>
      </w:r>
      <w:r w:rsidR="00FA173D" w:rsidRPr="00A248C2">
        <w:rPr>
          <w:rFonts w:ascii="Times New Roman" w:hAnsi="Times New Roman" w:cs="Times New Roman"/>
          <w:kern w:val="0"/>
          <w:sz w:val="24"/>
          <w:szCs w:val="24"/>
        </w:rPr>
        <w:t>‘</w:t>
      </w:r>
      <w:r w:rsidR="00E12479" w:rsidRPr="00A248C2">
        <w:rPr>
          <w:rFonts w:ascii="Times New Roman" w:hAnsi="Times New Roman" w:cs="Times New Roman"/>
          <w:kern w:val="0"/>
          <w:sz w:val="24"/>
          <w:szCs w:val="24"/>
        </w:rPr>
        <w:t>As the roaring of a lion, so is the wrath of a king.</w:t>
      </w:r>
      <w:r w:rsidR="00134ABA" w:rsidRPr="00A248C2">
        <w:rPr>
          <w:rStyle w:val="FootnoteReference"/>
          <w:rFonts w:ascii="Times New Roman" w:hAnsi="Times New Roman" w:cs="Times New Roman"/>
          <w:kern w:val="0"/>
          <w:sz w:val="24"/>
          <w:szCs w:val="24"/>
        </w:rPr>
        <w:footnoteReference w:id="22"/>
      </w:r>
      <w:r w:rsidR="00FA173D" w:rsidRPr="00A248C2">
        <w:rPr>
          <w:rFonts w:ascii="Times New Roman" w:hAnsi="Times New Roman" w:cs="Times New Roman"/>
          <w:kern w:val="0"/>
          <w:sz w:val="24"/>
          <w:szCs w:val="24"/>
        </w:rPr>
        <w:t>’”</w:t>
      </w:r>
    </w:p>
    <w:p w14:paraId="302F1705" w14:textId="77777777" w:rsidR="002646F4" w:rsidRPr="00A248C2" w:rsidRDefault="002646F4" w:rsidP="00584A1A">
      <w:pPr>
        <w:spacing w:after="0" w:line="240" w:lineRule="auto"/>
        <w:rPr>
          <w:rFonts w:ascii="Times New Roman" w:hAnsi="Times New Roman" w:cs="Times New Roman"/>
          <w:kern w:val="0"/>
          <w:sz w:val="24"/>
          <w:szCs w:val="24"/>
        </w:rPr>
      </w:pPr>
    </w:p>
    <w:p w14:paraId="70C79036" w14:textId="4AC17B94" w:rsidR="00517992" w:rsidRPr="00A248C2" w:rsidRDefault="00517992" w:rsidP="00584A1A">
      <w:pPr>
        <w:spacing w:after="0" w:line="240" w:lineRule="auto"/>
        <w:rPr>
          <w:rFonts w:ascii="Times New Roman" w:hAnsi="Times New Roman" w:cs="Times New Roman"/>
          <w:kern w:val="0"/>
          <w:sz w:val="24"/>
          <w:szCs w:val="24"/>
        </w:rPr>
      </w:pPr>
      <w:r w:rsidRPr="00A248C2">
        <w:rPr>
          <w:rFonts w:ascii="Times New Roman" w:hAnsi="Times New Roman" w:cs="Times New Roman"/>
          <w:kern w:val="0"/>
          <w:sz w:val="24"/>
          <w:szCs w:val="24"/>
        </w:rPr>
        <w:t>John closes his Life with a brief description of the variety of miracles that have taken place at Becket’s shrine.</w:t>
      </w:r>
      <w:r w:rsidR="008215F6" w:rsidRPr="00A248C2">
        <w:rPr>
          <w:rStyle w:val="FootnoteReference"/>
          <w:rFonts w:ascii="Times New Roman" w:hAnsi="Times New Roman" w:cs="Times New Roman"/>
          <w:kern w:val="0"/>
          <w:sz w:val="24"/>
          <w:szCs w:val="24"/>
        </w:rPr>
        <w:footnoteReference w:id="23"/>
      </w:r>
      <w:r w:rsidR="002C7C12">
        <w:rPr>
          <w:rFonts w:ascii="Times New Roman" w:hAnsi="Times New Roman" w:cs="Times New Roman"/>
          <w:kern w:val="0"/>
          <w:sz w:val="24"/>
          <w:szCs w:val="24"/>
        </w:rPr>
        <w:t xml:space="preserve"> </w:t>
      </w:r>
      <w:r w:rsidR="008B13B7">
        <w:rPr>
          <w:rFonts w:ascii="Times New Roman" w:hAnsi="Times New Roman" w:cs="Times New Roman"/>
          <w:kern w:val="0"/>
          <w:sz w:val="24"/>
          <w:szCs w:val="24"/>
        </w:rPr>
        <w:t>While</w:t>
      </w:r>
      <w:r w:rsidR="00923FEF">
        <w:rPr>
          <w:rFonts w:ascii="Times New Roman" w:hAnsi="Times New Roman" w:cs="Times New Roman"/>
          <w:kern w:val="0"/>
          <w:sz w:val="24"/>
          <w:szCs w:val="24"/>
        </w:rPr>
        <w:t xml:space="preserve"> </w:t>
      </w:r>
      <w:r w:rsidR="00DE715E">
        <w:rPr>
          <w:rFonts w:ascii="Times New Roman" w:hAnsi="Times New Roman" w:cs="Times New Roman"/>
          <w:kern w:val="0"/>
          <w:sz w:val="24"/>
          <w:szCs w:val="24"/>
        </w:rPr>
        <w:t>“hagiography in its purest form never suited John’s talents,”</w:t>
      </w:r>
      <w:r w:rsidR="00A67AAD">
        <w:rPr>
          <w:rStyle w:val="FootnoteReference"/>
          <w:rFonts w:ascii="Times New Roman" w:hAnsi="Times New Roman" w:cs="Times New Roman"/>
          <w:kern w:val="0"/>
          <w:sz w:val="24"/>
          <w:szCs w:val="24"/>
        </w:rPr>
        <w:footnoteReference w:id="24"/>
      </w:r>
      <w:r w:rsidR="008B13B7">
        <w:rPr>
          <w:rFonts w:ascii="Times New Roman" w:hAnsi="Times New Roman" w:cs="Times New Roman"/>
          <w:kern w:val="0"/>
          <w:sz w:val="24"/>
          <w:szCs w:val="24"/>
        </w:rPr>
        <w:t xml:space="preserve"> </w:t>
      </w:r>
      <w:r w:rsidR="00DE4EE9">
        <w:rPr>
          <w:rFonts w:ascii="Times New Roman" w:hAnsi="Times New Roman" w:cs="Times New Roman"/>
          <w:kern w:val="0"/>
          <w:sz w:val="24"/>
          <w:szCs w:val="24"/>
        </w:rPr>
        <w:t>John of Salisbury</w:t>
      </w:r>
      <w:r w:rsidR="00E3251B">
        <w:rPr>
          <w:rFonts w:ascii="Times New Roman" w:hAnsi="Times New Roman" w:cs="Times New Roman"/>
          <w:kern w:val="0"/>
          <w:sz w:val="24"/>
          <w:szCs w:val="24"/>
        </w:rPr>
        <w:t>’s Life</w:t>
      </w:r>
      <w:r w:rsidR="00DB2932">
        <w:rPr>
          <w:rFonts w:ascii="Times New Roman" w:hAnsi="Times New Roman" w:cs="Times New Roman"/>
          <w:kern w:val="0"/>
          <w:sz w:val="24"/>
          <w:szCs w:val="24"/>
        </w:rPr>
        <w:t xml:space="preserve"> </w:t>
      </w:r>
      <w:r w:rsidR="009A7991">
        <w:rPr>
          <w:rFonts w:ascii="Times New Roman" w:hAnsi="Times New Roman" w:cs="Times New Roman"/>
          <w:kern w:val="0"/>
          <w:sz w:val="24"/>
          <w:szCs w:val="24"/>
        </w:rPr>
        <w:t xml:space="preserve">is still </w:t>
      </w:r>
      <w:r w:rsidR="00ED2F0B">
        <w:rPr>
          <w:rFonts w:ascii="Times New Roman" w:hAnsi="Times New Roman" w:cs="Times New Roman"/>
          <w:kern w:val="0"/>
          <w:sz w:val="24"/>
          <w:szCs w:val="24"/>
        </w:rPr>
        <w:t xml:space="preserve">overwhelmingly </w:t>
      </w:r>
      <w:r w:rsidR="00E31C77">
        <w:rPr>
          <w:rFonts w:ascii="Times New Roman" w:hAnsi="Times New Roman" w:cs="Times New Roman"/>
          <w:kern w:val="0"/>
          <w:sz w:val="24"/>
          <w:szCs w:val="24"/>
        </w:rPr>
        <w:t>favourable</w:t>
      </w:r>
      <w:r w:rsidR="00ED2F0B">
        <w:rPr>
          <w:rFonts w:ascii="Times New Roman" w:hAnsi="Times New Roman" w:cs="Times New Roman"/>
          <w:kern w:val="0"/>
          <w:sz w:val="24"/>
          <w:szCs w:val="24"/>
        </w:rPr>
        <w:t xml:space="preserve"> to Thomas</w:t>
      </w:r>
      <w:r w:rsidR="00DB2932">
        <w:rPr>
          <w:rFonts w:ascii="Times New Roman" w:hAnsi="Times New Roman" w:cs="Times New Roman"/>
          <w:kern w:val="0"/>
          <w:sz w:val="24"/>
          <w:szCs w:val="24"/>
        </w:rPr>
        <w:t xml:space="preserve">. This is not </w:t>
      </w:r>
      <w:r w:rsidR="0093006A">
        <w:rPr>
          <w:rFonts w:ascii="Times New Roman" w:hAnsi="Times New Roman" w:cs="Times New Roman"/>
          <w:kern w:val="0"/>
          <w:sz w:val="24"/>
          <w:szCs w:val="24"/>
        </w:rPr>
        <w:t>surprising, given</w:t>
      </w:r>
      <w:r w:rsidR="00187403">
        <w:rPr>
          <w:rFonts w:ascii="Times New Roman" w:hAnsi="Times New Roman" w:cs="Times New Roman"/>
          <w:kern w:val="0"/>
          <w:sz w:val="24"/>
          <w:szCs w:val="24"/>
        </w:rPr>
        <w:t xml:space="preserve"> John’s presence in the cathedral </w:t>
      </w:r>
      <w:r w:rsidR="00C81D98">
        <w:rPr>
          <w:rFonts w:ascii="Times New Roman" w:hAnsi="Times New Roman" w:cs="Times New Roman"/>
          <w:kern w:val="0"/>
          <w:sz w:val="24"/>
          <w:szCs w:val="24"/>
        </w:rPr>
        <w:t xml:space="preserve">for the shocking </w:t>
      </w:r>
      <w:r w:rsidR="00112A97">
        <w:rPr>
          <w:rFonts w:ascii="Times New Roman" w:hAnsi="Times New Roman" w:cs="Times New Roman"/>
          <w:kern w:val="0"/>
          <w:sz w:val="24"/>
          <w:szCs w:val="24"/>
        </w:rPr>
        <w:t>murder, and the rapid growth of th</w:t>
      </w:r>
      <w:r w:rsidR="00514025">
        <w:rPr>
          <w:rFonts w:ascii="Times New Roman" w:hAnsi="Times New Roman" w:cs="Times New Roman"/>
          <w:kern w:val="0"/>
          <w:sz w:val="24"/>
          <w:szCs w:val="24"/>
        </w:rPr>
        <w:t>e</w:t>
      </w:r>
      <w:r w:rsidR="00112A97">
        <w:rPr>
          <w:rFonts w:ascii="Times New Roman" w:hAnsi="Times New Roman" w:cs="Times New Roman"/>
          <w:kern w:val="0"/>
          <w:sz w:val="24"/>
          <w:szCs w:val="24"/>
        </w:rPr>
        <w:t xml:space="preserve"> Becket</w:t>
      </w:r>
      <w:r w:rsidR="00514025">
        <w:rPr>
          <w:rFonts w:ascii="Times New Roman" w:hAnsi="Times New Roman" w:cs="Times New Roman"/>
          <w:kern w:val="0"/>
          <w:sz w:val="24"/>
          <w:szCs w:val="24"/>
        </w:rPr>
        <w:t xml:space="preserve"> legend from there,</w:t>
      </w:r>
      <w:r w:rsidR="00221867">
        <w:rPr>
          <w:rFonts w:ascii="Times New Roman" w:hAnsi="Times New Roman" w:cs="Times New Roman"/>
          <w:kern w:val="0"/>
          <w:sz w:val="24"/>
          <w:szCs w:val="24"/>
        </w:rPr>
        <w:t xml:space="preserve"> </w:t>
      </w:r>
      <w:r w:rsidR="00514025">
        <w:rPr>
          <w:rFonts w:ascii="Times New Roman" w:hAnsi="Times New Roman" w:cs="Times New Roman"/>
          <w:kern w:val="0"/>
          <w:sz w:val="24"/>
          <w:szCs w:val="24"/>
        </w:rPr>
        <w:t xml:space="preserve">but it does come </w:t>
      </w:r>
      <w:r w:rsidR="00221867">
        <w:rPr>
          <w:rFonts w:ascii="Times New Roman" w:hAnsi="Times New Roman" w:cs="Times New Roman"/>
          <w:kern w:val="0"/>
          <w:sz w:val="24"/>
          <w:szCs w:val="24"/>
        </w:rPr>
        <w:t xml:space="preserve">at the expense of </w:t>
      </w:r>
      <w:r w:rsidR="00F462EA">
        <w:rPr>
          <w:rFonts w:ascii="Times New Roman" w:hAnsi="Times New Roman" w:cs="Times New Roman"/>
          <w:kern w:val="0"/>
          <w:sz w:val="24"/>
          <w:szCs w:val="24"/>
        </w:rPr>
        <w:t xml:space="preserve">John’s doubtlessly comprehensive opinions on other aspects of Thomas’s </w:t>
      </w:r>
      <w:r w:rsidR="003C2ED3">
        <w:rPr>
          <w:rFonts w:ascii="Times New Roman" w:hAnsi="Times New Roman" w:cs="Times New Roman"/>
          <w:kern w:val="0"/>
          <w:sz w:val="24"/>
          <w:szCs w:val="24"/>
        </w:rPr>
        <w:t>story.</w:t>
      </w:r>
    </w:p>
    <w:p w14:paraId="4063CFF1" w14:textId="77777777" w:rsidR="00642A26" w:rsidRPr="00A248C2" w:rsidRDefault="00642A26">
      <w:pPr>
        <w:rPr>
          <w:rFonts w:ascii="Times New Roman" w:hAnsi="Times New Roman" w:cs="Times New Roman"/>
          <w:kern w:val="0"/>
          <w:sz w:val="24"/>
          <w:szCs w:val="24"/>
        </w:rPr>
      </w:pPr>
      <w:r w:rsidRPr="00A248C2">
        <w:rPr>
          <w:rFonts w:ascii="Times New Roman" w:hAnsi="Times New Roman" w:cs="Times New Roman"/>
          <w:kern w:val="0"/>
          <w:sz w:val="24"/>
          <w:szCs w:val="24"/>
        </w:rPr>
        <w:br w:type="page"/>
      </w:r>
    </w:p>
    <w:p w14:paraId="4E0A9149" w14:textId="77777777" w:rsidR="00FB697A" w:rsidRPr="00A248C2" w:rsidRDefault="00FB697A" w:rsidP="00584A1A">
      <w:pPr>
        <w:spacing w:after="0" w:line="240" w:lineRule="auto"/>
        <w:rPr>
          <w:rFonts w:ascii="Times New Roman" w:hAnsi="Times New Roman" w:cs="Times New Roman"/>
          <w:kern w:val="0"/>
          <w:sz w:val="24"/>
          <w:szCs w:val="24"/>
        </w:rPr>
      </w:pPr>
    </w:p>
    <w:p w14:paraId="2B2B08F3" w14:textId="6637C380" w:rsidR="00A42B95" w:rsidRPr="00A248C2" w:rsidRDefault="00FB697A" w:rsidP="00584A1A">
      <w:pPr>
        <w:spacing w:after="0" w:line="240" w:lineRule="auto"/>
        <w:rPr>
          <w:rFonts w:ascii="Times New Roman" w:hAnsi="Times New Roman" w:cs="Times New Roman"/>
          <w:b/>
          <w:bCs/>
          <w:sz w:val="24"/>
          <w:szCs w:val="24"/>
        </w:rPr>
      </w:pPr>
      <w:r w:rsidRPr="00A248C2">
        <w:rPr>
          <w:rFonts w:ascii="Times New Roman" w:hAnsi="Times New Roman" w:cs="Times New Roman"/>
          <w:b/>
          <w:bCs/>
          <w:sz w:val="24"/>
          <w:szCs w:val="24"/>
        </w:rPr>
        <w:t>Bibliography</w:t>
      </w:r>
    </w:p>
    <w:p w14:paraId="45D70C87" w14:textId="3D1163EA" w:rsidR="00584A1A" w:rsidRPr="00A248C2" w:rsidRDefault="00584A1A" w:rsidP="00584A1A">
      <w:pPr>
        <w:spacing w:after="0" w:line="240" w:lineRule="auto"/>
        <w:rPr>
          <w:rFonts w:ascii="Times New Roman" w:hAnsi="Times New Roman" w:cs="Times New Roman"/>
          <w:b/>
          <w:bCs/>
          <w:sz w:val="24"/>
          <w:szCs w:val="24"/>
        </w:rPr>
      </w:pPr>
    </w:p>
    <w:p w14:paraId="212778B8" w14:textId="39F9F920" w:rsidR="00FB697A" w:rsidRPr="00A248C2" w:rsidRDefault="00FB697A" w:rsidP="00584A1A">
      <w:pPr>
        <w:spacing w:after="0" w:line="240" w:lineRule="auto"/>
        <w:rPr>
          <w:rFonts w:ascii="Times New Roman" w:hAnsi="Times New Roman" w:cs="Times New Roman"/>
          <w:b/>
          <w:bCs/>
          <w:sz w:val="24"/>
          <w:szCs w:val="24"/>
        </w:rPr>
      </w:pPr>
      <w:r w:rsidRPr="00A248C2">
        <w:rPr>
          <w:rFonts w:ascii="Times New Roman" w:hAnsi="Times New Roman" w:cs="Times New Roman"/>
          <w:b/>
          <w:bCs/>
          <w:sz w:val="24"/>
          <w:szCs w:val="24"/>
        </w:rPr>
        <w:t>Primary Sources</w:t>
      </w:r>
    </w:p>
    <w:p w14:paraId="6CE23FA4" w14:textId="77777777" w:rsidR="00584A1A" w:rsidRPr="00A248C2" w:rsidRDefault="00584A1A" w:rsidP="00584A1A">
      <w:pPr>
        <w:spacing w:after="0" w:line="240" w:lineRule="auto"/>
        <w:rPr>
          <w:rFonts w:ascii="Times New Roman" w:hAnsi="Times New Roman" w:cs="Times New Roman"/>
          <w:sz w:val="24"/>
          <w:szCs w:val="24"/>
        </w:rPr>
      </w:pPr>
    </w:p>
    <w:p w14:paraId="414C83AC" w14:textId="77777777" w:rsidR="00C741F7" w:rsidRPr="00A248C2" w:rsidRDefault="00C741F7" w:rsidP="00C741F7">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John of Canterbury, </w:t>
      </w:r>
      <w:r w:rsidRPr="00A248C2">
        <w:rPr>
          <w:rFonts w:ascii="Times New Roman" w:hAnsi="Times New Roman" w:cs="Times New Roman"/>
          <w:i/>
          <w:iCs/>
          <w:sz w:val="24"/>
          <w:szCs w:val="24"/>
        </w:rPr>
        <w:t>Vita Sancti Thomae Cantuariensis Archiepiscopi Et Martyris,</w:t>
      </w:r>
      <w:r w:rsidRPr="00A248C2">
        <w:rPr>
          <w:rFonts w:ascii="Times New Roman" w:hAnsi="Times New Roman" w:cs="Times New Roman"/>
          <w:sz w:val="24"/>
          <w:szCs w:val="24"/>
        </w:rPr>
        <w:t xml:space="preserve"> </w:t>
      </w:r>
      <w:proofErr w:type="gramStart"/>
      <w:r w:rsidRPr="00A248C2">
        <w:rPr>
          <w:rFonts w:ascii="Times New Roman" w:hAnsi="Times New Roman" w:cs="Times New Roman"/>
          <w:sz w:val="24"/>
          <w:szCs w:val="24"/>
        </w:rPr>
        <w:t>published</w:t>
      </w:r>
      <w:proofErr w:type="gramEnd"/>
      <w:r w:rsidRPr="00A248C2">
        <w:rPr>
          <w:rFonts w:ascii="Times New Roman" w:hAnsi="Times New Roman" w:cs="Times New Roman"/>
          <w:sz w:val="24"/>
          <w:szCs w:val="24"/>
        </w:rPr>
        <w:t xml:space="preserve"> </w:t>
      </w:r>
    </w:p>
    <w:p w14:paraId="2F643228" w14:textId="77777777" w:rsidR="00C741F7" w:rsidRPr="00A248C2" w:rsidRDefault="00C741F7" w:rsidP="00C741F7">
      <w:pPr>
        <w:spacing w:after="0" w:line="240" w:lineRule="auto"/>
        <w:ind w:left="720"/>
        <w:rPr>
          <w:rFonts w:ascii="Times New Roman" w:hAnsi="Times New Roman" w:cs="Times New Roman"/>
          <w:sz w:val="24"/>
          <w:szCs w:val="24"/>
        </w:rPr>
      </w:pPr>
      <w:r w:rsidRPr="00A248C2">
        <w:rPr>
          <w:rFonts w:ascii="Times New Roman" w:hAnsi="Times New Roman" w:cs="Times New Roman"/>
          <w:sz w:val="24"/>
          <w:szCs w:val="24"/>
        </w:rPr>
        <w:t>in Latin by Robertson, machine-translated to English (Google Translate) and edited by Matthew McGinn</w:t>
      </w:r>
    </w:p>
    <w:p w14:paraId="7F9E184C" w14:textId="77777777" w:rsidR="00C741F7" w:rsidRPr="00A248C2" w:rsidRDefault="00C741F7" w:rsidP="00573F93">
      <w:pPr>
        <w:spacing w:after="0" w:line="240" w:lineRule="auto"/>
        <w:rPr>
          <w:rFonts w:ascii="Times New Roman" w:hAnsi="Times New Roman" w:cs="Times New Roman"/>
          <w:sz w:val="24"/>
          <w:szCs w:val="24"/>
        </w:rPr>
      </w:pPr>
    </w:p>
    <w:p w14:paraId="3E8AAE9E" w14:textId="35EDD200" w:rsidR="00573F93" w:rsidRPr="00A248C2" w:rsidRDefault="00573F93" w:rsidP="00573F93">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 xml:space="preserve">W.J. Millor and H.E. Butler (eds.), </w:t>
      </w:r>
      <w:r w:rsidRPr="00A248C2">
        <w:rPr>
          <w:rFonts w:ascii="Times New Roman" w:hAnsi="Times New Roman" w:cs="Times New Roman"/>
          <w:i/>
          <w:iCs/>
          <w:sz w:val="24"/>
          <w:szCs w:val="24"/>
        </w:rPr>
        <w:t>The Letters of John of Salisbury, Vol. 1</w:t>
      </w:r>
      <w:r w:rsidRPr="00A248C2">
        <w:rPr>
          <w:rFonts w:ascii="Times New Roman" w:hAnsi="Times New Roman" w:cs="Times New Roman"/>
          <w:sz w:val="24"/>
          <w:szCs w:val="24"/>
        </w:rPr>
        <w:t xml:space="preserve"> (London, 1955)</w:t>
      </w:r>
    </w:p>
    <w:p w14:paraId="4D60C7E7" w14:textId="77777777" w:rsidR="00573F93" w:rsidRPr="00A248C2" w:rsidRDefault="00573F93" w:rsidP="00584A1A">
      <w:pPr>
        <w:spacing w:after="0" w:line="240" w:lineRule="auto"/>
        <w:rPr>
          <w:rFonts w:ascii="Times New Roman" w:hAnsi="Times New Roman" w:cs="Times New Roman"/>
          <w:kern w:val="0"/>
          <w:sz w:val="24"/>
          <w:szCs w:val="24"/>
          <w14:ligatures w14:val="none"/>
        </w:rPr>
      </w:pPr>
    </w:p>
    <w:p w14:paraId="46DCA17A" w14:textId="77777777" w:rsidR="00C741F7" w:rsidRPr="00A248C2" w:rsidRDefault="00C741F7" w:rsidP="00C741F7">
      <w:pPr>
        <w:spacing w:after="0" w:line="240" w:lineRule="auto"/>
        <w:rPr>
          <w:rFonts w:ascii="Times New Roman" w:hAnsi="Times New Roman" w:cs="Times New Roman"/>
          <w:i/>
          <w:iCs/>
          <w:sz w:val="24"/>
          <w:szCs w:val="24"/>
        </w:rPr>
      </w:pPr>
      <w:bookmarkStart w:id="3" w:name="_Hlk132429833"/>
      <w:r w:rsidRPr="00A248C2">
        <w:rPr>
          <w:rFonts w:ascii="Times New Roman" w:hAnsi="Times New Roman" w:cs="Times New Roman"/>
          <w:sz w:val="24"/>
          <w:szCs w:val="24"/>
        </w:rPr>
        <w:t xml:space="preserve">James Cragie Robertson (ed.), </w:t>
      </w:r>
      <w:r w:rsidRPr="00A248C2">
        <w:rPr>
          <w:rFonts w:ascii="Times New Roman" w:hAnsi="Times New Roman" w:cs="Times New Roman"/>
          <w:i/>
          <w:iCs/>
          <w:sz w:val="24"/>
          <w:szCs w:val="24"/>
        </w:rPr>
        <w:t xml:space="preserve">Materials for the History of Thomas Becket, Archbishop of </w:t>
      </w:r>
    </w:p>
    <w:p w14:paraId="192B9C2A" w14:textId="77777777" w:rsidR="00C741F7" w:rsidRPr="00A248C2" w:rsidRDefault="00C741F7" w:rsidP="00C741F7">
      <w:pPr>
        <w:spacing w:after="0" w:line="240" w:lineRule="auto"/>
        <w:ind w:left="720"/>
        <w:rPr>
          <w:rFonts w:ascii="Times New Roman" w:hAnsi="Times New Roman" w:cs="Times New Roman"/>
          <w:sz w:val="24"/>
          <w:szCs w:val="24"/>
        </w:rPr>
      </w:pPr>
      <w:r w:rsidRPr="00A248C2">
        <w:rPr>
          <w:rFonts w:ascii="Times New Roman" w:hAnsi="Times New Roman" w:cs="Times New Roman"/>
          <w:i/>
          <w:iCs/>
          <w:sz w:val="24"/>
          <w:szCs w:val="24"/>
        </w:rPr>
        <w:t xml:space="preserve">Canterbury, Canonized by Pope Alexander III, A.D. 1173, Vol. II (Benedict of Peterborough, John of Salisbury, Alan of Tewkesbury, Edward Grim) </w:t>
      </w:r>
      <w:r w:rsidRPr="00A248C2">
        <w:rPr>
          <w:rFonts w:ascii="Times New Roman" w:hAnsi="Times New Roman" w:cs="Times New Roman"/>
          <w:sz w:val="24"/>
          <w:szCs w:val="24"/>
        </w:rPr>
        <w:t>(London: Longman, 1876)</w:t>
      </w:r>
    </w:p>
    <w:bookmarkEnd w:id="3"/>
    <w:p w14:paraId="1F2C3D71" w14:textId="77777777" w:rsidR="00C741F7" w:rsidRPr="00A248C2" w:rsidRDefault="00C741F7" w:rsidP="00584A1A">
      <w:pPr>
        <w:spacing w:after="0" w:line="240" w:lineRule="auto"/>
        <w:rPr>
          <w:rFonts w:ascii="Times New Roman" w:hAnsi="Times New Roman" w:cs="Times New Roman"/>
          <w:i/>
          <w:iCs/>
          <w:sz w:val="24"/>
          <w:szCs w:val="24"/>
        </w:rPr>
      </w:pPr>
    </w:p>
    <w:p w14:paraId="02160346" w14:textId="3912BEBD" w:rsidR="00D41074" w:rsidRPr="00A248C2" w:rsidRDefault="00302575" w:rsidP="00584A1A">
      <w:pPr>
        <w:spacing w:after="0" w:line="240" w:lineRule="auto"/>
        <w:rPr>
          <w:rFonts w:ascii="Times New Roman" w:hAnsi="Times New Roman" w:cs="Times New Roman"/>
          <w:i/>
          <w:iCs/>
          <w:sz w:val="24"/>
          <w:szCs w:val="24"/>
        </w:rPr>
      </w:pPr>
      <w:r w:rsidRPr="00A248C2">
        <w:rPr>
          <w:rFonts w:ascii="Times New Roman" w:hAnsi="Times New Roman" w:cs="Times New Roman"/>
          <w:i/>
          <w:iCs/>
          <w:sz w:val="24"/>
          <w:szCs w:val="24"/>
        </w:rPr>
        <w:t xml:space="preserve">The Lives of Thomas Becket, selected sources translated and annotated by Michael Staunton </w:t>
      </w:r>
    </w:p>
    <w:p w14:paraId="17897723" w14:textId="5FFCD8CC" w:rsidR="00CB1326" w:rsidRPr="00A248C2" w:rsidRDefault="00302575" w:rsidP="00D41074">
      <w:pPr>
        <w:spacing w:after="0" w:line="240" w:lineRule="auto"/>
        <w:ind w:left="720"/>
        <w:rPr>
          <w:rFonts w:ascii="Times New Roman" w:hAnsi="Times New Roman" w:cs="Times New Roman"/>
          <w:sz w:val="24"/>
          <w:szCs w:val="24"/>
        </w:rPr>
      </w:pPr>
      <w:r w:rsidRPr="00A248C2">
        <w:rPr>
          <w:rFonts w:ascii="Times New Roman" w:hAnsi="Times New Roman" w:cs="Times New Roman"/>
          <w:sz w:val="24"/>
          <w:szCs w:val="24"/>
        </w:rPr>
        <w:t>(Manchester Medieval Sources: Manchester University Press, 2001)</w:t>
      </w:r>
    </w:p>
    <w:p w14:paraId="4165D71F" w14:textId="77777777" w:rsidR="00E01797" w:rsidRPr="00A248C2" w:rsidRDefault="00E01797" w:rsidP="00584A1A">
      <w:pPr>
        <w:spacing w:after="0" w:line="240" w:lineRule="auto"/>
        <w:rPr>
          <w:rFonts w:ascii="Times New Roman" w:hAnsi="Times New Roman" w:cs="Times New Roman"/>
          <w:b/>
          <w:bCs/>
          <w:sz w:val="24"/>
          <w:szCs w:val="24"/>
        </w:rPr>
      </w:pPr>
    </w:p>
    <w:p w14:paraId="4A6E7DB9" w14:textId="139A11E0" w:rsidR="00FB697A" w:rsidRPr="00A248C2" w:rsidRDefault="00FB697A" w:rsidP="00584A1A">
      <w:pPr>
        <w:spacing w:after="0" w:line="240" w:lineRule="auto"/>
        <w:rPr>
          <w:rFonts w:ascii="Times New Roman" w:hAnsi="Times New Roman" w:cs="Times New Roman"/>
          <w:b/>
          <w:bCs/>
          <w:sz w:val="24"/>
          <w:szCs w:val="24"/>
        </w:rPr>
      </w:pPr>
      <w:r w:rsidRPr="00A248C2">
        <w:rPr>
          <w:rFonts w:ascii="Times New Roman" w:hAnsi="Times New Roman" w:cs="Times New Roman"/>
          <w:b/>
          <w:bCs/>
          <w:sz w:val="24"/>
          <w:szCs w:val="24"/>
        </w:rPr>
        <w:t>Secondary Sources</w:t>
      </w:r>
    </w:p>
    <w:p w14:paraId="17427DC7" w14:textId="77777777" w:rsidR="00302575" w:rsidRPr="00A248C2" w:rsidRDefault="00302575" w:rsidP="00584A1A">
      <w:pPr>
        <w:spacing w:after="0" w:line="240" w:lineRule="auto"/>
        <w:rPr>
          <w:rFonts w:ascii="Times New Roman" w:hAnsi="Times New Roman" w:cs="Times New Roman"/>
          <w:b/>
          <w:bCs/>
          <w:sz w:val="24"/>
          <w:szCs w:val="24"/>
        </w:rPr>
      </w:pPr>
    </w:p>
    <w:p w14:paraId="283174B0" w14:textId="77777777" w:rsidR="008B13B7" w:rsidRDefault="008B13B7" w:rsidP="008B13B7">
      <w:pPr>
        <w:spacing w:after="0" w:line="240" w:lineRule="auto"/>
        <w:rPr>
          <w:rFonts w:ascii="Times New Roman" w:hAnsi="Times New Roman" w:cs="Times New Roman"/>
          <w:sz w:val="24"/>
          <w:szCs w:val="24"/>
        </w:rPr>
      </w:pPr>
      <w:bookmarkStart w:id="4" w:name="_Hlk132430932"/>
      <w:r w:rsidRPr="008B13B7">
        <w:rPr>
          <w:rFonts w:ascii="Times New Roman" w:hAnsi="Times New Roman" w:cs="Times New Roman"/>
          <w:sz w:val="24"/>
          <w:szCs w:val="24"/>
        </w:rPr>
        <w:t>John Guy,</w:t>
      </w:r>
      <w:r w:rsidRPr="008B13B7">
        <w:rPr>
          <w:rFonts w:ascii="Times New Roman" w:hAnsi="Times New Roman" w:cs="Times New Roman"/>
          <w:i/>
          <w:iCs/>
          <w:sz w:val="24"/>
          <w:szCs w:val="24"/>
        </w:rPr>
        <w:t xml:space="preserve"> Thomas Becket: Warrior, Priest, Rebel, Victim: A 900-Year-Old Story Retold</w:t>
      </w:r>
      <w:r w:rsidRPr="00DD4784">
        <w:rPr>
          <w:rFonts w:ascii="Times New Roman" w:hAnsi="Times New Roman" w:cs="Times New Roman"/>
          <w:sz w:val="24"/>
          <w:szCs w:val="24"/>
        </w:rPr>
        <w:t xml:space="preserve"> </w:t>
      </w:r>
    </w:p>
    <w:p w14:paraId="0C564CD9" w14:textId="77777777" w:rsidR="008B13B7" w:rsidRDefault="008B13B7" w:rsidP="008B13B7">
      <w:pPr>
        <w:spacing w:after="0" w:line="240" w:lineRule="auto"/>
        <w:ind w:left="720"/>
        <w:rPr>
          <w:rFonts w:ascii="Times New Roman" w:hAnsi="Times New Roman" w:cs="Times New Roman"/>
          <w:sz w:val="24"/>
          <w:szCs w:val="24"/>
        </w:rPr>
      </w:pPr>
      <w:r w:rsidRPr="00DD4784">
        <w:rPr>
          <w:rFonts w:ascii="Times New Roman" w:hAnsi="Times New Roman" w:cs="Times New Roman"/>
          <w:sz w:val="24"/>
          <w:szCs w:val="24"/>
        </w:rPr>
        <w:t>(London: Viking, 2012)</w:t>
      </w:r>
    </w:p>
    <w:bookmarkEnd w:id="4"/>
    <w:p w14:paraId="1029D962" w14:textId="77777777" w:rsidR="008B13B7" w:rsidRPr="00A248C2" w:rsidRDefault="008B13B7" w:rsidP="008B13B7">
      <w:pPr>
        <w:spacing w:after="0" w:line="240" w:lineRule="auto"/>
        <w:ind w:left="720"/>
        <w:rPr>
          <w:rFonts w:ascii="Times New Roman" w:hAnsi="Times New Roman" w:cs="Times New Roman"/>
          <w:sz w:val="24"/>
          <w:szCs w:val="24"/>
        </w:rPr>
      </w:pPr>
    </w:p>
    <w:p w14:paraId="38DC4DA0" w14:textId="77777777" w:rsidR="00D41074" w:rsidRPr="00A248C2" w:rsidRDefault="00302575" w:rsidP="00584A1A">
      <w:pPr>
        <w:spacing w:after="0" w:line="240" w:lineRule="auto"/>
        <w:rPr>
          <w:rFonts w:ascii="Times New Roman" w:hAnsi="Times New Roman" w:cs="Times New Roman"/>
          <w:sz w:val="24"/>
          <w:szCs w:val="24"/>
        </w:rPr>
      </w:pPr>
      <w:r w:rsidRPr="00A248C2">
        <w:rPr>
          <w:rFonts w:ascii="Times New Roman" w:hAnsi="Times New Roman" w:cs="Times New Roman"/>
          <w:sz w:val="24"/>
          <w:szCs w:val="24"/>
        </w:rPr>
        <w:t>John of Salisbury</w:t>
      </w:r>
      <w:r w:rsidR="00C8406A" w:rsidRPr="00A248C2">
        <w:rPr>
          <w:rFonts w:ascii="Times New Roman" w:hAnsi="Times New Roman" w:cs="Times New Roman"/>
          <w:sz w:val="24"/>
          <w:szCs w:val="24"/>
        </w:rPr>
        <w:t xml:space="preserve"> and Cary Nederman (ed.)</w:t>
      </w:r>
      <w:r w:rsidRPr="00A248C2">
        <w:rPr>
          <w:rFonts w:ascii="Times New Roman" w:hAnsi="Times New Roman" w:cs="Times New Roman"/>
          <w:sz w:val="24"/>
          <w:szCs w:val="24"/>
        </w:rPr>
        <w:t xml:space="preserve"> </w:t>
      </w:r>
      <w:bookmarkStart w:id="5" w:name="_Hlk132428371"/>
      <w:r w:rsidR="00D62885" w:rsidRPr="00A248C2">
        <w:rPr>
          <w:rFonts w:ascii="Times New Roman" w:hAnsi="Times New Roman" w:cs="Times New Roman"/>
          <w:i/>
          <w:iCs/>
          <w:sz w:val="24"/>
          <w:szCs w:val="24"/>
        </w:rPr>
        <w:t>Policratus</w:t>
      </w:r>
      <w:r w:rsidR="003E1D58" w:rsidRPr="00A248C2">
        <w:rPr>
          <w:rFonts w:ascii="Times New Roman" w:hAnsi="Times New Roman" w:cs="Times New Roman"/>
          <w:sz w:val="24"/>
          <w:szCs w:val="24"/>
        </w:rPr>
        <w:t xml:space="preserve"> (Cambridge: Cambridge</w:t>
      </w:r>
      <w:r w:rsidR="004B7134" w:rsidRPr="00A248C2">
        <w:rPr>
          <w:rFonts w:ascii="Times New Roman" w:hAnsi="Times New Roman" w:cs="Times New Roman"/>
          <w:sz w:val="24"/>
          <w:szCs w:val="24"/>
        </w:rPr>
        <w:t xml:space="preserve"> University </w:t>
      </w:r>
    </w:p>
    <w:p w14:paraId="69E29EAE" w14:textId="2294931C" w:rsidR="00302575" w:rsidRDefault="004B7134" w:rsidP="00D41074">
      <w:pPr>
        <w:spacing w:after="0" w:line="240" w:lineRule="auto"/>
        <w:ind w:left="720"/>
        <w:rPr>
          <w:rFonts w:ascii="Times New Roman" w:hAnsi="Times New Roman" w:cs="Times New Roman"/>
          <w:sz w:val="24"/>
          <w:szCs w:val="24"/>
        </w:rPr>
      </w:pPr>
      <w:r w:rsidRPr="00A248C2">
        <w:rPr>
          <w:rFonts w:ascii="Times New Roman" w:hAnsi="Times New Roman" w:cs="Times New Roman"/>
          <w:sz w:val="24"/>
          <w:szCs w:val="24"/>
        </w:rPr>
        <w:t>Press, 1990)</w:t>
      </w:r>
    </w:p>
    <w:bookmarkEnd w:id="5"/>
    <w:p w14:paraId="4EC8899B" w14:textId="77777777" w:rsidR="00584A1A" w:rsidRPr="00A248C2" w:rsidRDefault="00584A1A" w:rsidP="00584A1A">
      <w:pPr>
        <w:spacing w:after="0" w:line="240" w:lineRule="auto"/>
        <w:rPr>
          <w:rFonts w:ascii="Times New Roman" w:hAnsi="Times New Roman" w:cs="Times New Roman"/>
          <w:sz w:val="24"/>
          <w:szCs w:val="24"/>
        </w:rPr>
      </w:pPr>
    </w:p>
    <w:p w14:paraId="0078F966" w14:textId="3D750EE0" w:rsidR="00FB697A" w:rsidRPr="00A248C2" w:rsidRDefault="00FB697A" w:rsidP="00584A1A">
      <w:pPr>
        <w:spacing w:after="0" w:line="240" w:lineRule="auto"/>
        <w:rPr>
          <w:rFonts w:ascii="Times New Roman" w:hAnsi="Times New Roman" w:cs="Times New Roman"/>
          <w:b/>
          <w:bCs/>
          <w:sz w:val="24"/>
          <w:szCs w:val="24"/>
        </w:rPr>
      </w:pPr>
      <w:r w:rsidRPr="00A248C2">
        <w:rPr>
          <w:rFonts w:ascii="Times New Roman" w:hAnsi="Times New Roman" w:cs="Times New Roman"/>
          <w:b/>
          <w:bCs/>
          <w:sz w:val="24"/>
          <w:szCs w:val="24"/>
        </w:rPr>
        <w:t>Electronic Sources</w:t>
      </w:r>
    </w:p>
    <w:p w14:paraId="46D51180" w14:textId="77777777" w:rsidR="004A6D3B" w:rsidRPr="00A248C2" w:rsidRDefault="004A6D3B" w:rsidP="00584A1A">
      <w:pPr>
        <w:spacing w:after="0" w:line="240" w:lineRule="auto"/>
        <w:rPr>
          <w:rFonts w:ascii="Times New Roman" w:hAnsi="Times New Roman" w:cs="Times New Roman"/>
          <w:b/>
          <w:bCs/>
          <w:sz w:val="24"/>
          <w:szCs w:val="24"/>
        </w:rPr>
      </w:pPr>
    </w:p>
    <w:p w14:paraId="3FDCA375" w14:textId="0A2B3751" w:rsidR="004A6D3B" w:rsidRPr="004A6D3B" w:rsidRDefault="004A6D3B" w:rsidP="004A6D3B">
      <w:pPr>
        <w:spacing w:after="0" w:line="240" w:lineRule="auto"/>
        <w:rPr>
          <w:rFonts w:ascii="Times New Roman" w:hAnsi="Times New Roman" w:cs="Times New Roman"/>
          <w:kern w:val="0"/>
          <w:sz w:val="24"/>
          <w:szCs w:val="24"/>
          <w14:ligatures w14:val="none"/>
        </w:rPr>
      </w:pPr>
      <w:bookmarkStart w:id="6" w:name="_Hlk132427803"/>
      <w:r w:rsidRPr="004A6D3B">
        <w:rPr>
          <w:rFonts w:ascii="Times New Roman" w:hAnsi="Times New Roman" w:cs="Times New Roman"/>
          <w:kern w:val="0"/>
          <w:sz w:val="24"/>
          <w:szCs w:val="24"/>
          <w14:ligatures w14:val="none"/>
        </w:rPr>
        <w:t xml:space="preserve">Holy Bible, New International Version, </w:t>
      </w:r>
      <w:hyperlink r:id="rId11" w:history="1">
        <w:r w:rsidRPr="004A6D3B">
          <w:rPr>
            <w:rFonts w:ascii="Times New Roman" w:hAnsi="Times New Roman" w:cs="Times New Roman"/>
            <w:color w:val="0563C1" w:themeColor="hyperlink"/>
            <w:kern w:val="0"/>
            <w:sz w:val="24"/>
            <w:szCs w:val="24"/>
            <w:u w:val="single"/>
            <w14:ligatures w14:val="none"/>
          </w:rPr>
          <w:t>www.biblegateway.com</w:t>
        </w:r>
      </w:hyperlink>
      <w:r w:rsidRPr="004A6D3B">
        <w:rPr>
          <w:rFonts w:ascii="Times New Roman" w:hAnsi="Times New Roman" w:cs="Times New Roman"/>
          <w:kern w:val="0"/>
          <w:sz w:val="24"/>
          <w:szCs w:val="24"/>
          <w14:ligatures w14:val="none"/>
        </w:rPr>
        <w:t xml:space="preserve">. </w:t>
      </w:r>
      <w:bookmarkStart w:id="7" w:name="_Hlk132430161"/>
      <w:r w:rsidRPr="004A6D3B">
        <w:rPr>
          <w:rFonts w:ascii="Times New Roman" w:hAnsi="Times New Roman" w:cs="Times New Roman"/>
          <w:kern w:val="0"/>
          <w:sz w:val="24"/>
          <w:szCs w:val="24"/>
          <w14:ligatures w14:val="none"/>
        </w:rPr>
        <w:t>[Accessed 1</w:t>
      </w:r>
      <w:r w:rsidRPr="00A248C2">
        <w:rPr>
          <w:rFonts w:ascii="Times New Roman" w:hAnsi="Times New Roman" w:cs="Times New Roman"/>
          <w:kern w:val="0"/>
          <w:sz w:val="24"/>
          <w:szCs w:val="24"/>
          <w14:ligatures w14:val="none"/>
        </w:rPr>
        <w:t>4</w:t>
      </w:r>
      <w:r w:rsidRPr="004A6D3B">
        <w:rPr>
          <w:rFonts w:ascii="Times New Roman" w:hAnsi="Times New Roman" w:cs="Times New Roman"/>
          <w:kern w:val="0"/>
          <w:sz w:val="24"/>
          <w:szCs w:val="24"/>
          <w14:ligatures w14:val="none"/>
        </w:rPr>
        <w:t xml:space="preserve"> April 2023]</w:t>
      </w:r>
      <w:bookmarkEnd w:id="7"/>
    </w:p>
    <w:bookmarkEnd w:id="6"/>
    <w:p w14:paraId="4FEC85FA" w14:textId="77777777" w:rsidR="004A6D3B" w:rsidRPr="00A248C2" w:rsidRDefault="004A6D3B" w:rsidP="00584A1A">
      <w:pPr>
        <w:spacing w:after="0" w:line="240" w:lineRule="auto"/>
        <w:rPr>
          <w:rFonts w:ascii="Times New Roman" w:hAnsi="Times New Roman" w:cs="Times New Roman"/>
          <w:b/>
          <w:bCs/>
          <w:sz w:val="24"/>
          <w:szCs w:val="24"/>
        </w:rPr>
      </w:pPr>
    </w:p>
    <w:p w14:paraId="57CE8BB5" w14:textId="29D274D9" w:rsidR="00A248C2" w:rsidRPr="00A248C2" w:rsidRDefault="00A248C2" w:rsidP="00584A1A">
      <w:pPr>
        <w:spacing w:after="0" w:line="240" w:lineRule="auto"/>
        <w:rPr>
          <w:rFonts w:ascii="Times New Roman" w:hAnsi="Times New Roman" w:cs="Times New Roman"/>
          <w:b/>
          <w:bCs/>
          <w:sz w:val="24"/>
          <w:szCs w:val="24"/>
        </w:rPr>
      </w:pPr>
      <w:r w:rsidRPr="00A248C2">
        <w:rPr>
          <w:rFonts w:ascii="Times New Roman" w:hAnsi="Times New Roman" w:cs="Times New Roman"/>
          <w:sz w:val="24"/>
          <w:szCs w:val="24"/>
        </w:rPr>
        <w:t xml:space="preserve">NNDB.com, </w:t>
      </w:r>
      <w:r w:rsidRPr="00A248C2">
        <w:rPr>
          <w:rFonts w:ascii="Times New Roman" w:hAnsi="Times New Roman" w:cs="Times New Roman"/>
          <w:i/>
          <w:iCs/>
          <w:sz w:val="24"/>
          <w:szCs w:val="24"/>
        </w:rPr>
        <w:t>John of Salisbury,</w:t>
      </w:r>
      <w:r w:rsidRPr="00A248C2">
        <w:rPr>
          <w:rFonts w:ascii="Times New Roman" w:hAnsi="Times New Roman" w:cs="Times New Roman"/>
          <w:sz w:val="24"/>
          <w:szCs w:val="24"/>
        </w:rPr>
        <w:t xml:space="preserve"> </w:t>
      </w:r>
      <w:hyperlink r:id="rId12" w:history="1">
        <w:r w:rsidRPr="00A248C2">
          <w:rPr>
            <w:rStyle w:val="Hyperlink"/>
            <w:rFonts w:ascii="Times New Roman" w:hAnsi="Times New Roman" w:cs="Times New Roman"/>
            <w:sz w:val="24"/>
            <w:szCs w:val="24"/>
          </w:rPr>
          <w:t>https://www.nndb.com/people/869/000101566/</w:t>
        </w:r>
      </w:hyperlink>
      <w:r w:rsidRPr="00A248C2">
        <w:rPr>
          <w:rFonts w:ascii="Times New Roman" w:hAnsi="Times New Roman" w:cs="Times New Roman"/>
          <w:sz w:val="24"/>
          <w:szCs w:val="24"/>
        </w:rPr>
        <w:t xml:space="preserve"> [Accessed 14 April 2023]</w:t>
      </w:r>
    </w:p>
    <w:sectPr w:rsidR="00A248C2" w:rsidRPr="00A248C2">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8A849" w14:textId="77777777" w:rsidR="00FF5989" w:rsidRDefault="00FF5989" w:rsidP="00FF5989">
      <w:pPr>
        <w:spacing w:after="0" w:line="240" w:lineRule="auto"/>
      </w:pPr>
      <w:r>
        <w:separator/>
      </w:r>
    </w:p>
  </w:endnote>
  <w:endnote w:type="continuationSeparator" w:id="0">
    <w:p w14:paraId="5E2AA0A3" w14:textId="77777777" w:rsidR="00FF5989" w:rsidRDefault="00FF5989" w:rsidP="00FF5989">
      <w:pPr>
        <w:spacing w:after="0" w:line="240" w:lineRule="auto"/>
      </w:pPr>
      <w:r>
        <w:continuationSeparator/>
      </w:r>
    </w:p>
  </w:endnote>
  <w:endnote w:type="continuationNotice" w:id="1">
    <w:p w14:paraId="0C921FCD" w14:textId="77777777" w:rsidR="001A510F" w:rsidRDefault="001A51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altName w:val="Times New Roman PS"/>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6863FD6" w14:paraId="721276EB" w14:textId="77777777" w:rsidTr="66863FD6">
      <w:trPr>
        <w:trHeight w:val="300"/>
      </w:trPr>
      <w:tc>
        <w:tcPr>
          <w:tcW w:w="3005" w:type="dxa"/>
        </w:tcPr>
        <w:p w14:paraId="7C10F2A6" w14:textId="0BB4980C" w:rsidR="66863FD6" w:rsidRDefault="66863FD6" w:rsidP="66863FD6">
          <w:pPr>
            <w:pStyle w:val="Header"/>
            <w:ind w:left="-115"/>
          </w:pPr>
        </w:p>
      </w:tc>
      <w:tc>
        <w:tcPr>
          <w:tcW w:w="3005" w:type="dxa"/>
        </w:tcPr>
        <w:p w14:paraId="7BBBE53E" w14:textId="6186A3EA" w:rsidR="66863FD6" w:rsidRDefault="66863FD6" w:rsidP="66863FD6">
          <w:pPr>
            <w:pStyle w:val="Header"/>
            <w:jc w:val="center"/>
          </w:pPr>
        </w:p>
      </w:tc>
      <w:tc>
        <w:tcPr>
          <w:tcW w:w="3005" w:type="dxa"/>
        </w:tcPr>
        <w:p w14:paraId="34917C7A" w14:textId="3A8E32CC" w:rsidR="66863FD6" w:rsidRDefault="66863FD6" w:rsidP="66863FD6">
          <w:pPr>
            <w:pStyle w:val="Header"/>
            <w:ind w:right="-115"/>
            <w:jc w:val="right"/>
          </w:pPr>
        </w:p>
      </w:tc>
    </w:tr>
  </w:tbl>
  <w:p w14:paraId="37A8C698" w14:textId="4F9CB17E" w:rsidR="001A510F" w:rsidRDefault="001A5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34C63" w14:textId="77777777" w:rsidR="00FF5989" w:rsidRDefault="00FF5989" w:rsidP="00FF5989">
      <w:pPr>
        <w:spacing w:after="0" w:line="240" w:lineRule="auto"/>
      </w:pPr>
      <w:r>
        <w:separator/>
      </w:r>
    </w:p>
  </w:footnote>
  <w:footnote w:type="continuationSeparator" w:id="0">
    <w:p w14:paraId="6CD7C2E7" w14:textId="77777777" w:rsidR="00FF5989" w:rsidRDefault="00FF5989" w:rsidP="00FF5989">
      <w:pPr>
        <w:spacing w:after="0" w:line="240" w:lineRule="auto"/>
      </w:pPr>
      <w:r>
        <w:continuationSeparator/>
      </w:r>
    </w:p>
  </w:footnote>
  <w:footnote w:type="continuationNotice" w:id="1">
    <w:p w14:paraId="722F6162" w14:textId="77777777" w:rsidR="001A510F" w:rsidRDefault="001A510F">
      <w:pPr>
        <w:spacing w:after="0" w:line="240" w:lineRule="auto"/>
      </w:pPr>
    </w:p>
  </w:footnote>
  <w:footnote w:id="2">
    <w:p w14:paraId="08AABA19" w14:textId="3C7DAF4A" w:rsidR="00AA1A1A" w:rsidRPr="00DC1C53" w:rsidRDefault="00AA1A1A">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bookmarkStart w:id="0" w:name="_Hlk132430178"/>
      <w:r w:rsidR="00A248C2" w:rsidRPr="00DC1C53">
        <w:rPr>
          <w:rFonts w:ascii="Times New Roman" w:hAnsi="Times New Roman" w:cs="Times New Roman"/>
        </w:rPr>
        <w:t xml:space="preserve">NNDB.com, </w:t>
      </w:r>
      <w:r w:rsidR="00A248C2" w:rsidRPr="00DC1C53">
        <w:rPr>
          <w:rFonts w:ascii="Times New Roman" w:hAnsi="Times New Roman" w:cs="Times New Roman"/>
          <w:i/>
          <w:iCs/>
        </w:rPr>
        <w:t>John of Salisbury,</w:t>
      </w:r>
      <w:r w:rsidR="00A248C2" w:rsidRPr="00DC1C53">
        <w:rPr>
          <w:rFonts w:ascii="Times New Roman" w:hAnsi="Times New Roman" w:cs="Times New Roman"/>
        </w:rPr>
        <w:t xml:space="preserve"> </w:t>
      </w:r>
      <w:hyperlink r:id="rId1" w:history="1">
        <w:r w:rsidR="00A248C2" w:rsidRPr="00DC1C53">
          <w:rPr>
            <w:rStyle w:val="Hyperlink"/>
            <w:rFonts w:ascii="Times New Roman" w:hAnsi="Times New Roman" w:cs="Times New Roman"/>
          </w:rPr>
          <w:t>https://www.nndb.com/people/869/000101566/</w:t>
        </w:r>
      </w:hyperlink>
      <w:r w:rsidR="00A248C2" w:rsidRPr="00DC1C53">
        <w:rPr>
          <w:rFonts w:ascii="Times New Roman" w:hAnsi="Times New Roman" w:cs="Times New Roman"/>
        </w:rPr>
        <w:t xml:space="preserve"> [Accessed 14 April 2023]</w:t>
      </w:r>
      <w:bookmarkEnd w:id="0"/>
    </w:p>
  </w:footnote>
  <w:footnote w:id="3">
    <w:p w14:paraId="1743260D" w14:textId="1A0FBB0B" w:rsidR="00612960" w:rsidRPr="00612960" w:rsidRDefault="001A0759" w:rsidP="00612960">
      <w:pPr>
        <w:pStyle w:val="FootnoteText"/>
        <w:rPr>
          <w:rFonts w:ascii="Times New Roman" w:hAnsi="Times New Roman" w:cs="Times New Roman"/>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Pr="00DC1C53">
        <w:rPr>
          <w:rFonts w:ascii="Times New Roman" w:hAnsi="Times New Roman" w:cs="Times New Roman"/>
          <w:i/>
          <w:iCs/>
        </w:rPr>
        <w:t>“The shortness of John's contribution to our knowledge of the subject was lamented by some of his contemporaries, and modern readers may well share their regret ; for among all the biographers there was no one who either in ability or in knowledge of his hero can at all be compared with John.”</w:t>
      </w:r>
      <w:r w:rsidRPr="00DC1C53">
        <w:rPr>
          <w:rFonts w:ascii="Times New Roman" w:hAnsi="Times New Roman" w:cs="Times New Roman"/>
        </w:rPr>
        <w:t xml:space="preserve"> </w:t>
      </w:r>
      <w:r w:rsidR="00612960" w:rsidRPr="00DC1C53">
        <w:rPr>
          <w:rFonts w:ascii="Times New Roman" w:hAnsi="Times New Roman" w:cs="Times New Roman"/>
        </w:rPr>
        <w:t xml:space="preserve">James Cragie Robertson (ed.), </w:t>
      </w:r>
      <w:r w:rsidR="00612960" w:rsidRPr="00DC1C53">
        <w:rPr>
          <w:rFonts w:ascii="Times New Roman" w:hAnsi="Times New Roman" w:cs="Times New Roman"/>
          <w:i/>
          <w:iCs/>
        </w:rPr>
        <w:t xml:space="preserve">Materials for the History of Thomas Becket, Archbishop of </w:t>
      </w:r>
      <w:r w:rsidR="00612960" w:rsidRPr="00612960">
        <w:rPr>
          <w:rFonts w:ascii="Times New Roman" w:hAnsi="Times New Roman" w:cs="Times New Roman"/>
          <w:i/>
          <w:iCs/>
        </w:rPr>
        <w:t xml:space="preserve">Canterbury, Canonized by Pope Alexander III, A.D. 1173, Vol. II (Benedict of Peterborough, John of Salisbury, Alan of Tewkesbury, Edward Grim) </w:t>
      </w:r>
      <w:r w:rsidR="00612960" w:rsidRPr="00612960">
        <w:rPr>
          <w:rFonts w:ascii="Times New Roman" w:hAnsi="Times New Roman" w:cs="Times New Roman"/>
        </w:rPr>
        <w:t>(London: Longman, 1876)</w:t>
      </w:r>
      <w:r w:rsidR="00120E37" w:rsidRPr="00DC1C53">
        <w:rPr>
          <w:rFonts w:ascii="Times New Roman" w:hAnsi="Times New Roman" w:cs="Times New Roman"/>
        </w:rPr>
        <w:t xml:space="preserve">, p. </w:t>
      </w:r>
      <w:proofErr w:type="gramStart"/>
      <w:r w:rsidR="00945B1A" w:rsidRPr="00DC1C53">
        <w:rPr>
          <w:rFonts w:ascii="Times New Roman" w:hAnsi="Times New Roman" w:cs="Times New Roman"/>
        </w:rPr>
        <w:t>xliii</w:t>
      </w:r>
      <w:proofErr w:type="gramEnd"/>
    </w:p>
    <w:p w14:paraId="68416D6F" w14:textId="0617903A" w:rsidR="001A0759" w:rsidRPr="004C0F77" w:rsidRDefault="001A0759" w:rsidP="001A0759">
      <w:pPr>
        <w:pStyle w:val="FootnoteText"/>
        <w:rPr>
          <w:lang w:val="en-US"/>
        </w:rPr>
      </w:pPr>
    </w:p>
  </w:footnote>
  <w:footnote w:id="4">
    <w:p w14:paraId="066C605F" w14:textId="77777777" w:rsidR="00BF756B" w:rsidRPr="00DC1C53" w:rsidRDefault="00BF756B" w:rsidP="00BF756B">
      <w:pPr>
        <w:pStyle w:val="FootnoteText"/>
        <w:rPr>
          <w:rFonts w:ascii="Times New Roman" w:hAnsi="Times New Roman" w:cs="Times New Roman"/>
        </w:rPr>
      </w:pPr>
      <w:r w:rsidRPr="00DC1C53">
        <w:rPr>
          <w:rStyle w:val="FootnoteReference"/>
          <w:rFonts w:ascii="Times New Roman" w:hAnsi="Times New Roman" w:cs="Times New Roman"/>
        </w:rPr>
        <w:footnoteRef/>
      </w:r>
      <w:r w:rsidRPr="00DC1C53">
        <w:rPr>
          <w:rFonts w:ascii="Times New Roman" w:hAnsi="Times New Roman" w:cs="Times New Roman"/>
        </w:rPr>
        <w:t xml:space="preserve"> M. Staunton, ed. </w:t>
      </w:r>
      <w:r w:rsidRPr="00DC1C53">
        <w:rPr>
          <w:rFonts w:ascii="Times New Roman" w:hAnsi="Times New Roman" w:cs="Times New Roman"/>
          <w:i/>
          <w:iCs/>
        </w:rPr>
        <w:t xml:space="preserve">The Lives of Thomas Becket, selected sources translated and annotated, </w:t>
      </w:r>
      <w:r w:rsidRPr="00DC1C53">
        <w:rPr>
          <w:rFonts w:ascii="Times New Roman" w:hAnsi="Times New Roman" w:cs="Times New Roman"/>
        </w:rPr>
        <w:t>p.</w:t>
      </w:r>
      <w:proofErr w:type="gramStart"/>
      <w:r w:rsidRPr="00DC1C53">
        <w:rPr>
          <w:rFonts w:ascii="Times New Roman" w:hAnsi="Times New Roman" w:cs="Times New Roman"/>
        </w:rPr>
        <w:t>53</w:t>
      </w:r>
      <w:proofErr w:type="gramEnd"/>
      <w:r w:rsidRPr="00DC1C53">
        <w:rPr>
          <w:rFonts w:ascii="Times New Roman" w:hAnsi="Times New Roman" w:cs="Times New Roman"/>
        </w:rPr>
        <w:t xml:space="preserve"> </w:t>
      </w:r>
    </w:p>
    <w:p w14:paraId="06B9CB1F" w14:textId="77777777" w:rsidR="00BF756B" w:rsidRPr="00DC1C53" w:rsidRDefault="00BF756B" w:rsidP="00BF756B">
      <w:pPr>
        <w:pStyle w:val="FootnoteText"/>
        <w:rPr>
          <w:rFonts w:ascii="Times New Roman" w:hAnsi="Times New Roman" w:cs="Times New Roman"/>
          <w:lang w:val="en-US"/>
        </w:rPr>
      </w:pPr>
      <w:r w:rsidRPr="00DC1C53">
        <w:rPr>
          <w:rFonts w:ascii="Times New Roman" w:hAnsi="Times New Roman" w:cs="Times New Roman"/>
        </w:rPr>
        <w:t>(Manchester Medieval Sources: Manchester University Press, 2001)</w:t>
      </w:r>
    </w:p>
  </w:footnote>
  <w:footnote w:id="5">
    <w:p w14:paraId="0844E175" w14:textId="7ED1F285" w:rsidR="00E04022" w:rsidRPr="00DC1C53" w:rsidRDefault="00E04022">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Pr="00DC1C53">
        <w:rPr>
          <w:rFonts w:ascii="Times New Roman" w:hAnsi="Times New Roman" w:cs="Times New Roman"/>
          <w:i/>
          <w:iCs/>
        </w:rPr>
        <w:t>“Therefore</w:t>
      </w:r>
      <w:r w:rsidR="00015470" w:rsidRPr="00DC1C53">
        <w:rPr>
          <w:rFonts w:ascii="Times New Roman" w:hAnsi="Times New Roman" w:cs="Times New Roman"/>
          <w:i/>
          <w:iCs/>
        </w:rPr>
        <w:t>,</w:t>
      </w:r>
      <w:r w:rsidRPr="00DC1C53">
        <w:rPr>
          <w:rFonts w:ascii="Times New Roman" w:hAnsi="Times New Roman" w:cs="Times New Roman"/>
          <w:i/>
          <w:iCs/>
        </w:rPr>
        <w:t xml:space="preserve"> for a while he resisted the king and others who wanted him to be promoted: but the divine choice prevailed so much, that by the persuasion, inducement, and insistence of the venerable man </w:t>
      </w:r>
      <w:r w:rsidR="00331A8C" w:rsidRPr="00DC1C53">
        <w:rPr>
          <w:rFonts w:ascii="Times New Roman" w:hAnsi="Times New Roman" w:cs="Times New Roman"/>
          <w:i/>
          <w:iCs/>
        </w:rPr>
        <w:t>Heinrico Pisano</w:t>
      </w:r>
      <w:r w:rsidRPr="00DC1C53">
        <w:rPr>
          <w:rFonts w:ascii="Times New Roman" w:hAnsi="Times New Roman" w:cs="Times New Roman"/>
          <w:i/>
          <w:iCs/>
        </w:rPr>
        <w:t>, cardinal priest and legate of the apostolic see, he acceded to the king's desire and to the counsels of his friends.</w:t>
      </w:r>
      <w:r w:rsidR="00015470" w:rsidRPr="00DC1C53">
        <w:rPr>
          <w:rFonts w:ascii="Times New Roman" w:hAnsi="Times New Roman" w:cs="Times New Roman"/>
          <w:i/>
          <w:iCs/>
        </w:rPr>
        <w:t>”</w:t>
      </w:r>
    </w:p>
  </w:footnote>
  <w:footnote w:id="6">
    <w:p w14:paraId="0D6AE388" w14:textId="6AB41B1A" w:rsidR="00497B9E" w:rsidRPr="00DC1C53" w:rsidRDefault="00497B9E">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0A5DDA" w:rsidRPr="00DC1C53">
        <w:rPr>
          <w:rFonts w:ascii="Times New Roman" w:hAnsi="Times New Roman" w:cs="Times New Roman"/>
          <w:lang w:val="en-US"/>
        </w:rPr>
        <w:t xml:space="preserve">Staunton, </w:t>
      </w:r>
      <w:r w:rsidR="000A5DDA" w:rsidRPr="00DC1C53">
        <w:rPr>
          <w:rFonts w:ascii="Times New Roman" w:hAnsi="Times New Roman" w:cs="Times New Roman"/>
          <w:i/>
          <w:iCs/>
        </w:rPr>
        <w:t xml:space="preserve">The Lives of Thomas Becket, </w:t>
      </w:r>
      <w:r w:rsidR="000A5DDA" w:rsidRPr="00DC1C53">
        <w:rPr>
          <w:rFonts w:ascii="Times New Roman" w:hAnsi="Times New Roman" w:cs="Times New Roman"/>
        </w:rPr>
        <w:t xml:space="preserve">pp. </w:t>
      </w:r>
      <w:r w:rsidR="00022D5C" w:rsidRPr="00DC1C53">
        <w:rPr>
          <w:rFonts w:ascii="Times New Roman" w:hAnsi="Times New Roman" w:cs="Times New Roman"/>
        </w:rPr>
        <w:t>66-67</w:t>
      </w:r>
    </w:p>
  </w:footnote>
  <w:footnote w:id="7">
    <w:p w14:paraId="13CA1BE4" w14:textId="51FFEA8B" w:rsidR="005C376A" w:rsidRPr="00DC1C53" w:rsidRDefault="005C376A">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Pr="00DC1C53">
        <w:rPr>
          <w:rFonts w:ascii="Times New Roman" w:hAnsi="Times New Roman" w:cs="Times New Roman"/>
          <w:i/>
          <w:iCs/>
          <w:lang w:val="en-US"/>
        </w:rPr>
        <w:t>ibid.,</w:t>
      </w:r>
      <w:r w:rsidRPr="00DC1C53">
        <w:rPr>
          <w:rFonts w:ascii="Times New Roman" w:hAnsi="Times New Roman" w:cs="Times New Roman"/>
          <w:lang w:val="en-US"/>
        </w:rPr>
        <w:t xml:space="preserve"> p. 68-69</w:t>
      </w:r>
    </w:p>
  </w:footnote>
  <w:footnote w:id="8">
    <w:p w14:paraId="47349BFF" w14:textId="3B60C02C" w:rsidR="00DA45C0" w:rsidRPr="00DC1C53" w:rsidRDefault="006B4A67" w:rsidP="00DA45C0">
      <w:pPr>
        <w:pStyle w:val="FootnoteText"/>
        <w:rPr>
          <w:rFonts w:ascii="Times New Roman" w:hAnsi="Times New Roman" w:cs="Times New Roman"/>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DA45C0" w:rsidRPr="00DC1C53">
        <w:rPr>
          <w:rFonts w:ascii="Times New Roman" w:hAnsi="Times New Roman" w:cs="Times New Roman"/>
        </w:rPr>
        <w:t xml:space="preserve">John of Canterbury, </w:t>
      </w:r>
      <w:r w:rsidR="00F26447" w:rsidRPr="00DC1C53">
        <w:rPr>
          <w:rFonts w:ascii="Times New Roman" w:hAnsi="Times New Roman" w:cs="Times New Roman"/>
        </w:rPr>
        <w:t xml:space="preserve">J. Robertson (ed.) </w:t>
      </w:r>
      <w:bookmarkStart w:id="1" w:name="_Hlk132428509"/>
      <w:r w:rsidR="00DA45C0" w:rsidRPr="00DC1C53">
        <w:rPr>
          <w:rFonts w:ascii="Times New Roman" w:hAnsi="Times New Roman" w:cs="Times New Roman"/>
          <w:i/>
          <w:iCs/>
        </w:rPr>
        <w:t xml:space="preserve">Vita Sancti Thomae </w:t>
      </w:r>
      <w:bookmarkEnd w:id="1"/>
      <w:r w:rsidR="00DA45C0" w:rsidRPr="00DC1C53">
        <w:rPr>
          <w:rFonts w:ascii="Times New Roman" w:hAnsi="Times New Roman" w:cs="Times New Roman"/>
          <w:i/>
          <w:iCs/>
        </w:rPr>
        <w:t>Cantuariensis Archiepiscopi Et Martyris</w:t>
      </w:r>
      <w:r w:rsidR="00DA45C0" w:rsidRPr="00DC1C53">
        <w:rPr>
          <w:rFonts w:ascii="Times New Roman" w:hAnsi="Times New Roman" w:cs="Times New Roman"/>
        </w:rPr>
        <w:t xml:space="preserve">, </w:t>
      </w:r>
      <w:proofErr w:type="gramStart"/>
      <w:r w:rsidR="00DA45C0" w:rsidRPr="00DC1C53">
        <w:rPr>
          <w:rFonts w:ascii="Times New Roman" w:hAnsi="Times New Roman" w:cs="Times New Roman"/>
        </w:rPr>
        <w:t>published</w:t>
      </w:r>
      <w:proofErr w:type="gramEnd"/>
      <w:r w:rsidR="00DA45C0" w:rsidRPr="00DC1C53">
        <w:rPr>
          <w:rFonts w:ascii="Times New Roman" w:hAnsi="Times New Roman" w:cs="Times New Roman"/>
        </w:rPr>
        <w:t xml:space="preserve"> </w:t>
      </w:r>
    </w:p>
    <w:p w14:paraId="27C2C130" w14:textId="7538A83F" w:rsidR="006B4A67" w:rsidRPr="00DC1C53" w:rsidRDefault="00DA45C0" w:rsidP="00DA45C0">
      <w:pPr>
        <w:pStyle w:val="FootnoteText"/>
        <w:rPr>
          <w:rFonts w:ascii="Times New Roman" w:hAnsi="Times New Roman" w:cs="Times New Roman"/>
          <w:lang w:val="en-US"/>
        </w:rPr>
      </w:pPr>
      <w:r w:rsidRPr="00DC1C53">
        <w:rPr>
          <w:rFonts w:ascii="Times New Roman" w:hAnsi="Times New Roman" w:cs="Times New Roman"/>
        </w:rPr>
        <w:t>in Latin by Robertson</w:t>
      </w:r>
      <w:r w:rsidR="009B236F" w:rsidRPr="00DC1C53">
        <w:rPr>
          <w:rFonts w:ascii="Times New Roman" w:hAnsi="Times New Roman" w:cs="Times New Roman"/>
        </w:rPr>
        <w:t xml:space="preserve"> (London: Longman, 1876)</w:t>
      </w:r>
      <w:r w:rsidRPr="00DC1C53">
        <w:rPr>
          <w:rFonts w:ascii="Times New Roman" w:hAnsi="Times New Roman" w:cs="Times New Roman"/>
        </w:rPr>
        <w:t>, machine-translated to English (Google Translate) and edited by Matthew McGinn</w:t>
      </w:r>
      <w:r w:rsidR="00BA16B2" w:rsidRPr="00DC1C53">
        <w:rPr>
          <w:rFonts w:ascii="Times New Roman" w:hAnsi="Times New Roman" w:cs="Times New Roman"/>
        </w:rPr>
        <w:t xml:space="preserve">, chapter </w:t>
      </w:r>
      <w:r w:rsidR="00EF6269" w:rsidRPr="00DC1C53">
        <w:rPr>
          <w:rFonts w:ascii="Times New Roman" w:hAnsi="Times New Roman" w:cs="Times New Roman"/>
        </w:rPr>
        <w:t>19.</w:t>
      </w:r>
    </w:p>
  </w:footnote>
  <w:footnote w:id="9">
    <w:p w14:paraId="0440030E" w14:textId="64F29388" w:rsidR="00DF2275" w:rsidRPr="00DC1C53" w:rsidRDefault="00DF2275">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bookmarkStart w:id="2" w:name="_Hlk132428470"/>
      <w:r w:rsidR="00D31597" w:rsidRPr="00DC1C53">
        <w:rPr>
          <w:rFonts w:ascii="Times New Roman" w:hAnsi="Times New Roman" w:cs="Times New Roman"/>
        </w:rPr>
        <w:t xml:space="preserve">John of Canterbury, Robertson, </w:t>
      </w:r>
      <w:r w:rsidR="00D04C7A" w:rsidRPr="00DC1C53">
        <w:rPr>
          <w:rFonts w:ascii="Times New Roman" w:hAnsi="Times New Roman" w:cs="Times New Roman"/>
          <w:i/>
          <w:iCs/>
        </w:rPr>
        <w:t xml:space="preserve">Vita Sancti Thomae, </w:t>
      </w:r>
      <w:r w:rsidR="002B3FA5" w:rsidRPr="00DC1C53">
        <w:rPr>
          <w:rFonts w:ascii="Times New Roman" w:hAnsi="Times New Roman" w:cs="Times New Roman"/>
        </w:rPr>
        <w:t>chapter 19.</w:t>
      </w:r>
      <w:bookmarkEnd w:id="2"/>
    </w:p>
  </w:footnote>
  <w:footnote w:id="10">
    <w:p w14:paraId="6997E8D1" w14:textId="6D525316" w:rsidR="006F502D" w:rsidRPr="00DC1C53" w:rsidRDefault="006F502D">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664356" w:rsidRPr="00DC1C53">
        <w:rPr>
          <w:rFonts w:ascii="Times New Roman" w:hAnsi="Times New Roman" w:cs="Times New Roman"/>
          <w:i/>
          <w:iCs/>
        </w:rPr>
        <w:t>ibid</w:t>
      </w:r>
      <w:r w:rsidR="00664356" w:rsidRPr="00DC1C53">
        <w:rPr>
          <w:rFonts w:ascii="Times New Roman" w:hAnsi="Times New Roman" w:cs="Times New Roman"/>
        </w:rPr>
        <w:t>., chapter 19.</w:t>
      </w:r>
    </w:p>
  </w:footnote>
  <w:footnote w:id="11">
    <w:p w14:paraId="3A0F406E" w14:textId="1F71A90E" w:rsidR="00157A52" w:rsidRPr="00157A52" w:rsidRDefault="00157A52">
      <w:pPr>
        <w:pStyle w:val="FootnoteText"/>
        <w:rPr>
          <w:lang w:val="en-US"/>
        </w:rPr>
      </w:pPr>
      <w:r w:rsidRPr="00DC1C53">
        <w:rPr>
          <w:rStyle w:val="FootnoteReference"/>
          <w:rFonts w:ascii="Times New Roman" w:hAnsi="Times New Roman" w:cs="Times New Roman"/>
        </w:rPr>
        <w:footnoteRef/>
      </w:r>
      <w:r w:rsidR="001A09F1" w:rsidRPr="00DC1C53">
        <w:rPr>
          <w:rFonts w:ascii="Times New Roman" w:hAnsi="Times New Roman" w:cs="Times New Roman"/>
        </w:rPr>
        <w:t xml:space="preserve"> </w:t>
      </w:r>
      <w:r w:rsidR="001A09F1" w:rsidRPr="00DC1C53">
        <w:rPr>
          <w:rFonts w:ascii="Times New Roman" w:hAnsi="Times New Roman" w:cs="Times New Roman"/>
          <w:i/>
          <w:iCs/>
        </w:rPr>
        <w:t>ibid</w:t>
      </w:r>
      <w:r w:rsidR="001A09F1" w:rsidRPr="00DC1C53">
        <w:rPr>
          <w:rFonts w:ascii="Times New Roman" w:hAnsi="Times New Roman" w:cs="Times New Roman"/>
        </w:rPr>
        <w:t xml:space="preserve">., </w:t>
      </w:r>
      <w:r w:rsidRPr="00DC1C53">
        <w:rPr>
          <w:rFonts w:ascii="Times New Roman" w:hAnsi="Times New Roman" w:cs="Times New Roman"/>
        </w:rPr>
        <w:t>chapter</w:t>
      </w:r>
      <w:r w:rsidR="001A09F1" w:rsidRPr="00DC1C53">
        <w:rPr>
          <w:rFonts w:ascii="Times New Roman" w:hAnsi="Times New Roman" w:cs="Times New Roman"/>
        </w:rPr>
        <w:t xml:space="preserve"> </w:t>
      </w:r>
      <w:r w:rsidRPr="00DC1C53">
        <w:rPr>
          <w:rFonts w:ascii="Times New Roman" w:hAnsi="Times New Roman" w:cs="Times New Roman"/>
        </w:rPr>
        <w:t>21</w:t>
      </w:r>
      <w:r w:rsidR="001A09F1" w:rsidRPr="00DC1C53">
        <w:rPr>
          <w:rFonts w:ascii="Times New Roman" w:hAnsi="Times New Roman" w:cs="Times New Roman"/>
        </w:rPr>
        <w:t>.</w:t>
      </w:r>
    </w:p>
  </w:footnote>
  <w:footnote w:id="12">
    <w:p w14:paraId="6ED86102" w14:textId="5A76236C" w:rsidR="00EE2A18" w:rsidRPr="00DC1C53" w:rsidRDefault="00EE2A18">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F73181" w:rsidRPr="00DC1C53">
        <w:rPr>
          <w:rFonts w:ascii="Times New Roman" w:hAnsi="Times New Roman" w:cs="Times New Roman"/>
          <w:i/>
          <w:iCs/>
        </w:rPr>
        <w:t>For just as star differs from star in brightness, so in the resurrection of the saints each one in his order of the just will shine like the stars; and those who train many for life will be like the brightness of the firmament for ever and ever.</w:t>
      </w:r>
      <w:r w:rsidR="001A09F1" w:rsidRPr="00DC1C53">
        <w:rPr>
          <w:rFonts w:ascii="Times New Roman" w:hAnsi="Times New Roman" w:cs="Times New Roman"/>
          <w:i/>
          <w:iCs/>
        </w:rPr>
        <w:t>” ibid</w:t>
      </w:r>
      <w:r w:rsidR="001A09F1" w:rsidRPr="00DC1C53">
        <w:rPr>
          <w:rFonts w:ascii="Times New Roman" w:hAnsi="Times New Roman" w:cs="Times New Roman"/>
        </w:rPr>
        <w:t xml:space="preserve">., </w:t>
      </w:r>
      <w:proofErr w:type="gramStart"/>
      <w:r w:rsidR="001A09F1" w:rsidRPr="00DC1C53">
        <w:rPr>
          <w:rFonts w:ascii="Times New Roman" w:hAnsi="Times New Roman" w:cs="Times New Roman"/>
        </w:rPr>
        <w:t>prologue</w:t>
      </w:r>
      <w:proofErr w:type="gramEnd"/>
    </w:p>
  </w:footnote>
  <w:footnote w:id="13">
    <w:p w14:paraId="7EB8E2AE" w14:textId="56EB93B0" w:rsidR="00B354EA" w:rsidRPr="00DC1C53" w:rsidRDefault="00B354EA" w:rsidP="00B354EA">
      <w:pPr>
        <w:pStyle w:val="FootnoteText"/>
        <w:rPr>
          <w:rFonts w:ascii="Times New Roman" w:hAnsi="Times New Roman" w:cs="Times New Roman"/>
        </w:rPr>
      </w:pPr>
      <w:r w:rsidRPr="00DC1C53">
        <w:rPr>
          <w:rStyle w:val="FootnoteReference"/>
          <w:rFonts w:ascii="Times New Roman" w:hAnsi="Times New Roman" w:cs="Times New Roman"/>
        </w:rPr>
        <w:footnoteRef/>
      </w:r>
      <w:r w:rsidRPr="00DC1C53">
        <w:rPr>
          <w:rFonts w:ascii="Times New Roman" w:hAnsi="Times New Roman" w:cs="Times New Roman"/>
        </w:rPr>
        <w:t xml:space="preserve"> Isaiah 53, specifically:</w:t>
      </w:r>
      <w:r w:rsidRPr="00DC1C53">
        <w:rPr>
          <w:rFonts w:ascii="Times New Roman" w:hAnsi="Times New Roman" w:cs="Times New Roman"/>
          <w:i/>
          <w:iCs/>
        </w:rPr>
        <w:t xml:space="preserve"> 4 “</w:t>
      </w:r>
      <w:proofErr w:type="gramStart"/>
      <w:r w:rsidRPr="00DC1C53">
        <w:rPr>
          <w:rFonts w:ascii="Times New Roman" w:hAnsi="Times New Roman" w:cs="Times New Roman"/>
          <w:i/>
          <w:iCs/>
        </w:rPr>
        <w:t>Surely</w:t>
      </w:r>
      <w:proofErr w:type="gramEnd"/>
      <w:r w:rsidRPr="00DC1C53">
        <w:rPr>
          <w:rFonts w:ascii="Times New Roman" w:hAnsi="Times New Roman" w:cs="Times New Roman"/>
          <w:i/>
          <w:iCs/>
        </w:rPr>
        <w:t xml:space="preserve"> he took up our pain and bore our suffering, yet we considered him punished by God, stricken by him, and afflicted. 5 But he was pierced for our transgressions, he was crushed for our iniquities; the punishment that brought us peace was on him, and by his wounds we are healed.”</w:t>
      </w:r>
      <w:r w:rsidR="00992812" w:rsidRPr="00DC1C53">
        <w:rPr>
          <w:rFonts w:ascii="Times New Roman" w:hAnsi="Times New Roman" w:cs="Times New Roman"/>
          <w:i/>
          <w:iCs/>
        </w:rPr>
        <w:t xml:space="preserve"> </w:t>
      </w:r>
      <w:r w:rsidR="00992812" w:rsidRPr="00DC1C53">
        <w:rPr>
          <w:rFonts w:ascii="Times New Roman" w:hAnsi="Times New Roman" w:cs="Times New Roman"/>
        </w:rPr>
        <w:t>Holy Bible, New International Version, www.biblegateway.com. [Accessed 14 April 2023]</w:t>
      </w:r>
    </w:p>
  </w:footnote>
  <w:footnote w:id="14">
    <w:p w14:paraId="63E9A997" w14:textId="272786C3" w:rsidR="00B634A4" w:rsidRPr="00DC1C53" w:rsidRDefault="00B634A4">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854EE5" w:rsidRPr="00DC1C53">
        <w:rPr>
          <w:rFonts w:ascii="Times New Roman" w:hAnsi="Times New Roman" w:cs="Times New Roman"/>
        </w:rPr>
        <w:t xml:space="preserve">John writes to the Abbot of Celle, </w:t>
      </w:r>
      <w:r w:rsidR="00854EE5" w:rsidRPr="00DC1C53">
        <w:rPr>
          <w:rFonts w:ascii="Times New Roman" w:hAnsi="Times New Roman" w:cs="Times New Roman"/>
          <w:i/>
          <w:iCs/>
        </w:rPr>
        <w:t>“</w:t>
      </w:r>
      <w:r w:rsidR="00171AE5" w:rsidRPr="00DC1C53">
        <w:rPr>
          <w:rFonts w:ascii="Times New Roman" w:hAnsi="Times New Roman" w:cs="Times New Roman"/>
          <w:i/>
          <w:iCs/>
        </w:rPr>
        <w:t xml:space="preserve">The </w:t>
      </w:r>
      <w:r w:rsidR="00DE0107" w:rsidRPr="00DC1C53">
        <w:rPr>
          <w:rFonts w:ascii="Times New Roman" w:hAnsi="Times New Roman" w:cs="Times New Roman"/>
          <w:i/>
          <w:iCs/>
        </w:rPr>
        <w:t>indignation</w:t>
      </w:r>
      <w:r w:rsidR="00171AE5" w:rsidRPr="00DC1C53">
        <w:rPr>
          <w:rFonts w:ascii="Times New Roman" w:hAnsi="Times New Roman" w:cs="Times New Roman"/>
          <w:i/>
          <w:iCs/>
        </w:rPr>
        <w:t xml:space="preserve"> of our most serene lord, </w:t>
      </w:r>
      <w:r w:rsidR="00EC7200" w:rsidRPr="00DC1C53">
        <w:rPr>
          <w:rFonts w:ascii="Times New Roman" w:hAnsi="Times New Roman" w:cs="Times New Roman"/>
          <w:i/>
          <w:iCs/>
        </w:rPr>
        <w:t>our all-powerful kind, our most unconquerable prince, has grown hot against me in full force.”</w:t>
      </w:r>
      <w:r w:rsidR="00E324F7" w:rsidRPr="00DC1C53">
        <w:rPr>
          <w:rFonts w:ascii="Times New Roman" w:hAnsi="Times New Roman" w:cs="Times New Roman"/>
          <w:i/>
          <w:iCs/>
        </w:rPr>
        <w:t xml:space="preserve"> </w:t>
      </w:r>
      <w:r w:rsidR="00E324F7" w:rsidRPr="00DC1C53">
        <w:rPr>
          <w:rFonts w:ascii="Times New Roman" w:hAnsi="Times New Roman" w:cs="Times New Roman"/>
        </w:rPr>
        <w:t xml:space="preserve">W.J. Millor and H.E. Butler (eds.), </w:t>
      </w:r>
      <w:r w:rsidR="00E324F7" w:rsidRPr="00DC1C53">
        <w:rPr>
          <w:rFonts w:ascii="Times New Roman" w:hAnsi="Times New Roman" w:cs="Times New Roman"/>
          <w:i/>
          <w:iCs/>
        </w:rPr>
        <w:t>The Letters of John of Salisbury, Vol. 1</w:t>
      </w:r>
      <w:r w:rsidR="00E324F7" w:rsidRPr="00DC1C53">
        <w:rPr>
          <w:rFonts w:ascii="Times New Roman" w:hAnsi="Times New Roman" w:cs="Times New Roman"/>
        </w:rPr>
        <w:t xml:space="preserve"> (London</w:t>
      </w:r>
      <w:r w:rsidR="001F3C82" w:rsidRPr="00DC1C53">
        <w:rPr>
          <w:rFonts w:ascii="Times New Roman" w:hAnsi="Times New Roman" w:cs="Times New Roman"/>
        </w:rPr>
        <w:t xml:space="preserve">: </w:t>
      </w:r>
      <w:r w:rsidR="000306D1" w:rsidRPr="00DC1C53">
        <w:rPr>
          <w:rFonts w:ascii="Times New Roman" w:hAnsi="Times New Roman" w:cs="Times New Roman"/>
        </w:rPr>
        <w:t xml:space="preserve">Thomas Nelson and Sons, </w:t>
      </w:r>
      <w:r w:rsidR="00E324F7" w:rsidRPr="00DC1C53">
        <w:rPr>
          <w:rFonts w:ascii="Times New Roman" w:hAnsi="Times New Roman" w:cs="Times New Roman"/>
        </w:rPr>
        <w:t>1955)</w:t>
      </w:r>
      <w:r w:rsidR="00D561B6" w:rsidRPr="00DC1C53">
        <w:rPr>
          <w:rFonts w:ascii="Times New Roman" w:hAnsi="Times New Roman" w:cs="Times New Roman"/>
        </w:rPr>
        <w:t>, p. 31</w:t>
      </w:r>
    </w:p>
  </w:footnote>
  <w:footnote w:id="15">
    <w:p w14:paraId="5DBD80A3" w14:textId="1388DE48" w:rsidR="00BE329F" w:rsidRPr="00BE329F" w:rsidRDefault="00BE329F">
      <w:pPr>
        <w:pStyle w:val="FootnoteText"/>
        <w:rPr>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963295" w:rsidRPr="00DC1C53">
        <w:rPr>
          <w:rFonts w:ascii="Times New Roman" w:hAnsi="Times New Roman" w:cs="Times New Roman"/>
        </w:rPr>
        <w:t xml:space="preserve">John writes to Pope Adrian IV: </w:t>
      </w:r>
      <w:r w:rsidR="00963295" w:rsidRPr="00DC1C53">
        <w:rPr>
          <w:rFonts w:ascii="Times New Roman" w:hAnsi="Times New Roman" w:cs="Times New Roman"/>
          <w:i/>
          <w:iCs/>
        </w:rPr>
        <w:t xml:space="preserve">“Moreover the troubles of my mind are calmed by the testimony of an innocent conscience, which fears no judgement save that of Him before whose judgement-seal rich and poor alike shall soon assemble, and all the sons of men shall be compelled to render their account.” </w:t>
      </w:r>
      <w:r w:rsidR="000B3B90" w:rsidRPr="00DC1C53">
        <w:rPr>
          <w:rFonts w:ascii="Times New Roman" w:hAnsi="Times New Roman" w:cs="Times New Roman"/>
        </w:rPr>
        <w:t xml:space="preserve">Millor and Butler, </w:t>
      </w:r>
      <w:r w:rsidR="000B3B90" w:rsidRPr="00DC1C53">
        <w:rPr>
          <w:rFonts w:ascii="Times New Roman" w:hAnsi="Times New Roman" w:cs="Times New Roman"/>
          <w:i/>
          <w:iCs/>
        </w:rPr>
        <w:t xml:space="preserve">The Letters of John of Salisbury, Vol. 1, </w:t>
      </w:r>
      <w:r w:rsidR="000B3B90" w:rsidRPr="00DC1C53">
        <w:rPr>
          <w:rFonts w:ascii="Times New Roman" w:hAnsi="Times New Roman" w:cs="Times New Roman"/>
        </w:rPr>
        <w:t>p. 34</w:t>
      </w:r>
    </w:p>
  </w:footnote>
  <w:footnote w:id="16">
    <w:p w14:paraId="3001C719" w14:textId="6AFE4E6A" w:rsidR="004D6C3A" w:rsidRPr="00DC1C53" w:rsidRDefault="004D6C3A">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F95AAE" w:rsidRPr="00DC1C53">
        <w:rPr>
          <w:rFonts w:ascii="Times New Roman" w:hAnsi="Times New Roman" w:cs="Times New Roman"/>
          <w:i/>
          <w:iCs/>
        </w:rPr>
        <w:t>“The prince</w:t>
      </w:r>
      <w:r w:rsidR="007B6213" w:rsidRPr="00DC1C53">
        <w:rPr>
          <w:rFonts w:ascii="Times New Roman" w:hAnsi="Times New Roman" w:cs="Times New Roman"/>
          <w:i/>
          <w:iCs/>
        </w:rPr>
        <w:t xml:space="preserve"> is, therefore, </w:t>
      </w:r>
      <w:r w:rsidR="001519BF" w:rsidRPr="00DC1C53">
        <w:rPr>
          <w:rFonts w:ascii="Times New Roman" w:hAnsi="Times New Roman" w:cs="Times New Roman"/>
          <w:i/>
          <w:iCs/>
        </w:rPr>
        <w:t xml:space="preserve">to fear the Lord and he is to </w:t>
      </w:r>
      <w:r w:rsidR="00AD59EE" w:rsidRPr="00DC1C53">
        <w:rPr>
          <w:rFonts w:ascii="Times New Roman" w:hAnsi="Times New Roman" w:cs="Times New Roman"/>
          <w:i/>
          <w:iCs/>
        </w:rPr>
        <w:t xml:space="preserve">profess his servility to Him by an evident humility </w:t>
      </w:r>
      <w:r w:rsidR="00DE0107" w:rsidRPr="00DC1C53">
        <w:rPr>
          <w:rFonts w:ascii="Times New Roman" w:hAnsi="Times New Roman" w:cs="Times New Roman"/>
          <w:i/>
          <w:iCs/>
        </w:rPr>
        <w:t>of</w:t>
      </w:r>
      <w:r w:rsidR="00AD59EE" w:rsidRPr="00DC1C53">
        <w:rPr>
          <w:rFonts w:ascii="Times New Roman" w:hAnsi="Times New Roman" w:cs="Times New Roman"/>
          <w:i/>
          <w:iCs/>
        </w:rPr>
        <w:t xml:space="preserve"> mind </w:t>
      </w:r>
      <w:r w:rsidR="00592AC5" w:rsidRPr="00DC1C53">
        <w:rPr>
          <w:rFonts w:ascii="Times New Roman" w:hAnsi="Times New Roman" w:cs="Times New Roman"/>
          <w:i/>
          <w:iCs/>
        </w:rPr>
        <w:t>by the performance of pious works.”</w:t>
      </w:r>
      <w:r w:rsidR="005D0F1A" w:rsidRPr="00DC1C53">
        <w:rPr>
          <w:rFonts w:ascii="Times New Roman" w:hAnsi="Times New Roman" w:cs="Times New Roman"/>
          <w:i/>
          <w:iCs/>
        </w:rPr>
        <w:t xml:space="preserve"> </w:t>
      </w:r>
      <w:r w:rsidR="005D0F1A" w:rsidRPr="00DC1C53">
        <w:rPr>
          <w:rFonts w:ascii="Times New Roman" w:hAnsi="Times New Roman" w:cs="Times New Roman"/>
        </w:rPr>
        <w:t xml:space="preserve">John of Salisbury and Cary Nederman (ed.) </w:t>
      </w:r>
      <w:r w:rsidR="005D0F1A" w:rsidRPr="00DC1C53">
        <w:rPr>
          <w:rFonts w:ascii="Times New Roman" w:hAnsi="Times New Roman" w:cs="Times New Roman"/>
          <w:i/>
          <w:iCs/>
        </w:rPr>
        <w:t>Policratus</w:t>
      </w:r>
      <w:r w:rsidR="005D0F1A" w:rsidRPr="00DC1C53">
        <w:rPr>
          <w:rFonts w:ascii="Times New Roman" w:hAnsi="Times New Roman" w:cs="Times New Roman"/>
        </w:rPr>
        <w:t xml:space="preserve"> (Cambridge: Cambridge University </w:t>
      </w:r>
      <w:r w:rsidR="005D0F1A" w:rsidRPr="005D0F1A">
        <w:rPr>
          <w:rFonts w:ascii="Times New Roman" w:hAnsi="Times New Roman" w:cs="Times New Roman"/>
        </w:rPr>
        <w:t>Press, 1990)</w:t>
      </w:r>
      <w:r w:rsidR="00564C58" w:rsidRPr="00DC1C53">
        <w:rPr>
          <w:rFonts w:ascii="Times New Roman" w:hAnsi="Times New Roman" w:cs="Times New Roman"/>
        </w:rPr>
        <w:t>, p. 47.</w:t>
      </w:r>
    </w:p>
  </w:footnote>
  <w:footnote w:id="17">
    <w:p w14:paraId="0A4F84BE" w14:textId="4E228B4F" w:rsidR="00A477B5" w:rsidRPr="00DC1C53" w:rsidRDefault="00A477B5">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556432" w:rsidRPr="00DC1C53">
        <w:rPr>
          <w:rFonts w:ascii="Times New Roman" w:hAnsi="Times New Roman" w:cs="Times New Roman"/>
          <w:lang w:val="en-US"/>
        </w:rPr>
        <w:t xml:space="preserve">After relating Thomas’s last words, and just before beginning his account of the murder itself, John writes “Who can </w:t>
      </w:r>
      <w:r w:rsidR="003B385E" w:rsidRPr="00DC1C53">
        <w:rPr>
          <w:rFonts w:ascii="Times New Roman" w:hAnsi="Times New Roman" w:cs="Times New Roman"/>
          <w:lang w:val="en-US"/>
        </w:rPr>
        <w:t>relate the rest without sighs, grief, and tears?” and later</w:t>
      </w:r>
      <w:r w:rsidR="00702F31" w:rsidRPr="00DC1C53">
        <w:rPr>
          <w:rFonts w:ascii="Times New Roman" w:hAnsi="Times New Roman" w:cs="Times New Roman"/>
          <w:lang w:val="en-US"/>
        </w:rPr>
        <w:t>,</w:t>
      </w:r>
      <w:r w:rsidR="006B22DD" w:rsidRPr="00DC1C53">
        <w:rPr>
          <w:rFonts w:ascii="Times New Roman" w:hAnsi="Times New Roman" w:cs="Times New Roman"/>
          <w:lang w:val="en-US"/>
        </w:rPr>
        <w:t xml:space="preserve"> on the </w:t>
      </w:r>
      <w:r w:rsidR="008502FF" w:rsidRPr="00DC1C53">
        <w:rPr>
          <w:rFonts w:ascii="Times New Roman" w:hAnsi="Times New Roman" w:cs="Times New Roman"/>
          <w:lang w:val="en-US"/>
        </w:rPr>
        <w:t>aftermath in the cathedral:</w:t>
      </w:r>
      <w:r w:rsidR="00702F31" w:rsidRPr="00DC1C53">
        <w:rPr>
          <w:rFonts w:ascii="Times New Roman" w:hAnsi="Times New Roman" w:cs="Times New Roman"/>
          <w:lang w:val="en-US"/>
        </w:rPr>
        <w:t xml:space="preserve"> “Who will be able to bear </w:t>
      </w:r>
      <w:r w:rsidR="008502FF" w:rsidRPr="00DC1C53">
        <w:rPr>
          <w:rFonts w:ascii="Times New Roman" w:hAnsi="Times New Roman" w:cs="Times New Roman"/>
          <w:lang w:val="en-US"/>
        </w:rPr>
        <w:t>to</w:t>
      </w:r>
      <w:r w:rsidR="00702F31" w:rsidRPr="00DC1C53">
        <w:rPr>
          <w:rFonts w:ascii="Times New Roman" w:hAnsi="Times New Roman" w:cs="Times New Roman"/>
          <w:lang w:val="en-US"/>
        </w:rPr>
        <w:t xml:space="preserve"> hear what follows without </w:t>
      </w:r>
      <w:r w:rsidR="006B22DD" w:rsidRPr="00DC1C53">
        <w:rPr>
          <w:rFonts w:ascii="Times New Roman" w:hAnsi="Times New Roman" w:cs="Times New Roman"/>
          <w:lang w:val="en-US"/>
        </w:rPr>
        <w:t>weeping</w:t>
      </w:r>
      <w:r w:rsidR="00702F31" w:rsidRPr="00DC1C53">
        <w:rPr>
          <w:rFonts w:ascii="Times New Roman" w:hAnsi="Times New Roman" w:cs="Times New Roman"/>
          <w:lang w:val="en-US"/>
        </w:rPr>
        <w:t>?</w:t>
      </w:r>
      <w:r w:rsidR="008502FF" w:rsidRPr="00DC1C53">
        <w:rPr>
          <w:rFonts w:ascii="Times New Roman" w:hAnsi="Times New Roman" w:cs="Times New Roman"/>
          <w:lang w:val="en-US"/>
        </w:rPr>
        <w:t>”</w:t>
      </w:r>
      <w:r w:rsidR="00E16729" w:rsidRPr="00DC1C53">
        <w:rPr>
          <w:rFonts w:ascii="Times New Roman" w:hAnsi="Times New Roman" w:cs="Times New Roman"/>
          <w:lang w:val="en-US"/>
        </w:rPr>
        <w:t xml:space="preserve"> </w:t>
      </w:r>
      <w:r w:rsidR="00E16729" w:rsidRPr="00DC1C53">
        <w:rPr>
          <w:rFonts w:ascii="Times New Roman" w:hAnsi="Times New Roman" w:cs="Times New Roman"/>
        </w:rPr>
        <w:t xml:space="preserve">John of Canterbury, Robertson, </w:t>
      </w:r>
      <w:r w:rsidR="002F4F7A" w:rsidRPr="00DC1C53">
        <w:rPr>
          <w:rFonts w:ascii="Times New Roman" w:hAnsi="Times New Roman" w:cs="Times New Roman"/>
          <w:i/>
          <w:iCs/>
        </w:rPr>
        <w:t xml:space="preserve">Vita Sancti Thomae, </w:t>
      </w:r>
      <w:r w:rsidR="00E16729" w:rsidRPr="00DC1C53">
        <w:rPr>
          <w:rFonts w:ascii="Times New Roman" w:hAnsi="Times New Roman" w:cs="Times New Roman"/>
        </w:rPr>
        <w:t>chapter</w:t>
      </w:r>
      <w:r w:rsidR="00F0390C" w:rsidRPr="00DC1C53">
        <w:rPr>
          <w:rFonts w:ascii="Times New Roman" w:hAnsi="Times New Roman" w:cs="Times New Roman"/>
        </w:rPr>
        <w:t>s 26, 27.</w:t>
      </w:r>
    </w:p>
  </w:footnote>
  <w:footnote w:id="18">
    <w:p w14:paraId="5F72FB70" w14:textId="4C62D97B" w:rsidR="00115389" w:rsidRPr="00115389" w:rsidRDefault="00115389">
      <w:pPr>
        <w:pStyle w:val="FootnoteText"/>
        <w:rPr>
          <w:lang w:val="en-US"/>
        </w:rPr>
      </w:pPr>
      <w:r>
        <w:rPr>
          <w:rStyle w:val="FootnoteReference"/>
        </w:rPr>
        <w:footnoteRef/>
      </w:r>
      <w:r>
        <w:t xml:space="preserve"> </w:t>
      </w:r>
      <w:r w:rsidR="000155E7" w:rsidRPr="00DC1C53">
        <w:rPr>
          <w:rFonts w:ascii="Times New Roman" w:hAnsi="Times New Roman" w:cs="Times New Roman"/>
          <w:i/>
          <w:iCs/>
        </w:rPr>
        <w:t>ibid.,</w:t>
      </w:r>
      <w:r w:rsidR="000155E7" w:rsidRPr="00DC1C53">
        <w:rPr>
          <w:rFonts w:ascii="Times New Roman" w:hAnsi="Times New Roman" w:cs="Times New Roman"/>
        </w:rPr>
        <w:t xml:space="preserve"> chapter</w:t>
      </w:r>
      <w:r w:rsidR="000155E7">
        <w:rPr>
          <w:rFonts w:ascii="Times New Roman" w:hAnsi="Times New Roman" w:cs="Times New Roman"/>
        </w:rPr>
        <w:t xml:space="preserve"> 26.</w:t>
      </w:r>
    </w:p>
  </w:footnote>
  <w:footnote w:id="19">
    <w:p w14:paraId="3890B372" w14:textId="77A343EE" w:rsidR="00AF5708" w:rsidRPr="00DC1C53" w:rsidRDefault="00AF5708">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0D3E27" w:rsidRPr="00DC1C53">
        <w:rPr>
          <w:rFonts w:ascii="Times New Roman" w:hAnsi="Times New Roman" w:cs="Times New Roman"/>
        </w:rPr>
        <w:t>“</w:t>
      </w:r>
      <w:r w:rsidRPr="00DC1C53">
        <w:rPr>
          <w:rFonts w:ascii="Times New Roman" w:hAnsi="Times New Roman" w:cs="Times New Roman"/>
        </w:rPr>
        <w:t>But the ancient enemy, seeing that the man (Becket) would greatly profit the church of God, was jealous, and lest the land should enjoy the hoped-for peace any longer, he chose many and great instigators of discord, through whom he sowed a seed of hatred in the hearts of the king and courtiers. Indeed, arising from these managers a question about the customs of the kingdom and ecclesiastical law, he raised the sons of perdition to the destruction of the holy man, who were plotting to subvert the liberty of the church.</w:t>
      </w:r>
      <w:r w:rsidR="000D3E27" w:rsidRPr="00DC1C53">
        <w:rPr>
          <w:rFonts w:ascii="Times New Roman" w:hAnsi="Times New Roman" w:cs="Times New Roman"/>
        </w:rPr>
        <w:t>”</w:t>
      </w:r>
      <w:r w:rsidR="00CE0747" w:rsidRPr="00DC1C53">
        <w:rPr>
          <w:rFonts w:ascii="Times New Roman" w:hAnsi="Times New Roman" w:cs="Times New Roman"/>
        </w:rPr>
        <w:t xml:space="preserve"> and, later, “</w:t>
      </w:r>
      <w:r w:rsidR="00394116" w:rsidRPr="00DC1C53">
        <w:rPr>
          <w:rFonts w:ascii="Times New Roman" w:hAnsi="Times New Roman" w:cs="Times New Roman"/>
        </w:rPr>
        <w:t>…</w:t>
      </w:r>
      <w:r w:rsidR="00CE0747" w:rsidRPr="00DC1C53">
        <w:rPr>
          <w:rFonts w:ascii="Times New Roman" w:hAnsi="Times New Roman" w:cs="Times New Roman"/>
        </w:rPr>
        <w:t>a conflict arose between the king and the church, which continued longer, instigated by the devil</w:t>
      </w:r>
      <w:r w:rsidR="00394116" w:rsidRPr="00DC1C53">
        <w:rPr>
          <w:rFonts w:ascii="Times New Roman" w:hAnsi="Times New Roman" w:cs="Times New Roman"/>
        </w:rPr>
        <w:t>…”</w:t>
      </w:r>
      <w:r w:rsidR="00AF1BE1" w:rsidRPr="00DC1C53">
        <w:rPr>
          <w:rFonts w:ascii="Times New Roman" w:hAnsi="Times New Roman" w:cs="Times New Roman"/>
        </w:rPr>
        <w:t xml:space="preserve"> </w:t>
      </w:r>
      <w:r w:rsidR="00AF1BE1" w:rsidRPr="00DC1C53">
        <w:rPr>
          <w:rFonts w:ascii="Times New Roman" w:hAnsi="Times New Roman" w:cs="Times New Roman"/>
          <w:i/>
          <w:iCs/>
        </w:rPr>
        <w:t>ibid.,</w:t>
      </w:r>
      <w:r w:rsidR="00AF1BE1" w:rsidRPr="00DC1C53">
        <w:rPr>
          <w:rFonts w:ascii="Times New Roman" w:hAnsi="Times New Roman" w:cs="Times New Roman"/>
        </w:rPr>
        <w:t xml:space="preserve"> chapters</w:t>
      </w:r>
      <w:r w:rsidR="00D62AE7" w:rsidRPr="00DC1C53">
        <w:rPr>
          <w:rFonts w:ascii="Times New Roman" w:hAnsi="Times New Roman" w:cs="Times New Roman"/>
        </w:rPr>
        <w:t xml:space="preserve"> 12, </w:t>
      </w:r>
      <w:r w:rsidR="00847353" w:rsidRPr="00DC1C53">
        <w:rPr>
          <w:rFonts w:ascii="Times New Roman" w:hAnsi="Times New Roman" w:cs="Times New Roman"/>
        </w:rPr>
        <w:t>14.</w:t>
      </w:r>
    </w:p>
  </w:footnote>
  <w:footnote w:id="20">
    <w:p w14:paraId="20342B2A" w14:textId="23059EE7" w:rsidR="00070EB1" w:rsidRPr="00DC1C53" w:rsidRDefault="00070EB1">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847353" w:rsidRPr="00DC1C53">
        <w:rPr>
          <w:rFonts w:ascii="Times New Roman" w:hAnsi="Times New Roman" w:cs="Times New Roman"/>
          <w:i/>
          <w:iCs/>
        </w:rPr>
        <w:t>NIV</w:t>
      </w:r>
      <w:r w:rsidR="00847353" w:rsidRPr="00DC1C53">
        <w:rPr>
          <w:rFonts w:ascii="Times New Roman" w:hAnsi="Times New Roman" w:cs="Times New Roman"/>
        </w:rPr>
        <w:t xml:space="preserve">, </w:t>
      </w:r>
      <w:hyperlink r:id="rId2" w:history="1">
        <w:r w:rsidR="00847353" w:rsidRPr="00DC1C53">
          <w:rPr>
            <w:rStyle w:val="Hyperlink"/>
            <w:rFonts w:ascii="Times New Roman" w:hAnsi="Times New Roman" w:cs="Times New Roman"/>
          </w:rPr>
          <w:t>www.biblegateway.com</w:t>
        </w:r>
      </w:hyperlink>
      <w:r w:rsidR="00847353" w:rsidRPr="00DC1C53">
        <w:rPr>
          <w:rFonts w:ascii="Times New Roman" w:hAnsi="Times New Roman" w:cs="Times New Roman"/>
        </w:rPr>
        <w:t xml:space="preserve">., </w:t>
      </w:r>
      <w:r w:rsidR="00AD1E52" w:rsidRPr="00DC1C53">
        <w:rPr>
          <w:rFonts w:ascii="Times New Roman" w:hAnsi="Times New Roman" w:cs="Times New Roman"/>
        </w:rPr>
        <w:t>John 17:12</w:t>
      </w:r>
    </w:p>
  </w:footnote>
  <w:footnote w:id="21">
    <w:p w14:paraId="3FEA533B" w14:textId="4F5C5756" w:rsidR="00BE5EAD" w:rsidRPr="00DC1C53" w:rsidRDefault="00BE5EAD">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847353" w:rsidRPr="00DC1C53">
        <w:rPr>
          <w:rFonts w:ascii="Times New Roman" w:hAnsi="Times New Roman" w:cs="Times New Roman"/>
          <w:i/>
          <w:iCs/>
        </w:rPr>
        <w:t>ibid.,</w:t>
      </w:r>
      <w:r w:rsidR="00847353" w:rsidRPr="00DC1C53">
        <w:rPr>
          <w:rFonts w:ascii="Times New Roman" w:hAnsi="Times New Roman" w:cs="Times New Roman"/>
        </w:rPr>
        <w:t xml:space="preserve"> </w:t>
      </w:r>
      <w:r w:rsidR="00146C75" w:rsidRPr="00DC1C53">
        <w:rPr>
          <w:rFonts w:ascii="Times New Roman" w:hAnsi="Times New Roman" w:cs="Times New Roman"/>
        </w:rPr>
        <w:t>2 Thessalonians 2:3-4</w:t>
      </w:r>
    </w:p>
  </w:footnote>
  <w:footnote w:id="22">
    <w:p w14:paraId="47086536" w14:textId="4A24AE3F" w:rsidR="00134ABA" w:rsidRPr="00DC1C53" w:rsidRDefault="00134ABA">
      <w:pPr>
        <w:pStyle w:val="FootnoteText"/>
        <w:rPr>
          <w:rFonts w:ascii="Times New Roman" w:hAnsi="Times New Roman" w:cs="Times New Roman"/>
          <w:lang w:val="en-US"/>
        </w:rPr>
      </w:pPr>
      <w:r w:rsidRPr="00DC1C53">
        <w:rPr>
          <w:rStyle w:val="FootnoteReference"/>
          <w:rFonts w:ascii="Times New Roman" w:hAnsi="Times New Roman" w:cs="Times New Roman"/>
        </w:rPr>
        <w:footnoteRef/>
      </w:r>
      <w:r w:rsidRPr="00DC1C53">
        <w:rPr>
          <w:rFonts w:ascii="Times New Roman" w:hAnsi="Times New Roman" w:cs="Times New Roman"/>
        </w:rPr>
        <w:t xml:space="preserve"> </w:t>
      </w:r>
      <w:r w:rsidR="00847353" w:rsidRPr="00DC1C53">
        <w:rPr>
          <w:rFonts w:ascii="Times New Roman" w:hAnsi="Times New Roman" w:cs="Times New Roman"/>
          <w:i/>
          <w:iCs/>
        </w:rPr>
        <w:t>ibid.,</w:t>
      </w:r>
      <w:r w:rsidR="00847353" w:rsidRPr="00DC1C53">
        <w:rPr>
          <w:rFonts w:ascii="Times New Roman" w:hAnsi="Times New Roman" w:cs="Times New Roman"/>
        </w:rPr>
        <w:t xml:space="preserve"> </w:t>
      </w:r>
      <w:r w:rsidR="000550DA" w:rsidRPr="00DC1C53">
        <w:rPr>
          <w:rFonts w:ascii="Times New Roman" w:hAnsi="Times New Roman" w:cs="Times New Roman"/>
        </w:rPr>
        <w:t>1 Peter 5:8, “</w:t>
      </w:r>
      <w:r w:rsidR="009F7EEC" w:rsidRPr="00DC1C53">
        <w:rPr>
          <w:rFonts w:ascii="Times New Roman" w:hAnsi="Times New Roman" w:cs="Times New Roman"/>
        </w:rPr>
        <w:t>Be alert and of sober mind. Your enemy the devil prowls around like a roaring lion looking for someone to devour.</w:t>
      </w:r>
      <w:r w:rsidR="000550DA" w:rsidRPr="00DC1C53">
        <w:rPr>
          <w:rFonts w:ascii="Times New Roman" w:hAnsi="Times New Roman" w:cs="Times New Roman"/>
        </w:rPr>
        <w:t>”</w:t>
      </w:r>
    </w:p>
  </w:footnote>
  <w:footnote w:id="23">
    <w:p w14:paraId="6CFA8831" w14:textId="24B7BA47" w:rsidR="008215F6" w:rsidRPr="00A67AAD" w:rsidRDefault="008215F6">
      <w:pPr>
        <w:pStyle w:val="FootnoteText"/>
        <w:rPr>
          <w:rFonts w:ascii="Times New Roman" w:hAnsi="Times New Roman" w:cs="Times New Roman"/>
          <w:lang w:val="en-US"/>
        </w:rPr>
      </w:pPr>
      <w:r w:rsidRPr="00A67AAD">
        <w:rPr>
          <w:rStyle w:val="FootnoteReference"/>
          <w:rFonts w:ascii="Times New Roman" w:hAnsi="Times New Roman" w:cs="Times New Roman"/>
        </w:rPr>
        <w:footnoteRef/>
      </w:r>
      <w:r w:rsidRPr="00A67AAD">
        <w:rPr>
          <w:rFonts w:ascii="Times New Roman" w:hAnsi="Times New Roman" w:cs="Times New Roman"/>
        </w:rPr>
        <w:t xml:space="preserve"> </w:t>
      </w:r>
      <w:r w:rsidR="0002334A" w:rsidRPr="00A67AAD">
        <w:rPr>
          <w:rFonts w:ascii="Times New Roman" w:hAnsi="Times New Roman" w:cs="Times New Roman"/>
        </w:rPr>
        <w:t xml:space="preserve">John of Canterbury, Robertson, </w:t>
      </w:r>
      <w:r w:rsidR="0002334A" w:rsidRPr="00A67AAD">
        <w:rPr>
          <w:rFonts w:ascii="Times New Roman" w:hAnsi="Times New Roman" w:cs="Times New Roman"/>
          <w:i/>
          <w:iCs/>
        </w:rPr>
        <w:t xml:space="preserve">Vita Sancti Thomae, </w:t>
      </w:r>
      <w:r w:rsidR="0002334A" w:rsidRPr="00A67AAD">
        <w:rPr>
          <w:rFonts w:ascii="Times New Roman" w:hAnsi="Times New Roman" w:cs="Times New Roman"/>
        </w:rPr>
        <w:t>chapter 28.</w:t>
      </w:r>
    </w:p>
  </w:footnote>
  <w:footnote w:id="24">
    <w:p w14:paraId="1C8DE344" w14:textId="7C2E2512" w:rsidR="00A67AAD" w:rsidRPr="00A67AAD" w:rsidRDefault="00A67AAD" w:rsidP="00A67AAD">
      <w:pPr>
        <w:pStyle w:val="FootnoteText"/>
        <w:rPr>
          <w:lang w:val="en-US"/>
        </w:rPr>
      </w:pPr>
      <w:r w:rsidRPr="00A67AAD">
        <w:rPr>
          <w:rStyle w:val="FootnoteReference"/>
          <w:rFonts w:ascii="Times New Roman" w:hAnsi="Times New Roman" w:cs="Times New Roman"/>
        </w:rPr>
        <w:footnoteRef/>
      </w:r>
      <w:r w:rsidRPr="00A67AAD">
        <w:rPr>
          <w:rFonts w:ascii="Times New Roman" w:hAnsi="Times New Roman" w:cs="Times New Roman"/>
        </w:rPr>
        <w:t xml:space="preserve"> </w:t>
      </w:r>
      <w:r>
        <w:rPr>
          <w:rFonts w:ascii="Times New Roman" w:hAnsi="Times New Roman" w:cs="Times New Roman"/>
        </w:rPr>
        <w:t>J</w:t>
      </w:r>
      <w:r w:rsidR="00EC56C9">
        <w:rPr>
          <w:rFonts w:ascii="Times New Roman" w:hAnsi="Times New Roman" w:cs="Times New Roman"/>
        </w:rPr>
        <w:t>. Guy,</w:t>
      </w:r>
      <w:r w:rsidRPr="00A67AAD">
        <w:rPr>
          <w:rFonts w:ascii="Times New Roman" w:hAnsi="Times New Roman" w:cs="Times New Roman"/>
        </w:rPr>
        <w:t xml:space="preserve"> </w:t>
      </w:r>
      <w:r w:rsidRPr="00A67AAD">
        <w:rPr>
          <w:rFonts w:ascii="Times New Roman" w:hAnsi="Times New Roman" w:cs="Times New Roman"/>
          <w:i/>
          <w:iCs/>
        </w:rPr>
        <w:t>Thomas Becket: Warrior, Priest, Rebel, Victim: A 900-Year-Old Story Retold</w:t>
      </w:r>
      <w:r w:rsidRPr="00A67AAD">
        <w:rPr>
          <w:rFonts w:ascii="Times New Roman" w:hAnsi="Times New Roman" w:cs="Times New Roman"/>
        </w:rPr>
        <w:t xml:space="preserve"> </w:t>
      </w:r>
      <w:r w:rsidR="00DE4EE9">
        <w:rPr>
          <w:rFonts w:ascii="Times New Roman" w:hAnsi="Times New Roman" w:cs="Times New Roman"/>
        </w:rPr>
        <w:t xml:space="preserve"> </w:t>
      </w:r>
      <w:r w:rsidRPr="00A67AAD">
        <w:rPr>
          <w:rFonts w:ascii="Times New Roman" w:hAnsi="Times New Roman" w:cs="Times New Roman"/>
        </w:rPr>
        <w:t>(London: Viking, 2012)</w:t>
      </w:r>
      <w:r w:rsidR="00DE4EE9">
        <w:rPr>
          <w:rFonts w:ascii="Times New Roman" w:hAnsi="Times New Roman" w:cs="Times New Roman"/>
        </w:rPr>
        <w:t xml:space="preserve">, p. </w:t>
      </w:r>
      <w:proofErr w:type="gramStart"/>
      <w:r w:rsidR="00DE4EE9">
        <w:rPr>
          <w:rFonts w:ascii="Times New Roman" w:hAnsi="Times New Roman" w:cs="Times New Roman"/>
        </w:rPr>
        <w:t>xvii</w:t>
      </w:r>
      <w:proofErr w:type="gram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6863FD6" w14:paraId="65170BBB" w14:textId="77777777" w:rsidTr="66863FD6">
      <w:trPr>
        <w:trHeight w:val="300"/>
      </w:trPr>
      <w:tc>
        <w:tcPr>
          <w:tcW w:w="3005" w:type="dxa"/>
        </w:tcPr>
        <w:p w14:paraId="3E49783D" w14:textId="451D1E3C" w:rsidR="66863FD6" w:rsidRDefault="66863FD6" w:rsidP="66863FD6">
          <w:pPr>
            <w:pStyle w:val="Header"/>
            <w:ind w:left="-115"/>
          </w:pPr>
        </w:p>
      </w:tc>
      <w:tc>
        <w:tcPr>
          <w:tcW w:w="3005" w:type="dxa"/>
        </w:tcPr>
        <w:p w14:paraId="610C6E3C" w14:textId="3BBE13C7" w:rsidR="66863FD6" w:rsidRDefault="66863FD6" w:rsidP="66863FD6">
          <w:pPr>
            <w:pStyle w:val="Header"/>
            <w:jc w:val="center"/>
          </w:pPr>
        </w:p>
      </w:tc>
      <w:tc>
        <w:tcPr>
          <w:tcW w:w="3005" w:type="dxa"/>
        </w:tcPr>
        <w:p w14:paraId="143A467D" w14:textId="369A5967" w:rsidR="66863FD6" w:rsidRDefault="66863FD6" w:rsidP="66863FD6">
          <w:pPr>
            <w:pStyle w:val="Header"/>
            <w:ind w:right="-115"/>
            <w:jc w:val="right"/>
          </w:pPr>
        </w:p>
      </w:tc>
    </w:tr>
  </w:tbl>
  <w:p w14:paraId="22FF47A0" w14:textId="72F22C17" w:rsidR="001A510F" w:rsidRDefault="001A5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32C"/>
    <w:rsid w:val="00001B81"/>
    <w:rsid w:val="00007BA2"/>
    <w:rsid w:val="00015470"/>
    <w:rsid w:val="000155E7"/>
    <w:rsid w:val="0002154F"/>
    <w:rsid w:val="00022D5C"/>
    <w:rsid w:val="0002334A"/>
    <w:rsid w:val="000306D1"/>
    <w:rsid w:val="00037085"/>
    <w:rsid w:val="00044CEC"/>
    <w:rsid w:val="00044F82"/>
    <w:rsid w:val="00052E95"/>
    <w:rsid w:val="000550DA"/>
    <w:rsid w:val="000576FE"/>
    <w:rsid w:val="000667D0"/>
    <w:rsid w:val="00070EB1"/>
    <w:rsid w:val="00073FCA"/>
    <w:rsid w:val="000844A5"/>
    <w:rsid w:val="00094094"/>
    <w:rsid w:val="00096E3F"/>
    <w:rsid w:val="000A3EDD"/>
    <w:rsid w:val="000A5DDA"/>
    <w:rsid w:val="000A7E54"/>
    <w:rsid w:val="000B3B90"/>
    <w:rsid w:val="000C174A"/>
    <w:rsid w:val="000C56B2"/>
    <w:rsid w:val="000C5A60"/>
    <w:rsid w:val="000C70C3"/>
    <w:rsid w:val="000D3E27"/>
    <w:rsid w:val="000D74D1"/>
    <w:rsid w:val="000E7896"/>
    <w:rsid w:val="0010094F"/>
    <w:rsid w:val="00105B38"/>
    <w:rsid w:val="00107037"/>
    <w:rsid w:val="00112A97"/>
    <w:rsid w:val="00115389"/>
    <w:rsid w:val="00120E37"/>
    <w:rsid w:val="00130B10"/>
    <w:rsid w:val="00134ABA"/>
    <w:rsid w:val="0013528C"/>
    <w:rsid w:val="00135B5F"/>
    <w:rsid w:val="00145968"/>
    <w:rsid w:val="001461B2"/>
    <w:rsid w:val="00146733"/>
    <w:rsid w:val="00146C75"/>
    <w:rsid w:val="00146D51"/>
    <w:rsid w:val="00146F69"/>
    <w:rsid w:val="001478B0"/>
    <w:rsid w:val="00150570"/>
    <w:rsid w:val="001508D0"/>
    <w:rsid w:val="001509BA"/>
    <w:rsid w:val="001519BF"/>
    <w:rsid w:val="001570BC"/>
    <w:rsid w:val="00157A52"/>
    <w:rsid w:val="0016043C"/>
    <w:rsid w:val="0016084C"/>
    <w:rsid w:val="00162260"/>
    <w:rsid w:val="001646D2"/>
    <w:rsid w:val="001650D3"/>
    <w:rsid w:val="00171AE5"/>
    <w:rsid w:val="001720AA"/>
    <w:rsid w:val="001728BC"/>
    <w:rsid w:val="0018129F"/>
    <w:rsid w:val="00183FB3"/>
    <w:rsid w:val="0018593E"/>
    <w:rsid w:val="001868F3"/>
    <w:rsid w:val="00186EE1"/>
    <w:rsid w:val="00187403"/>
    <w:rsid w:val="001903A0"/>
    <w:rsid w:val="00196727"/>
    <w:rsid w:val="00196E0F"/>
    <w:rsid w:val="001A0759"/>
    <w:rsid w:val="001A09F1"/>
    <w:rsid w:val="001A2FE1"/>
    <w:rsid w:val="001A510F"/>
    <w:rsid w:val="001A79AC"/>
    <w:rsid w:val="001B1501"/>
    <w:rsid w:val="001B18EF"/>
    <w:rsid w:val="001C054B"/>
    <w:rsid w:val="001C2CC8"/>
    <w:rsid w:val="001C7878"/>
    <w:rsid w:val="001D3D88"/>
    <w:rsid w:val="001E4B75"/>
    <w:rsid w:val="001F1B73"/>
    <w:rsid w:val="001F1CD5"/>
    <w:rsid w:val="001F31A3"/>
    <w:rsid w:val="001F3C82"/>
    <w:rsid w:val="001F7675"/>
    <w:rsid w:val="002112D1"/>
    <w:rsid w:val="00215A7D"/>
    <w:rsid w:val="00216450"/>
    <w:rsid w:val="00220D06"/>
    <w:rsid w:val="00221867"/>
    <w:rsid w:val="00221954"/>
    <w:rsid w:val="002248DA"/>
    <w:rsid w:val="00227CE5"/>
    <w:rsid w:val="002325EC"/>
    <w:rsid w:val="00237AEA"/>
    <w:rsid w:val="002400A6"/>
    <w:rsid w:val="0024091D"/>
    <w:rsid w:val="002418FF"/>
    <w:rsid w:val="00241D5F"/>
    <w:rsid w:val="002432DA"/>
    <w:rsid w:val="0024774D"/>
    <w:rsid w:val="00251569"/>
    <w:rsid w:val="00260316"/>
    <w:rsid w:val="002644C1"/>
    <w:rsid w:val="002646F4"/>
    <w:rsid w:val="00275ADA"/>
    <w:rsid w:val="00283DE3"/>
    <w:rsid w:val="002860D2"/>
    <w:rsid w:val="00291DB4"/>
    <w:rsid w:val="00293716"/>
    <w:rsid w:val="0029376D"/>
    <w:rsid w:val="002951C7"/>
    <w:rsid w:val="00296397"/>
    <w:rsid w:val="002A2B5E"/>
    <w:rsid w:val="002A4E7E"/>
    <w:rsid w:val="002B32CB"/>
    <w:rsid w:val="002B3FA5"/>
    <w:rsid w:val="002C1671"/>
    <w:rsid w:val="002C7C12"/>
    <w:rsid w:val="002D69BA"/>
    <w:rsid w:val="002E17D6"/>
    <w:rsid w:val="002E2ED0"/>
    <w:rsid w:val="002F4F7A"/>
    <w:rsid w:val="002F714E"/>
    <w:rsid w:val="00302575"/>
    <w:rsid w:val="00303351"/>
    <w:rsid w:val="0031430A"/>
    <w:rsid w:val="00321B2A"/>
    <w:rsid w:val="0032659F"/>
    <w:rsid w:val="0032683C"/>
    <w:rsid w:val="003277F4"/>
    <w:rsid w:val="00331A8C"/>
    <w:rsid w:val="0034075E"/>
    <w:rsid w:val="00344FDB"/>
    <w:rsid w:val="0035290D"/>
    <w:rsid w:val="00353724"/>
    <w:rsid w:val="00356E76"/>
    <w:rsid w:val="00357AA2"/>
    <w:rsid w:val="0036232F"/>
    <w:rsid w:val="00375099"/>
    <w:rsid w:val="003851AB"/>
    <w:rsid w:val="003870EA"/>
    <w:rsid w:val="00394116"/>
    <w:rsid w:val="003B0EDD"/>
    <w:rsid w:val="003B1169"/>
    <w:rsid w:val="003B11B8"/>
    <w:rsid w:val="003B385E"/>
    <w:rsid w:val="003B78AB"/>
    <w:rsid w:val="003C2BCD"/>
    <w:rsid w:val="003C2ED3"/>
    <w:rsid w:val="003C5452"/>
    <w:rsid w:val="003D08F6"/>
    <w:rsid w:val="003D47AE"/>
    <w:rsid w:val="003D6F27"/>
    <w:rsid w:val="003E1D58"/>
    <w:rsid w:val="003E2D45"/>
    <w:rsid w:val="003E5EB2"/>
    <w:rsid w:val="003E772F"/>
    <w:rsid w:val="003E7E23"/>
    <w:rsid w:val="003F243B"/>
    <w:rsid w:val="003F26CF"/>
    <w:rsid w:val="003F44A4"/>
    <w:rsid w:val="003F511B"/>
    <w:rsid w:val="003F52B0"/>
    <w:rsid w:val="00401A7F"/>
    <w:rsid w:val="00422A18"/>
    <w:rsid w:val="00431019"/>
    <w:rsid w:val="00433C44"/>
    <w:rsid w:val="0044050C"/>
    <w:rsid w:val="004413A3"/>
    <w:rsid w:val="004565DF"/>
    <w:rsid w:val="00457E31"/>
    <w:rsid w:val="00471EEF"/>
    <w:rsid w:val="00472ADF"/>
    <w:rsid w:val="00476E33"/>
    <w:rsid w:val="00480BAA"/>
    <w:rsid w:val="00496842"/>
    <w:rsid w:val="00497B9E"/>
    <w:rsid w:val="004A0904"/>
    <w:rsid w:val="004A6D3B"/>
    <w:rsid w:val="004B6421"/>
    <w:rsid w:val="004B7134"/>
    <w:rsid w:val="004C0F77"/>
    <w:rsid w:val="004D08F4"/>
    <w:rsid w:val="004D5A55"/>
    <w:rsid w:val="004D6C3A"/>
    <w:rsid w:val="004E16D7"/>
    <w:rsid w:val="004E561D"/>
    <w:rsid w:val="004E6492"/>
    <w:rsid w:val="004F2B69"/>
    <w:rsid w:val="004F3B32"/>
    <w:rsid w:val="004F71B6"/>
    <w:rsid w:val="00514025"/>
    <w:rsid w:val="00517992"/>
    <w:rsid w:val="00520B5C"/>
    <w:rsid w:val="00527D55"/>
    <w:rsid w:val="00532569"/>
    <w:rsid w:val="005358F3"/>
    <w:rsid w:val="00543CEB"/>
    <w:rsid w:val="00544039"/>
    <w:rsid w:val="00553578"/>
    <w:rsid w:val="00554D55"/>
    <w:rsid w:val="00556432"/>
    <w:rsid w:val="00557837"/>
    <w:rsid w:val="00561FC9"/>
    <w:rsid w:val="005628D8"/>
    <w:rsid w:val="00563C3D"/>
    <w:rsid w:val="00564C58"/>
    <w:rsid w:val="00573F93"/>
    <w:rsid w:val="005831A1"/>
    <w:rsid w:val="00584A1A"/>
    <w:rsid w:val="00592AC5"/>
    <w:rsid w:val="0059584E"/>
    <w:rsid w:val="005A0E4D"/>
    <w:rsid w:val="005A71E3"/>
    <w:rsid w:val="005B4675"/>
    <w:rsid w:val="005C376A"/>
    <w:rsid w:val="005C4019"/>
    <w:rsid w:val="005D0F1A"/>
    <w:rsid w:val="005D177B"/>
    <w:rsid w:val="005D7FD7"/>
    <w:rsid w:val="005E5B7D"/>
    <w:rsid w:val="005F1C43"/>
    <w:rsid w:val="005F3D34"/>
    <w:rsid w:val="00612960"/>
    <w:rsid w:val="00630798"/>
    <w:rsid w:val="00632001"/>
    <w:rsid w:val="00635E6B"/>
    <w:rsid w:val="00642A26"/>
    <w:rsid w:val="00645D47"/>
    <w:rsid w:val="00647537"/>
    <w:rsid w:val="006530A3"/>
    <w:rsid w:val="00664356"/>
    <w:rsid w:val="00665BFE"/>
    <w:rsid w:val="0067784D"/>
    <w:rsid w:val="006824ED"/>
    <w:rsid w:val="0069317A"/>
    <w:rsid w:val="00693278"/>
    <w:rsid w:val="00695870"/>
    <w:rsid w:val="006B22DD"/>
    <w:rsid w:val="006B4A67"/>
    <w:rsid w:val="006B4DB0"/>
    <w:rsid w:val="006D57DF"/>
    <w:rsid w:val="006E14AA"/>
    <w:rsid w:val="006F502D"/>
    <w:rsid w:val="00702F31"/>
    <w:rsid w:val="00704888"/>
    <w:rsid w:val="00710A37"/>
    <w:rsid w:val="00710D25"/>
    <w:rsid w:val="0071270F"/>
    <w:rsid w:val="00715CEC"/>
    <w:rsid w:val="00717CA8"/>
    <w:rsid w:val="00720713"/>
    <w:rsid w:val="00725CE9"/>
    <w:rsid w:val="007319AE"/>
    <w:rsid w:val="00750334"/>
    <w:rsid w:val="00753938"/>
    <w:rsid w:val="00760C0A"/>
    <w:rsid w:val="007614A5"/>
    <w:rsid w:val="0076521E"/>
    <w:rsid w:val="00776D2E"/>
    <w:rsid w:val="007806A3"/>
    <w:rsid w:val="0078148B"/>
    <w:rsid w:val="00786345"/>
    <w:rsid w:val="007907DE"/>
    <w:rsid w:val="00792724"/>
    <w:rsid w:val="00793988"/>
    <w:rsid w:val="00795BFB"/>
    <w:rsid w:val="007A1DE3"/>
    <w:rsid w:val="007A5870"/>
    <w:rsid w:val="007B3054"/>
    <w:rsid w:val="007B37A8"/>
    <w:rsid w:val="007B6213"/>
    <w:rsid w:val="007C76D6"/>
    <w:rsid w:val="007D1A85"/>
    <w:rsid w:val="007D58CA"/>
    <w:rsid w:val="007D7B47"/>
    <w:rsid w:val="007E1322"/>
    <w:rsid w:val="007E283D"/>
    <w:rsid w:val="007E6A85"/>
    <w:rsid w:val="007E7918"/>
    <w:rsid w:val="007F4888"/>
    <w:rsid w:val="007F6D8A"/>
    <w:rsid w:val="007F7805"/>
    <w:rsid w:val="007F7FD8"/>
    <w:rsid w:val="00803AAB"/>
    <w:rsid w:val="00811EF1"/>
    <w:rsid w:val="00812C98"/>
    <w:rsid w:val="0081456E"/>
    <w:rsid w:val="00816A83"/>
    <w:rsid w:val="00820E3A"/>
    <w:rsid w:val="008215F6"/>
    <w:rsid w:val="00832DA1"/>
    <w:rsid w:val="008428E2"/>
    <w:rsid w:val="00845992"/>
    <w:rsid w:val="00847353"/>
    <w:rsid w:val="008502FF"/>
    <w:rsid w:val="00853367"/>
    <w:rsid w:val="00854EE5"/>
    <w:rsid w:val="00860546"/>
    <w:rsid w:val="00862DCB"/>
    <w:rsid w:val="00863CB1"/>
    <w:rsid w:val="008664CC"/>
    <w:rsid w:val="008701B5"/>
    <w:rsid w:val="0088036E"/>
    <w:rsid w:val="0088380C"/>
    <w:rsid w:val="00887EAE"/>
    <w:rsid w:val="008B13B7"/>
    <w:rsid w:val="008B1F8B"/>
    <w:rsid w:val="008D02BB"/>
    <w:rsid w:val="008D1C85"/>
    <w:rsid w:val="008D4CA7"/>
    <w:rsid w:val="008E21CA"/>
    <w:rsid w:val="008E28B6"/>
    <w:rsid w:val="008E3488"/>
    <w:rsid w:val="008E5973"/>
    <w:rsid w:val="008E72D6"/>
    <w:rsid w:val="008F25E2"/>
    <w:rsid w:val="008F50E0"/>
    <w:rsid w:val="008F7A9A"/>
    <w:rsid w:val="009031EB"/>
    <w:rsid w:val="00905C91"/>
    <w:rsid w:val="009118B0"/>
    <w:rsid w:val="009139A0"/>
    <w:rsid w:val="00913F29"/>
    <w:rsid w:val="00923FEF"/>
    <w:rsid w:val="009262E1"/>
    <w:rsid w:val="0093006A"/>
    <w:rsid w:val="00930ED8"/>
    <w:rsid w:val="009331CF"/>
    <w:rsid w:val="00933967"/>
    <w:rsid w:val="00941E73"/>
    <w:rsid w:val="00942AB8"/>
    <w:rsid w:val="00945B1A"/>
    <w:rsid w:val="0094644C"/>
    <w:rsid w:val="00955F52"/>
    <w:rsid w:val="00963295"/>
    <w:rsid w:val="00963ECB"/>
    <w:rsid w:val="00971FFC"/>
    <w:rsid w:val="009834B1"/>
    <w:rsid w:val="00984529"/>
    <w:rsid w:val="00984D62"/>
    <w:rsid w:val="009868F8"/>
    <w:rsid w:val="00986AD8"/>
    <w:rsid w:val="00990502"/>
    <w:rsid w:val="009921AB"/>
    <w:rsid w:val="00992812"/>
    <w:rsid w:val="00993F0C"/>
    <w:rsid w:val="00996E9A"/>
    <w:rsid w:val="00997BDE"/>
    <w:rsid w:val="009A7991"/>
    <w:rsid w:val="009B236F"/>
    <w:rsid w:val="009B5462"/>
    <w:rsid w:val="009C3DD0"/>
    <w:rsid w:val="009C64EE"/>
    <w:rsid w:val="009D448F"/>
    <w:rsid w:val="009D5192"/>
    <w:rsid w:val="009D5D5E"/>
    <w:rsid w:val="009D6737"/>
    <w:rsid w:val="009E29DF"/>
    <w:rsid w:val="009F4EE3"/>
    <w:rsid w:val="009F60A7"/>
    <w:rsid w:val="009F6E73"/>
    <w:rsid w:val="009F7EEC"/>
    <w:rsid w:val="00A01C3E"/>
    <w:rsid w:val="00A05126"/>
    <w:rsid w:val="00A113AE"/>
    <w:rsid w:val="00A13AA2"/>
    <w:rsid w:val="00A248C2"/>
    <w:rsid w:val="00A37214"/>
    <w:rsid w:val="00A405D2"/>
    <w:rsid w:val="00A40B92"/>
    <w:rsid w:val="00A42B95"/>
    <w:rsid w:val="00A477B5"/>
    <w:rsid w:val="00A558D6"/>
    <w:rsid w:val="00A60DA8"/>
    <w:rsid w:val="00A675C8"/>
    <w:rsid w:val="00A67AAD"/>
    <w:rsid w:val="00A704B5"/>
    <w:rsid w:val="00A719BC"/>
    <w:rsid w:val="00A86C7B"/>
    <w:rsid w:val="00A9476E"/>
    <w:rsid w:val="00AA0589"/>
    <w:rsid w:val="00AA1A1A"/>
    <w:rsid w:val="00AA3CC2"/>
    <w:rsid w:val="00AA450A"/>
    <w:rsid w:val="00AB31FF"/>
    <w:rsid w:val="00AC10EF"/>
    <w:rsid w:val="00AC5118"/>
    <w:rsid w:val="00AD1E52"/>
    <w:rsid w:val="00AD3BB2"/>
    <w:rsid w:val="00AD4E61"/>
    <w:rsid w:val="00AD59EE"/>
    <w:rsid w:val="00AE6370"/>
    <w:rsid w:val="00AF1BE1"/>
    <w:rsid w:val="00AF238E"/>
    <w:rsid w:val="00AF5708"/>
    <w:rsid w:val="00AF75EF"/>
    <w:rsid w:val="00B001B9"/>
    <w:rsid w:val="00B00392"/>
    <w:rsid w:val="00B01CC5"/>
    <w:rsid w:val="00B06A4E"/>
    <w:rsid w:val="00B070A7"/>
    <w:rsid w:val="00B11FF9"/>
    <w:rsid w:val="00B24696"/>
    <w:rsid w:val="00B27AEB"/>
    <w:rsid w:val="00B34E0E"/>
    <w:rsid w:val="00B354EA"/>
    <w:rsid w:val="00B41124"/>
    <w:rsid w:val="00B42887"/>
    <w:rsid w:val="00B46BB5"/>
    <w:rsid w:val="00B551A9"/>
    <w:rsid w:val="00B62396"/>
    <w:rsid w:val="00B634A4"/>
    <w:rsid w:val="00B669D5"/>
    <w:rsid w:val="00B701BF"/>
    <w:rsid w:val="00B70CD2"/>
    <w:rsid w:val="00B77D4D"/>
    <w:rsid w:val="00B83D4A"/>
    <w:rsid w:val="00B956EA"/>
    <w:rsid w:val="00B97841"/>
    <w:rsid w:val="00B97AEA"/>
    <w:rsid w:val="00BA032C"/>
    <w:rsid w:val="00BA16B2"/>
    <w:rsid w:val="00BB01CD"/>
    <w:rsid w:val="00BC3E38"/>
    <w:rsid w:val="00BC562D"/>
    <w:rsid w:val="00BC5F8B"/>
    <w:rsid w:val="00BD1297"/>
    <w:rsid w:val="00BD49A4"/>
    <w:rsid w:val="00BE329F"/>
    <w:rsid w:val="00BE5EAD"/>
    <w:rsid w:val="00BF2D7F"/>
    <w:rsid w:val="00BF49D9"/>
    <w:rsid w:val="00BF756B"/>
    <w:rsid w:val="00C014CF"/>
    <w:rsid w:val="00C01DB9"/>
    <w:rsid w:val="00C020F6"/>
    <w:rsid w:val="00C0351D"/>
    <w:rsid w:val="00C1013A"/>
    <w:rsid w:val="00C20C78"/>
    <w:rsid w:val="00C26A40"/>
    <w:rsid w:val="00C33376"/>
    <w:rsid w:val="00C3429B"/>
    <w:rsid w:val="00C35AAD"/>
    <w:rsid w:val="00C36990"/>
    <w:rsid w:val="00C37E4C"/>
    <w:rsid w:val="00C420E0"/>
    <w:rsid w:val="00C42758"/>
    <w:rsid w:val="00C44E6A"/>
    <w:rsid w:val="00C51AAC"/>
    <w:rsid w:val="00C60654"/>
    <w:rsid w:val="00C61F5B"/>
    <w:rsid w:val="00C63280"/>
    <w:rsid w:val="00C6486A"/>
    <w:rsid w:val="00C669E3"/>
    <w:rsid w:val="00C73E70"/>
    <w:rsid w:val="00C741F7"/>
    <w:rsid w:val="00C81D98"/>
    <w:rsid w:val="00C8406A"/>
    <w:rsid w:val="00C90283"/>
    <w:rsid w:val="00C93300"/>
    <w:rsid w:val="00C962C2"/>
    <w:rsid w:val="00CA151C"/>
    <w:rsid w:val="00CA3869"/>
    <w:rsid w:val="00CA5338"/>
    <w:rsid w:val="00CA6CAD"/>
    <w:rsid w:val="00CB1326"/>
    <w:rsid w:val="00CB2165"/>
    <w:rsid w:val="00CB3A3B"/>
    <w:rsid w:val="00CB710D"/>
    <w:rsid w:val="00CD1047"/>
    <w:rsid w:val="00CD1654"/>
    <w:rsid w:val="00CD1E4B"/>
    <w:rsid w:val="00CD3672"/>
    <w:rsid w:val="00CE0747"/>
    <w:rsid w:val="00CE1540"/>
    <w:rsid w:val="00CF03EB"/>
    <w:rsid w:val="00CF30CB"/>
    <w:rsid w:val="00CF7CDE"/>
    <w:rsid w:val="00D028C1"/>
    <w:rsid w:val="00D04C7A"/>
    <w:rsid w:val="00D066D6"/>
    <w:rsid w:val="00D11774"/>
    <w:rsid w:val="00D2091D"/>
    <w:rsid w:val="00D25D51"/>
    <w:rsid w:val="00D3126C"/>
    <w:rsid w:val="00D31597"/>
    <w:rsid w:val="00D41074"/>
    <w:rsid w:val="00D41513"/>
    <w:rsid w:val="00D561B6"/>
    <w:rsid w:val="00D56C5E"/>
    <w:rsid w:val="00D62885"/>
    <w:rsid w:val="00D62AE7"/>
    <w:rsid w:val="00D8489D"/>
    <w:rsid w:val="00D9012D"/>
    <w:rsid w:val="00D96EE7"/>
    <w:rsid w:val="00DA0371"/>
    <w:rsid w:val="00DA45C0"/>
    <w:rsid w:val="00DB2932"/>
    <w:rsid w:val="00DC1C53"/>
    <w:rsid w:val="00DD4784"/>
    <w:rsid w:val="00DE0107"/>
    <w:rsid w:val="00DE4EE9"/>
    <w:rsid w:val="00DE642A"/>
    <w:rsid w:val="00DE715E"/>
    <w:rsid w:val="00DF2275"/>
    <w:rsid w:val="00DF273D"/>
    <w:rsid w:val="00E0060E"/>
    <w:rsid w:val="00E01797"/>
    <w:rsid w:val="00E04022"/>
    <w:rsid w:val="00E12479"/>
    <w:rsid w:val="00E16729"/>
    <w:rsid w:val="00E27608"/>
    <w:rsid w:val="00E31C77"/>
    <w:rsid w:val="00E324F7"/>
    <w:rsid w:val="00E3251B"/>
    <w:rsid w:val="00E3605C"/>
    <w:rsid w:val="00E57B60"/>
    <w:rsid w:val="00E6526D"/>
    <w:rsid w:val="00E66ED8"/>
    <w:rsid w:val="00E672C6"/>
    <w:rsid w:val="00E82060"/>
    <w:rsid w:val="00E82EB7"/>
    <w:rsid w:val="00E9004D"/>
    <w:rsid w:val="00E968CD"/>
    <w:rsid w:val="00EA33F1"/>
    <w:rsid w:val="00EA3995"/>
    <w:rsid w:val="00EA5022"/>
    <w:rsid w:val="00EA5B65"/>
    <w:rsid w:val="00EB1EED"/>
    <w:rsid w:val="00EB571D"/>
    <w:rsid w:val="00EC56C9"/>
    <w:rsid w:val="00EC7200"/>
    <w:rsid w:val="00ED2F0B"/>
    <w:rsid w:val="00ED30F0"/>
    <w:rsid w:val="00ED65A3"/>
    <w:rsid w:val="00EE2A18"/>
    <w:rsid w:val="00EF064A"/>
    <w:rsid w:val="00EF6269"/>
    <w:rsid w:val="00EF7290"/>
    <w:rsid w:val="00F0390C"/>
    <w:rsid w:val="00F04ED5"/>
    <w:rsid w:val="00F12645"/>
    <w:rsid w:val="00F14522"/>
    <w:rsid w:val="00F15862"/>
    <w:rsid w:val="00F17AF7"/>
    <w:rsid w:val="00F24E4A"/>
    <w:rsid w:val="00F26447"/>
    <w:rsid w:val="00F304E9"/>
    <w:rsid w:val="00F42FA6"/>
    <w:rsid w:val="00F462EA"/>
    <w:rsid w:val="00F628D9"/>
    <w:rsid w:val="00F639EA"/>
    <w:rsid w:val="00F73181"/>
    <w:rsid w:val="00F73725"/>
    <w:rsid w:val="00F74811"/>
    <w:rsid w:val="00F775B0"/>
    <w:rsid w:val="00F77C1C"/>
    <w:rsid w:val="00F93746"/>
    <w:rsid w:val="00F95AAE"/>
    <w:rsid w:val="00F96773"/>
    <w:rsid w:val="00FA173D"/>
    <w:rsid w:val="00FB697A"/>
    <w:rsid w:val="00FC1621"/>
    <w:rsid w:val="00FC6AAB"/>
    <w:rsid w:val="00FC7B8F"/>
    <w:rsid w:val="00FD507D"/>
    <w:rsid w:val="00FD705C"/>
    <w:rsid w:val="00FF5989"/>
    <w:rsid w:val="66863F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197C5"/>
  <w15:chartTrackingRefBased/>
  <w15:docId w15:val="{F4837C1F-B423-4E04-811E-B5CDF038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F59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5989"/>
    <w:rPr>
      <w:sz w:val="20"/>
      <w:szCs w:val="20"/>
    </w:rPr>
  </w:style>
  <w:style w:type="character" w:styleId="FootnoteReference">
    <w:name w:val="footnote reference"/>
    <w:basedOn w:val="DefaultParagraphFont"/>
    <w:uiPriority w:val="99"/>
    <w:semiHidden/>
    <w:unhideWhenUsed/>
    <w:rsid w:val="00FF5989"/>
    <w:rPr>
      <w:vertAlign w:val="superscript"/>
    </w:rPr>
  </w:style>
  <w:style w:type="character" w:styleId="Hyperlink">
    <w:name w:val="Hyperlink"/>
    <w:basedOn w:val="DefaultParagraphFont"/>
    <w:uiPriority w:val="99"/>
    <w:unhideWhenUsed/>
    <w:rsid w:val="00847353"/>
    <w:rPr>
      <w:color w:val="0563C1" w:themeColor="hyperlink"/>
      <w:u w:val="single"/>
    </w:rPr>
  </w:style>
  <w:style w:type="character" w:styleId="UnresolvedMention">
    <w:name w:val="Unresolved Mention"/>
    <w:basedOn w:val="DefaultParagraphFont"/>
    <w:uiPriority w:val="99"/>
    <w:semiHidden/>
    <w:unhideWhenUsed/>
    <w:rsid w:val="00847353"/>
    <w:rPr>
      <w:color w:val="605E5C"/>
      <w:shd w:val="clear" w:color="auto" w:fill="E1DFDD"/>
    </w:rPr>
  </w:style>
  <w:style w:type="paragraph" w:styleId="Header">
    <w:name w:val="header"/>
    <w:basedOn w:val="Normal"/>
    <w:link w:val="HeaderChar"/>
    <w:uiPriority w:val="99"/>
    <w:unhideWhenUsed/>
    <w:rsid w:val="001A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10F"/>
  </w:style>
  <w:style w:type="paragraph" w:styleId="Footer">
    <w:name w:val="footer"/>
    <w:basedOn w:val="Normal"/>
    <w:link w:val="FooterChar"/>
    <w:uiPriority w:val="99"/>
    <w:unhideWhenUsed/>
    <w:rsid w:val="001A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10F"/>
  </w:style>
  <w:style w:type="table" w:styleId="TableGrid">
    <w:name w:val="Table Grid"/>
    <w:basedOn w:val="TableNormal"/>
    <w:uiPriority w:val="59"/>
    <w:rsid w:val="001A510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ndb.com/people/869/00010156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iblegateway.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www.biblegateway.com" TargetMode="External"/><Relationship Id="rId1" Type="http://schemas.openxmlformats.org/officeDocument/2006/relationships/hyperlink" Target="https://www.nndb.com/people/869/0001015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036F45F-59A0-4D5F-B8F9-E7F4F59119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7EC44D-89FF-45E9-8FAC-DFCE3A94090E}">
  <ds:schemaRefs>
    <ds:schemaRef ds:uri="http://schemas.microsoft.com/sharepoint/v3/contenttype/forms"/>
  </ds:schemaRefs>
</ds:datastoreItem>
</file>

<file path=customXml/itemProps3.xml><?xml version="1.0" encoding="utf-8"?>
<ds:datastoreItem xmlns:ds="http://schemas.openxmlformats.org/officeDocument/2006/customXml" ds:itemID="{07CE8611-CEC2-4735-A132-DD1D2E055309}">
  <ds:schemaRefs>
    <ds:schemaRef ds:uri="http://schemas.microsoft.com/office/infopath/2007/PartnerControls"/>
    <ds:schemaRef ds:uri="http://purl.org/dc/elements/1.1/"/>
    <ds:schemaRef ds:uri="0cb976d4-72d8-43fd-a100-21d54766e958"/>
    <ds:schemaRef ds:uri="http://schemas.microsoft.com/office/2006/documentManagement/types"/>
    <ds:schemaRef ds:uri="http://www.w3.org/XML/1998/namespace"/>
    <ds:schemaRef ds:uri="http://purl.org/dc/dcmitype/"/>
    <ds:schemaRef ds:uri="da3f2772-8f1e-4acb-bd98-3a0ee892f48a"/>
    <ds:schemaRef ds:uri="http://purl.org/dc/term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D101A85D-2822-48AE-8E37-E7D240DBC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5</Pages>
  <Words>1747</Words>
  <Characters>9319</Characters>
  <Application>Microsoft Office Word</Application>
  <DocSecurity>0</DocSecurity>
  <Lines>172</Lines>
  <Paragraphs>47</Paragraphs>
  <ScaleCrop>false</ScaleCrop>
  <Company/>
  <LinksUpToDate>false</LinksUpToDate>
  <CharactersWithSpaces>11019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581</cp:revision>
  <dcterms:created xsi:type="dcterms:W3CDTF">2023-04-14T02:28:00Z</dcterms:created>
  <dcterms:modified xsi:type="dcterms:W3CDTF">2023-04-15T00:17:00Z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