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ook w:val="06A0" w:firstRow="1" w:lastRow="0" w:firstColumn="1" w:lastColumn="0" w:noHBand="1" w:noVBand="1"/>
      </w:tblPr>
      <w:tblGrid>
        <w:gridCol w:w="1858"/>
        <w:gridCol w:w="3465"/>
        <w:gridCol w:w="2134"/>
      </w:tblGrid>
      <w:tr w:rsidR="7288BA3C" w:rsidTr="7288BA3C" w14:paraId="7977B2F5">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288BA3C" w:rsidP="7288BA3C" w:rsidRDefault="7288BA3C" w14:paraId="32B1965E" w14:textId="1FE65F91">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Student name:</w:t>
            </w:r>
          </w:p>
        </w:tc>
        <w:tc>
          <w:tcPr>
            <w:tcW w:w="34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3DD9E9E" w:rsidP="7288BA3C" w:rsidRDefault="73DD9E9E" w14:paraId="2102C76C" w14:textId="5BC5C258">
            <w:pPr>
              <w:spacing w:before="120" w:beforeAutospacing="off" w:after="120" w:afterAutospacing="off"/>
              <w:ind w:left="0" w:right="0"/>
              <w:jc w:val="both"/>
              <w:rPr>
                <w:rFonts w:ascii="Arial" w:hAnsi="Arial" w:eastAsia="Arial" w:cs="Arial"/>
                <w:b w:val="1"/>
                <w:bCs w:val="1"/>
                <w:i w:val="0"/>
                <w:iCs w:val="0"/>
                <w:strike w:val="0"/>
                <w:dstrike w:val="0"/>
                <w:color w:val="000000" w:themeColor="text1" w:themeTint="FF" w:themeShade="FF"/>
                <w:sz w:val="22"/>
                <w:szCs w:val="22"/>
                <w:u w:val="none"/>
              </w:rPr>
            </w:pPr>
            <w:r w:rsidRPr="7288BA3C" w:rsidR="73DD9E9E">
              <w:rPr>
                <w:rFonts w:ascii="Arial" w:hAnsi="Arial" w:eastAsia="Arial" w:cs="Arial"/>
                <w:b w:val="1"/>
                <w:bCs w:val="1"/>
                <w:i w:val="0"/>
                <w:iCs w:val="0"/>
                <w:strike w:val="0"/>
                <w:dstrike w:val="0"/>
                <w:color w:val="000000" w:themeColor="text1" w:themeTint="FF" w:themeShade="FF"/>
                <w:sz w:val="22"/>
                <w:szCs w:val="22"/>
                <w:u w:val="none"/>
              </w:rPr>
              <w:t xml:space="preserve">Alexandra </w:t>
            </w:r>
            <w:r w:rsidRPr="7288BA3C" w:rsidR="622FE558">
              <w:rPr>
                <w:rFonts w:ascii="Arial" w:hAnsi="Arial" w:eastAsia="Arial" w:cs="Arial"/>
                <w:b w:val="1"/>
                <w:bCs w:val="1"/>
                <w:i w:val="0"/>
                <w:iCs w:val="0"/>
                <w:strike w:val="0"/>
                <w:dstrike w:val="0"/>
                <w:color w:val="000000" w:themeColor="text1" w:themeTint="FF" w:themeShade="FF"/>
                <w:sz w:val="22"/>
                <w:szCs w:val="22"/>
                <w:u w:val="none"/>
              </w:rPr>
              <w:t>Elena Bejenaru</w:t>
            </w:r>
            <w:r w:rsidRPr="7288BA3C" w:rsidR="73DD9E9E">
              <w:rPr>
                <w:rFonts w:ascii="Arial" w:hAnsi="Arial" w:eastAsia="Arial" w:cs="Arial"/>
                <w:b w:val="1"/>
                <w:bCs w:val="1"/>
                <w:i w:val="0"/>
                <w:iCs w:val="0"/>
                <w:strike w:val="0"/>
                <w:dstrike w:val="0"/>
                <w:color w:val="000000" w:themeColor="text1" w:themeTint="FF" w:themeShade="FF"/>
                <w:sz w:val="22"/>
                <w:szCs w:val="22"/>
                <w:u w:val="none"/>
              </w:rPr>
              <w:t xml:space="preserve"> </w:t>
            </w:r>
          </w:p>
        </w:tc>
        <w:tc>
          <w:tcPr>
            <w:tcW w:w="213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3DD9E9E" w:rsidP="7288BA3C" w:rsidRDefault="73DD9E9E" w14:paraId="12DB107F" w14:textId="16144867">
            <w:pPr>
              <w:spacing w:before="0" w:beforeAutospacing="off" w:after="0" w:afterAutospacing="off"/>
              <w:ind w:left="392" w:right="0"/>
            </w:pPr>
            <w:r w:rsidR="73DD9E9E">
              <w:rPr/>
              <w:t>2247884</w:t>
            </w:r>
          </w:p>
        </w:tc>
      </w:tr>
      <w:tr w:rsidR="7288BA3C" w:rsidTr="7288BA3C" w14:paraId="402E1E68">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288BA3C" w:rsidP="7288BA3C" w:rsidRDefault="7288BA3C" w14:paraId="43BA6224" w14:textId="1B52A94A">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Programme:</w:t>
            </w:r>
          </w:p>
        </w:tc>
        <w:tc>
          <w:tcPr>
            <w:tcW w:w="5599"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288BA3C" w:rsidP="7288BA3C" w:rsidRDefault="7288BA3C" w14:paraId="26A5039E" w14:textId="4308211F">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 xml:space="preserve">BA (Hons) Leadership and Management Skills in the Workplace </w:t>
            </w:r>
          </w:p>
        </w:tc>
      </w:tr>
      <w:tr w:rsidR="7288BA3C" w:rsidTr="7288BA3C" w14:paraId="14E3525C">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288BA3C" w:rsidP="7288BA3C" w:rsidRDefault="7288BA3C" w14:paraId="788EF115" w14:textId="3A317660">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Module:</w:t>
            </w:r>
          </w:p>
        </w:tc>
        <w:tc>
          <w:tcPr>
            <w:tcW w:w="5599"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288BA3C" w:rsidP="7288BA3C" w:rsidRDefault="7288BA3C" w14:paraId="54045751" w14:textId="3CC57042">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 xml:space="preserve">Project Management  </w:t>
            </w:r>
          </w:p>
        </w:tc>
      </w:tr>
      <w:tr w:rsidR="7288BA3C" w:rsidTr="7288BA3C" w14:paraId="2EF43707">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288BA3C" w:rsidP="7288BA3C" w:rsidRDefault="7288BA3C" w14:paraId="11D3422F" w14:textId="14BC09A0">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Module Leaders:</w:t>
            </w:r>
          </w:p>
        </w:tc>
        <w:tc>
          <w:tcPr>
            <w:tcW w:w="34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288BA3C" w:rsidP="7288BA3C" w:rsidRDefault="7288BA3C" w14:paraId="096225D7" w14:textId="1DF3DC32">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Rexon Nting</w:t>
            </w:r>
          </w:p>
          <w:p w:rsidR="7288BA3C" w:rsidP="7288BA3C" w:rsidRDefault="7288BA3C" w14:paraId="50AE1E91" w14:textId="11758C3B">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Shar</w:t>
            </w:r>
            <w:r w:rsidRPr="7288BA3C" w:rsidR="36F93B5D">
              <w:rPr>
                <w:rFonts w:ascii="Arial" w:hAnsi="Arial" w:eastAsia="Arial" w:cs="Arial"/>
                <w:b w:val="1"/>
                <w:bCs w:val="1"/>
                <w:i w:val="0"/>
                <w:iCs w:val="0"/>
                <w:strike w:val="0"/>
                <w:dstrike w:val="0"/>
                <w:color w:val="000000" w:themeColor="text1" w:themeTint="FF" w:themeShade="FF"/>
                <w:sz w:val="22"/>
                <w:szCs w:val="22"/>
                <w:u w:val="none"/>
              </w:rPr>
              <w:t>i</w:t>
            </w:r>
            <w:r w:rsidRPr="7288BA3C" w:rsidR="7288BA3C">
              <w:rPr>
                <w:rFonts w:ascii="Arial" w:hAnsi="Arial" w:eastAsia="Arial" w:cs="Arial"/>
                <w:b w:val="1"/>
                <w:bCs w:val="1"/>
                <w:i w:val="0"/>
                <w:iCs w:val="0"/>
                <w:strike w:val="0"/>
                <w:dstrike w:val="0"/>
                <w:color w:val="000000" w:themeColor="text1" w:themeTint="FF" w:themeShade="FF"/>
                <w:sz w:val="22"/>
                <w:szCs w:val="22"/>
                <w:u w:val="none"/>
              </w:rPr>
              <w:t xml:space="preserve">n </w:t>
            </w:r>
            <w:r w:rsidRPr="7288BA3C" w:rsidR="7288BA3C">
              <w:rPr>
                <w:rFonts w:ascii="Arial" w:hAnsi="Arial" w:eastAsia="Arial" w:cs="Arial"/>
                <w:b w:val="1"/>
                <w:bCs w:val="1"/>
                <w:i w:val="0"/>
                <w:iCs w:val="0"/>
                <w:strike w:val="0"/>
                <w:dstrike w:val="0"/>
                <w:color w:val="000000" w:themeColor="text1" w:themeTint="FF" w:themeShade="FF"/>
                <w:sz w:val="22"/>
                <w:szCs w:val="22"/>
                <w:u w:val="none"/>
              </w:rPr>
              <w:t>Mcdowall-Emefiele</w:t>
            </w:r>
          </w:p>
          <w:p w:rsidR="7288BA3C" w:rsidP="7288BA3C" w:rsidRDefault="7288BA3C" w14:paraId="4B057B4A" w14:textId="1CEF948E">
            <w:pPr>
              <w:spacing w:before="0" w:beforeAutospacing="off" w:after="0" w:afterAutospacing="off"/>
              <w:ind w:left="392" w:right="0"/>
            </w:pPr>
          </w:p>
        </w:tc>
        <w:tc>
          <w:tcPr>
            <w:tcW w:w="213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288BA3C" w:rsidP="7288BA3C" w:rsidRDefault="7288BA3C" w14:paraId="5775C284" w14:textId="3BC496C0">
            <w:pPr>
              <w:spacing w:before="0" w:beforeAutospacing="off" w:after="0" w:afterAutospacing="off"/>
              <w:ind w:left="392" w:right="0"/>
            </w:pPr>
          </w:p>
        </w:tc>
      </w:tr>
      <w:tr w:rsidR="7288BA3C" w:rsidTr="7288BA3C" w14:paraId="36E7DC43">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288BA3C" w:rsidP="7288BA3C" w:rsidRDefault="7288BA3C" w14:paraId="430896DE" w14:textId="3D1624AE">
            <w:pPr>
              <w:spacing w:before="120" w:beforeAutospacing="off" w:after="120" w:afterAutospacing="off"/>
              <w:ind w:left="392" w:right="0"/>
              <w:jc w:val="both"/>
            </w:pPr>
            <w:r w:rsidRPr="7288BA3C" w:rsidR="7288BA3C">
              <w:rPr>
                <w:rFonts w:ascii="Arial" w:hAnsi="Arial" w:eastAsia="Arial" w:cs="Arial"/>
                <w:b w:val="1"/>
                <w:bCs w:val="1"/>
                <w:i w:val="0"/>
                <w:iCs w:val="0"/>
                <w:strike w:val="0"/>
                <w:dstrike w:val="0"/>
                <w:color w:val="000000" w:themeColor="text1" w:themeTint="FF" w:themeShade="FF"/>
                <w:sz w:val="22"/>
                <w:szCs w:val="22"/>
                <w:u w:val="none"/>
              </w:rPr>
              <w:t>Assignment Title:</w:t>
            </w:r>
          </w:p>
        </w:tc>
        <w:tc>
          <w:tcPr>
            <w:tcW w:w="34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288BA3C" w:rsidP="7288BA3C" w:rsidRDefault="7288BA3C" w14:paraId="6F6B6252" w14:textId="39BBB771">
            <w:pPr>
              <w:spacing w:before="120" w:beforeAutospacing="off" w:after="120" w:afterAutospacing="off"/>
              <w:ind w:left="392" w:right="0"/>
              <w:jc w:val="both"/>
            </w:pPr>
            <w:r w:rsidRPr="7288BA3C" w:rsidR="7288BA3C">
              <w:rPr>
                <w:rFonts w:ascii="Arial" w:hAnsi="Arial" w:eastAsia="Arial" w:cs="Arial"/>
                <w:b w:val="0"/>
                <w:bCs w:val="0"/>
                <w:i w:val="0"/>
                <w:iCs w:val="0"/>
                <w:strike w:val="0"/>
                <w:dstrike w:val="0"/>
                <w:color w:val="000000" w:themeColor="text1" w:themeTint="FF" w:themeShade="FF"/>
                <w:sz w:val="24"/>
                <w:szCs w:val="24"/>
                <w:u w:val="none"/>
              </w:rPr>
              <w:t xml:space="preserve">A </w:t>
            </w:r>
            <w:r w:rsidRPr="7288BA3C" w:rsidR="25BD2107">
              <w:rPr>
                <w:rFonts w:ascii="Arial" w:hAnsi="Arial" w:eastAsia="Arial" w:cs="Arial"/>
                <w:b w:val="0"/>
                <w:bCs w:val="0"/>
                <w:i w:val="0"/>
                <w:iCs w:val="0"/>
                <w:strike w:val="0"/>
                <w:dstrike w:val="0"/>
                <w:color w:val="000000" w:themeColor="text1" w:themeTint="FF" w:themeShade="FF"/>
                <w:sz w:val="24"/>
                <w:szCs w:val="24"/>
                <w:u w:val="none"/>
              </w:rPr>
              <w:t>project</w:t>
            </w:r>
            <w:r w:rsidRPr="7288BA3C" w:rsidR="7288BA3C">
              <w:rPr>
                <w:rFonts w:ascii="Arial" w:hAnsi="Arial" w:eastAsia="Arial" w:cs="Arial"/>
                <w:b w:val="0"/>
                <w:bCs w:val="0"/>
                <w:i w:val="0"/>
                <w:iCs w:val="0"/>
                <w:strike w:val="0"/>
                <w:dstrike w:val="0"/>
                <w:color w:val="000000" w:themeColor="text1" w:themeTint="FF" w:themeShade="FF"/>
                <w:sz w:val="24"/>
                <w:szCs w:val="24"/>
                <w:u w:val="none"/>
              </w:rPr>
              <w:t xml:space="preserve"> portfolio.</w:t>
            </w:r>
          </w:p>
        </w:tc>
        <w:tc>
          <w:tcPr>
            <w:tcW w:w="213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288BA3C" w:rsidP="7288BA3C" w:rsidRDefault="7288BA3C" w14:paraId="5FF2E56A" w14:textId="4EA9C449">
            <w:pPr>
              <w:spacing w:before="0" w:beforeAutospacing="off" w:after="0" w:afterAutospacing="off"/>
              <w:ind w:left="392" w:right="0"/>
            </w:pPr>
          </w:p>
        </w:tc>
      </w:tr>
    </w:tbl>
    <w:p xmlns:wp14="http://schemas.microsoft.com/office/word/2010/wordml" wp14:paraId="5E5787A5" wp14:textId="0BC14A07"/>
    <w:p w:rsidR="7288BA3C" w:rsidRDefault="7288BA3C" w14:paraId="56957FBE" w14:textId="0600D73B"/>
    <w:p w:rsidR="7288BA3C" w:rsidRDefault="7288BA3C" w14:paraId="6D2E30E6" w14:textId="0BA00115"/>
    <w:p w:rsidR="12A483A5" w:rsidP="7288BA3C" w:rsidRDefault="12A483A5" w14:paraId="6ED8F1EC" w14:textId="2CB323F0">
      <w:pPr>
        <w:rPr>
          <w:b w:val="1"/>
          <w:bCs w:val="1"/>
          <w:sz w:val="28"/>
          <w:szCs w:val="28"/>
        </w:rPr>
      </w:pPr>
      <w:r w:rsidRPr="7288BA3C" w:rsidR="12A483A5">
        <w:rPr>
          <w:b w:val="1"/>
          <w:bCs w:val="1"/>
          <w:sz w:val="28"/>
          <w:szCs w:val="28"/>
        </w:rPr>
        <w:t>Part A</w:t>
      </w:r>
      <w:r w:rsidRPr="7288BA3C" w:rsidR="21018F8D">
        <w:rPr>
          <w:b w:val="1"/>
          <w:bCs w:val="1"/>
          <w:sz w:val="28"/>
          <w:szCs w:val="28"/>
        </w:rPr>
        <w:t xml:space="preserve"> – Poster </w:t>
      </w:r>
    </w:p>
    <w:p w:rsidR="7288BA3C" w:rsidRDefault="7288BA3C" w14:paraId="3569FEDF" w14:textId="029A1C81"/>
    <w:p w:rsidR="7288BA3C" w:rsidRDefault="7288BA3C" w14:paraId="2FD35510" w14:textId="2CA08EDE"/>
    <w:p w:rsidR="742649EC" w:rsidP="7288BA3C" w:rsidRDefault="742649EC" w14:paraId="5C946D5A" w14:textId="57B1C0B3">
      <w:pPr>
        <w:pStyle w:val="Normal"/>
      </w:pPr>
      <w:r w:rsidR="742649EC">
        <w:drawing>
          <wp:inline wp14:editId="754D2185" wp14:anchorId="48A6AA19">
            <wp:extent cx="5573155" cy="3372490"/>
            <wp:effectExtent l="0" t="0" r="0" b="0"/>
            <wp:docPr id="45433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9280839" name="Picture 489280839"/>
                    <pic:cNvPicPr/>
                  </pic:nvPicPr>
                  <pic:blipFill>
                    <a:blip xmlns:r="http://schemas.openxmlformats.org/officeDocument/2006/relationships" r:embed="rId1932851538">
                      <a:extLst>
                        <a:ext uri="{28A0092B-C50C-407E-A947-70E740481C1C}">
                          <a14:useLocalDpi xmlns:a14="http://schemas.microsoft.com/office/drawing/2010/main"/>
                        </a:ext>
                      </a:extLst>
                    </a:blip>
                    <a:stretch>
                      <a:fillRect/>
                    </a:stretch>
                  </pic:blipFill>
                  <pic:spPr>
                    <a:xfrm rot="0">
                      <a:off x="0" y="0"/>
                      <a:ext cx="5573155" cy="3372490"/>
                    </a:xfrm>
                    <a:prstGeom prst="rect">
                      <a:avLst/>
                    </a:prstGeom>
                  </pic:spPr>
                </pic:pic>
              </a:graphicData>
            </a:graphic>
          </wp:inline>
        </w:drawing>
      </w:r>
    </w:p>
    <w:p w:rsidR="742649EC" w:rsidRDefault="742649EC" w14:paraId="3904A053" w14:textId="2AAE38ED">
      <w:r w:rsidR="742649EC">
        <w:drawing>
          <wp:inline wp14:editId="726923D8" wp14:anchorId="7DC97830">
            <wp:extent cx="5128422" cy="2884204"/>
            <wp:effectExtent l="0" t="0" r="0" b="0"/>
            <wp:docPr id="2090210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0210115" name="Picture 2090210115"/>
                    <pic:cNvPicPr/>
                  </pic:nvPicPr>
                  <pic:blipFill>
                    <a:blip xmlns:r="http://schemas.openxmlformats.org/officeDocument/2006/relationships" r:embed="rId2017512545">
                      <a:extLst>
                        <a:ext uri="{28A0092B-C50C-407E-A947-70E740481C1C}">
                          <a14:useLocalDpi xmlns:a14="http://schemas.microsoft.com/office/drawing/2010/main"/>
                        </a:ext>
                      </a:extLst>
                    </a:blip>
                    <a:stretch>
                      <a:fillRect/>
                    </a:stretch>
                  </pic:blipFill>
                  <pic:spPr>
                    <a:xfrm rot="0">
                      <a:off x="0" y="0"/>
                      <a:ext cx="5128422" cy="2884204"/>
                    </a:xfrm>
                    <a:prstGeom prst="rect">
                      <a:avLst/>
                    </a:prstGeom>
                  </pic:spPr>
                </pic:pic>
              </a:graphicData>
            </a:graphic>
          </wp:inline>
        </w:drawing>
      </w:r>
      <w:r w:rsidR="633563A1">
        <w:drawing>
          <wp:inline wp14:editId="49C6B65C" wp14:anchorId="432D717B">
            <wp:extent cx="5791200" cy="3256948"/>
            <wp:effectExtent l="0" t="0" r="0" b="0"/>
            <wp:docPr id="57779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779229" name="Picture 57779229"/>
                    <pic:cNvPicPr/>
                  </pic:nvPicPr>
                  <pic:blipFill>
                    <a:blip xmlns:r="http://schemas.openxmlformats.org/officeDocument/2006/relationships" r:embed="rId1927429549">
                      <a:extLst>
                        <a:ext uri="{28A0092B-C50C-407E-A947-70E740481C1C}">
                          <a14:useLocalDpi xmlns:a14="http://schemas.microsoft.com/office/drawing/2010/main"/>
                        </a:ext>
                      </a:extLst>
                    </a:blip>
                    <a:stretch>
                      <a:fillRect/>
                    </a:stretch>
                  </pic:blipFill>
                  <pic:spPr>
                    <a:xfrm rot="0">
                      <a:off x="0" y="0"/>
                      <a:ext cx="5791200" cy="3256948"/>
                    </a:xfrm>
                    <a:prstGeom prst="rect">
                      <a:avLst/>
                    </a:prstGeom>
                  </pic:spPr>
                </pic:pic>
              </a:graphicData>
            </a:graphic>
          </wp:inline>
        </w:drawing>
      </w:r>
      <w:r w:rsidR="7B0237CF">
        <w:drawing>
          <wp:inline wp14:editId="2060A827" wp14:anchorId="64A82F85">
            <wp:extent cx="5724525" cy="4543425"/>
            <wp:effectExtent l="0" t="0" r="0" b="0"/>
            <wp:docPr id="17332057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3205772" name="Picture 1733205772"/>
                    <pic:cNvPicPr/>
                  </pic:nvPicPr>
                  <pic:blipFill>
                    <a:blip xmlns:r="http://schemas.openxmlformats.org/officeDocument/2006/relationships" r:embed="rId1897678961">
                      <a:extLst>
                        <a:ext uri="{28A0092B-C50C-407E-A947-70E740481C1C}">
                          <a14:useLocalDpi xmlns:a14="http://schemas.microsoft.com/office/drawing/2010/main"/>
                        </a:ext>
                      </a:extLst>
                    </a:blip>
                    <a:stretch>
                      <a:fillRect/>
                    </a:stretch>
                  </pic:blipFill>
                  <pic:spPr>
                    <a:xfrm rot="0">
                      <a:off x="0" y="0"/>
                      <a:ext cx="5724525" cy="4543425"/>
                    </a:xfrm>
                    <a:prstGeom prst="rect">
                      <a:avLst/>
                    </a:prstGeom>
                  </pic:spPr>
                </pic:pic>
              </a:graphicData>
            </a:graphic>
          </wp:inline>
        </w:drawing>
      </w:r>
    </w:p>
    <w:p w:rsidR="7B0237CF" w:rsidP="7288BA3C" w:rsidRDefault="7B0237CF" w14:paraId="1D417F5A" w14:textId="28C14A3B">
      <w:pPr>
        <w:rPr>
          <w:b w:val="1"/>
          <w:bCs w:val="1"/>
          <w:sz w:val="28"/>
          <w:szCs w:val="28"/>
        </w:rPr>
      </w:pPr>
      <w:r w:rsidRPr="7288BA3C" w:rsidR="7B0237CF">
        <w:rPr>
          <w:b w:val="1"/>
          <w:bCs w:val="1"/>
          <w:sz w:val="28"/>
          <w:szCs w:val="28"/>
        </w:rPr>
        <w:t xml:space="preserve">Part B – Reflection of feedback </w:t>
      </w:r>
    </w:p>
    <w:p w:rsidR="7288BA3C" w:rsidP="7288BA3C" w:rsidRDefault="7288BA3C" w14:paraId="268115D4" w14:textId="02DA71BC">
      <w:pPr>
        <w:rPr>
          <w:b w:val="1"/>
          <w:bCs w:val="1"/>
          <w:sz w:val="28"/>
          <w:szCs w:val="28"/>
        </w:rPr>
      </w:pPr>
    </w:p>
    <w:p w:rsidR="7B0237CF" w:rsidP="7288BA3C" w:rsidRDefault="7B0237CF" w14:paraId="50BF29F3" w14:textId="387CFD6E">
      <w:pPr>
        <w:rPr>
          <w:b w:val="0"/>
          <w:bCs w:val="0"/>
          <w:sz w:val="24"/>
          <w:szCs w:val="24"/>
        </w:rPr>
      </w:pPr>
      <w:r w:rsidRPr="7288BA3C" w:rsidR="7B0237CF">
        <w:rPr>
          <w:b w:val="0"/>
          <w:bCs w:val="0"/>
          <w:sz w:val="24"/>
          <w:szCs w:val="24"/>
        </w:rPr>
        <w:t xml:space="preserve">Having had my poster presentation done in a structured manner has been </w:t>
      </w:r>
      <w:r w:rsidRPr="7288BA3C" w:rsidR="7B0237CF">
        <w:rPr>
          <w:b w:val="0"/>
          <w:bCs w:val="0"/>
          <w:sz w:val="24"/>
          <w:szCs w:val="24"/>
        </w:rPr>
        <w:t>a good experience</w:t>
      </w:r>
      <w:r w:rsidRPr="7288BA3C" w:rsidR="7B0237CF">
        <w:rPr>
          <w:b w:val="0"/>
          <w:bCs w:val="0"/>
          <w:sz w:val="24"/>
          <w:szCs w:val="24"/>
        </w:rPr>
        <w:t xml:space="preserve"> in knowing my strengths, as well as the areas I need to improve on. This was evaluated using the evaluation form on concepts that included the introduction and description of the project, the quad chart, the work breakdown </w:t>
      </w:r>
      <w:r w:rsidRPr="7288BA3C" w:rsidR="7B0237CF">
        <w:rPr>
          <w:b w:val="0"/>
          <w:bCs w:val="0"/>
          <w:sz w:val="24"/>
          <w:szCs w:val="24"/>
        </w:rPr>
        <w:t>structure</w:t>
      </w:r>
      <w:r w:rsidRPr="7288BA3C" w:rsidR="7B0237CF">
        <w:rPr>
          <w:b w:val="0"/>
          <w:bCs w:val="0"/>
          <w:sz w:val="24"/>
          <w:szCs w:val="24"/>
        </w:rPr>
        <w:t xml:space="preserve"> and allocation of resources as well as the professionalism presented in the whole project. The assessment of the marks provided, including the reflection on what these categories are about, has enabled me to consider how well I communicated my project in a more critical way.</w:t>
      </w:r>
    </w:p>
    <w:p w:rsidR="7B0237CF" w:rsidP="7288BA3C" w:rsidRDefault="7B0237CF" w14:paraId="337EEA48" w14:textId="26FF0E96">
      <w:pPr>
        <w:pStyle w:val="Normal"/>
        <w:rPr>
          <w:b w:val="0"/>
          <w:bCs w:val="0"/>
          <w:sz w:val="24"/>
          <w:szCs w:val="24"/>
        </w:rPr>
      </w:pPr>
      <w:r w:rsidRPr="7288BA3C" w:rsidR="7B0237CF">
        <w:rPr>
          <w:b w:val="0"/>
          <w:bCs w:val="0"/>
          <w:sz w:val="24"/>
          <w:szCs w:val="24"/>
        </w:rPr>
        <w:t xml:space="preserve">The feedback showed that one of the stronger areas was my introduction and description of the project that received a mid-level rating. This </w:t>
      </w:r>
      <w:r w:rsidRPr="7288BA3C" w:rsidR="7B0237CF">
        <w:rPr>
          <w:b w:val="0"/>
          <w:bCs w:val="0"/>
          <w:sz w:val="24"/>
          <w:szCs w:val="24"/>
        </w:rPr>
        <w:t>indicates</w:t>
      </w:r>
      <w:r w:rsidRPr="7288BA3C" w:rsidR="7B0237CF">
        <w:rPr>
          <w:b w:val="0"/>
          <w:bCs w:val="0"/>
          <w:sz w:val="24"/>
          <w:szCs w:val="24"/>
        </w:rPr>
        <w:t xml:space="preserve"> that I could convey the overall idea of my project in </w:t>
      </w:r>
      <w:r w:rsidRPr="7288BA3C" w:rsidR="7B0237CF">
        <w:rPr>
          <w:b w:val="0"/>
          <w:bCs w:val="0"/>
          <w:sz w:val="24"/>
          <w:szCs w:val="24"/>
        </w:rPr>
        <w:t>a clear way</w:t>
      </w:r>
      <w:r w:rsidRPr="7288BA3C" w:rsidR="7B0237CF">
        <w:rPr>
          <w:b w:val="0"/>
          <w:bCs w:val="0"/>
          <w:sz w:val="24"/>
          <w:szCs w:val="24"/>
        </w:rPr>
        <w:t xml:space="preserve">, yet some work still needs to be done. In thought, I realise that I might not have gone deep into the subject and offered the context necessary to captivate the audience since I did not present the topic and explain the purpose. The introduction section could have been better, as it should have </w:t>
      </w:r>
      <w:r w:rsidRPr="7288BA3C" w:rsidR="7B0237CF">
        <w:rPr>
          <w:b w:val="0"/>
          <w:bCs w:val="0"/>
          <w:sz w:val="24"/>
          <w:szCs w:val="24"/>
        </w:rPr>
        <w:t>contained</w:t>
      </w:r>
      <w:r w:rsidRPr="7288BA3C" w:rsidR="7B0237CF">
        <w:rPr>
          <w:b w:val="0"/>
          <w:bCs w:val="0"/>
          <w:sz w:val="24"/>
          <w:szCs w:val="24"/>
        </w:rPr>
        <w:t xml:space="preserve"> a clear explanation of the problem the project aims to solve, its importance, and the way the project will be integrated into a larger framework. In the future, I will focus on setting up my introductions in a more deliberate way: I will begin with the problem, then briefly mention the importance, and later, I will give a summary of what the project will </w:t>
      </w:r>
      <w:r w:rsidRPr="7288BA3C" w:rsidR="7B0237CF">
        <w:rPr>
          <w:b w:val="0"/>
          <w:bCs w:val="0"/>
          <w:sz w:val="24"/>
          <w:szCs w:val="24"/>
        </w:rPr>
        <w:t>accomplish</w:t>
      </w:r>
      <w:r w:rsidRPr="7288BA3C" w:rsidR="7B0237CF">
        <w:rPr>
          <w:b w:val="0"/>
          <w:bCs w:val="0"/>
          <w:sz w:val="24"/>
          <w:szCs w:val="24"/>
        </w:rPr>
        <w:t>.</w:t>
      </w:r>
    </w:p>
    <w:p w:rsidR="7B0237CF" w:rsidP="7288BA3C" w:rsidRDefault="7B0237CF" w14:paraId="4ADED8CA" w14:textId="2A902FB3">
      <w:pPr>
        <w:pStyle w:val="Normal"/>
        <w:rPr>
          <w:b w:val="0"/>
          <w:bCs w:val="0"/>
          <w:sz w:val="24"/>
          <w:szCs w:val="24"/>
        </w:rPr>
      </w:pPr>
      <w:r w:rsidRPr="7288BA3C" w:rsidR="7B0237CF">
        <w:rPr>
          <w:b w:val="0"/>
          <w:bCs w:val="0"/>
          <w:sz w:val="24"/>
          <w:szCs w:val="24"/>
        </w:rPr>
        <w:t xml:space="preserve">The feedback on the quad chart that also scored as a mid-range means that I covered the elements </w:t>
      </w:r>
      <w:r w:rsidRPr="7288BA3C" w:rsidR="7B0237CF">
        <w:rPr>
          <w:b w:val="0"/>
          <w:bCs w:val="0"/>
          <w:sz w:val="24"/>
          <w:szCs w:val="24"/>
        </w:rPr>
        <w:t>required</w:t>
      </w:r>
      <w:r w:rsidRPr="7288BA3C" w:rsidR="7B0237CF">
        <w:rPr>
          <w:b w:val="0"/>
          <w:bCs w:val="0"/>
          <w:sz w:val="24"/>
          <w:szCs w:val="24"/>
        </w:rPr>
        <w:t xml:space="preserve"> such as purpose, stakeholders, desired result, and measurement but might have not related this as effectively as I would have. Considering this, I understand that the quad chart is effective only in a situation where the four parts are obviously connected to each other. As an illustration, the stakeholders must be aligned to the desired outcomes, and the section in measurement must </w:t>
      </w:r>
      <w:r w:rsidRPr="7288BA3C" w:rsidR="7B0237CF">
        <w:rPr>
          <w:b w:val="0"/>
          <w:bCs w:val="0"/>
          <w:sz w:val="24"/>
          <w:szCs w:val="24"/>
        </w:rPr>
        <w:t>indicate</w:t>
      </w:r>
      <w:r w:rsidRPr="7288BA3C" w:rsidR="7B0237CF">
        <w:rPr>
          <w:b w:val="0"/>
          <w:bCs w:val="0"/>
          <w:sz w:val="24"/>
          <w:szCs w:val="24"/>
        </w:rPr>
        <w:t xml:space="preserve"> how the progress towards the desired outcome would be measured. Next time, I will take </w:t>
      </w:r>
      <w:r w:rsidRPr="7288BA3C" w:rsidR="7B0237CF">
        <w:rPr>
          <w:b w:val="0"/>
          <w:bCs w:val="0"/>
          <w:sz w:val="24"/>
          <w:szCs w:val="24"/>
        </w:rPr>
        <w:t>additional</w:t>
      </w:r>
      <w:r w:rsidRPr="7288BA3C" w:rsidR="7B0237CF">
        <w:rPr>
          <w:b w:val="0"/>
          <w:bCs w:val="0"/>
          <w:sz w:val="24"/>
          <w:szCs w:val="24"/>
        </w:rPr>
        <w:t xml:space="preserve"> time to make sure that every aspect of the quad chart makes sense to the rest and tells a cohesive narrative about the project.</w:t>
      </w:r>
    </w:p>
    <w:p w:rsidR="7B0237CF" w:rsidP="7288BA3C" w:rsidRDefault="7B0237CF" w14:paraId="0A300A3C" w14:textId="5A8817CD">
      <w:pPr>
        <w:pStyle w:val="Normal"/>
        <w:rPr>
          <w:b w:val="0"/>
          <w:bCs w:val="0"/>
          <w:sz w:val="24"/>
          <w:szCs w:val="24"/>
        </w:rPr>
      </w:pPr>
      <w:r w:rsidRPr="7288BA3C" w:rsidR="7B0237CF">
        <w:rPr>
          <w:b w:val="0"/>
          <w:bCs w:val="0"/>
          <w:sz w:val="24"/>
          <w:szCs w:val="24"/>
        </w:rPr>
        <w:t xml:space="preserve">To the work breakdown structure and the allocation of resources, the score </w:t>
      </w:r>
      <w:r w:rsidRPr="7288BA3C" w:rsidR="7B0237CF">
        <w:rPr>
          <w:b w:val="0"/>
          <w:bCs w:val="0"/>
          <w:sz w:val="24"/>
          <w:szCs w:val="24"/>
        </w:rPr>
        <w:t>indicates</w:t>
      </w:r>
      <w:r w:rsidRPr="7288BA3C" w:rsidR="7B0237CF">
        <w:rPr>
          <w:b w:val="0"/>
          <w:bCs w:val="0"/>
          <w:sz w:val="24"/>
          <w:szCs w:val="24"/>
        </w:rPr>
        <w:t xml:space="preserve"> that this was </w:t>
      </w:r>
      <w:r w:rsidRPr="7288BA3C" w:rsidR="7B0237CF">
        <w:rPr>
          <w:b w:val="0"/>
          <w:bCs w:val="0"/>
          <w:sz w:val="24"/>
          <w:szCs w:val="24"/>
        </w:rPr>
        <w:t>possibly one</w:t>
      </w:r>
      <w:r w:rsidRPr="7288BA3C" w:rsidR="7B0237CF">
        <w:rPr>
          <w:b w:val="0"/>
          <w:bCs w:val="0"/>
          <w:sz w:val="24"/>
          <w:szCs w:val="24"/>
        </w:rPr>
        <w:t xml:space="preserve"> of the weak points in the presentation. Considering this, I should admit that project planning is a sphere that needs more elaboration and clear structure. My breakdown might have been </w:t>
      </w:r>
      <w:r w:rsidRPr="7288BA3C" w:rsidR="7B0237CF">
        <w:rPr>
          <w:b w:val="0"/>
          <w:bCs w:val="0"/>
          <w:sz w:val="24"/>
          <w:szCs w:val="24"/>
        </w:rPr>
        <w:t>general,</w:t>
      </w:r>
      <w:r w:rsidRPr="7288BA3C" w:rsidR="7B0237CF">
        <w:rPr>
          <w:b w:val="0"/>
          <w:bCs w:val="0"/>
          <w:sz w:val="24"/>
          <w:szCs w:val="24"/>
        </w:rPr>
        <w:t xml:space="preserve"> or it was not </w:t>
      </w:r>
      <w:r w:rsidRPr="7288BA3C" w:rsidR="7B0237CF">
        <w:rPr>
          <w:b w:val="0"/>
          <w:bCs w:val="0"/>
          <w:sz w:val="24"/>
          <w:szCs w:val="24"/>
        </w:rPr>
        <w:t>very clear</w:t>
      </w:r>
      <w:r w:rsidRPr="7288BA3C" w:rsidR="7B0237CF">
        <w:rPr>
          <w:b w:val="0"/>
          <w:bCs w:val="0"/>
          <w:sz w:val="24"/>
          <w:szCs w:val="24"/>
        </w:rPr>
        <w:t xml:space="preserve"> on how the tasks, timelines and resources would be handled in the project. To develop my abilities in this area, I will train myself with more specific task breakdown and reviewing the samples of successful project Management plans to </w:t>
      </w:r>
      <w:r w:rsidRPr="7288BA3C" w:rsidR="7B0237CF">
        <w:rPr>
          <w:b w:val="0"/>
          <w:bCs w:val="0"/>
          <w:sz w:val="24"/>
          <w:szCs w:val="24"/>
        </w:rPr>
        <w:t>determine</w:t>
      </w:r>
      <w:r w:rsidRPr="7288BA3C" w:rsidR="7B0237CF">
        <w:rPr>
          <w:b w:val="0"/>
          <w:bCs w:val="0"/>
          <w:sz w:val="24"/>
          <w:szCs w:val="24"/>
        </w:rPr>
        <w:t xml:space="preserve"> how they strike the right balance between clarity and completeness.</w:t>
      </w:r>
    </w:p>
    <w:p w:rsidR="7B0237CF" w:rsidP="7288BA3C" w:rsidRDefault="7B0237CF" w14:paraId="57550B6F" w14:noSpellErr="1" w14:textId="6367E6C4">
      <w:pPr>
        <w:pStyle w:val="Normal"/>
        <w:rPr>
          <w:b w:val="0"/>
          <w:bCs w:val="0"/>
          <w:sz w:val="28"/>
          <w:szCs w:val="28"/>
        </w:rPr>
      </w:pPr>
    </w:p>
    <w:p w:rsidR="7B0237CF" w:rsidP="7288BA3C" w:rsidRDefault="7B0237CF" w14:paraId="5B528278" w14:textId="6A6FB05B">
      <w:pPr>
        <w:pStyle w:val="Normal"/>
        <w:rPr>
          <w:b w:val="0"/>
          <w:bCs w:val="0"/>
          <w:sz w:val="24"/>
          <w:szCs w:val="24"/>
        </w:rPr>
      </w:pPr>
      <w:r w:rsidRPr="7288BA3C" w:rsidR="7B0237CF">
        <w:rPr>
          <w:b w:val="0"/>
          <w:bCs w:val="0"/>
          <w:sz w:val="24"/>
          <w:szCs w:val="24"/>
        </w:rPr>
        <w:t xml:space="preserve">Finally, the evaluation of presentation and professionalism reveals that I was not outstanding in the delivery but satisfactory. This makes me start thinking about my posture, tone, </w:t>
      </w:r>
      <w:r w:rsidRPr="7288BA3C" w:rsidR="7B0237CF">
        <w:rPr>
          <w:b w:val="0"/>
          <w:bCs w:val="0"/>
          <w:sz w:val="24"/>
          <w:szCs w:val="24"/>
        </w:rPr>
        <w:t>clarity</w:t>
      </w:r>
      <w:r w:rsidRPr="7288BA3C" w:rsidR="7B0237CF">
        <w:rPr>
          <w:b w:val="0"/>
          <w:bCs w:val="0"/>
          <w:sz w:val="24"/>
          <w:szCs w:val="24"/>
        </w:rPr>
        <w:t xml:space="preserve"> and confidence during speaking. Professionalism is not merely about appearing or being polite but also the </w:t>
      </w:r>
      <w:r w:rsidRPr="7288BA3C" w:rsidR="7B0237CF">
        <w:rPr>
          <w:b w:val="0"/>
          <w:bCs w:val="0"/>
          <w:sz w:val="24"/>
          <w:szCs w:val="24"/>
        </w:rPr>
        <w:t>way</w:t>
      </w:r>
      <w:r w:rsidRPr="7288BA3C" w:rsidR="7B0237CF">
        <w:rPr>
          <w:b w:val="0"/>
          <w:bCs w:val="0"/>
          <w:sz w:val="24"/>
          <w:szCs w:val="24"/>
        </w:rPr>
        <w:t xml:space="preserve"> information is delivered in a clear and confident manner. Going forward, practicing more, controlling the time, and the ways of movement between parts will enable me to have a stronger delivery.</w:t>
      </w:r>
    </w:p>
    <w:p w:rsidR="7B0237CF" w:rsidP="7288BA3C" w:rsidRDefault="7B0237CF" w14:paraId="6BA2B48B" w14:textId="3D6B0A69">
      <w:pPr>
        <w:pStyle w:val="Normal"/>
        <w:rPr>
          <w:b w:val="0"/>
          <w:bCs w:val="0"/>
          <w:sz w:val="24"/>
          <w:szCs w:val="24"/>
        </w:rPr>
      </w:pPr>
      <w:r w:rsidRPr="7288BA3C" w:rsidR="7B0237CF">
        <w:rPr>
          <w:b w:val="0"/>
          <w:bCs w:val="0"/>
          <w:sz w:val="24"/>
          <w:szCs w:val="24"/>
        </w:rPr>
        <w:t>All in all, this feedback has assisted me to identify areas of improvement and successes. It is also good to show me where I did a good job, and it is also to motivate me to work on the area that was not so good so that the next time I present something, it is more refined, consistent, and effective.</w:t>
      </w:r>
    </w:p>
    <w:p w:rsidR="7288BA3C" w:rsidP="04C756FD" w:rsidRDefault="7288BA3C" w14:paraId="544B6CDB" w14:textId="77B7147D">
      <w:pPr>
        <w:pStyle w:val="Normal"/>
        <w:spacing w:before="240" w:beforeAutospacing="off" w:after="240" w:afterAutospacing="off"/>
        <w:rPr>
          <w:rFonts w:ascii="Calibri" w:hAnsi="Calibri" w:eastAsia="Calibri" w:cs="Calibri"/>
          <w:b w:val="1"/>
          <w:bCs w:val="1"/>
          <w:noProof w:val="0"/>
          <w:sz w:val="24"/>
          <w:szCs w:val="24"/>
          <w:lang w:val="en-GB"/>
        </w:rPr>
      </w:pPr>
      <w:r w:rsidRPr="04C756FD" w:rsidR="0613C487">
        <w:rPr>
          <w:b w:val="1"/>
          <w:bCs w:val="1"/>
          <w:sz w:val="28"/>
          <w:szCs w:val="28"/>
        </w:rPr>
        <w:t>Part C –</w:t>
      </w:r>
      <w:r w:rsidRPr="04C756FD" w:rsidR="5C3C9EA9">
        <w:rPr>
          <w:rFonts w:ascii="Calibri" w:hAnsi="Calibri" w:eastAsia="Calibri" w:cs="Calibri"/>
          <w:b w:val="1"/>
          <w:bCs w:val="1"/>
          <w:noProof w:val="0"/>
          <w:sz w:val="24"/>
          <w:szCs w:val="24"/>
          <w:lang w:val="en-GB"/>
        </w:rPr>
        <w:t>Project Management Plan of Highway 5 Reopening.</w:t>
      </w:r>
    </w:p>
    <w:p w:rsidR="5C3C9EA9" w:rsidP="7288BA3C" w:rsidRDefault="5C3C9EA9" w14:paraId="4572583D" w14:textId="0F933841">
      <w:pPr>
        <w:spacing w:before="240" w:beforeAutospacing="off" w:after="240" w:afterAutospacing="off"/>
        <w:rPr>
          <w:rFonts w:ascii="Aptos" w:hAnsi="Aptos" w:eastAsia="Aptos" w:cs="Aptos"/>
          <w:b w:val="1"/>
          <w:bCs w:val="1"/>
          <w:noProof w:val="0"/>
          <w:sz w:val="28"/>
          <w:szCs w:val="28"/>
          <w:lang w:val="en-GB"/>
        </w:rPr>
      </w:pPr>
      <w:r w:rsidRPr="04C756FD" w:rsidR="5C3C9EA9">
        <w:rPr>
          <w:rFonts w:ascii="Aptos" w:hAnsi="Aptos" w:eastAsia="Aptos" w:cs="Aptos"/>
          <w:noProof w:val="0"/>
          <w:sz w:val="28"/>
          <w:szCs w:val="28"/>
          <w:lang w:val="en-GB"/>
        </w:rPr>
        <w:t xml:space="preserve"> </w:t>
      </w:r>
      <w:r w:rsidRPr="04C756FD" w:rsidR="5C3C9EA9">
        <w:rPr>
          <w:rFonts w:ascii="Aptos" w:hAnsi="Aptos" w:eastAsia="Aptos" w:cs="Aptos"/>
          <w:b w:val="1"/>
          <w:bCs w:val="1"/>
          <w:noProof w:val="0"/>
          <w:sz w:val="28"/>
          <w:szCs w:val="28"/>
          <w:lang w:val="en-GB"/>
        </w:rPr>
        <w:t>Introduction</w:t>
      </w:r>
    </w:p>
    <w:p w:rsidR="5C3C9EA9" w:rsidP="04C756FD" w:rsidRDefault="5C3C9EA9" w14:paraId="7B1A7435" w14:textId="3F0CED23" w14:noSpellErr="1">
      <w:pPr>
        <w:spacing w:before="240" w:beforeAutospacing="off" w:after="240" w:afterAutospacing="off"/>
        <w:rPr>
          <w:rFonts w:ascii="Calibri" w:hAnsi="Calibri" w:eastAsia="Calibri" w:cs="Calibri"/>
          <w:noProof w:val="0"/>
          <w:sz w:val="24"/>
          <w:szCs w:val="24"/>
          <w:lang w:val="en-GB"/>
        </w:rPr>
      </w:pPr>
      <w:r w:rsidRPr="04C756FD" w:rsidR="5C3C9EA9">
        <w:rPr>
          <w:rFonts w:ascii="Calibri" w:hAnsi="Calibri" w:eastAsia="Calibri" w:cs="Calibri"/>
          <w:noProof w:val="0"/>
          <w:sz w:val="24"/>
          <w:szCs w:val="24"/>
          <w:lang w:val="en-GB"/>
        </w:rPr>
        <w:t xml:space="preserve">Highway networks are very vital in </w:t>
      </w:r>
      <w:r w:rsidRPr="04C756FD" w:rsidR="5C3C9EA9">
        <w:rPr>
          <w:rFonts w:ascii="Calibri" w:hAnsi="Calibri" w:eastAsia="Calibri" w:cs="Calibri"/>
          <w:noProof w:val="0"/>
          <w:sz w:val="24"/>
          <w:szCs w:val="24"/>
          <w:lang w:val="en-GB"/>
        </w:rPr>
        <w:t>facilitating</w:t>
      </w:r>
      <w:r w:rsidRPr="04C756FD" w:rsidR="5C3C9EA9">
        <w:rPr>
          <w:rFonts w:ascii="Calibri" w:hAnsi="Calibri" w:eastAsia="Calibri" w:cs="Calibri"/>
          <w:noProof w:val="0"/>
          <w:sz w:val="24"/>
          <w:szCs w:val="24"/>
          <w:lang w:val="en-GB"/>
        </w:rPr>
        <w:t xml:space="preserve"> transportation, economic growth, and security of people. When one of the main highways is closed because of structural damage, natural disaster, or significant maintenance needs, the effects of both the community and business can be severe. Highway 5 is </w:t>
      </w:r>
      <w:r w:rsidRPr="04C756FD" w:rsidR="5C3C9EA9">
        <w:rPr>
          <w:rFonts w:ascii="Calibri" w:hAnsi="Calibri" w:eastAsia="Calibri" w:cs="Calibri"/>
          <w:noProof w:val="0"/>
          <w:sz w:val="24"/>
          <w:szCs w:val="24"/>
          <w:lang w:val="en-GB"/>
        </w:rPr>
        <w:t>a very important</w:t>
      </w:r>
      <w:r w:rsidRPr="04C756FD" w:rsidR="5C3C9EA9">
        <w:rPr>
          <w:rFonts w:ascii="Calibri" w:hAnsi="Calibri" w:eastAsia="Calibri" w:cs="Calibri"/>
          <w:noProof w:val="0"/>
          <w:sz w:val="24"/>
          <w:szCs w:val="24"/>
          <w:lang w:val="en-GB"/>
        </w:rPr>
        <w:t xml:space="preserve"> transportation route consisting of various towns and used in commercial transportation of goods in the area; it is shut down because of gross structural damage detected by routine checks. Such a closure has caused extensive disruption such as extended traveling time, high traffic density on other routes, economy loss to the local sectors and general inaccessibility of emergency and other public services.</w:t>
      </w:r>
    </w:p>
    <w:p w:rsidR="5C3C9EA9" w:rsidP="04C756FD" w:rsidRDefault="5C3C9EA9" w14:paraId="58747A5B" w14:textId="7350C3B1" w14:noSpellErr="1">
      <w:pPr>
        <w:spacing w:before="240" w:beforeAutospacing="off" w:after="240" w:afterAutospacing="off"/>
        <w:rPr>
          <w:rFonts w:ascii="Calibri" w:hAnsi="Calibri" w:eastAsia="Calibri" w:cs="Calibri"/>
          <w:noProof w:val="0"/>
          <w:sz w:val="24"/>
          <w:szCs w:val="24"/>
          <w:lang w:val="en-GB"/>
        </w:rPr>
      </w:pPr>
      <w:r w:rsidRPr="04C756FD" w:rsidR="5C3C9EA9">
        <w:rPr>
          <w:rFonts w:ascii="Calibri" w:hAnsi="Calibri" w:eastAsia="Calibri" w:cs="Calibri"/>
          <w:noProof w:val="0"/>
          <w:sz w:val="24"/>
          <w:szCs w:val="24"/>
          <w:lang w:val="en-GB"/>
        </w:rPr>
        <w:t xml:space="preserve">This Project Management Plan (PMP) offers an overall plan of how to manage Highway 5 reopening. It provides the scope, schedule, resources to be used, stakeholder involvement and the risk management plan needed to ensure that the highway is promptly restored safely and efficiently and within the stipulated </w:t>
      </w:r>
      <w:r w:rsidRPr="04C756FD" w:rsidR="5C3C9EA9">
        <w:rPr>
          <w:rFonts w:ascii="Calibri" w:hAnsi="Calibri" w:eastAsia="Calibri" w:cs="Calibri"/>
          <w:noProof w:val="0"/>
          <w:sz w:val="24"/>
          <w:szCs w:val="24"/>
          <w:lang w:val="en-GB"/>
        </w:rPr>
        <w:t>time frame</w:t>
      </w:r>
      <w:r w:rsidRPr="04C756FD" w:rsidR="5C3C9EA9">
        <w:rPr>
          <w:rFonts w:ascii="Calibri" w:hAnsi="Calibri" w:eastAsia="Calibri" w:cs="Calibri"/>
          <w:noProof w:val="0"/>
          <w:sz w:val="24"/>
          <w:szCs w:val="24"/>
          <w:lang w:val="en-GB"/>
        </w:rPr>
        <w:t xml:space="preserve">. The plan </w:t>
      </w:r>
      <w:r w:rsidRPr="04C756FD" w:rsidR="5C3C9EA9">
        <w:rPr>
          <w:rFonts w:ascii="Calibri" w:hAnsi="Calibri" w:eastAsia="Calibri" w:cs="Calibri"/>
          <w:noProof w:val="0"/>
          <w:sz w:val="24"/>
          <w:szCs w:val="24"/>
          <w:lang w:val="en-GB"/>
        </w:rPr>
        <w:t>utilizes</w:t>
      </w:r>
      <w:r w:rsidRPr="04C756FD" w:rsidR="5C3C9EA9">
        <w:rPr>
          <w:rFonts w:ascii="Calibri" w:hAnsi="Calibri" w:eastAsia="Calibri" w:cs="Calibri"/>
          <w:noProof w:val="0"/>
          <w:sz w:val="24"/>
          <w:szCs w:val="24"/>
          <w:lang w:val="en-GB"/>
        </w:rPr>
        <w:t xml:space="preserve"> the project management techniques and approaches learned during the module including the principles of PRINCE2, the guidelines of PMI PMBOK, Work Breakdown Structures (WBS), Quad Charts, Gantt Chart scheduling, and systematic risk assessment.</w:t>
      </w:r>
    </w:p>
    <w:p w:rsidR="7288BA3C" w:rsidP="04C756FD" w:rsidRDefault="7288BA3C" w14:paraId="7594BDB9" w14:textId="7DC1F760">
      <w:pPr>
        <w:pStyle w:val="Normal"/>
        <w:rPr>
          <w:rFonts w:ascii="Calibri" w:hAnsi="Calibri" w:eastAsia="Calibri" w:cs="Calibri"/>
          <w:noProof w:val="0"/>
          <w:sz w:val="24"/>
          <w:szCs w:val="24"/>
          <w:lang w:val="en-GB"/>
        </w:rPr>
      </w:pPr>
      <w:r w:rsidRPr="04C756FD" w:rsidR="5C3C9EA9">
        <w:rPr>
          <w:rFonts w:ascii="Calibri" w:hAnsi="Calibri" w:eastAsia="Calibri" w:cs="Calibri"/>
          <w:noProof w:val="0"/>
          <w:sz w:val="24"/>
          <w:szCs w:val="24"/>
          <w:lang w:val="en-GB"/>
        </w:rPr>
        <w:t>This PMP is intended to offer a clear, organized, and adequately regulated method to the stakeholders of the project, such as the government authorities, transportation agencies, contractors, and the community, who want to see Highway 5 returned to its full operative level.</w:t>
      </w:r>
    </w:p>
    <w:p w:rsidR="04C756FD" w:rsidP="04C756FD" w:rsidRDefault="04C756FD" w14:paraId="5F3A065C" w14:textId="3BC68016">
      <w:pPr>
        <w:pStyle w:val="Normal"/>
        <w:rPr>
          <w:rFonts w:ascii="Calibri" w:hAnsi="Calibri" w:eastAsia="Calibri" w:cs="Calibri"/>
          <w:b w:val="1"/>
          <w:bCs w:val="1"/>
          <w:noProof w:val="0"/>
          <w:sz w:val="24"/>
          <w:szCs w:val="24"/>
          <w:u w:val="single"/>
          <w:lang w:val="en-GB"/>
        </w:rPr>
      </w:pPr>
    </w:p>
    <w:p w:rsidR="258DA355" w:rsidP="04C756FD" w:rsidRDefault="258DA355" w14:paraId="7B557551" w14:textId="3283FE9D" w14:noSpellErr="1">
      <w:pPr>
        <w:pStyle w:val="Normal"/>
        <w:rPr>
          <w:rFonts w:ascii="Calibri" w:hAnsi="Calibri" w:eastAsia="Calibri" w:cs="Calibri"/>
          <w:b w:val="1"/>
          <w:bCs w:val="1"/>
          <w:noProof w:val="0"/>
          <w:sz w:val="24"/>
          <w:szCs w:val="24"/>
          <w:u w:val="single"/>
          <w:lang w:val="en-GB"/>
        </w:rPr>
      </w:pPr>
      <w:r w:rsidRPr="04C756FD" w:rsidR="258DA355">
        <w:rPr>
          <w:rFonts w:ascii="Calibri" w:hAnsi="Calibri" w:eastAsia="Calibri" w:cs="Calibri"/>
          <w:b w:val="1"/>
          <w:bCs w:val="1"/>
          <w:noProof w:val="0"/>
          <w:sz w:val="24"/>
          <w:szCs w:val="24"/>
          <w:u w:val="single"/>
          <w:lang w:val="en-GB"/>
        </w:rPr>
        <w:t>Project Description</w:t>
      </w:r>
    </w:p>
    <w:p w:rsidR="258DA355" w:rsidP="04C756FD" w:rsidRDefault="258DA355" w14:paraId="60ACCF3B" w14:noSpellErr="1" w14:textId="662D0D8B">
      <w:pPr>
        <w:pStyle w:val="Normal"/>
        <w:rPr>
          <w:rFonts w:ascii="Calibri" w:hAnsi="Calibri" w:eastAsia="Calibri" w:cs="Calibri"/>
          <w:noProof w:val="0"/>
          <w:sz w:val="24"/>
          <w:szCs w:val="24"/>
          <w:lang w:val="en-GB"/>
        </w:rPr>
      </w:pPr>
    </w:p>
    <w:p w:rsidR="258DA355" w:rsidP="04C756FD" w:rsidRDefault="258DA355" w14:paraId="5B9F02E4" w14:textId="11D68157"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 xml:space="preserve">The Reopening of Highway 5 Project is an undertaking whereby structural damages are fixed, reinforcement of the roadway, better drainage systems, re-pavement and </w:t>
      </w:r>
      <w:r w:rsidRPr="04C756FD" w:rsidR="258DA355">
        <w:rPr>
          <w:rFonts w:ascii="Calibri" w:hAnsi="Calibri" w:eastAsia="Calibri" w:cs="Calibri"/>
          <w:noProof w:val="0"/>
          <w:sz w:val="24"/>
          <w:szCs w:val="24"/>
          <w:lang w:val="en-GB"/>
        </w:rPr>
        <w:t>additional</w:t>
      </w:r>
      <w:r w:rsidRPr="04C756FD" w:rsidR="258DA355">
        <w:rPr>
          <w:rFonts w:ascii="Calibri" w:hAnsi="Calibri" w:eastAsia="Calibri" w:cs="Calibri"/>
          <w:noProof w:val="0"/>
          <w:sz w:val="24"/>
          <w:szCs w:val="24"/>
          <w:lang w:val="en-GB"/>
        </w:rPr>
        <w:t xml:space="preserve"> safety measures like guardrails and signage. The closure was caused by massive erosion under the road surface making it unstable and </w:t>
      </w:r>
      <w:r w:rsidRPr="04C756FD" w:rsidR="258DA355">
        <w:rPr>
          <w:rFonts w:ascii="Calibri" w:hAnsi="Calibri" w:eastAsia="Calibri" w:cs="Calibri"/>
          <w:noProof w:val="0"/>
          <w:sz w:val="24"/>
          <w:szCs w:val="24"/>
          <w:lang w:val="en-GB"/>
        </w:rPr>
        <w:t>high risk</w:t>
      </w:r>
      <w:r w:rsidRPr="04C756FD" w:rsidR="258DA355">
        <w:rPr>
          <w:rFonts w:ascii="Calibri" w:hAnsi="Calibri" w:eastAsia="Calibri" w:cs="Calibri"/>
          <w:noProof w:val="0"/>
          <w:sz w:val="24"/>
          <w:szCs w:val="24"/>
          <w:lang w:val="en-GB"/>
        </w:rPr>
        <w:t xml:space="preserve"> to the safety of the people. It was </w:t>
      </w:r>
      <w:r w:rsidRPr="04C756FD" w:rsidR="258DA355">
        <w:rPr>
          <w:rFonts w:ascii="Calibri" w:hAnsi="Calibri" w:eastAsia="Calibri" w:cs="Calibri"/>
          <w:noProof w:val="0"/>
          <w:sz w:val="24"/>
          <w:szCs w:val="24"/>
          <w:lang w:val="en-GB"/>
        </w:rPr>
        <w:t>advised</w:t>
      </w:r>
      <w:r w:rsidRPr="04C756FD" w:rsidR="258DA355">
        <w:rPr>
          <w:rFonts w:ascii="Calibri" w:hAnsi="Calibri" w:eastAsia="Calibri" w:cs="Calibri"/>
          <w:noProof w:val="0"/>
          <w:sz w:val="24"/>
          <w:szCs w:val="24"/>
          <w:lang w:val="en-GB"/>
        </w:rPr>
        <w:t xml:space="preserve"> by the engineering tests that adjacent sections be closed then rebuilt thoroughly.</w:t>
      </w:r>
    </w:p>
    <w:p w:rsidR="258DA355" w:rsidP="04C756FD" w:rsidRDefault="258DA355" w14:paraId="150CB662" w14:textId="1B6C6ACF"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 xml:space="preserve">The project will also be able to put Highway 5 in a safe operational state, long-term and </w:t>
      </w:r>
      <w:r w:rsidRPr="04C756FD" w:rsidR="258DA355">
        <w:rPr>
          <w:rFonts w:ascii="Calibri" w:hAnsi="Calibri" w:eastAsia="Calibri" w:cs="Calibri"/>
          <w:noProof w:val="0"/>
          <w:sz w:val="24"/>
          <w:szCs w:val="24"/>
          <w:lang w:val="en-GB"/>
        </w:rPr>
        <w:t>in accordance with</w:t>
      </w:r>
      <w:r w:rsidRPr="04C756FD" w:rsidR="258DA355">
        <w:rPr>
          <w:rFonts w:ascii="Calibri" w:hAnsi="Calibri" w:eastAsia="Calibri" w:cs="Calibri"/>
          <w:noProof w:val="0"/>
          <w:sz w:val="24"/>
          <w:szCs w:val="24"/>
          <w:lang w:val="en-GB"/>
        </w:rPr>
        <w:t xml:space="preserve"> the national road safety standards. The project involves 4 major stages, which are structural reconstruction, repair and paving of the surface, safety infrastructure installation, and final inspections and reopening.</w:t>
      </w:r>
    </w:p>
    <w:p w:rsidR="258DA355" w:rsidP="04C756FD" w:rsidRDefault="258DA355" w14:paraId="5F40E02D" w14:textId="2DF29B99"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 xml:space="preserve">The </w:t>
      </w:r>
      <w:r w:rsidRPr="04C756FD" w:rsidR="258DA355">
        <w:rPr>
          <w:rFonts w:ascii="Calibri" w:hAnsi="Calibri" w:eastAsia="Calibri" w:cs="Calibri"/>
          <w:noProof w:val="0"/>
          <w:sz w:val="24"/>
          <w:szCs w:val="24"/>
          <w:lang w:val="en-GB"/>
        </w:rPr>
        <w:t>objective</w:t>
      </w:r>
      <w:r w:rsidRPr="04C756FD" w:rsidR="258DA355">
        <w:rPr>
          <w:rFonts w:ascii="Calibri" w:hAnsi="Calibri" w:eastAsia="Calibri" w:cs="Calibri"/>
          <w:noProof w:val="0"/>
          <w:sz w:val="24"/>
          <w:szCs w:val="24"/>
          <w:lang w:val="en-GB"/>
        </w:rPr>
        <w:t xml:space="preserve"> based on the critical elements is:</w:t>
      </w:r>
    </w:p>
    <w:p w:rsidR="258DA355" w:rsidP="04C756FD" w:rsidRDefault="258DA355" w14:paraId="56DFF35F" w14:textId="2FCD04C8"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Enhancing safety and stability of highway.</w:t>
      </w:r>
    </w:p>
    <w:p w:rsidR="258DA355" w:rsidP="04C756FD" w:rsidRDefault="258DA355" w14:paraId="3AF1B117" w14:textId="5839E636"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Ensuring that disruption is minimised to the people by effective planning.</w:t>
      </w:r>
    </w:p>
    <w:p w:rsidR="258DA355" w:rsidP="04C756FD" w:rsidRDefault="258DA355" w14:paraId="6D8018E1" w14:textId="77780036"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Improving the future damage resistance.</w:t>
      </w:r>
    </w:p>
    <w:p w:rsidR="258DA355" w:rsidP="04C756FD" w:rsidRDefault="258DA355" w14:paraId="20CE20ED" w14:textId="53213821"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Opening the highway within the set deadline</w:t>
      </w:r>
    </w:p>
    <w:p w:rsidR="258DA355" w:rsidP="04C756FD" w:rsidRDefault="258DA355" w14:paraId="63D69FED" w14:textId="7136C007"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Sticking to budgetary restrictions.</w:t>
      </w:r>
    </w:p>
    <w:p w:rsidR="258DA355" w:rsidP="04C756FD" w:rsidRDefault="258DA355" w14:paraId="37AE5E3C" w14:textId="7B52B6CB"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This project should be successfully implemented to recover the economic productivity and allow transporting efficiently and provide safety to road users.</w:t>
      </w:r>
    </w:p>
    <w:p w:rsidR="258DA355" w:rsidP="04C756FD" w:rsidRDefault="258DA355" w14:paraId="2D0FD4D3" w14:textId="2040F4B3" w14:noSpellErr="1">
      <w:pPr>
        <w:pStyle w:val="Normal"/>
        <w:rPr>
          <w:rFonts w:ascii="Calibri" w:hAnsi="Calibri" w:eastAsia="Calibri" w:cs="Calibri"/>
          <w:b w:val="1"/>
          <w:bCs w:val="1"/>
          <w:noProof w:val="0"/>
          <w:sz w:val="24"/>
          <w:szCs w:val="24"/>
          <w:lang w:val="en-GB"/>
        </w:rPr>
      </w:pPr>
      <w:r w:rsidRPr="04C756FD" w:rsidR="258DA355">
        <w:rPr>
          <w:rFonts w:ascii="Calibri" w:hAnsi="Calibri" w:eastAsia="Calibri" w:cs="Calibri"/>
          <w:b w:val="1"/>
          <w:bCs w:val="1"/>
          <w:noProof w:val="0"/>
          <w:sz w:val="24"/>
          <w:szCs w:val="24"/>
          <w:lang w:val="en-GB"/>
        </w:rPr>
        <w:t>Project Scope</w:t>
      </w:r>
    </w:p>
    <w:p w:rsidR="258DA355" w:rsidP="04C756FD" w:rsidRDefault="258DA355" w14:paraId="13BD64DF" w14:textId="5FA0FF10" w14:noSpellErr="1">
      <w:pPr>
        <w:pStyle w:val="Normal"/>
        <w:rPr>
          <w:rFonts w:ascii="Calibri" w:hAnsi="Calibri" w:eastAsia="Calibri" w:cs="Calibri"/>
          <w:b w:val="1"/>
          <w:bCs w:val="1"/>
          <w:noProof w:val="0"/>
          <w:sz w:val="24"/>
          <w:szCs w:val="24"/>
          <w:u w:val="single"/>
          <w:lang w:val="en-GB"/>
        </w:rPr>
      </w:pPr>
      <w:r w:rsidRPr="04C756FD" w:rsidR="258DA355">
        <w:rPr>
          <w:rFonts w:ascii="Calibri" w:hAnsi="Calibri" w:eastAsia="Calibri" w:cs="Calibri"/>
          <w:b w:val="1"/>
          <w:bCs w:val="1"/>
          <w:noProof w:val="0"/>
          <w:sz w:val="24"/>
          <w:szCs w:val="24"/>
          <w:u w:val="single"/>
          <w:lang w:val="en-GB"/>
        </w:rPr>
        <w:t>3.1 In-Scope Activities</w:t>
      </w:r>
    </w:p>
    <w:p w:rsidR="258DA355" w:rsidP="04C756FD" w:rsidRDefault="258DA355" w14:paraId="4B94BD26" w14:textId="49066DA3"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Laying and removal of damaged sections of roads.</w:t>
      </w:r>
    </w:p>
    <w:p w:rsidR="258DA355" w:rsidP="04C756FD" w:rsidRDefault="258DA355" w14:paraId="12974986" w14:textId="5CB238C3"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Highway sub-base reconstruction.</w:t>
      </w:r>
    </w:p>
    <w:p w:rsidR="258DA355" w:rsidP="04C756FD" w:rsidRDefault="258DA355" w14:paraId="7793131E" w14:textId="5F258AD5"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Redesigning and installation of drainage systems.</w:t>
      </w:r>
    </w:p>
    <w:p w:rsidR="258DA355" w:rsidP="04C756FD" w:rsidRDefault="258DA355" w14:paraId="3238CCA7" w14:textId="1EF52D7F"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Asphalt mix pavement resurfacing.</w:t>
      </w:r>
    </w:p>
    <w:p w:rsidR="258DA355" w:rsidP="04C756FD" w:rsidRDefault="258DA355" w14:paraId="30378466" w14:textId="67AC9592"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Placing of guardrails, signs, and road signs.</w:t>
      </w:r>
    </w:p>
    <w:p w:rsidR="258DA355" w:rsidP="04C756FD" w:rsidRDefault="258DA355" w14:paraId="69032169" w14:textId="3F593EB7"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Quality assurance testing</w:t>
      </w:r>
    </w:p>
    <w:p w:rsidR="258DA355" w:rsidP="04C756FD" w:rsidRDefault="258DA355" w14:paraId="1B4E7278" w14:textId="668D8834"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Environmental inspection inspections.</w:t>
      </w:r>
    </w:p>
    <w:p w:rsidR="258DA355" w:rsidP="04C756FD" w:rsidRDefault="258DA355" w14:paraId="50B858D8" w14:textId="3930F642"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Traffic control during construction.</w:t>
      </w:r>
    </w:p>
    <w:p w:rsidR="258DA355" w:rsidP="04C756FD" w:rsidRDefault="258DA355" w14:paraId="4C751B51" w14:textId="626B314E"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Safety inspection and handover Final.</w:t>
      </w:r>
    </w:p>
    <w:p w:rsidR="258DA355" w:rsidP="04C756FD" w:rsidRDefault="258DA355" w14:paraId="41CEF267" w14:textId="7F15C47C" w14:noSpellErr="1">
      <w:pPr>
        <w:pStyle w:val="Normal"/>
        <w:rPr>
          <w:rFonts w:ascii="Calibri" w:hAnsi="Calibri" w:eastAsia="Calibri" w:cs="Calibri"/>
          <w:b w:val="1"/>
          <w:bCs w:val="1"/>
          <w:noProof w:val="0"/>
          <w:sz w:val="24"/>
          <w:szCs w:val="24"/>
          <w:u w:val="single"/>
          <w:lang w:val="en-GB"/>
        </w:rPr>
      </w:pPr>
      <w:r w:rsidRPr="04C756FD" w:rsidR="258DA355">
        <w:rPr>
          <w:rFonts w:ascii="Calibri" w:hAnsi="Calibri" w:eastAsia="Calibri" w:cs="Calibri"/>
          <w:b w:val="1"/>
          <w:bCs w:val="1"/>
          <w:noProof w:val="0"/>
          <w:sz w:val="24"/>
          <w:szCs w:val="24"/>
          <w:u w:val="single"/>
          <w:lang w:val="en-GB"/>
        </w:rPr>
        <w:t>3.2 Out-of-Scope Activities</w:t>
      </w:r>
    </w:p>
    <w:p w:rsidR="258DA355" w:rsidP="04C756FD" w:rsidRDefault="258DA355" w14:paraId="00ABB53E" w14:textId="7AC3D046"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Improvements to other adjacent roads.</w:t>
      </w:r>
    </w:p>
    <w:p w:rsidR="258DA355" w:rsidP="04C756FD" w:rsidRDefault="258DA355" w14:paraId="01AAA8D0" w14:textId="20687381"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Increase of the current lanes beyond the damaged part.</w:t>
      </w:r>
    </w:p>
    <w:p w:rsidR="258DA355" w:rsidP="04C756FD" w:rsidRDefault="258DA355" w14:paraId="486B6B37" w14:textId="221F2D7A" w14:noSpellErr="1">
      <w:pPr>
        <w:pStyle w:val="Normal"/>
        <w:rPr>
          <w:rFonts w:ascii="Calibri" w:hAnsi="Calibri" w:eastAsia="Calibri" w:cs="Calibri"/>
          <w:noProof w:val="0"/>
          <w:sz w:val="24"/>
          <w:szCs w:val="24"/>
          <w:lang w:val="en-GB"/>
        </w:rPr>
      </w:pPr>
      <w:r w:rsidRPr="04C756FD" w:rsidR="258DA355">
        <w:rPr>
          <w:rFonts w:ascii="Calibri" w:hAnsi="Calibri" w:eastAsia="Calibri" w:cs="Calibri"/>
          <w:noProof w:val="0"/>
          <w:sz w:val="24"/>
          <w:szCs w:val="24"/>
          <w:lang w:val="en-GB"/>
        </w:rPr>
        <w:t>Landscaping that is not associated with erosion control.</w:t>
      </w:r>
    </w:p>
    <w:p w:rsidR="107F4054" w:rsidP="04C756FD" w:rsidRDefault="107F4054" w14:paraId="7F31F41C" w14:textId="772BE1E5" w14:noSpellErr="1">
      <w:pPr>
        <w:spacing w:before="240" w:beforeAutospacing="off" w:after="240" w:afterAutospacing="off"/>
        <w:rPr>
          <w:rFonts w:ascii="Calibri" w:hAnsi="Calibri" w:eastAsia="Calibri" w:cs="Calibri"/>
          <w:b w:val="1"/>
          <w:bCs w:val="1"/>
          <w:noProof w:val="0"/>
          <w:sz w:val="24"/>
          <w:szCs w:val="24"/>
          <w:u w:val="single"/>
          <w:lang w:val="en-GB"/>
        </w:rPr>
      </w:pPr>
      <w:r w:rsidRPr="04C756FD" w:rsidR="107F4054">
        <w:rPr>
          <w:rFonts w:ascii="Calibri" w:hAnsi="Calibri" w:eastAsia="Calibri" w:cs="Calibri"/>
          <w:b w:val="1"/>
          <w:bCs w:val="1"/>
          <w:noProof w:val="0"/>
          <w:sz w:val="24"/>
          <w:szCs w:val="24"/>
          <w:u w:val="single"/>
          <w:lang w:val="en-GB"/>
        </w:rPr>
        <w:t>3.3 Deliverables</w:t>
      </w:r>
    </w:p>
    <w:p w:rsidR="107F4054" w:rsidP="04C756FD" w:rsidRDefault="107F4054" w14:paraId="187F657D" w14:textId="53CB2F8C"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Rebuilt and secure Highway 5 section.</w:t>
      </w:r>
    </w:p>
    <w:p w:rsidR="107F4054" w:rsidP="04C756FD" w:rsidRDefault="107F4054" w14:paraId="010B6B6D" w14:textId="50C6A795"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Engineering checking report.</w:t>
      </w:r>
    </w:p>
    <w:p w:rsidR="107F4054" w:rsidP="04C756FD" w:rsidRDefault="107F4054" w14:paraId="52DF6759" w14:textId="51811176"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Compliance documentation</w:t>
      </w:r>
    </w:p>
    <w:p w:rsidR="107F4054" w:rsidP="04C756FD" w:rsidRDefault="107F4054" w14:paraId="3C466BA8" w14:textId="7E314876"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Recent service guidelines.</w:t>
      </w:r>
    </w:p>
    <w:p w:rsidR="107F4054" w:rsidP="04C756FD" w:rsidRDefault="107F4054" w14:paraId="263F9D77" w14:textId="518DF3A9" w14:noSpellErr="1">
      <w:pPr>
        <w:spacing w:before="240" w:beforeAutospacing="off" w:after="240" w:afterAutospacing="off"/>
        <w:rPr>
          <w:rFonts w:ascii="Calibri" w:hAnsi="Calibri" w:eastAsia="Calibri" w:cs="Calibri"/>
          <w:b w:val="1"/>
          <w:bCs w:val="1"/>
          <w:noProof w:val="0"/>
          <w:sz w:val="24"/>
          <w:szCs w:val="24"/>
          <w:u w:val="single"/>
          <w:lang w:val="en-GB"/>
        </w:rPr>
      </w:pPr>
      <w:r w:rsidRPr="04C756FD" w:rsidR="107F4054">
        <w:rPr>
          <w:rFonts w:ascii="Calibri" w:hAnsi="Calibri" w:eastAsia="Calibri" w:cs="Calibri"/>
          <w:b w:val="1"/>
          <w:bCs w:val="1"/>
          <w:noProof w:val="0"/>
          <w:sz w:val="24"/>
          <w:szCs w:val="24"/>
          <w:u w:val="single"/>
          <w:lang w:val="en-GB"/>
        </w:rPr>
        <w:t>3.4 Constraints</w:t>
      </w:r>
    </w:p>
    <w:p w:rsidR="107F4054" w:rsidP="04C756FD" w:rsidRDefault="107F4054" w14:paraId="4CAEED7E" w14:textId="7EB2A58E"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Preset governmentally accepted budget.</w:t>
      </w:r>
    </w:p>
    <w:p w:rsidR="107F4054" w:rsidP="04C756FD" w:rsidRDefault="107F4054" w14:paraId="35B1D184" w14:textId="46786BB7"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Reduced working hours because of the noise restrictions around residential areas.</w:t>
      </w:r>
    </w:p>
    <w:p w:rsidR="107F4054" w:rsidP="04C756FD" w:rsidRDefault="107F4054" w14:paraId="2F1D09BC" w14:textId="2554B355"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Climatic factors that influence the rate of construction.</w:t>
      </w:r>
    </w:p>
    <w:p w:rsidR="107F4054" w:rsidP="04C756FD" w:rsidRDefault="107F4054" w14:paraId="5573B422" w14:textId="763F2B30"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Regulations on environmental protection.</w:t>
      </w:r>
    </w:p>
    <w:p w:rsidR="107F4054" w:rsidP="04C756FD" w:rsidRDefault="107F4054" w14:paraId="00F651BC" w14:textId="555F5558" w14:noSpellErr="1">
      <w:pPr>
        <w:spacing w:before="240" w:beforeAutospacing="off" w:after="240" w:afterAutospacing="off"/>
        <w:rPr>
          <w:rFonts w:ascii="Calibri" w:hAnsi="Calibri" w:eastAsia="Calibri" w:cs="Calibri"/>
          <w:b w:val="1"/>
          <w:bCs w:val="1"/>
          <w:noProof w:val="0"/>
          <w:sz w:val="24"/>
          <w:szCs w:val="24"/>
          <w:u w:val="single"/>
          <w:lang w:val="en-GB"/>
        </w:rPr>
      </w:pPr>
      <w:r w:rsidRPr="04C756FD" w:rsidR="107F4054">
        <w:rPr>
          <w:rFonts w:ascii="Calibri" w:hAnsi="Calibri" w:eastAsia="Calibri" w:cs="Calibri"/>
          <w:b w:val="1"/>
          <w:bCs w:val="1"/>
          <w:noProof w:val="0"/>
          <w:sz w:val="24"/>
          <w:szCs w:val="24"/>
          <w:u w:val="single"/>
          <w:lang w:val="en-GB"/>
        </w:rPr>
        <w:t>3.5 Assumptions</w:t>
      </w:r>
    </w:p>
    <w:p w:rsidR="107F4054" w:rsidP="04C756FD" w:rsidRDefault="107F4054" w14:paraId="771EA506" w14:textId="527761F4"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The amount of funding is the same during the project.</w:t>
      </w:r>
    </w:p>
    <w:p w:rsidR="107F4054" w:rsidP="04C756FD" w:rsidRDefault="107F4054" w14:paraId="0CF80D4D" w14:textId="1C87F9E7"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No structural problems </w:t>
      </w:r>
      <w:r w:rsidRPr="04C756FD" w:rsidR="107F4054">
        <w:rPr>
          <w:rFonts w:ascii="Calibri" w:hAnsi="Calibri" w:eastAsia="Calibri" w:cs="Calibri"/>
          <w:noProof w:val="0"/>
          <w:sz w:val="24"/>
          <w:szCs w:val="24"/>
          <w:lang w:val="en-GB"/>
        </w:rPr>
        <w:t>emerge</w:t>
      </w:r>
      <w:r w:rsidRPr="04C756FD" w:rsidR="107F4054">
        <w:rPr>
          <w:rFonts w:ascii="Calibri" w:hAnsi="Calibri" w:eastAsia="Calibri" w:cs="Calibri"/>
          <w:noProof w:val="0"/>
          <w:sz w:val="24"/>
          <w:szCs w:val="24"/>
          <w:lang w:val="en-GB"/>
        </w:rPr>
        <w:t xml:space="preserve"> during construction that are major.</w:t>
      </w:r>
    </w:p>
    <w:p w:rsidR="107F4054" w:rsidP="04C756FD" w:rsidRDefault="107F4054" w14:paraId="63368184" w14:textId="2C6CAD0A"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Approximately the</w:t>
      </w:r>
      <w:r w:rsidRPr="04C756FD" w:rsidR="107F4054">
        <w:rPr>
          <w:rFonts w:ascii="Calibri" w:hAnsi="Calibri" w:eastAsia="Calibri" w:cs="Calibri"/>
          <w:noProof w:val="0"/>
          <w:sz w:val="24"/>
          <w:szCs w:val="24"/>
          <w:lang w:val="en-GB"/>
        </w:rPr>
        <w:t xml:space="preserve"> stakeholders are available to </w:t>
      </w:r>
      <w:r w:rsidRPr="04C756FD" w:rsidR="107F4054">
        <w:rPr>
          <w:rFonts w:ascii="Calibri" w:hAnsi="Calibri" w:eastAsia="Calibri" w:cs="Calibri"/>
          <w:noProof w:val="0"/>
          <w:sz w:val="24"/>
          <w:szCs w:val="24"/>
          <w:lang w:val="en-GB"/>
        </w:rPr>
        <w:t>timely</w:t>
      </w:r>
      <w:r w:rsidRPr="04C756FD" w:rsidR="107F4054">
        <w:rPr>
          <w:rFonts w:ascii="Calibri" w:hAnsi="Calibri" w:eastAsia="Calibri" w:cs="Calibri"/>
          <w:noProof w:val="0"/>
          <w:sz w:val="24"/>
          <w:szCs w:val="24"/>
          <w:lang w:val="en-GB"/>
        </w:rPr>
        <w:t xml:space="preserve"> approvals.</w:t>
      </w:r>
    </w:p>
    <w:p w:rsidR="107F4054" w:rsidP="04C756FD" w:rsidRDefault="107F4054" w14:paraId="68D68EE3" w14:textId="21496324"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Work Breakdown Structure (WBS).</w:t>
      </w:r>
    </w:p>
    <w:p w:rsidR="107F4054" w:rsidP="04C756FD" w:rsidRDefault="107F4054" w14:paraId="4707BDE4" w14:textId="32A692BA"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Level 1 Highway 5 Project Reopening.</w:t>
      </w:r>
    </w:p>
    <w:p w:rsidR="107F4054" w:rsidP="04C756FD" w:rsidRDefault="107F4054" w14:paraId="5B5D9F2A" w14:textId="0769E05C" w14:noSpellErr="1">
      <w:pPr>
        <w:spacing w:before="240" w:beforeAutospacing="off" w:after="240" w:afterAutospacing="off"/>
        <w:rPr>
          <w:rFonts w:ascii="Calibri" w:hAnsi="Calibri" w:eastAsia="Calibri" w:cs="Calibri"/>
          <w:b w:val="1"/>
          <w:bCs w:val="1"/>
          <w:noProof w:val="0"/>
          <w:sz w:val="24"/>
          <w:szCs w:val="24"/>
          <w:u w:val="single"/>
          <w:lang w:val="en-GB"/>
        </w:rPr>
      </w:pPr>
      <w:r w:rsidRPr="04C756FD" w:rsidR="107F4054">
        <w:rPr>
          <w:rFonts w:ascii="Calibri" w:hAnsi="Calibri" w:eastAsia="Calibri" w:cs="Calibri"/>
          <w:b w:val="1"/>
          <w:bCs w:val="1"/>
          <w:noProof w:val="0"/>
          <w:sz w:val="24"/>
          <w:szCs w:val="24"/>
          <w:u w:val="single"/>
          <w:lang w:val="en-GB"/>
        </w:rPr>
        <w:t>Project Initiation</w:t>
      </w:r>
    </w:p>
    <w:p w:rsidR="107F4054" w:rsidP="04C756FD" w:rsidRDefault="107F4054" w14:paraId="3A3E5840" w14:textId="66A29EF1"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1.1 Approval of project charter Introduction </w:t>
      </w:r>
    </w:p>
    <w:p w:rsidR="4E8C0CC4" w:rsidP="04C756FD" w:rsidRDefault="4E8C0CC4" w14:paraId="16E99014" w14:textId="0E2E1DAF" w14:noSpellErr="1">
      <w:pPr>
        <w:spacing w:before="240" w:beforeAutospacing="off" w:after="240" w:afterAutospacing="off"/>
        <w:rPr>
          <w:rFonts w:ascii="Calibri" w:hAnsi="Calibri" w:eastAsia="Calibri" w:cs="Calibri"/>
          <w:noProof w:val="0"/>
          <w:sz w:val="24"/>
          <w:szCs w:val="24"/>
          <w:lang w:val="en-GB"/>
        </w:rPr>
      </w:pPr>
      <w:r w:rsidRPr="04C756FD" w:rsidR="4E8C0CC4">
        <w:rPr>
          <w:rFonts w:ascii="Calibri" w:hAnsi="Calibri" w:eastAsia="Calibri" w:cs="Calibri"/>
          <w:noProof w:val="0"/>
          <w:sz w:val="24"/>
          <w:szCs w:val="24"/>
          <w:lang w:val="en-GB"/>
        </w:rPr>
        <w:t xml:space="preserve">1.2 </w:t>
      </w:r>
      <w:r w:rsidRPr="04C756FD" w:rsidR="107F4054">
        <w:rPr>
          <w:rFonts w:ascii="Calibri" w:hAnsi="Calibri" w:eastAsia="Calibri" w:cs="Calibri"/>
          <w:noProof w:val="0"/>
          <w:sz w:val="24"/>
          <w:szCs w:val="24"/>
          <w:lang w:val="en-GB"/>
        </w:rPr>
        <w:t xml:space="preserve">This step is performed to appoint the manager of the project. </w:t>
      </w:r>
    </w:p>
    <w:p w:rsidR="107F4054" w:rsidP="04C756FD" w:rsidRDefault="107F4054" w14:paraId="4DEED06E" w14:textId="0474A9F7"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1.3 Formation of project team </w:t>
      </w:r>
    </w:p>
    <w:p w:rsidR="107F4054" w:rsidP="04C756FD" w:rsidRDefault="107F4054" w14:paraId="14F93DC4" w14:textId="63E4C747"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1.4 </w:t>
      </w:r>
      <w:r w:rsidRPr="04C756FD" w:rsidR="107F4054">
        <w:rPr>
          <w:rFonts w:ascii="Calibri" w:hAnsi="Calibri" w:eastAsia="Calibri" w:cs="Calibri"/>
          <w:noProof w:val="0"/>
          <w:sz w:val="24"/>
          <w:szCs w:val="24"/>
          <w:lang w:val="en-GB"/>
        </w:rPr>
        <w:t>Kickoff</w:t>
      </w:r>
      <w:r w:rsidRPr="04C756FD" w:rsidR="107F4054">
        <w:rPr>
          <w:rFonts w:ascii="Calibri" w:hAnsi="Calibri" w:eastAsia="Calibri" w:cs="Calibri"/>
          <w:noProof w:val="0"/>
          <w:sz w:val="24"/>
          <w:szCs w:val="24"/>
          <w:lang w:val="en-GB"/>
        </w:rPr>
        <w:t xml:space="preserve"> meeting</w:t>
      </w:r>
    </w:p>
    <w:p w:rsidR="107F4054" w:rsidP="04C756FD" w:rsidRDefault="107F4054" w14:paraId="09E81776" w14:textId="365C0B31" w14:noSpellErr="1">
      <w:pPr>
        <w:spacing w:before="240" w:beforeAutospacing="off" w:after="240" w:afterAutospacing="off"/>
        <w:rPr>
          <w:rFonts w:ascii="Calibri" w:hAnsi="Calibri" w:eastAsia="Calibri" w:cs="Calibri"/>
          <w:b w:val="1"/>
          <w:bCs w:val="1"/>
          <w:noProof w:val="0"/>
          <w:sz w:val="24"/>
          <w:szCs w:val="24"/>
          <w:u w:val="single"/>
          <w:lang w:val="en-GB"/>
        </w:rPr>
      </w:pPr>
      <w:r w:rsidRPr="04C756FD" w:rsidR="107F4054">
        <w:rPr>
          <w:rFonts w:ascii="Calibri" w:hAnsi="Calibri" w:eastAsia="Calibri" w:cs="Calibri"/>
          <w:b w:val="1"/>
          <w:bCs w:val="1"/>
          <w:noProof w:val="0"/>
          <w:sz w:val="24"/>
          <w:szCs w:val="24"/>
          <w:u w:val="single"/>
          <w:lang w:val="en-GB"/>
        </w:rPr>
        <w:t>Planning Phase</w:t>
      </w:r>
    </w:p>
    <w:p w:rsidR="107F4054" w:rsidP="04C756FD" w:rsidRDefault="107F4054" w14:paraId="634355B6" w14:textId="1FA7E415"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Site assessment and engineering analysis</w:t>
      </w:r>
    </w:p>
    <w:p w:rsidR="107F4054" w:rsidP="04C756FD" w:rsidRDefault="107F4054" w14:paraId="5F6D8C03" w14:textId="5B5CAB36"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 2.1 Site assessment and engineering analysis. </w:t>
      </w:r>
    </w:p>
    <w:p w:rsidR="107F4054" w:rsidP="04C756FD" w:rsidRDefault="107F4054" w14:paraId="3C1E1DE0" w14:textId="17DF0C4A"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2.2 Project schedule development. </w:t>
      </w:r>
    </w:p>
    <w:p w:rsidR="107F4054" w:rsidP="04C756FD" w:rsidRDefault="107F4054" w14:paraId="7AA9AC6C" w14:textId="2B4EDEA2"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2.3 Risk management planning </w:t>
      </w:r>
    </w:p>
    <w:p w:rsidR="107F4054" w:rsidP="04C756FD" w:rsidRDefault="107F4054" w14:paraId="70FCEAB3" w14:textId="7522C829" w14:noSpellErr="1">
      <w:pPr>
        <w:spacing w:before="240" w:beforeAutospacing="off" w:after="240" w:afterAutospacing="off"/>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2.4 Procurement planning</w:t>
      </w:r>
    </w:p>
    <w:p w:rsidR="107F4054" w:rsidP="04C756FD" w:rsidRDefault="107F4054" w14:paraId="3530570D" w14:textId="15F4CAD3" w14:noSpellErr="1">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04C756FD" w:rsidR="107F4054">
        <w:rPr>
          <w:rFonts w:ascii="Calibri" w:hAnsi="Calibri" w:eastAsia="Calibri" w:cs="Calibri"/>
          <w:noProof w:val="0"/>
          <w:sz w:val="24"/>
          <w:szCs w:val="24"/>
          <w:lang w:val="en-GB"/>
        </w:rPr>
        <w:t xml:space="preserve"> 2.</w:t>
      </w:r>
      <w:r w:rsidRPr="04C756FD" w:rsidR="593773C2">
        <w:rPr>
          <w:rFonts w:ascii="Calibri" w:hAnsi="Calibri" w:eastAsia="Calibri" w:cs="Calibri"/>
          <w:noProof w:val="0"/>
          <w:sz w:val="24"/>
          <w:szCs w:val="24"/>
          <w:lang w:val="en-GB"/>
        </w:rPr>
        <w:t xml:space="preserve">5 </w:t>
      </w:r>
      <w:r w:rsidRPr="04C756FD" w:rsidR="107F4054">
        <w:rPr>
          <w:rFonts w:ascii="Calibri" w:hAnsi="Calibri" w:eastAsia="Calibri" w:cs="Calibri"/>
          <w:noProof w:val="0"/>
          <w:sz w:val="24"/>
          <w:szCs w:val="24"/>
          <w:lang w:val="en-GB"/>
        </w:rPr>
        <w:t>Stakeholder management plan.</w:t>
      </w:r>
    </w:p>
    <w:p w:rsidR="4DB6DCEA" w:rsidP="04C756FD" w:rsidRDefault="4DB6DCEA" w14:paraId="4C6338AB" w14:textId="1B94CC52" w14:noSpellErr="1">
      <w:pPr>
        <w:pStyle w:val="ListParagraph"/>
        <w:numPr>
          <w:ilvl w:val="0"/>
          <w:numId w:val="1"/>
        </w:numPr>
        <w:bidi w:val="0"/>
        <w:spacing w:before="0" w:beforeAutospacing="off" w:after="0" w:afterAutospacing="off"/>
        <w:jc w:val="left"/>
        <w:rPr>
          <w:rFonts w:ascii="Calibri" w:hAnsi="Calibri" w:eastAsia="Calibri" w:cs="Calibri"/>
          <w:b w:val="1"/>
          <w:bCs w:val="1"/>
          <w:noProof w:val="0"/>
          <w:sz w:val="24"/>
          <w:szCs w:val="24"/>
          <w:u w:val="single"/>
          <w:lang w:val="en-GB"/>
        </w:rPr>
      </w:pPr>
      <w:r w:rsidRPr="04C756FD" w:rsidR="4DB6DCEA">
        <w:rPr>
          <w:rFonts w:ascii="Calibri" w:hAnsi="Calibri" w:eastAsia="Calibri" w:cs="Calibri"/>
          <w:b w:val="1"/>
          <w:bCs w:val="1"/>
          <w:noProof w:val="0"/>
          <w:sz w:val="24"/>
          <w:szCs w:val="24"/>
          <w:u w:val="single"/>
          <w:lang w:val="en-GB"/>
        </w:rPr>
        <w:t>Roadway Reconstruction</w:t>
      </w:r>
    </w:p>
    <w:p w:rsidR="4DB6DCEA" w:rsidP="04C756FD" w:rsidRDefault="4DB6DCEA" w14:paraId="57E5FFAB" w14:textId="31E8830D"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3.1.1 Destruction of damaged road.</w:t>
      </w:r>
    </w:p>
    <w:p w:rsidR="4DB6DCEA" w:rsidP="04C756FD" w:rsidRDefault="4DB6DCEA" w14:paraId="530A9CEF" w14:textId="3002E224"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 </w:t>
      </w:r>
      <w:r w:rsidRPr="04C756FD" w:rsidR="337D3316">
        <w:rPr>
          <w:rFonts w:ascii="Calibri" w:hAnsi="Calibri" w:eastAsia="Calibri" w:cs="Calibri"/>
          <w:noProof w:val="0"/>
          <w:sz w:val="24"/>
          <w:szCs w:val="24"/>
          <w:lang w:val="en-GB"/>
        </w:rPr>
        <w:t>2.</w:t>
      </w:r>
      <w:r w:rsidRPr="04C756FD" w:rsidR="4DB6DCEA">
        <w:rPr>
          <w:rFonts w:ascii="Calibri" w:hAnsi="Calibri" w:eastAsia="Calibri" w:cs="Calibri"/>
          <w:noProof w:val="0"/>
          <w:sz w:val="24"/>
          <w:szCs w:val="24"/>
          <w:lang w:val="en-GB"/>
        </w:rPr>
        <w:t xml:space="preserve">Excavation and removal of the </w:t>
      </w:r>
      <w:r w:rsidRPr="04C756FD" w:rsidR="132E6D77">
        <w:rPr>
          <w:rFonts w:ascii="Calibri" w:hAnsi="Calibri" w:eastAsia="Calibri" w:cs="Calibri"/>
          <w:noProof w:val="0"/>
          <w:sz w:val="24"/>
          <w:szCs w:val="24"/>
          <w:lang w:val="en-GB"/>
        </w:rPr>
        <w:t>debris.</w:t>
      </w:r>
      <w:r w:rsidRPr="04C756FD" w:rsidR="4DB6DCEA">
        <w:rPr>
          <w:rFonts w:ascii="Calibri" w:hAnsi="Calibri" w:eastAsia="Calibri" w:cs="Calibri"/>
          <w:noProof w:val="0"/>
          <w:sz w:val="24"/>
          <w:szCs w:val="24"/>
          <w:lang w:val="en-GB"/>
        </w:rPr>
        <w:t xml:space="preserve"> </w:t>
      </w:r>
    </w:p>
    <w:p w:rsidR="4DB6DCEA" w:rsidP="04C756FD" w:rsidRDefault="4DB6DCEA" w14:paraId="100BEECF" w14:textId="705AE3F3"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3.3 Soil stabilisation </w:t>
      </w:r>
    </w:p>
    <w:p w:rsidR="4DB6DCEA" w:rsidP="04C756FD" w:rsidRDefault="4DB6DCEA" w14:paraId="52578E90" w14:textId="7E0BC343">
      <w:pPr>
        <w:bidi w:val="0"/>
        <w:spacing w:before="240" w:beforeAutospacing="off" w:after="240" w:afterAutospacing="off"/>
        <w:jc w:val="left"/>
        <w:rPr>
          <w:rFonts w:ascii="Calibri" w:hAnsi="Calibri" w:eastAsia="Calibri" w:cs="Calibri"/>
          <w:noProof w:val="0"/>
          <w:sz w:val="24"/>
          <w:szCs w:val="24"/>
          <w:lang w:val="en-GB"/>
        </w:rPr>
      </w:pPr>
      <w:r w:rsidRPr="04C756FD" w:rsidR="69C35FEE">
        <w:rPr>
          <w:rFonts w:ascii="Calibri" w:hAnsi="Calibri" w:eastAsia="Calibri" w:cs="Calibri"/>
          <w:noProof w:val="0"/>
          <w:sz w:val="24"/>
          <w:szCs w:val="24"/>
          <w:lang w:val="en-GB"/>
        </w:rPr>
        <w:t xml:space="preserve">3.4 </w:t>
      </w:r>
      <w:r w:rsidRPr="04C756FD" w:rsidR="3C2E9D2E">
        <w:rPr>
          <w:rFonts w:ascii="Calibri" w:hAnsi="Calibri" w:eastAsia="Calibri" w:cs="Calibri"/>
          <w:noProof w:val="0"/>
          <w:sz w:val="24"/>
          <w:szCs w:val="24"/>
          <w:lang w:val="en-GB"/>
        </w:rPr>
        <w:t>Subbase material</w:t>
      </w:r>
      <w:r w:rsidRPr="04C756FD" w:rsidR="4DB6DCEA">
        <w:rPr>
          <w:rFonts w:ascii="Calibri" w:hAnsi="Calibri" w:eastAsia="Calibri" w:cs="Calibri"/>
          <w:noProof w:val="0"/>
          <w:sz w:val="24"/>
          <w:szCs w:val="24"/>
          <w:lang w:val="en-GB"/>
        </w:rPr>
        <w:t xml:space="preserve"> installation.</w:t>
      </w:r>
    </w:p>
    <w:p w:rsidR="4DB6DCEA" w:rsidP="04C756FD" w:rsidRDefault="4DB6DCEA" w14:paraId="6B260129" w14:textId="5F9ECCF9"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 3.5. Compaction and quality controls.</w:t>
      </w:r>
    </w:p>
    <w:p w:rsidR="4DB6DCEA" w:rsidP="04C756FD" w:rsidRDefault="4DB6DCEA" w14:paraId="549D06F3" w14:textId="5E22624F" w14:noSpellErr="1">
      <w:pPr>
        <w:pStyle w:val="ListParagraph"/>
        <w:numPr>
          <w:ilvl w:val="0"/>
          <w:numId w:val="2"/>
        </w:numPr>
        <w:bidi w:val="0"/>
        <w:spacing w:before="0" w:beforeAutospacing="off" w:after="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It improves the drainage systems by providing proper drainage.</w:t>
      </w:r>
    </w:p>
    <w:p w:rsidR="4DB6DCEA" w:rsidP="04C756FD" w:rsidRDefault="4DB6DCEA" w14:paraId="28A85ECE" w14:textId="44DBC8D8"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4.1 Optimization of better drainage system.</w:t>
      </w:r>
    </w:p>
    <w:p w:rsidR="4DB6DCEA" w:rsidP="04C756FD" w:rsidRDefault="4DB6DCEA" w14:paraId="285A7992" w14:textId="102A5E98"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 4.2 Culvert and drains installation. </w:t>
      </w:r>
    </w:p>
    <w:p w:rsidR="4DB6DCEA" w:rsidP="04C756FD" w:rsidRDefault="4DB6DCEA" w14:paraId="7A6FD7E9" w14:textId="368A3069"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4.3 Erosion control systems </w:t>
      </w:r>
    </w:p>
    <w:p w:rsidR="4DB6DCEA" w:rsidP="04C756FD" w:rsidRDefault="4DB6DCEA" w14:paraId="6DC241CF" w14:textId="489B13EA"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4.4 Drainage testing performance.</w:t>
      </w:r>
    </w:p>
    <w:p w:rsidR="4DB6DCEA" w:rsidP="04C756FD" w:rsidRDefault="4DB6DCEA" w14:paraId="70BA9C8B" w14:textId="56C83348" w14:noSpellErr="1">
      <w:pPr>
        <w:pStyle w:val="ListParagraph"/>
        <w:numPr>
          <w:ilvl w:val="0"/>
          <w:numId w:val="3"/>
        </w:numPr>
        <w:bidi w:val="0"/>
        <w:spacing w:before="0" w:beforeAutospacing="off" w:after="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Road Surfacing</w:t>
      </w:r>
    </w:p>
    <w:p w:rsidR="4DB6DCEA" w:rsidP="04C756FD" w:rsidRDefault="4DB6DCEA" w14:paraId="7BC1D868" w14:textId="2C3EC688"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5.1 Asphalt laying </w:t>
      </w:r>
    </w:p>
    <w:p w:rsidR="4DB6DCEA" w:rsidP="04C756FD" w:rsidRDefault="4DB6DCEA" w14:paraId="2BD8F5EA" w14:textId="14E0838C"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5.2 Surface rolling and compaction.</w:t>
      </w:r>
    </w:p>
    <w:p w:rsidR="4DB6DCEA" w:rsidP="04C756FD" w:rsidRDefault="4DB6DCEA" w14:paraId="799F0879" w14:textId="3FA5FFCC"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 5.3 Pavement curing </w:t>
      </w:r>
    </w:p>
    <w:p w:rsidR="4DB6DCEA" w:rsidP="04C756FD" w:rsidRDefault="4DB6DCEA" w14:paraId="0BC097F1" w14:textId="23E8531B"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5.4 Surface quality testing</w:t>
      </w:r>
    </w:p>
    <w:p w:rsidR="4DB6DCEA" w:rsidP="04C756FD" w:rsidRDefault="4DB6DCEA" w14:paraId="4925E9D5" w14:textId="40A08EA2" w14:noSpellErr="1">
      <w:pPr>
        <w:pStyle w:val="ListParagraph"/>
        <w:numPr>
          <w:ilvl w:val="0"/>
          <w:numId w:val="4"/>
        </w:numPr>
        <w:bidi w:val="0"/>
        <w:spacing w:before="0" w:beforeAutospacing="off" w:after="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Installation of Infrastructure Safety.</w:t>
      </w:r>
    </w:p>
    <w:p w:rsidR="4DB6DCEA" w:rsidP="04C756FD" w:rsidRDefault="4DB6DCEA" w14:paraId="730B81BF" w14:textId="5A0FFEB9"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6.1 Guardrails installation </w:t>
      </w:r>
    </w:p>
    <w:p w:rsidR="4DB6DCEA" w:rsidP="04C756FD" w:rsidRDefault="4DB6DCEA" w14:paraId="6CAD1E46" w14:textId="6B6CD1A0"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6.2 Road signage erection </w:t>
      </w:r>
    </w:p>
    <w:p w:rsidR="4DB6DCEA" w:rsidP="04C756FD" w:rsidRDefault="4DB6DCEA" w14:paraId="69D4D124" w14:textId="76DCD74C" w14:noSpellErr="1">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6.3 Road marking application </w:t>
      </w:r>
    </w:p>
    <w:p w:rsidR="4DB6DCEA" w:rsidP="04C756FD" w:rsidRDefault="4DB6DCEA" w14:paraId="1811E6AE" w14:textId="322C46BA">
      <w:pPr>
        <w:bidi w:val="0"/>
        <w:spacing w:before="240" w:beforeAutospacing="off" w:after="240" w:afterAutospacing="off"/>
        <w:jc w:val="left"/>
        <w:rPr>
          <w:rFonts w:ascii="Calibri" w:hAnsi="Calibri" w:eastAsia="Calibri" w:cs="Calibri"/>
          <w:noProof w:val="0"/>
          <w:sz w:val="24"/>
          <w:szCs w:val="24"/>
          <w:lang w:val="en-GB"/>
        </w:rPr>
      </w:pPr>
      <w:r w:rsidRPr="04C756FD" w:rsidR="4DB6DCEA">
        <w:rPr>
          <w:rFonts w:ascii="Calibri" w:hAnsi="Calibri" w:eastAsia="Calibri" w:cs="Calibri"/>
          <w:noProof w:val="0"/>
          <w:sz w:val="24"/>
          <w:szCs w:val="24"/>
          <w:lang w:val="en-GB"/>
        </w:rPr>
        <w:t xml:space="preserve">6.4 Checks of lighting </w:t>
      </w:r>
    </w:p>
    <w:p w:rsidR="389EE862" w:rsidP="04C756FD" w:rsidRDefault="389EE862" w14:paraId="6D517E0E" w14:textId="0F43FE07">
      <w:pPr>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Testing and Inspection</w:t>
      </w:r>
    </w:p>
    <w:p w:rsidR="389EE862" w:rsidP="04C756FD" w:rsidRDefault="389EE862" w14:paraId="26851909" w14:textId="4A3E960C">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 xml:space="preserve"> </w:t>
      </w:r>
    </w:p>
    <w:p w:rsidR="389EE862" w:rsidP="04C756FD" w:rsidRDefault="389EE862" w14:paraId="704E39C2" w14:textId="313211A5">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Engineering safety inspection 7.1.</w:t>
      </w:r>
    </w:p>
    <w:p w:rsidR="389EE862" w:rsidP="04C756FD" w:rsidRDefault="389EE862" w14:paraId="42FD9683" w14:textId="31D450AE">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7.2 Environment compliance audit.</w:t>
      </w:r>
    </w:p>
    <w:p w:rsidR="389EE862" w:rsidP="04C756FD" w:rsidRDefault="389EE862" w14:paraId="6E441CBA" w14:textId="288EB31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7.3 Load testing</w:t>
      </w:r>
    </w:p>
    <w:p w:rsidR="389EE862" w:rsidP="04C756FD" w:rsidRDefault="389EE862" w14:paraId="5EAFEAF9" w14:textId="3517E5FE">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7.4 Final inspection report</w:t>
      </w:r>
    </w:p>
    <w:p w:rsidR="389EE862" w:rsidP="04C756FD" w:rsidRDefault="389EE862" w14:paraId="550C8AC6" w14:textId="77AE138C">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 xml:space="preserve"> </w:t>
      </w:r>
    </w:p>
    <w:p w:rsidR="04C756FD" w:rsidP="04C756FD" w:rsidRDefault="04C756FD" w14:paraId="7BA4F956" w14:textId="0275883B">
      <w:pPr>
        <w:pStyle w:val="Normal"/>
        <w:bidi w:val="0"/>
        <w:spacing w:before="240" w:beforeAutospacing="off" w:after="240" w:afterAutospacing="off"/>
        <w:jc w:val="left"/>
        <w:rPr>
          <w:rFonts w:ascii="Calibri" w:hAnsi="Calibri" w:eastAsia="Calibri" w:cs="Calibri"/>
          <w:noProof w:val="0"/>
          <w:sz w:val="24"/>
          <w:szCs w:val="24"/>
          <w:lang w:val="en-GB"/>
        </w:rPr>
      </w:pPr>
    </w:p>
    <w:p w:rsidR="04C756FD" w:rsidP="04C756FD" w:rsidRDefault="04C756FD" w14:paraId="21B76646" w14:textId="1C1AE7B0">
      <w:pPr>
        <w:pStyle w:val="Normal"/>
        <w:bidi w:val="0"/>
        <w:spacing w:before="240" w:beforeAutospacing="off" w:after="240" w:afterAutospacing="off"/>
        <w:jc w:val="left"/>
        <w:rPr>
          <w:rFonts w:ascii="Calibri" w:hAnsi="Calibri" w:eastAsia="Calibri" w:cs="Calibri"/>
          <w:noProof w:val="0"/>
          <w:sz w:val="24"/>
          <w:szCs w:val="24"/>
          <w:lang w:val="en-GB"/>
        </w:rPr>
      </w:pPr>
    </w:p>
    <w:p w:rsidR="389EE862" w:rsidP="04C756FD" w:rsidRDefault="389EE862" w14:paraId="720D5353" w14:textId="51842E37">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Project Closure</w:t>
      </w:r>
    </w:p>
    <w:p w:rsidR="389EE862" w:rsidP="04C756FD" w:rsidRDefault="389EE862" w14:paraId="5A0C44D6" w14:textId="70E90D28">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 xml:space="preserve"> </w:t>
      </w:r>
    </w:p>
    <w:p w:rsidR="389EE862" w:rsidP="04C756FD" w:rsidRDefault="389EE862" w14:paraId="18845515" w14:textId="3E5560A2">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Handover to transport authority</w:t>
      </w:r>
    </w:p>
    <w:p w:rsidR="389EE862" w:rsidP="04C756FD" w:rsidRDefault="389EE862" w14:paraId="4F273616" w14:textId="15DD2E77">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 xml:space="preserve"> 8.1</w:t>
      </w:r>
      <w:r w:rsidRPr="04C756FD" w:rsidR="389EE862">
        <w:rPr>
          <w:rFonts w:ascii="Calibri" w:hAnsi="Calibri" w:eastAsia="Calibri" w:cs="Calibri"/>
          <w:noProof w:val="0"/>
          <w:sz w:val="24"/>
          <w:szCs w:val="24"/>
          <w:lang w:val="en-GB"/>
        </w:rPr>
        <w:t xml:space="preserve">Public announcement and reopening: The company </w:t>
      </w:r>
      <w:r w:rsidRPr="04C756FD" w:rsidR="389EE862">
        <w:rPr>
          <w:rFonts w:ascii="Calibri" w:hAnsi="Calibri" w:eastAsia="Calibri" w:cs="Calibri"/>
          <w:noProof w:val="0"/>
          <w:sz w:val="24"/>
          <w:szCs w:val="24"/>
          <w:lang w:val="en-GB"/>
        </w:rPr>
        <w:t>is required to</w:t>
      </w:r>
      <w:r w:rsidRPr="04C756FD" w:rsidR="389EE862">
        <w:rPr>
          <w:rFonts w:ascii="Calibri" w:hAnsi="Calibri" w:eastAsia="Calibri" w:cs="Calibri"/>
          <w:noProof w:val="0"/>
          <w:sz w:val="24"/>
          <w:szCs w:val="24"/>
          <w:lang w:val="en-GB"/>
        </w:rPr>
        <w:t xml:space="preserve"> announce the suspension and reopen effortlessly </w:t>
      </w:r>
    </w:p>
    <w:p w:rsidR="389EE862" w:rsidP="04C756FD" w:rsidRDefault="389EE862" w14:paraId="0C43B160" w14:textId="38CB1D0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8.2 Review meeting</w:t>
      </w:r>
    </w:p>
    <w:p w:rsidR="389EE862" w:rsidP="04C756FD" w:rsidRDefault="389EE862" w14:paraId="51B7A4F0" w14:textId="164E6BF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89EE862">
        <w:rPr>
          <w:rFonts w:ascii="Calibri" w:hAnsi="Calibri" w:eastAsia="Calibri" w:cs="Calibri"/>
          <w:noProof w:val="0"/>
          <w:sz w:val="24"/>
          <w:szCs w:val="24"/>
          <w:lang w:val="en-GB"/>
        </w:rPr>
        <w:t>Lessons learned documentations should be provided at the</w:t>
      </w:r>
      <w:r w:rsidRPr="04C756FD" w:rsidR="687DE8CB">
        <w:rPr>
          <w:rFonts w:ascii="Calibri" w:hAnsi="Calibri" w:eastAsia="Calibri" w:cs="Calibri"/>
          <w:noProof w:val="0"/>
          <w:sz w:val="24"/>
          <w:szCs w:val="24"/>
          <w:lang w:val="en-GB"/>
        </w:rPr>
        <w:t xml:space="preserve"> stage </w:t>
      </w:r>
    </w:p>
    <w:p w:rsidR="1A0D74AA" w:rsidP="04C756FD" w:rsidRDefault="1A0D74AA" w14:paraId="1AAC5C9E" w14:textId="2F908AC9">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A0D74AA">
        <w:rPr>
          <w:rFonts w:ascii="Calibri" w:hAnsi="Calibri" w:eastAsia="Calibri" w:cs="Calibri"/>
          <w:noProof w:val="0"/>
          <w:sz w:val="24"/>
          <w:szCs w:val="24"/>
          <w:lang w:val="en-GB"/>
        </w:rPr>
        <w:t xml:space="preserve">Desired Result                                                                                       Measurement                                                                                                         </w:t>
      </w:r>
    </w:p>
    <w:p w:rsidR="1A0D74AA" w:rsidP="04C756FD" w:rsidRDefault="1A0D74AA" w14:paraId="06BBDD7F" w14:textId="59BE7D95">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A0D74AA">
        <w:rPr>
          <w:rFonts w:ascii="Calibri" w:hAnsi="Calibri" w:eastAsia="Calibri" w:cs="Calibri"/>
          <w:noProof w:val="0"/>
          <w:sz w:val="24"/>
          <w:szCs w:val="24"/>
          <w:lang w:val="en-GB"/>
        </w:rPr>
        <w:t xml:space="preserve"> </w:t>
      </w:r>
    </w:p>
    <w:p w:rsidR="1A0D74AA" w:rsidP="04C756FD" w:rsidRDefault="1A0D74AA" w14:paraId="507B27D0" w14:textId="0C0A65B0">
      <w:pPr>
        <w:pStyle w:val="Normal"/>
        <w:bidi w:val="0"/>
        <w:spacing w:before="240" w:beforeAutospacing="off" w:after="240" w:afterAutospacing="off"/>
        <w:jc w:val="left"/>
        <w:rPr>
          <w:rFonts w:ascii="Calibri" w:hAnsi="Calibri" w:eastAsia="Calibri" w:cs="Calibri"/>
          <w:b w:val="1"/>
          <w:bCs w:val="1"/>
          <w:noProof w:val="0"/>
          <w:sz w:val="24"/>
          <w:szCs w:val="24"/>
          <w:lang w:val="en-GB"/>
        </w:rPr>
      </w:pPr>
      <w:r w:rsidRPr="04C756FD" w:rsidR="1A0D74AA">
        <w:rPr>
          <w:rFonts w:ascii="Calibri" w:hAnsi="Calibri" w:eastAsia="Calibri" w:cs="Calibri"/>
          <w:b w:val="1"/>
          <w:bCs w:val="1"/>
          <w:noProof w:val="0"/>
          <w:sz w:val="24"/>
          <w:szCs w:val="24"/>
          <w:lang w:val="en-GB"/>
        </w:rPr>
        <w:t>5. Quad Chart</w:t>
      </w:r>
    </w:p>
    <w:p w:rsidR="1A0D74AA" w:rsidP="04C756FD" w:rsidRDefault="1A0D74AA" w14:paraId="6CC3A173" w14:textId="31504FB8">
      <w:pPr>
        <w:pStyle w:val="Normal"/>
        <w:bidi w:val="0"/>
        <w:spacing w:before="240" w:beforeAutospacing="off" w:after="240" w:afterAutospacing="off"/>
        <w:jc w:val="left"/>
        <w:rPr>
          <w:rFonts w:ascii="Calibri" w:hAnsi="Calibri" w:eastAsia="Calibri" w:cs="Calibri"/>
          <w:b w:val="1"/>
          <w:bCs w:val="1"/>
          <w:noProof w:val="0"/>
          <w:sz w:val="24"/>
          <w:szCs w:val="24"/>
          <w:lang w:val="en-GB"/>
        </w:rPr>
      </w:pPr>
      <w:r w:rsidRPr="04C756FD" w:rsidR="1A0D74AA">
        <w:rPr>
          <w:rFonts w:ascii="Calibri" w:hAnsi="Calibri" w:eastAsia="Calibri" w:cs="Calibri"/>
          <w:b w:val="1"/>
          <w:bCs w:val="1"/>
          <w:noProof w:val="0"/>
          <w:sz w:val="24"/>
          <w:szCs w:val="24"/>
          <w:u w:val="single"/>
          <w:lang w:val="en-GB"/>
        </w:rPr>
        <w:t>Purpose</w:t>
      </w:r>
      <w:r>
        <w:tab/>
      </w:r>
    </w:p>
    <w:p w:rsidR="1A0D74AA" w:rsidP="04C756FD" w:rsidRDefault="1A0D74AA" w14:paraId="79B090AA" w14:textId="5BD293E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A0D74AA">
        <w:rPr>
          <w:rFonts w:ascii="Calibri" w:hAnsi="Calibri" w:eastAsia="Calibri" w:cs="Calibri"/>
          <w:noProof w:val="0"/>
          <w:sz w:val="24"/>
          <w:szCs w:val="24"/>
          <w:lang w:val="en-GB"/>
        </w:rPr>
        <w:t xml:space="preserve">Rebuild Highway 5 to safe operation, </w:t>
      </w:r>
      <w:r w:rsidRPr="04C756FD" w:rsidR="41B59EA9">
        <w:rPr>
          <w:rFonts w:ascii="Calibri" w:hAnsi="Calibri" w:eastAsia="Calibri" w:cs="Calibri"/>
          <w:noProof w:val="0"/>
          <w:sz w:val="24"/>
          <w:szCs w:val="24"/>
          <w:lang w:val="en-GB"/>
        </w:rPr>
        <w:t>minimise</w:t>
      </w:r>
      <w:r w:rsidRPr="04C756FD" w:rsidR="1A0D74AA">
        <w:rPr>
          <w:rFonts w:ascii="Calibri" w:hAnsi="Calibri" w:eastAsia="Calibri" w:cs="Calibri"/>
          <w:noProof w:val="0"/>
          <w:sz w:val="24"/>
          <w:szCs w:val="24"/>
          <w:lang w:val="en-GB"/>
        </w:rPr>
        <w:t xml:space="preserve"> community </w:t>
      </w:r>
      <w:r w:rsidRPr="04C756FD" w:rsidR="65BDBDAA">
        <w:rPr>
          <w:rFonts w:ascii="Calibri" w:hAnsi="Calibri" w:eastAsia="Calibri" w:cs="Calibri"/>
          <w:noProof w:val="0"/>
          <w:sz w:val="24"/>
          <w:szCs w:val="24"/>
          <w:lang w:val="en-GB"/>
        </w:rPr>
        <w:t>inconvenience,</w:t>
      </w:r>
      <w:r w:rsidRPr="04C756FD" w:rsidR="1A0D74AA">
        <w:rPr>
          <w:rFonts w:ascii="Calibri" w:hAnsi="Calibri" w:eastAsia="Calibri" w:cs="Calibri"/>
          <w:noProof w:val="0"/>
          <w:sz w:val="24"/>
          <w:szCs w:val="24"/>
          <w:lang w:val="en-GB"/>
        </w:rPr>
        <w:t xml:space="preserve"> and enhance </w:t>
      </w:r>
      <w:r w:rsidRPr="04C756FD" w:rsidR="4854C05C">
        <w:rPr>
          <w:rFonts w:ascii="Calibri" w:hAnsi="Calibri" w:eastAsia="Calibri" w:cs="Calibri"/>
          <w:noProof w:val="0"/>
          <w:sz w:val="24"/>
          <w:szCs w:val="24"/>
          <w:lang w:val="en-GB"/>
        </w:rPr>
        <w:t>the resilience</w:t>
      </w:r>
      <w:r w:rsidRPr="04C756FD" w:rsidR="1A0D74AA">
        <w:rPr>
          <w:rFonts w:ascii="Calibri" w:hAnsi="Calibri" w:eastAsia="Calibri" w:cs="Calibri"/>
          <w:noProof w:val="0"/>
          <w:sz w:val="24"/>
          <w:szCs w:val="24"/>
          <w:lang w:val="en-GB"/>
        </w:rPr>
        <w:t xml:space="preserve"> </w:t>
      </w:r>
      <w:r w:rsidRPr="04C756FD" w:rsidR="1A0D74AA">
        <w:rPr>
          <w:rFonts w:ascii="Calibri" w:hAnsi="Calibri" w:eastAsia="Calibri" w:cs="Calibri"/>
          <w:noProof w:val="0"/>
          <w:sz w:val="24"/>
          <w:szCs w:val="24"/>
          <w:lang w:val="en-GB"/>
        </w:rPr>
        <w:t>of the road in the long term.</w:t>
      </w:r>
      <w:r>
        <w:tab/>
      </w:r>
    </w:p>
    <w:p w:rsidR="065FADEE" w:rsidP="04C756FD" w:rsidRDefault="065FADEE" w14:paraId="400B7CFE" w14:textId="61E67425">
      <w:pPr>
        <w:pStyle w:val="Normal"/>
        <w:bidi w:val="0"/>
        <w:spacing w:before="240" w:beforeAutospacing="off" w:after="240" w:afterAutospacing="off"/>
        <w:jc w:val="left"/>
        <w:rPr>
          <w:rFonts w:ascii="Calibri" w:hAnsi="Calibri" w:eastAsia="Calibri" w:cs="Calibri"/>
          <w:b w:val="1"/>
          <w:bCs w:val="1"/>
          <w:noProof w:val="0"/>
          <w:sz w:val="24"/>
          <w:szCs w:val="24"/>
          <w:u w:val="single"/>
          <w:lang w:val="en-GB"/>
        </w:rPr>
      </w:pPr>
      <w:r w:rsidRPr="04C756FD" w:rsidR="065FADEE">
        <w:rPr>
          <w:rFonts w:ascii="Calibri" w:hAnsi="Calibri" w:eastAsia="Calibri" w:cs="Calibri"/>
          <w:b w:val="1"/>
          <w:bCs w:val="1"/>
          <w:noProof w:val="0"/>
          <w:sz w:val="24"/>
          <w:szCs w:val="24"/>
          <w:u w:val="single"/>
          <w:lang w:val="en-GB"/>
        </w:rPr>
        <w:t xml:space="preserve">Stakeholders </w:t>
      </w:r>
    </w:p>
    <w:p w:rsidR="1E0473CC" w:rsidP="04C756FD" w:rsidRDefault="1E0473CC" w14:paraId="678804AD" w14:textId="0DF7CF9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E0473CC">
        <w:rPr>
          <w:rFonts w:ascii="Calibri" w:hAnsi="Calibri" w:eastAsia="Calibri" w:cs="Calibri"/>
          <w:noProof w:val="0"/>
          <w:sz w:val="24"/>
          <w:szCs w:val="24"/>
          <w:lang w:val="en-GB"/>
        </w:rPr>
        <w:t>Governmental, Transport</w:t>
      </w:r>
      <w:r w:rsidRPr="04C756FD" w:rsidR="1A0D74AA">
        <w:rPr>
          <w:rFonts w:ascii="Calibri" w:hAnsi="Calibri" w:eastAsia="Calibri" w:cs="Calibri"/>
          <w:noProof w:val="0"/>
          <w:sz w:val="24"/>
          <w:szCs w:val="24"/>
          <w:lang w:val="en-GB"/>
        </w:rPr>
        <w:t xml:space="preserve"> Authority, Construction Contractors, Residents, Businesses, Emergency Services, Environmental Agencies.</w:t>
      </w:r>
    </w:p>
    <w:p w:rsidR="1A0D74AA" w:rsidP="04C756FD" w:rsidRDefault="1A0D74AA" w14:paraId="62A211B2" w14:textId="5F6B6513">
      <w:pPr>
        <w:pStyle w:val="Normal"/>
        <w:bidi w:val="0"/>
        <w:spacing w:before="240" w:beforeAutospacing="off" w:after="240" w:afterAutospacing="off"/>
        <w:jc w:val="left"/>
        <w:rPr>
          <w:rFonts w:ascii="Calibri" w:hAnsi="Calibri" w:eastAsia="Calibri" w:cs="Calibri"/>
          <w:b w:val="1"/>
          <w:bCs w:val="1"/>
          <w:noProof w:val="0"/>
          <w:sz w:val="24"/>
          <w:szCs w:val="24"/>
          <w:u w:val="single"/>
          <w:lang w:val="en-GB"/>
        </w:rPr>
      </w:pPr>
      <w:r w:rsidRPr="04C756FD" w:rsidR="1A0D74AA">
        <w:rPr>
          <w:rFonts w:ascii="Calibri" w:hAnsi="Calibri" w:eastAsia="Calibri" w:cs="Calibri"/>
          <w:b w:val="1"/>
          <w:bCs w:val="1"/>
          <w:noProof w:val="0"/>
          <w:sz w:val="24"/>
          <w:szCs w:val="24"/>
          <w:u w:val="single"/>
          <w:lang w:val="en-GB"/>
        </w:rPr>
        <w:t>Desired Result</w:t>
      </w:r>
      <w:r>
        <w:tab/>
      </w:r>
    </w:p>
    <w:p w:rsidR="1A0D74AA" w:rsidP="04C756FD" w:rsidRDefault="1A0D74AA" w14:paraId="36A077DD" w14:textId="09D4110F">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A0D74AA">
        <w:rPr>
          <w:rFonts w:ascii="Calibri" w:hAnsi="Calibri" w:eastAsia="Calibri" w:cs="Calibri"/>
          <w:noProof w:val="0"/>
          <w:sz w:val="24"/>
          <w:szCs w:val="24"/>
          <w:lang w:val="en-GB"/>
        </w:rPr>
        <w:t>Highway back to full operation, better road safety, stronger drainage and back to traffic.</w:t>
      </w:r>
    </w:p>
    <w:p w:rsidR="09D317C4" w:rsidP="04C756FD" w:rsidRDefault="09D317C4" w14:paraId="059F83EA" w14:textId="113F9D20">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09D317C4">
        <w:rPr>
          <w:rFonts w:ascii="Calibri" w:hAnsi="Calibri" w:eastAsia="Calibri" w:cs="Calibri"/>
          <w:b w:val="1"/>
          <w:bCs w:val="1"/>
          <w:i w:val="0"/>
          <w:iCs w:val="0"/>
          <w:caps w:val="0"/>
          <w:smallCaps w:val="0"/>
          <w:noProof w:val="0"/>
          <w:sz w:val="24"/>
          <w:szCs w:val="24"/>
          <w:u w:val="single"/>
          <w:lang w:val="en-GB"/>
        </w:rPr>
        <w:t>Measurement</w:t>
      </w:r>
      <w:r>
        <w:tab/>
      </w:r>
    </w:p>
    <w:p w:rsidR="1A0D74AA" w:rsidP="04C756FD" w:rsidRDefault="1A0D74AA" w14:paraId="69E2242B" w14:textId="4D16E04F">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A0D74AA">
        <w:rPr>
          <w:rFonts w:ascii="Calibri" w:hAnsi="Calibri" w:eastAsia="Calibri" w:cs="Calibri"/>
          <w:noProof w:val="0"/>
          <w:sz w:val="24"/>
          <w:szCs w:val="24"/>
          <w:lang w:val="en-GB"/>
        </w:rPr>
        <w:t>The reports on engineering, quality assurance, traffic flow analysis, satisfaction of stakeholders and less travel delays.</w:t>
      </w:r>
    </w:p>
    <w:p w:rsidR="3D804CA9" w:rsidP="04C756FD" w:rsidRDefault="3D804CA9" w14:paraId="455D75FD" w14:textId="427A08B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Gantt Chart (Summary Overview)</w:t>
      </w:r>
    </w:p>
    <w:p w:rsidR="71776652" w:rsidP="04C756FD" w:rsidRDefault="71776652" w14:paraId="66228157" w14:textId="368B1CA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71776652">
        <w:rPr>
          <w:rFonts w:ascii="Calibri" w:hAnsi="Calibri" w:eastAsia="Calibri" w:cs="Calibri"/>
          <w:noProof w:val="0"/>
          <w:sz w:val="24"/>
          <w:szCs w:val="24"/>
          <w:lang w:val="en-GB"/>
        </w:rPr>
        <w:t>Phase Duration</w:t>
      </w:r>
    </w:p>
    <w:p w:rsidR="3D804CA9" w:rsidP="04C756FD" w:rsidRDefault="3D804CA9" w14:paraId="3BF1DCD1" w14:textId="472CAF3E">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Initiation Weeks 1–2</w:t>
      </w:r>
    </w:p>
    <w:p w:rsidR="3D804CA9" w:rsidP="04C756FD" w:rsidRDefault="3D804CA9" w14:paraId="59F85AE8" w14:textId="2B6067FB">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Planning Weeks 2–4</w:t>
      </w:r>
    </w:p>
    <w:p w:rsidR="3D804CA9" w:rsidP="04C756FD" w:rsidRDefault="3D804CA9" w14:paraId="66322B0B" w14:textId="624CC638">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Demolition and Excavation: Weeks 4-7.</w:t>
      </w:r>
    </w:p>
    <w:p w:rsidR="3D804CA9" w:rsidP="04C756FD" w:rsidRDefault="3D804CA9" w14:paraId="30B5B643" w14:textId="09C3D8AC">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Soil Stabilization: Weeks 7–9</w:t>
      </w:r>
    </w:p>
    <w:p w:rsidR="3D804CA9" w:rsidP="04C756FD" w:rsidRDefault="3D804CA9" w14:paraId="57B988EA" w14:textId="619FA05D">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Sub-base and draining installation Weeks 9-12.</w:t>
      </w:r>
    </w:p>
    <w:p w:rsidR="3D804CA9" w:rsidP="04C756FD" w:rsidRDefault="3D804CA9" w14:paraId="354FF8A8" w14:textId="1D0E9F2C">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Asphalt Surfacing: Weeks 12–14</w:t>
      </w:r>
    </w:p>
    <w:p w:rsidR="3D804CA9" w:rsidP="04C756FD" w:rsidRDefault="3D804CA9" w14:paraId="01280AE8" w14:textId="0C69DB38">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 xml:space="preserve">Infrastructure </w:t>
      </w:r>
      <w:r w:rsidRPr="04C756FD" w:rsidR="3D804CA9">
        <w:rPr>
          <w:rFonts w:ascii="Calibri" w:hAnsi="Calibri" w:eastAsia="Calibri" w:cs="Calibri"/>
          <w:noProof w:val="0"/>
          <w:sz w:val="24"/>
          <w:szCs w:val="24"/>
          <w:lang w:val="en-GB"/>
        </w:rPr>
        <w:t>Safety: Weeks</w:t>
      </w:r>
      <w:r w:rsidRPr="04C756FD" w:rsidR="3D804CA9">
        <w:rPr>
          <w:rFonts w:ascii="Calibri" w:hAnsi="Calibri" w:eastAsia="Calibri" w:cs="Calibri"/>
          <w:noProof w:val="0"/>
          <w:sz w:val="24"/>
          <w:szCs w:val="24"/>
          <w:lang w:val="en-GB"/>
        </w:rPr>
        <w:t xml:space="preserve"> 14 and 15.</w:t>
      </w:r>
    </w:p>
    <w:p w:rsidR="3D804CA9" w:rsidP="04C756FD" w:rsidRDefault="3D804CA9" w14:paraId="4C97A60F" w14:textId="493B70E1">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3D804CA9">
        <w:rPr>
          <w:rFonts w:ascii="Calibri" w:hAnsi="Calibri" w:eastAsia="Calibri" w:cs="Calibri"/>
          <w:noProof w:val="0"/>
          <w:sz w:val="24"/>
          <w:szCs w:val="24"/>
          <w:lang w:val="en-GB"/>
        </w:rPr>
        <w:t xml:space="preserve">Last testing and </w:t>
      </w:r>
      <w:r w:rsidRPr="04C756FD" w:rsidR="3D804CA9">
        <w:rPr>
          <w:rFonts w:ascii="Calibri" w:hAnsi="Calibri" w:eastAsia="Calibri" w:cs="Calibri"/>
          <w:noProof w:val="0"/>
          <w:sz w:val="24"/>
          <w:szCs w:val="24"/>
          <w:lang w:val="en-GB"/>
        </w:rPr>
        <w:t>opening</w:t>
      </w:r>
      <w:r w:rsidRPr="04C756FD" w:rsidR="3D1D94EA">
        <w:rPr>
          <w:rFonts w:ascii="Calibri" w:hAnsi="Calibri" w:eastAsia="Calibri" w:cs="Calibri"/>
          <w:noProof w:val="0"/>
          <w:sz w:val="24"/>
          <w:szCs w:val="24"/>
          <w:lang w:val="en-GB"/>
        </w:rPr>
        <w:t>: Week</w:t>
      </w:r>
      <w:r w:rsidRPr="04C756FD" w:rsidR="3D804CA9">
        <w:rPr>
          <w:rFonts w:ascii="Calibri" w:hAnsi="Calibri" w:eastAsia="Calibri" w:cs="Calibri"/>
          <w:noProof w:val="0"/>
          <w:sz w:val="24"/>
          <w:szCs w:val="24"/>
          <w:lang w:val="en-GB"/>
        </w:rPr>
        <w:t xml:space="preserve"> 16</w:t>
      </w:r>
    </w:p>
    <w:p w:rsidR="04C756FD" w:rsidP="04C756FD" w:rsidRDefault="04C756FD" w14:paraId="5AFBDDC6" w14:textId="15CC6408">
      <w:pPr>
        <w:pStyle w:val="Normal"/>
        <w:bidi w:val="0"/>
        <w:spacing w:before="240" w:beforeAutospacing="off" w:after="240" w:afterAutospacing="off"/>
        <w:jc w:val="left"/>
        <w:rPr>
          <w:rFonts w:ascii="Calibri" w:hAnsi="Calibri" w:eastAsia="Calibri" w:cs="Calibri"/>
          <w:noProof w:val="0"/>
          <w:sz w:val="24"/>
          <w:szCs w:val="24"/>
          <w:lang w:val="en-GB"/>
        </w:rPr>
      </w:pPr>
    </w:p>
    <w:p w:rsidR="43693632" w:rsidP="04C756FD" w:rsidRDefault="43693632" w14:paraId="5C1B4351" w14:textId="772BE511">
      <w:pPr>
        <w:pStyle w:val="Normal"/>
        <w:bidi w:val="0"/>
        <w:spacing w:before="240" w:beforeAutospacing="off" w:after="240" w:afterAutospacing="off"/>
        <w:jc w:val="left"/>
        <w:rPr>
          <w:rFonts w:ascii="Calibri" w:hAnsi="Calibri" w:eastAsia="Calibri" w:cs="Calibri"/>
          <w:b w:val="1"/>
          <w:bCs w:val="1"/>
          <w:noProof w:val="0"/>
          <w:sz w:val="24"/>
          <w:szCs w:val="24"/>
          <w:u w:val="single"/>
          <w:lang w:val="en-GB"/>
        </w:rPr>
      </w:pPr>
      <w:r w:rsidRPr="04C756FD" w:rsidR="43693632">
        <w:rPr>
          <w:rFonts w:ascii="Calibri" w:hAnsi="Calibri" w:eastAsia="Calibri" w:cs="Calibri"/>
          <w:b w:val="1"/>
          <w:bCs w:val="1"/>
          <w:noProof w:val="0"/>
          <w:sz w:val="24"/>
          <w:szCs w:val="24"/>
          <w:u w:val="single"/>
          <w:lang w:val="en-GB"/>
        </w:rPr>
        <w:t>Stakeholder Involvement</w:t>
      </w:r>
    </w:p>
    <w:p w:rsidR="43693632" w:rsidP="04C756FD" w:rsidRDefault="43693632" w14:paraId="09634CF9" w14:textId="2174C361">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The identification of stakeholders is presented below (7.1).</w:t>
      </w:r>
    </w:p>
    <w:p w:rsidR="43693632" w:rsidP="04C756FD" w:rsidRDefault="43693632" w14:paraId="1C9F537B" w14:textId="61C134D9">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Government Transport Department (sponsor of the project)</w:t>
      </w:r>
    </w:p>
    <w:p w:rsidR="43693632" w:rsidP="04C756FD" w:rsidRDefault="43693632" w14:paraId="2361FC04" w14:textId="35D3B4B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Construction Firms and Engineering (executors of the project)</w:t>
      </w:r>
    </w:p>
    <w:p w:rsidR="43693632" w:rsidP="04C756FD" w:rsidRDefault="43693632" w14:paraId="67961F7F" w14:textId="67CEC608">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Emergency Services (access need requirement)</w:t>
      </w:r>
    </w:p>
    <w:p w:rsidR="43693632" w:rsidP="04C756FD" w:rsidRDefault="43693632" w14:paraId="11B203F8" w14:textId="5DE4C81A">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Local persons and companies.</w:t>
      </w:r>
    </w:p>
    <w:p w:rsidR="43693632" w:rsidP="04C756FD" w:rsidRDefault="43693632" w14:paraId="39B45E3C" w14:textId="6D7B668F">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Businesspeople and ordinary citizens.</w:t>
      </w:r>
    </w:p>
    <w:p w:rsidR="43693632" w:rsidP="04C756FD" w:rsidRDefault="43693632" w14:paraId="31B3EF79" w14:textId="2C74C2DB">
      <w:pPr>
        <w:pStyle w:val="Normal"/>
        <w:bidi w:val="0"/>
        <w:spacing w:before="240" w:beforeAutospacing="off" w:after="240" w:afterAutospacing="off"/>
        <w:jc w:val="left"/>
        <w:rPr>
          <w:rFonts w:ascii="Calibri" w:hAnsi="Calibri" w:eastAsia="Calibri" w:cs="Calibri"/>
          <w:b w:val="1"/>
          <w:bCs w:val="1"/>
          <w:noProof w:val="0"/>
          <w:sz w:val="24"/>
          <w:szCs w:val="24"/>
          <w:lang w:val="en-GB"/>
        </w:rPr>
      </w:pPr>
      <w:r w:rsidRPr="04C756FD" w:rsidR="43693632">
        <w:rPr>
          <w:rFonts w:ascii="Calibri" w:hAnsi="Calibri" w:eastAsia="Calibri" w:cs="Calibri"/>
          <w:b w:val="1"/>
          <w:bCs w:val="1"/>
          <w:noProof w:val="0"/>
          <w:sz w:val="24"/>
          <w:szCs w:val="24"/>
          <w:lang w:val="en-GB"/>
        </w:rPr>
        <w:t>7.2 Stakeholder Roles</w:t>
      </w:r>
    </w:p>
    <w:p w:rsidR="43693632" w:rsidP="04C756FD" w:rsidRDefault="43693632" w14:paraId="002973D6" w14:textId="05E9A2D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Sponsor: Finances and gives strategic guidance.</w:t>
      </w:r>
    </w:p>
    <w:p w:rsidR="43693632" w:rsidP="04C756FD" w:rsidRDefault="43693632" w14:paraId="686F6F97" w14:textId="5562EFFE">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Engineers: Inspections, design as well as surveys</w:t>
      </w:r>
    </w:p>
    <w:p w:rsidR="43693632" w:rsidP="04C756FD" w:rsidRDefault="43693632" w14:paraId="730DA8CF" w14:textId="0733E757">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Contractors: Complete construction work.</w:t>
      </w:r>
    </w:p>
    <w:p w:rsidR="43693632" w:rsidP="04C756FD" w:rsidRDefault="43693632" w14:paraId="1341B0FD" w14:textId="3CEFB0A8">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Local Authorities: Permit, aid in communication.</w:t>
      </w:r>
    </w:p>
    <w:p w:rsidR="43693632" w:rsidP="04C756FD" w:rsidRDefault="43693632" w14:paraId="456539EB" w14:textId="3C5469BE">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 xml:space="preserve">Environmental Officers: Make sure the rules are </w:t>
      </w:r>
      <w:r w:rsidRPr="04C756FD" w:rsidR="43693632">
        <w:rPr>
          <w:rFonts w:ascii="Calibri" w:hAnsi="Calibri" w:eastAsia="Calibri" w:cs="Calibri"/>
          <w:noProof w:val="0"/>
          <w:sz w:val="24"/>
          <w:szCs w:val="24"/>
          <w:lang w:val="en-GB"/>
        </w:rPr>
        <w:t>observed</w:t>
      </w:r>
      <w:r w:rsidRPr="04C756FD" w:rsidR="43693632">
        <w:rPr>
          <w:rFonts w:ascii="Calibri" w:hAnsi="Calibri" w:eastAsia="Calibri" w:cs="Calibri"/>
          <w:noProof w:val="0"/>
          <w:sz w:val="24"/>
          <w:szCs w:val="24"/>
          <w:lang w:val="en-GB"/>
        </w:rPr>
        <w:t>.</w:t>
      </w:r>
    </w:p>
    <w:p w:rsidR="43693632" w:rsidP="04C756FD" w:rsidRDefault="43693632" w14:paraId="5398A650" w14:textId="2B0EA79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Public Stakeholders: Feedback and update.</w:t>
      </w:r>
    </w:p>
    <w:p w:rsidR="04C756FD" w:rsidP="04C756FD" w:rsidRDefault="04C756FD" w14:paraId="6DAEE0D5" w14:textId="647A72BA">
      <w:pPr>
        <w:pStyle w:val="Normal"/>
        <w:bidi w:val="0"/>
        <w:spacing w:before="240" w:beforeAutospacing="off" w:after="240" w:afterAutospacing="off"/>
        <w:jc w:val="left"/>
        <w:rPr>
          <w:rFonts w:ascii="Calibri" w:hAnsi="Calibri" w:eastAsia="Calibri" w:cs="Calibri"/>
          <w:noProof w:val="0"/>
          <w:sz w:val="24"/>
          <w:szCs w:val="24"/>
          <w:lang w:val="en-GB"/>
        </w:rPr>
      </w:pPr>
    </w:p>
    <w:p w:rsidR="43693632" w:rsidP="04C756FD" w:rsidRDefault="43693632" w14:paraId="78DACB1E" w14:textId="112B47B1">
      <w:pPr>
        <w:pStyle w:val="Normal"/>
        <w:bidi w:val="0"/>
        <w:spacing w:before="240" w:beforeAutospacing="off" w:after="240" w:afterAutospacing="off"/>
        <w:jc w:val="left"/>
        <w:rPr>
          <w:rFonts w:ascii="Calibri" w:hAnsi="Calibri" w:eastAsia="Calibri" w:cs="Calibri"/>
          <w:b w:val="1"/>
          <w:bCs w:val="1"/>
          <w:noProof w:val="0"/>
          <w:sz w:val="24"/>
          <w:szCs w:val="24"/>
          <w:lang w:val="en-GB"/>
        </w:rPr>
      </w:pPr>
      <w:r w:rsidRPr="04C756FD" w:rsidR="43693632">
        <w:rPr>
          <w:rFonts w:ascii="Calibri" w:hAnsi="Calibri" w:eastAsia="Calibri" w:cs="Calibri"/>
          <w:b w:val="1"/>
          <w:bCs w:val="1"/>
          <w:noProof w:val="0"/>
          <w:sz w:val="24"/>
          <w:szCs w:val="24"/>
          <w:lang w:val="en-GB"/>
        </w:rPr>
        <w:t>7.3 Communication Plan</w:t>
      </w:r>
    </w:p>
    <w:p w:rsidR="43693632" w:rsidP="04C756FD" w:rsidRDefault="43693632" w14:paraId="454DCEF1" w14:textId="18C0DAA5">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Technical teams Progress meetings with technical teams weekly.</w:t>
      </w:r>
    </w:p>
    <w:p w:rsidR="43693632" w:rsidP="04C756FD" w:rsidRDefault="43693632" w14:paraId="441FD281" w14:textId="59BBAD6C">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Government departments are updated monthly.</w:t>
      </w:r>
    </w:p>
    <w:p w:rsidR="43693632" w:rsidP="04C756FD" w:rsidRDefault="43693632" w14:paraId="1AB9A624" w14:textId="777E65D9">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Communication of information to the public through radio, Web, and social media.</w:t>
      </w:r>
    </w:p>
    <w:p w:rsidR="43693632" w:rsidP="04C756FD" w:rsidRDefault="43693632" w14:paraId="19C81579" w14:textId="099B6A24">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Meetings of stakeholders quarterly.</w:t>
      </w:r>
    </w:p>
    <w:p w:rsidR="43693632" w:rsidP="04C756FD" w:rsidRDefault="43693632" w14:paraId="3F086274" w14:textId="002B3FD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43693632">
        <w:rPr>
          <w:rFonts w:ascii="Calibri" w:hAnsi="Calibri" w:eastAsia="Calibri" w:cs="Calibri"/>
          <w:noProof w:val="0"/>
          <w:sz w:val="24"/>
          <w:szCs w:val="24"/>
          <w:lang w:val="en-GB"/>
        </w:rPr>
        <w:t>Major changes would be notified instantly.</w:t>
      </w:r>
    </w:p>
    <w:p w:rsidR="187C4B98" w:rsidP="04C756FD" w:rsidRDefault="187C4B98" w14:paraId="32E4B7D1" w14:textId="34151139">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Allocation of Resources</w:t>
      </w:r>
    </w:p>
    <w:p w:rsidR="187C4B98" w:rsidP="04C756FD" w:rsidRDefault="187C4B98" w14:paraId="1CB6C821" w14:textId="003DD07F">
      <w:pPr>
        <w:pStyle w:val="Normal"/>
        <w:bidi w:val="0"/>
        <w:spacing w:before="240" w:beforeAutospacing="off" w:after="240" w:afterAutospacing="off"/>
        <w:jc w:val="left"/>
        <w:rPr>
          <w:rFonts w:ascii="Calibri" w:hAnsi="Calibri" w:eastAsia="Calibri" w:cs="Calibri"/>
          <w:b w:val="1"/>
          <w:bCs w:val="1"/>
          <w:noProof w:val="0"/>
          <w:sz w:val="24"/>
          <w:szCs w:val="24"/>
          <w:lang w:val="en-GB"/>
        </w:rPr>
      </w:pPr>
      <w:r w:rsidRPr="04C756FD" w:rsidR="187C4B98">
        <w:rPr>
          <w:rFonts w:ascii="Calibri" w:hAnsi="Calibri" w:eastAsia="Calibri" w:cs="Calibri"/>
          <w:b w:val="1"/>
          <w:bCs w:val="1"/>
          <w:noProof w:val="0"/>
          <w:sz w:val="24"/>
          <w:szCs w:val="24"/>
          <w:lang w:val="en-GB"/>
        </w:rPr>
        <w:t>8.1 Human Resources</w:t>
      </w:r>
    </w:p>
    <w:p w:rsidR="4BCA0390" w:rsidP="04C756FD" w:rsidRDefault="4BCA0390" w14:paraId="24D2943F" w14:textId="3FFAAA40">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 xml:space="preserve">Weekly </w:t>
      </w:r>
      <w:r w:rsidRPr="04C756FD" w:rsidR="187C4B98">
        <w:rPr>
          <w:rFonts w:ascii="Calibri" w:hAnsi="Calibri" w:eastAsia="Calibri" w:cs="Calibri"/>
          <w:noProof w:val="0"/>
          <w:sz w:val="24"/>
          <w:szCs w:val="24"/>
          <w:lang w:val="en-GB"/>
        </w:rPr>
        <w:t>Hours</w:t>
      </w:r>
      <w:r>
        <w:tab/>
      </w:r>
      <w:r w:rsidRPr="04C756FD" w:rsidR="5D09ADDE">
        <w:rPr>
          <w:rFonts w:ascii="Calibri" w:hAnsi="Calibri" w:eastAsia="Calibri" w:cs="Calibri"/>
          <w:noProof w:val="0"/>
          <w:sz w:val="24"/>
          <w:szCs w:val="24"/>
          <w:lang w:val="en-GB"/>
        </w:rPr>
        <w:t xml:space="preserve">       </w:t>
      </w:r>
      <w:r w:rsidRPr="04C756FD" w:rsidR="5D09ADDE">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Duty</w:t>
      </w:r>
      <w:r w:rsidRPr="04C756FD" w:rsidR="187C4B98">
        <w:rPr>
          <w:rFonts w:ascii="Calibri" w:hAnsi="Calibri" w:eastAsia="Calibri" w:cs="Calibri"/>
          <w:noProof w:val="0"/>
          <w:sz w:val="24"/>
          <w:szCs w:val="24"/>
          <w:lang w:val="en-GB"/>
        </w:rPr>
        <w:t>.</w:t>
      </w:r>
    </w:p>
    <w:p w:rsidR="187C4B98" w:rsidP="04C756FD" w:rsidRDefault="187C4B98" w14:paraId="6BE0DA6D" w14:textId="07A067D6">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Project Manager</w:t>
      </w:r>
      <w:r w:rsidRPr="04C756FD" w:rsidR="1AAA71AB">
        <w:rPr>
          <w:rFonts w:ascii="Calibri" w:hAnsi="Calibri" w:eastAsia="Calibri" w:cs="Calibri"/>
          <w:noProof w:val="0"/>
          <w:sz w:val="24"/>
          <w:szCs w:val="24"/>
          <w:lang w:val="en-GB"/>
        </w:rPr>
        <w:t xml:space="preserve"> </w:t>
      </w:r>
      <w:r w:rsidRPr="04C756FD" w:rsidR="0D6068BE">
        <w:rPr>
          <w:rFonts w:ascii="Calibri" w:hAnsi="Calibri" w:eastAsia="Calibri" w:cs="Calibri"/>
          <w:noProof w:val="0"/>
          <w:sz w:val="24"/>
          <w:szCs w:val="24"/>
          <w:lang w:val="en-GB"/>
        </w:rPr>
        <w:t>40</w:t>
      </w:r>
      <w:r w:rsidRPr="04C756FD" w:rsidR="56EEA880">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 xml:space="preserve">Liaison, </w:t>
      </w:r>
      <w:r w:rsidRPr="04C756FD" w:rsidR="187C4B98">
        <w:rPr>
          <w:rFonts w:ascii="Calibri" w:hAnsi="Calibri" w:eastAsia="Calibri" w:cs="Calibri"/>
          <w:noProof w:val="0"/>
          <w:sz w:val="24"/>
          <w:szCs w:val="24"/>
          <w:lang w:val="en-GB"/>
        </w:rPr>
        <w:t>timeframe</w:t>
      </w:r>
      <w:r w:rsidRPr="04C756FD" w:rsidR="187C4B98">
        <w:rPr>
          <w:rFonts w:ascii="Calibri" w:hAnsi="Calibri" w:eastAsia="Calibri" w:cs="Calibri"/>
          <w:noProof w:val="0"/>
          <w:sz w:val="24"/>
          <w:szCs w:val="24"/>
          <w:lang w:val="en-GB"/>
        </w:rPr>
        <w:t>, budget, reporting.</w:t>
      </w:r>
    </w:p>
    <w:p w:rsidR="187C4B98" w:rsidP="04C756FD" w:rsidRDefault="187C4B98" w14:paraId="51394CD0" w14:textId="6F600A3D">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Civil Engineers</w:t>
      </w:r>
      <w:r>
        <w:tab/>
      </w:r>
      <w:r w:rsidRPr="04C756FD" w:rsidR="3C602198">
        <w:rPr>
          <w:rFonts w:ascii="Calibri" w:hAnsi="Calibri" w:eastAsia="Calibri" w:cs="Calibri"/>
          <w:noProof w:val="0"/>
          <w:sz w:val="24"/>
          <w:szCs w:val="24"/>
          <w:lang w:val="en-GB"/>
        </w:rPr>
        <w:t xml:space="preserve"> </w:t>
      </w:r>
      <w:r w:rsidRPr="04C756FD" w:rsidR="665AC5D2">
        <w:rPr>
          <w:rFonts w:ascii="Calibri" w:hAnsi="Calibri" w:eastAsia="Calibri" w:cs="Calibri"/>
          <w:noProof w:val="0"/>
          <w:sz w:val="24"/>
          <w:szCs w:val="24"/>
          <w:lang w:val="en-GB"/>
        </w:rPr>
        <w:t xml:space="preserve">         </w:t>
      </w:r>
      <w:r w:rsidRPr="04C756FD" w:rsidR="3C602198">
        <w:rPr>
          <w:rFonts w:ascii="Calibri" w:hAnsi="Calibri" w:eastAsia="Calibri" w:cs="Calibri"/>
          <w:noProof w:val="0"/>
          <w:sz w:val="24"/>
          <w:szCs w:val="24"/>
          <w:lang w:val="en-GB"/>
        </w:rPr>
        <w:t xml:space="preserve">  </w:t>
      </w:r>
      <w:r w:rsidRPr="04C756FD" w:rsidR="3E311BE5">
        <w:rPr>
          <w:rFonts w:ascii="Calibri" w:hAnsi="Calibri" w:eastAsia="Calibri" w:cs="Calibri"/>
          <w:noProof w:val="0"/>
          <w:sz w:val="24"/>
          <w:szCs w:val="24"/>
          <w:lang w:val="en-GB"/>
        </w:rPr>
        <w:t xml:space="preserve"> </w:t>
      </w:r>
      <w:r w:rsidRPr="04C756FD" w:rsidR="32C62F18">
        <w:rPr>
          <w:rFonts w:ascii="Calibri" w:hAnsi="Calibri" w:eastAsia="Calibri" w:cs="Calibri"/>
          <w:noProof w:val="0"/>
          <w:sz w:val="24"/>
          <w:szCs w:val="24"/>
          <w:lang w:val="en-GB"/>
        </w:rPr>
        <w:t xml:space="preserve">   </w:t>
      </w:r>
      <w:r w:rsidRPr="04C756FD" w:rsidR="3A4D1D4E">
        <w:rPr>
          <w:rFonts w:ascii="Calibri" w:hAnsi="Calibri" w:eastAsia="Calibri" w:cs="Calibri"/>
          <w:noProof w:val="0"/>
          <w:sz w:val="24"/>
          <w:szCs w:val="24"/>
          <w:lang w:val="en-GB"/>
        </w:rPr>
        <w:t>30</w:t>
      </w:r>
      <w:r w:rsidRPr="04C756FD" w:rsidR="65FB1584">
        <w:rPr>
          <w:rFonts w:ascii="Calibri" w:hAnsi="Calibri" w:eastAsia="Calibri" w:cs="Calibri"/>
          <w:noProof w:val="0"/>
          <w:sz w:val="24"/>
          <w:szCs w:val="24"/>
          <w:lang w:val="en-GB"/>
        </w:rPr>
        <w:t xml:space="preserve"> </w:t>
      </w:r>
      <w:r>
        <w:tab/>
      </w:r>
      <w:r w:rsidRPr="04C756FD" w:rsidR="1235B2E4">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Roadway design, examinations.</w:t>
      </w:r>
    </w:p>
    <w:p w:rsidR="187C4B98" w:rsidP="04C756FD" w:rsidRDefault="187C4B98" w14:paraId="1A58E2C0" w14:textId="45C084B0">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Construction Crew</w:t>
      </w:r>
      <w:r w:rsidRPr="04C756FD" w:rsidR="126EE0C6">
        <w:rPr>
          <w:rFonts w:ascii="Calibri" w:hAnsi="Calibri" w:eastAsia="Calibri" w:cs="Calibri"/>
          <w:noProof w:val="0"/>
          <w:sz w:val="24"/>
          <w:szCs w:val="24"/>
          <w:lang w:val="en-GB"/>
        </w:rPr>
        <w:t xml:space="preserve">        </w:t>
      </w:r>
      <w:r w:rsidRPr="04C756FD" w:rsidR="4A51DAA3">
        <w:rPr>
          <w:rFonts w:ascii="Calibri" w:hAnsi="Calibri" w:eastAsia="Calibri" w:cs="Calibri"/>
          <w:noProof w:val="0"/>
          <w:sz w:val="24"/>
          <w:szCs w:val="24"/>
          <w:lang w:val="en-GB"/>
        </w:rPr>
        <w:t xml:space="preserve">   </w:t>
      </w:r>
      <w:r w:rsidRPr="04C756FD" w:rsidR="126EE0C6">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4</w:t>
      </w:r>
      <w:r w:rsidRPr="04C756FD" w:rsidR="2D342576">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 xml:space="preserve">0 </w:t>
      </w:r>
      <w:r w:rsidRPr="04C756FD" w:rsidR="2378E697">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 xml:space="preserve"> Excavation, laying materials</w:t>
      </w:r>
      <w:r w:rsidRPr="04C756FD" w:rsidR="0DC56B7C">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surfacing</w:t>
      </w:r>
      <w:r w:rsidRPr="04C756FD" w:rsidR="113DDD8F">
        <w:rPr>
          <w:rFonts w:ascii="Calibri" w:hAnsi="Calibri" w:eastAsia="Calibri" w:cs="Calibri"/>
          <w:noProof w:val="0"/>
          <w:sz w:val="24"/>
          <w:szCs w:val="24"/>
          <w:lang w:val="en-GB"/>
        </w:rPr>
        <w:t xml:space="preserve"> </w:t>
      </w:r>
    </w:p>
    <w:p w:rsidR="187C4B98" w:rsidP="04C756FD" w:rsidRDefault="187C4B98" w14:paraId="6485F91E" w14:textId="65E545BF">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Environmental Specialist</w:t>
      </w:r>
      <w:r w:rsidRPr="04C756FD" w:rsidR="183AE780">
        <w:rPr>
          <w:rFonts w:ascii="Calibri" w:hAnsi="Calibri" w:eastAsia="Calibri" w:cs="Calibri"/>
          <w:noProof w:val="0"/>
          <w:sz w:val="24"/>
          <w:szCs w:val="24"/>
          <w:lang w:val="en-GB"/>
        </w:rPr>
        <w:t xml:space="preserve">  </w:t>
      </w:r>
      <w:r w:rsidRPr="04C756FD" w:rsidR="58D5546C">
        <w:rPr>
          <w:rFonts w:ascii="Calibri" w:hAnsi="Calibri" w:eastAsia="Calibri" w:cs="Calibri"/>
          <w:noProof w:val="0"/>
          <w:sz w:val="24"/>
          <w:szCs w:val="24"/>
          <w:lang w:val="en-GB"/>
        </w:rPr>
        <w:t xml:space="preserve"> </w:t>
      </w:r>
      <w:r w:rsidRPr="04C756FD" w:rsidR="48A2F5D4">
        <w:rPr>
          <w:rFonts w:ascii="Calibri" w:hAnsi="Calibri" w:eastAsia="Calibri" w:cs="Calibri"/>
          <w:noProof w:val="0"/>
          <w:sz w:val="24"/>
          <w:szCs w:val="24"/>
          <w:lang w:val="en-GB"/>
        </w:rPr>
        <w:t xml:space="preserve">    </w:t>
      </w:r>
      <w:r w:rsidRPr="04C756FD" w:rsidR="52200797">
        <w:rPr>
          <w:rFonts w:ascii="Calibri" w:hAnsi="Calibri" w:eastAsia="Calibri" w:cs="Calibri"/>
          <w:noProof w:val="0"/>
          <w:sz w:val="24"/>
          <w:szCs w:val="24"/>
          <w:lang w:val="en-GB"/>
        </w:rPr>
        <w:t>20</w:t>
      </w:r>
      <w:r w:rsidRPr="04C756FD" w:rsidR="10E544FD">
        <w:rPr>
          <w:rFonts w:ascii="Calibri" w:hAnsi="Calibri" w:eastAsia="Calibri" w:cs="Calibri"/>
          <w:noProof w:val="0"/>
          <w:sz w:val="24"/>
          <w:szCs w:val="24"/>
          <w:lang w:val="en-GB"/>
        </w:rPr>
        <w:t xml:space="preserve"> </w:t>
      </w:r>
      <w:r w:rsidRPr="04C756FD" w:rsidR="7089C192">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Checks of compliance.</w:t>
      </w:r>
    </w:p>
    <w:p w:rsidR="187C4B98" w:rsidP="04C756FD" w:rsidRDefault="187C4B98" w14:paraId="3A51D9B7" w14:textId="63749DD5">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Health &amp; Safety Officer</w:t>
      </w:r>
      <w:r>
        <w:tab/>
      </w:r>
      <w:r w:rsidRPr="04C756FD" w:rsidR="01DAD787">
        <w:rPr>
          <w:rFonts w:ascii="Calibri" w:hAnsi="Calibri" w:eastAsia="Calibri" w:cs="Calibri"/>
          <w:noProof w:val="0"/>
          <w:sz w:val="24"/>
          <w:szCs w:val="24"/>
          <w:lang w:val="en-GB"/>
        </w:rPr>
        <w:t xml:space="preserve"> </w:t>
      </w:r>
      <w:r w:rsidRPr="04C756FD" w:rsidR="6DDCE351">
        <w:rPr>
          <w:rFonts w:ascii="Calibri" w:hAnsi="Calibri" w:eastAsia="Calibri" w:cs="Calibri"/>
          <w:noProof w:val="0"/>
          <w:sz w:val="24"/>
          <w:szCs w:val="24"/>
          <w:lang w:val="en-GB"/>
        </w:rPr>
        <w:t>25</w:t>
      </w:r>
      <w:r w:rsidRPr="04C756FD" w:rsidR="759DDA44">
        <w:rPr>
          <w:rFonts w:ascii="Calibri" w:hAnsi="Calibri" w:eastAsia="Calibri" w:cs="Calibri"/>
          <w:noProof w:val="0"/>
          <w:sz w:val="24"/>
          <w:szCs w:val="24"/>
          <w:lang w:val="en-GB"/>
        </w:rPr>
        <w:t xml:space="preserve"> </w:t>
      </w:r>
      <w:r w:rsidRPr="04C756FD" w:rsidR="2D69B115">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Risk management, safety measures.</w:t>
      </w:r>
    </w:p>
    <w:p w:rsidR="187C4B98" w:rsidP="04C756FD" w:rsidRDefault="187C4B98" w14:paraId="0AFC25F5" w14:textId="21C838D3">
      <w:pPr>
        <w:pStyle w:val="Normal"/>
        <w:bidi w:val="0"/>
        <w:spacing w:before="240" w:beforeAutospacing="off" w:after="240" w:afterAutospacing="off"/>
        <w:jc w:val="left"/>
        <w:rPr>
          <w:rFonts w:ascii="Calibri" w:hAnsi="Calibri" w:eastAsia="Calibri" w:cs="Calibri"/>
          <w:noProof w:val="0"/>
          <w:sz w:val="24"/>
          <w:szCs w:val="24"/>
          <w:lang w:val="en-GB"/>
        </w:rPr>
      </w:pPr>
      <w:r w:rsidRPr="04C756FD" w:rsidR="187C4B98">
        <w:rPr>
          <w:rFonts w:ascii="Calibri" w:hAnsi="Calibri" w:eastAsia="Calibri" w:cs="Calibri"/>
          <w:noProof w:val="0"/>
          <w:sz w:val="24"/>
          <w:szCs w:val="24"/>
          <w:lang w:val="en-GB"/>
        </w:rPr>
        <w:t>Administrative Assistant</w:t>
      </w:r>
      <w:r w:rsidRPr="04C756FD" w:rsidR="4A7A7FE7">
        <w:rPr>
          <w:rFonts w:ascii="Calibri" w:hAnsi="Calibri" w:eastAsia="Calibri" w:cs="Calibri"/>
          <w:noProof w:val="0"/>
          <w:sz w:val="24"/>
          <w:szCs w:val="24"/>
          <w:lang w:val="en-GB"/>
        </w:rPr>
        <w:t xml:space="preserve"> </w:t>
      </w:r>
      <w:r>
        <w:tab/>
      </w:r>
      <w:r>
        <w:tab/>
      </w:r>
      <w:r w:rsidRPr="04C756FD" w:rsidR="669ABA30">
        <w:rPr>
          <w:rFonts w:ascii="Calibri" w:hAnsi="Calibri" w:eastAsia="Calibri" w:cs="Calibri"/>
          <w:noProof w:val="0"/>
          <w:sz w:val="24"/>
          <w:szCs w:val="24"/>
          <w:lang w:val="en-GB"/>
        </w:rPr>
        <w:t xml:space="preserve"> </w:t>
      </w:r>
      <w:r w:rsidRPr="04C756FD" w:rsidR="187C4B98">
        <w:rPr>
          <w:rFonts w:ascii="Calibri" w:hAnsi="Calibri" w:eastAsia="Calibri" w:cs="Calibri"/>
          <w:noProof w:val="0"/>
          <w:sz w:val="24"/>
          <w:szCs w:val="24"/>
          <w:lang w:val="en-GB"/>
        </w:rPr>
        <w:t>Documentation, communication.</w:t>
      </w:r>
    </w:p>
    <w:p w:rsidR="04C756FD" w:rsidP="04C756FD" w:rsidRDefault="04C756FD" w14:paraId="45435252" w14:textId="257593BC">
      <w:pPr>
        <w:pStyle w:val="Normal"/>
        <w:bidi w:val="0"/>
        <w:spacing w:before="240" w:beforeAutospacing="off" w:after="240" w:afterAutospacing="off"/>
        <w:jc w:val="left"/>
        <w:rPr>
          <w:rFonts w:ascii="Calibri" w:hAnsi="Calibri" w:eastAsia="Calibri" w:cs="Calibri"/>
          <w:noProof w:val="0"/>
          <w:sz w:val="24"/>
          <w:szCs w:val="24"/>
          <w:lang w:val="en-GB"/>
        </w:rPr>
      </w:pPr>
    </w:p>
    <w:p w:rsidR="7288BA3C" w:rsidP="04C756FD" w:rsidRDefault="7288BA3C" w14:paraId="47940771" w14:textId="77A25E3B" w14:noSpellErr="1">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p>
    <w:p w:rsidR="7288BA3C" w:rsidP="04C756FD" w:rsidRDefault="7288BA3C" w14:paraId="27CD6F9F" w14:textId="2B85A341">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8.2 Financial Resources</w:t>
      </w:r>
    </w:p>
    <w:p w:rsidR="7288BA3C" w:rsidP="04C756FD" w:rsidRDefault="7288BA3C" w14:paraId="0260C5C1" w14:textId="3EDE969D">
      <w:pPr>
        <w:spacing w:before="240" w:beforeAutospacing="off" w:after="240" w:afterAutospacing="off"/>
        <w:rPr>
          <w:rFonts w:ascii="Calibri" w:hAnsi="Calibri" w:eastAsia="Calibri" w:cs="Calibri"/>
          <w:noProof w:val="0"/>
          <w:sz w:val="24"/>
          <w:szCs w:val="24"/>
          <w:lang w:val="en-GB"/>
        </w:rPr>
      </w:pPr>
      <w:r w:rsidRPr="04C756FD" w:rsidR="0B2B1DF2">
        <w:rPr>
          <w:rFonts w:ascii="Calibri" w:hAnsi="Calibri" w:eastAsia="Calibri" w:cs="Calibri"/>
          <w:noProof w:val="0"/>
          <w:sz w:val="24"/>
          <w:szCs w:val="24"/>
          <w:lang w:val="en-GB"/>
        </w:rPr>
        <w:t>Category Estimated</w:t>
      </w:r>
      <w:r w:rsidRPr="04C756FD" w:rsidR="534EE238">
        <w:rPr>
          <w:rFonts w:ascii="Calibri" w:hAnsi="Calibri" w:eastAsia="Calibri" w:cs="Calibri"/>
          <w:noProof w:val="0"/>
          <w:sz w:val="24"/>
          <w:szCs w:val="24"/>
          <w:lang w:val="en-GB"/>
        </w:rPr>
        <w:t xml:space="preserve"> </w:t>
      </w:r>
    </w:p>
    <w:p w:rsidR="7288BA3C" w:rsidP="04C756FD" w:rsidRDefault="7288BA3C" w14:paraId="0A871645" w14:textId="67AFCBD9">
      <w:pPr>
        <w:spacing w:before="240" w:beforeAutospacing="off" w:after="240" w:afterAutospacing="off"/>
        <w:rPr>
          <w:rFonts w:ascii="Calibri" w:hAnsi="Calibri" w:eastAsia="Calibri" w:cs="Calibri"/>
          <w:noProof w:val="0"/>
          <w:sz w:val="24"/>
          <w:szCs w:val="24"/>
          <w:lang w:val="en-GB"/>
        </w:rPr>
      </w:pPr>
      <w:r w:rsidRPr="04C756FD" w:rsidR="171EAFEE">
        <w:rPr>
          <w:rFonts w:ascii="Calibri" w:hAnsi="Calibri" w:eastAsia="Calibri" w:cs="Calibri"/>
          <w:noProof w:val="0"/>
          <w:sz w:val="24"/>
          <w:szCs w:val="24"/>
          <w:lang w:val="en-GB"/>
        </w:rPr>
        <w:t>Demolition</w:t>
      </w:r>
      <w:r w:rsidRPr="04C756FD" w:rsidR="534EE238">
        <w:rPr>
          <w:rFonts w:ascii="Calibri" w:hAnsi="Calibri" w:eastAsia="Calibri" w:cs="Calibri"/>
          <w:noProof w:val="0"/>
          <w:sz w:val="24"/>
          <w:szCs w:val="24"/>
          <w:lang w:val="en-GB"/>
        </w:rPr>
        <w:t xml:space="preserve"> and </w:t>
      </w:r>
      <w:r w:rsidRPr="04C756FD" w:rsidR="6810C354">
        <w:rPr>
          <w:rFonts w:ascii="Calibri" w:hAnsi="Calibri" w:eastAsia="Calibri" w:cs="Calibri"/>
          <w:noProof w:val="0"/>
          <w:sz w:val="24"/>
          <w:szCs w:val="24"/>
          <w:lang w:val="en-GB"/>
        </w:rPr>
        <w:t>excavation:</w:t>
      </w:r>
      <w:r w:rsidRPr="04C756FD" w:rsidR="534EE238">
        <w:rPr>
          <w:rFonts w:ascii="Calibri" w:hAnsi="Calibri" w:eastAsia="Calibri" w:cs="Calibri"/>
          <w:noProof w:val="0"/>
          <w:sz w:val="24"/>
          <w:szCs w:val="24"/>
          <w:lang w:val="en-GB"/>
        </w:rPr>
        <w:t xml:space="preserve"> £300,000</w:t>
      </w:r>
    </w:p>
    <w:p w:rsidR="7288BA3C" w:rsidP="04C756FD" w:rsidRDefault="7288BA3C" w14:paraId="2B710115" w14:textId="630157A2">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Soil stabilisation: £200,000</w:t>
      </w:r>
    </w:p>
    <w:p w:rsidR="7288BA3C" w:rsidP="04C756FD" w:rsidRDefault="7288BA3C" w14:paraId="71E22A64" w14:textId="54E9FCD5">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 xml:space="preserve">Drainage </w:t>
      </w:r>
      <w:r w:rsidRPr="04C756FD" w:rsidR="1644F624">
        <w:rPr>
          <w:rFonts w:ascii="Calibri" w:hAnsi="Calibri" w:eastAsia="Calibri" w:cs="Calibri"/>
          <w:noProof w:val="0"/>
          <w:sz w:val="24"/>
          <w:szCs w:val="24"/>
          <w:lang w:val="en-GB"/>
        </w:rPr>
        <w:t>installation: £150,000</w:t>
      </w:r>
    </w:p>
    <w:p w:rsidR="7288BA3C" w:rsidP="04C756FD" w:rsidRDefault="7288BA3C" w14:paraId="715828BE" w14:textId="77050366">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 xml:space="preserve">Asphalt resurfacing175,000 </w:t>
      </w:r>
    </w:p>
    <w:p w:rsidR="7288BA3C" w:rsidP="04C756FD" w:rsidRDefault="7288BA3C" w14:paraId="62EF0450" w14:textId="6D30F791">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Safety infrastructure120,000</w:t>
      </w:r>
    </w:p>
    <w:p w:rsidR="7288BA3C" w:rsidP="04C756FD" w:rsidRDefault="7288BA3C" w14:paraId="4240D1E4" w14:textId="2FDB2289">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Labour cost 400,000</w:t>
      </w:r>
    </w:p>
    <w:p w:rsidR="7288BA3C" w:rsidP="04C756FD" w:rsidRDefault="7288BA3C" w14:paraId="2C8CB52A" w14:textId="1E53CB62">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Equipment Hirer</w:t>
      </w:r>
      <w:r w:rsidRPr="04C756FD" w:rsidR="6359E0D1">
        <w:rPr>
          <w:rFonts w:ascii="Calibri" w:hAnsi="Calibri" w:eastAsia="Calibri" w:cs="Calibri"/>
          <w:noProof w:val="0"/>
          <w:sz w:val="24"/>
          <w:szCs w:val="24"/>
          <w:lang w:val="en-GB"/>
        </w:rPr>
        <w:t xml:space="preserve"> </w:t>
      </w:r>
      <w:r w:rsidRPr="04C756FD" w:rsidR="534EE238">
        <w:rPr>
          <w:rFonts w:ascii="Calibri" w:hAnsi="Calibri" w:eastAsia="Calibri" w:cs="Calibri"/>
          <w:noProof w:val="0"/>
          <w:sz w:val="24"/>
          <w:szCs w:val="24"/>
          <w:lang w:val="en-GB"/>
        </w:rPr>
        <w:t>£180,000</w:t>
      </w:r>
    </w:p>
    <w:p w:rsidR="7288BA3C" w:rsidP="04C756FD" w:rsidRDefault="7288BA3C" w14:paraId="0EB2B551" w14:textId="5429B504">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Environmental compliance</w:t>
      </w:r>
      <w:r w:rsidRPr="04C756FD" w:rsidR="3B368655">
        <w:rPr>
          <w:rFonts w:ascii="Calibri" w:hAnsi="Calibri" w:eastAsia="Calibri" w:cs="Calibri"/>
          <w:noProof w:val="0"/>
          <w:sz w:val="24"/>
          <w:szCs w:val="24"/>
          <w:lang w:val="en-GB"/>
        </w:rPr>
        <w:t>: £50,000</w:t>
      </w:r>
    </w:p>
    <w:p w:rsidR="7288BA3C" w:rsidP="04C756FD" w:rsidRDefault="7288BA3C" w14:paraId="5F39C772" w14:textId="32215E43">
      <w:pPr>
        <w:pStyle w:val="ListParagraph"/>
        <w:numPr>
          <w:ilvl w:val="0"/>
          <w:numId w:val="7"/>
        </w:numPr>
        <w:spacing w:before="240" w:beforeAutospacing="off" w:after="240" w:afterAutospacing="off"/>
        <w:rPr>
          <w:rFonts w:ascii="Calibri" w:hAnsi="Calibri" w:eastAsia="Calibri" w:cs="Calibri"/>
          <w:noProof w:val="0"/>
          <w:sz w:val="24"/>
          <w:szCs w:val="24"/>
          <w:lang w:val="en-GB"/>
        </w:rPr>
      </w:pPr>
      <w:r w:rsidRPr="04C756FD" w:rsidR="2BE70C0D">
        <w:rPr>
          <w:rFonts w:ascii="Calibri" w:hAnsi="Calibri" w:eastAsia="Calibri" w:cs="Calibri"/>
          <w:noProof w:val="0"/>
          <w:sz w:val="24"/>
          <w:szCs w:val="24"/>
          <w:lang w:val="en-GB"/>
        </w:rPr>
        <w:t>Contingency:</w:t>
      </w:r>
      <w:r w:rsidRPr="04C756FD" w:rsidR="534EE238">
        <w:rPr>
          <w:rFonts w:ascii="Calibri" w:hAnsi="Calibri" w:eastAsia="Calibri" w:cs="Calibri"/>
          <w:noProof w:val="0"/>
          <w:sz w:val="24"/>
          <w:szCs w:val="24"/>
          <w:lang w:val="en-GB"/>
        </w:rPr>
        <w:t xml:space="preserve"> </w:t>
      </w:r>
      <w:r w:rsidRPr="04C756FD" w:rsidR="7C306C8C">
        <w:rPr>
          <w:rFonts w:ascii="Calibri" w:hAnsi="Calibri" w:eastAsia="Calibri" w:cs="Calibri"/>
          <w:noProof w:val="0"/>
          <w:sz w:val="24"/>
          <w:szCs w:val="24"/>
          <w:lang w:val="en-GB"/>
        </w:rPr>
        <w:t>£175,000</w:t>
      </w:r>
    </w:p>
    <w:p w:rsidR="7288BA3C" w:rsidP="04C756FD" w:rsidRDefault="7288BA3C" w14:paraId="1898749E" w14:textId="6C59E7BA">
      <w:pPr>
        <w:spacing w:before="240" w:beforeAutospacing="off" w:after="240" w:afterAutospacing="off"/>
        <w:rPr>
          <w:rFonts w:ascii="Calibri" w:hAnsi="Calibri" w:eastAsia="Calibri" w:cs="Calibri"/>
          <w:noProof w:val="0"/>
          <w:sz w:val="24"/>
          <w:szCs w:val="24"/>
          <w:lang w:val="en-GB"/>
        </w:rPr>
      </w:pPr>
    </w:p>
    <w:p w:rsidR="7288BA3C" w:rsidP="04C756FD" w:rsidRDefault="7288BA3C" w14:paraId="40D3514E" w14:textId="6F36DBD1">
      <w:pPr>
        <w:spacing w:before="240" w:beforeAutospacing="off" w:after="240" w:afterAutospacing="off"/>
        <w:rPr>
          <w:rFonts w:ascii="Calibri" w:hAnsi="Calibri" w:eastAsia="Calibri" w:cs="Calibri"/>
          <w:noProof w:val="0"/>
          <w:sz w:val="24"/>
          <w:szCs w:val="24"/>
          <w:lang w:val="en-GB"/>
        </w:rPr>
      </w:pPr>
      <w:r w:rsidRPr="04C756FD" w:rsidR="534EE238">
        <w:rPr>
          <w:rFonts w:ascii="Calibri" w:hAnsi="Calibri" w:eastAsia="Calibri" w:cs="Calibri"/>
          <w:noProof w:val="0"/>
          <w:sz w:val="24"/>
          <w:szCs w:val="24"/>
          <w:lang w:val="en-GB"/>
        </w:rPr>
        <w:t xml:space="preserve">Total Estimated </w:t>
      </w:r>
      <w:r w:rsidRPr="04C756FD" w:rsidR="7C65FF32">
        <w:rPr>
          <w:rFonts w:ascii="Calibri" w:hAnsi="Calibri" w:eastAsia="Calibri" w:cs="Calibri"/>
          <w:noProof w:val="0"/>
          <w:sz w:val="24"/>
          <w:szCs w:val="24"/>
          <w:lang w:val="en-GB"/>
        </w:rPr>
        <w:t>Budget:</w:t>
      </w:r>
      <w:r w:rsidRPr="04C756FD" w:rsidR="2879BA05">
        <w:rPr>
          <w:rFonts w:ascii="Calibri" w:hAnsi="Calibri" w:eastAsia="Calibri" w:cs="Calibri"/>
          <w:noProof w:val="0"/>
          <w:sz w:val="24"/>
          <w:szCs w:val="24"/>
          <w:lang w:val="en-GB"/>
        </w:rPr>
        <w:t xml:space="preserve"> </w:t>
      </w:r>
      <w:r w:rsidRPr="04C756FD" w:rsidR="70FA27B2">
        <w:rPr>
          <w:rFonts w:ascii="Calibri" w:hAnsi="Calibri" w:eastAsia="Calibri" w:cs="Calibri"/>
          <w:noProof w:val="0"/>
          <w:sz w:val="24"/>
          <w:szCs w:val="24"/>
          <w:lang w:val="en-GB"/>
        </w:rPr>
        <w:t>£1,925.00</w:t>
      </w:r>
    </w:p>
    <w:p w:rsidR="7288BA3C" w:rsidP="04C756FD" w:rsidRDefault="7288BA3C" w14:paraId="006FE54B" w14:textId="1040D05E">
      <w:pPr>
        <w:spacing w:before="240" w:beforeAutospacing="off" w:after="240" w:afterAutospacing="off"/>
        <w:rPr>
          <w:rFonts w:ascii="Calibri" w:hAnsi="Calibri" w:eastAsia="Calibri" w:cs="Calibri"/>
          <w:b w:val="1"/>
          <w:bCs w:val="1"/>
          <w:noProof w:val="0"/>
          <w:sz w:val="24"/>
          <w:szCs w:val="24"/>
          <w:u w:val="single"/>
          <w:lang w:val="en-GB"/>
        </w:rPr>
      </w:pPr>
      <w:r w:rsidRPr="04C756FD" w:rsidR="31CD9655">
        <w:rPr>
          <w:rFonts w:ascii="Calibri" w:hAnsi="Calibri" w:eastAsia="Calibri" w:cs="Calibri"/>
          <w:b w:val="1"/>
          <w:bCs w:val="1"/>
          <w:noProof w:val="0"/>
          <w:sz w:val="24"/>
          <w:szCs w:val="24"/>
          <w:u w:val="single"/>
          <w:lang w:val="en-GB"/>
        </w:rPr>
        <w:t>8.3 Material Resources</w:t>
      </w:r>
    </w:p>
    <w:p w:rsidR="7288BA3C" w:rsidP="04C756FD" w:rsidRDefault="7288BA3C" w14:paraId="3073C6F1" w14:textId="283AE65D">
      <w:pPr>
        <w:spacing w:before="240" w:beforeAutospacing="off" w:after="240" w:afterAutospacing="off"/>
        <w:rPr>
          <w:rFonts w:ascii="Calibri" w:hAnsi="Calibri" w:eastAsia="Calibri" w:cs="Calibri"/>
          <w:noProof w:val="0"/>
          <w:sz w:val="24"/>
          <w:szCs w:val="24"/>
          <w:lang w:val="en-GB"/>
        </w:rPr>
      </w:pPr>
      <w:r w:rsidRPr="04C756FD" w:rsidR="31CD9655">
        <w:rPr>
          <w:rFonts w:ascii="Calibri" w:hAnsi="Calibri" w:eastAsia="Calibri" w:cs="Calibri"/>
          <w:noProof w:val="0"/>
          <w:sz w:val="24"/>
          <w:szCs w:val="24"/>
          <w:lang w:val="en-GB"/>
        </w:rPr>
        <w:t>Rollers, excavators, bulldozers.</w:t>
      </w:r>
    </w:p>
    <w:p w:rsidR="7288BA3C" w:rsidP="04C756FD" w:rsidRDefault="7288BA3C" w14:paraId="40628135" w14:textId="1D7FD23D">
      <w:pPr>
        <w:spacing w:before="240" w:beforeAutospacing="off" w:after="240" w:afterAutospacing="off"/>
        <w:rPr>
          <w:rFonts w:ascii="Calibri" w:hAnsi="Calibri" w:eastAsia="Calibri" w:cs="Calibri"/>
          <w:noProof w:val="0"/>
          <w:sz w:val="24"/>
          <w:szCs w:val="24"/>
          <w:lang w:val="en-GB"/>
        </w:rPr>
      </w:pPr>
      <w:r w:rsidRPr="04C756FD" w:rsidR="31CD9655">
        <w:rPr>
          <w:rFonts w:ascii="Calibri" w:hAnsi="Calibri" w:eastAsia="Calibri" w:cs="Calibri"/>
          <w:noProof w:val="0"/>
          <w:sz w:val="24"/>
          <w:szCs w:val="24"/>
          <w:lang w:val="en-GB"/>
        </w:rPr>
        <w:t>Asphalt mixture, geotextile, aggregates.</w:t>
      </w:r>
    </w:p>
    <w:p w:rsidR="7288BA3C" w:rsidP="04C756FD" w:rsidRDefault="7288BA3C" w14:paraId="36577243" w14:textId="646886CA">
      <w:pPr>
        <w:spacing w:before="240" w:beforeAutospacing="off" w:after="240" w:afterAutospacing="off"/>
        <w:rPr>
          <w:rFonts w:ascii="Calibri" w:hAnsi="Calibri" w:eastAsia="Calibri" w:cs="Calibri"/>
          <w:noProof w:val="0"/>
          <w:sz w:val="24"/>
          <w:szCs w:val="24"/>
          <w:lang w:val="en-GB"/>
        </w:rPr>
      </w:pPr>
      <w:r w:rsidRPr="04C756FD" w:rsidR="31CD9655">
        <w:rPr>
          <w:rFonts w:ascii="Calibri" w:hAnsi="Calibri" w:eastAsia="Calibri" w:cs="Calibri"/>
          <w:noProof w:val="0"/>
          <w:sz w:val="24"/>
          <w:szCs w:val="24"/>
          <w:lang w:val="en-GB"/>
        </w:rPr>
        <w:t xml:space="preserve">Barriers (traffic management equipment) </w:t>
      </w:r>
    </w:p>
    <w:p w:rsidR="7288BA3C" w:rsidP="04C756FD" w:rsidRDefault="7288BA3C" w14:paraId="45139C85" w14:textId="1E96C433">
      <w:pPr>
        <w:spacing w:before="240" w:beforeAutospacing="off" w:after="240" w:afterAutospacing="off"/>
        <w:rPr>
          <w:rFonts w:ascii="Calibri" w:hAnsi="Calibri" w:eastAsia="Calibri" w:cs="Calibri"/>
          <w:noProof w:val="0"/>
          <w:sz w:val="24"/>
          <w:szCs w:val="24"/>
          <w:lang w:val="en-GB"/>
        </w:rPr>
      </w:pPr>
      <w:r w:rsidRPr="04C756FD" w:rsidR="31CD9655">
        <w:rPr>
          <w:rFonts w:ascii="Calibri" w:hAnsi="Calibri" w:eastAsia="Calibri" w:cs="Calibri"/>
          <w:noProof w:val="0"/>
          <w:sz w:val="24"/>
          <w:szCs w:val="24"/>
          <w:lang w:val="en-GB"/>
        </w:rPr>
        <w:t>Cones (traffic management equipment)</w:t>
      </w:r>
    </w:p>
    <w:p w:rsidR="7288BA3C" w:rsidP="04C756FD" w:rsidRDefault="7288BA3C" w14:paraId="50C2A45F" w14:textId="4D18336C">
      <w:pPr>
        <w:spacing w:before="240" w:beforeAutospacing="off" w:after="240" w:afterAutospacing="off"/>
        <w:rPr>
          <w:rFonts w:ascii="Calibri" w:hAnsi="Calibri" w:eastAsia="Calibri" w:cs="Calibri"/>
          <w:noProof w:val="0"/>
          <w:sz w:val="24"/>
          <w:szCs w:val="24"/>
          <w:lang w:val="en-GB"/>
        </w:rPr>
      </w:pPr>
      <w:r w:rsidRPr="04C756FD" w:rsidR="632DCA10">
        <w:rPr>
          <w:rFonts w:ascii="Calibri" w:hAnsi="Calibri" w:eastAsia="Calibri" w:cs="Calibri"/>
          <w:b w:val="1"/>
          <w:bCs w:val="1"/>
          <w:noProof w:val="0"/>
          <w:sz w:val="24"/>
          <w:szCs w:val="24"/>
          <w:u w:val="single"/>
          <w:lang w:val="en-GB"/>
        </w:rPr>
        <w:t xml:space="preserve"> </w:t>
      </w:r>
      <w:r w:rsidRPr="04C756FD" w:rsidR="632DCA10">
        <w:rPr>
          <w:rFonts w:ascii="Calibri" w:hAnsi="Calibri" w:eastAsia="Calibri" w:cs="Calibri"/>
          <w:b w:val="1"/>
          <w:bCs w:val="1"/>
          <w:noProof w:val="0"/>
          <w:sz w:val="24"/>
          <w:szCs w:val="24"/>
          <w:u w:val="single"/>
          <w:lang w:val="en-GB"/>
        </w:rPr>
        <w:t>9.</w:t>
      </w:r>
      <w:r w:rsidRPr="04C756FD" w:rsidR="632DCA10">
        <w:rPr>
          <w:rFonts w:ascii="Calibri" w:hAnsi="Calibri" w:eastAsia="Calibri" w:cs="Calibri"/>
          <w:b w:val="1"/>
          <w:bCs w:val="1"/>
          <w:noProof w:val="0"/>
          <w:sz w:val="24"/>
          <w:szCs w:val="24"/>
          <w:u w:val="single"/>
          <w:lang w:val="en-GB"/>
        </w:rPr>
        <w:t xml:space="preserve"> Key Risks </w:t>
      </w:r>
    </w:p>
    <w:p w:rsidR="7288BA3C" w:rsidP="04C756FD" w:rsidRDefault="7288BA3C" w14:paraId="197CB312" w14:textId="0490A777">
      <w:pPr>
        <w:pStyle w:val="Normal"/>
        <w:spacing w:before="240" w:beforeAutospacing="off" w:after="240" w:afterAutospacing="off"/>
        <w:jc w:val="center"/>
        <w:rPr>
          <w:rFonts w:ascii="Calibri" w:hAnsi="Calibri" w:eastAsia="Calibri" w:cs="Calibri"/>
          <w:noProof w:val="0"/>
          <w:sz w:val="24"/>
          <w:szCs w:val="24"/>
          <w:lang w:val="en-GB"/>
        </w:rPr>
      </w:pPr>
      <w:r w:rsidRPr="04C756FD" w:rsidR="2EA07403">
        <w:rPr>
          <w:rFonts w:ascii="Calibri" w:hAnsi="Calibri" w:eastAsia="Calibri" w:cs="Calibri"/>
          <w:noProof w:val="0"/>
          <w:sz w:val="24"/>
          <w:szCs w:val="24"/>
          <w:lang w:val="en-GB"/>
        </w:rPr>
        <w:t xml:space="preserve">Risk     </w:t>
      </w:r>
      <w:r w:rsidRPr="04C756FD" w:rsidR="16A35F41">
        <w:rPr>
          <w:rFonts w:ascii="Calibri" w:hAnsi="Calibri" w:eastAsia="Calibri" w:cs="Calibri"/>
          <w:noProof w:val="0"/>
          <w:sz w:val="24"/>
          <w:szCs w:val="24"/>
          <w:lang w:val="en-GB"/>
        </w:rPr>
        <w:t xml:space="preserve"> </w:t>
      </w:r>
      <w:r w:rsidRPr="04C756FD" w:rsidR="2EA07403">
        <w:rPr>
          <w:rFonts w:ascii="Calibri" w:hAnsi="Calibri" w:eastAsia="Calibri" w:cs="Calibri"/>
          <w:noProof w:val="0"/>
          <w:sz w:val="24"/>
          <w:szCs w:val="24"/>
          <w:lang w:val="en-GB"/>
        </w:rPr>
        <w:t xml:space="preserve">   Probability impact                                Likelihood Impact         Mitigation</w:t>
      </w:r>
    </w:p>
    <w:p w:rsidR="7288BA3C" w:rsidP="04C756FD" w:rsidRDefault="7288BA3C" w14:paraId="2A848F3D" w14:textId="5ACEAA20">
      <w:pPr>
        <w:spacing w:before="240" w:beforeAutospacing="off" w:after="240" w:afterAutospacing="off"/>
        <w:jc w:val="center"/>
        <w:rPr>
          <w:rFonts w:ascii="Calibri" w:hAnsi="Calibri" w:eastAsia="Calibri" w:cs="Calibri"/>
          <w:noProof w:val="0"/>
          <w:sz w:val="24"/>
          <w:szCs w:val="24"/>
          <w:lang w:val="en-GB"/>
        </w:rPr>
      </w:pPr>
      <w:r w:rsidRPr="04C756FD" w:rsidR="2EA07403">
        <w:rPr>
          <w:rFonts w:ascii="Calibri" w:hAnsi="Calibri" w:eastAsia="Calibri" w:cs="Calibri"/>
          <w:noProof w:val="0"/>
          <w:sz w:val="24"/>
          <w:szCs w:val="24"/>
          <w:lang w:val="en-GB"/>
        </w:rPr>
        <w:t>Severe weather delays</w:t>
      </w:r>
      <w:r w:rsidRPr="04C756FD" w:rsidR="4AAB0B3C">
        <w:rPr>
          <w:rFonts w:ascii="Calibri" w:hAnsi="Calibri" w:eastAsia="Calibri" w:cs="Calibri"/>
          <w:noProof w:val="0"/>
          <w:sz w:val="24"/>
          <w:szCs w:val="24"/>
          <w:lang w:val="en-GB"/>
        </w:rPr>
        <w:t xml:space="preserve">: </w:t>
      </w:r>
      <w:r w:rsidRPr="04C756FD" w:rsidR="77F6E8C0">
        <w:rPr>
          <w:rFonts w:ascii="Calibri" w:hAnsi="Calibri" w:eastAsia="Calibri" w:cs="Calibri"/>
          <w:noProof w:val="0"/>
          <w:sz w:val="24"/>
          <w:szCs w:val="24"/>
          <w:lang w:val="en-GB"/>
        </w:rPr>
        <w:t>high,</w:t>
      </w:r>
      <w:r w:rsidRPr="04C756FD" w:rsidR="4AAB0B3C">
        <w:rPr>
          <w:rFonts w:ascii="Calibri" w:hAnsi="Calibri" w:eastAsia="Calibri" w:cs="Calibri"/>
          <w:noProof w:val="0"/>
          <w:sz w:val="24"/>
          <w:szCs w:val="24"/>
          <w:lang w:val="en-GB"/>
        </w:rPr>
        <w:t xml:space="preserve"> </w:t>
      </w:r>
      <w:r w:rsidRPr="04C756FD" w:rsidR="1986E143">
        <w:rPr>
          <w:rFonts w:ascii="Calibri" w:hAnsi="Calibri" w:eastAsia="Calibri" w:cs="Calibri"/>
          <w:noProof w:val="0"/>
          <w:sz w:val="24"/>
          <w:szCs w:val="24"/>
          <w:lang w:val="en-GB"/>
        </w:rPr>
        <w:t>high,</w:t>
      </w:r>
      <w:r w:rsidRPr="04C756FD" w:rsidR="2EA07403">
        <w:rPr>
          <w:rFonts w:ascii="Calibri" w:hAnsi="Calibri" w:eastAsia="Calibri" w:cs="Calibri"/>
          <w:noProof w:val="0"/>
          <w:sz w:val="24"/>
          <w:szCs w:val="24"/>
          <w:lang w:val="en-GB"/>
        </w:rPr>
        <w:t xml:space="preserve"> </w:t>
      </w:r>
      <w:r w:rsidRPr="04C756FD" w:rsidR="2B95CA0F">
        <w:rPr>
          <w:rFonts w:ascii="Calibri" w:hAnsi="Calibri" w:eastAsia="Calibri" w:cs="Calibri"/>
          <w:noProof w:val="0"/>
          <w:sz w:val="24"/>
          <w:szCs w:val="24"/>
          <w:lang w:val="en-GB"/>
        </w:rPr>
        <w:t>flexible</w:t>
      </w:r>
      <w:r w:rsidRPr="04C756FD" w:rsidR="2EA07403">
        <w:rPr>
          <w:rFonts w:ascii="Calibri" w:hAnsi="Calibri" w:eastAsia="Calibri" w:cs="Calibri"/>
          <w:noProof w:val="0"/>
          <w:sz w:val="24"/>
          <w:szCs w:val="24"/>
          <w:lang w:val="en-GB"/>
        </w:rPr>
        <w:t xml:space="preserve"> </w:t>
      </w:r>
      <w:r w:rsidRPr="04C756FD" w:rsidR="120EAB0C">
        <w:rPr>
          <w:rFonts w:ascii="Calibri" w:hAnsi="Calibri" w:eastAsia="Calibri" w:cs="Calibri"/>
          <w:noProof w:val="0"/>
          <w:sz w:val="24"/>
          <w:szCs w:val="24"/>
          <w:lang w:val="en-GB"/>
        </w:rPr>
        <w:t>scheduling, and</w:t>
      </w:r>
      <w:r w:rsidRPr="04C756FD" w:rsidR="2EA07403">
        <w:rPr>
          <w:rFonts w:ascii="Calibri" w:hAnsi="Calibri" w:eastAsia="Calibri" w:cs="Calibri"/>
          <w:noProof w:val="0"/>
          <w:sz w:val="24"/>
          <w:szCs w:val="24"/>
          <w:lang w:val="en-GB"/>
        </w:rPr>
        <w:t xml:space="preserve"> weather monitoring.</w:t>
      </w:r>
    </w:p>
    <w:p w:rsidR="7288BA3C" w:rsidP="04C756FD" w:rsidRDefault="7288BA3C" w14:paraId="47CA511E" w14:textId="5BADC1D6">
      <w:pPr>
        <w:spacing w:before="240" w:beforeAutospacing="off" w:after="240" w:afterAutospacing="off"/>
        <w:jc w:val="center"/>
        <w:rPr>
          <w:rFonts w:ascii="Calibri" w:hAnsi="Calibri" w:eastAsia="Calibri" w:cs="Calibri"/>
          <w:noProof w:val="0"/>
          <w:sz w:val="24"/>
          <w:szCs w:val="24"/>
          <w:lang w:val="en-GB"/>
        </w:rPr>
      </w:pPr>
      <w:r w:rsidRPr="04C756FD" w:rsidR="2EA07403">
        <w:rPr>
          <w:rFonts w:ascii="Calibri" w:hAnsi="Calibri" w:eastAsia="Calibri" w:cs="Calibri"/>
          <w:noProof w:val="0"/>
          <w:sz w:val="24"/>
          <w:szCs w:val="24"/>
          <w:lang w:val="en-GB"/>
        </w:rPr>
        <w:t>Unanticipated underground damage</w:t>
      </w:r>
      <w:r w:rsidRPr="04C756FD" w:rsidR="1C056527">
        <w:rPr>
          <w:rFonts w:ascii="Calibri" w:hAnsi="Calibri" w:eastAsia="Calibri" w:cs="Calibri"/>
          <w:noProof w:val="0"/>
          <w:sz w:val="24"/>
          <w:szCs w:val="24"/>
          <w:lang w:val="en-GB"/>
        </w:rPr>
        <w:t xml:space="preserve">: </w:t>
      </w:r>
      <w:r w:rsidRPr="04C756FD" w:rsidR="42014E55">
        <w:rPr>
          <w:rFonts w:ascii="Calibri" w:hAnsi="Calibri" w:eastAsia="Calibri" w:cs="Calibri"/>
          <w:noProof w:val="0"/>
          <w:sz w:val="24"/>
          <w:szCs w:val="24"/>
          <w:lang w:val="en-GB"/>
        </w:rPr>
        <w:t>Medium,</w:t>
      </w:r>
      <w:r w:rsidRPr="04C756FD" w:rsidR="1C056527">
        <w:rPr>
          <w:rFonts w:ascii="Calibri" w:hAnsi="Calibri" w:eastAsia="Calibri" w:cs="Calibri"/>
          <w:noProof w:val="0"/>
          <w:sz w:val="24"/>
          <w:szCs w:val="24"/>
          <w:lang w:val="en-GB"/>
        </w:rPr>
        <w:t xml:space="preserve"> </w:t>
      </w:r>
      <w:bookmarkStart w:name="_Int_8KtC97OZ" w:id="2000676793"/>
      <w:r w:rsidRPr="04C756FD" w:rsidR="13A27C66">
        <w:rPr>
          <w:rFonts w:ascii="Calibri" w:hAnsi="Calibri" w:eastAsia="Calibri" w:cs="Calibri"/>
          <w:noProof w:val="0"/>
          <w:sz w:val="24"/>
          <w:szCs w:val="24"/>
          <w:lang w:val="en-GB"/>
        </w:rPr>
        <w:t>High, Extra</w:t>
      </w:r>
      <w:bookmarkEnd w:id="2000676793"/>
      <w:r w:rsidRPr="04C756FD" w:rsidR="2EA07403">
        <w:rPr>
          <w:rFonts w:ascii="Calibri" w:hAnsi="Calibri" w:eastAsia="Calibri" w:cs="Calibri"/>
          <w:noProof w:val="0"/>
          <w:sz w:val="24"/>
          <w:szCs w:val="24"/>
          <w:lang w:val="en-GB"/>
        </w:rPr>
        <w:t xml:space="preserve"> Survey, Contingency Funds.</w:t>
      </w:r>
    </w:p>
    <w:p w:rsidR="7288BA3C" w:rsidP="04C756FD" w:rsidRDefault="7288BA3C" w14:paraId="38B1ACA9" w14:textId="39784CE4">
      <w:pPr>
        <w:spacing w:before="240" w:beforeAutospacing="off" w:after="240" w:afterAutospacing="off"/>
        <w:jc w:val="center"/>
        <w:rPr>
          <w:rFonts w:ascii="Calibri" w:hAnsi="Calibri" w:eastAsia="Calibri" w:cs="Calibri"/>
          <w:noProof w:val="0"/>
          <w:sz w:val="24"/>
          <w:szCs w:val="24"/>
          <w:lang w:val="en-GB"/>
        </w:rPr>
      </w:pPr>
      <w:r w:rsidRPr="04C756FD" w:rsidR="2EA07403">
        <w:rPr>
          <w:rFonts w:ascii="Calibri" w:hAnsi="Calibri" w:eastAsia="Calibri" w:cs="Calibri"/>
          <w:noProof w:val="0"/>
          <w:sz w:val="24"/>
          <w:szCs w:val="24"/>
          <w:lang w:val="en-GB"/>
        </w:rPr>
        <w:t xml:space="preserve">Complaints at the community </w:t>
      </w:r>
      <w:r w:rsidRPr="04C756FD" w:rsidR="36140AD9">
        <w:rPr>
          <w:rFonts w:ascii="Calibri" w:hAnsi="Calibri" w:eastAsia="Calibri" w:cs="Calibri"/>
          <w:noProof w:val="0"/>
          <w:sz w:val="24"/>
          <w:szCs w:val="24"/>
          <w:lang w:val="en-GB"/>
        </w:rPr>
        <w:t>level: Medium.</w:t>
      </w:r>
      <w:r w:rsidRPr="04C756FD" w:rsidR="2EA07403">
        <w:rPr>
          <w:rFonts w:ascii="Calibri" w:hAnsi="Calibri" w:eastAsia="Calibri" w:cs="Calibri"/>
          <w:noProof w:val="0"/>
          <w:sz w:val="24"/>
          <w:szCs w:val="24"/>
          <w:lang w:val="en-GB"/>
        </w:rPr>
        <w:t xml:space="preserve"> Effective communication and traffic planning.</w:t>
      </w:r>
    </w:p>
    <w:p w:rsidR="7288BA3C" w:rsidP="04C756FD" w:rsidRDefault="7288BA3C" w14:paraId="6F56DCA4" w14:textId="3AFAFF7B">
      <w:pPr>
        <w:spacing w:before="240" w:beforeAutospacing="off" w:after="240" w:afterAutospacing="off"/>
        <w:jc w:val="center"/>
        <w:rPr>
          <w:rFonts w:ascii="Calibri" w:hAnsi="Calibri" w:eastAsia="Calibri" w:cs="Calibri"/>
          <w:noProof w:val="0"/>
          <w:sz w:val="24"/>
          <w:szCs w:val="24"/>
          <w:lang w:val="en-GB"/>
        </w:rPr>
      </w:pPr>
    </w:p>
    <w:p w:rsidR="7288BA3C" w:rsidP="04C756FD" w:rsidRDefault="7288BA3C" w14:paraId="685E43D0" w14:textId="2537A91F">
      <w:pPr>
        <w:pStyle w:val="ListParagraph"/>
        <w:numPr>
          <w:ilvl w:val="0"/>
          <w:numId w:val="8"/>
        </w:numPr>
        <w:spacing w:before="0" w:beforeAutospacing="off" w:after="0" w:afterAutospacing="off"/>
        <w:rPr>
          <w:rFonts w:ascii="Calibri" w:hAnsi="Calibri" w:eastAsia="Calibri" w:cs="Calibri"/>
          <w:noProof w:val="0"/>
          <w:sz w:val="24"/>
          <w:szCs w:val="24"/>
          <w:lang w:val="en-GB"/>
        </w:rPr>
      </w:pPr>
      <w:r w:rsidRPr="04C756FD" w:rsidR="6A5B464C">
        <w:rPr>
          <w:rFonts w:ascii="Calibri" w:hAnsi="Calibri" w:eastAsia="Calibri" w:cs="Calibri"/>
          <w:noProof w:val="0"/>
          <w:sz w:val="24"/>
          <w:szCs w:val="24"/>
          <w:lang w:val="en-GB"/>
        </w:rPr>
        <w:t>Conclusion</w:t>
      </w:r>
    </w:p>
    <w:p w:rsidR="7288BA3C" w:rsidP="04C756FD" w:rsidRDefault="7288BA3C" w14:paraId="6098F999" w14:textId="6E2E1DCC">
      <w:pPr>
        <w:pStyle w:val="ListParagraph"/>
        <w:spacing w:before="0" w:beforeAutospacing="off" w:after="0" w:afterAutospacing="off"/>
        <w:ind w:left="720"/>
        <w:jc w:val="left"/>
        <w:rPr>
          <w:rFonts w:ascii="Calibri" w:hAnsi="Calibri" w:eastAsia="Calibri" w:cs="Calibri"/>
          <w:b w:val="1"/>
          <w:bCs w:val="1"/>
          <w:noProof w:val="0"/>
          <w:sz w:val="24"/>
          <w:szCs w:val="24"/>
          <w:lang w:val="en-GB"/>
        </w:rPr>
      </w:pPr>
    </w:p>
    <w:p w:rsidR="7288BA3C" w:rsidP="04C756FD" w:rsidRDefault="7288BA3C" w14:paraId="1178A6D4" w14:textId="4E9EE90F">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 xml:space="preserve">Highway 5 reopening is a </w:t>
      </w:r>
      <w:r w:rsidRPr="04C756FD" w:rsidR="53EC068B">
        <w:rPr>
          <w:rFonts w:ascii="Calibri" w:hAnsi="Calibri" w:eastAsia="Calibri" w:cs="Calibri"/>
          <w:noProof w:val="0"/>
          <w:sz w:val="24"/>
          <w:szCs w:val="24"/>
          <w:lang w:val="en-GB"/>
        </w:rPr>
        <w:t>high-profile</w:t>
      </w:r>
      <w:r w:rsidRPr="04C756FD" w:rsidR="53EC068B">
        <w:rPr>
          <w:rFonts w:ascii="Calibri" w:hAnsi="Calibri" w:eastAsia="Calibri" w:cs="Calibri"/>
          <w:noProof w:val="0"/>
          <w:sz w:val="24"/>
          <w:szCs w:val="24"/>
          <w:lang w:val="en-GB"/>
        </w:rPr>
        <w:t xml:space="preserve"> infrastructure project, that has a lot of economic, social, and safety consequences to the area. This Project Management Plan includes a systematic, orderly approach to the project completion within the time, cost, and quality limitations. The project has been set to deliver successfully through a thorough scope definition, sound scheduling, well-defined stakeholder involvement, and active risk management.</w:t>
      </w:r>
    </w:p>
    <w:p w:rsidR="7288BA3C" w:rsidP="04C756FD" w:rsidRDefault="7288BA3C" w14:paraId="159F4433" w14:textId="63FB9903">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 xml:space="preserve">The plan shows how major project management techniques, such as WBS, Gantt scheduling, risk analysis, and planned resourcing, can be applied. Through this plan, the project team </w:t>
      </w:r>
      <w:r w:rsidRPr="04C756FD" w:rsidR="53EC068B">
        <w:rPr>
          <w:rFonts w:ascii="Calibri" w:hAnsi="Calibri" w:eastAsia="Calibri" w:cs="Calibri"/>
          <w:noProof w:val="0"/>
          <w:sz w:val="24"/>
          <w:szCs w:val="24"/>
          <w:lang w:val="en-GB"/>
        </w:rPr>
        <w:t>can</w:t>
      </w:r>
      <w:r w:rsidRPr="04C756FD" w:rsidR="53EC068B">
        <w:rPr>
          <w:rFonts w:ascii="Calibri" w:hAnsi="Calibri" w:eastAsia="Calibri" w:cs="Calibri"/>
          <w:noProof w:val="0"/>
          <w:sz w:val="24"/>
          <w:szCs w:val="24"/>
          <w:lang w:val="en-GB"/>
        </w:rPr>
        <w:t xml:space="preserve"> exercise transparency, accountability as well as effective execution. When completed, Highway 5 will be repaired to a safe, resilient, and fully functioning condition, which will </w:t>
      </w:r>
      <w:r w:rsidRPr="04C756FD" w:rsidR="53EC068B">
        <w:rPr>
          <w:rFonts w:ascii="Calibri" w:hAnsi="Calibri" w:eastAsia="Calibri" w:cs="Calibri"/>
          <w:noProof w:val="0"/>
          <w:sz w:val="24"/>
          <w:szCs w:val="24"/>
          <w:lang w:val="en-GB"/>
        </w:rPr>
        <w:t>benefit</w:t>
      </w:r>
      <w:r w:rsidRPr="04C756FD" w:rsidR="53EC068B">
        <w:rPr>
          <w:rFonts w:ascii="Calibri" w:hAnsi="Calibri" w:eastAsia="Calibri" w:cs="Calibri"/>
          <w:noProof w:val="0"/>
          <w:sz w:val="24"/>
          <w:szCs w:val="24"/>
          <w:lang w:val="en-GB"/>
        </w:rPr>
        <w:t xml:space="preserve"> the population and allow enhancing transportation flows.</w:t>
      </w:r>
    </w:p>
    <w:p w:rsidR="7288BA3C" w:rsidP="04C756FD" w:rsidRDefault="7288BA3C" w14:paraId="23600644" w14:textId="2F359189">
      <w:pPr>
        <w:pStyle w:val="ListParagraph"/>
        <w:numPr>
          <w:ilvl w:val="0"/>
          <w:numId w:val="6"/>
        </w:numPr>
        <w:spacing w:before="0" w:beforeAutospacing="off" w:after="0" w:afterAutospacing="off"/>
        <w:jc w:val="left"/>
        <w:rPr>
          <w:rFonts w:ascii="Calibri" w:hAnsi="Calibri" w:eastAsia="Calibri" w:cs="Calibri"/>
          <w:b w:val="1"/>
          <w:bCs w:val="1"/>
          <w:noProof w:val="0"/>
          <w:sz w:val="24"/>
          <w:szCs w:val="24"/>
          <w:lang w:val="en-GB"/>
        </w:rPr>
      </w:pPr>
      <w:r w:rsidRPr="04C756FD" w:rsidR="53EC068B">
        <w:rPr>
          <w:rFonts w:ascii="Calibri" w:hAnsi="Calibri" w:eastAsia="Calibri" w:cs="Calibri"/>
          <w:b w:val="1"/>
          <w:bCs w:val="1"/>
          <w:noProof w:val="0"/>
          <w:sz w:val="24"/>
          <w:szCs w:val="24"/>
          <w:lang w:val="en-GB"/>
        </w:rPr>
        <w:t>References</w:t>
      </w:r>
    </w:p>
    <w:p w:rsidR="7288BA3C" w:rsidP="04C756FD" w:rsidRDefault="7288BA3C" w14:paraId="77975288" w14:textId="7AFD8569">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Project Management Institute (PMI). (2021). PMBOK Guide – 7th Edition.</w:t>
      </w:r>
    </w:p>
    <w:p w:rsidR="7288BA3C" w:rsidP="04C756FD" w:rsidRDefault="7288BA3C" w14:paraId="63EDA0D1" w14:textId="518BA121">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PRINCE2. (2020). Running Successful Projects using PRINCE2.</w:t>
      </w:r>
    </w:p>
    <w:p w:rsidR="7288BA3C" w:rsidP="04C756FD" w:rsidRDefault="7288BA3C" w14:paraId="01A9B4E9" w14:textId="333D0BDC">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Kerzner, H. (2017). Project Management: A Systems Approach to the planning, scheduling, and controlling.</w:t>
      </w:r>
    </w:p>
    <w:p w:rsidR="7288BA3C" w:rsidP="04C756FD" w:rsidRDefault="7288BA3C" w14:paraId="1B38DE5B" w14:textId="72307F90">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Government Transport Infrastructure Standards (UK).</w:t>
      </w:r>
    </w:p>
    <w:p w:rsidR="7288BA3C" w:rsidP="04C756FD" w:rsidRDefault="7288BA3C" w14:paraId="25DAEF8C" w14:textId="215CAE96">
      <w:pPr>
        <w:spacing w:before="240" w:beforeAutospacing="off" w:after="240" w:afterAutospacing="off"/>
        <w:jc w:val="left"/>
        <w:rPr>
          <w:rFonts w:ascii="Calibri" w:hAnsi="Calibri" w:eastAsia="Calibri" w:cs="Calibri"/>
          <w:noProof w:val="0"/>
          <w:sz w:val="24"/>
          <w:szCs w:val="24"/>
          <w:lang w:val="en-GB"/>
        </w:rPr>
      </w:pPr>
      <w:r w:rsidRPr="04C756FD" w:rsidR="53EC068B">
        <w:rPr>
          <w:rFonts w:ascii="Calibri" w:hAnsi="Calibri" w:eastAsia="Calibri" w:cs="Calibri"/>
          <w:noProof w:val="0"/>
          <w:sz w:val="24"/>
          <w:szCs w:val="24"/>
          <w:lang w:val="en-GB"/>
        </w:rPr>
        <w:t>Engineering Council (UK). Infrastructure Projects Code of Practice.</w:t>
      </w:r>
    </w:p>
    <w:p w:rsidR="7288BA3C" w:rsidP="04C756FD" w:rsidRDefault="7288BA3C" w14:paraId="708FF1D7" w14:textId="0E16B59B">
      <w:pPr>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Conclusion</w:t>
      </w:r>
    </w:p>
    <w:p w:rsidR="7288BA3C" w:rsidP="04C756FD" w:rsidRDefault="7288BA3C" w14:paraId="4EA325E8" w14:textId="1B6C4F01">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Summarizing all the elements of the project, Parts A, B, and C, along with the poster development, and the feedback obtained, it is obvious that </w:t>
      </w:r>
      <w:r w:rsidRPr="04C756FD" w:rsidR="49135474">
        <w:rPr>
          <w:rFonts w:ascii="Calibri" w:hAnsi="Calibri" w:eastAsia="Calibri" w:cs="Calibri"/>
          <w:noProof w:val="0"/>
          <w:sz w:val="24"/>
          <w:szCs w:val="24"/>
          <w:lang w:val="en-GB"/>
        </w:rPr>
        <w:t>a great improvement</w:t>
      </w:r>
      <w:r w:rsidRPr="04C756FD" w:rsidR="49135474">
        <w:rPr>
          <w:rFonts w:ascii="Calibri" w:hAnsi="Calibri" w:eastAsia="Calibri" w:cs="Calibri"/>
          <w:noProof w:val="0"/>
          <w:sz w:val="24"/>
          <w:szCs w:val="24"/>
          <w:lang w:val="en-GB"/>
        </w:rPr>
        <w:t xml:space="preserve"> in mastering and practice of the project management principles is reached. Part A proved the possibility to define the project context, explain the </w:t>
      </w:r>
      <w:r w:rsidRPr="04C756FD" w:rsidR="49135474">
        <w:rPr>
          <w:rFonts w:ascii="Calibri" w:hAnsi="Calibri" w:eastAsia="Calibri" w:cs="Calibri"/>
          <w:noProof w:val="0"/>
          <w:sz w:val="24"/>
          <w:szCs w:val="24"/>
          <w:lang w:val="en-GB"/>
        </w:rPr>
        <w:t>objectives</w:t>
      </w:r>
      <w:r w:rsidRPr="04C756FD" w:rsidR="49135474">
        <w:rPr>
          <w:rFonts w:ascii="Calibri" w:hAnsi="Calibri" w:eastAsia="Calibri" w:cs="Calibri"/>
          <w:noProof w:val="0"/>
          <w:sz w:val="24"/>
          <w:szCs w:val="24"/>
          <w:lang w:val="en-GB"/>
        </w:rPr>
        <w:t>, and build a solid ground on the following steps. This part helped to make sure that the project was based on theoretical and practical relevance.</w:t>
      </w:r>
    </w:p>
    <w:p w:rsidR="7288BA3C" w:rsidP="04C756FD" w:rsidRDefault="7288BA3C" w14:paraId="4AC9BBA1" w14:textId="706E565F">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 </w:t>
      </w:r>
    </w:p>
    <w:p w:rsidR="7288BA3C" w:rsidP="04C756FD" w:rsidRDefault="7288BA3C" w14:paraId="664D9841" w14:textId="5DEE2BBD">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Part B built upon this base by </w:t>
      </w:r>
      <w:r w:rsidRPr="04C756FD" w:rsidR="49135474">
        <w:rPr>
          <w:rFonts w:ascii="Calibri" w:hAnsi="Calibri" w:eastAsia="Calibri" w:cs="Calibri"/>
          <w:noProof w:val="0"/>
          <w:sz w:val="24"/>
          <w:szCs w:val="24"/>
          <w:lang w:val="en-GB"/>
        </w:rPr>
        <w:t>utilizing</w:t>
      </w:r>
      <w:r w:rsidRPr="04C756FD" w:rsidR="49135474">
        <w:rPr>
          <w:rFonts w:ascii="Calibri" w:hAnsi="Calibri" w:eastAsia="Calibri" w:cs="Calibri"/>
          <w:noProof w:val="0"/>
          <w:sz w:val="24"/>
          <w:szCs w:val="24"/>
          <w:lang w:val="en-GB"/>
        </w:rPr>
        <w:t xml:space="preserve"> the key tools to project management including the Work Breakdown Structure, Quad Chart and Gantt Chart. These tools were </w:t>
      </w:r>
      <w:r w:rsidRPr="04C756FD" w:rsidR="49135474">
        <w:rPr>
          <w:rFonts w:ascii="Calibri" w:hAnsi="Calibri" w:eastAsia="Calibri" w:cs="Calibri"/>
          <w:noProof w:val="0"/>
          <w:sz w:val="24"/>
          <w:szCs w:val="24"/>
          <w:lang w:val="en-GB"/>
        </w:rPr>
        <w:t>an indication</w:t>
      </w:r>
      <w:r w:rsidRPr="04C756FD" w:rsidR="49135474">
        <w:rPr>
          <w:rFonts w:ascii="Calibri" w:hAnsi="Calibri" w:eastAsia="Calibri" w:cs="Calibri"/>
          <w:noProof w:val="0"/>
          <w:sz w:val="24"/>
          <w:szCs w:val="24"/>
          <w:lang w:val="en-GB"/>
        </w:rPr>
        <w:t xml:space="preserve"> of a structured and purpose-driven system, which allowed a clear visualization of tasks, timelines, and dependencies. Part C gave a further development to the project by assessing the involvement of the stakeholders, allocation of resources, and risk management, a realistic and comprehensive picture of the complexity of the project.</w:t>
      </w:r>
    </w:p>
    <w:p w:rsidR="7288BA3C" w:rsidP="04C756FD" w:rsidRDefault="7288BA3C" w14:paraId="3395CFC5" w14:textId="1FB0037C">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 </w:t>
      </w:r>
    </w:p>
    <w:p w:rsidR="7288BA3C" w:rsidP="04C756FD" w:rsidRDefault="7288BA3C" w14:paraId="279C30C5" w14:textId="78147249">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The poster was used as a short graphic display of a project that focused on clarity, structure, and major findings. </w:t>
      </w:r>
      <w:r w:rsidRPr="04C756FD" w:rsidR="49135474">
        <w:rPr>
          <w:rFonts w:ascii="Calibri" w:hAnsi="Calibri" w:eastAsia="Calibri" w:cs="Calibri"/>
          <w:noProof w:val="0"/>
          <w:sz w:val="24"/>
          <w:szCs w:val="24"/>
          <w:lang w:val="en-GB"/>
        </w:rPr>
        <w:t>Despite</w:t>
      </w:r>
      <w:r w:rsidRPr="04C756FD" w:rsidR="49135474">
        <w:rPr>
          <w:rFonts w:ascii="Calibri" w:hAnsi="Calibri" w:eastAsia="Calibri" w:cs="Calibri"/>
          <w:noProof w:val="0"/>
          <w:sz w:val="24"/>
          <w:szCs w:val="24"/>
          <w:lang w:val="en-GB"/>
        </w:rPr>
        <w:t xml:space="preserve"> the areas of negligence shown in the feedback, the strengths were found in the organization of the content and knowledge about the elements of the project. The thoughts about the feedback aided in </w:t>
      </w:r>
      <w:r w:rsidRPr="04C756FD" w:rsidR="49135474">
        <w:rPr>
          <w:rFonts w:ascii="Calibri" w:hAnsi="Calibri" w:eastAsia="Calibri" w:cs="Calibri"/>
          <w:noProof w:val="0"/>
          <w:sz w:val="24"/>
          <w:szCs w:val="24"/>
          <w:lang w:val="en-GB"/>
        </w:rPr>
        <w:t>determining</w:t>
      </w:r>
      <w:r w:rsidRPr="04C756FD" w:rsidR="49135474">
        <w:rPr>
          <w:rFonts w:ascii="Calibri" w:hAnsi="Calibri" w:eastAsia="Calibri" w:cs="Calibri"/>
          <w:noProof w:val="0"/>
          <w:sz w:val="24"/>
          <w:szCs w:val="24"/>
          <w:lang w:val="en-GB"/>
        </w:rPr>
        <w:t xml:space="preserve"> the ways of improving the communication, the quality of presentation, and the extent of detailing offered.</w:t>
      </w:r>
    </w:p>
    <w:p w:rsidR="7288BA3C" w:rsidP="04C756FD" w:rsidRDefault="7288BA3C" w14:paraId="1621FF3E" w14:textId="1F5EE0F6">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 xml:space="preserve"> </w:t>
      </w:r>
    </w:p>
    <w:p w:rsidR="7288BA3C" w:rsidP="04C756FD" w:rsidRDefault="7288BA3C" w14:paraId="0EBC9F38" w14:textId="1E3F4DEC">
      <w:pPr>
        <w:pStyle w:val="Normal"/>
        <w:spacing w:before="240" w:beforeAutospacing="off" w:after="240" w:afterAutospacing="off"/>
        <w:jc w:val="left"/>
        <w:rPr>
          <w:rFonts w:ascii="Calibri" w:hAnsi="Calibri" w:eastAsia="Calibri" w:cs="Calibri"/>
          <w:noProof w:val="0"/>
          <w:sz w:val="24"/>
          <w:szCs w:val="24"/>
          <w:lang w:val="en-GB"/>
        </w:rPr>
      </w:pPr>
      <w:r w:rsidRPr="04C756FD" w:rsidR="49135474">
        <w:rPr>
          <w:rFonts w:ascii="Calibri" w:hAnsi="Calibri" w:eastAsia="Calibri" w:cs="Calibri"/>
          <w:noProof w:val="0"/>
          <w:sz w:val="24"/>
          <w:szCs w:val="24"/>
          <w:lang w:val="en-GB"/>
        </w:rPr>
        <w:t>All in all</w:t>
      </w:r>
      <w:r w:rsidRPr="04C756FD" w:rsidR="49135474">
        <w:rPr>
          <w:rFonts w:ascii="Calibri" w:hAnsi="Calibri" w:eastAsia="Calibri" w:cs="Calibri"/>
          <w:noProof w:val="0"/>
          <w:sz w:val="24"/>
          <w:szCs w:val="24"/>
          <w:lang w:val="en-GB"/>
        </w:rPr>
        <w:t xml:space="preserve">, each step of the process, starting with the initial research in Part A to the analytical research in Parts B and C, and finally the poster presentation </w:t>
      </w:r>
      <w:r w:rsidRPr="04C756FD" w:rsidR="49135474">
        <w:rPr>
          <w:rFonts w:ascii="Calibri" w:hAnsi="Calibri" w:eastAsia="Calibri" w:cs="Calibri"/>
          <w:noProof w:val="0"/>
          <w:sz w:val="24"/>
          <w:szCs w:val="24"/>
          <w:lang w:val="en-GB"/>
        </w:rPr>
        <w:t>has</w:t>
      </w:r>
      <w:r w:rsidRPr="04C756FD" w:rsidR="49135474">
        <w:rPr>
          <w:rFonts w:ascii="Calibri" w:hAnsi="Calibri" w:eastAsia="Calibri" w:cs="Calibri"/>
          <w:noProof w:val="0"/>
          <w:sz w:val="24"/>
          <w:szCs w:val="24"/>
          <w:lang w:val="en-GB"/>
        </w:rPr>
        <w:t xml:space="preserve"> all led to a balanced knowledge on project planning and evaluation. It is an experience that has enhanced theoretical and practical skills, and the feedback was helpful in gaining </w:t>
      </w:r>
      <w:r w:rsidRPr="04C756FD" w:rsidR="49135474">
        <w:rPr>
          <w:rFonts w:ascii="Calibri" w:hAnsi="Calibri" w:eastAsia="Calibri" w:cs="Calibri"/>
          <w:noProof w:val="0"/>
          <w:sz w:val="24"/>
          <w:szCs w:val="24"/>
          <w:lang w:val="en-GB"/>
        </w:rPr>
        <w:t>insig</w:t>
      </w:r>
      <w:r w:rsidRPr="04C756FD" w:rsidR="49135474">
        <w:rPr>
          <w:rFonts w:ascii="Calibri" w:hAnsi="Calibri" w:eastAsia="Calibri" w:cs="Calibri"/>
          <w:noProof w:val="0"/>
          <w:sz w:val="24"/>
          <w:szCs w:val="24"/>
          <w:lang w:val="en-GB"/>
        </w:rPr>
        <w:t xml:space="preserve">hts as to what should be improved in future. These elements combined with each other provide </w:t>
      </w:r>
      <w:r w:rsidRPr="04C756FD" w:rsidR="49135474">
        <w:rPr>
          <w:rFonts w:ascii="Calibri" w:hAnsi="Calibri" w:eastAsia="Calibri" w:cs="Calibri"/>
          <w:noProof w:val="0"/>
          <w:sz w:val="24"/>
          <w:szCs w:val="24"/>
          <w:lang w:val="en-GB"/>
        </w:rPr>
        <w:t>an indication</w:t>
      </w:r>
      <w:r w:rsidRPr="04C756FD" w:rsidR="49135474">
        <w:rPr>
          <w:rFonts w:ascii="Calibri" w:hAnsi="Calibri" w:eastAsia="Calibri" w:cs="Calibri"/>
          <w:noProof w:val="0"/>
          <w:sz w:val="24"/>
          <w:szCs w:val="24"/>
          <w:lang w:val="en-GB"/>
        </w:rPr>
        <w:t xml:space="preserve"> of meaningful growth and a developed interaction with the principles of good project management.</w:t>
      </w:r>
    </w:p>
    <w:p w:rsidR="7288BA3C" w:rsidP="04C756FD" w:rsidRDefault="7288BA3C" w14:paraId="0B574D15" w14:textId="398F891E">
      <w:pPr>
        <w:spacing w:before="240" w:beforeAutospacing="off" w:after="240" w:afterAutospacing="off"/>
        <w:jc w:val="left"/>
        <w:rPr>
          <w:rFonts w:ascii="Calibri" w:hAnsi="Calibri" w:eastAsia="Calibri" w:cs="Calibri"/>
          <w:noProof w:val="0"/>
          <w:sz w:val="24"/>
          <w:szCs w:val="24"/>
          <w:lang w:val="en-GB"/>
        </w:rPr>
      </w:pPr>
    </w:p>
    <w:p w:rsidR="7288BA3C" w:rsidP="04C756FD" w:rsidRDefault="7288BA3C" w14:paraId="15593B96" w14:textId="0B1B5D39">
      <w:pPr>
        <w:spacing w:before="240" w:beforeAutospacing="off" w:after="240" w:afterAutospacing="off"/>
        <w:rPr>
          <w:rFonts w:ascii="Aptos" w:hAnsi="Aptos" w:eastAsia="Aptos" w:cs="Aptos"/>
          <w:noProof w:val="0"/>
          <w:sz w:val="28"/>
          <w:szCs w:val="28"/>
          <w:lang w:val="en-GB"/>
        </w:rPr>
      </w:pPr>
    </w:p>
    <w:p w:rsidR="7288BA3C" w:rsidP="04C756FD" w:rsidRDefault="7288BA3C" w14:paraId="261564DD" w14:textId="5275E8B2">
      <w:pPr>
        <w:spacing w:before="240" w:beforeAutospacing="off" w:after="240" w:afterAutospacing="off"/>
        <w:rPr>
          <w:rFonts w:ascii="Aptos" w:hAnsi="Aptos" w:eastAsia="Aptos" w:cs="Aptos"/>
          <w:noProof w:val="0"/>
          <w:sz w:val="28"/>
          <w:szCs w:val="28"/>
          <w:lang w:val="en-GB"/>
        </w:rPr>
      </w:pPr>
    </w:p>
    <w:p w:rsidR="7288BA3C" w:rsidP="7288BA3C" w:rsidRDefault="7288BA3C" w14:paraId="228C0570" w14:textId="7DB00A7E">
      <w:pPr>
        <w:pStyle w:val="Normal"/>
        <w:rPr>
          <w:rFonts w:ascii="Aptos" w:hAnsi="Aptos" w:eastAsia="Aptos" w:cs="Aptos"/>
          <w:noProof w:val="0"/>
          <w:sz w:val="28"/>
          <w:szCs w:val="28"/>
          <w:lang w:val="en-GB"/>
        </w:rPr>
      </w:pPr>
    </w:p>
    <w:p w:rsidR="7288BA3C" w:rsidP="7288BA3C" w:rsidRDefault="7288BA3C" w14:paraId="2602D17C" w14:textId="3EA12231">
      <w:pPr>
        <w:pStyle w:val="Normal"/>
        <w:rPr>
          <w:rFonts w:ascii="Aptos" w:hAnsi="Aptos" w:eastAsia="Aptos" w:cs="Aptos"/>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9/krQHVPDy1dI" int2:id="t0v5rdoP">
      <int2:state int2:type="spell" int2:value="Rejected"/>
    </int2:textHash>
    <int2:textHash int2:hashCode="ZbYQVQcsa5aUbD" int2:id="FHztI3qQ">
      <int2:state int2:type="spell" int2:value="Rejected"/>
    </int2:textHash>
    <int2:textHash int2:hashCode="PpK8kpSPltV73K" int2:id="m0M3dpO9">
      <int2:state int2:type="spell" int2:value="Rejected"/>
    </int2:textHash>
    <int2:textHash int2:hashCode="nBmWtH8FtNaVpR" int2:id="7TW7eEfF">
      <int2:state int2:type="spell" int2:value="Rejected"/>
    </int2:textHash>
    <int2:bookmark int2:bookmarkName="_Int_8KtC97OZ" int2:invalidationBookmarkName="" int2:hashCode="M95UmiJm83I0/W" int2:id="yUMQvi5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0eed447"/>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ce0e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c401b2"/>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6bbe604"/>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2d074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549026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4596ea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4602ea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1D99BC"/>
    <w:rsid w:val="00D2C647"/>
    <w:rsid w:val="01DAD787"/>
    <w:rsid w:val="01DBCFE2"/>
    <w:rsid w:val="0438625E"/>
    <w:rsid w:val="04C756FD"/>
    <w:rsid w:val="0613C487"/>
    <w:rsid w:val="065FADEE"/>
    <w:rsid w:val="0737928D"/>
    <w:rsid w:val="078E2F26"/>
    <w:rsid w:val="080CC8C3"/>
    <w:rsid w:val="09D317C4"/>
    <w:rsid w:val="0A27060A"/>
    <w:rsid w:val="0A3EADDE"/>
    <w:rsid w:val="0A54B9AC"/>
    <w:rsid w:val="0B2B1DF2"/>
    <w:rsid w:val="0B418C36"/>
    <w:rsid w:val="0D6068BE"/>
    <w:rsid w:val="0DC56B7C"/>
    <w:rsid w:val="0DE18628"/>
    <w:rsid w:val="0E1330FA"/>
    <w:rsid w:val="0E23DB83"/>
    <w:rsid w:val="0EF1C10C"/>
    <w:rsid w:val="0EF1C10C"/>
    <w:rsid w:val="0F1395B1"/>
    <w:rsid w:val="100E34AE"/>
    <w:rsid w:val="107F4054"/>
    <w:rsid w:val="10E544FD"/>
    <w:rsid w:val="113DDD8F"/>
    <w:rsid w:val="1191F928"/>
    <w:rsid w:val="11B47469"/>
    <w:rsid w:val="120EAB0C"/>
    <w:rsid w:val="1235B2E4"/>
    <w:rsid w:val="126EE0C6"/>
    <w:rsid w:val="12A483A5"/>
    <w:rsid w:val="132E6D77"/>
    <w:rsid w:val="13A27C66"/>
    <w:rsid w:val="147410BF"/>
    <w:rsid w:val="1545ABC2"/>
    <w:rsid w:val="1644F624"/>
    <w:rsid w:val="16A35F41"/>
    <w:rsid w:val="171EAFEE"/>
    <w:rsid w:val="17AB78FE"/>
    <w:rsid w:val="183AE780"/>
    <w:rsid w:val="187C4B98"/>
    <w:rsid w:val="197A4150"/>
    <w:rsid w:val="1986E143"/>
    <w:rsid w:val="19D4BDE0"/>
    <w:rsid w:val="1A0D74AA"/>
    <w:rsid w:val="1AAA71AB"/>
    <w:rsid w:val="1C056527"/>
    <w:rsid w:val="1C7DC571"/>
    <w:rsid w:val="1C8CD89D"/>
    <w:rsid w:val="1CA559CE"/>
    <w:rsid w:val="1CD266FD"/>
    <w:rsid w:val="1DAC22E8"/>
    <w:rsid w:val="1E0473CC"/>
    <w:rsid w:val="1EE274FF"/>
    <w:rsid w:val="2006530A"/>
    <w:rsid w:val="20B2F903"/>
    <w:rsid w:val="21018F8D"/>
    <w:rsid w:val="21414B13"/>
    <w:rsid w:val="2326E6AB"/>
    <w:rsid w:val="2326F3F5"/>
    <w:rsid w:val="2378E697"/>
    <w:rsid w:val="241D806B"/>
    <w:rsid w:val="24632B14"/>
    <w:rsid w:val="25342F01"/>
    <w:rsid w:val="2549084F"/>
    <w:rsid w:val="258DA355"/>
    <w:rsid w:val="25BD2107"/>
    <w:rsid w:val="2693E462"/>
    <w:rsid w:val="2693E462"/>
    <w:rsid w:val="2731D938"/>
    <w:rsid w:val="274AF9FC"/>
    <w:rsid w:val="2879BA05"/>
    <w:rsid w:val="29FB6668"/>
    <w:rsid w:val="2AA8A9AC"/>
    <w:rsid w:val="2AA8A9AC"/>
    <w:rsid w:val="2AA944FB"/>
    <w:rsid w:val="2B18A48C"/>
    <w:rsid w:val="2B95CA0F"/>
    <w:rsid w:val="2BBA31AA"/>
    <w:rsid w:val="2BE70C0D"/>
    <w:rsid w:val="2BF9BA4D"/>
    <w:rsid w:val="2CC08BCF"/>
    <w:rsid w:val="2CC08BCF"/>
    <w:rsid w:val="2CE30926"/>
    <w:rsid w:val="2D2E9BD2"/>
    <w:rsid w:val="2D342576"/>
    <w:rsid w:val="2D69B115"/>
    <w:rsid w:val="2D7664B5"/>
    <w:rsid w:val="2EA07403"/>
    <w:rsid w:val="2EA7AF86"/>
    <w:rsid w:val="311676E2"/>
    <w:rsid w:val="31909040"/>
    <w:rsid w:val="31CD9655"/>
    <w:rsid w:val="31CFD443"/>
    <w:rsid w:val="31FD866D"/>
    <w:rsid w:val="3224745F"/>
    <w:rsid w:val="32893850"/>
    <w:rsid w:val="32C62F18"/>
    <w:rsid w:val="337D3316"/>
    <w:rsid w:val="33C2519F"/>
    <w:rsid w:val="36140AD9"/>
    <w:rsid w:val="36F566BC"/>
    <w:rsid w:val="36F93B5D"/>
    <w:rsid w:val="377A253B"/>
    <w:rsid w:val="389EE862"/>
    <w:rsid w:val="399247A9"/>
    <w:rsid w:val="39F07FC8"/>
    <w:rsid w:val="3A1D99BC"/>
    <w:rsid w:val="3A4D1D4E"/>
    <w:rsid w:val="3A65EED9"/>
    <w:rsid w:val="3A65EED9"/>
    <w:rsid w:val="3ABFB581"/>
    <w:rsid w:val="3ABFB581"/>
    <w:rsid w:val="3B368655"/>
    <w:rsid w:val="3C2E9D2E"/>
    <w:rsid w:val="3C4A61B3"/>
    <w:rsid w:val="3C602198"/>
    <w:rsid w:val="3CD6EB66"/>
    <w:rsid w:val="3D1D94EA"/>
    <w:rsid w:val="3D804CA9"/>
    <w:rsid w:val="3E311BE5"/>
    <w:rsid w:val="3E676688"/>
    <w:rsid w:val="3ECC9BAF"/>
    <w:rsid w:val="3F780588"/>
    <w:rsid w:val="3FB10B91"/>
    <w:rsid w:val="40BBA07C"/>
    <w:rsid w:val="412E64AE"/>
    <w:rsid w:val="417279C6"/>
    <w:rsid w:val="41B59EA9"/>
    <w:rsid w:val="42014E55"/>
    <w:rsid w:val="43693632"/>
    <w:rsid w:val="43B0BE26"/>
    <w:rsid w:val="45877201"/>
    <w:rsid w:val="4616A08E"/>
    <w:rsid w:val="46DC4F72"/>
    <w:rsid w:val="482A5A04"/>
    <w:rsid w:val="4854C05C"/>
    <w:rsid w:val="48A2F5D4"/>
    <w:rsid w:val="49135474"/>
    <w:rsid w:val="49661595"/>
    <w:rsid w:val="4A51DAA3"/>
    <w:rsid w:val="4A7A7FE7"/>
    <w:rsid w:val="4AAB0B3C"/>
    <w:rsid w:val="4ADF385C"/>
    <w:rsid w:val="4BCA0390"/>
    <w:rsid w:val="4CD315C3"/>
    <w:rsid w:val="4D132389"/>
    <w:rsid w:val="4DB6DCEA"/>
    <w:rsid w:val="4E5E2A5C"/>
    <w:rsid w:val="4E8C0CC4"/>
    <w:rsid w:val="4FCBED66"/>
    <w:rsid w:val="51140921"/>
    <w:rsid w:val="5195CFB4"/>
    <w:rsid w:val="52200797"/>
    <w:rsid w:val="5288B52D"/>
    <w:rsid w:val="534EE238"/>
    <w:rsid w:val="53C9A5D3"/>
    <w:rsid w:val="53EC068B"/>
    <w:rsid w:val="55423FF0"/>
    <w:rsid w:val="56EEA880"/>
    <w:rsid w:val="58D5546C"/>
    <w:rsid w:val="59048F68"/>
    <w:rsid w:val="593773C2"/>
    <w:rsid w:val="5A4CE995"/>
    <w:rsid w:val="5C3C9EA9"/>
    <w:rsid w:val="5D09ADDE"/>
    <w:rsid w:val="5D2DFEC9"/>
    <w:rsid w:val="5D2EF193"/>
    <w:rsid w:val="5E2F8236"/>
    <w:rsid w:val="5E2F8236"/>
    <w:rsid w:val="5F500DDA"/>
    <w:rsid w:val="5F9EF398"/>
    <w:rsid w:val="6029A9F1"/>
    <w:rsid w:val="622FE558"/>
    <w:rsid w:val="6313AA56"/>
    <w:rsid w:val="632DCA10"/>
    <w:rsid w:val="633563A1"/>
    <w:rsid w:val="6359E0D1"/>
    <w:rsid w:val="65BDBDAA"/>
    <w:rsid w:val="65FB1584"/>
    <w:rsid w:val="6606156E"/>
    <w:rsid w:val="665AC5D2"/>
    <w:rsid w:val="66903A95"/>
    <w:rsid w:val="669ABA30"/>
    <w:rsid w:val="67E10C11"/>
    <w:rsid w:val="6810C354"/>
    <w:rsid w:val="687DE8CB"/>
    <w:rsid w:val="69AA52F3"/>
    <w:rsid w:val="69C35FEE"/>
    <w:rsid w:val="6A5B464C"/>
    <w:rsid w:val="6A68B1DF"/>
    <w:rsid w:val="6AFD5581"/>
    <w:rsid w:val="6C9CDB65"/>
    <w:rsid w:val="6DDCE351"/>
    <w:rsid w:val="6E4175FE"/>
    <w:rsid w:val="6EDF56E3"/>
    <w:rsid w:val="6F6A86D1"/>
    <w:rsid w:val="7031DAEB"/>
    <w:rsid w:val="7089C192"/>
    <w:rsid w:val="70FA27B2"/>
    <w:rsid w:val="713E82B1"/>
    <w:rsid w:val="71776652"/>
    <w:rsid w:val="71B75393"/>
    <w:rsid w:val="7202AACD"/>
    <w:rsid w:val="7213F39A"/>
    <w:rsid w:val="7253642A"/>
    <w:rsid w:val="7288BA3C"/>
    <w:rsid w:val="731FB0FA"/>
    <w:rsid w:val="73DD9E9E"/>
    <w:rsid w:val="742649EC"/>
    <w:rsid w:val="74873AEA"/>
    <w:rsid w:val="759DDA44"/>
    <w:rsid w:val="763C3E24"/>
    <w:rsid w:val="76D72D06"/>
    <w:rsid w:val="77F6E8C0"/>
    <w:rsid w:val="7A9BE99E"/>
    <w:rsid w:val="7B0237CF"/>
    <w:rsid w:val="7C306C8C"/>
    <w:rsid w:val="7C65FF32"/>
    <w:rsid w:val="7C920A3B"/>
    <w:rsid w:val="7C920A3B"/>
    <w:rsid w:val="7C9582CD"/>
    <w:rsid w:val="7D569D18"/>
    <w:rsid w:val="7E02F796"/>
    <w:rsid w:val="7E0CB560"/>
    <w:rsid w:val="7E124DED"/>
    <w:rsid w:val="7E124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D99BC"/>
  <w15:chartTrackingRefBased/>
  <w15:docId w15:val="{AD41ABC7-A7B4-4643-9ADD-20FE5E2B0B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288BA3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32851538" /><Relationship Type="http://schemas.openxmlformats.org/officeDocument/2006/relationships/image" Target="/media/image2.jpg" Id="rId2017512545" /><Relationship Type="http://schemas.openxmlformats.org/officeDocument/2006/relationships/image" Target="/media/image3.jpg" Id="rId1927429549" /><Relationship Type="http://schemas.openxmlformats.org/officeDocument/2006/relationships/image" Target="/media/image4.jpg" Id="rId1897678961" /><Relationship Type="http://schemas.microsoft.com/office/2020/10/relationships/intelligence" Target="/word/intelligence2.xml" Id="Re86570f06ac44fd7" /><Relationship Type="http://schemas.openxmlformats.org/officeDocument/2006/relationships/numbering" Target="/word/numbering.xml" Id="R0ff8c299d23241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Bejenaru (2247884)</dc:creator>
  <keywords/>
  <dc:description/>
  <lastModifiedBy>Alexandra Bejenaru (2247884)</lastModifiedBy>
  <revision>3</revision>
  <dcterms:created xsi:type="dcterms:W3CDTF">2025-11-18T10:33:04.6687929Z</dcterms:created>
  <dcterms:modified xsi:type="dcterms:W3CDTF">2025-11-21T00:36:33.6727948Z</dcterms:modified>
</coreProperties>
</file>