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54C84" w:rsidRPr="00A86A6A" w:rsidRDefault="00754C84" w:rsidP="00754C84">
      <w:pPr>
        <w:pStyle w:val="ListParagraph"/>
        <w:numPr>
          <w:ilvl w:val="0"/>
          <w:numId w:val="3"/>
        </w:numPr>
        <w:suppressAutoHyphens w:val="0"/>
        <w:spacing w:after="200" w:line="240" w:lineRule="auto"/>
        <w:ind w:leftChars="0" w:left="2" w:firstLineChars="0" w:hanging="4"/>
        <w:textDirection w:val="lrTb"/>
        <w:textAlignment w:val="auto"/>
        <w:outlineLvl w:val="9"/>
        <w:rPr>
          <w:rFonts w:cs="Arial"/>
          <w:color w:val="58595B"/>
          <w:sz w:val="36"/>
          <w:szCs w:val="36"/>
        </w:rPr>
      </w:pPr>
      <w:r w:rsidRPr="00A86A6A">
        <w:rPr>
          <w:rFonts w:cs="Arial"/>
          <w:color w:val="58595B"/>
          <w:sz w:val="36"/>
          <w:szCs w:val="36"/>
        </w:rPr>
        <w:t>Qualification: CIPD Diploma in Applied Human Resources</w:t>
      </w:r>
    </w:p>
    <w:p w:rsidR="00754C84" w:rsidRPr="00A86A6A" w:rsidRDefault="00754C84" w:rsidP="00754C84">
      <w:pPr>
        <w:pStyle w:val="ListParagraph"/>
        <w:numPr>
          <w:ilvl w:val="0"/>
          <w:numId w:val="3"/>
        </w:numPr>
        <w:suppressAutoHyphens w:val="0"/>
        <w:spacing w:after="200" w:line="240" w:lineRule="auto"/>
        <w:ind w:leftChars="0" w:left="2" w:firstLineChars="0" w:hanging="4"/>
        <w:textDirection w:val="lrTb"/>
        <w:textAlignment w:val="auto"/>
        <w:outlineLvl w:val="9"/>
        <w:rPr>
          <w:rFonts w:cs="Arial"/>
          <w:color w:val="58595B"/>
          <w:sz w:val="36"/>
          <w:szCs w:val="36"/>
        </w:rPr>
      </w:pPr>
    </w:p>
    <w:p w:rsidR="00754C84" w:rsidRPr="00A86A6A" w:rsidRDefault="00754C84" w:rsidP="00754C84">
      <w:pPr>
        <w:pStyle w:val="ListParagraph"/>
        <w:numPr>
          <w:ilvl w:val="0"/>
          <w:numId w:val="3"/>
        </w:numPr>
        <w:suppressAutoHyphens w:val="0"/>
        <w:spacing w:after="200" w:line="240" w:lineRule="auto"/>
        <w:ind w:leftChars="0" w:left="2" w:firstLineChars="0" w:hanging="4"/>
        <w:textDirection w:val="lrTb"/>
        <w:textAlignment w:val="auto"/>
        <w:outlineLvl w:val="9"/>
        <w:rPr>
          <w:rFonts w:cs="Arial"/>
          <w:color w:val="58595B"/>
          <w:sz w:val="36"/>
          <w:szCs w:val="36"/>
        </w:rPr>
      </w:pPr>
      <w:r w:rsidRPr="00A86A6A">
        <w:rPr>
          <w:rFonts w:cs="Arial"/>
          <w:color w:val="58595B"/>
          <w:sz w:val="36"/>
          <w:szCs w:val="36"/>
        </w:rPr>
        <w:t xml:space="preserve">Module Name: </w:t>
      </w:r>
      <w:r>
        <w:rPr>
          <w:rFonts w:cs="Arial"/>
          <w:color w:val="58595B"/>
          <w:sz w:val="36"/>
          <w:szCs w:val="36"/>
        </w:rPr>
        <w:t xml:space="preserve">Understanding Employee </w:t>
      </w:r>
      <w:bookmarkStart w:id="0" w:name="_GoBack"/>
      <w:bookmarkEnd w:id="0"/>
      <w:r>
        <w:rPr>
          <w:rFonts w:cs="Arial"/>
          <w:color w:val="58595B"/>
          <w:sz w:val="36"/>
          <w:szCs w:val="36"/>
        </w:rPr>
        <w:t>Engagement</w:t>
      </w:r>
    </w:p>
    <w:p w:rsidR="00754C84" w:rsidRPr="00A86A6A" w:rsidRDefault="00754C84" w:rsidP="00754C84">
      <w:pPr>
        <w:pStyle w:val="ListParagraph"/>
        <w:numPr>
          <w:ilvl w:val="0"/>
          <w:numId w:val="3"/>
        </w:numPr>
        <w:suppressAutoHyphens w:val="0"/>
        <w:spacing w:after="200" w:line="240" w:lineRule="auto"/>
        <w:ind w:leftChars="0" w:left="2" w:firstLineChars="0" w:hanging="4"/>
        <w:textDirection w:val="lrTb"/>
        <w:textAlignment w:val="auto"/>
        <w:outlineLvl w:val="9"/>
        <w:rPr>
          <w:rFonts w:cs="Arial"/>
          <w:color w:val="58595B"/>
          <w:sz w:val="36"/>
          <w:szCs w:val="36"/>
        </w:rPr>
      </w:pPr>
    </w:p>
    <w:p w:rsidR="00754C84" w:rsidRPr="00A86A6A" w:rsidRDefault="00754C84" w:rsidP="00754C84">
      <w:pPr>
        <w:pStyle w:val="ListParagraph"/>
        <w:numPr>
          <w:ilvl w:val="0"/>
          <w:numId w:val="3"/>
        </w:numPr>
        <w:suppressAutoHyphens w:val="0"/>
        <w:spacing w:after="200" w:line="240" w:lineRule="auto"/>
        <w:ind w:leftChars="0" w:left="2" w:firstLineChars="0" w:hanging="4"/>
        <w:textDirection w:val="lrTb"/>
        <w:textAlignment w:val="auto"/>
        <w:outlineLvl w:val="9"/>
        <w:rPr>
          <w:rFonts w:cs="Arial"/>
          <w:color w:val="58595B"/>
          <w:sz w:val="36"/>
          <w:szCs w:val="36"/>
        </w:rPr>
      </w:pPr>
      <w:r w:rsidRPr="00A86A6A">
        <w:rPr>
          <w:rFonts w:cs="Arial"/>
          <w:color w:val="58595B"/>
          <w:sz w:val="36"/>
          <w:szCs w:val="36"/>
        </w:rPr>
        <w:t>A</w:t>
      </w:r>
      <w:r w:rsidR="00485DAC">
        <w:rPr>
          <w:rFonts w:cs="Arial"/>
          <w:color w:val="58595B"/>
          <w:sz w:val="36"/>
          <w:szCs w:val="36"/>
        </w:rPr>
        <w:t>ssignment 2:  On the Job Training</w:t>
      </w:r>
    </w:p>
    <w:p w:rsidR="00754C84" w:rsidRPr="00A86A6A" w:rsidRDefault="00754C84" w:rsidP="00754C84">
      <w:pPr>
        <w:pStyle w:val="ListParagraph"/>
        <w:numPr>
          <w:ilvl w:val="0"/>
          <w:numId w:val="3"/>
        </w:numPr>
        <w:suppressAutoHyphens w:val="0"/>
        <w:spacing w:after="200" w:line="240" w:lineRule="auto"/>
        <w:ind w:leftChars="0" w:left="2" w:firstLineChars="0" w:hanging="4"/>
        <w:textDirection w:val="lrTb"/>
        <w:textAlignment w:val="auto"/>
        <w:outlineLvl w:val="9"/>
        <w:rPr>
          <w:rFonts w:cs="Arial"/>
          <w:color w:val="58595B"/>
          <w:sz w:val="36"/>
          <w:szCs w:val="36"/>
        </w:rPr>
      </w:pPr>
    </w:p>
    <w:p w:rsidR="00754C84" w:rsidRPr="00A86A6A" w:rsidRDefault="00754C84" w:rsidP="00754C84">
      <w:pPr>
        <w:pStyle w:val="ListParagraph"/>
        <w:numPr>
          <w:ilvl w:val="0"/>
          <w:numId w:val="3"/>
        </w:numPr>
        <w:suppressAutoHyphens w:val="0"/>
        <w:spacing w:after="200" w:line="240" w:lineRule="auto"/>
        <w:ind w:leftChars="0" w:left="2" w:firstLineChars="0" w:hanging="4"/>
        <w:textDirection w:val="lrTb"/>
        <w:textAlignment w:val="auto"/>
        <w:outlineLvl w:val="9"/>
        <w:rPr>
          <w:rFonts w:cs="Arial"/>
          <w:color w:val="58595B"/>
          <w:sz w:val="36"/>
          <w:szCs w:val="36"/>
        </w:rPr>
      </w:pPr>
      <w:r w:rsidRPr="00A86A6A">
        <w:rPr>
          <w:rFonts w:cs="Arial"/>
          <w:color w:val="58595B"/>
          <w:sz w:val="36"/>
          <w:szCs w:val="36"/>
        </w:rPr>
        <w:t xml:space="preserve">Word Count: </w:t>
      </w:r>
      <w:r w:rsidR="00485DAC">
        <w:rPr>
          <w:rFonts w:cs="Arial"/>
          <w:color w:val="58595B"/>
          <w:sz w:val="36"/>
          <w:szCs w:val="36"/>
        </w:rPr>
        <w:t>1526</w:t>
      </w:r>
    </w:p>
    <w:p w:rsidR="00754C84" w:rsidRPr="00A86A6A" w:rsidRDefault="00754C84" w:rsidP="00754C84">
      <w:pPr>
        <w:pStyle w:val="ListParagraph"/>
        <w:numPr>
          <w:ilvl w:val="0"/>
          <w:numId w:val="3"/>
        </w:numPr>
        <w:suppressAutoHyphens w:val="0"/>
        <w:spacing w:after="200" w:line="240" w:lineRule="auto"/>
        <w:ind w:leftChars="0" w:left="2" w:firstLineChars="0" w:hanging="4"/>
        <w:textDirection w:val="lrTb"/>
        <w:textAlignment w:val="auto"/>
        <w:outlineLvl w:val="9"/>
        <w:rPr>
          <w:rFonts w:cs="Arial"/>
          <w:color w:val="58595B"/>
          <w:sz w:val="36"/>
          <w:szCs w:val="36"/>
        </w:rPr>
      </w:pPr>
    </w:p>
    <w:p w:rsidR="00754C84" w:rsidRPr="00A86A6A" w:rsidRDefault="00754C84" w:rsidP="00754C84">
      <w:pPr>
        <w:pStyle w:val="ListParagraph"/>
        <w:numPr>
          <w:ilvl w:val="0"/>
          <w:numId w:val="3"/>
        </w:numPr>
        <w:suppressAutoHyphens w:val="0"/>
        <w:spacing w:after="200" w:line="240" w:lineRule="auto"/>
        <w:ind w:leftChars="0" w:left="2" w:firstLineChars="0" w:hanging="4"/>
        <w:textDirection w:val="lrTb"/>
        <w:textAlignment w:val="auto"/>
        <w:outlineLvl w:val="9"/>
        <w:rPr>
          <w:rFonts w:cs="Arial"/>
          <w:color w:val="58595B"/>
          <w:sz w:val="36"/>
          <w:szCs w:val="36"/>
        </w:rPr>
      </w:pPr>
      <w:r w:rsidRPr="00A86A6A">
        <w:rPr>
          <w:rFonts w:cs="Arial"/>
          <w:color w:val="58595B"/>
          <w:sz w:val="36"/>
          <w:szCs w:val="36"/>
        </w:rPr>
        <w:t>Student Name:  Mrs Angela May Procter</w:t>
      </w:r>
    </w:p>
    <w:p w:rsidR="00754C84" w:rsidRPr="00A86A6A" w:rsidRDefault="00754C84" w:rsidP="00754C84">
      <w:pPr>
        <w:pStyle w:val="ListParagraph"/>
        <w:numPr>
          <w:ilvl w:val="0"/>
          <w:numId w:val="3"/>
        </w:numPr>
        <w:suppressAutoHyphens w:val="0"/>
        <w:spacing w:after="200" w:line="240" w:lineRule="auto"/>
        <w:ind w:leftChars="0" w:left="2" w:firstLineChars="0" w:hanging="4"/>
        <w:textDirection w:val="lrTb"/>
        <w:textAlignment w:val="auto"/>
        <w:outlineLvl w:val="9"/>
        <w:rPr>
          <w:rFonts w:cs="Arial"/>
          <w:color w:val="58595B"/>
          <w:sz w:val="36"/>
          <w:szCs w:val="36"/>
        </w:rPr>
      </w:pPr>
      <w:r w:rsidRPr="00A86A6A">
        <w:rPr>
          <w:rFonts w:cs="Arial"/>
          <w:color w:val="58595B"/>
          <w:sz w:val="36"/>
          <w:szCs w:val="36"/>
        </w:rPr>
        <w:t xml:space="preserve">Student Number:  2015609  </w:t>
      </w:r>
    </w:p>
    <w:p w:rsidR="00754C84" w:rsidRPr="00A86A6A" w:rsidRDefault="00754C84" w:rsidP="00754C84">
      <w:pPr>
        <w:pStyle w:val="ListParagraph"/>
        <w:numPr>
          <w:ilvl w:val="0"/>
          <w:numId w:val="3"/>
        </w:numPr>
        <w:suppressAutoHyphens w:val="0"/>
        <w:spacing w:after="200" w:line="240" w:lineRule="auto"/>
        <w:ind w:leftChars="0" w:left="2" w:firstLineChars="0" w:hanging="4"/>
        <w:textDirection w:val="lrTb"/>
        <w:textAlignment w:val="auto"/>
        <w:outlineLvl w:val="9"/>
        <w:rPr>
          <w:rFonts w:cs="Arial"/>
          <w:color w:val="58595B"/>
          <w:sz w:val="36"/>
          <w:szCs w:val="36"/>
        </w:rPr>
      </w:pPr>
      <w:r w:rsidRPr="00A86A6A">
        <w:rPr>
          <w:rFonts w:cs="Arial"/>
          <w:color w:val="58595B"/>
          <w:sz w:val="36"/>
          <w:szCs w:val="36"/>
        </w:rPr>
        <w:t xml:space="preserve">CIPD Membership Number:  54466106  </w:t>
      </w:r>
    </w:p>
    <w:p w:rsidR="00754C84" w:rsidRPr="00A86A6A" w:rsidRDefault="00754C84" w:rsidP="00754C84">
      <w:pPr>
        <w:pStyle w:val="ListParagraph"/>
        <w:numPr>
          <w:ilvl w:val="0"/>
          <w:numId w:val="3"/>
        </w:numPr>
        <w:suppressAutoHyphens w:val="0"/>
        <w:spacing w:after="200" w:line="240" w:lineRule="auto"/>
        <w:ind w:leftChars="0" w:left="2" w:firstLineChars="0" w:hanging="4"/>
        <w:textDirection w:val="lrTb"/>
        <w:textAlignment w:val="auto"/>
        <w:outlineLvl w:val="9"/>
        <w:rPr>
          <w:rFonts w:cs="Arial"/>
          <w:color w:val="58595B"/>
          <w:sz w:val="36"/>
          <w:szCs w:val="36"/>
        </w:rPr>
      </w:pPr>
    </w:p>
    <w:p w:rsidR="00754C84" w:rsidRPr="00A86A6A" w:rsidRDefault="00754C84" w:rsidP="00754C84">
      <w:pPr>
        <w:pStyle w:val="ListParagraph"/>
        <w:numPr>
          <w:ilvl w:val="0"/>
          <w:numId w:val="3"/>
        </w:numPr>
        <w:suppressAutoHyphens w:val="0"/>
        <w:spacing w:after="200" w:line="240" w:lineRule="auto"/>
        <w:ind w:leftChars="0" w:left="2" w:firstLineChars="0" w:hanging="4"/>
        <w:textDirection w:val="lrTb"/>
        <w:textAlignment w:val="auto"/>
        <w:outlineLvl w:val="9"/>
        <w:rPr>
          <w:rFonts w:cs="Arial"/>
          <w:color w:val="58595B"/>
          <w:sz w:val="36"/>
          <w:szCs w:val="36"/>
        </w:rPr>
      </w:pPr>
      <w:r w:rsidRPr="00A86A6A">
        <w:rPr>
          <w:rFonts w:cs="Arial"/>
          <w:color w:val="58595B"/>
          <w:sz w:val="36"/>
          <w:szCs w:val="36"/>
        </w:rPr>
        <w:t>By signing below, I confirm that the work/evidence presented is my own, unaided work. I understand the regulations pertaining to candidate malpractice and the action that may be taken as a result.</w:t>
      </w:r>
    </w:p>
    <w:p w:rsidR="00754C84" w:rsidRPr="00A86A6A" w:rsidRDefault="00754C84" w:rsidP="00754C84">
      <w:pPr>
        <w:pStyle w:val="ListParagraph"/>
        <w:numPr>
          <w:ilvl w:val="0"/>
          <w:numId w:val="3"/>
        </w:numPr>
        <w:suppressAutoHyphens w:val="0"/>
        <w:spacing w:after="200" w:line="240" w:lineRule="auto"/>
        <w:ind w:leftChars="0" w:left="2" w:firstLineChars="0" w:hanging="4"/>
        <w:textDirection w:val="lrTb"/>
        <w:textAlignment w:val="auto"/>
        <w:outlineLvl w:val="9"/>
        <w:rPr>
          <w:rFonts w:cs="Arial"/>
          <w:color w:val="58595B"/>
          <w:sz w:val="36"/>
          <w:szCs w:val="36"/>
        </w:rPr>
      </w:pPr>
    </w:p>
    <w:p w:rsidR="00754C84" w:rsidRPr="00A86A6A" w:rsidRDefault="00754C84" w:rsidP="00754C84">
      <w:pPr>
        <w:pStyle w:val="ListParagraph"/>
        <w:numPr>
          <w:ilvl w:val="0"/>
          <w:numId w:val="3"/>
        </w:numPr>
        <w:suppressAutoHyphens w:val="0"/>
        <w:spacing w:after="200" w:line="240" w:lineRule="auto"/>
        <w:ind w:leftChars="0" w:left="2" w:firstLineChars="0" w:hanging="4"/>
        <w:textDirection w:val="lrTb"/>
        <w:textAlignment w:val="auto"/>
        <w:outlineLvl w:val="9"/>
        <w:rPr>
          <w:rFonts w:cs="Arial"/>
          <w:color w:val="58595B"/>
          <w:sz w:val="36"/>
          <w:szCs w:val="36"/>
        </w:rPr>
      </w:pPr>
      <w:r w:rsidRPr="00A86A6A">
        <w:rPr>
          <w:rFonts w:cs="Arial"/>
          <w:color w:val="58595B"/>
          <w:sz w:val="36"/>
          <w:szCs w:val="36"/>
        </w:rPr>
        <w:t>Signed:  A M Procter</w:t>
      </w:r>
    </w:p>
    <w:p w:rsidR="00754C84" w:rsidRPr="00A86A6A" w:rsidRDefault="00754C84" w:rsidP="00754C84">
      <w:pPr>
        <w:pStyle w:val="ListParagraph"/>
        <w:numPr>
          <w:ilvl w:val="0"/>
          <w:numId w:val="3"/>
        </w:numPr>
        <w:suppressAutoHyphens w:val="0"/>
        <w:spacing w:after="200" w:line="240" w:lineRule="auto"/>
        <w:ind w:leftChars="0" w:left="2" w:firstLineChars="0" w:hanging="4"/>
        <w:textDirection w:val="lrTb"/>
        <w:textAlignment w:val="auto"/>
        <w:outlineLvl w:val="9"/>
        <w:rPr>
          <w:rFonts w:cs="Arial"/>
          <w:color w:val="58595B"/>
          <w:sz w:val="36"/>
          <w:szCs w:val="36"/>
        </w:rPr>
      </w:pPr>
      <w:r w:rsidRPr="00A86A6A">
        <w:rPr>
          <w:rFonts w:cs="Arial"/>
          <w:color w:val="58595B"/>
          <w:sz w:val="36"/>
          <w:szCs w:val="36"/>
        </w:rPr>
        <w:t xml:space="preserve">Date:   </w:t>
      </w:r>
      <w:r>
        <w:rPr>
          <w:rFonts w:cs="Arial"/>
          <w:color w:val="58595B"/>
          <w:sz w:val="36"/>
          <w:szCs w:val="36"/>
        </w:rPr>
        <w:t>07/02/2022</w:t>
      </w:r>
    </w:p>
    <w:p w:rsidR="00754C84" w:rsidRPr="003360FE" w:rsidRDefault="00754C84" w:rsidP="00754C84">
      <w:pPr>
        <w:pStyle w:val="ListParagraph"/>
        <w:numPr>
          <w:ilvl w:val="0"/>
          <w:numId w:val="3"/>
        </w:numPr>
        <w:suppressAutoHyphens w:val="0"/>
        <w:spacing w:line="240" w:lineRule="auto"/>
        <w:ind w:leftChars="0" w:left="0" w:firstLineChars="0" w:hanging="2"/>
        <w:textDirection w:val="lrTb"/>
        <w:textAlignment w:val="auto"/>
        <w:outlineLvl w:val="9"/>
        <w:rPr>
          <w:rFonts w:cs="Arial"/>
          <w:sz w:val="20"/>
          <w:szCs w:val="20"/>
        </w:rPr>
      </w:pPr>
      <w:r w:rsidRPr="003360FE">
        <w:rPr>
          <w:rFonts w:cs="Arial"/>
          <w:sz w:val="20"/>
          <w:szCs w:val="20"/>
        </w:rPr>
        <w:t>.</w:t>
      </w:r>
    </w:p>
    <w:p w:rsidR="00754C84" w:rsidRDefault="00754C84" w:rsidP="00754C84">
      <w:pPr>
        <w:ind w:left="0" w:hanging="2"/>
      </w:pPr>
    </w:p>
    <w:p w:rsidR="00754C84" w:rsidRDefault="00754C84" w:rsidP="00754C84">
      <w:pPr>
        <w:ind w:left="0" w:hanging="2"/>
      </w:pPr>
    </w:p>
    <w:p w:rsidR="00754C84" w:rsidRDefault="00754C84" w:rsidP="00754C84">
      <w:pPr>
        <w:ind w:left="0" w:hanging="2"/>
      </w:pPr>
    </w:p>
    <w:p w:rsidR="00754C84" w:rsidRDefault="00754C84" w:rsidP="00754C84">
      <w:pPr>
        <w:ind w:left="0" w:hanging="2"/>
      </w:pPr>
    </w:p>
    <w:p w:rsidR="00754C84" w:rsidRDefault="00754C84" w:rsidP="00754C84">
      <w:pPr>
        <w:ind w:left="0" w:hanging="2"/>
      </w:pPr>
    </w:p>
    <w:p w:rsidR="00754C84" w:rsidRDefault="00754C84" w:rsidP="00754C84">
      <w:pPr>
        <w:ind w:left="0" w:hanging="2"/>
      </w:pPr>
    </w:p>
    <w:p w:rsidR="00754C84" w:rsidRDefault="00754C84" w:rsidP="00754C84">
      <w:pPr>
        <w:ind w:left="0" w:hanging="2"/>
      </w:pPr>
    </w:p>
    <w:p w:rsidR="00754C84" w:rsidRDefault="00754C84" w:rsidP="00754C84">
      <w:pPr>
        <w:ind w:left="0" w:hanging="2"/>
      </w:pPr>
    </w:p>
    <w:p w:rsidR="00754C84" w:rsidRDefault="00754C84" w:rsidP="00754C84">
      <w:pPr>
        <w:ind w:left="0" w:hanging="2"/>
      </w:pPr>
    </w:p>
    <w:p w:rsidR="00754C84" w:rsidRDefault="00754C84" w:rsidP="001E082F">
      <w:pPr>
        <w:ind w:leftChars="0" w:left="0" w:firstLineChars="0" w:firstLine="0"/>
        <w:rPr>
          <w:rFonts w:ascii="Arial" w:eastAsia="Arial" w:hAnsi="Arial" w:cs="Arial"/>
          <w:b/>
          <w:sz w:val="18"/>
          <w:szCs w:val="18"/>
        </w:rPr>
      </w:pPr>
    </w:p>
    <w:p w:rsidR="007D7FEE" w:rsidRDefault="007D7FEE" w:rsidP="001E082F">
      <w:pPr>
        <w:ind w:leftChars="0" w:left="0" w:firstLineChars="0" w:firstLine="0"/>
        <w:rPr>
          <w:rFonts w:ascii="Arial" w:eastAsia="Arial" w:hAnsi="Arial" w:cs="Arial"/>
          <w:b/>
          <w:sz w:val="18"/>
          <w:szCs w:val="18"/>
        </w:rPr>
      </w:pPr>
    </w:p>
    <w:p w:rsidR="007D7FEE" w:rsidRDefault="007D7FEE" w:rsidP="001E082F">
      <w:pPr>
        <w:ind w:leftChars="0" w:left="0" w:firstLineChars="0" w:firstLine="0"/>
        <w:rPr>
          <w:rFonts w:ascii="Arial" w:eastAsia="Arial" w:hAnsi="Arial" w:cs="Arial"/>
          <w:b/>
          <w:sz w:val="18"/>
          <w:szCs w:val="18"/>
        </w:rPr>
      </w:pPr>
    </w:p>
    <w:p w:rsidR="007D7FEE" w:rsidRDefault="007D7FEE" w:rsidP="001E082F">
      <w:pPr>
        <w:ind w:leftChars="0" w:left="0" w:firstLineChars="0" w:firstLine="0"/>
        <w:rPr>
          <w:rFonts w:ascii="Arial" w:eastAsia="Arial" w:hAnsi="Arial" w:cs="Arial"/>
          <w:b/>
          <w:sz w:val="18"/>
          <w:szCs w:val="18"/>
        </w:rPr>
      </w:pPr>
    </w:p>
    <w:p w:rsidR="007D7FEE" w:rsidRDefault="007D7FEE" w:rsidP="001E082F">
      <w:pPr>
        <w:ind w:leftChars="0" w:left="0" w:firstLineChars="0" w:firstLine="0"/>
        <w:rPr>
          <w:rFonts w:ascii="Arial" w:eastAsia="Arial" w:hAnsi="Arial" w:cs="Arial"/>
          <w:b/>
          <w:sz w:val="18"/>
          <w:szCs w:val="18"/>
        </w:rPr>
      </w:pPr>
    </w:p>
    <w:p w:rsidR="007D7FEE" w:rsidRDefault="007D7FEE" w:rsidP="001E082F">
      <w:pPr>
        <w:ind w:leftChars="0" w:left="0" w:firstLineChars="0" w:firstLine="0"/>
        <w:rPr>
          <w:rFonts w:ascii="Arial" w:eastAsia="Arial" w:hAnsi="Arial" w:cs="Arial"/>
          <w:b/>
          <w:sz w:val="18"/>
          <w:szCs w:val="18"/>
        </w:rPr>
      </w:pPr>
    </w:p>
    <w:p w:rsidR="007D7FEE" w:rsidRDefault="007D7FEE" w:rsidP="001E082F">
      <w:pPr>
        <w:ind w:leftChars="0" w:left="0" w:firstLineChars="0" w:firstLine="0"/>
        <w:rPr>
          <w:rFonts w:ascii="Arial" w:eastAsia="Arial" w:hAnsi="Arial" w:cs="Arial"/>
          <w:b/>
          <w:sz w:val="18"/>
          <w:szCs w:val="18"/>
        </w:rPr>
      </w:pPr>
    </w:p>
    <w:p w:rsidR="007D7FEE" w:rsidRDefault="007D7FEE" w:rsidP="001E082F">
      <w:pPr>
        <w:ind w:leftChars="0" w:left="0" w:firstLineChars="0" w:firstLine="0"/>
        <w:rPr>
          <w:rFonts w:ascii="Arial" w:eastAsia="Arial" w:hAnsi="Arial" w:cs="Arial"/>
          <w:b/>
          <w:sz w:val="18"/>
          <w:szCs w:val="18"/>
        </w:rPr>
      </w:pPr>
    </w:p>
    <w:p w:rsidR="007D7FEE" w:rsidRDefault="007D7FEE" w:rsidP="001E082F">
      <w:pPr>
        <w:ind w:leftChars="0" w:left="0" w:firstLineChars="0" w:firstLine="0"/>
        <w:rPr>
          <w:rFonts w:ascii="Arial" w:eastAsia="Arial" w:hAnsi="Arial" w:cs="Arial"/>
          <w:b/>
          <w:sz w:val="18"/>
          <w:szCs w:val="18"/>
        </w:rPr>
      </w:pPr>
    </w:p>
    <w:p w:rsidR="007D7FEE" w:rsidRDefault="007D7FEE" w:rsidP="001E082F">
      <w:pPr>
        <w:ind w:leftChars="0" w:left="0" w:firstLineChars="0" w:firstLine="0"/>
        <w:rPr>
          <w:rFonts w:ascii="Arial" w:eastAsia="Arial" w:hAnsi="Arial" w:cs="Arial"/>
          <w:b/>
          <w:sz w:val="18"/>
          <w:szCs w:val="18"/>
        </w:rPr>
      </w:pPr>
    </w:p>
    <w:p w:rsidR="007D7FEE" w:rsidRDefault="007D7FEE" w:rsidP="001E082F">
      <w:pPr>
        <w:ind w:leftChars="0" w:left="0" w:firstLineChars="0" w:firstLine="0"/>
        <w:rPr>
          <w:rFonts w:ascii="Arial" w:eastAsia="Arial" w:hAnsi="Arial" w:cs="Arial"/>
          <w:b/>
          <w:sz w:val="18"/>
          <w:szCs w:val="18"/>
        </w:rPr>
      </w:pPr>
    </w:p>
    <w:p w:rsidR="007D7FEE" w:rsidRDefault="007D7FEE" w:rsidP="001E082F">
      <w:pPr>
        <w:ind w:leftChars="0" w:left="0" w:firstLineChars="0" w:firstLine="0"/>
        <w:rPr>
          <w:rFonts w:ascii="Arial" w:eastAsia="Arial" w:hAnsi="Arial" w:cs="Arial"/>
          <w:b/>
          <w:sz w:val="18"/>
          <w:szCs w:val="18"/>
        </w:rPr>
      </w:pPr>
    </w:p>
    <w:p w:rsidR="00754C84" w:rsidRDefault="00754C84" w:rsidP="001E082F">
      <w:pPr>
        <w:ind w:leftChars="0" w:left="0" w:firstLineChars="0" w:firstLine="0"/>
        <w:rPr>
          <w:rFonts w:ascii="Arial" w:eastAsia="Arial" w:hAnsi="Arial" w:cs="Arial"/>
          <w:b/>
          <w:sz w:val="18"/>
          <w:szCs w:val="18"/>
        </w:rPr>
      </w:pPr>
    </w:p>
    <w:p w:rsidR="001E082F" w:rsidRDefault="001E082F" w:rsidP="001E082F">
      <w:pPr>
        <w:ind w:leftChars="0" w:left="0" w:firstLineChars="0" w:firstLine="0"/>
        <w:rPr>
          <w:rFonts w:ascii="Arial" w:eastAsia="Arial" w:hAnsi="Arial" w:cs="Arial"/>
          <w:sz w:val="18"/>
          <w:szCs w:val="18"/>
        </w:rPr>
      </w:pPr>
      <w:r w:rsidRPr="001A596C">
        <w:rPr>
          <w:rFonts w:ascii="Arial" w:eastAsia="Arial" w:hAnsi="Arial" w:cs="Arial"/>
          <w:b/>
          <w:sz w:val="18"/>
          <w:szCs w:val="18"/>
        </w:rPr>
        <w:lastRenderedPageBreak/>
        <w:t xml:space="preserve">On the job </w:t>
      </w:r>
      <w:proofErr w:type="gramStart"/>
      <w:r w:rsidRPr="001A596C">
        <w:rPr>
          <w:rFonts w:ascii="Arial" w:eastAsia="Arial" w:hAnsi="Arial" w:cs="Arial"/>
          <w:b/>
          <w:sz w:val="18"/>
          <w:szCs w:val="18"/>
        </w:rPr>
        <w:t>training</w:t>
      </w:r>
      <w:r w:rsidR="007D7FEE">
        <w:rPr>
          <w:rFonts w:ascii="Arial" w:eastAsia="Arial" w:hAnsi="Arial" w:cs="Arial"/>
          <w:sz w:val="18"/>
          <w:szCs w:val="18"/>
        </w:rPr>
        <w:t xml:space="preserve"> </w:t>
      </w:r>
      <w:r>
        <w:rPr>
          <w:rFonts w:ascii="Arial" w:eastAsia="Arial" w:hAnsi="Arial" w:cs="Arial"/>
          <w:sz w:val="18"/>
          <w:szCs w:val="18"/>
        </w:rPr>
        <w:t>:</w:t>
      </w:r>
      <w:proofErr w:type="gramEnd"/>
      <w:r w:rsidR="007D7FEE">
        <w:rPr>
          <w:rFonts w:ascii="Arial" w:eastAsia="Arial" w:hAnsi="Arial" w:cs="Arial"/>
          <w:sz w:val="18"/>
          <w:szCs w:val="18"/>
        </w:rPr>
        <w:t xml:space="preserve">  Employee Engagement</w:t>
      </w:r>
    </w:p>
    <w:p w:rsidR="001E082F" w:rsidRDefault="001E082F" w:rsidP="001E082F">
      <w:pPr>
        <w:ind w:left="0" w:hanging="2"/>
        <w:rPr>
          <w:rFonts w:ascii="Arial" w:eastAsia="Arial" w:hAnsi="Arial" w:cs="Arial"/>
          <w:sz w:val="18"/>
          <w:szCs w:val="18"/>
        </w:rPr>
      </w:pPr>
    </w:p>
    <w:p w:rsidR="00171A7D" w:rsidRDefault="00DC5362" w:rsidP="00171A7D">
      <w:pPr>
        <w:pStyle w:val="ListParagraph"/>
        <w:numPr>
          <w:ilvl w:val="0"/>
          <w:numId w:val="1"/>
        </w:numPr>
        <w:ind w:leftChars="0" w:firstLineChars="0"/>
        <w:rPr>
          <w:rFonts w:eastAsia="Arial" w:cs="Arial"/>
          <w:sz w:val="18"/>
          <w:szCs w:val="18"/>
        </w:rPr>
      </w:pPr>
      <w:r>
        <w:rPr>
          <w:rFonts w:eastAsia="Arial" w:cs="Arial"/>
          <w:sz w:val="18"/>
          <w:szCs w:val="18"/>
        </w:rPr>
        <w:t xml:space="preserve">I joined Dyfed Powys Police during the pandemic and have spent much of my time </w:t>
      </w:r>
      <w:r w:rsidR="00525866">
        <w:rPr>
          <w:rFonts w:eastAsia="Arial" w:cs="Arial"/>
          <w:sz w:val="18"/>
          <w:szCs w:val="18"/>
        </w:rPr>
        <w:t>working from home, spending only limited time in the station or at Headquarters so I have taken a hybrid approach to understanding employee engagement within the organisation through both speaking to my line manager but also applying my own observations as there appears to be a lack of understanding generally what employee engagement is within the HR department itself.  As I am currently leading on the new intranet site for HR I have had to review what is in place and what is needed to ensure that employee engagement is incorporated fully across the organisation.</w:t>
      </w:r>
    </w:p>
    <w:p w:rsidR="00171A7D" w:rsidRDefault="00171A7D" w:rsidP="00171A7D">
      <w:pPr>
        <w:pStyle w:val="ListParagraph"/>
        <w:ind w:leftChars="0" w:left="358" w:firstLineChars="0" w:firstLine="0"/>
        <w:rPr>
          <w:rFonts w:eastAsia="Arial" w:cs="Arial"/>
          <w:sz w:val="18"/>
          <w:szCs w:val="18"/>
        </w:rPr>
      </w:pPr>
    </w:p>
    <w:p w:rsidR="00105DB6" w:rsidRDefault="00171A7D" w:rsidP="00105DB6">
      <w:pPr>
        <w:pStyle w:val="ListParagraph"/>
        <w:ind w:leftChars="0" w:left="358" w:firstLineChars="0" w:firstLine="0"/>
        <w:rPr>
          <w:rFonts w:eastAsia="Arial" w:cs="Arial"/>
          <w:sz w:val="18"/>
          <w:szCs w:val="18"/>
        </w:rPr>
      </w:pPr>
      <w:r>
        <w:rPr>
          <w:rFonts w:eastAsia="Arial" w:cs="Arial"/>
          <w:sz w:val="18"/>
          <w:szCs w:val="18"/>
        </w:rPr>
        <w:t xml:space="preserve">Interestingly, there would appear to be a significant difference in employee engagement in HR Department and across the rest of the Force with HR not really engaging with those within the Department  or to the officers and staff they are supposed to support and could be described as ‘self-serving’.   Certainly, my experience is there is very little engagement between the senior leadership team and the teams beneath them with very little transparency taking place and information often being withheld.  Robinson and </w:t>
      </w:r>
      <w:proofErr w:type="spellStart"/>
      <w:r>
        <w:rPr>
          <w:rFonts w:eastAsia="Arial" w:cs="Arial"/>
          <w:sz w:val="18"/>
          <w:szCs w:val="18"/>
        </w:rPr>
        <w:t>Hayday</w:t>
      </w:r>
      <w:proofErr w:type="spellEnd"/>
      <w:r>
        <w:rPr>
          <w:rFonts w:eastAsia="Arial" w:cs="Arial"/>
          <w:sz w:val="18"/>
          <w:szCs w:val="18"/>
        </w:rPr>
        <w:t xml:space="preserve"> (2009) </w:t>
      </w:r>
      <w:r w:rsidR="00105DB6">
        <w:rPr>
          <w:rFonts w:eastAsia="Arial" w:cs="Arial"/>
          <w:sz w:val="18"/>
          <w:szCs w:val="18"/>
        </w:rPr>
        <w:t xml:space="preserve">concluded that ‘honesty and openness were essential’ in building trust to enable employee engagement. Trying to get information alone to place on the new intranet site has been extremely challenging as I have had to keep referring to ‘purpose’ when requesting information as initially I have been instructed to put all of the policies and </w:t>
      </w:r>
      <w:proofErr w:type="spellStart"/>
      <w:r w:rsidR="00105DB6">
        <w:rPr>
          <w:rFonts w:eastAsia="Arial" w:cs="Arial"/>
          <w:sz w:val="18"/>
          <w:szCs w:val="18"/>
        </w:rPr>
        <w:t>guidances</w:t>
      </w:r>
      <w:proofErr w:type="spellEnd"/>
      <w:r w:rsidR="00105DB6">
        <w:rPr>
          <w:rFonts w:eastAsia="Arial" w:cs="Arial"/>
          <w:sz w:val="18"/>
          <w:szCs w:val="18"/>
        </w:rPr>
        <w:t xml:space="preserve"> on the new intranet despite informing them that many were </w:t>
      </w:r>
      <w:proofErr w:type="gramStart"/>
      <w:r w:rsidR="00105DB6">
        <w:rPr>
          <w:rFonts w:eastAsia="Arial" w:cs="Arial"/>
          <w:sz w:val="18"/>
          <w:szCs w:val="18"/>
        </w:rPr>
        <w:t>either out</w:t>
      </w:r>
      <w:proofErr w:type="gramEnd"/>
      <w:r w:rsidR="00105DB6">
        <w:rPr>
          <w:rFonts w:eastAsia="Arial" w:cs="Arial"/>
          <w:sz w:val="18"/>
          <w:szCs w:val="18"/>
        </w:rPr>
        <w:t xml:space="preserve">-of-date, inaccurate or confusing.  </w:t>
      </w:r>
    </w:p>
    <w:p w:rsidR="00105DB6" w:rsidRDefault="00105DB6" w:rsidP="00105DB6">
      <w:pPr>
        <w:pStyle w:val="ListParagraph"/>
        <w:ind w:leftChars="0" w:left="358" w:firstLineChars="0" w:firstLine="0"/>
        <w:rPr>
          <w:rFonts w:eastAsia="Arial" w:cs="Arial"/>
          <w:sz w:val="18"/>
          <w:szCs w:val="18"/>
        </w:rPr>
      </w:pPr>
    </w:p>
    <w:p w:rsidR="00105DB6" w:rsidRDefault="00105DB6" w:rsidP="00105DB6">
      <w:pPr>
        <w:pStyle w:val="ListParagraph"/>
        <w:ind w:leftChars="0" w:left="358" w:firstLineChars="0" w:firstLine="0"/>
        <w:rPr>
          <w:rFonts w:eastAsia="Arial" w:cs="Arial"/>
          <w:sz w:val="18"/>
          <w:szCs w:val="18"/>
        </w:rPr>
      </w:pPr>
      <w:r>
        <w:rPr>
          <w:rFonts w:eastAsia="Arial" w:cs="Arial"/>
          <w:sz w:val="18"/>
          <w:szCs w:val="18"/>
        </w:rPr>
        <w:t xml:space="preserve">What I have witnessed on the police areas is that there is a good level of engagement where the individual is seen holistically and consideration is given for their own personal circumstances when decisions are made, understanding fully that they are not just a member of staff but a person with a family, with friends, with commitments </w:t>
      </w:r>
      <w:r w:rsidR="00E339A4">
        <w:rPr>
          <w:rFonts w:eastAsia="Arial" w:cs="Arial"/>
          <w:sz w:val="18"/>
          <w:szCs w:val="18"/>
        </w:rPr>
        <w:t>and often with stresses that see their way into the workplace. This certainly demonstrates the strategic narrative that Macleod (2015) refers to and leads to improved performance as described by CIPD (2014)</w:t>
      </w:r>
      <w:r w:rsidR="004B0EE3">
        <w:rPr>
          <w:rFonts w:eastAsia="Arial" w:cs="Arial"/>
          <w:sz w:val="18"/>
          <w:szCs w:val="18"/>
        </w:rPr>
        <w:t xml:space="preserve">.  Given the type of work expected, particularly as officers, it is hardly surprising that this level of engagement is applied as they are often expected </w:t>
      </w:r>
      <w:r w:rsidR="00914AA9">
        <w:rPr>
          <w:rFonts w:eastAsia="Arial" w:cs="Arial"/>
          <w:sz w:val="18"/>
          <w:szCs w:val="18"/>
        </w:rPr>
        <w:t>to give more of themselves due to</w:t>
      </w:r>
      <w:r w:rsidR="004B0EE3">
        <w:rPr>
          <w:rFonts w:eastAsia="Arial" w:cs="Arial"/>
          <w:sz w:val="18"/>
          <w:szCs w:val="18"/>
        </w:rPr>
        <w:t xml:space="preserve"> the pressures placed upon the polic</w:t>
      </w:r>
      <w:r w:rsidR="00914AA9">
        <w:rPr>
          <w:rFonts w:eastAsia="Arial" w:cs="Arial"/>
          <w:sz w:val="18"/>
          <w:szCs w:val="18"/>
        </w:rPr>
        <w:t xml:space="preserve">e service with reducing budgets and subsequent lower number of officers on the frontline.  There is a significant amount of camaraderie amongst these officers which is symbolised by nicknames which helps to give that sense of belonging. </w:t>
      </w:r>
    </w:p>
    <w:p w:rsidR="00914AA9" w:rsidRDefault="00914AA9" w:rsidP="00105DB6">
      <w:pPr>
        <w:pStyle w:val="ListParagraph"/>
        <w:ind w:leftChars="0" w:left="358" w:firstLineChars="0" w:firstLine="0"/>
        <w:rPr>
          <w:rFonts w:eastAsia="Arial" w:cs="Arial"/>
          <w:sz w:val="18"/>
          <w:szCs w:val="18"/>
        </w:rPr>
      </w:pPr>
    </w:p>
    <w:p w:rsidR="00914AA9" w:rsidRDefault="00914AA9" w:rsidP="00105DB6">
      <w:pPr>
        <w:pStyle w:val="ListParagraph"/>
        <w:ind w:leftChars="0" w:left="358" w:firstLineChars="0" w:firstLine="0"/>
        <w:rPr>
          <w:rFonts w:eastAsia="Arial" w:cs="Arial"/>
          <w:sz w:val="18"/>
          <w:szCs w:val="18"/>
        </w:rPr>
      </w:pPr>
      <w:r>
        <w:rPr>
          <w:rFonts w:eastAsia="Arial" w:cs="Arial"/>
          <w:sz w:val="18"/>
          <w:szCs w:val="18"/>
        </w:rPr>
        <w:t xml:space="preserve">It is without doubt that HR policies and processes get in the way of good employee engagement, particularly as there is no consistency and answers vary according to who is approached.  They seem to forget that surrounding an individual is a whole network of support that can easily be impacted by changes that are made at Headquarters.  An example of this is the promotion process which assumes if people are to be promoted then they will not mind being messed about and having their shifts changed at the last minute.  </w:t>
      </w:r>
      <w:r w:rsidR="00B40BAA">
        <w:rPr>
          <w:rFonts w:eastAsia="Arial" w:cs="Arial"/>
          <w:sz w:val="18"/>
          <w:szCs w:val="18"/>
        </w:rPr>
        <w:t>The argument to this is what about those who are not successful and are therefore not promoted?  They and their families will be messed about for no benefit to themselves.  The Federation Regulations stipulate that any changes should be given 3 months’ notice but this is totally ignored as it doesn’t suit HR!</w:t>
      </w:r>
    </w:p>
    <w:p w:rsidR="00B40BAA" w:rsidRDefault="00B40BAA" w:rsidP="00105DB6">
      <w:pPr>
        <w:pStyle w:val="ListParagraph"/>
        <w:ind w:leftChars="0" w:left="358" w:firstLineChars="0" w:firstLine="0"/>
        <w:rPr>
          <w:rFonts w:eastAsia="Arial" w:cs="Arial"/>
          <w:sz w:val="18"/>
          <w:szCs w:val="18"/>
        </w:rPr>
      </w:pPr>
    </w:p>
    <w:p w:rsidR="00B40BAA" w:rsidRPr="00105DB6" w:rsidRDefault="00B40BAA" w:rsidP="00105DB6">
      <w:pPr>
        <w:pStyle w:val="ListParagraph"/>
        <w:ind w:leftChars="0" w:left="358" w:firstLineChars="0" w:firstLine="0"/>
        <w:rPr>
          <w:rFonts w:eastAsia="Arial" w:cs="Arial"/>
          <w:sz w:val="18"/>
          <w:szCs w:val="18"/>
        </w:rPr>
      </w:pPr>
      <w:r>
        <w:rPr>
          <w:rFonts w:eastAsia="Arial" w:cs="Arial"/>
          <w:sz w:val="18"/>
          <w:szCs w:val="18"/>
        </w:rPr>
        <w:t xml:space="preserve">John </w:t>
      </w:r>
      <w:proofErr w:type="spellStart"/>
      <w:r>
        <w:rPr>
          <w:rFonts w:eastAsia="Arial" w:cs="Arial"/>
          <w:sz w:val="18"/>
          <w:szCs w:val="18"/>
        </w:rPr>
        <w:t>Seddon</w:t>
      </w:r>
      <w:proofErr w:type="spellEnd"/>
      <w:r>
        <w:rPr>
          <w:rFonts w:eastAsia="Arial" w:cs="Arial"/>
          <w:sz w:val="18"/>
          <w:szCs w:val="18"/>
        </w:rPr>
        <w:t xml:space="preserve"> (2008) takes the view that people come to work to do a good job but are prevented from doing so by the systems managers put in place.  Certainly HR could address this as their systems are a good example of this.  The DAP which is a PDR system is another example of this as it does nothing to increase performance but takes so much time to complete.  Nobody looks at it other than the line manager who has complete control over it.  The individual is unable to enter any comments following comments made by the line manager despite this being THEIR performance review!</w:t>
      </w:r>
    </w:p>
    <w:p w:rsidR="00171A7D" w:rsidRDefault="00171A7D" w:rsidP="00171A7D">
      <w:pPr>
        <w:pStyle w:val="ListParagraph"/>
        <w:ind w:leftChars="0" w:left="358" w:firstLineChars="0" w:firstLine="0"/>
        <w:rPr>
          <w:rFonts w:eastAsia="Arial" w:cs="Arial"/>
          <w:sz w:val="18"/>
          <w:szCs w:val="18"/>
        </w:rPr>
      </w:pPr>
    </w:p>
    <w:p w:rsidR="00B40BAA" w:rsidRDefault="00B40BAA" w:rsidP="00171A7D">
      <w:pPr>
        <w:pStyle w:val="ListParagraph"/>
        <w:ind w:leftChars="0" w:left="358" w:firstLineChars="0" w:firstLine="0"/>
        <w:rPr>
          <w:rFonts w:eastAsia="Arial" w:cs="Arial"/>
          <w:sz w:val="18"/>
          <w:szCs w:val="18"/>
        </w:rPr>
      </w:pPr>
      <w:r>
        <w:rPr>
          <w:rFonts w:eastAsia="Arial" w:cs="Arial"/>
          <w:sz w:val="18"/>
          <w:szCs w:val="18"/>
        </w:rPr>
        <w:t>Having a new Chief Constable is ma</w:t>
      </w:r>
      <w:r w:rsidR="007D7FEE">
        <w:rPr>
          <w:rFonts w:eastAsia="Arial" w:cs="Arial"/>
          <w:sz w:val="18"/>
          <w:szCs w:val="18"/>
        </w:rPr>
        <w:t xml:space="preserve">king a difference to employee engagement as he is having regular </w:t>
      </w:r>
      <w:proofErr w:type="spellStart"/>
      <w:r w:rsidR="007D7FEE">
        <w:rPr>
          <w:rFonts w:eastAsia="Arial" w:cs="Arial"/>
          <w:sz w:val="18"/>
          <w:szCs w:val="18"/>
        </w:rPr>
        <w:t>Forcewide</w:t>
      </w:r>
      <w:proofErr w:type="spellEnd"/>
      <w:r w:rsidR="007D7FEE">
        <w:rPr>
          <w:rFonts w:eastAsia="Arial" w:cs="Arial"/>
          <w:sz w:val="18"/>
          <w:szCs w:val="18"/>
        </w:rPr>
        <w:t xml:space="preserve"> virtual meetings to establish what needs to change and to capture the feeling of those employed.  Not only is he involving all staff within the discussions, he is acting on the feedback which is a positive approach and will certainly encourage involvement.  Before he commenced in his role he pledged that he would not set his plan until 100 days which he has stuck to.  </w:t>
      </w:r>
    </w:p>
    <w:p w:rsidR="004B0EE3" w:rsidRDefault="004B0EE3" w:rsidP="00171A7D">
      <w:pPr>
        <w:pStyle w:val="ListParagraph"/>
        <w:ind w:leftChars="0" w:left="358" w:firstLineChars="0" w:firstLine="0"/>
        <w:rPr>
          <w:rFonts w:eastAsia="Arial" w:cs="Arial"/>
          <w:sz w:val="18"/>
          <w:szCs w:val="18"/>
        </w:rPr>
      </w:pPr>
    </w:p>
    <w:p w:rsidR="00171A7D" w:rsidRPr="00171A7D" w:rsidRDefault="00171A7D" w:rsidP="00171A7D">
      <w:pPr>
        <w:ind w:leftChars="0" w:left="0" w:firstLineChars="0" w:hanging="2"/>
        <w:rPr>
          <w:rFonts w:eastAsia="Arial" w:cs="Arial"/>
          <w:sz w:val="18"/>
          <w:szCs w:val="18"/>
        </w:rPr>
      </w:pPr>
    </w:p>
    <w:p w:rsidR="001E082F" w:rsidRPr="00171A7D" w:rsidRDefault="00754C84" w:rsidP="00171A7D">
      <w:pPr>
        <w:pStyle w:val="ListParagraph"/>
        <w:numPr>
          <w:ilvl w:val="0"/>
          <w:numId w:val="1"/>
        </w:numPr>
        <w:ind w:leftChars="0" w:firstLineChars="0"/>
        <w:rPr>
          <w:rFonts w:eastAsia="Arial" w:cs="Arial"/>
          <w:sz w:val="18"/>
          <w:szCs w:val="18"/>
        </w:rPr>
      </w:pPr>
      <w:r w:rsidRPr="00171A7D">
        <w:rPr>
          <w:rFonts w:eastAsia="Arial" w:cs="Arial"/>
          <w:sz w:val="18"/>
          <w:szCs w:val="18"/>
        </w:rPr>
        <w:t xml:space="preserve">I reviewed the Dyfed Powys Police Pay and Conditions </w:t>
      </w:r>
      <w:r w:rsidR="00A911DB" w:rsidRPr="00171A7D">
        <w:rPr>
          <w:rFonts w:eastAsia="Arial" w:cs="Arial"/>
          <w:sz w:val="18"/>
          <w:szCs w:val="18"/>
        </w:rPr>
        <w:t xml:space="preserve">of Service which forms part of </w:t>
      </w:r>
      <w:r w:rsidR="001C7726" w:rsidRPr="00171A7D">
        <w:rPr>
          <w:rFonts w:eastAsia="Arial" w:cs="Arial"/>
          <w:sz w:val="18"/>
          <w:szCs w:val="18"/>
        </w:rPr>
        <w:t xml:space="preserve">the </w:t>
      </w:r>
      <w:r w:rsidR="00A911DB" w:rsidRPr="00171A7D">
        <w:rPr>
          <w:rFonts w:eastAsia="Arial" w:cs="Arial"/>
          <w:sz w:val="18"/>
          <w:szCs w:val="18"/>
        </w:rPr>
        <w:t>police support staff contract.  It contains all of the i</w:t>
      </w:r>
      <w:r w:rsidRPr="00171A7D">
        <w:rPr>
          <w:rFonts w:eastAsia="Arial" w:cs="Arial"/>
          <w:sz w:val="18"/>
          <w:szCs w:val="18"/>
        </w:rPr>
        <w:t xml:space="preserve">nformation needed for members of staff when they first join and can be referred to during their employment. </w:t>
      </w:r>
      <w:r w:rsidR="004A2859" w:rsidRPr="00171A7D">
        <w:rPr>
          <w:rFonts w:eastAsia="Arial" w:cs="Arial"/>
          <w:sz w:val="18"/>
          <w:szCs w:val="18"/>
        </w:rPr>
        <w:t xml:space="preserve"> </w:t>
      </w:r>
      <w:r w:rsidR="00A911DB" w:rsidRPr="00171A7D">
        <w:rPr>
          <w:rFonts w:eastAsia="Arial" w:cs="Arial"/>
          <w:sz w:val="18"/>
          <w:szCs w:val="18"/>
        </w:rPr>
        <w:t>It was last updated on 25</w:t>
      </w:r>
      <w:r w:rsidR="00A911DB" w:rsidRPr="00171A7D">
        <w:rPr>
          <w:rFonts w:eastAsia="Arial" w:cs="Arial"/>
          <w:sz w:val="18"/>
          <w:szCs w:val="18"/>
          <w:vertAlign w:val="superscript"/>
        </w:rPr>
        <w:t>th</w:t>
      </w:r>
      <w:r w:rsidR="00A911DB" w:rsidRPr="00171A7D">
        <w:rPr>
          <w:rFonts w:eastAsia="Arial" w:cs="Arial"/>
          <w:sz w:val="18"/>
          <w:szCs w:val="18"/>
        </w:rPr>
        <w:t xml:space="preserve"> May 2017. </w:t>
      </w:r>
      <w:r w:rsidR="004A2859" w:rsidRPr="00171A7D">
        <w:rPr>
          <w:rFonts w:eastAsia="Arial" w:cs="Arial"/>
          <w:sz w:val="18"/>
          <w:szCs w:val="18"/>
        </w:rPr>
        <w:t>It is currently stored on the old version of our intranet and will be moved over to the new site shortly thus making it more accessible.  It</w:t>
      </w:r>
      <w:r w:rsidR="00B75A29" w:rsidRPr="00171A7D">
        <w:rPr>
          <w:rFonts w:eastAsia="Arial" w:cs="Arial"/>
          <w:sz w:val="18"/>
          <w:szCs w:val="18"/>
        </w:rPr>
        <w:t xml:space="preserve"> is</w:t>
      </w:r>
      <w:r w:rsidR="004A2859" w:rsidRPr="00171A7D">
        <w:rPr>
          <w:rFonts w:eastAsia="Arial" w:cs="Arial"/>
          <w:sz w:val="18"/>
          <w:szCs w:val="18"/>
        </w:rPr>
        <w:t xml:space="preserve"> not easy</w:t>
      </w:r>
      <w:r w:rsidR="00B75A29" w:rsidRPr="00171A7D">
        <w:rPr>
          <w:rFonts w:eastAsia="Arial" w:cs="Arial"/>
          <w:sz w:val="18"/>
          <w:szCs w:val="18"/>
        </w:rPr>
        <w:t xml:space="preserve"> to</w:t>
      </w:r>
      <w:r w:rsidR="004A2859" w:rsidRPr="00171A7D">
        <w:rPr>
          <w:rFonts w:eastAsia="Arial" w:cs="Arial"/>
          <w:sz w:val="18"/>
          <w:szCs w:val="18"/>
        </w:rPr>
        <w:t xml:space="preserve"> find where it is at the moment.  There is a significant amount of </w:t>
      </w:r>
      <w:r w:rsidR="00B75A29" w:rsidRPr="00171A7D">
        <w:rPr>
          <w:rFonts w:eastAsia="Arial" w:cs="Arial"/>
          <w:sz w:val="18"/>
          <w:szCs w:val="18"/>
        </w:rPr>
        <w:t xml:space="preserve">information in red type </w:t>
      </w:r>
      <w:r w:rsidR="004A2859" w:rsidRPr="00171A7D">
        <w:rPr>
          <w:rFonts w:eastAsia="Arial" w:cs="Arial"/>
          <w:sz w:val="18"/>
          <w:szCs w:val="18"/>
        </w:rPr>
        <w:t>and similar amounts wr</w:t>
      </w:r>
      <w:r w:rsidR="00A911DB" w:rsidRPr="00171A7D">
        <w:rPr>
          <w:rFonts w:eastAsia="Arial" w:cs="Arial"/>
          <w:sz w:val="18"/>
          <w:szCs w:val="18"/>
        </w:rPr>
        <w:t>itten in green</w:t>
      </w:r>
      <w:r w:rsidR="004A2859" w:rsidRPr="00171A7D">
        <w:rPr>
          <w:rFonts w:eastAsia="Arial" w:cs="Arial"/>
          <w:sz w:val="18"/>
          <w:szCs w:val="18"/>
        </w:rPr>
        <w:t xml:space="preserve">.  The red reflects the external changes that have taken place which need to be reflected in the document </w:t>
      </w:r>
      <w:r w:rsidR="00A911DB" w:rsidRPr="00171A7D">
        <w:rPr>
          <w:rFonts w:eastAsia="Arial" w:cs="Arial"/>
          <w:sz w:val="18"/>
          <w:szCs w:val="18"/>
        </w:rPr>
        <w:t>whilst the green</w:t>
      </w:r>
      <w:r w:rsidR="00B75A29" w:rsidRPr="00171A7D">
        <w:rPr>
          <w:rFonts w:eastAsia="Arial" w:cs="Arial"/>
          <w:sz w:val="18"/>
          <w:szCs w:val="18"/>
        </w:rPr>
        <w:t xml:space="preserve"> reflects</w:t>
      </w:r>
      <w:r w:rsidR="004A2859" w:rsidRPr="00171A7D">
        <w:rPr>
          <w:rFonts w:eastAsia="Arial" w:cs="Arial"/>
          <w:sz w:val="18"/>
          <w:szCs w:val="18"/>
        </w:rPr>
        <w:t xml:space="preserve"> internal c</w:t>
      </w:r>
      <w:r w:rsidR="001C7726" w:rsidRPr="00171A7D">
        <w:rPr>
          <w:rFonts w:eastAsia="Arial" w:cs="Arial"/>
          <w:sz w:val="18"/>
          <w:szCs w:val="18"/>
        </w:rPr>
        <w:t>hanges that the organisation has</w:t>
      </w:r>
      <w:r w:rsidR="004A2859" w:rsidRPr="00171A7D">
        <w:rPr>
          <w:rFonts w:eastAsia="Arial" w:cs="Arial"/>
          <w:sz w:val="18"/>
          <w:szCs w:val="18"/>
        </w:rPr>
        <w:t xml:space="preserve"> made.  This can be confusing and does not look professional. </w:t>
      </w:r>
      <w:r w:rsidR="00B75A29" w:rsidRPr="00171A7D">
        <w:rPr>
          <w:rFonts w:eastAsia="Arial" w:cs="Arial"/>
          <w:sz w:val="18"/>
          <w:szCs w:val="18"/>
        </w:rPr>
        <w:t xml:space="preserve"> I</w:t>
      </w:r>
      <w:r w:rsidR="001C7726" w:rsidRPr="00171A7D">
        <w:rPr>
          <w:rFonts w:eastAsia="Arial" w:cs="Arial"/>
          <w:sz w:val="18"/>
          <w:szCs w:val="18"/>
        </w:rPr>
        <w:t xml:space="preserve">t appears to only be used </w:t>
      </w:r>
      <w:r w:rsidR="00B75A29" w:rsidRPr="00171A7D">
        <w:rPr>
          <w:rFonts w:eastAsia="Arial" w:cs="Arial"/>
          <w:sz w:val="18"/>
          <w:szCs w:val="18"/>
        </w:rPr>
        <w:t>by members of the HR team, therefore does nothing to promote employee engagement.</w:t>
      </w:r>
    </w:p>
    <w:p w:rsidR="004A2859" w:rsidRDefault="004A2859" w:rsidP="001E082F">
      <w:pPr>
        <w:pStyle w:val="ListParagraph"/>
        <w:ind w:leftChars="0" w:left="358" w:firstLineChars="0" w:firstLine="0"/>
        <w:rPr>
          <w:rFonts w:eastAsia="Arial" w:cs="Arial"/>
          <w:sz w:val="18"/>
          <w:szCs w:val="18"/>
        </w:rPr>
      </w:pPr>
    </w:p>
    <w:p w:rsidR="00B75A29" w:rsidRDefault="004A2859" w:rsidP="001E082F">
      <w:pPr>
        <w:pStyle w:val="ListParagraph"/>
        <w:ind w:leftChars="0" w:left="358" w:firstLineChars="0" w:firstLine="0"/>
        <w:rPr>
          <w:rFonts w:eastAsia="Arial" w:cs="Arial"/>
          <w:sz w:val="18"/>
          <w:szCs w:val="18"/>
        </w:rPr>
      </w:pPr>
      <w:r>
        <w:rPr>
          <w:rFonts w:eastAsia="Arial" w:cs="Arial"/>
          <w:sz w:val="18"/>
          <w:szCs w:val="18"/>
        </w:rPr>
        <w:lastRenderedPageBreak/>
        <w:t>The contents of the DPP Pay and Conditions are far from clear with some aspects open to interpretation which then leads to a debate amongst HR of what is actually meant by</w:t>
      </w:r>
      <w:r w:rsidR="00B75A29">
        <w:rPr>
          <w:rFonts w:eastAsia="Arial" w:cs="Arial"/>
          <w:sz w:val="18"/>
          <w:szCs w:val="18"/>
        </w:rPr>
        <w:t xml:space="preserve"> it.  It then requires clarification from the senior manager – employee rela</w:t>
      </w:r>
      <w:r w:rsidR="00F429B6">
        <w:rPr>
          <w:rFonts w:eastAsia="Arial" w:cs="Arial"/>
          <w:sz w:val="18"/>
          <w:szCs w:val="18"/>
        </w:rPr>
        <w:t>tions</w:t>
      </w:r>
      <w:r w:rsidR="00B75A29">
        <w:rPr>
          <w:rFonts w:eastAsia="Arial" w:cs="Arial"/>
          <w:sz w:val="18"/>
          <w:szCs w:val="18"/>
        </w:rPr>
        <w:t xml:space="preserve">.  </w:t>
      </w:r>
      <w:proofErr w:type="gramStart"/>
      <w:r w:rsidR="00B75A29">
        <w:rPr>
          <w:rFonts w:eastAsia="Arial" w:cs="Arial"/>
          <w:sz w:val="18"/>
          <w:szCs w:val="18"/>
        </w:rPr>
        <w:t xml:space="preserve">Having said that, </w:t>
      </w:r>
      <w:r w:rsidR="00F429B6">
        <w:rPr>
          <w:rFonts w:eastAsia="Arial" w:cs="Arial"/>
          <w:sz w:val="18"/>
          <w:szCs w:val="18"/>
        </w:rPr>
        <w:t>all aspects of employment appear to be included within the document.</w:t>
      </w:r>
      <w:proofErr w:type="gramEnd"/>
      <w:r w:rsidR="00F429B6">
        <w:rPr>
          <w:rFonts w:eastAsia="Arial" w:cs="Arial"/>
          <w:sz w:val="18"/>
          <w:szCs w:val="18"/>
        </w:rPr>
        <w:t xml:space="preserve"> </w:t>
      </w:r>
      <w:r w:rsidR="00B75A29">
        <w:rPr>
          <w:rFonts w:eastAsia="Arial" w:cs="Arial"/>
          <w:sz w:val="18"/>
          <w:szCs w:val="18"/>
        </w:rPr>
        <w:t xml:space="preserve">  </w:t>
      </w:r>
    </w:p>
    <w:p w:rsidR="00B54E50" w:rsidRDefault="00B54E50" w:rsidP="001E082F">
      <w:pPr>
        <w:pStyle w:val="ListParagraph"/>
        <w:ind w:leftChars="0" w:left="358" w:firstLineChars="0" w:firstLine="0"/>
        <w:rPr>
          <w:rFonts w:eastAsia="Arial" w:cs="Arial"/>
          <w:sz w:val="18"/>
          <w:szCs w:val="18"/>
        </w:rPr>
      </w:pPr>
    </w:p>
    <w:p w:rsidR="00B54E50" w:rsidRDefault="00B54E50" w:rsidP="001E082F">
      <w:pPr>
        <w:pStyle w:val="ListParagraph"/>
        <w:ind w:leftChars="0" w:left="358" w:firstLineChars="0" w:firstLine="0"/>
        <w:rPr>
          <w:rFonts w:eastAsia="Arial" w:cs="Arial"/>
          <w:sz w:val="18"/>
          <w:szCs w:val="18"/>
        </w:rPr>
      </w:pPr>
      <w:r>
        <w:rPr>
          <w:rFonts w:eastAsia="Arial" w:cs="Arial"/>
          <w:sz w:val="18"/>
          <w:szCs w:val="18"/>
        </w:rPr>
        <w:t>As Servants of the Crown, Police Officers are not covered by the Pay and Conditions described above as they have the Police Regulations which they need to follow.</w:t>
      </w:r>
    </w:p>
    <w:p w:rsidR="00B75A29" w:rsidRDefault="00B75A29" w:rsidP="001E082F">
      <w:pPr>
        <w:pStyle w:val="ListParagraph"/>
        <w:ind w:leftChars="0" w:left="358" w:firstLineChars="0" w:firstLine="0"/>
        <w:rPr>
          <w:rFonts w:eastAsia="Arial" w:cs="Arial"/>
          <w:sz w:val="18"/>
          <w:szCs w:val="18"/>
        </w:rPr>
      </w:pPr>
    </w:p>
    <w:p w:rsidR="001C7726" w:rsidRDefault="00B75A29" w:rsidP="001E082F">
      <w:pPr>
        <w:pStyle w:val="ListParagraph"/>
        <w:ind w:leftChars="0" w:left="358" w:firstLineChars="0" w:firstLine="0"/>
        <w:rPr>
          <w:rFonts w:eastAsia="Arial" w:cs="Arial"/>
          <w:sz w:val="18"/>
          <w:szCs w:val="18"/>
        </w:rPr>
      </w:pPr>
      <w:r>
        <w:rPr>
          <w:rFonts w:eastAsia="Arial" w:cs="Arial"/>
          <w:sz w:val="18"/>
          <w:szCs w:val="18"/>
        </w:rPr>
        <w:t>I also reviewed the Routine Orders which is published on a weekly basis</w:t>
      </w:r>
      <w:r w:rsidR="00F429B6">
        <w:rPr>
          <w:rFonts w:eastAsia="Arial" w:cs="Arial"/>
          <w:sz w:val="18"/>
          <w:szCs w:val="18"/>
        </w:rPr>
        <w:t xml:space="preserve"> and is available under the ‘News’ section of the intranet</w:t>
      </w:r>
      <w:r>
        <w:rPr>
          <w:rFonts w:eastAsia="Arial" w:cs="Arial"/>
          <w:sz w:val="18"/>
          <w:szCs w:val="18"/>
        </w:rPr>
        <w:t xml:space="preserve">.  </w:t>
      </w:r>
      <w:r w:rsidR="00F429B6">
        <w:rPr>
          <w:rFonts w:eastAsia="Arial" w:cs="Arial"/>
          <w:sz w:val="18"/>
          <w:szCs w:val="18"/>
        </w:rPr>
        <w:t xml:space="preserve">This </w:t>
      </w:r>
      <w:r w:rsidR="001C7726">
        <w:rPr>
          <w:rFonts w:eastAsia="Arial" w:cs="Arial"/>
          <w:sz w:val="18"/>
          <w:szCs w:val="18"/>
        </w:rPr>
        <w:t xml:space="preserve">section </w:t>
      </w:r>
      <w:r w:rsidR="00F429B6">
        <w:rPr>
          <w:rFonts w:eastAsia="Arial" w:cs="Arial"/>
          <w:sz w:val="18"/>
          <w:szCs w:val="18"/>
        </w:rPr>
        <w:t xml:space="preserve">also includes bulletins which are current with an archive folder to access older versions. Routine Orders are </w:t>
      </w:r>
      <w:r>
        <w:rPr>
          <w:rFonts w:eastAsia="Arial" w:cs="Arial"/>
          <w:sz w:val="18"/>
          <w:szCs w:val="18"/>
        </w:rPr>
        <w:t xml:space="preserve">where </w:t>
      </w:r>
      <w:r w:rsidR="00F429B6">
        <w:rPr>
          <w:rFonts w:eastAsia="Arial" w:cs="Arial"/>
          <w:sz w:val="18"/>
          <w:szCs w:val="18"/>
        </w:rPr>
        <w:t xml:space="preserve">the </w:t>
      </w:r>
      <w:r w:rsidR="00A911DB">
        <w:rPr>
          <w:rFonts w:eastAsia="Arial" w:cs="Arial"/>
          <w:sz w:val="18"/>
          <w:szCs w:val="18"/>
        </w:rPr>
        <w:t>new empl</w:t>
      </w:r>
      <w:r w:rsidR="00F429B6">
        <w:rPr>
          <w:rFonts w:eastAsia="Arial" w:cs="Arial"/>
          <w:sz w:val="18"/>
          <w:szCs w:val="18"/>
        </w:rPr>
        <w:t xml:space="preserve">oyees, leavers, </w:t>
      </w:r>
      <w:r w:rsidR="00A911DB">
        <w:rPr>
          <w:rFonts w:eastAsia="Arial" w:cs="Arial"/>
          <w:sz w:val="18"/>
          <w:szCs w:val="18"/>
        </w:rPr>
        <w:t xml:space="preserve">transfers </w:t>
      </w:r>
      <w:r w:rsidR="00F429B6">
        <w:rPr>
          <w:rFonts w:eastAsia="Arial" w:cs="Arial"/>
          <w:sz w:val="18"/>
          <w:szCs w:val="18"/>
        </w:rPr>
        <w:t xml:space="preserve">and promotions </w:t>
      </w:r>
      <w:r w:rsidR="00A911DB">
        <w:rPr>
          <w:rFonts w:eastAsia="Arial" w:cs="Arial"/>
          <w:sz w:val="18"/>
          <w:szCs w:val="18"/>
        </w:rPr>
        <w:t xml:space="preserve">are </w:t>
      </w:r>
      <w:r w:rsidR="00F429B6">
        <w:rPr>
          <w:rFonts w:eastAsia="Arial" w:cs="Arial"/>
          <w:sz w:val="18"/>
          <w:szCs w:val="18"/>
        </w:rPr>
        <w:t>published, However, new staff come under the heading ‘Increases’ and leavers ‘Decreases’ which is far</w:t>
      </w:r>
      <w:r w:rsidR="001C7726">
        <w:rPr>
          <w:rFonts w:eastAsia="Arial" w:cs="Arial"/>
          <w:sz w:val="18"/>
          <w:szCs w:val="18"/>
        </w:rPr>
        <w:t xml:space="preserve"> from ideal and certainly don’t give the feeling of inclusion</w:t>
      </w:r>
      <w:r w:rsidR="00B54E50">
        <w:rPr>
          <w:rFonts w:eastAsia="Arial" w:cs="Arial"/>
          <w:sz w:val="18"/>
          <w:szCs w:val="18"/>
        </w:rPr>
        <w:t xml:space="preserve"> which Macleod (2015) identified as being one of the four enablers for employee engagement.</w:t>
      </w:r>
      <w:r w:rsidR="001C7726">
        <w:rPr>
          <w:rFonts w:eastAsia="Arial" w:cs="Arial"/>
          <w:sz w:val="18"/>
          <w:szCs w:val="18"/>
        </w:rPr>
        <w:t xml:space="preserve"> </w:t>
      </w:r>
      <w:r w:rsidR="00F429B6">
        <w:rPr>
          <w:rFonts w:eastAsia="Arial" w:cs="Arial"/>
          <w:sz w:val="18"/>
          <w:szCs w:val="18"/>
        </w:rPr>
        <w:t xml:space="preserve"> </w:t>
      </w:r>
      <w:r w:rsidR="001C7726">
        <w:rPr>
          <w:rFonts w:eastAsia="Arial" w:cs="Arial"/>
          <w:sz w:val="18"/>
          <w:szCs w:val="18"/>
        </w:rPr>
        <w:t xml:space="preserve"> Better headings would be New Employees and Resignations, Retirements etc. </w:t>
      </w:r>
    </w:p>
    <w:p w:rsidR="001C7726" w:rsidRDefault="001C7726" w:rsidP="001E082F">
      <w:pPr>
        <w:pStyle w:val="ListParagraph"/>
        <w:ind w:leftChars="0" w:left="358" w:firstLineChars="0" w:firstLine="0"/>
        <w:rPr>
          <w:rFonts w:eastAsia="Arial" w:cs="Arial"/>
          <w:sz w:val="18"/>
          <w:szCs w:val="18"/>
        </w:rPr>
      </w:pPr>
    </w:p>
    <w:p w:rsidR="004A2859" w:rsidRDefault="001C7726" w:rsidP="001E082F">
      <w:pPr>
        <w:pStyle w:val="ListParagraph"/>
        <w:ind w:leftChars="0" w:left="358" w:firstLineChars="0" w:firstLine="0"/>
        <w:rPr>
          <w:rFonts w:eastAsia="Arial" w:cs="Arial"/>
          <w:sz w:val="18"/>
          <w:szCs w:val="18"/>
        </w:rPr>
      </w:pPr>
      <w:r>
        <w:rPr>
          <w:rFonts w:eastAsia="Arial" w:cs="Arial"/>
          <w:sz w:val="18"/>
          <w:szCs w:val="18"/>
        </w:rPr>
        <w:t xml:space="preserve">Vacancies, Secondment and Expressions of Interest are advertised within the Routine Orders </w:t>
      </w:r>
      <w:r w:rsidR="00B54E50">
        <w:rPr>
          <w:rFonts w:eastAsia="Arial" w:cs="Arial"/>
          <w:sz w:val="18"/>
          <w:szCs w:val="18"/>
        </w:rPr>
        <w:t>which provides the opportunity for both members of staff and officers to develop in their careers.</w:t>
      </w:r>
    </w:p>
    <w:p w:rsidR="00606285" w:rsidRDefault="00606285" w:rsidP="001E082F">
      <w:pPr>
        <w:pStyle w:val="ListParagraph"/>
        <w:ind w:leftChars="0" w:left="358" w:firstLineChars="0" w:firstLine="0"/>
        <w:rPr>
          <w:rFonts w:eastAsia="Arial" w:cs="Arial"/>
          <w:sz w:val="18"/>
          <w:szCs w:val="18"/>
        </w:rPr>
      </w:pPr>
    </w:p>
    <w:p w:rsidR="007D7FEE" w:rsidRPr="007D7FEE" w:rsidRDefault="00606285" w:rsidP="007D7FEE">
      <w:pPr>
        <w:pStyle w:val="ListParagraph"/>
        <w:ind w:leftChars="0" w:left="358" w:firstLineChars="0" w:firstLine="0"/>
        <w:rPr>
          <w:rFonts w:eastAsia="Arial" w:cs="Arial"/>
          <w:sz w:val="18"/>
          <w:szCs w:val="18"/>
        </w:rPr>
      </w:pPr>
      <w:r>
        <w:rPr>
          <w:rFonts w:eastAsia="Arial" w:cs="Arial"/>
          <w:sz w:val="18"/>
          <w:szCs w:val="18"/>
        </w:rPr>
        <w:t xml:space="preserve">News articles come under the headings of ‘Need to Know’, ‘Nice to Know’ and ‘Be Proud’.  The last section promotes all the good that the police have done which reports on the stories where the arrests made have resulted in sentence at court.  The Chief Constable regularly refers to the ‘DPP Family’ and ‘Team DPP’ which definitely </w:t>
      </w:r>
      <w:proofErr w:type="gramStart"/>
      <w:r>
        <w:rPr>
          <w:rFonts w:eastAsia="Arial" w:cs="Arial"/>
          <w:sz w:val="18"/>
          <w:szCs w:val="18"/>
        </w:rPr>
        <w:t>does</w:t>
      </w:r>
      <w:proofErr w:type="gramEnd"/>
      <w:r>
        <w:rPr>
          <w:rFonts w:eastAsia="Arial" w:cs="Arial"/>
          <w:sz w:val="18"/>
          <w:szCs w:val="18"/>
        </w:rPr>
        <w:t xml:space="preserve"> help with f</w:t>
      </w:r>
      <w:r w:rsidR="007D7FEE">
        <w:rPr>
          <w:rFonts w:eastAsia="Arial" w:cs="Arial"/>
          <w:sz w:val="18"/>
          <w:szCs w:val="18"/>
        </w:rPr>
        <w:t>eeling part of something good.</w:t>
      </w:r>
      <w:r w:rsidR="007D7FEE">
        <w:rPr>
          <w:rFonts w:eastAsia="Arial" w:cs="Arial"/>
          <w:sz w:val="18"/>
          <w:szCs w:val="18"/>
        </w:rPr>
        <w:tab/>
      </w:r>
    </w:p>
    <w:p w:rsidR="00B54E50" w:rsidRDefault="00B54E50" w:rsidP="001E082F">
      <w:pPr>
        <w:pStyle w:val="ListParagraph"/>
        <w:ind w:leftChars="0" w:left="358" w:firstLineChars="0" w:firstLine="0"/>
        <w:rPr>
          <w:rFonts w:eastAsia="Arial" w:cs="Arial"/>
          <w:sz w:val="18"/>
          <w:szCs w:val="18"/>
        </w:rPr>
      </w:pPr>
    </w:p>
    <w:p w:rsidR="004A2859" w:rsidRPr="007D7FEE" w:rsidRDefault="004A2859" w:rsidP="007D7FEE">
      <w:pPr>
        <w:ind w:leftChars="0" w:left="0" w:firstLineChars="0" w:firstLine="0"/>
        <w:rPr>
          <w:rFonts w:eastAsia="Arial" w:cs="Arial"/>
          <w:sz w:val="18"/>
          <w:szCs w:val="18"/>
        </w:rPr>
      </w:pPr>
    </w:p>
    <w:p w:rsidR="00FD5B52" w:rsidRDefault="00FD5B52" w:rsidP="001E082F">
      <w:pPr>
        <w:pStyle w:val="ListParagraph"/>
        <w:ind w:leftChars="0" w:left="358" w:firstLineChars="0" w:firstLine="0"/>
        <w:rPr>
          <w:rFonts w:eastAsia="Arial" w:cs="Arial"/>
          <w:sz w:val="18"/>
          <w:szCs w:val="18"/>
        </w:rPr>
      </w:pPr>
    </w:p>
    <w:p w:rsidR="009D2DC3" w:rsidRDefault="007D7FEE" w:rsidP="009D2DC3">
      <w:pPr>
        <w:pStyle w:val="ListParagraph"/>
        <w:ind w:leftChars="0" w:left="358" w:firstLineChars="0" w:firstLine="0"/>
        <w:rPr>
          <w:rFonts w:eastAsia="Arial" w:cs="Arial"/>
          <w:sz w:val="18"/>
          <w:szCs w:val="18"/>
        </w:rPr>
      </w:pPr>
      <w:r>
        <w:rPr>
          <w:rFonts w:eastAsia="Arial" w:cs="Arial"/>
          <w:sz w:val="18"/>
          <w:szCs w:val="18"/>
        </w:rPr>
        <w:t xml:space="preserve">3, </w:t>
      </w:r>
      <w:r w:rsidR="009D2DC3">
        <w:rPr>
          <w:rFonts w:eastAsia="Arial" w:cs="Arial"/>
          <w:sz w:val="18"/>
          <w:szCs w:val="18"/>
        </w:rPr>
        <w:t>I met with my line manager to discuss my development needs in respect of employee engagement using the CIPD as a framework in which to shape the discussion.</w:t>
      </w:r>
      <w:r w:rsidR="00B74FAA">
        <w:rPr>
          <w:rFonts w:eastAsia="Arial" w:cs="Arial"/>
          <w:sz w:val="18"/>
          <w:szCs w:val="18"/>
        </w:rPr>
        <w:t xml:space="preserve"> My manager felt that I had a good understanding of employee engagement and the methods used to improve engagement across Ceredigion Division which has been helped by my generalist role as HR officer.  I have had a significant amount of experience of coaching newly promoted sergeants in providing the correct level of support for their teams and helping to address issues such as high levels of sickness, poor performance and preparing officers for promotion.  </w:t>
      </w:r>
    </w:p>
    <w:p w:rsidR="00B74FAA" w:rsidRDefault="00B74FAA" w:rsidP="009D2DC3">
      <w:pPr>
        <w:pStyle w:val="ListParagraph"/>
        <w:ind w:leftChars="0" w:left="358" w:firstLineChars="0" w:firstLine="0"/>
        <w:rPr>
          <w:rFonts w:eastAsia="Arial" w:cs="Arial"/>
          <w:sz w:val="18"/>
          <w:szCs w:val="18"/>
        </w:rPr>
      </w:pPr>
    </w:p>
    <w:p w:rsidR="00B74FAA" w:rsidRDefault="00C5016D" w:rsidP="009D2DC3">
      <w:pPr>
        <w:pStyle w:val="ListParagraph"/>
        <w:ind w:leftChars="0" w:left="358" w:firstLineChars="0" w:firstLine="0"/>
        <w:rPr>
          <w:rFonts w:eastAsia="Arial" w:cs="Arial"/>
          <w:sz w:val="18"/>
          <w:szCs w:val="18"/>
        </w:rPr>
      </w:pPr>
      <w:r>
        <w:rPr>
          <w:rFonts w:eastAsia="Arial" w:cs="Arial"/>
          <w:sz w:val="18"/>
          <w:szCs w:val="18"/>
        </w:rPr>
        <w:t xml:space="preserve">We also discussed the role I have played in ensuring officers and </w:t>
      </w:r>
      <w:proofErr w:type="gramStart"/>
      <w:r>
        <w:rPr>
          <w:rFonts w:eastAsia="Arial" w:cs="Arial"/>
          <w:sz w:val="18"/>
          <w:szCs w:val="18"/>
        </w:rPr>
        <w:t>staff are</w:t>
      </w:r>
      <w:proofErr w:type="gramEnd"/>
      <w:r>
        <w:rPr>
          <w:rFonts w:eastAsia="Arial" w:cs="Arial"/>
          <w:sz w:val="18"/>
          <w:szCs w:val="18"/>
        </w:rPr>
        <w:t xml:space="preserve"> welcomed into their new role and for ensuring line managers understand the probationary period and the level of input required during the first 6 months of their employment.  I have addressed welfare issues in a small team which was having a negative impact on the station as a whole and was causing a significant amount of stress for the individuals within the team and suggested that the Inspector carry out 1:1s with his staff on a regularly basis which wold give each individual a voice as nobody was listening to their concerns.    </w:t>
      </w:r>
    </w:p>
    <w:p w:rsidR="00C5016D" w:rsidRDefault="00C5016D" w:rsidP="009D2DC3">
      <w:pPr>
        <w:pStyle w:val="ListParagraph"/>
        <w:ind w:leftChars="0" w:left="358" w:firstLineChars="0" w:firstLine="0"/>
        <w:rPr>
          <w:rFonts w:eastAsia="Arial" w:cs="Arial"/>
          <w:sz w:val="18"/>
          <w:szCs w:val="18"/>
        </w:rPr>
      </w:pPr>
    </w:p>
    <w:p w:rsidR="00C5016D" w:rsidRDefault="00C5016D" w:rsidP="009D2DC3">
      <w:pPr>
        <w:pStyle w:val="ListParagraph"/>
        <w:ind w:leftChars="0" w:left="358" w:firstLineChars="0" w:firstLine="0"/>
        <w:rPr>
          <w:rFonts w:eastAsia="Arial" w:cs="Arial"/>
          <w:sz w:val="18"/>
          <w:szCs w:val="18"/>
        </w:rPr>
      </w:pPr>
      <w:r>
        <w:rPr>
          <w:rFonts w:eastAsia="Arial" w:cs="Arial"/>
          <w:sz w:val="18"/>
          <w:szCs w:val="18"/>
        </w:rPr>
        <w:t>Due to my experiences</w:t>
      </w:r>
      <w:r w:rsidR="00FD5B52">
        <w:rPr>
          <w:rFonts w:eastAsia="Arial" w:cs="Arial"/>
          <w:sz w:val="18"/>
          <w:szCs w:val="18"/>
        </w:rPr>
        <w:t xml:space="preserve"> outlined within the conversation, it was agreed that I did not require any further training at this point and I was to continue as I am although I have now been invited to a workshop to have an input into reshaping the HR department which I had highlighting was causing problems across the organisation as many of the processes were not streamlined so were not efficient.  There was also a lack of understanding within HR about what is supposed to happen when which was having a knock-on effect for officers on the frontline.  It was agreed that I was working between Associate and Chartered Member Level.</w:t>
      </w:r>
    </w:p>
    <w:p w:rsidR="009D2DC3" w:rsidRDefault="009D2DC3" w:rsidP="009D2DC3">
      <w:pPr>
        <w:pStyle w:val="ListParagraph"/>
        <w:ind w:leftChars="0" w:left="358" w:firstLineChars="0" w:firstLine="0"/>
        <w:rPr>
          <w:rFonts w:eastAsia="Arial" w:cs="Arial"/>
          <w:sz w:val="18"/>
          <w:szCs w:val="18"/>
        </w:rPr>
      </w:pPr>
    </w:p>
    <w:p w:rsidR="00B54E50" w:rsidRDefault="00B54E50" w:rsidP="001E082F">
      <w:pPr>
        <w:ind w:left="0" w:hanging="2"/>
        <w:rPr>
          <w:rFonts w:ascii="Helvetica" w:hAnsi="Helvetica"/>
          <w:b/>
          <w:bCs/>
          <w:color w:val="58595B"/>
          <w:position w:val="0"/>
          <w:sz w:val="24"/>
          <w:szCs w:val="24"/>
          <w:lang w:eastAsia="en-GB"/>
        </w:rPr>
      </w:pPr>
    </w:p>
    <w:p w:rsidR="00FD5B52" w:rsidRDefault="00FD5B52" w:rsidP="001E082F">
      <w:pPr>
        <w:ind w:left="0" w:hanging="2"/>
        <w:rPr>
          <w:rFonts w:ascii="Helvetica" w:hAnsi="Helvetica"/>
          <w:b/>
          <w:bCs/>
          <w:color w:val="58595B"/>
          <w:position w:val="0"/>
          <w:sz w:val="24"/>
          <w:szCs w:val="24"/>
          <w:lang w:eastAsia="en-GB"/>
        </w:rPr>
      </w:pPr>
    </w:p>
    <w:p w:rsidR="00FD5B52" w:rsidRDefault="00FD5B52" w:rsidP="001E082F">
      <w:pPr>
        <w:ind w:left="0" w:hanging="2"/>
      </w:pPr>
    </w:p>
    <w:p w:rsidR="00B54E50" w:rsidRDefault="00B54E50" w:rsidP="001E082F">
      <w:pPr>
        <w:ind w:left="0" w:hanging="2"/>
      </w:pPr>
      <w:r>
        <w:t>References</w:t>
      </w:r>
    </w:p>
    <w:p w:rsidR="00E339A4" w:rsidRDefault="00E339A4" w:rsidP="001E082F">
      <w:pPr>
        <w:ind w:left="0" w:hanging="2"/>
      </w:pPr>
    </w:p>
    <w:p w:rsidR="00E339A4" w:rsidRDefault="00E339A4" w:rsidP="00E339A4">
      <w:pPr>
        <w:autoSpaceDE w:val="0"/>
        <w:autoSpaceDN w:val="0"/>
        <w:adjustRightInd w:val="0"/>
        <w:ind w:left="0" w:hanging="2"/>
      </w:pPr>
      <w:proofErr w:type="gramStart"/>
      <w:r>
        <w:t xml:space="preserve">CIPD (2014) </w:t>
      </w:r>
      <w:r>
        <w:rPr>
          <w:i/>
        </w:rPr>
        <w:t>Developing manager to manage sustainable employee engagement, health and wellbeing.</w:t>
      </w:r>
      <w:proofErr w:type="gramEnd"/>
      <w:r>
        <w:rPr>
          <w:i/>
        </w:rPr>
        <w:t xml:space="preserve"> </w:t>
      </w:r>
      <w:r>
        <w:t xml:space="preserve">Research Report [Online] Available at: </w:t>
      </w:r>
      <w:hyperlink r:id="rId8" w:history="1">
        <w:r>
          <w:rPr>
            <w:rStyle w:val="Hyperlink"/>
          </w:rPr>
          <w:t>developing-managers_2014_tcm18-10434.pdf (cipd.co.uk)</w:t>
        </w:r>
      </w:hyperlink>
      <w:r>
        <w:t xml:space="preserve"> (Accessed: 23</w:t>
      </w:r>
      <w:r w:rsidRPr="005136C8">
        <w:rPr>
          <w:vertAlign w:val="superscript"/>
        </w:rPr>
        <w:t>rd</w:t>
      </w:r>
      <w:r>
        <w:t xml:space="preserve"> January 2022)</w:t>
      </w:r>
    </w:p>
    <w:p w:rsidR="00B54E50" w:rsidRDefault="00B54E50" w:rsidP="00E339A4">
      <w:pPr>
        <w:ind w:leftChars="0" w:left="0" w:firstLineChars="0" w:firstLine="0"/>
      </w:pPr>
    </w:p>
    <w:p w:rsidR="00B54E50" w:rsidRDefault="00B54E50" w:rsidP="00B54E50">
      <w:pPr>
        <w:autoSpaceDE w:val="0"/>
        <w:autoSpaceDN w:val="0"/>
        <w:adjustRightInd w:val="0"/>
        <w:ind w:left="0" w:hanging="2"/>
      </w:pPr>
      <w:r>
        <w:t xml:space="preserve">Macleod, D. (2015) </w:t>
      </w:r>
      <w:r>
        <w:rPr>
          <w:i/>
        </w:rPr>
        <w:t xml:space="preserve">Engage for Success </w:t>
      </w:r>
      <w:r>
        <w:t xml:space="preserve">[Online] </w:t>
      </w:r>
      <w:proofErr w:type="spellStart"/>
      <w:r>
        <w:t>Youtube</w:t>
      </w:r>
      <w:proofErr w:type="spellEnd"/>
      <w:r>
        <w:t xml:space="preserve">: Available at: </w:t>
      </w:r>
      <w:hyperlink r:id="rId9" w:history="1">
        <w:r>
          <w:rPr>
            <w:rStyle w:val="Hyperlink"/>
          </w:rPr>
          <w:t xml:space="preserve">Engage for Success - David MacLeod - </w:t>
        </w:r>
        <w:proofErr w:type="spellStart"/>
        <w:r>
          <w:rPr>
            <w:rStyle w:val="Hyperlink"/>
          </w:rPr>
          <w:t>GivebackUK</w:t>
        </w:r>
        <w:proofErr w:type="spellEnd"/>
        <w:r>
          <w:rPr>
            <w:rStyle w:val="Hyperlink"/>
          </w:rPr>
          <w:t xml:space="preserve"> - YouTube</w:t>
        </w:r>
      </w:hyperlink>
      <w:r>
        <w:t xml:space="preserve"> (Accessed: 30</w:t>
      </w:r>
      <w:r w:rsidRPr="003E4099">
        <w:rPr>
          <w:vertAlign w:val="superscript"/>
        </w:rPr>
        <w:t>th</w:t>
      </w:r>
      <w:r>
        <w:t xml:space="preserve"> January 2022)</w:t>
      </w:r>
    </w:p>
    <w:p w:rsidR="00E339A4" w:rsidRDefault="00E339A4" w:rsidP="00B54E50">
      <w:pPr>
        <w:autoSpaceDE w:val="0"/>
        <w:autoSpaceDN w:val="0"/>
        <w:adjustRightInd w:val="0"/>
        <w:ind w:left="0" w:hanging="2"/>
      </w:pPr>
    </w:p>
    <w:p w:rsidR="00E339A4" w:rsidRDefault="00E339A4" w:rsidP="00E339A4">
      <w:pPr>
        <w:autoSpaceDE w:val="0"/>
        <w:autoSpaceDN w:val="0"/>
        <w:adjustRightInd w:val="0"/>
        <w:ind w:left="0" w:hanging="2"/>
      </w:pPr>
      <w:proofErr w:type="gramStart"/>
      <w:r>
        <w:t xml:space="preserve">Robinson, D. and </w:t>
      </w:r>
      <w:proofErr w:type="spellStart"/>
      <w:r>
        <w:t>Hayday</w:t>
      </w:r>
      <w:proofErr w:type="spellEnd"/>
      <w:r>
        <w:t>, S. (2009)</w:t>
      </w:r>
      <w:r>
        <w:rPr>
          <w:i/>
        </w:rPr>
        <w:t xml:space="preserve"> Engaging Managers, </w:t>
      </w:r>
      <w:r>
        <w:t>London.</w:t>
      </w:r>
      <w:proofErr w:type="gramEnd"/>
      <w:r>
        <w:t xml:space="preserve"> Institute of Employment Studies</w:t>
      </w:r>
    </w:p>
    <w:p w:rsidR="00B40BAA" w:rsidRDefault="00B40BAA" w:rsidP="00E339A4">
      <w:pPr>
        <w:autoSpaceDE w:val="0"/>
        <w:autoSpaceDN w:val="0"/>
        <w:adjustRightInd w:val="0"/>
        <w:ind w:left="0" w:hanging="2"/>
      </w:pPr>
    </w:p>
    <w:p w:rsidR="00B40BAA" w:rsidRDefault="00B40BAA" w:rsidP="00B40BAA">
      <w:pPr>
        <w:ind w:left="0" w:hanging="2"/>
        <w:rPr>
          <w:rFonts w:cstheme="minorHAnsi"/>
        </w:rPr>
      </w:pPr>
      <w:proofErr w:type="spellStart"/>
      <w:proofErr w:type="gramStart"/>
      <w:r w:rsidRPr="000870B6">
        <w:rPr>
          <w:rFonts w:cstheme="minorHAnsi"/>
        </w:rPr>
        <w:t>Seddon</w:t>
      </w:r>
      <w:proofErr w:type="spellEnd"/>
      <w:r w:rsidRPr="000870B6">
        <w:rPr>
          <w:rFonts w:cstheme="minorHAnsi"/>
        </w:rPr>
        <w:t xml:space="preserve">, J. (2008) </w:t>
      </w:r>
      <w:r w:rsidRPr="000870B6">
        <w:rPr>
          <w:rFonts w:cstheme="minorHAnsi"/>
          <w:i/>
        </w:rPr>
        <w:t>Systems Thinking in the Public Sector – the failure of the reform regime...and a manifesto for a better way.</w:t>
      </w:r>
      <w:proofErr w:type="gramEnd"/>
      <w:r w:rsidRPr="000870B6">
        <w:rPr>
          <w:rFonts w:cstheme="minorHAnsi"/>
          <w:i/>
        </w:rPr>
        <w:t xml:space="preserve"> </w:t>
      </w:r>
      <w:proofErr w:type="spellStart"/>
      <w:r w:rsidRPr="000870B6">
        <w:rPr>
          <w:rFonts w:cstheme="minorHAnsi"/>
        </w:rPr>
        <w:t>Axminster</w:t>
      </w:r>
      <w:proofErr w:type="spellEnd"/>
      <w:r w:rsidRPr="000870B6">
        <w:rPr>
          <w:rFonts w:cstheme="minorHAnsi"/>
        </w:rPr>
        <w:t xml:space="preserve">, </w:t>
      </w:r>
      <w:proofErr w:type="spellStart"/>
      <w:r w:rsidRPr="000870B6">
        <w:rPr>
          <w:rFonts w:cstheme="minorHAnsi"/>
        </w:rPr>
        <w:t>Triarchy</w:t>
      </w:r>
      <w:proofErr w:type="spellEnd"/>
      <w:r w:rsidRPr="000870B6">
        <w:rPr>
          <w:rFonts w:cstheme="minorHAnsi"/>
        </w:rPr>
        <w:t xml:space="preserve"> Press.</w:t>
      </w:r>
    </w:p>
    <w:p w:rsidR="00754C84" w:rsidRPr="007D7FEE" w:rsidRDefault="00754C84" w:rsidP="007D7FEE">
      <w:pPr>
        <w:ind w:leftChars="0" w:left="0" w:firstLineChars="0" w:firstLine="0"/>
      </w:pPr>
    </w:p>
    <w:sectPr w:rsidR="00754C84" w:rsidRPr="007D7FEE">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F23F0" w:rsidRDefault="00AF23F0" w:rsidP="00754C84">
      <w:pPr>
        <w:spacing w:line="240" w:lineRule="auto"/>
        <w:ind w:left="0" w:hanging="2"/>
      </w:pPr>
      <w:r>
        <w:separator/>
      </w:r>
    </w:p>
  </w:endnote>
  <w:endnote w:type="continuationSeparator" w:id="0">
    <w:p w:rsidR="00AF23F0" w:rsidRDefault="00AF23F0" w:rsidP="00754C84">
      <w:pPr>
        <w:spacing w:line="240" w:lineRule="auto"/>
        <w:ind w:left="0" w:hanging="2"/>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54C84" w:rsidRDefault="00754C84" w:rsidP="00754C84">
    <w:pPr>
      <w:pStyle w:val="Footer"/>
      <w:ind w:left="0" w:hanging="2"/>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54C84" w:rsidRDefault="00754C84" w:rsidP="00754C84">
    <w:pPr>
      <w:pStyle w:val="Footer"/>
      <w:ind w:left="0" w:hanging="2"/>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54C84" w:rsidRDefault="00754C84" w:rsidP="00754C84">
    <w:pPr>
      <w:pStyle w:val="Footer"/>
      <w:ind w:left="0" w:hanging="2"/>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F23F0" w:rsidRDefault="00AF23F0" w:rsidP="00754C84">
      <w:pPr>
        <w:spacing w:line="240" w:lineRule="auto"/>
        <w:ind w:left="0" w:hanging="2"/>
      </w:pPr>
      <w:r>
        <w:separator/>
      </w:r>
    </w:p>
  </w:footnote>
  <w:footnote w:type="continuationSeparator" w:id="0">
    <w:p w:rsidR="00AF23F0" w:rsidRDefault="00AF23F0" w:rsidP="00754C84">
      <w:pPr>
        <w:spacing w:line="240" w:lineRule="auto"/>
        <w:ind w:left="0" w:hanging="2"/>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54C84" w:rsidRDefault="00754C84" w:rsidP="00754C84">
    <w:pPr>
      <w:pStyle w:val="Header"/>
      <w:ind w:left="0" w:hanging="2"/>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54C84" w:rsidRDefault="00754C84" w:rsidP="00754C84">
    <w:pPr>
      <w:pStyle w:val="Header"/>
      <w:ind w:left="0" w:hanging="2"/>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54C84" w:rsidRDefault="00754C84" w:rsidP="00754C84">
    <w:pPr>
      <w:pStyle w:val="Header"/>
      <w:ind w:left="0" w:hanging="2"/>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F4A18F1"/>
    <w:multiLevelType w:val="hybridMultilevel"/>
    <w:tmpl w:val="3A46F16A"/>
    <w:lvl w:ilvl="0" w:tplc="6348176E">
      <w:start w:val="1"/>
      <w:numFmt w:val="lowerLetter"/>
      <w:lvlText w:val="%1."/>
      <w:lvlJc w:val="left"/>
      <w:pPr>
        <w:ind w:left="718" w:hanging="360"/>
      </w:pPr>
      <w:rPr>
        <w:rFonts w:hint="default"/>
      </w:rPr>
    </w:lvl>
    <w:lvl w:ilvl="1" w:tplc="08090019">
      <w:start w:val="1"/>
      <w:numFmt w:val="lowerLetter"/>
      <w:lvlText w:val="%2."/>
      <w:lvlJc w:val="left"/>
      <w:pPr>
        <w:ind w:left="1438" w:hanging="360"/>
      </w:pPr>
    </w:lvl>
    <w:lvl w:ilvl="2" w:tplc="0809001B" w:tentative="1">
      <w:start w:val="1"/>
      <w:numFmt w:val="lowerRoman"/>
      <w:lvlText w:val="%3."/>
      <w:lvlJc w:val="right"/>
      <w:pPr>
        <w:ind w:left="2158" w:hanging="180"/>
      </w:pPr>
    </w:lvl>
    <w:lvl w:ilvl="3" w:tplc="0809000F" w:tentative="1">
      <w:start w:val="1"/>
      <w:numFmt w:val="decimal"/>
      <w:lvlText w:val="%4."/>
      <w:lvlJc w:val="left"/>
      <w:pPr>
        <w:ind w:left="2878" w:hanging="360"/>
      </w:pPr>
    </w:lvl>
    <w:lvl w:ilvl="4" w:tplc="08090019" w:tentative="1">
      <w:start w:val="1"/>
      <w:numFmt w:val="lowerLetter"/>
      <w:lvlText w:val="%5."/>
      <w:lvlJc w:val="left"/>
      <w:pPr>
        <w:ind w:left="3598" w:hanging="360"/>
      </w:pPr>
    </w:lvl>
    <w:lvl w:ilvl="5" w:tplc="0809001B" w:tentative="1">
      <w:start w:val="1"/>
      <w:numFmt w:val="lowerRoman"/>
      <w:lvlText w:val="%6."/>
      <w:lvlJc w:val="right"/>
      <w:pPr>
        <w:ind w:left="4318" w:hanging="180"/>
      </w:pPr>
    </w:lvl>
    <w:lvl w:ilvl="6" w:tplc="0809000F" w:tentative="1">
      <w:start w:val="1"/>
      <w:numFmt w:val="decimal"/>
      <w:lvlText w:val="%7."/>
      <w:lvlJc w:val="left"/>
      <w:pPr>
        <w:ind w:left="5038" w:hanging="360"/>
      </w:pPr>
    </w:lvl>
    <w:lvl w:ilvl="7" w:tplc="08090019" w:tentative="1">
      <w:start w:val="1"/>
      <w:numFmt w:val="lowerLetter"/>
      <w:lvlText w:val="%8."/>
      <w:lvlJc w:val="left"/>
      <w:pPr>
        <w:ind w:left="5758" w:hanging="360"/>
      </w:pPr>
    </w:lvl>
    <w:lvl w:ilvl="8" w:tplc="0809001B" w:tentative="1">
      <w:start w:val="1"/>
      <w:numFmt w:val="lowerRoman"/>
      <w:lvlText w:val="%9."/>
      <w:lvlJc w:val="right"/>
      <w:pPr>
        <w:ind w:left="6478" w:hanging="180"/>
      </w:pPr>
    </w:lvl>
  </w:abstractNum>
  <w:abstractNum w:abstractNumId="1">
    <w:nsid w:val="2E605CAB"/>
    <w:multiLevelType w:val="hybridMultilevel"/>
    <w:tmpl w:val="6DDC1144"/>
    <w:lvl w:ilvl="0" w:tplc="9CC4B65C">
      <w:start w:val="1"/>
      <w:numFmt w:val="decimal"/>
      <w:lvlText w:val="%1."/>
      <w:lvlJc w:val="left"/>
      <w:pPr>
        <w:ind w:left="358" w:hanging="360"/>
      </w:pPr>
      <w:rPr>
        <w:rFonts w:hint="default"/>
      </w:rPr>
    </w:lvl>
    <w:lvl w:ilvl="1" w:tplc="08090019" w:tentative="1">
      <w:start w:val="1"/>
      <w:numFmt w:val="lowerLetter"/>
      <w:lvlText w:val="%2."/>
      <w:lvlJc w:val="left"/>
      <w:pPr>
        <w:ind w:left="1078" w:hanging="360"/>
      </w:pPr>
    </w:lvl>
    <w:lvl w:ilvl="2" w:tplc="0809001B" w:tentative="1">
      <w:start w:val="1"/>
      <w:numFmt w:val="lowerRoman"/>
      <w:lvlText w:val="%3."/>
      <w:lvlJc w:val="right"/>
      <w:pPr>
        <w:ind w:left="1798" w:hanging="180"/>
      </w:pPr>
    </w:lvl>
    <w:lvl w:ilvl="3" w:tplc="0809000F" w:tentative="1">
      <w:start w:val="1"/>
      <w:numFmt w:val="decimal"/>
      <w:lvlText w:val="%4."/>
      <w:lvlJc w:val="left"/>
      <w:pPr>
        <w:ind w:left="2518" w:hanging="360"/>
      </w:pPr>
    </w:lvl>
    <w:lvl w:ilvl="4" w:tplc="08090019" w:tentative="1">
      <w:start w:val="1"/>
      <w:numFmt w:val="lowerLetter"/>
      <w:lvlText w:val="%5."/>
      <w:lvlJc w:val="left"/>
      <w:pPr>
        <w:ind w:left="3238" w:hanging="360"/>
      </w:pPr>
    </w:lvl>
    <w:lvl w:ilvl="5" w:tplc="0809001B" w:tentative="1">
      <w:start w:val="1"/>
      <w:numFmt w:val="lowerRoman"/>
      <w:lvlText w:val="%6."/>
      <w:lvlJc w:val="right"/>
      <w:pPr>
        <w:ind w:left="3958" w:hanging="180"/>
      </w:pPr>
    </w:lvl>
    <w:lvl w:ilvl="6" w:tplc="0809000F" w:tentative="1">
      <w:start w:val="1"/>
      <w:numFmt w:val="decimal"/>
      <w:lvlText w:val="%7."/>
      <w:lvlJc w:val="left"/>
      <w:pPr>
        <w:ind w:left="4678" w:hanging="360"/>
      </w:pPr>
    </w:lvl>
    <w:lvl w:ilvl="7" w:tplc="08090019" w:tentative="1">
      <w:start w:val="1"/>
      <w:numFmt w:val="lowerLetter"/>
      <w:lvlText w:val="%8."/>
      <w:lvlJc w:val="left"/>
      <w:pPr>
        <w:ind w:left="5398" w:hanging="360"/>
      </w:pPr>
    </w:lvl>
    <w:lvl w:ilvl="8" w:tplc="0809001B" w:tentative="1">
      <w:start w:val="1"/>
      <w:numFmt w:val="lowerRoman"/>
      <w:lvlText w:val="%9."/>
      <w:lvlJc w:val="right"/>
      <w:pPr>
        <w:ind w:left="6118" w:hanging="180"/>
      </w:pPr>
    </w:lvl>
  </w:abstractNum>
  <w:abstractNum w:abstractNumId="2">
    <w:nsid w:val="3AE638CE"/>
    <w:multiLevelType w:val="hybridMultilevel"/>
    <w:tmpl w:val="FBDE13F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710C1CB2"/>
    <w:multiLevelType w:val="multilevel"/>
    <w:tmpl w:val="4456F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E082F"/>
    <w:rsid w:val="00105DB6"/>
    <w:rsid w:val="00171A7D"/>
    <w:rsid w:val="001C7726"/>
    <w:rsid w:val="001E082F"/>
    <w:rsid w:val="00402DB4"/>
    <w:rsid w:val="00485DAC"/>
    <w:rsid w:val="004A2859"/>
    <w:rsid w:val="004B0EE3"/>
    <w:rsid w:val="004F38E4"/>
    <w:rsid w:val="00525866"/>
    <w:rsid w:val="005A2687"/>
    <w:rsid w:val="00606285"/>
    <w:rsid w:val="00754C84"/>
    <w:rsid w:val="007D7FEE"/>
    <w:rsid w:val="00914AA9"/>
    <w:rsid w:val="009D2DC3"/>
    <w:rsid w:val="00A911DB"/>
    <w:rsid w:val="00AF23F0"/>
    <w:rsid w:val="00B40BAA"/>
    <w:rsid w:val="00B54E50"/>
    <w:rsid w:val="00B74FAA"/>
    <w:rsid w:val="00B75A29"/>
    <w:rsid w:val="00C5016D"/>
    <w:rsid w:val="00DC5362"/>
    <w:rsid w:val="00E339A4"/>
    <w:rsid w:val="00F429B6"/>
    <w:rsid w:val="00FD5B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E082F"/>
    <w:pPr>
      <w:suppressAutoHyphens/>
      <w:spacing w:after="0" w:line="1" w:lineRule="atLeast"/>
      <w:ind w:leftChars="-1" w:left="-1" w:hangingChars="1" w:hanging="1"/>
      <w:textDirection w:val="btLr"/>
      <w:textAlignment w:val="top"/>
      <w:outlineLvl w:val="0"/>
    </w:pPr>
    <w:rPr>
      <w:rFonts w:ascii="Times New Roman" w:eastAsia="Times New Roman" w:hAnsi="Times New Roman" w:cs="Times New Roman"/>
      <w:position w:val="-1"/>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E082F"/>
    <w:pPr>
      <w:ind w:left="720"/>
      <w:contextualSpacing/>
    </w:pPr>
    <w:rPr>
      <w:rFonts w:ascii="Arial" w:eastAsia="Calibri" w:hAnsi="Arial"/>
      <w:sz w:val="22"/>
      <w:szCs w:val="22"/>
    </w:rPr>
  </w:style>
  <w:style w:type="paragraph" w:styleId="Header">
    <w:name w:val="header"/>
    <w:basedOn w:val="Normal"/>
    <w:link w:val="HeaderChar"/>
    <w:uiPriority w:val="99"/>
    <w:unhideWhenUsed/>
    <w:rsid w:val="00754C84"/>
    <w:pPr>
      <w:tabs>
        <w:tab w:val="center" w:pos="4513"/>
        <w:tab w:val="right" w:pos="9026"/>
      </w:tabs>
      <w:spacing w:line="240" w:lineRule="auto"/>
    </w:pPr>
  </w:style>
  <w:style w:type="character" w:customStyle="1" w:styleId="HeaderChar">
    <w:name w:val="Header Char"/>
    <w:basedOn w:val="DefaultParagraphFont"/>
    <w:link w:val="Header"/>
    <w:uiPriority w:val="99"/>
    <w:rsid w:val="00754C84"/>
    <w:rPr>
      <w:rFonts w:ascii="Times New Roman" w:eastAsia="Times New Roman" w:hAnsi="Times New Roman" w:cs="Times New Roman"/>
      <w:position w:val="-1"/>
      <w:sz w:val="20"/>
      <w:szCs w:val="20"/>
    </w:rPr>
  </w:style>
  <w:style w:type="paragraph" w:styleId="Footer">
    <w:name w:val="footer"/>
    <w:basedOn w:val="Normal"/>
    <w:link w:val="FooterChar"/>
    <w:uiPriority w:val="99"/>
    <w:unhideWhenUsed/>
    <w:rsid w:val="00754C84"/>
    <w:pPr>
      <w:tabs>
        <w:tab w:val="center" w:pos="4513"/>
        <w:tab w:val="right" w:pos="9026"/>
      </w:tabs>
      <w:spacing w:line="240" w:lineRule="auto"/>
    </w:pPr>
  </w:style>
  <w:style w:type="character" w:customStyle="1" w:styleId="FooterChar">
    <w:name w:val="Footer Char"/>
    <w:basedOn w:val="DefaultParagraphFont"/>
    <w:link w:val="Footer"/>
    <w:uiPriority w:val="99"/>
    <w:rsid w:val="00754C84"/>
    <w:rPr>
      <w:rFonts w:ascii="Times New Roman" w:eastAsia="Times New Roman" w:hAnsi="Times New Roman" w:cs="Times New Roman"/>
      <w:position w:val="-1"/>
      <w:sz w:val="20"/>
      <w:szCs w:val="20"/>
    </w:rPr>
  </w:style>
  <w:style w:type="character" w:styleId="Hyperlink">
    <w:name w:val="Hyperlink"/>
    <w:basedOn w:val="DefaultParagraphFont"/>
    <w:uiPriority w:val="99"/>
    <w:unhideWhenUsed/>
    <w:rsid w:val="00B54E50"/>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E082F"/>
    <w:pPr>
      <w:suppressAutoHyphens/>
      <w:spacing w:after="0" w:line="1" w:lineRule="atLeast"/>
      <w:ind w:leftChars="-1" w:left="-1" w:hangingChars="1" w:hanging="1"/>
      <w:textDirection w:val="btLr"/>
      <w:textAlignment w:val="top"/>
      <w:outlineLvl w:val="0"/>
    </w:pPr>
    <w:rPr>
      <w:rFonts w:ascii="Times New Roman" w:eastAsia="Times New Roman" w:hAnsi="Times New Roman" w:cs="Times New Roman"/>
      <w:position w:val="-1"/>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E082F"/>
    <w:pPr>
      <w:ind w:left="720"/>
      <w:contextualSpacing/>
    </w:pPr>
    <w:rPr>
      <w:rFonts w:ascii="Arial" w:eastAsia="Calibri" w:hAnsi="Arial"/>
      <w:sz w:val="22"/>
      <w:szCs w:val="22"/>
    </w:rPr>
  </w:style>
  <w:style w:type="paragraph" w:styleId="Header">
    <w:name w:val="header"/>
    <w:basedOn w:val="Normal"/>
    <w:link w:val="HeaderChar"/>
    <w:uiPriority w:val="99"/>
    <w:unhideWhenUsed/>
    <w:rsid w:val="00754C84"/>
    <w:pPr>
      <w:tabs>
        <w:tab w:val="center" w:pos="4513"/>
        <w:tab w:val="right" w:pos="9026"/>
      </w:tabs>
      <w:spacing w:line="240" w:lineRule="auto"/>
    </w:pPr>
  </w:style>
  <w:style w:type="character" w:customStyle="1" w:styleId="HeaderChar">
    <w:name w:val="Header Char"/>
    <w:basedOn w:val="DefaultParagraphFont"/>
    <w:link w:val="Header"/>
    <w:uiPriority w:val="99"/>
    <w:rsid w:val="00754C84"/>
    <w:rPr>
      <w:rFonts w:ascii="Times New Roman" w:eastAsia="Times New Roman" w:hAnsi="Times New Roman" w:cs="Times New Roman"/>
      <w:position w:val="-1"/>
      <w:sz w:val="20"/>
      <w:szCs w:val="20"/>
    </w:rPr>
  </w:style>
  <w:style w:type="paragraph" w:styleId="Footer">
    <w:name w:val="footer"/>
    <w:basedOn w:val="Normal"/>
    <w:link w:val="FooterChar"/>
    <w:uiPriority w:val="99"/>
    <w:unhideWhenUsed/>
    <w:rsid w:val="00754C84"/>
    <w:pPr>
      <w:tabs>
        <w:tab w:val="center" w:pos="4513"/>
        <w:tab w:val="right" w:pos="9026"/>
      </w:tabs>
      <w:spacing w:line="240" w:lineRule="auto"/>
    </w:pPr>
  </w:style>
  <w:style w:type="character" w:customStyle="1" w:styleId="FooterChar">
    <w:name w:val="Footer Char"/>
    <w:basedOn w:val="DefaultParagraphFont"/>
    <w:link w:val="Footer"/>
    <w:uiPriority w:val="99"/>
    <w:rsid w:val="00754C84"/>
    <w:rPr>
      <w:rFonts w:ascii="Times New Roman" w:eastAsia="Times New Roman" w:hAnsi="Times New Roman" w:cs="Times New Roman"/>
      <w:position w:val="-1"/>
      <w:sz w:val="20"/>
      <w:szCs w:val="20"/>
    </w:rPr>
  </w:style>
  <w:style w:type="character" w:styleId="Hyperlink">
    <w:name w:val="Hyperlink"/>
    <w:basedOn w:val="DefaultParagraphFont"/>
    <w:uiPriority w:val="99"/>
    <w:unhideWhenUsed/>
    <w:rsid w:val="00B54E5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72728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Images/developing-managers_2014_tcm18-10434.pdf" TargetMode="External"/><Relationship Id="rId13" Type="http://schemas.openxmlformats.org/officeDocument/2006/relationships/footer" Target="footer2.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youtube.com/watch?v=oLrrHDly3wA"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227</TotalTime>
  <Pages>3</Pages>
  <Words>1554</Words>
  <Characters>8863</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10397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email4amp Procter</dc:creator>
  <cp:lastModifiedBy>email4amp Procter</cp:lastModifiedBy>
  <cp:revision>3</cp:revision>
  <dcterms:created xsi:type="dcterms:W3CDTF">2022-01-19T14:22:00Z</dcterms:created>
  <dcterms:modified xsi:type="dcterms:W3CDTF">2022-02-08T00:18:00Z</dcterms:modified>
</cp:coreProperties>
</file>