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bottomFromText="160" w:vertAnchor="page" w:horzAnchor="margin" w:tblpXSpec="center" w:tblpY="3256"/>
        <w:tblW w:w="10348" w:type="dxa"/>
        <w:tblLook w:val="04A0" w:firstRow="1" w:lastRow="0" w:firstColumn="1" w:lastColumn="0" w:noHBand="0" w:noVBand="1"/>
      </w:tblPr>
      <w:tblGrid>
        <w:gridCol w:w="3439"/>
        <w:gridCol w:w="2300"/>
        <w:gridCol w:w="1920"/>
        <w:gridCol w:w="2689"/>
      </w:tblGrid>
      <w:tr w:rsidR="00904794" w:rsidRPr="00C50CBE" w14:paraId="63DD1E76" w14:textId="77777777" w:rsidTr="00271B27">
        <w:trPr>
          <w:trHeight w:val="420"/>
        </w:trPr>
        <w:tc>
          <w:tcPr>
            <w:tcW w:w="3439" w:type="dxa"/>
            <w:tcBorders>
              <w:top w:val="single" w:sz="4" w:space="0" w:color="auto"/>
              <w:left w:val="single" w:sz="4" w:space="0" w:color="auto"/>
              <w:bottom w:val="nil"/>
              <w:right w:val="single" w:sz="4" w:space="0" w:color="auto"/>
            </w:tcBorders>
            <w:noWrap/>
            <w:vAlign w:val="center"/>
          </w:tcPr>
          <w:p w14:paraId="2A37DB01" w14:textId="77777777" w:rsidR="00904794" w:rsidRPr="00C50CBE" w:rsidRDefault="00904794" w:rsidP="00271B27">
            <w:pPr>
              <w:spacing w:after="0" w:line="240" w:lineRule="auto"/>
              <w:rPr>
                <w:rFonts w:ascii="Times" w:eastAsia="Times New Roman" w:hAnsi="Times"/>
                <w:b/>
                <w:bCs/>
                <w:color w:val="000000" w:themeColor="text1"/>
                <w:sz w:val="28"/>
                <w:szCs w:val="28"/>
                <w:lang w:eastAsia="en-GB"/>
              </w:rPr>
            </w:pPr>
          </w:p>
          <w:p w14:paraId="3BD990B4" w14:textId="77777777" w:rsidR="00904794" w:rsidRPr="00C50CBE" w:rsidRDefault="00904794" w:rsidP="00271B27">
            <w:pPr>
              <w:spacing w:after="0" w:line="240" w:lineRule="auto"/>
              <w:rPr>
                <w:rFonts w:ascii="Times" w:eastAsia="Times New Roman" w:hAnsi="Times"/>
                <w:b/>
                <w:bCs/>
                <w:color w:val="000000" w:themeColor="text1"/>
                <w:sz w:val="28"/>
                <w:szCs w:val="28"/>
                <w:lang w:eastAsia="en-GB"/>
              </w:rPr>
            </w:pPr>
            <w:r w:rsidRPr="00C50CBE">
              <w:rPr>
                <w:rFonts w:ascii="Times" w:eastAsia="Times New Roman" w:hAnsi="Times"/>
                <w:b/>
                <w:bCs/>
                <w:color w:val="000000" w:themeColor="text1"/>
                <w:sz w:val="28"/>
                <w:szCs w:val="28"/>
                <w:lang w:eastAsia="en-GB"/>
              </w:rPr>
              <w:t xml:space="preserve">Student ID Number/ Name </w:t>
            </w:r>
          </w:p>
          <w:p w14:paraId="24911B5D" w14:textId="77777777" w:rsidR="00904794" w:rsidRPr="00C50CBE" w:rsidRDefault="00904794" w:rsidP="00271B27">
            <w:pPr>
              <w:spacing w:after="0" w:line="240" w:lineRule="auto"/>
              <w:rPr>
                <w:rFonts w:ascii="Times" w:eastAsia="Times New Roman" w:hAnsi="Times"/>
                <w:b/>
                <w:bCs/>
                <w:color w:val="000000" w:themeColor="text1"/>
                <w:sz w:val="28"/>
                <w:szCs w:val="28"/>
                <w:lang w:eastAsia="en-GB"/>
              </w:rPr>
            </w:pPr>
          </w:p>
        </w:tc>
        <w:tc>
          <w:tcPr>
            <w:tcW w:w="6909" w:type="dxa"/>
            <w:gridSpan w:val="3"/>
            <w:tcBorders>
              <w:top w:val="single" w:sz="4" w:space="0" w:color="auto"/>
              <w:left w:val="nil"/>
              <w:bottom w:val="single" w:sz="4" w:space="0" w:color="auto"/>
              <w:right w:val="single" w:sz="4" w:space="0" w:color="000000"/>
            </w:tcBorders>
            <w:noWrap/>
            <w:vAlign w:val="center"/>
            <w:hideMark/>
          </w:tcPr>
          <w:p w14:paraId="6DD38DAF" w14:textId="77777777" w:rsidR="00904794" w:rsidRPr="00C50CBE" w:rsidRDefault="00904794" w:rsidP="00271B27">
            <w:pPr>
              <w:spacing w:after="0" w:line="240" w:lineRule="auto"/>
              <w:jc w:val="center"/>
              <w:rPr>
                <w:rFonts w:eastAsia="Times New Roman"/>
                <w:bCs/>
                <w:sz w:val="28"/>
                <w:szCs w:val="28"/>
                <w:lang w:eastAsia="en-GB"/>
              </w:rPr>
            </w:pPr>
            <w:r w:rsidRPr="00C50CBE">
              <w:rPr>
                <w:rFonts w:eastAsia="Times New Roman"/>
                <w:bCs/>
                <w:sz w:val="28"/>
                <w:szCs w:val="28"/>
                <w:lang w:eastAsia="en-GB"/>
              </w:rPr>
              <w:t>2009079</w:t>
            </w:r>
          </w:p>
          <w:p w14:paraId="67EF56AD" w14:textId="77777777" w:rsidR="00904794" w:rsidRPr="00C50CBE" w:rsidRDefault="00904794" w:rsidP="00271B27">
            <w:pPr>
              <w:spacing w:after="0" w:line="240" w:lineRule="auto"/>
              <w:jc w:val="center"/>
              <w:rPr>
                <w:rFonts w:ascii="Times" w:eastAsia="Times New Roman" w:hAnsi="Times"/>
                <w:bCs/>
                <w:color w:val="000000" w:themeColor="text1"/>
                <w:sz w:val="28"/>
                <w:szCs w:val="28"/>
                <w:lang w:eastAsia="en-GB"/>
              </w:rPr>
            </w:pPr>
            <w:r w:rsidRPr="00C50CBE">
              <w:rPr>
                <w:rFonts w:ascii="Times" w:eastAsia="Times New Roman" w:hAnsi="Times"/>
                <w:bCs/>
                <w:color w:val="000000" w:themeColor="text1"/>
                <w:sz w:val="28"/>
                <w:szCs w:val="28"/>
                <w:lang w:eastAsia="en-GB"/>
              </w:rPr>
              <w:t>IONUT PAUL MARINCU</w:t>
            </w:r>
          </w:p>
        </w:tc>
      </w:tr>
      <w:tr w:rsidR="00904794" w:rsidRPr="00C50CBE" w14:paraId="6AC95951" w14:textId="77777777" w:rsidTr="00271B27">
        <w:trPr>
          <w:trHeight w:val="420"/>
        </w:trPr>
        <w:tc>
          <w:tcPr>
            <w:tcW w:w="3439" w:type="dxa"/>
            <w:tcBorders>
              <w:top w:val="single" w:sz="4" w:space="0" w:color="auto"/>
              <w:left w:val="single" w:sz="4" w:space="0" w:color="auto"/>
              <w:bottom w:val="single" w:sz="4" w:space="0" w:color="auto"/>
              <w:right w:val="single" w:sz="4" w:space="0" w:color="auto"/>
            </w:tcBorders>
            <w:noWrap/>
            <w:vAlign w:val="center"/>
          </w:tcPr>
          <w:p w14:paraId="34E6791F" w14:textId="77777777" w:rsidR="00904794" w:rsidRPr="00C50CBE" w:rsidRDefault="00904794" w:rsidP="00271B27">
            <w:pPr>
              <w:spacing w:after="0" w:line="240" w:lineRule="auto"/>
              <w:rPr>
                <w:rFonts w:ascii="Times" w:eastAsia="Times New Roman" w:hAnsi="Times"/>
                <w:b/>
                <w:bCs/>
                <w:color w:val="000000" w:themeColor="text1"/>
                <w:sz w:val="28"/>
                <w:szCs w:val="28"/>
                <w:lang w:eastAsia="en-GB"/>
              </w:rPr>
            </w:pPr>
          </w:p>
          <w:p w14:paraId="08C17574" w14:textId="77777777" w:rsidR="00904794" w:rsidRPr="00C50CBE" w:rsidRDefault="00904794" w:rsidP="00271B27">
            <w:pPr>
              <w:spacing w:after="0" w:line="240" w:lineRule="auto"/>
              <w:rPr>
                <w:rFonts w:ascii="Times" w:eastAsia="Times New Roman" w:hAnsi="Times"/>
                <w:b/>
                <w:bCs/>
                <w:color w:val="000000" w:themeColor="text1"/>
                <w:sz w:val="28"/>
                <w:szCs w:val="28"/>
                <w:lang w:eastAsia="en-GB"/>
              </w:rPr>
            </w:pPr>
            <w:proofErr w:type="spellStart"/>
            <w:r w:rsidRPr="00C50CBE">
              <w:rPr>
                <w:rFonts w:ascii="Times" w:eastAsia="Times New Roman" w:hAnsi="Times"/>
                <w:b/>
                <w:bCs/>
                <w:color w:val="000000" w:themeColor="text1"/>
                <w:sz w:val="28"/>
                <w:szCs w:val="28"/>
                <w:lang w:eastAsia="en-GB"/>
              </w:rPr>
              <w:t>Programme</w:t>
            </w:r>
            <w:proofErr w:type="spellEnd"/>
            <w:r w:rsidRPr="00C50CBE">
              <w:rPr>
                <w:rFonts w:ascii="Times" w:eastAsia="Times New Roman" w:hAnsi="Times"/>
                <w:b/>
                <w:bCs/>
                <w:color w:val="000000" w:themeColor="text1"/>
                <w:sz w:val="28"/>
                <w:szCs w:val="28"/>
                <w:lang w:eastAsia="en-GB"/>
              </w:rPr>
              <w:t xml:space="preserve">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00C398CB" w14:textId="77777777" w:rsidR="00904794" w:rsidRPr="00C50CBE" w:rsidRDefault="00904794" w:rsidP="00271B27">
            <w:pPr>
              <w:spacing w:after="0" w:line="240" w:lineRule="auto"/>
              <w:jc w:val="center"/>
              <w:rPr>
                <w:rFonts w:ascii="Times" w:eastAsia="Times New Roman" w:hAnsi="Times"/>
                <w:color w:val="000000" w:themeColor="text1"/>
                <w:sz w:val="28"/>
                <w:szCs w:val="28"/>
                <w:lang w:eastAsia="en-GB"/>
              </w:rPr>
            </w:pPr>
            <w:r w:rsidRPr="00C50CBE">
              <w:rPr>
                <w:rFonts w:ascii="Times" w:eastAsia="Times New Roman" w:hAnsi="Times"/>
                <w:color w:val="000000" w:themeColor="text1"/>
                <w:sz w:val="28"/>
                <w:szCs w:val="28"/>
                <w:lang w:eastAsia="en-GB"/>
              </w:rPr>
              <w:t>BA Business Management</w:t>
            </w:r>
          </w:p>
        </w:tc>
      </w:tr>
      <w:tr w:rsidR="00904794" w:rsidRPr="00C50CBE" w14:paraId="264EE97A" w14:textId="77777777" w:rsidTr="00271B27">
        <w:trPr>
          <w:trHeight w:val="435"/>
        </w:trPr>
        <w:tc>
          <w:tcPr>
            <w:tcW w:w="3439" w:type="dxa"/>
            <w:tcBorders>
              <w:top w:val="nil"/>
              <w:left w:val="single" w:sz="4" w:space="0" w:color="auto"/>
              <w:bottom w:val="nil"/>
              <w:right w:val="single" w:sz="4" w:space="0" w:color="auto"/>
            </w:tcBorders>
            <w:noWrap/>
            <w:vAlign w:val="center"/>
            <w:hideMark/>
          </w:tcPr>
          <w:p w14:paraId="497473C2" w14:textId="77777777" w:rsidR="00904794" w:rsidRPr="00C50CBE" w:rsidRDefault="00904794" w:rsidP="00271B27">
            <w:pPr>
              <w:spacing w:after="0" w:line="240" w:lineRule="auto"/>
              <w:rPr>
                <w:rFonts w:ascii="Times" w:eastAsia="Times New Roman" w:hAnsi="Times"/>
                <w:b/>
                <w:bCs/>
                <w:color w:val="000000" w:themeColor="text1"/>
                <w:sz w:val="28"/>
                <w:szCs w:val="28"/>
                <w:lang w:eastAsia="en-GB"/>
              </w:rPr>
            </w:pPr>
            <w:r w:rsidRPr="00C50CBE">
              <w:rPr>
                <w:rFonts w:ascii="Times" w:eastAsia="Times New Roman" w:hAnsi="Times"/>
                <w:b/>
                <w:bCs/>
                <w:color w:val="000000" w:themeColor="text1"/>
                <w:sz w:val="28"/>
                <w:szCs w:val="28"/>
                <w:lang w:eastAsia="en-GB"/>
              </w:rPr>
              <w:t>Module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1389BE1C" w14:textId="44F4A6F0" w:rsidR="00904794" w:rsidRPr="00C50CBE" w:rsidRDefault="001C2B76" w:rsidP="00271B27">
            <w:pPr>
              <w:spacing w:after="0" w:line="240" w:lineRule="auto"/>
              <w:jc w:val="center"/>
              <w:rPr>
                <w:rFonts w:ascii="Times" w:eastAsia="Times New Roman" w:hAnsi="Times"/>
                <w:color w:val="000000" w:themeColor="text1"/>
                <w:sz w:val="28"/>
                <w:szCs w:val="28"/>
                <w:lang w:eastAsia="en-GB"/>
              </w:rPr>
            </w:pPr>
            <w:r>
              <w:rPr>
                <w:szCs w:val="28"/>
              </w:rPr>
              <w:t>Entrepreneurship</w:t>
            </w:r>
            <w:r w:rsidR="001A49B8">
              <w:rPr>
                <w:szCs w:val="28"/>
              </w:rPr>
              <w:t xml:space="preserve"> </w:t>
            </w:r>
          </w:p>
        </w:tc>
      </w:tr>
      <w:tr w:rsidR="00904794" w:rsidRPr="00C50CBE" w14:paraId="66B87165" w14:textId="77777777" w:rsidTr="00271B27">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3C5FB4BA" w14:textId="77777777" w:rsidR="00904794" w:rsidRPr="00C50CBE" w:rsidRDefault="00904794" w:rsidP="00271B27">
            <w:pPr>
              <w:spacing w:after="0" w:line="240" w:lineRule="auto"/>
              <w:rPr>
                <w:rFonts w:ascii="Times" w:eastAsia="Times New Roman" w:hAnsi="Times"/>
                <w:b/>
                <w:bCs/>
                <w:color w:val="000000" w:themeColor="text1"/>
                <w:sz w:val="28"/>
                <w:szCs w:val="28"/>
                <w:lang w:eastAsia="en-GB"/>
              </w:rPr>
            </w:pPr>
            <w:r w:rsidRPr="00C50CBE">
              <w:rPr>
                <w:rFonts w:ascii="Times" w:eastAsia="Times New Roman" w:hAnsi="Times"/>
                <w:b/>
                <w:bCs/>
                <w:color w:val="000000" w:themeColor="text1"/>
                <w:sz w:val="28"/>
                <w:szCs w:val="28"/>
                <w:lang w:eastAsia="en-GB"/>
              </w:rPr>
              <w:t xml:space="preserve">Module Code </w:t>
            </w:r>
          </w:p>
        </w:tc>
        <w:tc>
          <w:tcPr>
            <w:tcW w:w="6909" w:type="dxa"/>
            <w:gridSpan w:val="3"/>
            <w:tcBorders>
              <w:top w:val="single" w:sz="4" w:space="0" w:color="auto"/>
              <w:left w:val="nil"/>
              <w:bottom w:val="single" w:sz="4" w:space="0" w:color="auto"/>
              <w:right w:val="single" w:sz="4" w:space="0" w:color="000000"/>
            </w:tcBorders>
            <w:noWrap/>
            <w:vAlign w:val="center"/>
          </w:tcPr>
          <w:p w14:paraId="3EA52162" w14:textId="77777777" w:rsidR="00904794" w:rsidRPr="00C50CBE" w:rsidRDefault="00904794" w:rsidP="00271B27">
            <w:pPr>
              <w:spacing w:after="0" w:line="240" w:lineRule="auto"/>
              <w:rPr>
                <w:rFonts w:ascii="Times" w:eastAsia="Times New Roman" w:hAnsi="Times"/>
                <w:color w:val="000000" w:themeColor="text1"/>
                <w:sz w:val="28"/>
                <w:szCs w:val="28"/>
                <w:lang w:eastAsia="en-GB"/>
              </w:rPr>
            </w:pPr>
          </w:p>
          <w:p w14:paraId="5FFE6FF6" w14:textId="06D41551" w:rsidR="00904794" w:rsidRPr="00C50CBE" w:rsidRDefault="00904794" w:rsidP="00271B27">
            <w:pPr>
              <w:spacing w:before="100" w:beforeAutospacing="1" w:after="100" w:afterAutospacing="1" w:line="240" w:lineRule="auto"/>
              <w:jc w:val="center"/>
              <w:rPr>
                <w:rFonts w:ascii="Times" w:eastAsia="Times New Roman" w:hAnsi="Times"/>
                <w:color w:val="000000" w:themeColor="text1"/>
                <w:sz w:val="28"/>
                <w:szCs w:val="28"/>
                <w:lang w:eastAsia="en-GB"/>
              </w:rPr>
            </w:pPr>
            <w:r w:rsidRPr="00C50CBE">
              <w:rPr>
                <w:rFonts w:ascii="Times" w:eastAsia="Times New Roman" w:hAnsi="Times"/>
                <w:color w:val="000000" w:themeColor="text1"/>
                <w:sz w:val="28"/>
                <w:szCs w:val="28"/>
                <w:shd w:val="clear" w:color="auto" w:fill="FFFFFF"/>
                <w:lang w:eastAsia="en-GB"/>
              </w:rPr>
              <w:t>LCBB500</w:t>
            </w:r>
            <w:r>
              <w:rPr>
                <w:rFonts w:ascii="Times" w:eastAsia="Times New Roman" w:hAnsi="Times"/>
                <w:color w:val="000000" w:themeColor="text1"/>
                <w:sz w:val="28"/>
                <w:szCs w:val="28"/>
                <w:shd w:val="clear" w:color="auto" w:fill="FFFFFF"/>
                <w:lang w:eastAsia="en-GB"/>
              </w:rPr>
              <w:t>1</w:t>
            </w:r>
          </w:p>
          <w:p w14:paraId="3F1A1585" w14:textId="77777777" w:rsidR="00904794" w:rsidRPr="00C50CBE" w:rsidRDefault="00904794" w:rsidP="00271B27">
            <w:pPr>
              <w:spacing w:after="0" w:line="240" w:lineRule="auto"/>
              <w:rPr>
                <w:rFonts w:ascii="Times" w:eastAsia="Times New Roman" w:hAnsi="Times"/>
                <w:color w:val="000000" w:themeColor="text1"/>
                <w:sz w:val="28"/>
                <w:szCs w:val="28"/>
                <w:lang w:eastAsia="en-GB"/>
              </w:rPr>
            </w:pPr>
          </w:p>
        </w:tc>
      </w:tr>
      <w:tr w:rsidR="00904794" w:rsidRPr="00C50CBE" w14:paraId="014DCAF3" w14:textId="77777777" w:rsidTr="00271B27">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4CE326FA" w14:textId="77777777" w:rsidR="00904794" w:rsidRPr="00C50CBE" w:rsidRDefault="00904794" w:rsidP="00271B27">
            <w:pPr>
              <w:spacing w:after="0" w:line="240" w:lineRule="auto"/>
              <w:rPr>
                <w:rFonts w:ascii="Times" w:eastAsia="Times New Roman" w:hAnsi="Times"/>
                <w:b/>
                <w:bCs/>
                <w:color w:val="000000" w:themeColor="text1"/>
                <w:sz w:val="28"/>
                <w:szCs w:val="28"/>
                <w:lang w:eastAsia="en-GB"/>
              </w:rPr>
            </w:pPr>
            <w:r w:rsidRPr="00C50CBE">
              <w:rPr>
                <w:rFonts w:ascii="Times" w:eastAsia="Times New Roman" w:hAnsi="Times"/>
                <w:b/>
                <w:bCs/>
                <w:color w:val="000000" w:themeColor="text1"/>
                <w:sz w:val="28"/>
                <w:szCs w:val="28"/>
                <w:lang w:eastAsia="en-GB"/>
              </w:rPr>
              <w:t xml:space="preserve">Lecture`s name </w:t>
            </w:r>
          </w:p>
        </w:tc>
        <w:tc>
          <w:tcPr>
            <w:tcW w:w="6909" w:type="dxa"/>
            <w:gridSpan w:val="3"/>
            <w:tcBorders>
              <w:top w:val="single" w:sz="4" w:space="0" w:color="auto"/>
              <w:left w:val="nil"/>
              <w:bottom w:val="single" w:sz="4" w:space="0" w:color="auto"/>
              <w:right w:val="single" w:sz="4" w:space="0" w:color="000000"/>
            </w:tcBorders>
            <w:noWrap/>
            <w:vAlign w:val="center"/>
          </w:tcPr>
          <w:p w14:paraId="415B2541" w14:textId="77777777" w:rsidR="00904794" w:rsidRPr="00C50CBE" w:rsidRDefault="00904794" w:rsidP="00271B27">
            <w:pPr>
              <w:spacing w:after="0" w:line="240" w:lineRule="auto"/>
              <w:rPr>
                <w:rFonts w:ascii="Times" w:eastAsia="Times New Roman" w:hAnsi="Times"/>
                <w:color w:val="000000" w:themeColor="text1"/>
                <w:sz w:val="28"/>
                <w:szCs w:val="28"/>
                <w:lang w:eastAsia="en-GB"/>
              </w:rPr>
            </w:pPr>
            <w:r w:rsidRPr="00C50CBE">
              <w:rPr>
                <w:rFonts w:ascii="Times" w:eastAsia="Times New Roman" w:hAnsi="Times"/>
                <w:color w:val="000000" w:themeColor="text1"/>
                <w:sz w:val="28"/>
                <w:szCs w:val="28"/>
                <w:lang w:eastAsia="en-GB"/>
              </w:rPr>
              <w:t xml:space="preserve">                                   </w:t>
            </w:r>
          </w:p>
          <w:p w14:paraId="60B0FFAF" w14:textId="4B45940C" w:rsidR="00904794" w:rsidRPr="00C50CBE" w:rsidRDefault="00904794" w:rsidP="00271B27">
            <w:pPr>
              <w:spacing w:after="0" w:line="240" w:lineRule="auto"/>
              <w:rPr>
                <w:rFonts w:ascii="Times" w:eastAsia="Times New Roman" w:hAnsi="Times"/>
                <w:color w:val="000000" w:themeColor="text1"/>
                <w:sz w:val="28"/>
                <w:szCs w:val="28"/>
                <w:lang w:eastAsia="en-GB"/>
              </w:rPr>
            </w:pPr>
            <w:r>
              <w:rPr>
                <w:rFonts w:ascii="Times" w:eastAsia="Times New Roman" w:hAnsi="Times"/>
                <w:color w:val="000000" w:themeColor="text1"/>
                <w:sz w:val="28"/>
                <w:szCs w:val="28"/>
                <w:lang w:eastAsia="en-GB"/>
              </w:rPr>
              <w:t xml:space="preserve">                      </w:t>
            </w:r>
            <w:r w:rsidR="00CA298B">
              <w:rPr>
                <w:rFonts w:ascii="Times" w:eastAsia="Times New Roman" w:hAnsi="Times"/>
                <w:color w:val="000000" w:themeColor="text1"/>
                <w:sz w:val="28"/>
                <w:szCs w:val="28"/>
                <w:lang w:eastAsia="en-GB"/>
              </w:rPr>
              <w:t xml:space="preserve">              </w:t>
            </w:r>
            <w:r>
              <w:rPr>
                <w:rFonts w:ascii="Times" w:eastAsia="Times New Roman" w:hAnsi="Times"/>
                <w:color w:val="000000" w:themeColor="text1"/>
                <w:sz w:val="28"/>
                <w:szCs w:val="28"/>
                <w:lang w:eastAsia="en-GB"/>
              </w:rPr>
              <w:t xml:space="preserve">  </w:t>
            </w:r>
            <w:r w:rsidR="00BE00B0">
              <w:rPr>
                <w:rFonts w:ascii="Times" w:eastAsia="Times New Roman" w:hAnsi="Times"/>
                <w:color w:val="000000" w:themeColor="text1"/>
                <w:sz w:val="28"/>
                <w:szCs w:val="28"/>
                <w:lang w:eastAsia="en-GB"/>
              </w:rPr>
              <w:t>Riaz Bhatti</w:t>
            </w:r>
          </w:p>
        </w:tc>
      </w:tr>
      <w:tr w:rsidR="00904794" w:rsidRPr="00C50CBE" w14:paraId="014AA088" w14:textId="77777777" w:rsidTr="00271B27">
        <w:trPr>
          <w:trHeight w:val="825"/>
        </w:trPr>
        <w:tc>
          <w:tcPr>
            <w:tcW w:w="3439" w:type="dxa"/>
            <w:tcBorders>
              <w:top w:val="nil"/>
              <w:left w:val="single" w:sz="4" w:space="0" w:color="auto"/>
              <w:bottom w:val="single" w:sz="4" w:space="0" w:color="auto"/>
              <w:right w:val="single" w:sz="4" w:space="0" w:color="auto"/>
            </w:tcBorders>
            <w:noWrap/>
            <w:vAlign w:val="center"/>
            <w:hideMark/>
          </w:tcPr>
          <w:p w14:paraId="206F6EBF" w14:textId="77777777" w:rsidR="00904794" w:rsidRPr="00C50CBE" w:rsidRDefault="00904794" w:rsidP="00271B27">
            <w:pPr>
              <w:spacing w:after="0" w:line="240" w:lineRule="auto"/>
              <w:rPr>
                <w:rFonts w:ascii="Times" w:eastAsia="Times New Roman" w:hAnsi="Times"/>
                <w:b/>
                <w:bCs/>
                <w:color w:val="000000" w:themeColor="text1"/>
                <w:sz w:val="28"/>
                <w:szCs w:val="28"/>
                <w:lang w:eastAsia="en-GB"/>
              </w:rPr>
            </w:pPr>
            <w:r w:rsidRPr="00C50CBE">
              <w:rPr>
                <w:rFonts w:ascii="Times" w:eastAsia="Times New Roman" w:hAnsi="Times"/>
                <w:b/>
                <w:bCs/>
                <w:color w:val="000000" w:themeColor="text1"/>
                <w:sz w:val="28"/>
                <w:szCs w:val="28"/>
                <w:lang w:eastAsia="en-GB"/>
              </w:rPr>
              <w:t>Coursework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6DF85E24" w14:textId="77777777" w:rsidR="00904794" w:rsidRPr="00C50CBE" w:rsidRDefault="00904794" w:rsidP="00271B27">
            <w:pPr>
              <w:spacing w:after="0" w:line="240" w:lineRule="auto"/>
              <w:jc w:val="center"/>
              <w:rPr>
                <w:rFonts w:ascii="Times" w:eastAsia="Times New Roman" w:hAnsi="Times"/>
                <w:color w:val="000000" w:themeColor="text1"/>
                <w:sz w:val="28"/>
                <w:szCs w:val="28"/>
                <w:lang w:eastAsia="en-GB"/>
              </w:rPr>
            </w:pPr>
            <w:r w:rsidRPr="00C50CBE">
              <w:rPr>
                <w:rFonts w:ascii="Times" w:eastAsia="Times New Roman" w:hAnsi="Times"/>
                <w:color w:val="000000" w:themeColor="text1"/>
                <w:sz w:val="28"/>
                <w:szCs w:val="28"/>
                <w:lang w:eastAsia="en-GB"/>
              </w:rPr>
              <w:t>Assessment 1</w:t>
            </w:r>
          </w:p>
          <w:p w14:paraId="6C407EBA" w14:textId="77777777" w:rsidR="00904794" w:rsidRPr="00C50CBE" w:rsidRDefault="00904794" w:rsidP="00271B27">
            <w:pPr>
              <w:spacing w:after="0" w:line="240" w:lineRule="auto"/>
              <w:jc w:val="center"/>
              <w:rPr>
                <w:rFonts w:eastAsia="Times New Roman" w:cs="Times New Roman"/>
                <w:color w:val="000000" w:themeColor="text1"/>
                <w:sz w:val="28"/>
                <w:szCs w:val="28"/>
                <w:lang w:eastAsia="en-GB"/>
              </w:rPr>
            </w:pPr>
          </w:p>
        </w:tc>
      </w:tr>
      <w:tr w:rsidR="00904794" w:rsidRPr="00C50CBE" w14:paraId="1FBFAFAB" w14:textId="77777777" w:rsidTr="00271B27">
        <w:trPr>
          <w:trHeight w:val="405"/>
        </w:trPr>
        <w:tc>
          <w:tcPr>
            <w:tcW w:w="10348" w:type="dxa"/>
            <w:gridSpan w:val="4"/>
            <w:tcBorders>
              <w:top w:val="nil"/>
              <w:left w:val="single" w:sz="4" w:space="0" w:color="auto"/>
              <w:bottom w:val="single" w:sz="4" w:space="0" w:color="auto"/>
              <w:right w:val="single" w:sz="4" w:space="0" w:color="000000"/>
            </w:tcBorders>
            <w:noWrap/>
            <w:vAlign w:val="center"/>
            <w:hideMark/>
          </w:tcPr>
          <w:p w14:paraId="26FD37BB" w14:textId="77777777" w:rsidR="00904794" w:rsidRPr="00C50CBE" w:rsidRDefault="00904794" w:rsidP="00271B27">
            <w:pPr>
              <w:spacing w:after="0" w:line="240" w:lineRule="auto"/>
              <w:rPr>
                <w:rFonts w:ascii="Times" w:eastAsia="Times New Roman" w:hAnsi="Times"/>
                <w:b/>
                <w:bCs/>
                <w:color w:val="000000" w:themeColor="text1"/>
                <w:sz w:val="28"/>
                <w:szCs w:val="28"/>
                <w:lang w:eastAsia="en-GB"/>
              </w:rPr>
            </w:pPr>
            <w:r w:rsidRPr="00C50CBE">
              <w:rPr>
                <w:rFonts w:ascii="Times" w:eastAsia="Times New Roman" w:hAnsi="Times"/>
                <w:b/>
                <w:bCs/>
                <w:color w:val="000000" w:themeColor="text1"/>
                <w:sz w:val="28"/>
                <w:szCs w:val="28"/>
                <w:lang w:eastAsia="en-GB"/>
              </w:rPr>
              <w:t xml:space="preserve">Academic Declaration:                                               </w:t>
            </w:r>
          </w:p>
          <w:p w14:paraId="5B4FCEDC" w14:textId="77777777" w:rsidR="00904794" w:rsidRPr="00C50CBE" w:rsidRDefault="00904794" w:rsidP="00271B27">
            <w:pPr>
              <w:spacing w:after="0" w:line="240" w:lineRule="auto"/>
              <w:rPr>
                <w:rFonts w:ascii="Times" w:eastAsia="Calibri" w:hAnsi="Times"/>
                <w:i/>
                <w:color w:val="000000" w:themeColor="text1"/>
                <w:sz w:val="28"/>
                <w:szCs w:val="28"/>
              </w:rPr>
            </w:pPr>
            <w:r w:rsidRPr="00C50CBE">
              <w:rPr>
                <w:rFonts w:ascii="Calibri" w:eastAsia="Calibri" w:hAnsi="Calibri" w:cs="Times New Roman"/>
                <w:i/>
                <w:iCs/>
                <w:color w:val="000000" w:themeColor="text1"/>
                <w:sz w:val="22"/>
                <w:szCs w:val="24"/>
              </w:rPr>
              <w:t xml:space="preserve">In submitting this work, I affirm that my work adheres to the scholarly and intellectual standards of honesty and integrity. I affirm that this work is my work only and that in the preparation of this work I have not consulted any person. I affirm that I have not </w:t>
            </w:r>
            <w:proofErr w:type="spellStart"/>
            <w:r w:rsidRPr="00C50CBE">
              <w:rPr>
                <w:rFonts w:ascii="Calibri" w:eastAsia="Calibri" w:hAnsi="Calibri" w:cs="Times New Roman"/>
                <w:i/>
                <w:iCs/>
                <w:color w:val="000000" w:themeColor="text1"/>
                <w:sz w:val="22"/>
                <w:szCs w:val="24"/>
              </w:rPr>
              <w:t>plagiarised</w:t>
            </w:r>
            <w:proofErr w:type="spellEnd"/>
            <w:r w:rsidRPr="00C50CBE">
              <w:rPr>
                <w:rFonts w:ascii="Calibri" w:eastAsia="Calibri" w:hAnsi="Calibri" w:cs="Times New Roman"/>
                <w:i/>
                <w:iCs/>
                <w:color w:val="000000" w:themeColor="text1"/>
                <w:sz w:val="22"/>
                <w:szCs w:val="24"/>
              </w:rPr>
              <w:t xml:space="preserve"> or misrepresented the ideas or language of someone else as my own and that I have fully and accurately attributed any ideas or text of others to the sources and documented each source”.</w:t>
            </w:r>
          </w:p>
        </w:tc>
      </w:tr>
      <w:tr w:rsidR="00904794" w:rsidRPr="00C50CBE" w14:paraId="63FC76EB" w14:textId="77777777" w:rsidTr="00271B27">
        <w:trPr>
          <w:trHeight w:val="405"/>
        </w:trPr>
        <w:tc>
          <w:tcPr>
            <w:tcW w:w="3439" w:type="dxa"/>
            <w:tcBorders>
              <w:top w:val="nil"/>
              <w:left w:val="single" w:sz="4" w:space="0" w:color="auto"/>
              <w:bottom w:val="single" w:sz="4" w:space="0" w:color="auto"/>
              <w:right w:val="single" w:sz="4" w:space="0" w:color="auto"/>
            </w:tcBorders>
            <w:noWrap/>
            <w:vAlign w:val="center"/>
            <w:hideMark/>
          </w:tcPr>
          <w:p w14:paraId="17C2F7E8" w14:textId="77777777" w:rsidR="00904794" w:rsidRPr="00C50CBE" w:rsidRDefault="00904794" w:rsidP="00271B27">
            <w:pPr>
              <w:spacing w:after="0" w:line="240" w:lineRule="auto"/>
              <w:rPr>
                <w:rFonts w:ascii="Times" w:eastAsia="Times New Roman" w:hAnsi="Times"/>
                <w:b/>
                <w:bCs/>
                <w:color w:val="000000" w:themeColor="text1"/>
                <w:sz w:val="28"/>
                <w:szCs w:val="28"/>
                <w:lang w:eastAsia="en-GB"/>
              </w:rPr>
            </w:pPr>
            <w:r w:rsidRPr="00C50CBE">
              <w:rPr>
                <w:rFonts w:ascii="Times" w:eastAsia="Times New Roman" w:hAnsi="Times"/>
                <w:b/>
                <w:bCs/>
                <w:color w:val="000000" w:themeColor="text1"/>
                <w:sz w:val="28"/>
                <w:szCs w:val="28"/>
                <w:lang w:eastAsia="en-GB"/>
              </w:rPr>
              <w:t>Word Count</w:t>
            </w:r>
          </w:p>
        </w:tc>
        <w:tc>
          <w:tcPr>
            <w:tcW w:w="2300" w:type="dxa"/>
            <w:tcBorders>
              <w:top w:val="single" w:sz="4" w:space="0" w:color="auto"/>
              <w:left w:val="nil"/>
              <w:bottom w:val="single" w:sz="4" w:space="0" w:color="auto"/>
              <w:right w:val="nil"/>
            </w:tcBorders>
            <w:noWrap/>
            <w:vAlign w:val="center"/>
            <w:hideMark/>
          </w:tcPr>
          <w:p w14:paraId="2DAD4F62" w14:textId="14DCB567" w:rsidR="00904794" w:rsidRPr="00C50CBE" w:rsidRDefault="00904794" w:rsidP="00271B27">
            <w:pPr>
              <w:spacing w:after="0" w:line="240" w:lineRule="auto"/>
              <w:rPr>
                <w:rFonts w:ascii="Times" w:eastAsia="Times New Roman" w:hAnsi="Times"/>
                <w:b/>
                <w:bCs/>
                <w:color w:val="000000" w:themeColor="text1"/>
                <w:sz w:val="28"/>
                <w:szCs w:val="28"/>
                <w:lang w:eastAsia="en-GB"/>
              </w:rPr>
            </w:pPr>
            <w:r w:rsidRPr="00C50CBE">
              <w:rPr>
                <w:rFonts w:ascii="Times" w:eastAsia="Times New Roman" w:hAnsi="Times"/>
                <w:b/>
                <w:bCs/>
                <w:color w:val="000000" w:themeColor="text1"/>
                <w:sz w:val="28"/>
                <w:szCs w:val="28"/>
                <w:lang w:eastAsia="en-GB"/>
              </w:rPr>
              <w:t> </w:t>
            </w:r>
            <w:r w:rsidR="00E41380">
              <w:rPr>
                <w:rFonts w:ascii="Times" w:eastAsia="Times New Roman" w:hAnsi="Times"/>
                <w:b/>
                <w:bCs/>
                <w:color w:val="000000" w:themeColor="text1"/>
                <w:sz w:val="28"/>
                <w:szCs w:val="28"/>
                <w:lang w:eastAsia="en-GB"/>
              </w:rPr>
              <w:t>2403</w:t>
            </w:r>
          </w:p>
        </w:tc>
        <w:tc>
          <w:tcPr>
            <w:tcW w:w="1920" w:type="dxa"/>
            <w:tcBorders>
              <w:top w:val="single" w:sz="4" w:space="0" w:color="auto"/>
              <w:left w:val="single" w:sz="4" w:space="0" w:color="auto"/>
              <w:bottom w:val="single" w:sz="4" w:space="0" w:color="auto"/>
              <w:right w:val="single" w:sz="4" w:space="0" w:color="000000"/>
            </w:tcBorders>
            <w:noWrap/>
            <w:vAlign w:val="center"/>
            <w:hideMark/>
          </w:tcPr>
          <w:p w14:paraId="6CCB1CBE" w14:textId="77777777" w:rsidR="00904794" w:rsidRPr="00C50CBE" w:rsidRDefault="00904794" w:rsidP="00271B27">
            <w:pPr>
              <w:spacing w:after="0" w:line="240" w:lineRule="auto"/>
              <w:rPr>
                <w:rFonts w:ascii="Times" w:eastAsia="Times New Roman" w:hAnsi="Times"/>
                <w:b/>
                <w:bCs/>
                <w:color w:val="000000" w:themeColor="text1"/>
                <w:sz w:val="28"/>
                <w:szCs w:val="28"/>
                <w:lang w:eastAsia="en-GB"/>
              </w:rPr>
            </w:pPr>
            <w:r w:rsidRPr="00C50CBE">
              <w:rPr>
                <w:rFonts w:ascii="Times" w:eastAsia="Times New Roman" w:hAnsi="Times"/>
                <w:b/>
                <w:bCs/>
                <w:color w:val="000000" w:themeColor="text1"/>
                <w:sz w:val="28"/>
                <w:szCs w:val="28"/>
                <w:lang w:eastAsia="en-GB"/>
              </w:rPr>
              <w:t>Date Submitted</w:t>
            </w:r>
          </w:p>
        </w:tc>
        <w:tc>
          <w:tcPr>
            <w:tcW w:w="2689" w:type="dxa"/>
            <w:tcBorders>
              <w:top w:val="single" w:sz="4" w:space="0" w:color="auto"/>
              <w:left w:val="nil"/>
              <w:bottom w:val="single" w:sz="4" w:space="0" w:color="auto"/>
              <w:right w:val="single" w:sz="4" w:space="0" w:color="000000"/>
            </w:tcBorders>
            <w:noWrap/>
            <w:vAlign w:val="center"/>
            <w:hideMark/>
          </w:tcPr>
          <w:p w14:paraId="471AA36D" w14:textId="77777777" w:rsidR="00904794" w:rsidRPr="00C50CBE" w:rsidRDefault="00904794" w:rsidP="00271B27">
            <w:pPr>
              <w:spacing w:after="0" w:line="240" w:lineRule="auto"/>
              <w:rPr>
                <w:rFonts w:ascii="Times" w:eastAsia="Times New Roman" w:hAnsi="Times"/>
                <w:b/>
                <w:bCs/>
                <w:color w:val="000000" w:themeColor="text1"/>
                <w:sz w:val="28"/>
                <w:szCs w:val="28"/>
                <w:lang w:eastAsia="en-GB"/>
              </w:rPr>
            </w:pPr>
            <w:r w:rsidRPr="00C50CBE">
              <w:rPr>
                <w:rFonts w:ascii="Times" w:eastAsia="Times New Roman" w:hAnsi="Times"/>
                <w:b/>
                <w:bCs/>
                <w:color w:val="000000" w:themeColor="text1"/>
                <w:sz w:val="28"/>
                <w:szCs w:val="28"/>
                <w:lang w:eastAsia="en-GB"/>
              </w:rPr>
              <w:t> 09.</w:t>
            </w:r>
            <w:r>
              <w:rPr>
                <w:rFonts w:ascii="Times" w:eastAsia="Times New Roman" w:hAnsi="Times"/>
                <w:b/>
                <w:bCs/>
                <w:color w:val="000000" w:themeColor="text1"/>
                <w:sz w:val="28"/>
                <w:szCs w:val="28"/>
                <w:lang w:eastAsia="en-GB"/>
              </w:rPr>
              <w:t>01</w:t>
            </w:r>
            <w:r w:rsidRPr="00C50CBE">
              <w:rPr>
                <w:rFonts w:ascii="Times" w:eastAsia="Times New Roman" w:hAnsi="Times"/>
                <w:b/>
                <w:bCs/>
                <w:color w:val="000000" w:themeColor="text1"/>
                <w:sz w:val="28"/>
                <w:szCs w:val="28"/>
                <w:lang w:eastAsia="en-GB"/>
              </w:rPr>
              <w:t>.202</w:t>
            </w:r>
            <w:r>
              <w:rPr>
                <w:rFonts w:ascii="Times" w:eastAsia="Times New Roman" w:hAnsi="Times"/>
                <w:b/>
                <w:bCs/>
                <w:color w:val="000000" w:themeColor="text1"/>
                <w:sz w:val="28"/>
                <w:szCs w:val="28"/>
                <w:lang w:eastAsia="en-GB"/>
              </w:rPr>
              <w:t>3</w:t>
            </w:r>
          </w:p>
        </w:tc>
      </w:tr>
    </w:tbl>
    <w:p w14:paraId="1FE6AA8B" w14:textId="0A745DBF" w:rsidR="00CC6BE4" w:rsidRDefault="004249A5">
      <w:pPr>
        <w:spacing w:after="5602" w:line="259" w:lineRule="auto"/>
        <w:ind w:left="-1090" w:right="-479" w:firstLine="0"/>
        <w:jc w:val="left"/>
      </w:pPr>
      <w:r>
        <w:rPr>
          <w:noProof/>
        </w:rPr>
        <w:drawing>
          <wp:anchor distT="0" distB="0" distL="114300" distR="114300" simplePos="0" relativeHeight="251659264" behindDoc="1" locked="0" layoutInCell="1" allowOverlap="1" wp14:anchorId="7C1F461A" wp14:editId="61B946C0">
            <wp:simplePos x="0" y="0"/>
            <wp:positionH relativeFrom="column">
              <wp:posOffset>-213360</wp:posOffset>
            </wp:positionH>
            <wp:positionV relativeFrom="page">
              <wp:posOffset>253365</wp:posOffset>
            </wp:positionV>
            <wp:extent cx="769620" cy="729116"/>
            <wp:effectExtent l="0" t="0" r="0" b="0"/>
            <wp:wrapNone/>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69620" cy="729116"/>
                    </a:xfrm>
                    <a:prstGeom prst="rect">
                      <a:avLst/>
                    </a:prstGeom>
                    <a:noFill/>
                  </pic:spPr>
                </pic:pic>
              </a:graphicData>
            </a:graphic>
            <wp14:sizeRelH relativeFrom="margin">
              <wp14:pctWidth>0</wp14:pctWidth>
            </wp14:sizeRelH>
            <wp14:sizeRelV relativeFrom="margin">
              <wp14:pctHeight>0</wp14:pctHeight>
            </wp14:sizeRelV>
          </wp:anchor>
        </w:drawing>
      </w:r>
    </w:p>
    <w:p w14:paraId="2D3D17F8" w14:textId="77777777" w:rsidR="004249A5" w:rsidRDefault="004249A5">
      <w:pPr>
        <w:spacing w:after="5602" w:line="259" w:lineRule="auto"/>
        <w:ind w:left="-1090" w:right="-479" w:firstLine="0"/>
        <w:jc w:val="left"/>
      </w:pPr>
    </w:p>
    <w:p w14:paraId="3283A2B6" w14:textId="77777777" w:rsidR="008752BA" w:rsidRDefault="008752BA">
      <w:pPr>
        <w:spacing w:after="0" w:line="259" w:lineRule="auto"/>
        <w:ind w:left="0" w:firstLine="0"/>
        <w:jc w:val="right"/>
        <w:rPr>
          <w:color w:val="404040"/>
          <w:sz w:val="36"/>
        </w:rPr>
      </w:pPr>
    </w:p>
    <w:p w14:paraId="23643CE7" w14:textId="77777777" w:rsidR="008752BA" w:rsidRDefault="008752BA">
      <w:pPr>
        <w:spacing w:after="0" w:line="259" w:lineRule="auto"/>
        <w:ind w:left="0" w:firstLine="0"/>
        <w:jc w:val="right"/>
        <w:rPr>
          <w:color w:val="404040"/>
          <w:sz w:val="36"/>
        </w:rPr>
      </w:pPr>
    </w:p>
    <w:p w14:paraId="114B669B" w14:textId="77777777" w:rsidR="008752BA" w:rsidRDefault="008752BA">
      <w:pPr>
        <w:spacing w:after="0" w:line="259" w:lineRule="auto"/>
        <w:ind w:left="0" w:firstLine="0"/>
        <w:jc w:val="right"/>
        <w:rPr>
          <w:color w:val="404040"/>
          <w:sz w:val="36"/>
        </w:rPr>
      </w:pPr>
    </w:p>
    <w:p w14:paraId="255FDA43" w14:textId="77777777" w:rsidR="008752BA" w:rsidRDefault="008752BA">
      <w:pPr>
        <w:spacing w:after="0" w:line="259" w:lineRule="auto"/>
        <w:ind w:left="0" w:firstLine="0"/>
        <w:jc w:val="right"/>
        <w:rPr>
          <w:color w:val="404040"/>
          <w:sz w:val="36"/>
        </w:rPr>
      </w:pPr>
    </w:p>
    <w:p w14:paraId="176E570B" w14:textId="77777777" w:rsidR="008752BA" w:rsidRDefault="008752BA">
      <w:pPr>
        <w:spacing w:after="0" w:line="259" w:lineRule="auto"/>
        <w:ind w:left="0" w:firstLine="0"/>
        <w:jc w:val="right"/>
        <w:rPr>
          <w:color w:val="404040"/>
          <w:sz w:val="36"/>
        </w:rPr>
      </w:pPr>
    </w:p>
    <w:p w14:paraId="59E0A428" w14:textId="77777777" w:rsidR="008752BA" w:rsidRDefault="008752BA">
      <w:pPr>
        <w:spacing w:after="0" w:line="259" w:lineRule="auto"/>
        <w:ind w:left="0" w:firstLine="0"/>
        <w:jc w:val="right"/>
        <w:rPr>
          <w:color w:val="404040"/>
          <w:sz w:val="36"/>
        </w:rPr>
      </w:pPr>
    </w:p>
    <w:p w14:paraId="04D13AAB" w14:textId="77777777" w:rsidR="008752BA" w:rsidRDefault="008752BA">
      <w:pPr>
        <w:spacing w:after="0" w:line="259" w:lineRule="auto"/>
        <w:ind w:left="0" w:firstLine="0"/>
        <w:jc w:val="right"/>
        <w:rPr>
          <w:color w:val="404040"/>
          <w:sz w:val="36"/>
        </w:rPr>
      </w:pPr>
    </w:p>
    <w:p w14:paraId="2F0A29CA" w14:textId="77777777" w:rsidR="008752BA" w:rsidRDefault="008752BA">
      <w:pPr>
        <w:spacing w:after="0" w:line="259" w:lineRule="auto"/>
        <w:ind w:left="0" w:firstLine="0"/>
        <w:jc w:val="right"/>
        <w:rPr>
          <w:color w:val="404040"/>
          <w:sz w:val="36"/>
        </w:rPr>
      </w:pPr>
    </w:p>
    <w:p w14:paraId="646569BA" w14:textId="77777777" w:rsidR="008752BA" w:rsidRDefault="008752BA">
      <w:pPr>
        <w:spacing w:after="0" w:line="259" w:lineRule="auto"/>
        <w:ind w:left="0" w:firstLine="0"/>
        <w:jc w:val="right"/>
        <w:rPr>
          <w:color w:val="404040"/>
          <w:sz w:val="36"/>
        </w:rPr>
      </w:pPr>
    </w:p>
    <w:p w14:paraId="0DC170F9" w14:textId="77777777" w:rsidR="008752BA" w:rsidRDefault="008752BA">
      <w:pPr>
        <w:spacing w:after="0" w:line="259" w:lineRule="auto"/>
        <w:ind w:left="0" w:firstLine="0"/>
        <w:jc w:val="right"/>
        <w:rPr>
          <w:color w:val="404040"/>
          <w:sz w:val="36"/>
        </w:rPr>
      </w:pPr>
    </w:p>
    <w:p w14:paraId="18F6801D" w14:textId="77777777" w:rsidR="008752BA" w:rsidRDefault="008752BA">
      <w:pPr>
        <w:spacing w:after="0" w:line="259" w:lineRule="auto"/>
        <w:ind w:left="0" w:firstLine="0"/>
        <w:jc w:val="right"/>
        <w:rPr>
          <w:color w:val="404040"/>
          <w:sz w:val="36"/>
        </w:rPr>
      </w:pPr>
    </w:p>
    <w:p w14:paraId="5338A926" w14:textId="77777777" w:rsidR="003D34D1" w:rsidRDefault="003D34D1" w:rsidP="00F30528">
      <w:pPr>
        <w:spacing w:after="0" w:line="259" w:lineRule="auto"/>
        <w:ind w:left="0" w:firstLine="0"/>
        <w:rPr>
          <w:color w:val="404040"/>
          <w:sz w:val="36"/>
        </w:rPr>
      </w:pPr>
    </w:p>
    <w:p w14:paraId="76F64264" w14:textId="77777777" w:rsidR="003D34D1" w:rsidRDefault="003D34D1">
      <w:pPr>
        <w:spacing w:after="0" w:line="259" w:lineRule="auto"/>
        <w:ind w:left="0" w:firstLine="0"/>
        <w:jc w:val="right"/>
        <w:rPr>
          <w:color w:val="404040"/>
          <w:sz w:val="36"/>
        </w:rPr>
      </w:pPr>
    </w:p>
    <w:p w14:paraId="0ED7DCE9" w14:textId="3FBDFF41" w:rsidR="00CC6BE4" w:rsidRDefault="00B63B4C">
      <w:pPr>
        <w:spacing w:after="0" w:line="259" w:lineRule="auto"/>
        <w:ind w:left="0" w:firstLine="0"/>
        <w:jc w:val="right"/>
      </w:pPr>
      <w:r>
        <w:rPr>
          <w:color w:val="404040"/>
          <w:sz w:val="36"/>
        </w:rPr>
        <w:t xml:space="preserve">      </w:t>
      </w:r>
    </w:p>
    <w:sdt>
      <w:sdtPr>
        <w:rPr>
          <w:rFonts w:ascii="Arial" w:eastAsia="Arial" w:hAnsi="Arial" w:cs="Arial"/>
          <w:color w:val="000000"/>
          <w:sz w:val="24"/>
          <w:lang w:val="en-US" w:eastAsia="en-US" w:bidi="en-US"/>
        </w:rPr>
        <w:id w:val="-576984469"/>
        <w:docPartObj>
          <w:docPartGallery w:val="Table of Contents"/>
        </w:docPartObj>
      </w:sdtPr>
      <w:sdtContent>
        <w:p w14:paraId="0A42870D" w14:textId="77777777" w:rsidR="00CC6BE4" w:rsidRDefault="00B63B4C">
          <w:pPr>
            <w:pStyle w:val="Heading2"/>
            <w:spacing w:after="0"/>
            <w:ind w:left="-5"/>
          </w:pPr>
          <w:r>
            <w:t xml:space="preserve">Table of Contents </w:t>
          </w:r>
        </w:p>
        <w:p w14:paraId="3543BE3D" w14:textId="77777777" w:rsidR="00CC6BE4" w:rsidRDefault="00B63B4C">
          <w:pPr>
            <w:pStyle w:val="TOC1"/>
            <w:tabs>
              <w:tab w:val="right" w:leader="dot" w:pos="9634"/>
            </w:tabs>
          </w:pPr>
          <w:r>
            <w:fldChar w:fldCharType="begin"/>
          </w:r>
          <w:r>
            <w:instrText xml:space="preserve"> TOC \o "1-1" \h \z \u </w:instrText>
          </w:r>
          <w:r>
            <w:fldChar w:fldCharType="separate"/>
          </w:r>
          <w:hyperlink w:anchor="_Toc7167">
            <w:r>
              <w:t>INTRODUCTION</w:t>
            </w:r>
            <w:r>
              <w:tab/>
            </w:r>
            <w:r>
              <w:fldChar w:fldCharType="begin"/>
            </w:r>
            <w:r>
              <w:instrText>PAGEREF _Toc7167 \h</w:instrText>
            </w:r>
            <w:r>
              <w:fldChar w:fldCharType="separate"/>
            </w:r>
            <w:r>
              <w:t xml:space="preserve">2 </w:t>
            </w:r>
            <w:r>
              <w:fldChar w:fldCharType="end"/>
            </w:r>
          </w:hyperlink>
        </w:p>
        <w:p w14:paraId="02E5ECB3" w14:textId="77777777" w:rsidR="00CC6BE4" w:rsidRDefault="00000000">
          <w:pPr>
            <w:pStyle w:val="TOC1"/>
            <w:tabs>
              <w:tab w:val="right" w:leader="dot" w:pos="9634"/>
            </w:tabs>
          </w:pPr>
          <w:hyperlink w:anchor="_Toc7168">
            <w:r w:rsidR="00B63B4C">
              <w:t>ASSESSMENT COMPONENT 2: ESSAY</w:t>
            </w:r>
            <w:r w:rsidR="00B63B4C">
              <w:tab/>
            </w:r>
            <w:r w:rsidR="00B63B4C">
              <w:fldChar w:fldCharType="begin"/>
            </w:r>
            <w:r w:rsidR="00B63B4C">
              <w:instrText>PAGEREF _Toc7168 \h</w:instrText>
            </w:r>
            <w:r w:rsidR="00B63B4C">
              <w:fldChar w:fldCharType="separate"/>
            </w:r>
            <w:r w:rsidR="00B63B4C">
              <w:t xml:space="preserve">3 </w:t>
            </w:r>
            <w:r w:rsidR="00B63B4C">
              <w:fldChar w:fldCharType="end"/>
            </w:r>
          </w:hyperlink>
        </w:p>
        <w:p w14:paraId="49B64DE4" w14:textId="77777777" w:rsidR="00CC6BE4" w:rsidRDefault="00000000">
          <w:pPr>
            <w:pStyle w:val="TOC1"/>
            <w:tabs>
              <w:tab w:val="right" w:leader="dot" w:pos="9634"/>
            </w:tabs>
          </w:pPr>
          <w:hyperlink w:anchor="_Toc7169">
            <w:r w:rsidR="00B63B4C">
              <w:t>ASSESSMENT COMPONENT 2: REFLECTION</w:t>
            </w:r>
            <w:r w:rsidR="00B63B4C">
              <w:tab/>
            </w:r>
            <w:r w:rsidR="00B63B4C">
              <w:fldChar w:fldCharType="begin"/>
            </w:r>
            <w:r w:rsidR="00B63B4C">
              <w:instrText>PAGEREF _Toc7169 \h</w:instrText>
            </w:r>
            <w:r w:rsidR="00B63B4C">
              <w:fldChar w:fldCharType="separate"/>
            </w:r>
            <w:r w:rsidR="00B63B4C">
              <w:t xml:space="preserve">6 </w:t>
            </w:r>
            <w:r w:rsidR="00B63B4C">
              <w:fldChar w:fldCharType="end"/>
            </w:r>
          </w:hyperlink>
        </w:p>
        <w:p w14:paraId="71D70CE1" w14:textId="77777777" w:rsidR="00CC6BE4" w:rsidRDefault="00000000">
          <w:pPr>
            <w:pStyle w:val="TOC1"/>
            <w:tabs>
              <w:tab w:val="right" w:leader="dot" w:pos="9634"/>
            </w:tabs>
          </w:pPr>
          <w:hyperlink w:anchor="_Toc7170">
            <w:r w:rsidR="00B63B4C">
              <w:t>CONCLUSION</w:t>
            </w:r>
            <w:r w:rsidR="00B63B4C">
              <w:tab/>
            </w:r>
            <w:r w:rsidR="00B63B4C">
              <w:fldChar w:fldCharType="begin"/>
            </w:r>
            <w:r w:rsidR="00B63B4C">
              <w:instrText>PAGEREF _Toc7170 \h</w:instrText>
            </w:r>
            <w:r w:rsidR="00B63B4C">
              <w:fldChar w:fldCharType="separate"/>
            </w:r>
            <w:r w:rsidR="00B63B4C">
              <w:t xml:space="preserve">8 </w:t>
            </w:r>
            <w:r w:rsidR="00B63B4C">
              <w:fldChar w:fldCharType="end"/>
            </w:r>
          </w:hyperlink>
        </w:p>
        <w:p w14:paraId="6215F78A" w14:textId="77777777" w:rsidR="00CC6BE4" w:rsidRDefault="00000000">
          <w:pPr>
            <w:pStyle w:val="TOC1"/>
            <w:tabs>
              <w:tab w:val="right" w:leader="dot" w:pos="9634"/>
            </w:tabs>
          </w:pPr>
          <w:hyperlink w:anchor="_Toc7171">
            <w:r w:rsidR="00B63B4C">
              <w:t>REFERENCES</w:t>
            </w:r>
            <w:r w:rsidR="00B63B4C">
              <w:tab/>
            </w:r>
            <w:r w:rsidR="00B63B4C">
              <w:fldChar w:fldCharType="begin"/>
            </w:r>
            <w:r w:rsidR="00B63B4C">
              <w:instrText>PAGEREF _Toc7171 \h</w:instrText>
            </w:r>
            <w:r w:rsidR="00B63B4C">
              <w:fldChar w:fldCharType="separate"/>
            </w:r>
            <w:r w:rsidR="00B63B4C">
              <w:t xml:space="preserve">9 </w:t>
            </w:r>
            <w:r w:rsidR="00B63B4C">
              <w:fldChar w:fldCharType="end"/>
            </w:r>
          </w:hyperlink>
        </w:p>
        <w:p w14:paraId="7FC6673C" w14:textId="77777777" w:rsidR="00CC6BE4" w:rsidRDefault="00B63B4C">
          <w:r>
            <w:fldChar w:fldCharType="end"/>
          </w:r>
        </w:p>
      </w:sdtContent>
    </w:sdt>
    <w:p w14:paraId="79735D88" w14:textId="77777777" w:rsidR="00CC6BE4" w:rsidRDefault="00B63B4C">
      <w:pPr>
        <w:spacing w:line="456" w:lineRule="auto"/>
        <w:ind w:left="-5" w:right="592"/>
      </w:pPr>
      <w:r>
        <w:t xml:space="preserve"> </w:t>
      </w:r>
    </w:p>
    <w:p w14:paraId="59D82A9B" w14:textId="77777777" w:rsidR="00CC6BE4" w:rsidRDefault="00B63B4C">
      <w:pPr>
        <w:spacing w:after="0" w:line="259" w:lineRule="auto"/>
        <w:ind w:left="0" w:firstLine="0"/>
        <w:jc w:val="left"/>
      </w:pPr>
      <w:r>
        <w:t xml:space="preserve"> </w:t>
      </w:r>
      <w:r>
        <w:tab/>
      </w:r>
      <w:r>
        <w:rPr>
          <w:rFonts w:ascii="Calibri" w:eastAsia="Calibri" w:hAnsi="Calibri" w:cs="Calibri"/>
          <w:color w:val="2E74B5"/>
          <w:sz w:val="32"/>
        </w:rPr>
        <w:t xml:space="preserve"> </w:t>
      </w:r>
      <w:r>
        <w:br w:type="page"/>
      </w:r>
    </w:p>
    <w:p w14:paraId="54E7746B" w14:textId="77777777" w:rsidR="00CC6BE4" w:rsidRDefault="00B63B4C">
      <w:pPr>
        <w:pStyle w:val="Heading1"/>
        <w:ind w:left="-5"/>
      </w:pPr>
      <w:bookmarkStart w:id="0" w:name="_Toc7167"/>
      <w:r>
        <w:lastRenderedPageBreak/>
        <w:t xml:space="preserve">INTRODUCTION  </w:t>
      </w:r>
      <w:bookmarkEnd w:id="0"/>
    </w:p>
    <w:p w14:paraId="4E6A0D3A" w14:textId="77777777" w:rsidR="00CC6BE4" w:rsidRDefault="00B63B4C">
      <w:pPr>
        <w:spacing w:after="0"/>
        <w:ind w:left="-5" w:right="592"/>
      </w:pPr>
      <w:r>
        <w:t xml:space="preserve">The report is divided into 2 parts, an </w:t>
      </w:r>
      <w:proofErr w:type="gramStart"/>
      <w:r>
        <w:t>essay</w:t>
      </w:r>
      <w:proofErr w:type="gramEnd"/>
      <w:r>
        <w:t xml:space="preserve"> and a reflection. The report will include an essay which will address the requirements and the conflict between oneself, others or the broader world and community. The essay will include what it is that </w:t>
      </w:r>
      <w:proofErr w:type="gramStart"/>
      <w:r>
        <w:t>leads</w:t>
      </w:r>
      <w:proofErr w:type="gramEnd"/>
      <w:r>
        <w:t xml:space="preserve"> the idea or where the idea comes from and will also include the initial market research and findings. The reflection will include the personal development in the participation by explaining the entrepreneurship knowledge and skills that have gained which will make sure that the idea would make solutions to address the </w:t>
      </w:r>
      <w:proofErr w:type="gramStart"/>
      <w:r>
        <w:t>need</w:t>
      </w:r>
      <w:proofErr w:type="gramEnd"/>
      <w:r>
        <w:t xml:space="preserve"> of the people and their problems. </w:t>
      </w:r>
      <w:r>
        <w:tab/>
        <w:t xml:space="preserve"> </w:t>
      </w:r>
      <w:r>
        <w:br w:type="page"/>
      </w:r>
    </w:p>
    <w:p w14:paraId="558A5A89" w14:textId="77777777" w:rsidR="00CC6BE4" w:rsidRDefault="00B63B4C">
      <w:pPr>
        <w:pStyle w:val="Heading1"/>
        <w:ind w:left="-5"/>
      </w:pPr>
      <w:bookmarkStart w:id="1" w:name="_Toc7168"/>
      <w:r>
        <w:lastRenderedPageBreak/>
        <w:t xml:space="preserve">ASSESSMENT COMPONENT 2: ESSAY  </w:t>
      </w:r>
      <w:bookmarkEnd w:id="1"/>
    </w:p>
    <w:p w14:paraId="37C02C43" w14:textId="77777777" w:rsidR="00CC6BE4" w:rsidRDefault="00B63B4C">
      <w:pPr>
        <w:spacing w:after="277" w:line="259" w:lineRule="auto"/>
        <w:ind w:left="0" w:firstLine="0"/>
        <w:jc w:val="left"/>
      </w:pPr>
      <w:r>
        <w:rPr>
          <w:b/>
        </w:rPr>
        <w:t xml:space="preserve">Entrepreneurship  </w:t>
      </w:r>
    </w:p>
    <w:p w14:paraId="626ECECB" w14:textId="77777777" w:rsidR="00CC6BE4" w:rsidRDefault="00B63B4C">
      <w:pPr>
        <w:ind w:left="-5" w:right="592"/>
      </w:pPr>
      <w:r>
        <w:t xml:space="preserve">Because of the epidemic, many retailers have been affected and reduced the pace of fast fashion in the market. As the scenario is changing and being better people are travelling, visiting places, going to jobs, attending </w:t>
      </w:r>
      <w:proofErr w:type="gramStart"/>
      <w:r>
        <w:t>events</w:t>
      </w:r>
      <w:proofErr w:type="gramEnd"/>
      <w:r>
        <w:t xml:space="preserve"> and </w:t>
      </w:r>
      <w:proofErr w:type="gramStart"/>
      <w:r>
        <w:t>taking</w:t>
      </w:r>
      <w:proofErr w:type="gramEnd"/>
      <w:r>
        <w:t xml:space="preserve"> meetings. In simple terms, people want to dress up and </w:t>
      </w:r>
      <w:proofErr w:type="spellStart"/>
      <w:r>
        <w:t>socialise</w:t>
      </w:r>
      <w:proofErr w:type="spellEnd"/>
      <w:r>
        <w:t xml:space="preserve"> again. Since the 2000s the fashion industry </w:t>
      </w:r>
      <w:proofErr w:type="gramStart"/>
      <w:r>
        <w:t>is</w:t>
      </w:r>
      <w:proofErr w:type="gramEnd"/>
      <w:r>
        <w:t xml:space="preserve"> growing and growing at a rapid rate. The growth of the fashion industry </w:t>
      </w:r>
      <w:proofErr w:type="gramStart"/>
      <w:r>
        <w:t>is</w:t>
      </w:r>
      <w:proofErr w:type="gramEnd"/>
      <w:r>
        <w:t xml:space="preserve"> doubled and is expected to grow tripled by the end of the year 2050. As the production of clothing is increasing, so is the impact on the environment. Also, most of the clothes end up getting worn out or thrown in the landfill. The production of these apparel </w:t>
      </w:r>
      <w:proofErr w:type="gramStart"/>
      <w:r>
        <w:t>cause</w:t>
      </w:r>
      <w:proofErr w:type="gramEnd"/>
      <w:r>
        <w:t xml:space="preserve"> greenhouse emission consumes a lot of energy, and wastewater, release chemical and reduce the quality of the soil. Many clothes are burned down and dumped in landfill. </w:t>
      </w:r>
      <w:proofErr w:type="gramStart"/>
      <w:r>
        <w:t>The production</w:t>
      </w:r>
      <w:proofErr w:type="gramEnd"/>
      <w:r>
        <w:t xml:space="preserve"> pollutes the water resources and releases carbon gas into the environment. The fashion industry has a major influence on the environment. The resources in the industry are limited and needed to optimally utilize the human resources. The fashion industry </w:t>
      </w:r>
      <w:proofErr w:type="gramStart"/>
      <w:r>
        <w:t>is considered to be</w:t>
      </w:r>
      <w:proofErr w:type="gramEnd"/>
      <w:r>
        <w:t xml:space="preserve"> one of the industries that consume water in order to produce apparel. Water waste comprises those substances which are toxic in nature </w:t>
      </w:r>
      <w:proofErr w:type="gramStart"/>
      <w:r>
        <w:t>and also</w:t>
      </w:r>
      <w:proofErr w:type="gramEnd"/>
      <w:r>
        <w:t xml:space="preserve"> impact the life of the aquatic animal. It has affected the millions of lives of aquatic animals and chemicals being land where the chemical released in the landfill reduces the quality to grow crops (</w:t>
      </w:r>
      <w:proofErr w:type="spellStart"/>
      <w:r>
        <w:t>Doem</w:t>
      </w:r>
      <w:proofErr w:type="spellEnd"/>
      <w:r>
        <w:t xml:space="preserve"> et al., 2019; Arrigo, 2021). </w:t>
      </w:r>
    </w:p>
    <w:p w14:paraId="50003463" w14:textId="77777777" w:rsidR="00CC6BE4" w:rsidRDefault="00B63B4C">
      <w:pPr>
        <w:ind w:left="-5" w:right="592"/>
      </w:pPr>
      <w:r>
        <w:t xml:space="preserve">As the fashion industry plays an important role in the impacting environment. The fashion industry is required to react to such concerns and promote sustainability. Sustainable development always inspires people to enhance and conserve resources through changes in the way to perform business activities </w:t>
      </w:r>
      <w:proofErr w:type="gramStart"/>
      <w:r>
        <w:t>through the use of</w:t>
      </w:r>
      <w:proofErr w:type="gramEnd"/>
      <w:r>
        <w:t xml:space="preserve"> technology and development. Sustainability development leads to </w:t>
      </w:r>
      <w:proofErr w:type="gramStart"/>
      <w:r>
        <w:t>satisfy</w:t>
      </w:r>
      <w:proofErr w:type="gramEnd"/>
      <w:r>
        <w:t xml:space="preserve"> the requirement of the current generation without compromising the requirement which will be needed for future generations. Sustainability ensures that future generations have enough resources to meet their basic needs. It generally means preserving resources for future generations </w:t>
      </w:r>
      <w:proofErr w:type="gramStart"/>
      <w:r>
        <w:t>with</w:t>
      </w:r>
      <w:proofErr w:type="gramEnd"/>
      <w:r>
        <w:t xml:space="preserve"> keeping in mind that economic and social equality is followed. Sustainability in the fashion industry is better for farmers as it provides them with a decent living wage, less risk of being sexually assaulted and a safer environment of working. Apparel </w:t>
      </w:r>
      <w:proofErr w:type="gramStart"/>
      <w:r>
        <w:t>are</w:t>
      </w:r>
      <w:proofErr w:type="gramEnd"/>
      <w:r>
        <w:t xml:space="preserve"> needed to be reused in order to decrease the impact on the environment. Sustainable fashion businesses have begun to promote the usage of cruelty-free options for as good as each item of clothing fabric, comprising polyester </w:t>
      </w:r>
      <w:r>
        <w:lastRenderedPageBreak/>
        <w:t xml:space="preserve">developed from marine debris, handbags based on reprocessed safety belt, plant-based biodegradable footwear, bio-fabricated vegan </w:t>
      </w:r>
      <w:proofErr w:type="gramStart"/>
      <w:r>
        <w:t>wool</w:t>
      </w:r>
      <w:proofErr w:type="gramEnd"/>
      <w:r>
        <w:t xml:space="preserve"> and silk made from yeast. Water is an essential resource in the apparel industry. Water is used in nearly the whole of the clothing finishing and dyeing procedures. A separate T-shirt needs an immense water in quantity: 2700 </w:t>
      </w:r>
      <w:proofErr w:type="spellStart"/>
      <w:r>
        <w:t>litres</w:t>
      </w:r>
      <w:proofErr w:type="spellEnd"/>
      <w:r>
        <w:t xml:space="preserve">. Cotton, especially, is very reliant on water resources, however water is naturally nurtured in arid and hot locations wherein the water has been limited (Puspita and Chae, 2021). </w:t>
      </w:r>
    </w:p>
    <w:p w14:paraId="32E6905C" w14:textId="77777777" w:rsidR="00CC6BE4" w:rsidRDefault="00B63B4C">
      <w:pPr>
        <w:ind w:left="-5" w:right="592"/>
      </w:pPr>
      <w:r>
        <w:t xml:space="preserve">The idea for the business is the production of eco-friendly clothes. The clothes will decrease the impact, apparel industry has on the environment. As seeing the resources </w:t>
      </w:r>
      <w:proofErr w:type="gramStart"/>
      <w:r>
        <w:t>is</w:t>
      </w:r>
      <w:proofErr w:type="gramEnd"/>
      <w:r>
        <w:t xml:space="preserve"> limited and needed to preserve for future generations. Also, the clothes which would be produced will use the recyclable bottle and clothes as raw materials. Production of eco-friendly goods does not produce harmful chemicals and it is better for the skin as it is not allergic to the customers. Eco-friendly goods are easy to maintain, and it is important to take good care of the clothes while washing them, if washed wrong it could result in consumers end up not wearing them again. However as eco-friendly clothes are easy to maintain, a consumer could enjoy long lasting life of the cloth. A fashion retailer providing eco-friendly goods promotes sustainability which leads to the benefit to the environment. As eco-friendly clothes consume less water, it helps in preventing suicides. Many countries have a scarcity of resources and are short of water </w:t>
      </w:r>
      <w:proofErr w:type="gramStart"/>
      <w:r>
        <w:t>resources,</w:t>
      </w:r>
      <w:proofErr w:type="gramEnd"/>
      <w:r>
        <w:t xml:space="preserve"> the shortage affects the agricultural sectors and people involved. Shortage of water resources leaves the farmer in </w:t>
      </w:r>
      <w:proofErr w:type="gramStart"/>
      <w:r>
        <w:t>the jeopardy</w:t>
      </w:r>
      <w:proofErr w:type="gramEnd"/>
      <w:r>
        <w:t xml:space="preserve">. Production of eco-friendly clothes requires less capital investment and a cost-effective process. Eco-friendly clothes are high-quality products which ensure fair </w:t>
      </w:r>
      <w:proofErr w:type="spellStart"/>
      <w:r>
        <w:t>labour</w:t>
      </w:r>
      <w:proofErr w:type="spellEnd"/>
      <w:r>
        <w:t xml:space="preserve"> practices. The idea is also to produce clothes from recyclable fabric produced from recyclable bottles which will result in reducing plastic bottle waste that affects the environment (</w:t>
      </w:r>
      <w:proofErr w:type="spellStart"/>
      <w:r>
        <w:t>Pashkevych</w:t>
      </w:r>
      <w:proofErr w:type="spellEnd"/>
      <w:r>
        <w:t xml:space="preserve"> et al., 2019; Chen et al., 2019).  </w:t>
      </w:r>
    </w:p>
    <w:p w14:paraId="523CDD75" w14:textId="77777777" w:rsidR="00CC6BE4" w:rsidRDefault="00B63B4C">
      <w:pPr>
        <w:ind w:left="-5" w:right="592"/>
      </w:pPr>
      <w:r>
        <w:t xml:space="preserve">Although the fashion industry is flourishing, immense awareness has been given to the company's astonishing range of harmful ecological consequences. Clothing production is responsible for 10 per cent of global greenhouse gas emissions, start to dry up supplies of water and contaminates streams and rivers. Moreover, 85 per cent of all materials are thrown away every </w:t>
      </w:r>
      <w:proofErr w:type="gramStart"/>
      <w:r>
        <w:t>year, and</w:t>
      </w:r>
      <w:proofErr w:type="gramEnd"/>
      <w:r>
        <w:t xml:space="preserve"> cleaning some kinds of garments takes out substantial quantities of micro-plastics into water. Eco-friendly products release 94 per cent less greenhouse gas releases. In comparison to conventional cotton, organic cotton consumes 91 per cent less water. Too far, though, hardly 1 per </w:t>
      </w:r>
      <w:r>
        <w:lastRenderedPageBreak/>
        <w:t xml:space="preserve">cent of global produce of cotton is eco-friendly. It is mainly because of the substantially larger price of non-GMO seeds, that sometimes demand extra costs on technology and materials that farmers completely employ for naturally produced crops. The sustainable apparel business is also classified by category, including businesses that are cruelty-free, environmentally friendly, </w:t>
      </w:r>
      <w:proofErr w:type="gramStart"/>
      <w:r>
        <w:t>humanitarian</w:t>
      </w:r>
      <w:proofErr w:type="gramEnd"/>
      <w:r>
        <w:t xml:space="preserve"> and fair trade. In the year 2019, the animal abuse-free section accounted for 43.9 per cent of the entire sustainable apparel market. Moving forward, with a CAGR of 11.6 per cent, the eco-friendly category is predicted to be the quickest developing sector in the sustainable fashion industry. The sustainable apparel industry is also divided into women, </w:t>
      </w:r>
      <w:proofErr w:type="gramStart"/>
      <w:r>
        <w:t>men</w:t>
      </w:r>
      <w:proofErr w:type="gramEnd"/>
      <w:r>
        <w:t xml:space="preserve"> and children. Women were the major end group of the sustainable fashion business in the year 2019, contributing 54.3 per cent of the entire marketplace. Men are predicted to be the quickest growing category in the sustainable fashion industry in the next years, with a CAGR of 10.2 per cent (</w:t>
      </w:r>
      <w:proofErr w:type="spellStart"/>
      <w:r>
        <w:t>Rathinamoorthy</w:t>
      </w:r>
      <w:proofErr w:type="spellEnd"/>
      <w:r>
        <w:t xml:space="preserve">, 2019; Walia, 2020). </w:t>
      </w:r>
    </w:p>
    <w:p w14:paraId="0408A8A6" w14:textId="77777777" w:rsidR="00CC6BE4" w:rsidRDefault="00B63B4C">
      <w:pPr>
        <w:spacing w:after="0" w:line="259" w:lineRule="auto"/>
        <w:ind w:left="0" w:firstLine="0"/>
        <w:jc w:val="left"/>
      </w:pPr>
      <w:r>
        <w:t xml:space="preserve"> </w:t>
      </w:r>
      <w:r>
        <w:tab/>
        <w:t xml:space="preserve"> </w:t>
      </w:r>
    </w:p>
    <w:p w14:paraId="5B3AA54C" w14:textId="77777777" w:rsidR="00CC6BE4" w:rsidRDefault="00B63B4C">
      <w:pPr>
        <w:pStyle w:val="Heading1"/>
        <w:ind w:left="-5"/>
      </w:pPr>
      <w:bookmarkStart w:id="2" w:name="_Toc7169"/>
      <w:r>
        <w:t xml:space="preserve">ASSESSMENT COMPONENT 2: REFLECTION  </w:t>
      </w:r>
      <w:bookmarkEnd w:id="2"/>
    </w:p>
    <w:p w14:paraId="73E428E7" w14:textId="77777777" w:rsidR="00CC6BE4" w:rsidRDefault="00B63B4C">
      <w:pPr>
        <w:ind w:left="-5" w:right="592"/>
      </w:pPr>
      <w:r>
        <w:t xml:space="preserve">This is a reflecting statement and here working on this module I got to learn about entrepreneurship knowledge and skills. Entrepreneurship could be described as a person that operates or builds a corporation or business, through a stake of equality in the business, an entrepreneur could earn a great profit if things go as planned. Although, there is risk involved, like in case things do not go as planned. The risk involved could be career risk, financial risk, emotional </w:t>
      </w:r>
      <w:proofErr w:type="gramStart"/>
      <w:r>
        <w:t>risk</w:t>
      </w:r>
      <w:proofErr w:type="gramEnd"/>
      <w:r>
        <w:t xml:space="preserve"> and overall business risk. When the business is at the initial stage, an entrepreneur is required to communicate, focus, </w:t>
      </w:r>
      <w:proofErr w:type="gramStart"/>
      <w:r>
        <w:t>strategies</w:t>
      </w:r>
      <w:proofErr w:type="gramEnd"/>
      <w:r>
        <w:t xml:space="preserve"> and sales. I believe that an entrepreneur plays an important part in the economy, through the initiatives and skills necessary to predict requirements and come up with fresh innovative ideas for the marketplace. Entrepreneurship that </w:t>
      </w:r>
      <w:proofErr w:type="gramStart"/>
      <w:r>
        <w:t>assures to be effective</w:t>
      </w:r>
      <w:proofErr w:type="gramEnd"/>
      <w:r>
        <w:t xml:space="preserve"> in taking risks of establishing a company is rewarded with goodwill, earned profit and continuous opportunities for growth. Here in the assessment, I thought of establishing the start that will be in the business industry of the fashion industry. As the fashion business is among the fastest growing </w:t>
      </w:r>
      <w:proofErr w:type="gramStart"/>
      <w:r>
        <w:t>business</w:t>
      </w:r>
      <w:proofErr w:type="gramEnd"/>
      <w:r>
        <w:t xml:space="preserve"> around the planet. The fashion industry comprises all types of firms, the large size </w:t>
      </w:r>
      <w:proofErr w:type="spellStart"/>
      <w:r>
        <w:t>organisation</w:t>
      </w:r>
      <w:proofErr w:type="spellEnd"/>
      <w:r>
        <w:t xml:space="preserve">, medium-sized </w:t>
      </w:r>
      <w:proofErr w:type="spellStart"/>
      <w:proofErr w:type="gramStart"/>
      <w:r>
        <w:t>organisations</w:t>
      </w:r>
      <w:proofErr w:type="spellEnd"/>
      <w:proofErr w:type="gramEnd"/>
      <w:r>
        <w:t xml:space="preserve"> and small-sized </w:t>
      </w:r>
      <w:proofErr w:type="spellStart"/>
      <w:r>
        <w:t>organisations</w:t>
      </w:r>
      <w:proofErr w:type="spellEnd"/>
      <w:r>
        <w:t xml:space="preserve">.  </w:t>
      </w:r>
    </w:p>
    <w:p w14:paraId="13020D06" w14:textId="77777777" w:rsidR="00CC6BE4" w:rsidRDefault="00B63B4C">
      <w:pPr>
        <w:ind w:left="-5" w:right="592"/>
      </w:pPr>
      <w:r>
        <w:t xml:space="preserve">There are many competitors in the industry, hence the competition in industry is intense. As there is high competition in the industry, </w:t>
      </w:r>
      <w:proofErr w:type="gramStart"/>
      <w:r>
        <w:t>in order for</w:t>
      </w:r>
      <w:proofErr w:type="gramEnd"/>
      <w:r>
        <w:t xml:space="preserve"> a new entrant to survive in the market, it is important for the new entrant to come up with new fresh, innovative and creative ideas. These new, </w:t>
      </w:r>
      <w:proofErr w:type="gramStart"/>
      <w:r>
        <w:t>fresh</w:t>
      </w:r>
      <w:proofErr w:type="gramEnd"/>
      <w:r>
        <w:t xml:space="preserve"> and creative ideas will enable the firm </w:t>
      </w:r>
      <w:r>
        <w:lastRenderedPageBreak/>
        <w:t xml:space="preserve">to get the spotlight to attract customers as they </w:t>
      </w:r>
      <w:proofErr w:type="gramStart"/>
      <w:r>
        <w:t>are</w:t>
      </w:r>
      <w:proofErr w:type="gramEnd"/>
      <w:r>
        <w:t xml:space="preserve"> up with something new and innovative in the industry. I end up with the idea of producing eco-friendly clothes which will promote sustainability in the marketplace. </w:t>
      </w:r>
      <w:proofErr w:type="gramStart"/>
      <w:r>
        <w:t>As Sustainability</w:t>
      </w:r>
      <w:proofErr w:type="gramEnd"/>
      <w:r>
        <w:t xml:space="preserve"> plays an important role in the development of the economy. Also, the idea of producing apparel from </w:t>
      </w:r>
      <w:proofErr w:type="gramStart"/>
      <w:r>
        <w:t>the recyclable bottle</w:t>
      </w:r>
      <w:proofErr w:type="gramEnd"/>
      <w:r>
        <w:t xml:space="preserve"> will help reduce the waste and reuse the waste. A firm with fresh and innovative ideas is required to get the proper attention in the market which will make the </w:t>
      </w:r>
      <w:proofErr w:type="spellStart"/>
      <w:r>
        <w:t>organisation</w:t>
      </w:r>
      <w:proofErr w:type="spellEnd"/>
      <w:r>
        <w:t xml:space="preserve"> successful. The skills that an entrepreneur is required to possess to make his </w:t>
      </w:r>
      <w:proofErr w:type="gramStart"/>
      <w:r>
        <w:t>action</w:t>
      </w:r>
      <w:proofErr w:type="gramEnd"/>
      <w:r>
        <w:t xml:space="preserve"> and belief more effective are communication skills, creative thinking, cooperation, better understanding, problem-solving skills, time management skills, resilience and versatility. An entrepreneur should make sure that the people are aware of the product that is introduced by the corporation and in order to promote the product, the company could use social media marketing, SEO or personal selling. Once the customers are aware of the products and their benefits.  </w:t>
      </w:r>
    </w:p>
    <w:p w14:paraId="50BA5042" w14:textId="77777777" w:rsidR="00CC6BE4" w:rsidRDefault="00B63B4C">
      <w:pPr>
        <w:ind w:left="-5" w:right="592"/>
      </w:pPr>
      <w:r>
        <w:t xml:space="preserve">It is important to make the product accessible to them. It is essential to use an appropriate chain of supply or distribution channels. Communication is among the skills which are required to effectively communicate with the employees and shareholders. Sales soft skills go with each other with the communications required for success. That individual must be capable to promote anything at all and everything as a businessman. Entrepreneurs should promote their business concept to prospective buyers, their product or service to clients, and to workers. The road to being an entrepreneur is filled with challenges and triumphs. It seems to be </w:t>
      </w:r>
      <w:proofErr w:type="gramStart"/>
      <w:r>
        <w:t>area</w:t>
      </w:r>
      <w:proofErr w:type="gramEnd"/>
      <w:r>
        <w:t xml:space="preserve"> of high pressure from triumphs and lows from dissatisfactions. An effective entrepreneur should be skilled to concentrate in order to remain focused whenever things become difficult. Learning is among the most crucial talents to possess in life, not to mention in business. Developing a firm, on the other hand, </w:t>
      </w:r>
      <w:proofErr w:type="gramStart"/>
      <w:r>
        <w:t>need</w:t>
      </w:r>
      <w:proofErr w:type="gramEnd"/>
      <w:r>
        <w:t xml:space="preserve"> the ability to acquire knowledge. The road to entrepreneurial success is fraught with downs and ups. There seem to be moments in life from successes and slumps from dissatisfactions. </w:t>
      </w:r>
      <w:proofErr w:type="gramStart"/>
      <w:r>
        <w:t>The</w:t>
      </w:r>
      <w:proofErr w:type="gramEnd"/>
      <w:r>
        <w:t xml:space="preserve"> effective business owner should be able to focus to remain on path at what time things turn out to be difficult. This capability is also called "thinking with the end in mind." Whatever difficulties a businessman deal with, a successful businessman maintains the attention required to keep an unflinching sight on the final objective and can drive himself to accomplish it (Sousa, 2019; </w:t>
      </w:r>
      <w:proofErr w:type="spellStart"/>
      <w:r>
        <w:t>Saptono</w:t>
      </w:r>
      <w:proofErr w:type="spellEnd"/>
      <w:r>
        <w:t xml:space="preserve">, 2018; Pardo-Garcia and Barac, 2020). </w:t>
      </w:r>
    </w:p>
    <w:p w14:paraId="16A5CCD8" w14:textId="77777777" w:rsidR="00CC6BE4" w:rsidRDefault="00B63B4C">
      <w:pPr>
        <w:spacing w:after="0" w:line="259" w:lineRule="auto"/>
        <w:ind w:left="0" w:firstLine="0"/>
        <w:jc w:val="left"/>
      </w:pPr>
      <w:r>
        <w:t xml:space="preserve"> </w:t>
      </w:r>
      <w:r>
        <w:tab/>
        <w:t xml:space="preserve"> </w:t>
      </w:r>
    </w:p>
    <w:p w14:paraId="71B03E47" w14:textId="77777777" w:rsidR="00CC6BE4" w:rsidRDefault="00B63B4C">
      <w:pPr>
        <w:pStyle w:val="Heading1"/>
        <w:ind w:left="-5"/>
      </w:pPr>
      <w:bookmarkStart w:id="3" w:name="_Toc7170"/>
      <w:r>
        <w:lastRenderedPageBreak/>
        <w:t xml:space="preserve">CONCLUSION   </w:t>
      </w:r>
      <w:bookmarkEnd w:id="3"/>
    </w:p>
    <w:p w14:paraId="11521265" w14:textId="77777777" w:rsidR="00CC6BE4" w:rsidRDefault="00B63B4C">
      <w:pPr>
        <w:ind w:left="-5" w:right="592"/>
      </w:pPr>
      <w:r>
        <w:t xml:space="preserve">People are travelling, visiting locations, going to employment, attending events, and attending meetings as the situation improves. Simply put, people want to dress up and </w:t>
      </w:r>
      <w:proofErr w:type="spellStart"/>
      <w:r>
        <w:t>socialise</w:t>
      </w:r>
      <w:proofErr w:type="spellEnd"/>
      <w:r>
        <w:t xml:space="preserve"> again. Since the 2000s, the fashion sector has been rapidly expanding. Sustainability development leads to meeting the needs of the present generation without </w:t>
      </w:r>
      <w:proofErr w:type="spellStart"/>
      <w:r>
        <w:t>jeopardising</w:t>
      </w:r>
      <w:proofErr w:type="spellEnd"/>
      <w:r>
        <w:t xml:space="preserve"> the needs of future generations. Sustainable development guarantees that future generations have sufficient resources to satisfy their fundamental requirements. The company's concept is to manufacture eco-friendly clothing. The garments will lessen the environmental effect of the fashion sector. As we can see, resources are finite and must be preserved for future generations. Many nations have a scarcity of resources, particularly water, which has an impact on agricultural industries and individuals engaged. A lack of water supplies puts the farmer in peril. The production of eco-friendly clothing necessitates a lower capital investment and a more cost-effective technique. Eco-friendly garments are </w:t>
      </w:r>
      <w:proofErr w:type="spellStart"/>
      <w:proofErr w:type="gramStart"/>
      <w:r>
        <w:t>highquality</w:t>
      </w:r>
      <w:proofErr w:type="spellEnd"/>
      <w:proofErr w:type="gramEnd"/>
      <w:r>
        <w:t xml:space="preserve"> items that adhere to ethical </w:t>
      </w:r>
      <w:proofErr w:type="spellStart"/>
      <w:r>
        <w:t>labour</w:t>
      </w:r>
      <w:proofErr w:type="spellEnd"/>
      <w:r>
        <w:t xml:space="preserve"> practices. Furthermore, each year, 85 per cent of all textiles are wasted and washing some types of clothes releases significant amounts of micro-plastics into water. </w:t>
      </w:r>
    </w:p>
    <w:p w14:paraId="1498760D" w14:textId="77777777" w:rsidR="00CC6BE4" w:rsidRDefault="00B63B4C">
      <w:pPr>
        <w:spacing w:after="0" w:line="259" w:lineRule="auto"/>
        <w:ind w:left="0" w:firstLine="0"/>
        <w:jc w:val="left"/>
      </w:pPr>
      <w:r>
        <w:t xml:space="preserve"> </w:t>
      </w:r>
      <w:r>
        <w:tab/>
        <w:t xml:space="preserve"> </w:t>
      </w:r>
    </w:p>
    <w:p w14:paraId="37F57D88" w14:textId="77777777" w:rsidR="00CC6BE4" w:rsidRDefault="00B63B4C">
      <w:pPr>
        <w:pStyle w:val="Heading1"/>
        <w:ind w:left="-5"/>
      </w:pPr>
      <w:bookmarkStart w:id="4" w:name="_Toc7171"/>
      <w:r>
        <w:t xml:space="preserve">REFERENCES </w:t>
      </w:r>
      <w:bookmarkEnd w:id="4"/>
    </w:p>
    <w:p w14:paraId="5FDD95B5" w14:textId="77777777" w:rsidR="00CC6BE4" w:rsidRDefault="00B63B4C">
      <w:pPr>
        <w:ind w:left="-5" w:right="592"/>
      </w:pPr>
      <w:r>
        <w:t xml:space="preserve">Arrigo, E. (2021). Collaborative consumption in the fashion industry: A systematic literature review and conceptual framework. </w:t>
      </w:r>
      <w:r>
        <w:rPr>
          <w:i/>
        </w:rPr>
        <w:t>Journal of Cleaner Production</w:t>
      </w:r>
      <w:r>
        <w:t xml:space="preserve">, </w:t>
      </w:r>
      <w:r>
        <w:rPr>
          <w:i/>
        </w:rPr>
        <w:t>325</w:t>
      </w:r>
      <w:r>
        <w:t xml:space="preserve">, 129261. </w:t>
      </w:r>
    </w:p>
    <w:p w14:paraId="52C52FA6" w14:textId="77777777" w:rsidR="00CC6BE4" w:rsidRDefault="00B63B4C">
      <w:pPr>
        <w:ind w:left="-5" w:right="592"/>
      </w:pPr>
      <w:r>
        <w:t xml:space="preserve">Chen, S., Zhang, S., Galluzzi, M., Li, F., Zhang, X., Yang, X., Liu, X., Cai, X., Zhu, X., Du, B. and Li, J. (2019). Insight into multifunctional polyester fabrics finished by </w:t>
      </w:r>
      <w:proofErr w:type="spellStart"/>
      <w:proofErr w:type="gramStart"/>
      <w:r>
        <w:t>onestep</w:t>
      </w:r>
      <w:proofErr w:type="spellEnd"/>
      <w:proofErr w:type="gramEnd"/>
      <w:r>
        <w:t xml:space="preserve"> eco-friendly strategy. </w:t>
      </w:r>
      <w:r>
        <w:rPr>
          <w:i/>
        </w:rPr>
        <w:t>Chemical Engineering Journal</w:t>
      </w:r>
      <w:r>
        <w:t xml:space="preserve">, </w:t>
      </w:r>
      <w:r>
        <w:rPr>
          <w:i/>
        </w:rPr>
        <w:t>358</w:t>
      </w:r>
      <w:r>
        <w:t xml:space="preserve">, pp.634-642. </w:t>
      </w:r>
    </w:p>
    <w:p w14:paraId="71C1C68C" w14:textId="77777777" w:rsidR="00CC6BE4" w:rsidRDefault="00B63B4C">
      <w:pPr>
        <w:spacing w:line="364" w:lineRule="auto"/>
        <w:ind w:left="0" w:firstLine="0"/>
        <w:jc w:val="left"/>
      </w:pPr>
      <w:r>
        <w:t xml:space="preserve">Doern, R., Williams, N. and </w:t>
      </w:r>
      <w:proofErr w:type="spellStart"/>
      <w:r>
        <w:t>Vorley</w:t>
      </w:r>
      <w:proofErr w:type="spellEnd"/>
      <w:r>
        <w:t xml:space="preserve">, T. (2019). Special issue on entrepreneurship and crises: </w:t>
      </w:r>
      <w:r>
        <w:tab/>
        <w:t xml:space="preserve">business </w:t>
      </w:r>
      <w:r>
        <w:tab/>
        <w:t xml:space="preserve">as </w:t>
      </w:r>
      <w:r>
        <w:tab/>
        <w:t xml:space="preserve">usual? </w:t>
      </w:r>
      <w:r>
        <w:tab/>
        <w:t xml:space="preserve">An </w:t>
      </w:r>
      <w:r>
        <w:tab/>
        <w:t xml:space="preserve">introduction </w:t>
      </w:r>
      <w:r>
        <w:tab/>
        <w:t xml:space="preserve">and </w:t>
      </w:r>
      <w:r>
        <w:tab/>
        <w:t xml:space="preserve">review </w:t>
      </w:r>
      <w:r>
        <w:tab/>
        <w:t xml:space="preserve">of </w:t>
      </w:r>
      <w:r>
        <w:tab/>
        <w:t xml:space="preserve">the literature. </w:t>
      </w:r>
      <w:r>
        <w:rPr>
          <w:i/>
        </w:rPr>
        <w:t>Entrepreneurship &amp; Regional Development</w:t>
      </w:r>
      <w:r>
        <w:t xml:space="preserve">, </w:t>
      </w:r>
      <w:r>
        <w:rPr>
          <w:i/>
        </w:rPr>
        <w:t>31</w:t>
      </w:r>
      <w:r>
        <w:t xml:space="preserve">(5-6), 400-412. </w:t>
      </w:r>
    </w:p>
    <w:p w14:paraId="31EAE17F" w14:textId="77777777" w:rsidR="00CC6BE4" w:rsidRDefault="00B63B4C">
      <w:pPr>
        <w:spacing w:after="117" w:line="259" w:lineRule="auto"/>
        <w:ind w:left="-5" w:right="592"/>
      </w:pPr>
      <w:r>
        <w:t xml:space="preserve">Pardo-Garcia, C. and Barac, M. (2020). Promoting employability in higher education: </w:t>
      </w:r>
    </w:p>
    <w:p w14:paraId="1AD989B3" w14:textId="77777777" w:rsidR="00CC6BE4" w:rsidRDefault="00B63B4C">
      <w:pPr>
        <w:spacing w:after="277" w:line="259" w:lineRule="auto"/>
        <w:ind w:left="-5" w:right="592"/>
      </w:pPr>
      <w:r>
        <w:t xml:space="preserve">A case study on boosting entrepreneurship skills. </w:t>
      </w:r>
      <w:r>
        <w:rPr>
          <w:i/>
        </w:rPr>
        <w:t>Sustainability</w:t>
      </w:r>
      <w:r>
        <w:t xml:space="preserve">, </w:t>
      </w:r>
      <w:r>
        <w:rPr>
          <w:i/>
        </w:rPr>
        <w:t>12</w:t>
      </w:r>
      <w:r>
        <w:t xml:space="preserve">(10), 4004. </w:t>
      </w:r>
    </w:p>
    <w:p w14:paraId="26845339" w14:textId="77777777" w:rsidR="00CC6BE4" w:rsidRDefault="00B63B4C">
      <w:pPr>
        <w:ind w:left="-5" w:right="592"/>
      </w:pPr>
      <w:proofErr w:type="spellStart"/>
      <w:r>
        <w:t>Pashkevych</w:t>
      </w:r>
      <w:proofErr w:type="spellEnd"/>
      <w:r>
        <w:t xml:space="preserve">, K., Khurana, K., </w:t>
      </w:r>
      <w:proofErr w:type="spellStart"/>
      <w:r>
        <w:t>Kolosnichenko</w:t>
      </w:r>
      <w:proofErr w:type="spellEnd"/>
      <w:r>
        <w:t xml:space="preserve">, O., </w:t>
      </w:r>
      <w:proofErr w:type="spellStart"/>
      <w:r>
        <w:t>Krotova</w:t>
      </w:r>
      <w:proofErr w:type="spellEnd"/>
      <w:r>
        <w:t xml:space="preserve">, T. and </w:t>
      </w:r>
      <w:proofErr w:type="spellStart"/>
      <w:r>
        <w:t>Veklich</w:t>
      </w:r>
      <w:proofErr w:type="spellEnd"/>
      <w:r>
        <w:t xml:space="preserve">, A. (2019). Modern directions of eco-design in the fashion industry. </w:t>
      </w:r>
      <w:r>
        <w:rPr>
          <w:i/>
        </w:rPr>
        <w:t>Art and design</w:t>
      </w:r>
      <w:r>
        <w:t xml:space="preserve">. </w:t>
      </w:r>
    </w:p>
    <w:p w14:paraId="3D797837" w14:textId="77777777" w:rsidR="00CC6BE4" w:rsidRDefault="00B63B4C">
      <w:pPr>
        <w:ind w:left="-5" w:right="592"/>
      </w:pPr>
      <w:r>
        <w:lastRenderedPageBreak/>
        <w:t xml:space="preserve">Puspita, H. and Chae, H. (2021). An explorative study and comparison between companies’ and customers’ perspectives in the sustainable fashion industry. </w:t>
      </w:r>
      <w:r>
        <w:rPr>
          <w:i/>
        </w:rPr>
        <w:t>Journal of Global Fashion Marketing</w:t>
      </w:r>
      <w:r>
        <w:t xml:space="preserve">, </w:t>
      </w:r>
      <w:r>
        <w:rPr>
          <w:i/>
        </w:rPr>
        <w:t>12</w:t>
      </w:r>
      <w:r>
        <w:t xml:space="preserve">(2), 133-145. </w:t>
      </w:r>
    </w:p>
    <w:p w14:paraId="7805ACE5" w14:textId="77777777" w:rsidR="00CC6BE4" w:rsidRDefault="00B63B4C">
      <w:pPr>
        <w:ind w:left="-5" w:right="592"/>
      </w:pPr>
      <w:proofErr w:type="spellStart"/>
      <w:r>
        <w:t>Rathinamoorthy</w:t>
      </w:r>
      <w:proofErr w:type="spellEnd"/>
      <w:r>
        <w:t xml:space="preserve">, R. (2019). Consumer’s awareness on sustainable fashion. In </w:t>
      </w:r>
      <w:r>
        <w:rPr>
          <w:i/>
        </w:rPr>
        <w:t>Sustainable fashion: Consumer awareness and education</w:t>
      </w:r>
      <w:r>
        <w:t xml:space="preserve"> (pp. 1-36). Springer, Singapore. </w:t>
      </w:r>
    </w:p>
    <w:p w14:paraId="0CC6C202" w14:textId="77777777" w:rsidR="00CC6BE4" w:rsidRDefault="00B63B4C">
      <w:pPr>
        <w:ind w:left="-5" w:right="592"/>
      </w:pPr>
      <w:proofErr w:type="spellStart"/>
      <w:r>
        <w:t>Saptono</w:t>
      </w:r>
      <w:proofErr w:type="spellEnd"/>
      <w:r>
        <w:t xml:space="preserve">, A. (2018). Entrepreneurship education and its influence on financial literacy and entrepreneurship skills in college. </w:t>
      </w:r>
      <w:r>
        <w:rPr>
          <w:i/>
        </w:rPr>
        <w:t>Journal of Entrepreneurship Education</w:t>
      </w:r>
      <w:r>
        <w:t xml:space="preserve">, </w:t>
      </w:r>
      <w:r>
        <w:rPr>
          <w:i/>
        </w:rPr>
        <w:t>21</w:t>
      </w:r>
      <w:r>
        <w:t xml:space="preserve">(4), 1-11. </w:t>
      </w:r>
    </w:p>
    <w:p w14:paraId="400D8119" w14:textId="77777777" w:rsidR="00CC6BE4" w:rsidRDefault="00B63B4C">
      <w:pPr>
        <w:ind w:left="-5" w:right="592"/>
      </w:pPr>
      <w:r>
        <w:t xml:space="preserve">Sousa, M. (2018). Entrepreneurship skills development in higher education courses for </w:t>
      </w:r>
      <w:proofErr w:type="gramStart"/>
      <w:r>
        <w:t>teams</w:t>
      </w:r>
      <w:proofErr w:type="gramEnd"/>
      <w:r>
        <w:t xml:space="preserve"> leaders. </w:t>
      </w:r>
      <w:r>
        <w:rPr>
          <w:i/>
        </w:rPr>
        <w:t>Administrative sciences</w:t>
      </w:r>
      <w:r>
        <w:t xml:space="preserve">, </w:t>
      </w:r>
      <w:r>
        <w:rPr>
          <w:i/>
        </w:rPr>
        <w:t>8</w:t>
      </w:r>
      <w:r>
        <w:t xml:space="preserve">(2), 18. </w:t>
      </w:r>
    </w:p>
    <w:p w14:paraId="611E62AA" w14:textId="77777777" w:rsidR="00CC6BE4" w:rsidRDefault="00B63B4C">
      <w:pPr>
        <w:ind w:left="-5" w:right="592"/>
      </w:pPr>
      <w:r>
        <w:t>Walia, S., Kumar, H. and Negi, N. (2020). Impact of brand consciousness, perceived quality of products, price sensitivity and product availability on purchase intention towards ‘</w:t>
      </w:r>
      <w:proofErr w:type="spellStart"/>
      <w:r>
        <w:t>green’products</w:t>
      </w:r>
      <w:proofErr w:type="spellEnd"/>
      <w:r>
        <w:t xml:space="preserve">. </w:t>
      </w:r>
      <w:r>
        <w:rPr>
          <w:i/>
        </w:rPr>
        <w:t>International Journal of technology management &amp; sustainable development</w:t>
      </w:r>
      <w:r>
        <w:t xml:space="preserve">, </w:t>
      </w:r>
      <w:r>
        <w:rPr>
          <w:i/>
        </w:rPr>
        <w:t>19</w:t>
      </w:r>
      <w:r>
        <w:t xml:space="preserve">(1), 107-118. </w:t>
      </w:r>
    </w:p>
    <w:sectPr w:rsidR="00CC6BE4">
      <w:footerReference w:type="even" r:id="rId7"/>
      <w:footerReference w:type="default" r:id="rId8"/>
      <w:footerReference w:type="first" r:id="rId9"/>
      <w:pgSz w:w="11905" w:h="16840"/>
      <w:pgMar w:top="387" w:right="831" w:bottom="1555" w:left="1441"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EC1B2" w14:textId="77777777" w:rsidR="0058001B" w:rsidRDefault="0058001B">
      <w:pPr>
        <w:spacing w:after="0" w:line="240" w:lineRule="auto"/>
      </w:pPr>
      <w:r>
        <w:separator/>
      </w:r>
    </w:p>
  </w:endnote>
  <w:endnote w:type="continuationSeparator" w:id="0">
    <w:p w14:paraId="3CD12476" w14:textId="77777777" w:rsidR="0058001B" w:rsidRDefault="005800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12CFF" w14:textId="77777777" w:rsidR="00CC6BE4" w:rsidRDefault="00B63B4C">
    <w:pPr>
      <w:spacing w:after="0" w:line="259" w:lineRule="auto"/>
      <w:ind w:left="0" w:right="607" w:firstLine="0"/>
      <w:jc w:val="right"/>
    </w:pPr>
    <w:r>
      <w:fldChar w:fldCharType="begin"/>
    </w:r>
    <w:r>
      <w:instrText xml:space="preserve"> PAGE   \* MERGEFORMAT </w:instrText>
    </w:r>
    <w:r>
      <w:fldChar w:fldCharType="separate"/>
    </w:r>
    <w:r>
      <w:t>2</w:t>
    </w:r>
    <w:r>
      <w:fldChar w:fldCharType="end"/>
    </w:r>
    <w:r>
      <w:t xml:space="preserve"> </w:t>
    </w:r>
  </w:p>
  <w:p w14:paraId="0BF82F52" w14:textId="77777777" w:rsidR="00CC6BE4" w:rsidRDefault="00B63B4C">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8C1D2" w14:textId="77777777" w:rsidR="00CC6BE4" w:rsidRDefault="00B63B4C">
    <w:pPr>
      <w:spacing w:after="0" w:line="259" w:lineRule="auto"/>
      <w:ind w:left="0" w:right="607" w:firstLine="0"/>
      <w:jc w:val="right"/>
    </w:pPr>
    <w:r>
      <w:fldChar w:fldCharType="begin"/>
    </w:r>
    <w:r>
      <w:instrText xml:space="preserve"> PAGE   \* MERGEFORMAT </w:instrText>
    </w:r>
    <w:r>
      <w:fldChar w:fldCharType="separate"/>
    </w:r>
    <w:r>
      <w:t>2</w:t>
    </w:r>
    <w:r>
      <w:fldChar w:fldCharType="end"/>
    </w:r>
    <w:r>
      <w:t xml:space="preserve"> </w:t>
    </w:r>
  </w:p>
  <w:p w14:paraId="59F07845" w14:textId="77777777" w:rsidR="00CC6BE4" w:rsidRDefault="00B63B4C">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4A173" w14:textId="77777777" w:rsidR="00CC6BE4" w:rsidRDefault="00CC6BE4">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21D4B" w14:textId="77777777" w:rsidR="0058001B" w:rsidRDefault="0058001B">
      <w:pPr>
        <w:spacing w:after="0" w:line="240" w:lineRule="auto"/>
      </w:pPr>
      <w:r>
        <w:separator/>
      </w:r>
    </w:p>
  </w:footnote>
  <w:footnote w:type="continuationSeparator" w:id="0">
    <w:p w14:paraId="6C57F0E4" w14:textId="77777777" w:rsidR="0058001B" w:rsidRDefault="005800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BE4"/>
    <w:rsid w:val="001A49B8"/>
    <w:rsid w:val="001C2B76"/>
    <w:rsid w:val="003D34D1"/>
    <w:rsid w:val="003D6557"/>
    <w:rsid w:val="004249A5"/>
    <w:rsid w:val="0058001B"/>
    <w:rsid w:val="007365CC"/>
    <w:rsid w:val="008752BA"/>
    <w:rsid w:val="00881D4D"/>
    <w:rsid w:val="00904794"/>
    <w:rsid w:val="00A27953"/>
    <w:rsid w:val="00B63B4C"/>
    <w:rsid w:val="00BE00B0"/>
    <w:rsid w:val="00CA298B"/>
    <w:rsid w:val="00CC6BE4"/>
    <w:rsid w:val="00E41380"/>
    <w:rsid w:val="00E53643"/>
    <w:rsid w:val="00F25B8F"/>
    <w:rsid w:val="00F305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1DF5C"/>
  <w15:docId w15:val="{DB19C8C7-9166-BF48-9FBA-7A6BC0A4F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2" w:line="367" w:lineRule="auto"/>
      <w:ind w:left="10" w:hanging="10"/>
      <w:jc w:val="both"/>
    </w:pPr>
    <w:rPr>
      <w:rFonts w:ascii="Arial" w:eastAsia="Arial" w:hAnsi="Arial" w:cs="Arial"/>
      <w:color w:val="000000"/>
      <w:sz w:val="24"/>
      <w:lang w:val="en-US" w:eastAsia="en-US" w:bidi="en-US"/>
    </w:rPr>
  </w:style>
  <w:style w:type="paragraph" w:styleId="Heading1">
    <w:name w:val="heading 1"/>
    <w:next w:val="Normal"/>
    <w:link w:val="Heading1Char"/>
    <w:uiPriority w:val="9"/>
    <w:qFormat/>
    <w:pPr>
      <w:keepNext/>
      <w:keepLines/>
      <w:spacing w:after="83"/>
      <w:ind w:left="10" w:hanging="10"/>
      <w:outlineLvl w:val="0"/>
    </w:pPr>
    <w:rPr>
      <w:rFonts w:ascii="Calibri" w:eastAsia="Calibri" w:hAnsi="Calibri" w:cs="Calibri"/>
      <w:color w:val="2E74B5"/>
      <w:sz w:val="32"/>
    </w:rPr>
  </w:style>
  <w:style w:type="paragraph" w:styleId="Heading2">
    <w:name w:val="heading 2"/>
    <w:next w:val="Normal"/>
    <w:link w:val="Heading2Char"/>
    <w:uiPriority w:val="9"/>
    <w:unhideWhenUsed/>
    <w:qFormat/>
    <w:pPr>
      <w:keepNext/>
      <w:keepLines/>
      <w:spacing w:after="83"/>
      <w:ind w:left="10" w:hanging="10"/>
      <w:outlineLvl w:val="1"/>
    </w:pPr>
    <w:rPr>
      <w:rFonts w:ascii="Calibri" w:eastAsia="Calibri" w:hAnsi="Calibri" w:cs="Calibri"/>
      <w:color w:val="2E74B5"/>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2E74B5"/>
      <w:sz w:val="32"/>
    </w:rPr>
  </w:style>
  <w:style w:type="character" w:customStyle="1" w:styleId="Heading1Char">
    <w:name w:val="Heading 1 Char"/>
    <w:link w:val="Heading1"/>
    <w:rPr>
      <w:rFonts w:ascii="Calibri" w:eastAsia="Calibri" w:hAnsi="Calibri" w:cs="Calibri"/>
      <w:color w:val="2E74B5"/>
      <w:sz w:val="32"/>
    </w:rPr>
  </w:style>
  <w:style w:type="paragraph" w:styleId="TOC1">
    <w:name w:val="toc 1"/>
    <w:hidden/>
    <w:pPr>
      <w:spacing w:after="226"/>
      <w:ind w:left="25" w:right="613" w:hanging="10"/>
      <w:jc w:val="both"/>
    </w:pPr>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2421</Words>
  <Characters>13802</Characters>
  <Application>Microsoft Office Word</Application>
  <DocSecurity>0</DocSecurity>
  <Lines>115</Lines>
  <Paragraphs>32</Paragraphs>
  <ScaleCrop>false</ScaleCrop>
  <Company/>
  <LinksUpToDate>false</LinksUpToDate>
  <CharactersWithSpaces>16191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Miloiu</dc:creator>
  <cp:keywords/>
  <dc:description/>
  <cp:lastModifiedBy>Ionut- Paul Marincu (2009079)</cp:lastModifiedBy>
  <cp:revision>29</cp:revision>
  <dcterms:created xsi:type="dcterms:W3CDTF">2023-01-09T22:46:00Z</dcterms:created>
  <dcterms:modified xsi:type="dcterms:W3CDTF">2023-01-09T22:58:00Z</dcterms:modified>
</cp:coreProperties>
</file>