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045576" w14:textId="77777777" w:rsidR="00E72F4C" w:rsidRPr="006A77BD" w:rsidRDefault="009A63DC" w:rsidP="009A63DC">
      <w:pPr>
        <w:pStyle w:val="Title"/>
        <w:jc w:val="center"/>
        <w:rPr>
          <w:rFonts w:ascii="Arial" w:hAnsi="Arial" w:cs="Arial"/>
          <w:b/>
          <w:bCs/>
        </w:rPr>
      </w:pPr>
      <w:r w:rsidRPr="006A77BD">
        <w:rPr>
          <w:rFonts w:ascii="Arial" w:hAnsi="Arial" w:cs="Arial"/>
          <w:b/>
          <w:bCs/>
          <w:shd w:val="clear" w:color="auto" w:fill="FFFFFF"/>
        </w:rPr>
        <w:t>Entrepreneurship Assessment</w:t>
      </w:r>
      <w:r w:rsidRPr="006A77BD">
        <w:rPr>
          <w:rFonts w:ascii="Arial" w:hAnsi="Arial" w:cs="Arial"/>
          <w:b/>
          <w:bCs/>
        </w:rPr>
        <w:t xml:space="preserve"> </w:t>
      </w:r>
      <w:r w:rsidR="00C579FA" w:rsidRPr="006A77BD">
        <w:rPr>
          <w:rFonts w:ascii="Arial" w:hAnsi="Arial" w:cs="Arial"/>
          <w:b/>
          <w:bCs/>
        </w:rPr>
        <w:t>1</w:t>
      </w:r>
    </w:p>
    <w:p w14:paraId="4DED7E06" w14:textId="77777777" w:rsidR="00FE6302" w:rsidRPr="006A77BD" w:rsidRDefault="00FE6302" w:rsidP="00FE6302">
      <w:pPr>
        <w:rPr>
          <w:rFonts w:ascii="Arial" w:hAnsi="Arial" w:cs="Arial"/>
        </w:rPr>
      </w:pPr>
    </w:p>
    <w:p w14:paraId="10224B16" w14:textId="6C8FA4FA" w:rsidR="00E72F4C" w:rsidRPr="006A77BD" w:rsidRDefault="00E72F4C" w:rsidP="00E72F4C">
      <w:pPr>
        <w:pStyle w:val="Title"/>
        <w:jc w:val="center"/>
        <w:rPr>
          <w:rFonts w:ascii="Arial" w:hAnsi="Arial" w:cs="Arial"/>
          <w:b/>
          <w:bCs/>
        </w:rPr>
      </w:pPr>
      <w:r w:rsidRPr="006A77BD">
        <w:rPr>
          <w:rFonts w:ascii="Arial" w:hAnsi="Arial" w:cs="Arial"/>
          <w:b/>
          <w:bCs/>
        </w:rPr>
        <w:t>Student ID: 2119900</w:t>
      </w:r>
    </w:p>
    <w:p w14:paraId="0041088C" w14:textId="77777777" w:rsidR="00FE6302" w:rsidRPr="006A77BD" w:rsidRDefault="00FE6302" w:rsidP="00FE6302">
      <w:pPr>
        <w:rPr>
          <w:rFonts w:ascii="Arial" w:hAnsi="Arial" w:cs="Arial"/>
        </w:rPr>
      </w:pPr>
    </w:p>
    <w:p w14:paraId="12A64D85" w14:textId="77777777" w:rsidR="00E72F4C" w:rsidRPr="006A77BD" w:rsidRDefault="00E72F4C" w:rsidP="009A63DC">
      <w:pPr>
        <w:pStyle w:val="Title"/>
        <w:jc w:val="center"/>
        <w:rPr>
          <w:rFonts w:ascii="Arial" w:hAnsi="Arial" w:cs="Arial"/>
          <w:b/>
          <w:bCs/>
        </w:rPr>
      </w:pPr>
      <w:r w:rsidRPr="006A77BD">
        <w:rPr>
          <w:rFonts w:ascii="Arial" w:hAnsi="Arial" w:cs="Arial"/>
          <w:b/>
          <w:bCs/>
        </w:rPr>
        <w:t>Student name: Daniela Jicmon</w:t>
      </w:r>
    </w:p>
    <w:p w14:paraId="214CD382" w14:textId="77777777" w:rsidR="00FE6302" w:rsidRPr="006A77BD" w:rsidRDefault="00FE6302" w:rsidP="00FE6302">
      <w:pPr>
        <w:rPr>
          <w:rFonts w:ascii="Arial" w:hAnsi="Arial" w:cs="Arial"/>
        </w:rPr>
      </w:pPr>
    </w:p>
    <w:p w14:paraId="23AAADE5" w14:textId="77777777" w:rsidR="00E72F4C" w:rsidRPr="006A77BD" w:rsidRDefault="00E72F4C" w:rsidP="009A63DC">
      <w:pPr>
        <w:pStyle w:val="Title"/>
        <w:jc w:val="center"/>
        <w:rPr>
          <w:rFonts w:ascii="Arial" w:hAnsi="Arial" w:cs="Arial"/>
          <w:b/>
          <w:bCs/>
        </w:rPr>
      </w:pPr>
      <w:r w:rsidRPr="006A77BD">
        <w:rPr>
          <w:rFonts w:ascii="Arial" w:hAnsi="Arial" w:cs="Arial"/>
          <w:b/>
          <w:bCs/>
        </w:rPr>
        <w:t>Module Title: Entrepreneurship</w:t>
      </w:r>
    </w:p>
    <w:p w14:paraId="09434F5B" w14:textId="77777777" w:rsidR="00FE6302" w:rsidRPr="006A77BD" w:rsidRDefault="00FE6302" w:rsidP="00FE6302">
      <w:pPr>
        <w:rPr>
          <w:rFonts w:ascii="Arial" w:hAnsi="Arial" w:cs="Arial"/>
        </w:rPr>
      </w:pPr>
    </w:p>
    <w:p w14:paraId="3658E409" w14:textId="77777777" w:rsidR="00E72F4C" w:rsidRPr="006A77BD" w:rsidRDefault="00E72F4C" w:rsidP="009A63DC">
      <w:pPr>
        <w:pStyle w:val="Title"/>
        <w:jc w:val="center"/>
        <w:rPr>
          <w:rFonts w:ascii="Arial" w:hAnsi="Arial" w:cs="Arial"/>
          <w:b/>
          <w:bCs/>
        </w:rPr>
      </w:pPr>
      <w:r w:rsidRPr="006A77BD">
        <w:rPr>
          <w:rFonts w:ascii="Arial" w:hAnsi="Arial" w:cs="Arial"/>
          <w:b/>
          <w:bCs/>
        </w:rPr>
        <w:t>Module code: LCBB 50001</w:t>
      </w:r>
    </w:p>
    <w:p w14:paraId="45719521" w14:textId="77777777" w:rsidR="00FE6302" w:rsidRPr="006A77BD" w:rsidRDefault="00FE6302" w:rsidP="00FE6302">
      <w:pPr>
        <w:rPr>
          <w:rFonts w:ascii="Arial" w:hAnsi="Arial" w:cs="Arial"/>
        </w:rPr>
      </w:pPr>
    </w:p>
    <w:p w14:paraId="1AB5A74C" w14:textId="77777777" w:rsidR="00E72F4C" w:rsidRPr="006A77BD" w:rsidRDefault="00E72F4C" w:rsidP="009A63DC">
      <w:pPr>
        <w:pStyle w:val="Title"/>
        <w:jc w:val="center"/>
        <w:rPr>
          <w:rFonts w:ascii="Arial" w:hAnsi="Arial" w:cs="Arial"/>
          <w:b/>
          <w:bCs/>
        </w:rPr>
      </w:pPr>
      <w:r w:rsidRPr="006A77BD">
        <w:rPr>
          <w:rFonts w:ascii="Arial" w:hAnsi="Arial" w:cs="Arial"/>
          <w:b/>
          <w:bCs/>
        </w:rPr>
        <w:t>Module Tutor: Dr Laila Maazouz</w:t>
      </w:r>
    </w:p>
    <w:p w14:paraId="226FC19E" w14:textId="77777777" w:rsidR="00FE6302" w:rsidRPr="006A77BD" w:rsidRDefault="00FE6302" w:rsidP="00FE6302">
      <w:pPr>
        <w:rPr>
          <w:rFonts w:ascii="Arial" w:hAnsi="Arial" w:cs="Arial"/>
        </w:rPr>
      </w:pPr>
    </w:p>
    <w:p w14:paraId="54B53DD3" w14:textId="5707292D" w:rsidR="00424B56" w:rsidRPr="006A77BD" w:rsidRDefault="00424B56" w:rsidP="009A63DC">
      <w:pPr>
        <w:pStyle w:val="Title"/>
        <w:jc w:val="center"/>
        <w:rPr>
          <w:rFonts w:ascii="Arial" w:hAnsi="Arial" w:cs="Arial"/>
          <w:b/>
          <w:bCs/>
        </w:rPr>
      </w:pPr>
      <w:r w:rsidRPr="006A77BD">
        <w:rPr>
          <w:rFonts w:ascii="Arial" w:hAnsi="Arial" w:cs="Arial"/>
          <w:b/>
          <w:bCs/>
        </w:rPr>
        <w:br w:type="page"/>
      </w:r>
    </w:p>
    <w:sdt>
      <w:sdtPr>
        <w:rPr>
          <w:rFonts w:ascii="Arial" w:eastAsiaTheme="minorHAnsi" w:hAnsi="Arial" w:cs="Arial"/>
          <w:color w:val="auto"/>
          <w:sz w:val="24"/>
          <w:szCs w:val="22"/>
          <w:lang w:val="en-GB"/>
          <w14:ligatures w14:val="standardContextual"/>
        </w:rPr>
        <w:id w:val="-970130564"/>
        <w:docPartObj>
          <w:docPartGallery w:val="Table of Contents"/>
          <w:docPartUnique/>
        </w:docPartObj>
      </w:sdtPr>
      <w:sdtEndPr>
        <w:rPr>
          <w:b/>
          <w:bCs/>
          <w:noProof/>
        </w:rPr>
      </w:sdtEndPr>
      <w:sdtContent>
        <w:p w14:paraId="0B16D98A" w14:textId="4D697E15" w:rsidR="009A63DC" w:rsidRPr="006A77BD" w:rsidRDefault="009A63DC">
          <w:pPr>
            <w:pStyle w:val="TOCHeading"/>
            <w:rPr>
              <w:rFonts w:ascii="Arial" w:hAnsi="Arial" w:cs="Arial"/>
            </w:rPr>
          </w:pPr>
          <w:r w:rsidRPr="006A77BD">
            <w:rPr>
              <w:rFonts w:ascii="Arial" w:hAnsi="Arial" w:cs="Arial"/>
            </w:rPr>
            <w:t>Contents</w:t>
          </w:r>
        </w:p>
        <w:p w14:paraId="53849D3F" w14:textId="3CE79F46" w:rsidR="006A77BD" w:rsidRPr="006A77BD" w:rsidRDefault="009A63DC">
          <w:pPr>
            <w:pStyle w:val="TOC1"/>
            <w:tabs>
              <w:tab w:val="right" w:leader="dot" w:pos="9350"/>
            </w:tabs>
            <w:rPr>
              <w:rFonts w:ascii="Arial" w:eastAsiaTheme="minorEastAsia" w:hAnsi="Arial" w:cs="Arial"/>
              <w:noProof/>
              <w:kern w:val="2"/>
              <w:szCs w:val="24"/>
              <w:lang w:eastAsia="en-GB"/>
            </w:rPr>
          </w:pPr>
          <w:r w:rsidRPr="006A77BD">
            <w:rPr>
              <w:rFonts w:ascii="Arial" w:hAnsi="Arial" w:cs="Arial"/>
            </w:rPr>
            <w:fldChar w:fldCharType="begin"/>
          </w:r>
          <w:r w:rsidRPr="006A77BD">
            <w:rPr>
              <w:rFonts w:ascii="Arial" w:hAnsi="Arial" w:cs="Arial"/>
            </w:rPr>
            <w:instrText xml:space="preserve"> TOC \o "1-3" \h \z \u </w:instrText>
          </w:r>
          <w:r w:rsidRPr="006A77BD">
            <w:rPr>
              <w:rFonts w:ascii="Arial" w:hAnsi="Arial" w:cs="Arial"/>
            </w:rPr>
            <w:fldChar w:fldCharType="separate"/>
          </w:r>
          <w:hyperlink w:anchor="_Toc141429867" w:history="1">
            <w:r w:rsidR="006A77BD" w:rsidRPr="006A77BD">
              <w:rPr>
                <w:rStyle w:val="Hyperlink"/>
                <w:rFonts w:ascii="Arial" w:hAnsi="Arial" w:cs="Arial"/>
                <w:noProof/>
              </w:rPr>
              <w:t>Introduction</w:t>
            </w:r>
            <w:r w:rsidR="006A77BD" w:rsidRPr="006A77BD">
              <w:rPr>
                <w:rFonts w:ascii="Arial" w:hAnsi="Arial" w:cs="Arial"/>
                <w:noProof/>
                <w:webHidden/>
              </w:rPr>
              <w:tab/>
            </w:r>
            <w:r w:rsidR="006A77BD" w:rsidRPr="006A77BD">
              <w:rPr>
                <w:rFonts w:ascii="Arial" w:hAnsi="Arial" w:cs="Arial"/>
                <w:noProof/>
                <w:webHidden/>
              </w:rPr>
              <w:fldChar w:fldCharType="begin"/>
            </w:r>
            <w:r w:rsidR="006A77BD" w:rsidRPr="006A77BD">
              <w:rPr>
                <w:rFonts w:ascii="Arial" w:hAnsi="Arial" w:cs="Arial"/>
                <w:noProof/>
                <w:webHidden/>
              </w:rPr>
              <w:instrText xml:space="preserve"> PAGEREF _Toc141429867 \h </w:instrText>
            </w:r>
            <w:r w:rsidR="006A77BD" w:rsidRPr="006A77BD">
              <w:rPr>
                <w:rFonts w:ascii="Arial" w:hAnsi="Arial" w:cs="Arial"/>
                <w:noProof/>
                <w:webHidden/>
              </w:rPr>
            </w:r>
            <w:r w:rsidR="006A77BD" w:rsidRPr="006A77BD">
              <w:rPr>
                <w:rFonts w:ascii="Arial" w:hAnsi="Arial" w:cs="Arial"/>
                <w:noProof/>
                <w:webHidden/>
              </w:rPr>
              <w:fldChar w:fldCharType="separate"/>
            </w:r>
            <w:r w:rsidR="006A77BD" w:rsidRPr="006A77BD">
              <w:rPr>
                <w:rFonts w:ascii="Arial" w:hAnsi="Arial" w:cs="Arial"/>
                <w:noProof/>
                <w:webHidden/>
              </w:rPr>
              <w:t>3</w:t>
            </w:r>
            <w:r w:rsidR="006A77BD" w:rsidRPr="006A77BD">
              <w:rPr>
                <w:rFonts w:ascii="Arial" w:hAnsi="Arial" w:cs="Arial"/>
                <w:noProof/>
                <w:webHidden/>
              </w:rPr>
              <w:fldChar w:fldCharType="end"/>
            </w:r>
          </w:hyperlink>
        </w:p>
        <w:p w14:paraId="219149C3" w14:textId="7DE01C89" w:rsidR="006A77BD" w:rsidRPr="006A77BD" w:rsidRDefault="006A77BD">
          <w:pPr>
            <w:pStyle w:val="TOC1"/>
            <w:tabs>
              <w:tab w:val="right" w:leader="dot" w:pos="9350"/>
            </w:tabs>
            <w:rPr>
              <w:rFonts w:ascii="Arial" w:eastAsiaTheme="minorEastAsia" w:hAnsi="Arial" w:cs="Arial"/>
              <w:noProof/>
              <w:kern w:val="2"/>
              <w:szCs w:val="24"/>
              <w:lang w:eastAsia="en-GB"/>
            </w:rPr>
          </w:pPr>
          <w:hyperlink w:anchor="_Toc141429868" w:history="1">
            <w:r w:rsidRPr="006A77BD">
              <w:rPr>
                <w:rStyle w:val="Hyperlink"/>
                <w:rFonts w:ascii="Arial" w:hAnsi="Arial" w:cs="Arial"/>
                <w:noProof/>
              </w:rPr>
              <w:t>Flower Business Idea:</w:t>
            </w:r>
            <w:r w:rsidRPr="006A77BD">
              <w:rPr>
                <w:rFonts w:ascii="Arial" w:hAnsi="Arial" w:cs="Arial"/>
                <w:noProof/>
                <w:webHidden/>
              </w:rPr>
              <w:tab/>
            </w:r>
            <w:r w:rsidRPr="006A77BD">
              <w:rPr>
                <w:rFonts w:ascii="Arial" w:hAnsi="Arial" w:cs="Arial"/>
                <w:noProof/>
                <w:webHidden/>
              </w:rPr>
              <w:fldChar w:fldCharType="begin"/>
            </w:r>
            <w:r w:rsidRPr="006A77BD">
              <w:rPr>
                <w:rFonts w:ascii="Arial" w:hAnsi="Arial" w:cs="Arial"/>
                <w:noProof/>
                <w:webHidden/>
              </w:rPr>
              <w:instrText xml:space="preserve"> PAGEREF _Toc141429868 \h </w:instrText>
            </w:r>
            <w:r w:rsidRPr="006A77BD">
              <w:rPr>
                <w:rFonts w:ascii="Arial" w:hAnsi="Arial" w:cs="Arial"/>
                <w:noProof/>
                <w:webHidden/>
              </w:rPr>
            </w:r>
            <w:r w:rsidRPr="006A77BD">
              <w:rPr>
                <w:rFonts w:ascii="Arial" w:hAnsi="Arial" w:cs="Arial"/>
                <w:noProof/>
                <w:webHidden/>
              </w:rPr>
              <w:fldChar w:fldCharType="separate"/>
            </w:r>
            <w:r w:rsidRPr="006A77BD">
              <w:rPr>
                <w:rFonts w:ascii="Arial" w:hAnsi="Arial" w:cs="Arial"/>
                <w:noProof/>
                <w:webHidden/>
              </w:rPr>
              <w:t>4</w:t>
            </w:r>
            <w:r w:rsidRPr="006A77BD">
              <w:rPr>
                <w:rFonts w:ascii="Arial" w:hAnsi="Arial" w:cs="Arial"/>
                <w:noProof/>
                <w:webHidden/>
              </w:rPr>
              <w:fldChar w:fldCharType="end"/>
            </w:r>
          </w:hyperlink>
        </w:p>
        <w:p w14:paraId="5DC78971" w14:textId="7D1D9FD9" w:rsidR="006A77BD" w:rsidRPr="006A77BD" w:rsidRDefault="006A77BD">
          <w:pPr>
            <w:pStyle w:val="TOC1"/>
            <w:tabs>
              <w:tab w:val="right" w:leader="dot" w:pos="9350"/>
            </w:tabs>
            <w:rPr>
              <w:rFonts w:ascii="Arial" w:eastAsiaTheme="minorEastAsia" w:hAnsi="Arial" w:cs="Arial"/>
              <w:noProof/>
              <w:kern w:val="2"/>
              <w:szCs w:val="24"/>
              <w:lang w:eastAsia="en-GB"/>
            </w:rPr>
          </w:pPr>
          <w:hyperlink w:anchor="_Toc141429869" w:history="1">
            <w:r w:rsidRPr="006A77BD">
              <w:rPr>
                <w:rStyle w:val="Hyperlink"/>
                <w:rFonts w:ascii="Arial" w:hAnsi="Arial" w:cs="Arial"/>
                <w:noProof/>
              </w:rPr>
              <w:t>Personal Entrepreneurial Skills:</w:t>
            </w:r>
            <w:r w:rsidRPr="006A77BD">
              <w:rPr>
                <w:rFonts w:ascii="Arial" w:hAnsi="Arial" w:cs="Arial"/>
                <w:noProof/>
                <w:webHidden/>
              </w:rPr>
              <w:tab/>
            </w:r>
            <w:r w:rsidRPr="006A77BD">
              <w:rPr>
                <w:rFonts w:ascii="Arial" w:hAnsi="Arial" w:cs="Arial"/>
                <w:noProof/>
                <w:webHidden/>
              </w:rPr>
              <w:fldChar w:fldCharType="begin"/>
            </w:r>
            <w:r w:rsidRPr="006A77BD">
              <w:rPr>
                <w:rFonts w:ascii="Arial" w:hAnsi="Arial" w:cs="Arial"/>
                <w:noProof/>
                <w:webHidden/>
              </w:rPr>
              <w:instrText xml:space="preserve"> PAGEREF _Toc141429869 \h </w:instrText>
            </w:r>
            <w:r w:rsidRPr="006A77BD">
              <w:rPr>
                <w:rFonts w:ascii="Arial" w:hAnsi="Arial" w:cs="Arial"/>
                <w:noProof/>
                <w:webHidden/>
              </w:rPr>
            </w:r>
            <w:r w:rsidRPr="006A77BD">
              <w:rPr>
                <w:rFonts w:ascii="Arial" w:hAnsi="Arial" w:cs="Arial"/>
                <w:noProof/>
                <w:webHidden/>
              </w:rPr>
              <w:fldChar w:fldCharType="separate"/>
            </w:r>
            <w:r w:rsidRPr="006A77BD">
              <w:rPr>
                <w:rFonts w:ascii="Arial" w:hAnsi="Arial" w:cs="Arial"/>
                <w:noProof/>
                <w:webHidden/>
              </w:rPr>
              <w:t>7</w:t>
            </w:r>
            <w:r w:rsidRPr="006A77BD">
              <w:rPr>
                <w:rFonts w:ascii="Arial" w:hAnsi="Arial" w:cs="Arial"/>
                <w:noProof/>
                <w:webHidden/>
              </w:rPr>
              <w:fldChar w:fldCharType="end"/>
            </w:r>
          </w:hyperlink>
        </w:p>
        <w:p w14:paraId="4AF09874" w14:textId="0ED9BA8A" w:rsidR="006A77BD" w:rsidRPr="006A77BD" w:rsidRDefault="006A77BD">
          <w:pPr>
            <w:pStyle w:val="TOC1"/>
            <w:tabs>
              <w:tab w:val="right" w:leader="dot" w:pos="9350"/>
            </w:tabs>
            <w:rPr>
              <w:rFonts w:ascii="Arial" w:eastAsiaTheme="minorEastAsia" w:hAnsi="Arial" w:cs="Arial"/>
              <w:noProof/>
              <w:kern w:val="2"/>
              <w:szCs w:val="24"/>
              <w:lang w:eastAsia="en-GB"/>
            </w:rPr>
          </w:pPr>
          <w:hyperlink w:anchor="_Toc141429870" w:history="1">
            <w:r w:rsidRPr="006A77BD">
              <w:rPr>
                <w:rStyle w:val="Hyperlink"/>
                <w:rFonts w:ascii="Arial" w:hAnsi="Arial" w:cs="Arial"/>
                <w:noProof/>
              </w:rPr>
              <w:t>Conclusion:</w:t>
            </w:r>
            <w:r w:rsidRPr="006A77BD">
              <w:rPr>
                <w:rFonts w:ascii="Arial" w:hAnsi="Arial" w:cs="Arial"/>
                <w:noProof/>
                <w:webHidden/>
              </w:rPr>
              <w:tab/>
            </w:r>
            <w:r w:rsidRPr="006A77BD">
              <w:rPr>
                <w:rFonts w:ascii="Arial" w:hAnsi="Arial" w:cs="Arial"/>
                <w:noProof/>
                <w:webHidden/>
              </w:rPr>
              <w:fldChar w:fldCharType="begin"/>
            </w:r>
            <w:r w:rsidRPr="006A77BD">
              <w:rPr>
                <w:rFonts w:ascii="Arial" w:hAnsi="Arial" w:cs="Arial"/>
                <w:noProof/>
                <w:webHidden/>
              </w:rPr>
              <w:instrText xml:space="preserve"> PAGEREF _Toc141429870 \h </w:instrText>
            </w:r>
            <w:r w:rsidRPr="006A77BD">
              <w:rPr>
                <w:rFonts w:ascii="Arial" w:hAnsi="Arial" w:cs="Arial"/>
                <w:noProof/>
                <w:webHidden/>
              </w:rPr>
            </w:r>
            <w:r w:rsidRPr="006A77BD">
              <w:rPr>
                <w:rFonts w:ascii="Arial" w:hAnsi="Arial" w:cs="Arial"/>
                <w:noProof/>
                <w:webHidden/>
              </w:rPr>
              <w:fldChar w:fldCharType="separate"/>
            </w:r>
            <w:r w:rsidRPr="006A77BD">
              <w:rPr>
                <w:rFonts w:ascii="Arial" w:hAnsi="Arial" w:cs="Arial"/>
                <w:noProof/>
                <w:webHidden/>
              </w:rPr>
              <w:t>9</w:t>
            </w:r>
            <w:r w:rsidRPr="006A77BD">
              <w:rPr>
                <w:rFonts w:ascii="Arial" w:hAnsi="Arial" w:cs="Arial"/>
                <w:noProof/>
                <w:webHidden/>
              </w:rPr>
              <w:fldChar w:fldCharType="end"/>
            </w:r>
          </w:hyperlink>
        </w:p>
        <w:p w14:paraId="0B158345" w14:textId="06811354" w:rsidR="006A77BD" w:rsidRPr="006A77BD" w:rsidRDefault="006A77BD">
          <w:pPr>
            <w:pStyle w:val="TOC1"/>
            <w:tabs>
              <w:tab w:val="right" w:leader="dot" w:pos="9350"/>
            </w:tabs>
            <w:rPr>
              <w:rFonts w:ascii="Arial" w:eastAsiaTheme="minorEastAsia" w:hAnsi="Arial" w:cs="Arial"/>
              <w:noProof/>
              <w:kern w:val="2"/>
              <w:szCs w:val="24"/>
              <w:lang w:eastAsia="en-GB"/>
            </w:rPr>
          </w:pPr>
          <w:hyperlink w:anchor="_Toc141429871" w:history="1">
            <w:r w:rsidRPr="006A77BD">
              <w:rPr>
                <w:rStyle w:val="Hyperlink"/>
                <w:rFonts w:ascii="Arial" w:hAnsi="Arial" w:cs="Arial"/>
                <w:noProof/>
              </w:rPr>
              <w:t>Reference</w:t>
            </w:r>
            <w:r w:rsidRPr="006A77BD">
              <w:rPr>
                <w:rFonts w:ascii="Arial" w:hAnsi="Arial" w:cs="Arial"/>
                <w:noProof/>
                <w:webHidden/>
              </w:rPr>
              <w:tab/>
            </w:r>
            <w:r w:rsidRPr="006A77BD">
              <w:rPr>
                <w:rFonts w:ascii="Arial" w:hAnsi="Arial" w:cs="Arial"/>
                <w:noProof/>
                <w:webHidden/>
              </w:rPr>
              <w:fldChar w:fldCharType="begin"/>
            </w:r>
            <w:r w:rsidRPr="006A77BD">
              <w:rPr>
                <w:rFonts w:ascii="Arial" w:hAnsi="Arial" w:cs="Arial"/>
                <w:noProof/>
                <w:webHidden/>
              </w:rPr>
              <w:instrText xml:space="preserve"> PAGEREF _Toc141429871 \h </w:instrText>
            </w:r>
            <w:r w:rsidRPr="006A77BD">
              <w:rPr>
                <w:rFonts w:ascii="Arial" w:hAnsi="Arial" w:cs="Arial"/>
                <w:noProof/>
                <w:webHidden/>
              </w:rPr>
            </w:r>
            <w:r w:rsidRPr="006A77BD">
              <w:rPr>
                <w:rFonts w:ascii="Arial" w:hAnsi="Arial" w:cs="Arial"/>
                <w:noProof/>
                <w:webHidden/>
              </w:rPr>
              <w:fldChar w:fldCharType="separate"/>
            </w:r>
            <w:r w:rsidRPr="006A77BD">
              <w:rPr>
                <w:rFonts w:ascii="Arial" w:hAnsi="Arial" w:cs="Arial"/>
                <w:noProof/>
                <w:webHidden/>
              </w:rPr>
              <w:t>10</w:t>
            </w:r>
            <w:r w:rsidRPr="006A77BD">
              <w:rPr>
                <w:rFonts w:ascii="Arial" w:hAnsi="Arial" w:cs="Arial"/>
                <w:noProof/>
                <w:webHidden/>
              </w:rPr>
              <w:fldChar w:fldCharType="end"/>
            </w:r>
          </w:hyperlink>
        </w:p>
        <w:p w14:paraId="53599B79" w14:textId="3E9B9E19" w:rsidR="006A77BD" w:rsidRPr="006A77BD" w:rsidRDefault="006A77BD">
          <w:pPr>
            <w:pStyle w:val="TOC1"/>
            <w:tabs>
              <w:tab w:val="right" w:leader="dot" w:pos="9350"/>
            </w:tabs>
            <w:rPr>
              <w:rFonts w:ascii="Arial" w:eastAsiaTheme="minorEastAsia" w:hAnsi="Arial" w:cs="Arial"/>
              <w:noProof/>
              <w:kern w:val="2"/>
              <w:szCs w:val="24"/>
              <w:lang w:eastAsia="en-GB"/>
            </w:rPr>
          </w:pPr>
          <w:hyperlink w:anchor="_Toc141429872" w:history="1">
            <w:r w:rsidRPr="006A77BD">
              <w:rPr>
                <w:rStyle w:val="Hyperlink"/>
                <w:rFonts w:ascii="Arial" w:eastAsia="Arial" w:hAnsi="Arial" w:cs="Arial"/>
                <w:noProof/>
              </w:rPr>
              <w:t>Appendix 1</w:t>
            </w:r>
            <w:r w:rsidRPr="006A77BD">
              <w:rPr>
                <w:rFonts w:ascii="Arial" w:hAnsi="Arial" w:cs="Arial"/>
                <w:noProof/>
                <w:webHidden/>
              </w:rPr>
              <w:tab/>
            </w:r>
            <w:r w:rsidRPr="006A77BD">
              <w:rPr>
                <w:rFonts w:ascii="Arial" w:hAnsi="Arial" w:cs="Arial"/>
                <w:noProof/>
                <w:webHidden/>
              </w:rPr>
              <w:fldChar w:fldCharType="begin"/>
            </w:r>
            <w:r w:rsidRPr="006A77BD">
              <w:rPr>
                <w:rFonts w:ascii="Arial" w:hAnsi="Arial" w:cs="Arial"/>
                <w:noProof/>
                <w:webHidden/>
              </w:rPr>
              <w:instrText xml:space="preserve"> PAGEREF _Toc141429872 \h </w:instrText>
            </w:r>
            <w:r w:rsidRPr="006A77BD">
              <w:rPr>
                <w:rFonts w:ascii="Arial" w:hAnsi="Arial" w:cs="Arial"/>
                <w:noProof/>
                <w:webHidden/>
              </w:rPr>
            </w:r>
            <w:r w:rsidRPr="006A77BD">
              <w:rPr>
                <w:rFonts w:ascii="Arial" w:hAnsi="Arial" w:cs="Arial"/>
                <w:noProof/>
                <w:webHidden/>
              </w:rPr>
              <w:fldChar w:fldCharType="separate"/>
            </w:r>
            <w:r w:rsidRPr="006A77BD">
              <w:rPr>
                <w:rFonts w:ascii="Arial" w:hAnsi="Arial" w:cs="Arial"/>
                <w:noProof/>
                <w:webHidden/>
              </w:rPr>
              <w:t>11</w:t>
            </w:r>
            <w:r w:rsidRPr="006A77BD">
              <w:rPr>
                <w:rFonts w:ascii="Arial" w:hAnsi="Arial" w:cs="Arial"/>
                <w:noProof/>
                <w:webHidden/>
              </w:rPr>
              <w:fldChar w:fldCharType="end"/>
            </w:r>
          </w:hyperlink>
        </w:p>
        <w:p w14:paraId="2FAE4DA5" w14:textId="329EFE43" w:rsidR="006A77BD" w:rsidRPr="006A77BD" w:rsidRDefault="006A77BD">
          <w:pPr>
            <w:pStyle w:val="TOC1"/>
            <w:tabs>
              <w:tab w:val="right" w:leader="dot" w:pos="9350"/>
            </w:tabs>
            <w:rPr>
              <w:rFonts w:ascii="Arial" w:eastAsiaTheme="minorEastAsia" w:hAnsi="Arial" w:cs="Arial"/>
              <w:noProof/>
              <w:kern w:val="2"/>
              <w:szCs w:val="24"/>
              <w:lang w:eastAsia="en-GB"/>
            </w:rPr>
          </w:pPr>
          <w:hyperlink w:anchor="_Toc141429873" w:history="1">
            <w:r w:rsidRPr="006A77BD">
              <w:rPr>
                <w:rStyle w:val="Hyperlink"/>
                <w:rFonts w:ascii="Arial" w:eastAsia="Arial" w:hAnsi="Arial" w:cs="Arial"/>
                <w:noProof/>
              </w:rPr>
              <w:t>Appendix 2 Skill Audit</w:t>
            </w:r>
            <w:r w:rsidRPr="006A77BD">
              <w:rPr>
                <w:rFonts w:ascii="Arial" w:hAnsi="Arial" w:cs="Arial"/>
                <w:noProof/>
                <w:webHidden/>
              </w:rPr>
              <w:tab/>
            </w:r>
            <w:r w:rsidRPr="006A77BD">
              <w:rPr>
                <w:rFonts w:ascii="Arial" w:hAnsi="Arial" w:cs="Arial"/>
                <w:noProof/>
                <w:webHidden/>
              </w:rPr>
              <w:fldChar w:fldCharType="begin"/>
            </w:r>
            <w:r w:rsidRPr="006A77BD">
              <w:rPr>
                <w:rFonts w:ascii="Arial" w:hAnsi="Arial" w:cs="Arial"/>
                <w:noProof/>
                <w:webHidden/>
              </w:rPr>
              <w:instrText xml:space="preserve"> PAGEREF _Toc141429873 \h </w:instrText>
            </w:r>
            <w:r w:rsidRPr="006A77BD">
              <w:rPr>
                <w:rFonts w:ascii="Arial" w:hAnsi="Arial" w:cs="Arial"/>
                <w:noProof/>
                <w:webHidden/>
              </w:rPr>
            </w:r>
            <w:r w:rsidRPr="006A77BD">
              <w:rPr>
                <w:rFonts w:ascii="Arial" w:hAnsi="Arial" w:cs="Arial"/>
                <w:noProof/>
                <w:webHidden/>
              </w:rPr>
              <w:fldChar w:fldCharType="separate"/>
            </w:r>
            <w:r w:rsidRPr="006A77BD">
              <w:rPr>
                <w:rFonts w:ascii="Arial" w:hAnsi="Arial" w:cs="Arial"/>
                <w:noProof/>
                <w:webHidden/>
              </w:rPr>
              <w:t>12</w:t>
            </w:r>
            <w:r w:rsidRPr="006A77BD">
              <w:rPr>
                <w:rFonts w:ascii="Arial" w:hAnsi="Arial" w:cs="Arial"/>
                <w:noProof/>
                <w:webHidden/>
              </w:rPr>
              <w:fldChar w:fldCharType="end"/>
            </w:r>
          </w:hyperlink>
        </w:p>
        <w:p w14:paraId="4CE580DE" w14:textId="2759F14A" w:rsidR="006A77BD" w:rsidRPr="006A77BD" w:rsidRDefault="006A77BD">
          <w:pPr>
            <w:pStyle w:val="TOC1"/>
            <w:tabs>
              <w:tab w:val="right" w:leader="dot" w:pos="9350"/>
            </w:tabs>
            <w:rPr>
              <w:rFonts w:ascii="Arial" w:eastAsiaTheme="minorEastAsia" w:hAnsi="Arial" w:cs="Arial"/>
              <w:noProof/>
              <w:kern w:val="2"/>
              <w:szCs w:val="24"/>
              <w:lang w:eastAsia="en-GB"/>
            </w:rPr>
          </w:pPr>
          <w:hyperlink w:anchor="_Toc141429874" w:history="1">
            <w:r w:rsidRPr="006A77BD">
              <w:rPr>
                <w:rStyle w:val="Hyperlink"/>
                <w:rFonts w:ascii="Arial" w:hAnsi="Arial" w:cs="Arial"/>
                <w:noProof/>
              </w:rPr>
              <w:t>Appendix 3 Professional Development Plan Template</w:t>
            </w:r>
            <w:r w:rsidRPr="006A77BD">
              <w:rPr>
                <w:rFonts w:ascii="Arial" w:hAnsi="Arial" w:cs="Arial"/>
                <w:noProof/>
                <w:webHidden/>
              </w:rPr>
              <w:tab/>
            </w:r>
            <w:r w:rsidRPr="006A77BD">
              <w:rPr>
                <w:rFonts w:ascii="Arial" w:hAnsi="Arial" w:cs="Arial"/>
                <w:noProof/>
                <w:webHidden/>
              </w:rPr>
              <w:fldChar w:fldCharType="begin"/>
            </w:r>
            <w:r w:rsidRPr="006A77BD">
              <w:rPr>
                <w:rFonts w:ascii="Arial" w:hAnsi="Arial" w:cs="Arial"/>
                <w:noProof/>
                <w:webHidden/>
              </w:rPr>
              <w:instrText xml:space="preserve"> PAGEREF _Toc141429874 \h </w:instrText>
            </w:r>
            <w:r w:rsidRPr="006A77BD">
              <w:rPr>
                <w:rFonts w:ascii="Arial" w:hAnsi="Arial" w:cs="Arial"/>
                <w:noProof/>
                <w:webHidden/>
              </w:rPr>
            </w:r>
            <w:r w:rsidRPr="006A77BD">
              <w:rPr>
                <w:rFonts w:ascii="Arial" w:hAnsi="Arial" w:cs="Arial"/>
                <w:noProof/>
                <w:webHidden/>
              </w:rPr>
              <w:fldChar w:fldCharType="separate"/>
            </w:r>
            <w:r w:rsidRPr="006A77BD">
              <w:rPr>
                <w:rFonts w:ascii="Arial" w:hAnsi="Arial" w:cs="Arial"/>
                <w:noProof/>
                <w:webHidden/>
              </w:rPr>
              <w:t>14</w:t>
            </w:r>
            <w:r w:rsidRPr="006A77BD">
              <w:rPr>
                <w:rFonts w:ascii="Arial" w:hAnsi="Arial" w:cs="Arial"/>
                <w:noProof/>
                <w:webHidden/>
              </w:rPr>
              <w:fldChar w:fldCharType="end"/>
            </w:r>
          </w:hyperlink>
        </w:p>
        <w:p w14:paraId="06A4351D" w14:textId="1B8D9AE5" w:rsidR="009A63DC" w:rsidRPr="006A77BD" w:rsidRDefault="009A63DC">
          <w:pPr>
            <w:rPr>
              <w:rFonts w:ascii="Arial" w:hAnsi="Arial" w:cs="Arial"/>
            </w:rPr>
          </w:pPr>
          <w:r w:rsidRPr="006A77BD">
            <w:rPr>
              <w:rFonts w:ascii="Arial" w:hAnsi="Arial" w:cs="Arial"/>
              <w:b/>
              <w:bCs/>
              <w:noProof/>
            </w:rPr>
            <w:fldChar w:fldCharType="end"/>
          </w:r>
        </w:p>
      </w:sdtContent>
    </w:sdt>
    <w:p w14:paraId="400D6C77" w14:textId="5E06DCC2" w:rsidR="00424B56" w:rsidRPr="006A77BD" w:rsidRDefault="00424B56">
      <w:pPr>
        <w:jc w:val="left"/>
        <w:rPr>
          <w:rFonts w:ascii="Arial" w:hAnsi="Arial" w:cs="Arial"/>
        </w:rPr>
      </w:pPr>
      <w:r w:rsidRPr="006A77BD">
        <w:rPr>
          <w:rFonts w:ascii="Arial" w:hAnsi="Arial" w:cs="Arial"/>
        </w:rPr>
        <w:br w:type="page"/>
      </w:r>
    </w:p>
    <w:p w14:paraId="30C3011D" w14:textId="69646E2B" w:rsidR="00F873DF" w:rsidRPr="006A77BD" w:rsidRDefault="00F873DF" w:rsidP="005B0B35">
      <w:pPr>
        <w:pStyle w:val="Heading1"/>
        <w:rPr>
          <w:rFonts w:ascii="Arial" w:hAnsi="Arial" w:cs="Arial"/>
        </w:rPr>
      </w:pPr>
      <w:bookmarkStart w:id="0" w:name="_Toc141429867"/>
      <w:r w:rsidRPr="006A77BD">
        <w:rPr>
          <w:rFonts w:ascii="Arial" w:hAnsi="Arial" w:cs="Arial"/>
        </w:rPr>
        <w:lastRenderedPageBreak/>
        <w:t>Introduction</w:t>
      </w:r>
      <w:bookmarkEnd w:id="0"/>
    </w:p>
    <w:p w14:paraId="4A666315" w14:textId="77777777" w:rsidR="00F873DF" w:rsidRPr="006A77BD" w:rsidRDefault="00F873DF" w:rsidP="00F873DF">
      <w:pPr>
        <w:rPr>
          <w:rFonts w:ascii="Arial" w:hAnsi="Arial" w:cs="Arial"/>
        </w:rPr>
      </w:pPr>
    </w:p>
    <w:p w14:paraId="24E2FC73" w14:textId="0B50AB29" w:rsidR="00CD5254" w:rsidRPr="006A77BD" w:rsidRDefault="002778DF">
      <w:pPr>
        <w:rPr>
          <w:rFonts w:ascii="Arial" w:hAnsi="Arial" w:cs="Arial"/>
        </w:rPr>
      </w:pPr>
      <w:r w:rsidRPr="006A77BD">
        <w:rPr>
          <w:rFonts w:ascii="Arial" w:hAnsi="Arial" w:cs="Arial"/>
        </w:rPr>
        <w:t xml:space="preserve">Entrepreneurship is the </w:t>
      </w:r>
      <w:r w:rsidR="00256853" w:rsidRPr="006A77BD">
        <w:rPr>
          <w:rFonts w:ascii="Arial" w:hAnsi="Arial" w:cs="Arial"/>
        </w:rPr>
        <w:t>pursuit</w:t>
      </w:r>
      <w:r w:rsidR="008D2D90" w:rsidRPr="006A77BD">
        <w:rPr>
          <w:rFonts w:ascii="Arial" w:hAnsi="Arial" w:cs="Arial"/>
        </w:rPr>
        <w:t xml:space="preserve"> of creating, </w:t>
      </w:r>
      <w:r w:rsidR="00DA3BD5" w:rsidRPr="006A77BD">
        <w:rPr>
          <w:rFonts w:ascii="Arial" w:hAnsi="Arial" w:cs="Arial"/>
        </w:rPr>
        <w:t>managing,</w:t>
      </w:r>
      <w:r w:rsidR="008D2D90" w:rsidRPr="006A77BD">
        <w:rPr>
          <w:rFonts w:ascii="Arial" w:hAnsi="Arial" w:cs="Arial"/>
        </w:rPr>
        <w:t xml:space="preserve"> and scaling a business venture. It </w:t>
      </w:r>
      <w:r w:rsidR="00713D91" w:rsidRPr="006A77BD">
        <w:rPr>
          <w:rFonts w:ascii="Arial" w:hAnsi="Arial" w:cs="Arial"/>
        </w:rPr>
        <w:t>requires</w:t>
      </w:r>
      <w:r w:rsidR="008D2D90" w:rsidRPr="006A77BD">
        <w:rPr>
          <w:rFonts w:ascii="Arial" w:hAnsi="Arial" w:cs="Arial"/>
        </w:rPr>
        <w:t xml:space="preserve"> </w:t>
      </w:r>
      <w:r w:rsidR="00713D91" w:rsidRPr="006A77BD">
        <w:rPr>
          <w:rFonts w:ascii="Arial" w:hAnsi="Arial" w:cs="Arial"/>
        </w:rPr>
        <w:t>individuals</w:t>
      </w:r>
      <w:r w:rsidR="008D2D90" w:rsidRPr="006A77BD">
        <w:rPr>
          <w:rFonts w:ascii="Arial" w:hAnsi="Arial" w:cs="Arial"/>
        </w:rPr>
        <w:t xml:space="preserve"> to identify </w:t>
      </w:r>
      <w:r w:rsidR="00256853" w:rsidRPr="006A77BD">
        <w:rPr>
          <w:rFonts w:ascii="Arial" w:hAnsi="Arial" w:cs="Arial"/>
        </w:rPr>
        <w:t>opportunities</w:t>
      </w:r>
      <w:r w:rsidR="007E6CBF" w:rsidRPr="006A77BD">
        <w:rPr>
          <w:rFonts w:ascii="Arial" w:hAnsi="Arial" w:cs="Arial"/>
        </w:rPr>
        <w:t xml:space="preserve"> and take calculated </w:t>
      </w:r>
      <w:r w:rsidR="00256853" w:rsidRPr="006A77BD">
        <w:rPr>
          <w:rFonts w:ascii="Arial" w:hAnsi="Arial" w:cs="Arial"/>
        </w:rPr>
        <w:t>risk</w:t>
      </w:r>
      <w:r w:rsidR="00AD1D4D" w:rsidRPr="006A77BD">
        <w:rPr>
          <w:rFonts w:ascii="Arial" w:hAnsi="Arial" w:cs="Arial"/>
        </w:rPr>
        <w:t>s</w:t>
      </w:r>
      <w:r w:rsidR="007E6CBF" w:rsidRPr="006A77BD">
        <w:rPr>
          <w:rFonts w:ascii="Arial" w:hAnsi="Arial" w:cs="Arial"/>
        </w:rPr>
        <w:t xml:space="preserve"> </w:t>
      </w:r>
      <w:r w:rsidR="008B2519" w:rsidRPr="006A77BD">
        <w:rPr>
          <w:rFonts w:ascii="Arial" w:hAnsi="Arial" w:cs="Arial"/>
        </w:rPr>
        <w:t>to bring their ideas to fruition.</w:t>
      </w:r>
      <w:r w:rsidR="00191969" w:rsidRPr="006A77BD">
        <w:rPr>
          <w:rFonts w:ascii="Arial" w:hAnsi="Arial" w:cs="Arial"/>
        </w:rPr>
        <w:t xml:space="preserve"> In this essay</w:t>
      </w:r>
      <w:r w:rsidR="000719E5" w:rsidRPr="006A77BD">
        <w:rPr>
          <w:rFonts w:ascii="Arial" w:hAnsi="Arial" w:cs="Arial"/>
        </w:rPr>
        <w:t xml:space="preserve">, the idea of </w:t>
      </w:r>
      <w:r w:rsidR="00AD1D4D" w:rsidRPr="006A77BD">
        <w:rPr>
          <w:rFonts w:ascii="Arial" w:hAnsi="Arial" w:cs="Arial"/>
        </w:rPr>
        <w:t xml:space="preserve">a </w:t>
      </w:r>
      <w:r w:rsidR="000719E5" w:rsidRPr="006A77BD">
        <w:rPr>
          <w:rFonts w:ascii="Arial" w:hAnsi="Arial" w:cs="Arial"/>
        </w:rPr>
        <w:t>f</w:t>
      </w:r>
      <w:r w:rsidR="00713D91" w:rsidRPr="006A77BD">
        <w:rPr>
          <w:rFonts w:ascii="Arial" w:hAnsi="Arial" w:cs="Arial"/>
        </w:rPr>
        <w:t>l</w:t>
      </w:r>
      <w:r w:rsidR="000719E5" w:rsidRPr="006A77BD">
        <w:rPr>
          <w:rFonts w:ascii="Arial" w:hAnsi="Arial" w:cs="Arial"/>
        </w:rPr>
        <w:t xml:space="preserve">ower </w:t>
      </w:r>
      <w:r w:rsidR="00713D91" w:rsidRPr="006A77BD">
        <w:rPr>
          <w:rFonts w:ascii="Arial" w:hAnsi="Arial" w:cs="Arial"/>
        </w:rPr>
        <w:t>business</w:t>
      </w:r>
      <w:r w:rsidR="000719E5" w:rsidRPr="006A77BD">
        <w:rPr>
          <w:rFonts w:ascii="Arial" w:hAnsi="Arial" w:cs="Arial"/>
        </w:rPr>
        <w:t xml:space="preserve"> in the UK will be </w:t>
      </w:r>
      <w:r w:rsidR="00713D91" w:rsidRPr="006A77BD">
        <w:rPr>
          <w:rFonts w:ascii="Arial" w:hAnsi="Arial" w:cs="Arial"/>
        </w:rPr>
        <w:t>explored</w:t>
      </w:r>
      <w:r w:rsidR="000719E5" w:rsidRPr="006A77BD">
        <w:rPr>
          <w:rFonts w:ascii="Arial" w:hAnsi="Arial" w:cs="Arial"/>
        </w:rPr>
        <w:t xml:space="preserve"> and evaluated the reason behind the particular venture.</w:t>
      </w:r>
    </w:p>
    <w:p w14:paraId="0BF32EA2" w14:textId="77777777" w:rsidR="00F873DF" w:rsidRPr="006A77BD" w:rsidRDefault="00F873DF">
      <w:pPr>
        <w:jc w:val="left"/>
        <w:rPr>
          <w:rFonts w:ascii="Arial" w:hAnsi="Arial" w:cs="Arial"/>
        </w:rPr>
      </w:pPr>
      <w:r w:rsidRPr="006A77BD">
        <w:rPr>
          <w:rFonts w:ascii="Arial" w:hAnsi="Arial" w:cs="Arial"/>
        </w:rPr>
        <w:br w:type="page"/>
      </w:r>
    </w:p>
    <w:p w14:paraId="7B755879" w14:textId="5069B6D0" w:rsidR="001E25E3" w:rsidRPr="006A77BD" w:rsidRDefault="001E25E3" w:rsidP="001E25E3">
      <w:pPr>
        <w:pStyle w:val="Heading1"/>
        <w:rPr>
          <w:rFonts w:ascii="Arial" w:hAnsi="Arial" w:cs="Arial"/>
        </w:rPr>
      </w:pPr>
      <w:bookmarkStart w:id="1" w:name="_Toc141429868"/>
      <w:r w:rsidRPr="006A77BD">
        <w:rPr>
          <w:rFonts w:ascii="Arial" w:hAnsi="Arial" w:cs="Arial"/>
        </w:rPr>
        <w:lastRenderedPageBreak/>
        <w:t>Flower Business Idea:</w:t>
      </w:r>
      <w:bookmarkEnd w:id="1"/>
    </w:p>
    <w:p w14:paraId="7A1C44C3" w14:textId="77777777" w:rsidR="001E25E3" w:rsidRPr="006A77BD" w:rsidRDefault="001E25E3" w:rsidP="001E25E3">
      <w:pPr>
        <w:rPr>
          <w:rFonts w:ascii="Arial" w:hAnsi="Arial" w:cs="Arial"/>
        </w:rPr>
      </w:pPr>
    </w:p>
    <w:p w14:paraId="39BDA1AE" w14:textId="3E812500" w:rsidR="00C20607" w:rsidRPr="006A77BD" w:rsidRDefault="00583EC1">
      <w:pPr>
        <w:rPr>
          <w:rFonts w:ascii="Arial" w:hAnsi="Arial" w:cs="Arial"/>
        </w:rPr>
      </w:pPr>
      <w:r w:rsidRPr="006A77BD">
        <w:rPr>
          <w:rFonts w:ascii="Arial" w:hAnsi="Arial" w:cs="Arial"/>
        </w:rPr>
        <w:t xml:space="preserve">The flower </w:t>
      </w:r>
      <w:r w:rsidR="00713D91" w:rsidRPr="006A77BD">
        <w:rPr>
          <w:rFonts w:ascii="Arial" w:hAnsi="Arial" w:cs="Arial"/>
        </w:rPr>
        <w:t>industry</w:t>
      </w:r>
      <w:r w:rsidRPr="006A77BD">
        <w:rPr>
          <w:rFonts w:ascii="Arial" w:hAnsi="Arial" w:cs="Arial"/>
        </w:rPr>
        <w:t xml:space="preserve"> holds </w:t>
      </w:r>
      <w:r w:rsidR="00713D91" w:rsidRPr="006A77BD">
        <w:rPr>
          <w:rFonts w:ascii="Arial" w:hAnsi="Arial" w:cs="Arial"/>
        </w:rPr>
        <w:t>tremendous</w:t>
      </w:r>
      <w:r w:rsidRPr="006A77BD">
        <w:rPr>
          <w:rFonts w:ascii="Arial" w:hAnsi="Arial" w:cs="Arial"/>
        </w:rPr>
        <w:t xml:space="preserve"> potential </w:t>
      </w:r>
      <w:r w:rsidR="00713D91" w:rsidRPr="006A77BD">
        <w:rPr>
          <w:rFonts w:ascii="Arial" w:hAnsi="Arial" w:cs="Arial"/>
        </w:rPr>
        <w:t>for</w:t>
      </w:r>
      <w:r w:rsidRPr="006A77BD">
        <w:rPr>
          <w:rFonts w:ascii="Arial" w:hAnsi="Arial" w:cs="Arial"/>
        </w:rPr>
        <w:t xml:space="preserve"> </w:t>
      </w:r>
      <w:r w:rsidR="001A4581" w:rsidRPr="006A77BD">
        <w:rPr>
          <w:rFonts w:ascii="Arial" w:hAnsi="Arial" w:cs="Arial"/>
        </w:rPr>
        <w:t>entrepreneurs</w:t>
      </w:r>
      <w:r w:rsidRPr="006A77BD">
        <w:rPr>
          <w:rFonts w:ascii="Arial" w:hAnsi="Arial" w:cs="Arial"/>
        </w:rPr>
        <w:t xml:space="preserve"> </w:t>
      </w:r>
      <w:r w:rsidR="00F873DF" w:rsidRPr="006A77BD">
        <w:rPr>
          <w:rFonts w:ascii="Arial" w:hAnsi="Arial" w:cs="Arial"/>
        </w:rPr>
        <w:t xml:space="preserve">to </w:t>
      </w:r>
      <w:r w:rsidRPr="006A77BD">
        <w:rPr>
          <w:rFonts w:ascii="Arial" w:hAnsi="Arial" w:cs="Arial"/>
        </w:rPr>
        <w:t>succeed due to several key factors</w:t>
      </w:r>
      <w:r w:rsidR="007A77FD" w:rsidRPr="006A77BD">
        <w:rPr>
          <w:rFonts w:ascii="Arial" w:hAnsi="Arial" w:cs="Arial"/>
        </w:rPr>
        <w:t xml:space="preserve"> </w:t>
      </w:r>
      <w:r w:rsidR="007A77FD" w:rsidRPr="006A77BD">
        <w:rPr>
          <w:rFonts w:ascii="Arial" w:hAnsi="Arial" w:cs="Arial"/>
          <w:color w:val="000000"/>
          <w:shd w:val="clear" w:color="auto" w:fill="FFFFFF"/>
        </w:rPr>
        <w:t>(Smithers, 2019)</w:t>
      </w:r>
      <w:r w:rsidRPr="006A77BD">
        <w:rPr>
          <w:rFonts w:ascii="Arial" w:hAnsi="Arial" w:cs="Arial"/>
        </w:rPr>
        <w:t xml:space="preserve">. First and </w:t>
      </w:r>
      <w:r w:rsidR="00713D91" w:rsidRPr="006A77BD">
        <w:rPr>
          <w:rFonts w:ascii="Arial" w:hAnsi="Arial" w:cs="Arial"/>
        </w:rPr>
        <w:t>foremost</w:t>
      </w:r>
      <w:r w:rsidRPr="006A77BD">
        <w:rPr>
          <w:rFonts w:ascii="Arial" w:hAnsi="Arial" w:cs="Arial"/>
        </w:rPr>
        <w:t xml:space="preserve">, the demand for </w:t>
      </w:r>
      <w:r w:rsidR="00713D91" w:rsidRPr="006A77BD">
        <w:rPr>
          <w:rFonts w:ascii="Arial" w:hAnsi="Arial" w:cs="Arial"/>
        </w:rPr>
        <w:t>flowers</w:t>
      </w:r>
      <w:r w:rsidRPr="006A77BD">
        <w:rPr>
          <w:rFonts w:ascii="Arial" w:hAnsi="Arial" w:cs="Arial"/>
        </w:rPr>
        <w:t xml:space="preserve"> will </w:t>
      </w:r>
      <w:r w:rsidR="00713D91" w:rsidRPr="006A77BD">
        <w:rPr>
          <w:rFonts w:ascii="Arial" w:hAnsi="Arial" w:cs="Arial"/>
        </w:rPr>
        <w:t>always</w:t>
      </w:r>
      <w:r w:rsidR="004153D1" w:rsidRPr="006A77BD">
        <w:rPr>
          <w:rFonts w:ascii="Arial" w:hAnsi="Arial" w:cs="Arial"/>
        </w:rPr>
        <w:t xml:space="preserve"> remain consistently high,</w:t>
      </w:r>
      <w:r w:rsidR="00CB6CEE" w:rsidRPr="006A77BD">
        <w:rPr>
          <w:rFonts w:ascii="Arial" w:hAnsi="Arial" w:cs="Arial"/>
        </w:rPr>
        <w:t xml:space="preserve"> with </w:t>
      </w:r>
      <w:r w:rsidR="00713D91" w:rsidRPr="006A77BD">
        <w:rPr>
          <w:rFonts w:ascii="Arial" w:hAnsi="Arial" w:cs="Arial"/>
        </w:rPr>
        <w:t>various</w:t>
      </w:r>
      <w:r w:rsidR="00CB6CEE" w:rsidRPr="006A77BD">
        <w:rPr>
          <w:rFonts w:ascii="Arial" w:hAnsi="Arial" w:cs="Arial"/>
        </w:rPr>
        <w:t xml:space="preserve"> occasions and </w:t>
      </w:r>
      <w:r w:rsidR="008F6F4A" w:rsidRPr="006A77BD">
        <w:rPr>
          <w:rFonts w:ascii="Arial" w:hAnsi="Arial" w:cs="Arial"/>
        </w:rPr>
        <w:t>events</w:t>
      </w:r>
      <w:r w:rsidR="00CB6CEE" w:rsidRPr="006A77BD">
        <w:rPr>
          <w:rFonts w:ascii="Arial" w:hAnsi="Arial" w:cs="Arial"/>
        </w:rPr>
        <w:t xml:space="preserve"> </w:t>
      </w:r>
      <w:r w:rsidR="00CA4F63" w:rsidRPr="006A77BD">
        <w:rPr>
          <w:rFonts w:ascii="Arial" w:hAnsi="Arial" w:cs="Arial"/>
        </w:rPr>
        <w:t xml:space="preserve">requiring floral arrangements. </w:t>
      </w:r>
      <w:r w:rsidR="00C20607" w:rsidRPr="006A77BD">
        <w:rPr>
          <w:rFonts w:ascii="Arial" w:hAnsi="Arial" w:cs="Arial"/>
        </w:rPr>
        <w:t xml:space="preserve">Birthdays, </w:t>
      </w:r>
      <w:r w:rsidR="008F6F4A" w:rsidRPr="006A77BD">
        <w:rPr>
          <w:rFonts w:ascii="Arial" w:hAnsi="Arial" w:cs="Arial"/>
        </w:rPr>
        <w:t>weddings</w:t>
      </w:r>
      <w:r w:rsidR="00C20607" w:rsidRPr="006A77BD">
        <w:rPr>
          <w:rFonts w:ascii="Arial" w:hAnsi="Arial" w:cs="Arial"/>
        </w:rPr>
        <w:t xml:space="preserve">, </w:t>
      </w:r>
      <w:r w:rsidR="00DA3BD5" w:rsidRPr="006A77BD">
        <w:rPr>
          <w:rFonts w:ascii="Arial" w:hAnsi="Arial" w:cs="Arial"/>
        </w:rPr>
        <w:t>anniversaries,</w:t>
      </w:r>
      <w:r w:rsidR="00C20607" w:rsidRPr="006A77BD">
        <w:rPr>
          <w:rFonts w:ascii="Arial" w:hAnsi="Arial" w:cs="Arial"/>
        </w:rPr>
        <w:t xml:space="preserve"> and corporate </w:t>
      </w:r>
      <w:r w:rsidR="008F6F4A" w:rsidRPr="006A77BD">
        <w:rPr>
          <w:rFonts w:ascii="Arial" w:hAnsi="Arial" w:cs="Arial"/>
        </w:rPr>
        <w:t>events</w:t>
      </w:r>
      <w:r w:rsidR="00C20607" w:rsidRPr="006A77BD">
        <w:rPr>
          <w:rFonts w:ascii="Arial" w:hAnsi="Arial" w:cs="Arial"/>
        </w:rPr>
        <w:t xml:space="preserve"> all present many amazing opportunities for floral purchases.</w:t>
      </w:r>
      <w:r w:rsidR="00171B49" w:rsidRPr="006A77BD">
        <w:rPr>
          <w:rFonts w:ascii="Arial" w:hAnsi="Arial" w:cs="Arial"/>
        </w:rPr>
        <w:t xml:space="preserve"> </w:t>
      </w:r>
      <w:r w:rsidR="00713D91" w:rsidRPr="006A77BD">
        <w:rPr>
          <w:rFonts w:ascii="Arial" w:hAnsi="Arial" w:cs="Arial"/>
        </w:rPr>
        <w:t>Furthermore,</w:t>
      </w:r>
      <w:r w:rsidR="00171B49" w:rsidRPr="006A77BD">
        <w:rPr>
          <w:rFonts w:ascii="Arial" w:hAnsi="Arial" w:cs="Arial"/>
        </w:rPr>
        <w:t xml:space="preserve"> the UK also has a flourishing horticultural sector, and flowers are deeply </w:t>
      </w:r>
      <w:r w:rsidR="00B04481" w:rsidRPr="006A77BD">
        <w:rPr>
          <w:rFonts w:ascii="Arial" w:hAnsi="Arial" w:cs="Arial"/>
        </w:rPr>
        <w:t xml:space="preserve">embedded in the cultural fabric of the country. This </w:t>
      </w:r>
      <w:r w:rsidR="00713D91" w:rsidRPr="006A77BD">
        <w:rPr>
          <w:rFonts w:ascii="Arial" w:hAnsi="Arial" w:cs="Arial"/>
        </w:rPr>
        <w:t>combination</w:t>
      </w:r>
      <w:r w:rsidR="00B04481" w:rsidRPr="006A77BD">
        <w:rPr>
          <w:rFonts w:ascii="Arial" w:hAnsi="Arial" w:cs="Arial"/>
        </w:rPr>
        <w:t xml:space="preserve"> of steady demand and cultural appreciation makes the flower </w:t>
      </w:r>
      <w:r w:rsidR="00713D91" w:rsidRPr="006A77BD">
        <w:rPr>
          <w:rFonts w:ascii="Arial" w:hAnsi="Arial" w:cs="Arial"/>
        </w:rPr>
        <w:t>business</w:t>
      </w:r>
      <w:r w:rsidR="00B04481" w:rsidRPr="006A77BD">
        <w:rPr>
          <w:rFonts w:ascii="Arial" w:hAnsi="Arial" w:cs="Arial"/>
        </w:rPr>
        <w:t xml:space="preserve"> an attractive option for entrepreneurs</w:t>
      </w:r>
      <w:r w:rsidR="007A77FD" w:rsidRPr="006A77BD">
        <w:rPr>
          <w:rFonts w:ascii="Arial" w:hAnsi="Arial" w:cs="Arial"/>
        </w:rPr>
        <w:t xml:space="preserve"> </w:t>
      </w:r>
      <w:r w:rsidR="009E0568" w:rsidRPr="006A77BD">
        <w:rPr>
          <w:rFonts w:ascii="Arial" w:hAnsi="Arial" w:cs="Arial"/>
          <w:color w:val="000000"/>
          <w:shd w:val="clear" w:color="auto" w:fill="FFFFFF"/>
        </w:rPr>
        <w:t>(Prime, 2023)</w:t>
      </w:r>
      <w:r w:rsidR="00B04481" w:rsidRPr="006A77BD">
        <w:rPr>
          <w:rFonts w:ascii="Arial" w:hAnsi="Arial" w:cs="Arial"/>
        </w:rPr>
        <w:t>.</w:t>
      </w:r>
    </w:p>
    <w:p w14:paraId="3796FC24" w14:textId="103C87BB" w:rsidR="006E73FD" w:rsidRPr="006A77BD" w:rsidRDefault="00A80EEA">
      <w:pPr>
        <w:rPr>
          <w:rFonts w:ascii="Arial" w:hAnsi="Arial" w:cs="Arial"/>
        </w:rPr>
      </w:pPr>
      <w:r w:rsidRPr="006A77BD">
        <w:rPr>
          <w:rFonts w:ascii="Arial" w:hAnsi="Arial" w:cs="Arial"/>
        </w:rPr>
        <w:t>A cruc</w:t>
      </w:r>
      <w:r w:rsidR="004E46A4" w:rsidRPr="006A77BD">
        <w:rPr>
          <w:rFonts w:ascii="Arial" w:hAnsi="Arial" w:cs="Arial"/>
        </w:rPr>
        <w:t xml:space="preserve">ial </w:t>
      </w:r>
      <w:r w:rsidR="00713D91" w:rsidRPr="006A77BD">
        <w:rPr>
          <w:rFonts w:ascii="Arial" w:hAnsi="Arial" w:cs="Arial"/>
        </w:rPr>
        <w:t>element</w:t>
      </w:r>
      <w:r w:rsidR="004E46A4" w:rsidRPr="006A77BD">
        <w:rPr>
          <w:rFonts w:ascii="Arial" w:hAnsi="Arial" w:cs="Arial"/>
        </w:rPr>
        <w:t xml:space="preserve"> in the decision to start a flower business </w:t>
      </w:r>
      <w:r w:rsidR="001948D6">
        <w:rPr>
          <w:rFonts w:ascii="Arial" w:hAnsi="Arial" w:cs="Arial"/>
        </w:rPr>
        <w:t>is</w:t>
      </w:r>
      <w:r w:rsidR="004E46A4" w:rsidRPr="006A77BD">
        <w:rPr>
          <w:rFonts w:ascii="Arial" w:hAnsi="Arial" w:cs="Arial"/>
        </w:rPr>
        <w:t xml:space="preserve"> the</w:t>
      </w:r>
      <w:r w:rsidR="00DB3A36" w:rsidRPr="006A77BD">
        <w:rPr>
          <w:rFonts w:ascii="Arial" w:hAnsi="Arial" w:cs="Arial"/>
        </w:rPr>
        <w:t xml:space="preserve"> personal interest and pa</w:t>
      </w:r>
      <w:r w:rsidR="00D25575" w:rsidRPr="006A77BD">
        <w:rPr>
          <w:rFonts w:ascii="Arial" w:hAnsi="Arial" w:cs="Arial"/>
        </w:rPr>
        <w:t xml:space="preserve">ssion for flowers. </w:t>
      </w:r>
      <w:r w:rsidR="00713D91" w:rsidRPr="006A77BD">
        <w:rPr>
          <w:rFonts w:ascii="Arial" w:hAnsi="Arial" w:cs="Arial"/>
        </w:rPr>
        <w:t>Entrepreneurs</w:t>
      </w:r>
      <w:r w:rsidR="00D25575" w:rsidRPr="006A77BD">
        <w:rPr>
          <w:rFonts w:ascii="Arial" w:hAnsi="Arial" w:cs="Arial"/>
        </w:rPr>
        <w:t xml:space="preserve"> who genuinely love what they do are more likely to </w:t>
      </w:r>
      <w:r w:rsidR="00713D91" w:rsidRPr="006A77BD">
        <w:rPr>
          <w:rFonts w:ascii="Arial" w:hAnsi="Arial" w:cs="Arial"/>
        </w:rPr>
        <w:t>persevere</w:t>
      </w:r>
      <w:r w:rsidR="00D25575" w:rsidRPr="006A77BD">
        <w:rPr>
          <w:rFonts w:ascii="Arial" w:hAnsi="Arial" w:cs="Arial"/>
        </w:rPr>
        <w:t xml:space="preserve"> through </w:t>
      </w:r>
      <w:r w:rsidR="00F0662B" w:rsidRPr="006A77BD">
        <w:rPr>
          <w:rFonts w:ascii="Arial" w:hAnsi="Arial" w:cs="Arial"/>
        </w:rPr>
        <w:t xml:space="preserve">challenges and remain committed to their </w:t>
      </w:r>
      <w:r w:rsidR="001948D6">
        <w:rPr>
          <w:rFonts w:ascii="Arial" w:hAnsi="Arial" w:cs="Arial"/>
        </w:rPr>
        <w:t>businesses</w:t>
      </w:r>
      <w:r w:rsidR="00F0662B" w:rsidRPr="006A77BD">
        <w:rPr>
          <w:rFonts w:ascii="Arial" w:hAnsi="Arial" w:cs="Arial"/>
        </w:rPr>
        <w:t>.</w:t>
      </w:r>
      <w:r w:rsidR="00972625" w:rsidRPr="006A77BD">
        <w:rPr>
          <w:rFonts w:ascii="Arial" w:hAnsi="Arial" w:cs="Arial"/>
        </w:rPr>
        <w:t xml:space="preserve"> Both the joy and satisfaction of working with flowers </w:t>
      </w:r>
      <w:r w:rsidR="001948D6">
        <w:rPr>
          <w:rFonts w:ascii="Arial" w:hAnsi="Arial" w:cs="Arial"/>
        </w:rPr>
        <w:t>are</w:t>
      </w:r>
      <w:r w:rsidR="00C65CFB" w:rsidRPr="006A77BD">
        <w:rPr>
          <w:rFonts w:ascii="Arial" w:hAnsi="Arial" w:cs="Arial"/>
        </w:rPr>
        <w:t xml:space="preserve"> the driving force behind the choice to enter this </w:t>
      </w:r>
      <w:r w:rsidR="00713D91" w:rsidRPr="006A77BD">
        <w:rPr>
          <w:rFonts w:ascii="Arial" w:hAnsi="Arial" w:cs="Arial"/>
        </w:rPr>
        <w:t>industry</w:t>
      </w:r>
      <w:r w:rsidR="00C65CFB" w:rsidRPr="006A77BD">
        <w:rPr>
          <w:rFonts w:ascii="Arial" w:hAnsi="Arial" w:cs="Arial"/>
        </w:rPr>
        <w:t xml:space="preserve">. </w:t>
      </w:r>
    </w:p>
    <w:p w14:paraId="031D8597" w14:textId="2E240F95" w:rsidR="00F90E41" w:rsidRPr="006A77BD" w:rsidRDefault="00383B0E">
      <w:pPr>
        <w:rPr>
          <w:rFonts w:ascii="Arial" w:hAnsi="Arial" w:cs="Arial"/>
        </w:rPr>
      </w:pPr>
      <w:r w:rsidRPr="006A77BD">
        <w:rPr>
          <w:rFonts w:ascii="Arial" w:hAnsi="Arial" w:cs="Arial"/>
        </w:rPr>
        <w:t xml:space="preserve">Before </w:t>
      </w:r>
      <w:r w:rsidR="00713D91" w:rsidRPr="006A77BD">
        <w:rPr>
          <w:rFonts w:ascii="Arial" w:hAnsi="Arial" w:cs="Arial"/>
        </w:rPr>
        <w:t>proceeding</w:t>
      </w:r>
      <w:r w:rsidRPr="006A77BD">
        <w:rPr>
          <w:rFonts w:ascii="Arial" w:hAnsi="Arial" w:cs="Arial"/>
        </w:rPr>
        <w:t xml:space="preserve"> further with the flower </w:t>
      </w:r>
      <w:r w:rsidR="00713D91" w:rsidRPr="006A77BD">
        <w:rPr>
          <w:rFonts w:ascii="Arial" w:hAnsi="Arial" w:cs="Arial"/>
        </w:rPr>
        <w:t>business</w:t>
      </w:r>
      <w:r w:rsidRPr="006A77BD">
        <w:rPr>
          <w:rFonts w:ascii="Arial" w:hAnsi="Arial" w:cs="Arial"/>
        </w:rPr>
        <w:t xml:space="preserve"> idea in the UK, it is very </w:t>
      </w:r>
      <w:r w:rsidR="00713D91" w:rsidRPr="006A77BD">
        <w:rPr>
          <w:rFonts w:ascii="Arial" w:hAnsi="Arial" w:cs="Arial"/>
        </w:rPr>
        <w:t>important</w:t>
      </w:r>
      <w:r w:rsidRPr="006A77BD">
        <w:rPr>
          <w:rFonts w:ascii="Arial" w:hAnsi="Arial" w:cs="Arial"/>
        </w:rPr>
        <w:t xml:space="preserve"> to conduct a PEST analysis to </w:t>
      </w:r>
      <w:r w:rsidR="00713D91" w:rsidRPr="006A77BD">
        <w:rPr>
          <w:rFonts w:ascii="Arial" w:hAnsi="Arial" w:cs="Arial"/>
        </w:rPr>
        <w:t>assess</w:t>
      </w:r>
      <w:r w:rsidRPr="006A77BD">
        <w:rPr>
          <w:rFonts w:ascii="Arial" w:hAnsi="Arial" w:cs="Arial"/>
        </w:rPr>
        <w:t xml:space="preserve"> the</w:t>
      </w:r>
      <w:r w:rsidR="00AE7FDF" w:rsidRPr="006A77BD">
        <w:rPr>
          <w:rFonts w:ascii="Arial" w:hAnsi="Arial" w:cs="Arial"/>
        </w:rPr>
        <w:t xml:space="preserve"> </w:t>
      </w:r>
      <w:r w:rsidR="00713D91" w:rsidRPr="006A77BD">
        <w:rPr>
          <w:rFonts w:ascii="Arial" w:hAnsi="Arial" w:cs="Arial"/>
        </w:rPr>
        <w:t>various</w:t>
      </w:r>
      <w:r w:rsidR="00AE7FDF" w:rsidRPr="006A77BD">
        <w:rPr>
          <w:rFonts w:ascii="Arial" w:hAnsi="Arial" w:cs="Arial"/>
        </w:rPr>
        <w:t xml:space="preserve"> </w:t>
      </w:r>
      <w:r w:rsidR="00713D91" w:rsidRPr="006A77BD">
        <w:rPr>
          <w:rFonts w:ascii="Arial" w:hAnsi="Arial" w:cs="Arial"/>
        </w:rPr>
        <w:t>factors</w:t>
      </w:r>
      <w:r w:rsidR="00AE7FDF" w:rsidRPr="006A77BD">
        <w:rPr>
          <w:rFonts w:ascii="Arial" w:hAnsi="Arial" w:cs="Arial"/>
        </w:rPr>
        <w:t xml:space="preserve"> that may impact the venture. The PEST analysis is a tool that evaluates the macro-</w:t>
      </w:r>
      <w:r w:rsidR="00713D91" w:rsidRPr="006A77BD">
        <w:rPr>
          <w:rFonts w:ascii="Arial" w:hAnsi="Arial" w:cs="Arial"/>
        </w:rPr>
        <w:t>environmental</w:t>
      </w:r>
      <w:r w:rsidR="00AE7FDF" w:rsidRPr="006A77BD">
        <w:rPr>
          <w:rFonts w:ascii="Arial" w:hAnsi="Arial" w:cs="Arial"/>
        </w:rPr>
        <w:t xml:space="preserve"> </w:t>
      </w:r>
      <w:r w:rsidR="00713D91" w:rsidRPr="006A77BD">
        <w:rPr>
          <w:rFonts w:ascii="Arial" w:hAnsi="Arial" w:cs="Arial"/>
        </w:rPr>
        <w:t>factors</w:t>
      </w:r>
      <w:r w:rsidR="00AE7FDF" w:rsidRPr="006A77BD">
        <w:rPr>
          <w:rFonts w:ascii="Arial" w:hAnsi="Arial" w:cs="Arial"/>
        </w:rPr>
        <w:t xml:space="preserve"> that ca</w:t>
      </w:r>
      <w:r w:rsidR="007E6EFB" w:rsidRPr="006A77BD">
        <w:rPr>
          <w:rFonts w:ascii="Arial" w:hAnsi="Arial" w:cs="Arial"/>
        </w:rPr>
        <w:t xml:space="preserve">n </w:t>
      </w:r>
      <w:r w:rsidR="00713D91" w:rsidRPr="006A77BD">
        <w:rPr>
          <w:rFonts w:ascii="Arial" w:hAnsi="Arial" w:cs="Arial"/>
        </w:rPr>
        <w:t>influence</w:t>
      </w:r>
      <w:r w:rsidR="007E6EFB" w:rsidRPr="006A77BD">
        <w:rPr>
          <w:rFonts w:ascii="Arial" w:hAnsi="Arial" w:cs="Arial"/>
        </w:rPr>
        <w:t xml:space="preserve"> </w:t>
      </w:r>
      <w:r w:rsidR="00713D91" w:rsidRPr="006A77BD">
        <w:rPr>
          <w:rFonts w:ascii="Arial" w:hAnsi="Arial" w:cs="Arial"/>
        </w:rPr>
        <w:t>business</w:t>
      </w:r>
      <w:r w:rsidR="007E6EFB" w:rsidRPr="006A77BD">
        <w:rPr>
          <w:rFonts w:ascii="Arial" w:hAnsi="Arial" w:cs="Arial"/>
        </w:rPr>
        <w:t xml:space="preserve"> operations and decision-making</w:t>
      </w:r>
      <w:r w:rsidR="009111B9" w:rsidRPr="006A77BD">
        <w:rPr>
          <w:rFonts w:ascii="Arial" w:hAnsi="Arial" w:cs="Arial"/>
        </w:rPr>
        <w:t xml:space="preserve"> (Sammut-Bonnici and Galea, 2014)</w:t>
      </w:r>
      <w:r w:rsidR="007E6EFB" w:rsidRPr="006A77BD">
        <w:rPr>
          <w:rFonts w:ascii="Arial" w:hAnsi="Arial" w:cs="Arial"/>
        </w:rPr>
        <w:t>.</w:t>
      </w:r>
    </w:p>
    <w:p w14:paraId="2C064959" w14:textId="676BFE9C" w:rsidR="00274250" w:rsidRPr="006A77BD" w:rsidRDefault="007E6EFB" w:rsidP="00274250">
      <w:pPr>
        <w:rPr>
          <w:rFonts w:ascii="Arial" w:hAnsi="Arial" w:cs="Arial"/>
        </w:rPr>
      </w:pPr>
      <w:r w:rsidRPr="006A77BD">
        <w:rPr>
          <w:rFonts w:ascii="Arial" w:hAnsi="Arial" w:cs="Arial"/>
        </w:rPr>
        <w:t xml:space="preserve">The political </w:t>
      </w:r>
      <w:r w:rsidR="00713D91" w:rsidRPr="006A77BD">
        <w:rPr>
          <w:rFonts w:ascii="Arial" w:hAnsi="Arial" w:cs="Arial"/>
        </w:rPr>
        <w:t>factor</w:t>
      </w:r>
      <w:r w:rsidRPr="006A77BD">
        <w:rPr>
          <w:rFonts w:ascii="Arial" w:hAnsi="Arial" w:cs="Arial"/>
        </w:rPr>
        <w:t xml:space="preserve"> in the UK provides both </w:t>
      </w:r>
      <w:r w:rsidR="00713D91" w:rsidRPr="006A77BD">
        <w:rPr>
          <w:rFonts w:ascii="Arial" w:hAnsi="Arial" w:cs="Arial"/>
        </w:rPr>
        <w:t>positive</w:t>
      </w:r>
      <w:r w:rsidRPr="006A77BD">
        <w:rPr>
          <w:rFonts w:ascii="Arial" w:hAnsi="Arial" w:cs="Arial"/>
        </w:rPr>
        <w:t xml:space="preserve"> as well as negative</w:t>
      </w:r>
      <w:r w:rsidR="00BC6541" w:rsidRPr="006A77BD">
        <w:rPr>
          <w:rFonts w:ascii="Arial" w:hAnsi="Arial" w:cs="Arial"/>
        </w:rPr>
        <w:t xml:space="preserve"> </w:t>
      </w:r>
      <w:r w:rsidR="00713D91" w:rsidRPr="006A77BD">
        <w:rPr>
          <w:rFonts w:ascii="Arial" w:hAnsi="Arial" w:cs="Arial"/>
        </w:rPr>
        <w:t>aspects</w:t>
      </w:r>
      <w:r w:rsidR="00BC6541" w:rsidRPr="006A77BD">
        <w:rPr>
          <w:rFonts w:ascii="Arial" w:hAnsi="Arial" w:cs="Arial"/>
        </w:rPr>
        <w:t xml:space="preserve"> for a flower </w:t>
      </w:r>
      <w:r w:rsidR="00713D91" w:rsidRPr="006A77BD">
        <w:rPr>
          <w:rFonts w:ascii="Arial" w:hAnsi="Arial" w:cs="Arial"/>
        </w:rPr>
        <w:t>business</w:t>
      </w:r>
      <w:r w:rsidR="00BC6541" w:rsidRPr="006A77BD">
        <w:rPr>
          <w:rFonts w:ascii="Arial" w:hAnsi="Arial" w:cs="Arial"/>
        </w:rPr>
        <w:t xml:space="preserve">. </w:t>
      </w:r>
      <w:r w:rsidR="00CC079F" w:rsidRPr="006A77BD">
        <w:rPr>
          <w:rFonts w:ascii="Arial" w:hAnsi="Arial" w:cs="Arial"/>
        </w:rPr>
        <w:t xml:space="preserve">The UK is known for their </w:t>
      </w:r>
      <w:r w:rsidR="00461B75" w:rsidRPr="006A77BD">
        <w:rPr>
          <w:rFonts w:ascii="Arial" w:hAnsi="Arial" w:cs="Arial"/>
        </w:rPr>
        <w:t>democracy</w:t>
      </w:r>
      <w:r w:rsidR="00CC079F" w:rsidRPr="006A77BD">
        <w:rPr>
          <w:rFonts w:ascii="Arial" w:hAnsi="Arial" w:cs="Arial"/>
        </w:rPr>
        <w:t xml:space="preserve">, where the </w:t>
      </w:r>
      <w:r w:rsidR="001143FC" w:rsidRPr="006A77BD">
        <w:rPr>
          <w:rFonts w:ascii="Arial" w:hAnsi="Arial" w:cs="Arial"/>
        </w:rPr>
        <w:t xml:space="preserve">public has </w:t>
      </w:r>
      <w:r w:rsidR="00713D91" w:rsidRPr="006A77BD">
        <w:rPr>
          <w:rFonts w:ascii="Arial" w:hAnsi="Arial" w:cs="Arial"/>
        </w:rPr>
        <w:t>a huge</w:t>
      </w:r>
      <w:r w:rsidR="001143FC" w:rsidRPr="006A77BD">
        <w:rPr>
          <w:rFonts w:ascii="Arial" w:hAnsi="Arial" w:cs="Arial"/>
        </w:rPr>
        <w:t xml:space="preserve"> </w:t>
      </w:r>
      <w:r w:rsidR="00713D91" w:rsidRPr="006A77BD">
        <w:rPr>
          <w:rFonts w:ascii="Arial" w:hAnsi="Arial" w:cs="Arial"/>
        </w:rPr>
        <w:t>influence</w:t>
      </w:r>
      <w:r w:rsidR="001143FC" w:rsidRPr="006A77BD">
        <w:rPr>
          <w:rFonts w:ascii="Arial" w:hAnsi="Arial" w:cs="Arial"/>
        </w:rPr>
        <w:t xml:space="preserve"> on</w:t>
      </w:r>
      <w:r w:rsidR="00461B75" w:rsidRPr="006A77BD">
        <w:rPr>
          <w:rFonts w:ascii="Arial" w:hAnsi="Arial" w:cs="Arial"/>
        </w:rPr>
        <w:t xml:space="preserve"> their</w:t>
      </w:r>
      <w:r w:rsidR="001143FC" w:rsidRPr="006A77BD">
        <w:rPr>
          <w:rFonts w:ascii="Arial" w:hAnsi="Arial" w:cs="Arial"/>
        </w:rPr>
        <w:t xml:space="preserve"> political decision. This ensures a level playing field for </w:t>
      </w:r>
      <w:r w:rsidR="00BA3839">
        <w:rPr>
          <w:rFonts w:ascii="Arial" w:hAnsi="Arial" w:cs="Arial"/>
        </w:rPr>
        <w:t>businesses</w:t>
      </w:r>
      <w:r w:rsidR="001143FC" w:rsidRPr="006A77BD">
        <w:rPr>
          <w:rFonts w:ascii="Arial" w:hAnsi="Arial" w:cs="Arial"/>
        </w:rPr>
        <w:t xml:space="preserve">, </w:t>
      </w:r>
      <w:r w:rsidR="00713D91" w:rsidRPr="006A77BD">
        <w:rPr>
          <w:rFonts w:ascii="Arial" w:hAnsi="Arial" w:cs="Arial"/>
        </w:rPr>
        <w:t>including</w:t>
      </w:r>
      <w:r w:rsidR="001143FC" w:rsidRPr="006A77BD">
        <w:rPr>
          <w:rFonts w:ascii="Arial" w:hAnsi="Arial" w:cs="Arial"/>
        </w:rPr>
        <w:t xml:space="preserve"> the flower industry, and supports fair competition. </w:t>
      </w:r>
      <w:r w:rsidR="00A3284B" w:rsidRPr="006A77BD">
        <w:rPr>
          <w:rFonts w:ascii="Arial" w:hAnsi="Arial" w:cs="Arial"/>
        </w:rPr>
        <w:t>Additionally</w:t>
      </w:r>
      <w:r w:rsidR="00C10279" w:rsidRPr="006A77BD">
        <w:rPr>
          <w:rFonts w:ascii="Arial" w:hAnsi="Arial" w:cs="Arial"/>
        </w:rPr>
        <w:t xml:space="preserve">, </w:t>
      </w:r>
      <w:r w:rsidR="00E15B4D" w:rsidRPr="006A77BD">
        <w:rPr>
          <w:rFonts w:ascii="Arial" w:hAnsi="Arial" w:cs="Arial"/>
        </w:rPr>
        <w:t xml:space="preserve">The UK has a </w:t>
      </w:r>
      <w:r w:rsidR="00BA3839">
        <w:rPr>
          <w:rFonts w:ascii="Arial" w:hAnsi="Arial" w:cs="Arial"/>
        </w:rPr>
        <w:t>proactive</w:t>
      </w:r>
      <w:r w:rsidR="00E15B4D" w:rsidRPr="006A77BD">
        <w:rPr>
          <w:rFonts w:ascii="Arial" w:hAnsi="Arial" w:cs="Arial"/>
        </w:rPr>
        <w:t xml:space="preserve"> government that recognizes entrepreneurship and encourages business expansion through a range of policies and programs. This can create an environment that is favourable for the establishment and growth of a floral business. The country additionally benefits from political stability, resulting in a stable business environment and </w:t>
      </w:r>
      <w:r w:rsidR="00BA3839">
        <w:rPr>
          <w:rFonts w:ascii="Arial" w:hAnsi="Arial" w:cs="Arial"/>
        </w:rPr>
        <w:t>encouraging</w:t>
      </w:r>
      <w:r w:rsidR="00E15B4D" w:rsidRPr="006A77BD">
        <w:rPr>
          <w:rFonts w:ascii="Arial" w:hAnsi="Arial" w:cs="Arial"/>
        </w:rPr>
        <w:t xml:space="preserve"> investment and economic expansion. Political stability reduces the dangers posed by interruptions or changes in policy. Furthermore, the UK has a significant impact on global political, military, scientific, and economic problems as a permanent member of the UN. Since it makes international trade and collaborations simpler, this designation is advantageous for floral businesses</w:t>
      </w:r>
      <w:r w:rsidR="00274250" w:rsidRPr="006A77BD">
        <w:rPr>
          <w:rFonts w:ascii="Arial" w:hAnsi="Arial" w:cs="Arial"/>
        </w:rPr>
        <w:t>.</w:t>
      </w:r>
    </w:p>
    <w:p w14:paraId="72D168F4" w14:textId="0B80F3C0" w:rsidR="001F544E" w:rsidRPr="006A77BD" w:rsidRDefault="00713D91" w:rsidP="001F544E">
      <w:pPr>
        <w:rPr>
          <w:rFonts w:ascii="Arial" w:hAnsi="Arial" w:cs="Arial"/>
        </w:rPr>
      </w:pPr>
      <w:r w:rsidRPr="006A77BD">
        <w:rPr>
          <w:rFonts w:ascii="Arial" w:hAnsi="Arial" w:cs="Arial"/>
        </w:rPr>
        <w:t>However,</w:t>
      </w:r>
      <w:r w:rsidR="00274250" w:rsidRPr="006A77BD">
        <w:rPr>
          <w:rFonts w:ascii="Arial" w:hAnsi="Arial" w:cs="Arial"/>
        </w:rPr>
        <w:t xml:space="preserve"> that are some negative political factors, for one,</w:t>
      </w:r>
      <w:r w:rsidR="001F544E" w:rsidRPr="006A77BD">
        <w:rPr>
          <w:rFonts w:ascii="Arial" w:hAnsi="Arial" w:cs="Arial"/>
        </w:rPr>
        <w:t xml:space="preserve"> </w:t>
      </w:r>
      <w:r w:rsidR="000A57D4" w:rsidRPr="006A77BD">
        <w:rPr>
          <w:rFonts w:ascii="Arial" w:hAnsi="Arial" w:cs="Arial"/>
        </w:rPr>
        <w:t xml:space="preserve">The UK's withdrawal from the European Union, commonly known as Brexit, has created uncertainties and political debates. The impacts of Brexit on trade policies, regulations, and </w:t>
      </w:r>
      <w:r w:rsidR="002E02E8" w:rsidRPr="006A77BD">
        <w:rPr>
          <w:rFonts w:ascii="Arial" w:hAnsi="Arial" w:cs="Arial"/>
        </w:rPr>
        <w:t>labour</w:t>
      </w:r>
      <w:r w:rsidR="000A57D4" w:rsidRPr="006A77BD">
        <w:rPr>
          <w:rFonts w:ascii="Arial" w:hAnsi="Arial" w:cs="Arial"/>
        </w:rPr>
        <w:t xml:space="preserve"> mobility have yet to be fully understood. The ongoing negotiations and potential changes in regulations may introduce challenges and complexities for businesses, including the flower industry.</w:t>
      </w:r>
    </w:p>
    <w:p w14:paraId="69EEF29E" w14:textId="644F966D" w:rsidR="00195702" w:rsidRPr="006A77BD" w:rsidRDefault="00D13A6C" w:rsidP="00195702">
      <w:pPr>
        <w:rPr>
          <w:rFonts w:ascii="Arial" w:hAnsi="Arial" w:cs="Arial"/>
          <w:lang w:val="en-US"/>
        </w:rPr>
      </w:pPr>
      <w:r w:rsidRPr="006A77BD">
        <w:rPr>
          <w:rFonts w:ascii="Arial" w:hAnsi="Arial" w:cs="Arial"/>
          <w:lang w:val="en-US"/>
        </w:rPr>
        <w:t xml:space="preserve">The UK has </w:t>
      </w:r>
      <w:r w:rsidR="0083458E">
        <w:rPr>
          <w:rFonts w:ascii="Arial" w:hAnsi="Arial" w:cs="Arial"/>
          <w:lang w:val="en-US"/>
        </w:rPr>
        <w:t>one</w:t>
      </w:r>
      <w:r w:rsidR="0005144D" w:rsidRPr="006A77BD">
        <w:rPr>
          <w:rFonts w:ascii="Arial" w:hAnsi="Arial" w:cs="Arial"/>
          <w:lang w:val="en-US"/>
        </w:rPr>
        <w:t xml:space="preserve"> of the top 10</w:t>
      </w:r>
      <w:r w:rsidRPr="006A77BD">
        <w:rPr>
          <w:rFonts w:ascii="Arial" w:hAnsi="Arial" w:cs="Arial"/>
          <w:lang w:val="en-US"/>
        </w:rPr>
        <w:t xml:space="preserve"> </w:t>
      </w:r>
      <w:r w:rsidR="0083458E">
        <w:rPr>
          <w:rFonts w:ascii="Arial" w:hAnsi="Arial" w:cs="Arial"/>
          <w:lang w:val="en-US"/>
        </w:rPr>
        <w:t>GDPs</w:t>
      </w:r>
      <w:r w:rsidRPr="006A77BD">
        <w:rPr>
          <w:rFonts w:ascii="Arial" w:hAnsi="Arial" w:cs="Arial"/>
          <w:lang w:val="en-US"/>
        </w:rPr>
        <w:t xml:space="preserve"> globally, indicating </w:t>
      </w:r>
      <w:r w:rsidR="0005144D" w:rsidRPr="006A77BD">
        <w:rPr>
          <w:rFonts w:ascii="Arial" w:hAnsi="Arial" w:cs="Arial"/>
          <w:lang w:val="en-US"/>
        </w:rPr>
        <w:t xml:space="preserve">that it has </w:t>
      </w:r>
      <w:r w:rsidR="00F0250E" w:rsidRPr="006A77BD">
        <w:rPr>
          <w:rFonts w:ascii="Arial" w:hAnsi="Arial" w:cs="Arial"/>
          <w:lang w:val="en-US"/>
        </w:rPr>
        <w:t>a robust</w:t>
      </w:r>
      <w:r w:rsidRPr="006A77BD">
        <w:rPr>
          <w:rFonts w:ascii="Arial" w:hAnsi="Arial" w:cs="Arial"/>
          <w:lang w:val="en-US"/>
        </w:rPr>
        <w:t xml:space="preserve"> and stable economy. Its diversified economy, encompassing both</w:t>
      </w:r>
      <w:r w:rsidR="0005144D" w:rsidRPr="006A77BD">
        <w:rPr>
          <w:rFonts w:ascii="Arial" w:hAnsi="Arial" w:cs="Arial"/>
          <w:lang w:val="en-US"/>
        </w:rPr>
        <w:t xml:space="preserve"> the</w:t>
      </w:r>
      <w:r w:rsidRPr="006A77BD">
        <w:rPr>
          <w:rFonts w:ascii="Arial" w:hAnsi="Arial" w:cs="Arial"/>
          <w:lang w:val="en-US"/>
        </w:rPr>
        <w:t xml:space="preserve"> public and</w:t>
      </w:r>
      <w:r w:rsidR="0005144D" w:rsidRPr="006A77BD">
        <w:rPr>
          <w:rFonts w:ascii="Arial" w:hAnsi="Arial" w:cs="Arial"/>
          <w:lang w:val="en-US"/>
        </w:rPr>
        <w:t xml:space="preserve"> the</w:t>
      </w:r>
      <w:r w:rsidRPr="006A77BD">
        <w:rPr>
          <w:rFonts w:ascii="Arial" w:hAnsi="Arial" w:cs="Arial"/>
          <w:lang w:val="en-US"/>
        </w:rPr>
        <w:t xml:space="preserve"> private sectors, provides opportunities for various industries, including the flower business, to flourish</w:t>
      </w:r>
      <w:r w:rsidR="000B59E7" w:rsidRPr="006A77BD">
        <w:rPr>
          <w:rFonts w:ascii="Arial" w:hAnsi="Arial" w:cs="Arial"/>
          <w:lang w:val="en-US"/>
        </w:rPr>
        <w:t xml:space="preserve"> </w:t>
      </w:r>
      <w:r w:rsidR="000B59E7" w:rsidRPr="006A77BD">
        <w:rPr>
          <w:rFonts w:ascii="Arial" w:hAnsi="Arial" w:cs="Arial"/>
          <w:color w:val="000000"/>
          <w:shd w:val="clear" w:color="auto" w:fill="FFFFFF"/>
        </w:rPr>
        <w:lastRenderedPageBreak/>
        <w:t>(OEC, 2021)</w:t>
      </w:r>
      <w:r w:rsidRPr="006A77BD">
        <w:rPr>
          <w:rFonts w:ascii="Arial" w:hAnsi="Arial" w:cs="Arial"/>
          <w:lang w:val="en-US"/>
        </w:rPr>
        <w:t xml:space="preserve">. </w:t>
      </w:r>
      <w:r w:rsidR="00713D91" w:rsidRPr="006A77BD">
        <w:rPr>
          <w:rFonts w:ascii="Arial" w:hAnsi="Arial" w:cs="Arial"/>
          <w:lang w:val="en-US"/>
        </w:rPr>
        <w:t>Additionally</w:t>
      </w:r>
      <w:r w:rsidRPr="006A77BD">
        <w:rPr>
          <w:rFonts w:ascii="Arial" w:hAnsi="Arial" w:cs="Arial"/>
          <w:lang w:val="en-US"/>
        </w:rPr>
        <w:t>, The UK</w:t>
      </w:r>
      <w:r w:rsidR="00F0250E" w:rsidRPr="006A77BD">
        <w:rPr>
          <w:rFonts w:ascii="Arial" w:hAnsi="Arial" w:cs="Arial"/>
          <w:lang w:val="en-US"/>
        </w:rPr>
        <w:t xml:space="preserve"> </w:t>
      </w:r>
      <w:r w:rsidR="0051408C" w:rsidRPr="006A77BD">
        <w:rPr>
          <w:rFonts w:ascii="Arial" w:hAnsi="Arial" w:cs="Arial"/>
          <w:lang w:val="en-US"/>
        </w:rPr>
        <w:t>also</w:t>
      </w:r>
      <w:r w:rsidRPr="006A77BD">
        <w:rPr>
          <w:rFonts w:ascii="Arial" w:hAnsi="Arial" w:cs="Arial"/>
          <w:lang w:val="en-US"/>
        </w:rPr>
        <w:t xml:space="preserve"> has traditionally been a preferred destination for foreign direct investment. This influx of investments from around the world presents opportunities for partnerships, expansions, and access to international markets for a flower business. </w:t>
      </w:r>
      <w:r w:rsidR="00713D91" w:rsidRPr="006A77BD">
        <w:rPr>
          <w:rFonts w:ascii="Arial" w:hAnsi="Arial" w:cs="Arial"/>
          <w:lang w:val="en-US"/>
        </w:rPr>
        <w:t>Furthermore</w:t>
      </w:r>
      <w:r w:rsidRPr="006A77BD">
        <w:rPr>
          <w:rFonts w:ascii="Arial" w:hAnsi="Arial" w:cs="Arial"/>
          <w:lang w:val="en-US"/>
        </w:rPr>
        <w:t xml:space="preserve">, </w:t>
      </w:r>
      <w:r w:rsidR="00713D91" w:rsidRPr="006A77BD">
        <w:rPr>
          <w:rFonts w:ascii="Arial" w:hAnsi="Arial" w:cs="Arial"/>
          <w:lang w:val="en-US"/>
        </w:rPr>
        <w:t>with</w:t>
      </w:r>
      <w:r w:rsidR="00195702" w:rsidRPr="006A77BD">
        <w:rPr>
          <w:rFonts w:ascii="Arial" w:hAnsi="Arial" w:cs="Arial"/>
          <w:lang w:val="en-US"/>
        </w:rPr>
        <w:t xml:space="preserve"> a population of over 68.5 million, the UK offers a sizable consumer market for the flower industry</w:t>
      </w:r>
      <w:r w:rsidR="00FF6082" w:rsidRPr="006A77BD">
        <w:rPr>
          <w:rFonts w:ascii="Arial" w:hAnsi="Arial" w:cs="Arial"/>
          <w:lang w:val="en-US"/>
        </w:rPr>
        <w:t xml:space="preserve"> </w:t>
      </w:r>
      <w:r w:rsidR="00FF6082" w:rsidRPr="006A77BD">
        <w:rPr>
          <w:rFonts w:ascii="Arial" w:hAnsi="Arial" w:cs="Arial"/>
          <w:color w:val="000000"/>
          <w:shd w:val="clear" w:color="auto" w:fill="FFFFFF"/>
        </w:rPr>
        <w:t>(BBC, 2012)</w:t>
      </w:r>
      <w:r w:rsidR="00195702" w:rsidRPr="006A77BD">
        <w:rPr>
          <w:rFonts w:ascii="Arial" w:hAnsi="Arial" w:cs="Arial"/>
          <w:lang w:val="en-US"/>
        </w:rPr>
        <w:t xml:space="preserve">. Even niche or specialized flower markets can be profitable due to the country's density and diverse demographics. Lastly, </w:t>
      </w:r>
      <w:r w:rsidR="00391FF9" w:rsidRPr="006A77BD">
        <w:rPr>
          <w:rFonts w:ascii="Arial" w:hAnsi="Arial" w:cs="Arial"/>
          <w:lang w:val="en-US"/>
        </w:rPr>
        <w:t>The UK is one of the most technologically advanced countries globally, with a strong technological infrastructure. This facilitates digital marketing, e-commerce, and the adoption of innovative practices in the flower business</w:t>
      </w:r>
      <w:r w:rsidR="00195702" w:rsidRPr="006A77BD">
        <w:rPr>
          <w:rFonts w:ascii="Arial" w:hAnsi="Arial" w:cs="Arial"/>
          <w:lang w:val="en-US"/>
        </w:rPr>
        <w:t>.</w:t>
      </w:r>
    </w:p>
    <w:p w14:paraId="67BB7CC6" w14:textId="22282B42" w:rsidR="004640A1" w:rsidRPr="006A77BD" w:rsidRDefault="00195702" w:rsidP="004640A1">
      <w:pPr>
        <w:rPr>
          <w:rFonts w:ascii="Arial" w:hAnsi="Arial" w:cs="Arial"/>
          <w:lang w:val="en-US"/>
        </w:rPr>
      </w:pPr>
      <w:r w:rsidRPr="006A77BD">
        <w:rPr>
          <w:rFonts w:ascii="Arial" w:hAnsi="Arial" w:cs="Arial"/>
          <w:lang w:val="en-US"/>
        </w:rPr>
        <w:t xml:space="preserve">But there are also some </w:t>
      </w:r>
      <w:r w:rsidR="001A4581" w:rsidRPr="006A77BD">
        <w:rPr>
          <w:rFonts w:ascii="Arial" w:hAnsi="Arial" w:cs="Arial"/>
          <w:lang w:val="en-US"/>
        </w:rPr>
        <w:t>negatives</w:t>
      </w:r>
      <w:r w:rsidRPr="006A77BD">
        <w:rPr>
          <w:rFonts w:ascii="Arial" w:hAnsi="Arial" w:cs="Arial"/>
          <w:lang w:val="en-US"/>
        </w:rPr>
        <w:t xml:space="preserve"> such as </w:t>
      </w:r>
      <w:r w:rsidR="0067793D">
        <w:rPr>
          <w:rFonts w:ascii="Arial" w:hAnsi="Arial" w:cs="Arial"/>
          <w:lang w:val="en-US"/>
        </w:rPr>
        <w:t>t</w:t>
      </w:r>
      <w:r w:rsidR="007B2620" w:rsidRPr="006A77BD">
        <w:rPr>
          <w:rFonts w:ascii="Arial" w:hAnsi="Arial" w:cs="Arial"/>
          <w:lang w:val="en-US"/>
        </w:rPr>
        <w:t>he COVID-19 pandemic and subsequent lockdowns have put enormous pressure on the UK economy and led to the closure of many businesses across industries</w:t>
      </w:r>
      <w:r w:rsidR="002E02E8" w:rsidRPr="006A77BD">
        <w:rPr>
          <w:rFonts w:ascii="Arial" w:hAnsi="Arial" w:cs="Arial"/>
          <w:lang w:val="en-US"/>
        </w:rPr>
        <w:t xml:space="preserve"> </w:t>
      </w:r>
      <w:r w:rsidR="002E02E8" w:rsidRPr="006A77BD">
        <w:rPr>
          <w:rFonts w:ascii="Arial" w:hAnsi="Arial" w:cs="Arial"/>
          <w:color w:val="000000"/>
          <w:shd w:val="clear" w:color="auto" w:fill="FFFFFF"/>
        </w:rPr>
        <w:t>(Inman, 2021)</w:t>
      </w:r>
      <w:r w:rsidR="007B2620" w:rsidRPr="006A77BD">
        <w:rPr>
          <w:rFonts w:ascii="Arial" w:hAnsi="Arial" w:cs="Arial"/>
          <w:lang w:val="en-US"/>
        </w:rPr>
        <w:t>. While the flower industry experienced challenges during the pandemic, the recovery and rebound of the economy present opportunities for growth in the post-pandemic era</w:t>
      </w:r>
      <w:r w:rsidR="004640A1" w:rsidRPr="006A77BD">
        <w:rPr>
          <w:rFonts w:ascii="Arial" w:hAnsi="Arial" w:cs="Arial"/>
          <w:lang w:val="en-US"/>
        </w:rPr>
        <w:t xml:space="preserve">. In addition to </w:t>
      </w:r>
      <w:r w:rsidR="001A4581" w:rsidRPr="006A77BD">
        <w:rPr>
          <w:rFonts w:ascii="Arial" w:hAnsi="Arial" w:cs="Arial"/>
          <w:lang w:val="en-US"/>
        </w:rPr>
        <w:t xml:space="preserve">that, </w:t>
      </w:r>
      <w:r w:rsidR="000F1527" w:rsidRPr="006A77BD">
        <w:rPr>
          <w:rFonts w:ascii="Arial" w:hAnsi="Arial" w:cs="Arial"/>
          <w:lang w:val="en-US"/>
        </w:rPr>
        <w:t>The UK government has implemented measures such as raising the corporation tax rate to 25% for the financial year beginning in April 2023. These changes may increase costs and affect the profitability of a flower business</w:t>
      </w:r>
      <w:r w:rsidR="00341EAC" w:rsidRPr="006A77BD">
        <w:rPr>
          <w:rFonts w:ascii="Arial" w:hAnsi="Arial" w:cs="Arial"/>
          <w:lang w:val="en-US"/>
        </w:rPr>
        <w:t xml:space="preserve"> </w:t>
      </w:r>
      <w:r w:rsidR="00341EAC" w:rsidRPr="006A77BD">
        <w:rPr>
          <w:rFonts w:ascii="Arial" w:hAnsi="Arial" w:cs="Arial"/>
          <w:color w:val="000000"/>
          <w:shd w:val="clear" w:color="auto" w:fill="FFFFFF"/>
        </w:rPr>
        <w:t>(Pwc.com, 2023)</w:t>
      </w:r>
      <w:r w:rsidR="004640A1" w:rsidRPr="006A77BD">
        <w:rPr>
          <w:rFonts w:ascii="Arial" w:hAnsi="Arial" w:cs="Arial"/>
          <w:lang w:val="en-US"/>
        </w:rPr>
        <w:t>.</w:t>
      </w:r>
    </w:p>
    <w:p w14:paraId="1305352C" w14:textId="78FC2AAB" w:rsidR="009A63DC" w:rsidRPr="006A77BD" w:rsidRDefault="0067793D" w:rsidP="003D3616">
      <w:pPr>
        <w:rPr>
          <w:rFonts w:ascii="Arial" w:hAnsi="Arial" w:cs="Arial"/>
        </w:rPr>
      </w:pPr>
      <w:r>
        <w:rPr>
          <w:rFonts w:ascii="Arial" w:hAnsi="Arial" w:cs="Arial"/>
        </w:rPr>
        <w:t>Social</w:t>
      </w:r>
      <w:r w:rsidR="004F467D" w:rsidRPr="006A77BD">
        <w:rPr>
          <w:rFonts w:ascii="Arial" w:hAnsi="Arial" w:cs="Arial"/>
        </w:rPr>
        <w:t xml:space="preserve"> factors also </w:t>
      </w:r>
      <w:r w:rsidR="00D95D54" w:rsidRPr="006A77BD">
        <w:rPr>
          <w:rFonts w:ascii="Arial" w:hAnsi="Arial" w:cs="Arial"/>
        </w:rPr>
        <w:t>play</w:t>
      </w:r>
      <w:r w:rsidR="004F467D" w:rsidRPr="006A77BD">
        <w:rPr>
          <w:rFonts w:ascii="Arial" w:hAnsi="Arial" w:cs="Arial"/>
        </w:rPr>
        <w:t xml:space="preserve"> a vital role </w:t>
      </w:r>
      <w:r>
        <w:rPr>
          <w:rFonts w:ascii="Arial" w:hAnsi="Arial" w:cs="Arial"/>
        </w:rPr>
        <w:t>in</w:t>
      </w:r>
      <w:r w:rsidR="004F467D" w:rsidRPr="006A77BD">
        <w:rPr>
          <w:rFonts w:ascii="Arial" w:hAnsi="Arial" w:cs="Arial"/>
        </w:rPr>
        <w:t xml:space="preserve"> </w:t>
      </w:r>
      <w:r>
        <w:rPr>
          <w:rFonts w:ascii="Arial" w:hAnsi="Arial" w:cs="Arial"/>
        </w:rPr>
        <w:t xml:space="preserve">the </w:t>
      </w:r>
      <w:r w:rsidR="004F467D" w:rsidRPr="006A77BD">
        <w:rPr>
          <w:rFonts w:ascii="Arial" w:hAnsi="Arial" w:cs="Arial"/>
        </w:rPr>
        <w:t xml:space="preserve">flower </w:t>
      </w:r>
      <w:r w:rsidR="00713D91" w:rsidRPr="006A77BD">
        <w:rPr>
          <w:rFonts w:ascii="Arial" w:hAnsi="Arial" w:cs="Arial"/>
        </w:rPr>
        <w:t>business</w:t>
      </w:r>
      <w:r w:rsidR="004F467D" w:rsidRPr="006A77BD">
        <w:rPr>
          <w:rFonts w:ascii="Arial" w:hAnsi="Arial" w:cs="Arial"/>
        </w:rPr>
        <w:t>, as</w:t>
      </w:r>
      <w:r w:rsidR="00810A0A" w:rsidRPr="006A77BD">
        <w:rPr>
          <w:rFonts w:ascii="Arial" w:hAnsi="Arial" w:cs="Arial"/>
        </w:rPr>
        <w:t xml:space="preserve"> The UK is known for its free public services, most notably the National Health Service (NHS). </w:t>
      </w:r>
      <w:r w:rsidR="009A63DC" w:rsidRPr="006A77BD">
        <w:rPr>
          <w:rFonts w:ascii="Arial" w:hAnsi="Arial" w:cs="Arial"/>
        </w:rPr>
        <w:t xml:space="preserve">This social welfare system aids in ensuring that the nation's residents have access to healthcare, which improves the population's general well-being. A healthy population may also result in a larger demand for flowers, particularly for gifts and special occasions. Additionally, the population of the UK is around 68.5 million strong and diversified (BBC, 2012). </w:t>
      </w:r>
      <w:r w:rsidR="00BF393C" w:rsidRPr="006A77BD">
        <w:rPr>
          <w:rFonts w:ascii="Arial" w:hAnsi="Arial" w:cs="Arial"/>
        </w:rPr>
        <w:t>In addition</w:t>
      </w:r>
      <w:r w:rsidR="009A63DC" w:rsidRPr="006A77BD">
        <w:rPr>
          <w:rFonts w:ascii="Arial" w:hAnsi="Arial" w:cs="Arial"/>
        </w:rPr>
        <w:t xml:space="preserve"> to that</w:t>
      </w:r>
      <w:r w:rsidR="00BF393C" w:rsidRPr="006A77BD">
        <w:rPr>
          <w:rFonts w:ascii="Arial" w:hAnsi="Arial" w:cs="Arial"/>
        </w:rPr>
        <w:t>,</w:t>
      </w:r>
      <w:r w:rsidR="009A63DC" w:rsidRPr="006A77BD">
        <w:rPr>
          <w:rFonts w:ascii="Arial" w:hAnsi="Arial" w:cs="Arial"/>
        </w:rPr>
        <w:t xml:space="preserve"> </w:t>
      </w:r>
      <w:r w:rsidR="00BF393C" w:rsidRPr="006A77BD">
        <w:rPr>
          <w:rFonts w:ascii="Arial" w:hAnsi="Arial" w:cs="Arial"/>
        </w:rPr>
        <w:t>d</w:t>
      </w:r>
      <w:r w:rsidR="009A63DC" w:rsidRPr="006A77BD">
        <w:rPr>
          <w:rFonts w:ascii="Arial" w:hAnsi="Arial" w:cs="Arial"/>
        </w:rPr>
        <w:t xml:space="preserve">ue to this density, there is a sizable consumer market that presents </w:t>
      </w:r>
      <w:r w:rsidR="008805BF">
        <w:rPr>
          <w:rFonts w:ascii="Arial" w:hAnsi="Arial" w:cs="Arial"/>
        </w:rPr>
        <w:t xml:space="preserve">a </w:t>
      </w:r>
      <w:r w:rsidR="009A63DC" w:rsidRPr="006A77BD">
        <w:rPr>
          <w:rFonts w:ascii="Arial" w:hAnsi="Arial" w:cs="Arial"/>
        </w:rPr>
        <w:t xml:space="preserve">potential for a flower shop to serve a variety of tastes and occasions. </w:t>
      </w:r>
      <w:r w:rsidR="00461B75" w:rsidRPr="006A77BD">
        <w:rPr>
          <w:rFonts w:ascii="Arial" w:hAnsi="Arial" w:cs="Arial"/>
        </w:rPr>
        <w:t>The multicultural environment also enables the establishment of niche products and markets to meet the needs of numerous varied groups.</w:t>
      </w:r>
      <w:r w:rsidR="00810A0A" w:rsidRPr="006A77BD">
        <w:rPr>
          <w:rFonts w:ascii="Arial" w:hAnsi="Arial" w:cs="Arial"/>
        </w:rPr>
        <w:t xml:space="preserve"> </w:t>
      </w:r>
      <w:r w:rsidR="00BF393C" w:rsidRPr="006A77BD">
        <w:rPr>
          <w:rFonts w:ascii="Arial" w:hAnsi="Arial" w:cs="Arial"/>
        </w:rPr>
        <w:t>F</w:t>
      </w:r>
      <w:r w:rsidR="007B06DA" w:rsidRPr="006A77BD">
        <w:rPr>
          <w:rFonts w:ascii="Arial" w:hAnsi="Arial" w:cs="Arial"/>
        </w:rPr>
        <w:t>urthermore</w:t>
      </w:r>
      <w:r w:rsidR="00810A0A" w:rsidRPr="006A77BD">
        <w:rPr>
          <w:rFonts w:ascii="Arial" w:hAnsi="Arial" w:cs="Arial"/>
        </w:rPr>
        <w:t xml:space="preserve">, </w:t>
      </w:r>
      <w:r w:rsidR="009A63DC" w:rsidRPr="006A77BD">
        <w:rPr>
          <w:rFonts w:ascii="Arial" w:hAnsi="Arial" w:cs="Arial"/>
        </w:rPr>
        <w:t xml:space="preserve">The United Kingdom is known for having a high standard of living. High living standards may lead to more disposable income, which may have a </w:t>
      </w:r>
      <w:r w:rsidR="00BF393C" w:rsidRPr="006A77BD">
        <w:rPr>
          <w:rFonts w:ascii="Arial" w:hAnsi="Arial" w:cs="Arial"/>
        </w:rPr>
        <w:t>favourable</w:t>
      </w:r>
      <w:r w:rsidR="009A63DC" w:rsidRPr="006A77BD">
        <w:rPr>
          <w:rFonts w:ascii="Arial" w:hAnsi="Arial" w:cs="Arial"/>
        </w:rPr>
        <w:t xml:space="preserve"> effect on consumer expenditure on flowers and floral arrangements.</w:t>
      </w:r>
    </w:p>
    <w:p w14:paraId="46344A7F" w14:textId="00DB5F1C" w:rsidR="003D3616" w:rsidRPr="006A77BD" w:rsidRDefault="00610D11" w:rsidP="003D3616">
      <w:pPr>
        <w:rPr>
          <w:rFonts w:ascii="Arial" w:hAnsi="Arial" w:cs="Arial"/>
        </w:rPr>
      </w:pPr>
      <w:r w:rsidRPr="006A77BD">
        <w:rPr>
          <w:rFonts w:ascii="Arial" w:hAnsi="Arial" w:cs="Arial"/>
        </w:rPr>
        <w:t xml:space="preserve">Some of the negative social factors of </w:t>
      </w:r>
      <w:r w:rsidR="008805BF">
        <w:rPr>
          <w:rFonts w:ascii="Arial" w:hAnsi="Arial" w:cs="Arial"/>
        </w:rPr>
        <w:t xml:space="preserve">the </w:t>
      </w:r>
      <w:r w:rsidR="008261E3" w:rsidRPr="006A77BD">
        <w:rPr>
          <w:rFonts w:ascii="Arial" w:hAnsi="Arial" w:cs="Arial"/>
        </w:rPr>
        <w:t>UK</w:t>
      </w:r>
      <w:r w:rsidRPr="006A77BD">
        <w:rPr>
          <w:rFonts w:ascii="Arial" w:hAnsi="Arial" w:cs="Arial"/>
        </w:rPr>
        <w:t xml:space="preserve"> is </w:t>
      </w:r>
      <w:r w:rsidR="001A4581" w:rsidRPr="006A77BD">
        <w:rPr>
          <w:rFonts w:ascii="Arial" w:hAnsi="Arial" w:cs="Arial"/>
        </w:rPr>
        <w:t>that</w:t>
      </w:r>
      <w:r w:rsidRPr="006A77BD">
        <w:rPr>
          <w:rFonts w:ascii="Arial" w:hAnsi="Arial" w:cs="Arial"/>
        </w:rPr>
        <w:t xml:space="preserve"> </w:t>
      </w:r>
      <w:r w:rsidR="008805BF">
        <w:rPr>
          <w:rFonts w:ascii="Arial" w:hAnsi="Arial" w:cs="Arial"/>
        </w:rPr>
        <w:t>it</w:t>
      </w:r>
      <w:r w:rsidR="00EA273B" w:rsidRPr="006A77BD">
        <w:rPr>
          <w:rFonts w:ascii="Arial" w:hAnsi="Arial" w:cs="Arial"/>
        </w:rPr>
        <w:t xml:space="preserve"> has witnessed social unrest related to migration and ethnic groups. </w:t>
      </w:r>
      <w:r w:rsidR="00461B75" w:rsidRPr="006A77BD">
        <w:rPr>
          <w:rFonts w:ascii="Arial" w:hAnsi="Arial" w:cs="Arial"/>
        </w:rPr>
        <w:t xml:space="preserve">Tensions have been generated in society as a result of public discussions about immigration policies. However, that being said, it is crucial to handle these issues carefully and make sure that the flower business values inclusivity and diversity. In addition to that, the rising living and higher education prices in the UK </w:t>
      </w:r>
      <w:r w:rsidR="00E30E5A">
        <w:rPr>
          <w:rFonts w:ascii="Arial" w:hAnsi="Arial" w:cs="Arial"/>
        </w:rPr>
        <w:t>have</w:t>
      </w:r>
      <w:r w:rsidR="00461B75" w:rsidRPr="006A77BD">
        <w:rPr>
          <w:rFonts w:ascii="Arial" w:hAnsi="Arial" w:cs="Arial"/>
        </w:rPr>
        <w:t xml:space="preserve"> also presented difficulties for both individuals and families</w:t>
      </w:r>
      <w:r w:rsidR="00EA273B" w:rsidRPr="006A77BD">
        <w:rPr>
          <w:rFonts w:ascii="Arial" w:hAnsi="Arial" w:cs="Arial"/>
        </w:rPr>
        <w:t>. These financial pressures may affect consumer spending habits, including discretionary purchases such as flowers. It is crucial for a flower business to offer competitive pricing and value-added services to attract and retain customers</w:t>
      </w:r>
      <w:r w:rsidR="003D3616" w:rsidRPr="006A77BD">
        <w:rPr>
          <w:rFonts w:ascii="Arial" w:hAnsi="Arial" w:cs="Arial"/>
        </w:rPr>
        <w:t xml:space="preserve">. </w:t>
      </w:r>
      <w:r w:rsidR="008261E3" w:rsidRPr="006A77BD">
        <w:rPr>
          <w:rFonts w:ascii="Arial" w:hAnsi="Arial" w:cs="Arial"/>
        </w:rPr>
        <w:t>Furthermore</w:t>
      </w:r>
      <w:r w:rsidR="003D3616" w:rsidRPr="006A77BD">
        <w:rPr>
          <w:rFonts w:ascii="Arial" w:hAnsi="Arial" w:cs="Arial"/>
        </w:rPr>
        <w:t xml:space="preserve">, </w:t>
      </w:r>
      <w:r w:rsidR="003B16CA" w:rsidRPr="006A77BD">
        <w:rPr>
          <w:rFonts w:ascii="Arial" w:hAnsi="Arial" w:cs="Arial"/>
        </w:rPr>
        <w:t xml:space="preserve">The UK faces pronounced inequality, making it challenging for individuals from poorer backgrounds to keep up with the pace of change in society. This inequality may impact the purchasing power of certain </w:t>
      </w:r>
      <w:r w:rsidR="003B16CA" w:rsidRPr="006A77BD">
        <w:rPr>
          <w:rFonts w:ascii="Arial" w:hAnsi="Arial" w:cs="Arial"/>
        </w:rPr>
        <w:lastRenderedPageBreak/>
        <w:t>segments of the population. However, it also presents an opportunity for a flower business to address these gaps and offer inclusive products and services.</w:t>
      </w:r>
    </w:p>
    <w:p w14:paraId="097639D8" w14:textId="112F7FB9" w:rsidR="005B3C46" w:rsidRPr="006A77BD" w:rsidRDefault="005B3C46" w:rsidP="005B3C46">
      <w:pPr>
        <w:rPr>
          <w:rFonts w:ascii="Arial" w:hAnsi="Arial" w:cs="Arial"/>
        </w:rPr>
      </w:pPr>
      <w:r w:rsidRPr="006A77BD">
        <w:rPr>
          <w:rFonts w:ascii="Arial" w:hAnsi="Arial" w:cs="Arial"/>
        </w:rPr>
        <w:t xml:space="preserve">Technological advancements significantly influence the flower industry in the UK </w:t>
      </w:r>
      <w:r w:rsidR="0097330D" w:rsidRPr="006A77BD">
        <w:rPr>
          <w:rFonts w:ascii="Arial" w:hAnsi="Arial" w:cs="Arial"/>
        </w:rPr>
        <w:t>as well as</w:t>
      </w:r>
      <w:r w:rsidRPr="006A77BD">
        <w:rPr>
          <w:rFonts w:ascii="Arial" w:hAnsi="Arial" w:cs="Arial"/>
        </w:rPr>
        <w:t xml:space="preserve"> can provide both opportunities and challenges for a flower business.</w:t>
      </w:r>
      <w:r w:rsidR="00FD33AC" w:rsidRPr="006A77BD">
        <w:rPr>
          <w:rFonts w:ascii="Arial" w:hAnsi="Arial" w:cs="Arial"/>
        </w:rPr>
        <w:t xml:space="preserve"> The UK is known for </w:t>
      </w:r>
      <w:r w:rsidR="0097330D" w:rsidRPr="006A77BD">
        <w:rPr>
          <w:rFonts w:ascii="Arial" w:hAnsi="Arial" w:cs="Arial"/>
        </w:rPr>
        <w:t>their</w:t>
      </w:r>
      <w:r w:rsidR="00FD33AC" w:rsidRPr="006A77BD">
        <w:rPr>
          <w:rFonts w:ascii="Arial" w:hAnsi="Arial" w:cs="Arial"/>
        </w:rPr>
        <w:t xml:space="preserve"> advanced technological infrastructure, </w:t>
      </w:r>
      <w:r w:rsidR="0097330D" w:rsidRPr="006A77BD">
        <w:rPr>
          <w:rFonts w:ascii="Arial" w:hAnsi="Arial" w:cs="Arial"/>
        </w:rPr>
        <w:t>mainly</w:t>
      </w:r>
      <w:r w:rsidR="00FD33AC" w:rsidRPr="006A77BD">
        <w:rPr>
          <w:rFonts w:ascii="Arial" w:hAnsi="Arial" w:cs="Arial"/>
        </w:rPr>
        <w:t xml:space="preserve"> in major cities </w:t>
      </w:r>
      <w:r w:rsidR="0097330D" w:rsidRPr="006A77BD">
        <w:rPr>
          <w:rFonts w:ascii="Arial" w:hAnsi="Arial" w:cs="Arial"/>
        </w:rPr>
        <w:t>such as</w:t>
      </w:r>
      <w:r w:rsidR="00FD33AC" w:rsidRPr="006A77BD">
        <w:rPr>
          <w:rFonts w:ascii="Arial" w:hAnsi="Arial" w:cs="Arial"/>
        </w:rPr>
        <w:t xml:space="preserve"> London. This enables efficient online operations, digital marketing, and e-commerce platforms for a flower business</w:t>
      </w:r>
      <w:r w:rsidR="0097330D" w:rsidRPr="006A77BD">
        <w:rPr>
          <w:rFonts w:ascii="Arial" w:hAnsi="Arial" w:cs="Arial"/>
        </w:rPr>
        <w:t xml:space="preserve"> to grow</w:t>
      </w:r>
      <w:r w:rsidR="00FD33AC" w:rsidRPr="006A77BD">
        <w:rPr>
          <w:rFonts w:ascii="Arial" w:hAnsi="Arial" w:cs="Arial"/>
        </w:rPr>
        <w:t xml:space="preserve">. </w:t>
      </w:r>
      <w:r w:rsidR="009A63DC" w:rsidRPr="006A77BD">
        <w:rPr>
          <w:rFonts w:ascii="Arial" w:hAnsi="Arial" w:cs="Arial"/>
        </w:rPr>
        <w:t xml:space="preserve">Making use of these technologies can also increase customer reach, streamline processes, and enhance overall business efficiency. In addition, the UK also promotes a competitive and innovative environment. This motivates companies, </w:t>
      </w:r>
      <w:r w:rsidR="00BF393C" w:rsidRPr="006A77BD">
        <w:rPr>
          <w:rFonts w:ascii="Arial" w:hAnsi="Arial" w:cs="Arial"/>
        </w:rPr>
        <w:t>even</w:t>
      </w:r>
      <w:r w:rsidR="009A63DC" w:rsidRPr="006A77BD">
        <w:rPr>
          <w:rFonts w:ascii="Arial" w:hAnsi="Arial" w:cs="Arial"/>
        </w:rPr>
        <w:t xml:space="preserve"> those within the floral sector, to advance by setting themselves apart. A flower shop may remain competitive, draw clients</w:t>
      </w:r>
      <w:r w:rsidR="00BF393C" w:rsidRPr="006A77BD">
        <w:rPr>
          <w:rFonts w:ascii="Arial" w:hAnsi="Arial" w:cs="Arial"/>
        </w:rPr>
        <w:t xml:space="preserve"> as well as</w:t>
      </w:r>
      <w:r w:rsidR="009A63DC" w:rsidRPr="006A77BD">
        <w:rPr>
          <w:rFonts w:ascii="Arial" w:hAnsi="Arial" w:cs="Arial"/>
        </w:rPr>
        <w:t xml:space="preserve"> and provide </w:t>
      </w:r>
      <w:r w:rsidR="00BF393C" w:rsidRPr="006A77BD">
        <w:rPr>
          <w:rFonts w:ascii="Arial" w:hAnsi="Arial" w:cs="Arial"/>
        </w:rPr>
        <w:t>unique</w:t>
      </w:r>
      <w:r w:rsidR="009A63DC" w:rsidRPr="006A77BD">
        <w:rPr>
          <w:rFonts w:ascii="Arial" w:hAnsi="Arial" w:cs="Arial"/>
        </w:rPr>
        <w:t xml:space="preserve"> goods and experiences by embracing technological improvements and implementing new </w:t>
      </w:r>
      <w:r w:rsidR="00BF393C" w:rsidRPr="006A77BD">
        <w:rPr>
          <w:rFonts w:ascii="Arial" w:hAnsi="Arial" w:cs="Arial"/>
        </w:rPr>
        <w:t>methods.</w:t>
      </w:r>
    </w:p>
    <w:p w14:paraId="32DE6430" w14:textId="77777777" w:rsidR="00E86BD8" w:rsidRPr="006A77BD" w:rsidRDefault="00E86BD8" w:rsidP="005B3C46">
      <w:pPr>
        <w:rPr>
          <w:rFonts w:ascii="Arial" w:hAnsi="Arial" w:cs="Arial"/>
        </w:rPr>
      </w:pPr>
    </w:p>
    <w:p w14:paraId="5FA47A97" w14:textId="77777777" w:rsidR="00E51556" w:rsidRPr="006A77BD" w:rsidRDefault="00E51556">
      <w:pPr>
        <w:jc w:val="left"/>
        <w:rPr>
          <w:rFonts w:ascii="Arial" w:hAnsi="Arial" w:cs="Arial"/>
        </w:rPr>
      </w:pPr>
      <w:r w:rsidRPr="006A77BD">
        <w:rPr>
          <w:rFonts w:ascii="Arial" w:hAnsi="Arial" w:cs="Arial"/>
        </w:rPr>
        <w:br w:type="page"/>
      </w:r>
    </w:p>
    <w:p w14:paraId="4A80AD74" w14:textId="4A2FAFDF" w:rsidR="00200432" w:rsidRPr="006A77BD" w:rsidRDefault="00200432" w:rsidP="00200432">
      <w:pPr>
        <w:pStyle w:val="Heading1"/>
        <w:rPr>
          <w:rFonts w:ascii="Arial" w:hAnsi="Arial" w:cs="Arial"/>
        </w:rPr>
      </w:pPr>
      <w:bookmarkStart w:id="2" w:name="_Toc141429869"/>
      <w:r w:rsidRPr="006A77BD">
        <w:rPr>
          <w:rFonts w:ascii="Arial" w:hAnsi="Arial" w:cs="Arial"/>
        </w:rPr>
        <w:lastRenderedPageBreak/>
        <w:t>Personal Entrepreneurial Skills:</w:t>
      </w:r>
      <w:bookmarkEnd w:id="2"/>
    </w:p>
    <w:p w14:paraId="0E83451E" w14:textId="77777777" w:rsidR="00200432" w:rsidRPr="006A77BD" w:rsidRDefault="00200432" w:rsidP="00200432">
      <w:pPr>
        <w:rPr>
          <w:rFonts w:ascii="Arial" w:hAnsi="Arial" w:cs="Arial"/>
        </w:rPr>
      </w:pPr>
    </w:p>
    <w:p w14:paraId="41FD9D79" w14:textId="3F5633E2" w:rsidR="00CE39B0" w:rsidRPr="006A77BD" w:rsidRDefault="00D95C01" w:rsidP="00D13A6C">
      <w:pPr>
        <w:rPr>
          <w:rFonts w:ascii="Arial" w:hAnsi="Arial" w:cs="Arial"/>
        </w:rPr>
      </w:pPr>
      <w:r w:rsidRPr="006A77BD">
        <w:rPr>
          <w:rFonts w:ascii="Arial" w:hAnsi="Arial" w:cs="Arial"/>
        </w:rPr>
        <w:t xml:space="preserve">The flower </w:t>
      </w:r>
      <w:r w:rsidR="00EC037A" w:rsidRPr="006A77BD">
        <w:rPr>
          <w:rFonts w:ascii="Arial" w:hAnsi="Arial" w:cs="Arial"/>
        </w:rPr>
        <w:t>business</w:t>
      </w:r>
      <w:r w:rsidRPr="006A77BD">
        <w:rPr>
          <w:rFonts w:ascii="Arial" w:hAnsi="Arial" w:cs="Arial"/>
        </w:rPr>
        <w:t xml:space="preserve"> requires a combination of </w:t>
      </w:r>
      <w:r w:rsidR="00EC037A" w:rsidRPr="006A77BD">
        <w:rPr>
          <w:rFonts w:ascii="Arial" w:hAnsi="Arial" w:cs="Arial"/>
        </w:rPr>
        <w:t>entrepreneurial</w:t>
      </w:r>
      <w:r w:rsidRPr="006A77BD">
        <w:rPr>
          <w:rFonts w:ascii="Arial" w:hAnsi="Arial" w:cs="Arial"/>
        </w:rPr>
        <w:t xml:space="preserve"> </w:t>
      </w:r>
      <w:r w:rsidR="007D16BF" w:rsidRPr="006A77BD">
        <w:rPr>
          <w:rFonts w:ascii="Arial" w:hAnsi="Arial" w:cs="Arial"/>
        </w:rPr>
        <w:t xml:space="preserve">skills and knowledge to thrive </w:t>
      </w:r>
      <w:r w:rsidR="00446143">
        <w:rPr>
          <w:rFonts w:ascii="Arial" w:hAnsi="Arial" w:cs="Arial"/>
        </w:rPr>
        <w:t>in</w:t>
      </w:r>
      <w:r w:rsidR="007D16BF" w:rsidRPr="006A77BD">
        <w:rPr>
          <w:rFonts w:ascii="Arial" w:hAnsi="Arial" w:cs="Arial"/>
        </w:rPr>
        <w:t xml:space="preserve"> a competitive market.</w:t>
      </w:r>
      <w:r w:rsidR="004D12FA" w:rsidRPr="006A77BD">
        <w:rPr>
          <w:rFonts w:ascii="Arial" w:hAnsi="Arial" w:cs="Arial"/>
        </w:rPr>
        <w:t xml:space="preserve"> </w:t>
      </w:r>
      <w:r w:rsidR="00D35DA6" w:rsidRPr="006A77BD">
        <w:rPr>
          <w:rFonts w:ascii="Arial" w:hAnsi="Arial" w:cs="Arial"/>
        </w:rPr>
        <w:t xml:space="preserve">And such </w:t>
      </w:r>
      <w:r w:rsidR="00EC037A" w:rsidRPr="006A77BD">
        <w:rPr>
          <w:rFonts w:ascii="Arial" w:hAnsi="Arial" w:cs="Arial"/>
        </w:rPr>
        <w:t>entrepreneurial</w:t>
      </w:r>
      <w:r w:rsidR="00D35DA6" w:rsidRPr="006A77BD">
        <w:rPr>
          <w:rFonts w:ascii="Arial" w:hAnsi="Arial" w:cs="Arial"/>
        </w:rPr>
        <w:t xml:space="preserve"> skills are </w:t>
      </w:r>
      <w:r w:rsidR="00EC037A" w:rsidRPr="006A77BD">
        <w:rPr>
          <w:rFonts w:ascii="Arial" w:hAnsi="Arial" w:cs="Arial"/>
        </w:rPr>
        <w:t>essential</w:t>
      </w:r>
      <w:r w:rsidR="00D35DA6" w:rsidRPr="006A77BD">
        <w:rPr>
          <w:rFonts w:ascii="Arial" w:hAnsi="Arial" w:cs="Arial"/>
        </w:rPr>
        <w:t xml:space="preserve"> as they contribute to the success of a </w:t>
      </w:r>
      <w:r w:rsidR="00EC037A" w:rsidRPr="006A77BD">
        <w:rPr>
          <w:rFonts w:ascii="Arial" w:hAnsi="Arial" w:cs="Arial"/>
        </w:rPr>
        <w:t xml:space="preserve">flower business. </w:t>
      </w:r>
      <w:r w:rsidR="009A63DC" w:rsidRPr="006A77BD">
        <w:rPr>
          <w:rFonts w:ascii="Arial" w:hAnsi="Arial" w:cs="Arial"/>
        </w:rPr>
        <w:t xml:space="preserve">strong foundation of knowledge in flowers is crucial if one </w:t>
      </w:r>
      <w:r w:rsidR="00446143">
        <w:rPr>
          <w:rFonts w:ascii="Arial" w:hAnsi="Arial" w:cs="Arial"/>
        </w:rPr>
        <w:t>wants</w:t>
      </w:r>
      <w:r w:rsidR="009A63DC" w:rsidRPr="006A77BD">
        <w:rPr>
          <w:rFonts w:ascii="Arial" w:hAnsi="Arial" w:cs="Arial"/>
        </w:rPr>
        <w:t xml:space="preserve"> to succeed in the flower industry. Understanding many flower varieties, their seasonal availability, upkeep and maintenance requirements, and the craft of floral design are all part of this. A business owner can source, price, and design floral products with the use of this extensive knowledge. Additionally, staying informed about the most recent floral trends and techniques enables one to offer distinctive and modern designs to draw clients</w:t>
      </w:r>
      <w:r w:rsidR="001B209A" w:rsidRPr="006A77BD">
        <w:rPr>
          <w:rFonts w:ascii="Arial" w:hAnsi="Arial" w:cs="Arial"/>
        </w:rPr>
        <w:t>.</w:t>
      </w:r>
    </w:p>
    <w:p w14:paraId="4873AD8B" w14:textId="55803708" w:rsidR="00686A97" w:rsidRPr="006A77BD" w:rsidRDefault="005355DA" w:rsidP="00D13A6C">
      <w:pPr>
        <w:rPr>
          <w:rFonts w:ascii="Arial" w:hAnsi="Arial" w:cs="Arial"/>
        </w:rPr>
      </w:pPr>
      <w:r w:rsidRPr="006A77BD">
        <w:rPr>
          <w:rFonts w:ascii="Arial" w:hAnsi="Arial" w:cs="Arial"/>
        </w:rPr>
        <w:t>Entrepreneurial</w:t>
      </w:r>
      <w:r w:rsidR="009A6264" w:rsidRPr="006A77BD">
        <w:rPr>
          <w:rFonts w:ascii="Arial" w:hAnsi="Arial" w:cs="Arial"/>
        </w:rPr>
        <w:t xml:space="preserve"> skills such as business experience </w:t>
      </w:r>
      <w:r w:rsidR="00446143">
        <w:rPr>
          <w:rFonts w:ascii="Arial" w:hAnsi="Arial" w:cs="Arial"/>
        </w:rPr>
        <w:t>play</w:t>
      </w:r>
      <w:r w:rsidR="009A6264" w:rsidRPr="006A77BD">
        <w:rPr>
          <w:rFonts w:ascii="Arial" w:hAnsi="Arial" w:cs="Arial"/>
        </w:rPr>
        <w:t xml:space="preserve"> a vital role in the success of a flower </w:t>
      </w:r>
      <w:r w:rsidRPr="006A77BD">
        <w:rPr>
          <w:rFonts w:ascii="Arial" w:hAnsi="Arial" w:cs="Arial"/>
        </w:rPr>
        <w:t>business</w:t>
      </w:r>
      <w:r w:rsidR="009A6264" w:rsidRPr="006A77BD">
        <w:rPr>
          <w:rFonts w:ascii="Arial" w:hAnsi="Arial" w:cs="Arial"/>
        </w:rPr>
        <w:t xml:space="preserve">. This includes </w:t>
      </w:r>
      <w:r w:rsidRPr="006A77BD">
        <w:rPr>
          <w:rFonts w:ascii="Arial" w:hAnsi="Arial" w:cs="Arial"/>
        </w:rPr>
        <w:t>undertaking market</w:t>
      </w:r>
      <w:r w:rsidR="00145E04" w:rsidRPr="006A77BD">
        <w:rPr>
          <w:rFonts w:ascii="Arial" w:hAnsi="Arial" w:cs="Arial"/>
        </w:rPr>
        <w:t xml:space="preserve"> dynamics, identifying </w:t>
      </w:r>
      <w:r w:rsidRPr="006A77BD">
        <w:rPr>
          <w:rFonts w:ascii="Arial" w:hAnsi="Arial" w:cs="Arial"/>
        </w:rPr>
        <w:t>the targeted</w:t>
      </w:r>
      <w:r w:rsidR="00145E04" w:rsidRPr="006A77BD">
        <w:rPr>
          <w:rFonts w:ascii="Arial" w:hAnsi="Arial" w:cs="Arial"/>
        </w:rPr>
        <w:t xml:space="preserve"> customer segments, conducting </w:t>
      </w:r>
      <w:r w:rsidRPr="006A77BD">
        <w:rPr>
          <w:rFonts w:ascii="Arial" w:hAnsi="Arial" w:cs="Arial"/>
        </w:rPr>
        <w:t>competitor</w:t>
      </w:r>
      <w:r w:rsidR="00145E04" w:rsidRPr="006A77BD">
        <w:rPr>
          <w:rFonts w:ascii="Arial" w:hAnsi="Arial" w:cs="Arial"/>
        </w:rPr>
        <w:t xml:space="preserve"> </w:t>
      </w:r>
      <w:r w:rsidRPr="006A77BD">
        <w:rPr>
          <w:rFonts w:ascii="Arial" w:hAnsi="Arial" w:cs="Arial"/>
        </w:rPr>
        <w:t>analysis</w:t>
      </w:r>
      <w:r w:rsidR="00145E04" w:rsidRPr="006A77BD">
        <w:rPr>
          <w:rFonts w:ascii="Arial" w:hAnsi="Arial" w:cs="Arial"/>
        </w:rPr>
        <w:t>, and developing effective</w:t>
      </w:r>
      <w:r w:rsidR="00204E81" w:rsidRPr="006A77BD">
        <w:rPr>
          <w:rFonts w:ascii="Arial" w:hAnsi="Arial" w:cs="Arial"/>
        </w:rPr>
        <w:t xml:space="preserve"> marketing and pricing strategies</w:t>
      </w:r>
      <w:r w:rsidR="008E00DD" w:rsidRPr="006A77BD">
        <w:rPr>
          <w:rFonts w:ascii="Arial" w:hAnsi="Arial" w:cs="Arial"/>
        </w:rPr>
        <w:t xml:space="preserve"> (Makhele and Barnard, 2020)</w:t>
      </w:r>
      <w:r w:rsidR="00204E81" w:rsidRPr="006A77BD">
        <w:rPr>
          <w:rFonts w:ascii="Arial" w:hAnsi="Arial" w:cs="Arial"/>
        </w:rPr>
        <w:t xml:space="preserve">. </w:t>
      </w:r>
      <w:r w:rsidRPr="006A77BD">
        <w:rPr>
          <w:rFonts w:ascii="Arial" w:hAnsi="Arial" w:cs="Arial"/>
        </w:rPr>
        <w:t>Additionally</w:t>
      </w:r>
      <w:r w:rsidR="00204E81" w:rsidRPr="006A77BD">
        <w:rPr>
          <w:rFonts w:ascii="Arial" w:hAnsi="Arial" w:cs="Arial"/>
        </w:rPr>
        <w:t xml:space="preserve">, by having a keen business sense, </w:t>
      </w:r>
      <w:r w:rsidR="00362820" w:rsidRPr="006A77BD">
        <w:rPr>
          <w:rFonts w:ascii="Arial" w:hAnsi="Arial" w:cs="Arial"/>
        </w:rPr>
        <w:t>entrepreneurs</w:t>
      </w:r>
      <w:r w:rsidR="00204E81" w:rsidRPr="006A77BD">
        <w:rPr>
          <w:rFonts w:ascii="Arial" w:hAnsi="Arial" w:cs="Arial"/>
        </w:rPr>
        <w:t xml:space="preserve"> can </w:t>
      </w:r>
      <w:r w:rsidR="00686A97" w:rsidRPr="006A77BD">
        <w:rPr>
          <w:rFonts w:ascii="Arial" w:hAnsi="Arial" w:cs="Arial"/>
        </w:rPr>
        <w:t xml:space="preserve">identify opportunities, make sound financial </w:t>
      </w:r>
      <w:r w:rsidR="00DA3BD5" w:rsidRPr="006A77BD">
        <w:rPr>
          <w:rFonts w:ascii="Arial" w:hAnsi="Arial" w:cs="Arial"/>
        </w:rPr>
        <w:t>decisions,</w:t>
      </w:r>
      <w:r w:rsidR="00686A97" w:rsidRPr="006A77BD">
        <w:rPr>
          <w:rFonts w:ascii="Arial" w:hAnsi="Arial" w:cs="Arial"/>
        </w:rPr>
        <w:t xml:space="preserve"> and effectively position their flower business in the UK market.</w:t>
      </w:r>
    </w:p>
    <w:p w14:paraId="4C372B00" w14:textId="5B265B78" w:rsidR="00124130" w:rsidRPr="006A77BD" w:rsidRDefault="001A4581" w:rsidP="00D13A6C">
      <w:pPr>
        <w:rPr>
          <w:rFonts w:ascii="Arial" w:hAnsi="Arial" w:cs="Arial"/>
        </w:rPr>
      </w:pPr>
      <w:r w:rsidRPr="006A77BD">
        <w:rPr>
          <w:rFonts w:ascii="Arial" w:hAnsi="Arial" w:cs="Arial"/>
        </w:rPr>
        <w:t>Additionally,</w:t>
      </w:r>
      <w:r w:rsidR="00124130" w:rsidRPr="006A77BD">
        <w:rPr>
          <w:rFonts w:ascii="Arial" w:hAnsi="Arial" w:cs="Arial"/>
        </w:rPr>
        <w:t xml:space="preserve"> the flower </w:t>
      </w:r>
      <w:r w:rsidRPr="006A77BD">
        <w:rPr>
          <w:rFonts w:ascii="Arial" w:hAnsi="Arial" w:cs="Arial"/>
        </w:rPr>
        <w:t>business</w:t>
      </w:r>
      <w:r w:rsidR="00124130" w:rsidRPr="006A77BD">
        <w:rPr>
          <w:rFonts w:ascii="Arial" w:hAnsi="Arial" w:cs="Arial"/>
        </w:rPr>
        <w:t xml:space="preserve"> </w:t>
      </w:r>
      <w:r w:rsidR="00281748" w:rsidRPr="006A77BD">
        <w:rPr>
          <w:rFonts w:ascii="Arial" w:hAnsi="Arial" w:cs="Arial"/>
        </w:rPr>
        <w:t xml:space="preserve">heavily </w:t>
      </w:r>
      <w:r w:rsidR="00D95D54" w:rsidRPr="006A77BD">
        <w:rPr>
          <w:rFonts w:ascii="Arial" w:hAnsi="Arial" w:cs="Arial"/>
        </w:rPr>
        <w:t>relies</w:t>
      </w:r>
      <w:r w:rsidR="00281748" w:rsidRPr="006A77BD">
        <w:rPr>
          <w:rFonts w:ascii="Arial" w:hAnsi="Arial" w:cs="Arial"/>
        </w:rPr>
        <w:t xml:space="preserve"> on both creativity and design skills. </w:t>
      </w:r>
      <w:r w:rsidR="00362820" w:rsidRPr="006A77BD">
        <w:rPr>
          <w:rFonts w:ascii="Arial" w:hAnsi="Arial" w:cs="Arial"/>
        </w:rPr>
        <w:t>An entrepreneurial</w:t>
      </w:r>
      <w:r w:rsidR="00281748" w:rsidRPr="006A77BD">
        <w:rPr>
          <w:rFonts w:ascii="Arial" w:hAnsi="Arial" w:cs="Arial"/>
        </w:rPr>
        <w:t xml:space="preserve"> floral</w:t>
      </w:r>
      <w:r w:rsidR="007E276A" w:rsidRPr="006A77BD">
        <w:rPr>
          <w:rFonts w:ascii="Arial" w:hAnsi="Arial" w:cs="Arial"/>
        </w:rPr>
        <w:t xml:space="preserve"> designer needs to have a keen eye for </w:t>
      </w:r>
      <w:r w:rsidR="00362820" w:rsidRPr="006A77BD">
        <w:rPr>
          <w:rFonts w:ascii="Arial" w:hAnsi="Arial" w:cs="Arial"/>
        </w:rPr>
        <w:t>aesthetics</w:t>
      </w:r>
      <w:r w:rsidR="007E276A" w:rsidRPr="006A77BD">
        <w:rPr>
          <w:rFonts w:ascii="Arial" w:hAnsi="Arial" w:cs="Arial"/>
        </w:rPr>
        <w:t xml:space="preserve">, </w:t>
      </w:r>
      <w:r w:rsidR="00D95D54" w:rsidRPr="006A77BD">
        <w:rPr>
          <w:rFonts w:ascii="Arial" w:hAnsi="Arial" w:cs="Arial"/>
        </w:rPr>
        <w:t>colour</w:t>
      </w:r>
      <w:r w:rsidR="007E276A" w:rsidRPr="006A77BD">
        <w:rPr>
          <w:rFonts w:ascii="Arial" w:hAnsi="Arial" w:cs="Arial"/>
        </w:rPr>
        <w:t xml:space="preserve"> combination and artistic </w:t>
      </w:r>
      <w:r w:rsidR="00D95D54" w:rsidRPr="006A77BD">
        <w:rPr>
          <w:rFonts w:ascii="Arial" w:hAnsi="Arial" w:cs="Arial"/>
        </w:rPr>
        <w:t>arrangements</w:t>
      </w:r>
      <w:r w:rsidR="007E276A" w:rsidRPr="006A77BD">
        <w:rPr>
          <w:rFonts w:ascii="Arial" w:hAnsi="Arial" w:cs="Arial"/>
        </w:rPr>
        <w:t>.</w:t>
      </w:r>
      <w:r w:rsidR="002D6A85" w:rsidRPr="006A77BD">
        <w:rPr>
          <w:rFonts w:ascii="Arial" w:hAnsi="Arial" w:cs="Arial"/>
        </w:rPr>
        <w:t xml:space="preserve"> </w:t>
      </w:r>
      <w:r w:rsidRPr="006A77BD">
        <w:rPr>
          <w:rFonts w:ascii="Arial" w:hAnsi="Arial" w:cs="Arial"/>
        </w:rPr>
        <w:t>Moreover,</w:t>
      </w:r>
      <w:r w:rsidR="00D73256" w:rsidRPr="006A77BD">
        <w:rPr>
          <w:rFonts w:ascii="Arial" w:hAnsi="Arial" w:cs="Arial"/>
        </w:rPr>
        <w:t xml:space="preserve"> they must also create visually </w:t>
      </w:r>
      <w:r w:rsidR="00D95D54" w:rsidRPr="006A77BD">
        <w:rPr>
          <w:rFonts w:ascii="Arial" w:hAnsi="Arial" w:cs="Arial"/>
        </w:rPr>
        <w:t>appealing</w:t>
      </w:r>
      <w:r w:rsidR="00D73256" w:rsidRPr="006A77BD">
        <w:rPr>
          <w:rFonts w:ascii="Arial" w:hAnsi="Arial" w:cs="Arial"/>
        </w:rPr>
        <w:t xml:space="preserve"> floral products that </w:t>
      </w:r>
      <w:r w:rsidR="00D95D54" w:rsidRPr="006A77BD">
        <w:rPr>
          <w:rFonts w:ascii="Arial" w:hAnsi="Arial" w:cs="Arial"/>
        </w:rPr>
        <w:t>stand</w:t>
      </w:r>
      <w:r w:rsidR="00D73256" w:rsidRPr="006A77BD">
        <w:rPr>
          <w:rFonts w:ascii="Arial" w:hAnsi="Arial" w:cs="Arial"/>
        </w:rPr>
        <w:t xml:space="preserve"> out </w:t>
      </w:r>
      <w:r w:rsidR="0005144D" w:rsidRPr="006A77BD">
        <w:rPr>
          <w:rFonts w:ascii="Arial" w:hAnsi="Arial" w:cs="Arial"/>
        </w:rPr>
        <w:t>from</w:t>
      </w:r>
      <w:r w:rsidR="00D73256" w:rsidRPr="006A77BD">
        <w:rPr>
          <w:rFonts w:ascii="Arial" w:hAnsi="Arial" w:cs="Arial"/>
        </w:rPr>
        <w:t xml:space="preserve"> </w:t>
      </w:r>
      <w:r w:rsidRPr="006A77BD">
        <w:rPr>
          <w:rFonts w:ascii="Arial" w:hAnsi="Arial" w:cs="Arial"/>
        </w:rPr>
        <w:t>competitors</w:t>
      </w:r>
      <w:r w:rsidR="00D73256" w:rsidRPr="006A77BD">
        <w:rPr>
          <w:rFonts w:ascii="Arial" w:hAnsi="Arial" w:cs="Arial"/>
        </w:rPr>
        <w:t>.</w:t>
      </w:r>
      <w:r w:rsidR="00CF677F" w:rsidRPr="006A77BD">
        <w:rPr>
          <w:rFonts w:ascii="Arial" w:hAnsi="Arial" w:cs="Arial"/>
        </w:rPr>
        <w:t xml:space="preserve"> </w:t>
      </w:r>
      <w:r w:rsidR="00D95D54" w:rsidRPr="006A77BD">
        <w:rPr>
          <w:rFonts w:ascii="Arial" w:hAnsi="Arial" w:cs="Arial"/>
        </w:rPr>
        <w:t>Leveraging</w:t>
      </w:r>
      <w:r w:rsidR="0073174F" w:rsidRPr="006A77BD">
        <w:rPr>
          <w:rFonts w:ascii="Arial" w:hAnsi="Arial" w:cs="Arial"/>
        </w:rPr>
        <w:t xml:space="preserve"> creativity</w:t>
      </w:r>
      <w:r w:rsidR="000311A3" w:rsidRPr="006A77BD">
        <w:rPr>
          <w:rFonts w:ascii="Arial" w:hAnsi="Arial" w:cs="Arial"/>
        </w:rPr>
        <w:t xml:space="preserve"> can offer unique and </w:t>
      </w:r>
      <w:r w:rsidR="00D95D54" w:rsidRPr="006A77BD">
        <w:rPr>
          <w:rFonts w:ascii="Arial" w:hAnsi="Arial" w:cs="Arial"/>
        </w:rPr>
        <w:t>customized</w:t>
      </w:r>
      <w:r w:rsidR="000311A3" w:rsidRPr="006A77BD">
        <w:rPr>
          <w:rFonts w:ascii="Arial" w:hAnsi="Arial" w:cs="Arial"/>
        </w:rPr>
        <w:t xml:space="preserve"> flora designs that can cater to specific customer </w:t>
      </w:r>
      <w:r w:rsidR="00446143">
        <w:rPr>
          <w:rFonts w:ascii="Arial" w:hAnsi="Arial" w:cs="Arial"/>
        </w:rPr>
        <w:t>preferences</w:t>
      </w:r>
      <w:r w:rsidR="000311A3" w:rsidRPr="006A77BD">
        <w:rPr>
          <w:rFonts w:ascii="Arial" w:hAnsi="Arial" w:cs="Arial"/>
        </w:rPr>
        <w:t xml:space="preserve">, </w:t>
      </w:r>
      <w:r w:rsidR="00DA3BD5" w:rsidRPr="006A77BD">
        <w:rPr>
          <w:rFonts w:ascii="Arial" w:hAnsi="Arial" w:cs="Arial"/>
        </w:rPr>
        <w:t>events,</w:t>
      </w:r>
      <w:r w:rsidR="000311A3" w:rsidRPr="006A77BD">
        <w:rPr>
          <w:rFonts w:ascii="Arial" w:hAnsi="Arial" w:cs="Arial"/>
        </w:rPr>
        <w:t xml:space="preserve"> and </w:t>
      </w:r>
      <w:r w:rsidR="00996F24" w:rsidRPr="006A77BD">
        <w:rPr>
          <w:rFonts w:ascii="Arial" w:hAnsi="Arial" w:cs="Arial"/>
        </w:rPr>
        <w:t>occasions</w:t>
      </w:r>
      <w:r w:rsidR="000311A3" w:rsidRPr="006A77BD">
        <w:rPr>
          <w:rFonts w:ascii="Arial" w:hAnsi="Arial" w:cs="Arial"/>
        </w:rPr>
        <w:t xml:space="preserve">. </w:t>
      </w:r>
      <w:r w:rsidR="0005144D" w:rsidRPr="006A77BD">
        <w:rPr>
          <w:rFonts w:ascii="Arial" w:hAnsi="Arial" w:cs="Arial"/>
        </w:rPr>
        <w:t>This skill</w:t>
      </w:r>
      <w:r w:rsidR="000311A3" w:rsidRPr="006A77BD">
        <w:rPr>
          <w:rFonts w:ascii="Arial" w:hAnsi="Arial" w:cs="Arial"/>
        </w:rPr>
        <w:t xml:space="preserve"> helps in enabling them to create a distinctive brand </w:t>
      </w:r>
      <w:r w:rsidR="002D6E9F" w:rsidRPr="006A77BD">
        <w:rPr>
          <w:rFonts w:ascii="Arial" w:hAnsi="Arial" w:cs="Arial"/>
        </w:rPr>
        <w:t xml:space="preserve">that </w:t>
      </w:r>
      <w:r w:rsidR="00362820" w:rsidRPr="006A77BD">
        <w:rPr>
          <w:rFonts w:ascii="Arial" w:hAnsi="Arial" w:cs="Arial"/>
        </w:rPr>
        <w:t>identifies</w:t>
      </w:r>
      <w:r w:rsidR="002D6E9F" w:rsidRPr="006A77BD">
        <w:rPr>
          <w:rFonts w:ascii="Arial" w:hAnsi="Arial" w:cs="Arial"/>
        </w:rPr>
        <w:t xml:space="preserve"> and </w:t>
      </w:r>
      <w:r w:rsidR="00362820" w:rsidRPr="006A77BD">
        <w:rPr>
          <w:rFonts w:ascii="Arial" w:hAnsi="Arial" w:cs="Arial"/>
        </w:rPr>
        <w:t>attracts</w:t>
      </w:r>
      <w:r w:rsidR="002D6E9F" w:rsidRPr="006A77BD">
        <w:rPr>
          <w:rFonts w:ascii="Arial" w:hAnsi="Arial" w:cs="Arial"/>
        </w:rPr>
        <w:t xml:space="preserve"> a loyal </w:t>
      </w:r>
      <w:r w:rsidR="00996F24" w:rsidRPr="006A77BD">
        <w:rPr>
          <w:rFonts w:ascii="Arial" w:hAnsi="Arial" w:cs="Arial"/>
        </w:rPr>
        <w:t>customer</w:t>
      </w:r>
      <w:r w:rsidR="002D6E9F" w:rsidRPr="006A77BD">
        <w:rPr>
          <w:rFonts w:ascii="Arial" w:hAnsi="Arial" w:cs="Arial"/>
        </w:rPr>
        <w:t xml:space="preserve"> base.</w:t>
      </w:r>
    </w:p>
    <w:p w14:paraId="25B67FC7" w14:textId="654FF023" w:rsidR="002D6E9F" w:rsidRPr="006A77BD" w:rsidRDefault="002D6E9F" w:rsidP="00D13A6C">
      <w:pPr>
        <w:rPr>
          <w:rFonts w:ascii="Arial" w:hAnsi="Arial" w:cs="Arial"/>
        </w:rPr>
      </w:pPr>
      <w:r w:rsidRPr="006A77BD">
        <w:rPr>
          <w:rFonts w:ascii="Arial" w:hAnsi="Arial" w:cs="Arial"/>
        </w:rPr>
        <w:t xml:space="preserve">Customer </w:t>
      </w:r>
      <w:r w:rsidR="00996F24" w:rsidRPr="006A77BD">
        <w:rPr>
          <w:rFonts w:ascii="Arial" w:hAnsi="Arial" w:cs="Arial"/>
        </w:rPr>
        <w:t>service</w:t>
      </w:r>
      <w:r w:rsidRPr="006A77BD">
        <w:rPr>
          <w:rFonts w:ascii="Arial" w:hAnsi="Arial" w:cs="Arial"/>
        </w:rPr>
        <w:t xml:space="preserve"> is another </w:t>
      </w:r>
      <w:r w:rsidR="0005144D" w:rsidRPr="006A77BD">
        <w:rPr>
          <w:rFonts w:ascii="Arial" w:hAnsi="Arial" w:cs="Arial"/>
        </w:rPr>
        <w:t>skill</w:t>
      </w:r>
      <w:r w:rsidRPr="006A77BD">
        <w:rPr>
          <w:rFonts w:ascii="Arial" w:hAnsi="Arial" w:cs="Arial"/>
        </w:rPr>
        <w:t xml:space="preserve"> that</w:t>
      </w:r>
      <w:r w:rsidR="00256853" w:rsidRPr="006A77BD">
        <w:rPr>
          <w:rFonts w:ascii="Arial" w:hAnsi="Arial" w:cs="Arial"/>
        </w:rPr>
        <w:t xml:space="preserve"> is very </w:t>
      </w:r>
      <w:r w:rsidR="00996F24" w:rsidRPr="006A77BD">
        <w:rPr>
          <w:rFonts w:ascii="Arial" w:hAnsi="Arial" w:cs="Arial"/>
        </w:rPr>
        <w:t>important</w:t>
      </w:r>
      <w:r w:rsidR="00256853" w:rsidRPr="006A77BD">
        <w:rPr>
          <w:rFonts w:ascii="Arial" w:hAnsi="Arial" w:cs="Arial"/>
        </w:rPr>
        <w:t xml:space="preserve"> in the flower </w:t>
      </w:r>
      <w:r w:rsidR="00996F24" w:rsidRPr="006A77BD">
        <w:rPr>
          <w:rFonts w:ascii="Arial" w:hAnsi="Arial" w:cs="Arial"/>
        </w:rPr>
        <w:t>business</w:t>
      </w:r>
      <w:r w:rsidR="00256853" w:rsidRPr="006A77BD">
        <w:rPr>
          <w:rFonts w:ascii="Arial" w:hAnsi="Arial" w:cs="Arial"/>
        </w:rPr>
        <w:t xml:space="preserve">. </w:t>
      </w:r>
      <w:r w:rsidR="007F3708" w:rsidRPr="006A77BD">
        <w:rPr>
          <w:rFonts w:ascii="Arial" w:hAnsi="Arial" w:cs="Arial"/>
        </w:rPr>
        <w:t xml:space="preserve">It is very </w:t>
      </w:r>
      <w:r w:rsidR="00996F24" w:rsidRPr="006A77BD">
        <w:rPr>
          <w:rFonts w:ascii="Arial" w:hAnsi="Arial" w:cs="Arial"/>
        </w:rPr>
        <w:t>important</w:t>
      </w:r>
      <w:r w:rsidR="007F3708" w:rsidRPr="006A77BD">
        <w:rPr>
          <w:rFonts w:ascii="Arial" w:hAnsi="Arial" w:cs="Arial"/>
        </w:rPr>
        <w:t xml:space="preserve"> and vital to understand the nee</w:t>
      </w:r>
      <w:r w:rsidR="00F33DAA" w:rsidRPr="006A77BD">
        <w:rPr>
          <w:rFonts w:ascii="Arial" w:hAnsi="Arial" w:cs="Arial"/>
        </w:rPr>
        <w:t xml:space="preserve">d and </w:t>
      </w:r>
      <w:r w:rsidR="00362820" w:rsidRPr="006A77BD">
        <w:rPr>
          <w:rFonts w:ascii="Arial" w:hAnsi="Arial" w:cs="Arial"/>
        </w:rPr>
        <w:t>preferences</w:t>
      </w:r>
      <w:r w:rsidR="00F33DAA" w:rsidRPr="006A77BD">
        <w:rPr>
          <w:rFonts w:ascii="Arial" w:hAnsi="Arial" w:cs="Arial"/>
        </w:rPr>
        <w:t xml:space="preserve"> of their </w:t>
      </w:r>
      <w:r w:rsidR="00996F24" w:rsidRPr="006A77BD">
        <w:rPr>
          <w:rFonts w:ascii="Arial" w:hAnsi="Arial" w:cs="Arial"/>
        </w:rPr>
        <w:t>customers</w:t>
      </w:r>
      <w:r w:rsidR="00F33DAA" w:rsidRPr="006A77BD">
        <w:rPr>
          <w:rFonts w:ascii="Arial" w:hAnsi="Arial" w:cs="Arial"/>
        </w:rPr>
        <w:t xml:space="preserve"> and deliver </w:t>
      </w:r>
      <w:r w:rsidR="001A4581" w:rsidRPr="006A77BD">
        <w:rPr>
          <w:rFonts w:ascii="Arial" w:hAnsi="Arial" w:cs="Arial"/>
        </w:rPr>
        <w:t>expectational</w:t>
      </w:r>
      <w:r w:rsidR="00F33DAA" w:rsidRPr="006A77BD">
        <w:rPr>
          <w:rFonts w:ascii="Arial" w:hAnsi="Arial" w:cs="Arial"/>
        </w:rPr>
        <w:t xml:space="preserve"> </w:t>
      </w:r>
      <w:r w:rsidR="00996F24" w:rsidRPr="006A77BD">
        <w:rPr>
          <w:rFonts w:ascii="Arial" w:hAnsi="Arial" w:cs="Arial"/>
        </w:rPr>
        <w:t>experiences</w:t>
      </w:r>
      <w:r w:rsidR="00F33DAA" w:rsidRPr="006A77BD">
        <w:rPr>
          <w:rFonts w:ascii="Arial" w:hAnsi="Arial" w:cs="Arial"/>
        </w:rPr>
        <w:t xml:space="preserve">. </w:t>
      </w:r>
      <w:r w:rsidR="00996F24" w:rsidRPr="006A77BD">
        <w:rPr>
          <w:rFonts w:ascii="Arial" w:hAnsi="Arial" w:cs="Arial"/>
        </w:rPr>
        <w:t>Strong</w:t>
      </w:r>
      <w:r w:rsidR="00F33DAA" w:rsidRPr="006A77BD">
        <w:rPr>
          <w:rFonts w:ascii="Arial" w:hAnsi="Arial" w:cs="Arial"/>
        </w:rPr>
        <w:t xml:space="preserve"> customer service </w:t>
      </w:r>
      <w:r w:rsidR="004C3725" w:rsidRPr="006A77BD">
        <w:rPr>
          <w:rFonts w:ascii="Arial" w:hAnsi="Arial" w:cs="Arial"/>
        </w:rPr>
        <w:t>skills</w:t>
      </w:r>
      <w:r w:rsidR="00F33DAA" w:rsidRPr="006A77BD">
        <w:rPr>
          <w:rFonts w:ascii="Arial" w:hAnsi="Arial" w:cs="Arial"/>
        </w:rPr>
        <w:t xml:space="preserve"> </w:t>
      </w:r>
      <w:r w:rsidR="0005144D" w:rsidRPr="006A77BD">
        <w:rPr>
          <w:rFonts w:ascii="Arial" w:hAnsi="Arial" w:cs="Arial"/>
        </w:rPr>
        <w:t>involve</w:t>
      </w:r>
      <w:r w:rsidR="008D0016" w:rsidRPr="006A77BD">
        <w:rPr>
          <w:rFonts w:ascii="Arial" w:hAnsi="Arial" w:cs="Arial"/>
        </w:rPr>
        <w:t xml:space="preserve"> communication, active </w:t>
      </w:r>
      <w:r w:rsidR="001A4581" w:rsidRPr="006A77BD">
        <w:rPr>
          <w:rFonts w:ascii="Arial" w:hAnsi="Arial" w:cs="Arial"/>
        </w:rPr>
        <w:t>listening</w:t>
      </w:r>
      <w:r w:rsidR="008D0016" w:rsidRPr="006A77BD">
        <w:rPr>
          <w:rFonts w:ascii="Arial" w:hAnsi="Arial" w:cs="Arial"/>
        </w:rPr>
        <w:t xml:space="preserve"> as well as a willingness to </w:t>
      </w:r>
      <w:r w:rsidR="0005144D" w:rsidRPr="006A77BD">
        <w:rPr>
          <w:rFonts w:ascii="Arial" w:hAnsi="Arial" w:cs="Arial"/>
        </w:rPr>
        <w:t>get</w:t>
      </w:r>
      <w:r w:rsidR="008D0016" w:rsidRPr="006A77BD">
        <w:rPr>
          <w:rFonts w:ascii="Arial" w:hAnsi="Arial" w:cs="Arial"/>
        </w:rPr>
        <w:t xml:space="preserve"> </w:t>
      </w:r>
      <w:r w:rsidR="00362820" w:rsidRPr="006A77BD">
        <w:rPr>
          <w:rFonts w:ascii="Arial" w:hAnsi="Arial" w:cs="Arial"/>
        </w:rPr>
        <w:t xml:space="preserve">the </w:t>
      </w:r>
      <w:r w:rsidR="008D0016" w:rsidRPr="006A77BD">
        <w:rPr>
          <w:rFonts w:ascii="Arial" w:hAnsi="Arial" w:cs="Arial"/>
        </w:rPr>
        <w:t>extra mile.</w:t>
      </w:r>
      <w:r w:rsidR="00996F24" w:rsidRPr="006A77BD">
        <w:rPr>
          <w:rFonts w:ascii="Arial" w:hAnsi="Arial" w:cs="Arial"/>
        </w:rPr>
        <w:t xml:space="preserve"> </w:t>
      </w:r>
      <w:r w:rsidR="00362820" w:rsidRPr="006A77BD">
        <w:rPr>
          <w:rFonts w:ascii="Arial" w:hAnsi="Arial" w:cs="Arial"/>
        </w:rPr>
        <w:t>Additionally</w:t>
      </w:r>
      <w:r w:rsidR="008D0016" w:rsidRPr="006A77BD">
        <w:rPr>
          <w:rFonts w:ascii="Arial" w:hAnsi="Arial" w:cs="Arial"/>
        </w:rPr>
        <w:t xml:space="preserve">, </w:t>
      </w:r>
      <w:r w:rsidR="004C3725" w:rsidRPr="006A77BD">
        <w:rPr>
          <w:rFonts w:ascii="Arial" w:hAnsi="Arial" w:cs="Arial"/>
        </w:rPr>
        <w:t>building</w:t>
      </w:r>
      <w:r w:rsidR="008D0016" w:rsidRPr="006A77BD">
        <w:rPr>
          <w:rFonts w:ascii="Arial" w:hAnsi="Arial" w:cs="Arial"/>
        </w:rPr>
        <w:t xml:space="preserve"> relationship with </w:t>
      </w:r>
      <w:r w:rsidR="00362820" w:rsidRPr="006A77BD">
        <w:rPr>
          <w:rFonts w:ascii="Arial" w:hAnsi="Arial" w:cs="Arial"/>
        </w:rPr>
        <w:t>customers</w:t>
      </w:r>
      <w:r w:rsidR="008D0016" w:rsidRPr="006A77BD">
        <w:rPr>
          <w:rFonts w:ascii="Arial" w:hAnsi="Arial" w:cs="Arial"/>
        </w:rPr>
        <w:t xml:space="preserve"> also helps in </w:t>
      </w:r>
      <w:r w:rsidR="004C3725" w:rsidRPr="006A77BD">
        <w:rPr>
          <w:rFonts w:ascii="Arial" w:hAnsi="Arial" w:cs="Arial"/>
        </w:rPr>
        <w:t>establishing</w:t>
      </w:r>
      <w:r w:rsidR="00F77CCF" w:rsidRPr="006A77BD">
        <w:rPr>
          <w:rFonts w:ascii="Arial" w:hAnsi="Arial" w:cs="Arial"/>
        </w:rPr>
        <w:t xml:space="preserve"> </w:t>
      </w:r>
      <w:r w:rsidR="001A4581" w:rsidRPr="006A77BD">
        <w:rPr>
          <w:rFonts w:ascii="Arial" w:hAnsi="Arial" w:cs="Arial"/>
        </w:rPr>
        <w:t>trust</w:t>
      </w:r>
      <w:r w:rsidR="00F77CCF" w:rsidRPr="006A77BD">
        <w:rPr>
          <w:rFonts w:ascii="Arial" w:hAnsi="Arial" w:cs="Arial"/>
        </w:rPr>
        <w:t xml:space="preserve"> and loyalty, thus leading to repeat business and positive word-of-mouth recommendations</w:t>
      </w:r>
      <w:r w:rsidR="00AB492A" w:rsidRPr="006A77BD">
        <w:rPr>
          <w:rFonts w:ascii="Arial" w:hAnsi="Arial" w:cs="Arial"/>
        </w:rPr>
        <w:t xml:space="preserve"> (Nieuwenhuizen, 2008)</w:t>
      </w:r>
      <w:r w:rsidR="00F77CCF" w:rsidRPr="006A77BD">
        <w:rPr>
          <w:rFonts w:ascii="Arial" w:hAnsi="Arial" w:cs="Arial"/>
        </w:rPr>
        <w:t>.</w:t>
      </w:r>
      <w:r w:rsidR="007356ED" w:rsidRPr="006A77BD">
        <w:rPr>
          <w:rFonts w:ascii="Arial" w:hAnsi="Arial" w:cs="Arial"/>
        </w:rPr>
        <w:t xml:space="preserve"> </w:t>
      </w:r>
    </w:p>
    <w:p w14:paraId="2B5D4BAD" w14:textId="261076CD" w:rsidR="00FE0D20" w:rsidRPr="006A77BD" w:rsidRDefault="002F00AF" w:rsidP="00D13A6C">
      <w:pPr>
        <w:rPr>
          <w:rFonts w:ascii="Arial" w:hAnsi="Arial" w:cs="Arial"/>
        </w:rPr>
      </w:pPr>
      <w:r w:rsidRPr="006A77BD">
        <w:rPr>
          <w:rFonts w:ascii="Arial" w:hAnsi="Arial" w:cs="Arial"/>
        </w:rPr>
        <w:t xml:space="preserve">The floral </w:t>
      </w:r>
      <w:r w:rsidR="004C3725" w:rsidRPr="006A77BD">
        <w:rPr>
          <w:rFonts w:ascii="Arial" w:hAnsi="Arial" w:cs="Arial"/>
        </w:rPr>
        <w:t>industry</w:t>
      </w:r>
      <w:r w:rsidRPr="006A77BD">
        <w:rPr>
          <w:rFonts w:ascii="Arial" w:hAnsi="Arial" w:cs="Arial"/>
        </w:rPr>
        <w:t xml:space="preserve"> is </w:t>
      </w:r>
      <w:r w:rsidR="001B55A9" w:rsidRPr="006A77BD">
        <w:rPr>
          <w:rFonts w:ascii="Arial" w:hAnsi="Arial" w:cs="Arial"/>
        </w:rPr>
        <w:t xml:space="preserve">heavily subjected to seasonal fluctuations, </w:t>
      </w:r>
      <w:r w:rsidR="004C3725" w:rsidRPr="006A77BD">
        <w:rPr>
          <w:rFonts w:ascii="Arial" w:hAnsi="Arial" w:cs="Arial"/>
        </w:rPr>
        <w:t>changing</w:t>
      </w:r>
      <w:r w:rsidR="001B55A9" w:rsidRPr="006A77BD">
        <w:rPr>
          <w:rFonts w:ascii="Arial" w:hAnsi="Arial" w:cs="Arial"/>
        </w:rPr>
        <w:t xml:space="preserve"> customer trends and unforeseen challenges.</w:t>
      </w:r>
      <w:r w:rsidR="00517228" w:rsidRPr="006A77BD">
        <w:rPr>
          <w:rFonts w:ascii="Arial" w:hAnsi="Arial" w:cs="Arial"/>
        </w:rPr>
        <w:t xml:space="preserve"> Skills such as adaptability and resilience are critical in navigating these dynamics</w:t>
      </w:r>
      <w:r w:rsidR="00E46BC2" w:rsidRPr="006A77BD">
        <w:rPr>
          <w:rFonts w:ascii="Arial" w:hAnsi="Arial" w:cs="Arial"/>
        </w:rPr>
        <w:t xml:space="preserve">. </w:t>
      </w:r>
      <w:r w:rsidR="004C3725" w:rsidRPr="006A77BD">
        <w:rPr>
          <w:rFonts w:ascii="Arial" w:hAnsi="Arial" w:cs="Arial"/>
        </w:rPr>
        <w:t>Additionally</w:t>
      </w:r>
      <w:r w:rsidR="00E46BC2" w:rsidRPr="006A77BD">
        <w:rPr>
          <w:rFonts w:ascii="Arial" w:hAnsi="Arial" w:cs="Arial"/>
        </w:rPr>
        <w:t xml:space="preserve">, </w:t>
      </w:r>
      <w:r w:rsidR="00FD22DF" w:rsidRPr="006A77BD">
        <w:rPr>
          <w:rFonts w:ascii="Arial" w:hAnsi="Arial" w:cs="Arial"/>
        </w:rPr>
        <w:t>s</w:t>
      </w:r>
      <w:r w:rsidR="00E46BC2" w:rsidRPr="006A77BD">
        <w:rPr>
          <w:rFonts w:ascii="Arial" w:hAnsi="Arial" w:cs="Arial"/>
        </w:rPr>
        <w:t xml:space="preserve">uccessful flower </w:t>
      </w:r>
      <w:r w:rsidR="001A4581" w:rsidRPr="006A77BD">
        <w:rPr>
          <w:rFonts w:ascii="Arial" w:hAnsi="Arial" w:cs="Arial"/>
        </w:rPr>
        <w:t>business</w:t>
      </w:r>
      <w:r w:rsidR="00E46BC2" w:rsidRPr="006A77BD">
        <w:rPr>
          <w:rFonts w:ascii="Arial" w:hAnsi="Arial" w:cs="Arial"/>
        </w:rPr>
        <w:t xml:space="preserve"> owners must also </w:t>
      </w:r>
      <w:r w:rsidR="00FE1216" w:rsidRPr="006A77BD">
        <w:rPr>
          <w:rFonts w:ascii="Arial" w:hAnsi="Arial" w:cs="Arial"/>
        </w:rPr>
        <w:t xml:space="preserve">adapt quickly to market changes, </w:t>
      </w:r>
      <w:r w:rsidR="001A4581" w:rsidRPr="006A77BD">
        <w:rPr>
          <w:rFonts w:ascii="Arial" w:hAnsi="Arial" w:cs="Arial"/>
        </w:rPr>
        <w:t>experiment</w:t>
      </w:r>
      <w:r w:rsidR="00FE1216" w:rsidRPr="006A77BD">
        <w:rPr>
          <w:rFonts w:ascii="Arial" w:hAnsi="Arial" w:cs="Arial"/>
        </w:rPr>
        <w:t xml:space="preserve"> with new designs and services,</w:t>
      </w:r>
      <w:r w:rsidR="00B258D5" w:rsidRPr="006A77BD">
        <w:rPr>
          <w:rFonts w:ascii="Arial" w:hAnsi="Arial" w:cs="Arial"/>
        </w:rPr>
        <w:t xml:space="preserve"> and </w:t>
      </w:r>
      <w:r w:rsidR="00665ACB" w:rsidRPr="006A77BD">
        <w:rPr>
          <w:rFonts w:ascii="Arial" w:hAnsi="Arial" w:cs="Arial"/>
        </w:rPr>
        <w:t xml:space="preserve">remain resilient in the face of adversity. </w:t>
      </w:r>
      <w:r w:rsidR="001A4581" w:rsidRPr="006A77BD">
        <w:rPr>
          <w:rFonts w:ascii="Arial" w:hAnsi="Arial" w:cs="Arial"/>
        </w:rPr>
        <w:t>Furthermore</w:t>
      </w:r>
      <w:r w:rsidR="00665ACB" w:rsidRPr="006A77BD">
        <w:rPr>
          <w:rFonts w:ascii="Arial" w:hAnsi="Arial" w:cs="Arial"/>
        </w:rPr>
        <w:t xml:space="preserve">, </w:t>
      </w:r>
      <w:r w:rsidR="004558F0" w:rsidRPr="006A77BD">
        <w:rPr>
          <w:rFonts w:ascii="Arial" w:hAnsi="Arial" w:cs="Arial"/>
        </w:rPr>
        <w:t xml:space="preserve">adapting to changing </w:t>
      </w:r>
      <w:r w:rsidR="001A4581" w:rsidRPr="006A77BD">
        <w:rPr>
          <w:rFonts w:ascii="Arial" w:hAnsi="Arial" w:cs="Arial"/>
        </w:rPr>
        <w:t>trends</w:t>
      </w:r>
      <w:r w:rsidR="004558F0" w:rsidRPr="006A77BD">
        <w:rPr>
          <w:rFonts w:ascii="Arial" w:hAnsi="Arial" w:cs="Arial"/>
        </w:rPr>
        <w:t xml:space="preserve">, customer </w:t>
      </w:r>
      <w:r w:rsidR="00362820" w:rsidRPr="006A77BD">
        <w:rPr>
          <w:rFonts w:ascii="Arial" w:hAnsi="Arial" w:cs="Arial"/>
        </w:rPr>
        <w:t>preferences</w:t>
      </w:r>
      <w:r w:rsidR="004558F0" w:rsidRPr="006A77BD">
        <w:rPr>
          <w:rFonts w:ascii="Arial" w:hAnsi="Arial" w:cs="Arial"/>
        </w:rPr>
        <w:t xml:space="preserve"> and </w:t>
      </w:r>
      <w:r w:rsidR="00881F31" w:rsidRPr="006A77BD">
        <w:rPr>
          <w:rFonts w:ascii="Arial" w:hAnsi="Arial" w:cs="Arial"/>
        </w:rPr>
        <w:t xml:space="preserve">incorporating </w:t>
      </w:r>
      <w:r w:rsidR="001A4581" w:rsidRPr="006A77BD">
        <w:rPr>
          <w:rFonts w:ascii="Arial" w:hAnsi="Arial" w:cs="Arial"/>
        </w:rPr>
        <w:t>innovative</w:t>
      </w:r>
      <w:r w:rsidR="00881F31" w:rsidRPr="006A77BD">
        <w:rPr>
          <w:rFonts w:ascii="Arial" w:hAnsi="Arial" w:cs="Arial"/>
        </w:rPr>
        <w:t xml:space="preserve"> </w:t>
      </w:r>
      <w:r w:rsidR="00362820" w:rsidRPr="006A77BD">
        <w:rPr>
          <w:rFonts w:ascii="Arial" w:hAnsi="Arial" w:cs="Arial"/>
        </w:rPr>
        <w:t>techniques</w:t>
      </w:r>
      <w:r w:rsidR="00881F31" w:rsidRPr="006A77BD">
        <w:rPr>
          <w:rFonts w:ascii="Arial" w:hAnsi="Arial" w:cs="Arial"/>
        </w:rPr>
        <w:t xml:space="preserve"> helps in ensuring the business remains relevant and competitive.</w:t>
      </w:r>
    </w:p>
    <w:p w14:paraId="643A776F" w14:textId="6BB4D14C" w:rsidR="00514960" w:rsidRPr="006A77BD" w:rsidRDefault="002352B3" w:rsidP="00D13A6C">
      <w:pPr>
        <w:rPr>
          <w:rFonts w:ascii="Arial" w:hAnsi="Arial" w:cs="Arial"/>
        </w:rPr>
      </w:pPr>
      <w:r w:rsidRPr="006A77BD">
        <w:rPr>
          <w:rFonts w:ascii="Arial" w:hAnsi="Arial" w:cs="Arial"/>
        </w:rPr>
        <w:t xml:space="preserve">Effective time management is crucial for the success of a flower business. Entrepreneurs must be adept at prioritizing tasks, setting deadlines, and utilizing their time efficiently to ensure a </w:t>
      </w:r>
      <w:r w:rsidR="009A63DC" w:rsidRPr="006A77BD">
        <w:rPr>
          <w:rFonts w:ascii="Arial" w:hAnsi="Arial" w:cs="Arial"/>
        </w:rPr>
        <w:t>smooth operation (Nieuwenhuizen, 2008)</w:t>
      </w:r>
      <w:r w:rsidRPr="006A77BD">
        <w:rPr>
          <w:rFonts w:ascii="Arial" w:hAnsi="Arial" w:cs="Arial"/>
        </w:rPr>
        <w:t xml:space="preserve">. </w:t>
      </w:r>
      <w:r w:rsidR="009A63DC" w:rsidRPr="006A77BD">
        <w:rPr>
          <w:rFonts w:ascii="Arial" w:hAnsi="Arial" w:cs="Arial"/>
        </w:rPr>
        <w:t xml:space="preserve">Entrepreneurs who manage their </w:t>
      </w:r>
      <w:r w:rsidR="009A63DC" w:rsidRPr="006A77BD">
        <w:rPr>
          <w:rFonts w:ascii="Arial" w:hAnsi="Arial" w:cs="Arial"/>
        </w:rPr>
        <w:lastRenderedPageBreak/>
        <w:t>time</w:t>
      </w:r>
      <w:r w:rsidR="00801EA6" w:rsidRPr="006A77BD">
        <w:rPr>
          <w:rFonts w:ascii="Arial" w:hAnsi="Arial" w:cs="Arial"/>
        </w:rPr>
        <w:t>,</w:t>
      </w:r>
      <w:r w:rsidR="009A63DC" w:rsidRPr="006A77BD">
        <w:rPr>
          <w:rFonts w:ascii="Arial" w:hAnsi="Arial" w:cs="Arial"/>
        </w:rPr>
        <w:t xml:space="preserve"> can increase productivity, satisfy client needs, and reduce the likelihood of errors or missed chances. Time management in the flower industry involves a variety of duties, such as finding fresh flowers, making floral arrangements, controlling inventories, filling orders, and delivering goods on schedule. Entrepreneurs need to know how much time each task will take and spend their resources accordingly.</w:t>
      </w:r>
    </w:p>
    <w:p w14:paraId="6B4D0FF2" w14:textId="05AA3A87" w:rsidR="009A63DC" w:rsidRPr="006A77BD" w:rsidRDefault="000874E8" w:rsidP="00D13A6C">
      <w:pPr>
        <w:rPr>
          <w:rFonts w:ascii="Arial" w:hAnsi="Arial" w:cs="Arial"/>
        </w:rPr>
      </w:pPr>
      <w:r w:rsidRPr="006A77BD">
        <w:rPr>
          <w:rFonts w:ascii="Arial" w:hAnsi="Arial" w:cs="Arial"/>
        </w:rPr>
        <w:t xml:space="preserve">Financial </w:t>
      </w:r>
      <w:r w:rsidR="001A4581" w:rsidRPr="006A77BD">
        <w:rPr>
          <w:rFonts w:ascii="Arial" w:hAnsi="Arial" w:cs="Arial"/>
        </w:rPr>
        <w:t>management</w:t>
      </w:r>
      <w:r w:rsidRPr="006A77BD">
        <w:rPr>
          <w:rFonts w:ascii="Arial" w:hAnsi="Arial" w:cs="Arial"/>
        </w:rPr>
        <w:t xml:space="preserve"> is very vital for any and all </w:t>
      </w:r>
      <w:r w:rsidR="001A4581" w:rsidRPr="006A77BD">
        <w:rPr>
          <w:rFonts w:ascii="Arial" w:hAnsi="Arial" w:cs="Arial"/>
        </w:rPr>
        <w:t>entrepreneurial</w:t>
      </w:r>
      <w:r w:rsidRPr="006A77BD">
        <w:rPr>
          <w:rFonts w:ascii="Arial" w:hAnsi="Arial" w:cs="Arial"/>
        </w:rPr>
        <w:t xml:space="preserve"> </w:t>
      </w:r>
      <w:r w:rsidR="005F51D8" w:rsidRPr="006A77BD">
        <w:rPr>
          <w:rFonts w:ascii="Arial" w:hAnsi="Arial" w:cs="Arial"/>
        </w:rPr>
        <w:t>ventures</w:t>
      </w:r>
      <w:r w:rsidRPr="006A77BD">
        <w:rPr>
          <w:rFonts w:ascii="Arial" w:hAnsi="Arial" w:cs="Arial"/>
        </w:rPr>
        <w:t>, inc</w:t>
      </w:r>
      <w:r w:rsidR="0042098F" w:rsidRPr="006A77BD">
        <w:rPr>
          <w:rFonts w:ascii="Arial" w:hAnsi="Arial" w:cs="Arial"/>
        </w:rPr>
        <w:t xml:space="preserve">luding a flower </w:t>
      </w:r>
      <w:r w:rsidR="001A4581" w:rsidRPr="006A77BD">
        <w:rPr>
          <w:rFonts w:ascii="Arial" w:hAnsi="Arial" w:cs="Arial"/>
        </w:rPr>
        <w:t>business</w:t>
      </w:r>
      <w:r w:rsidR="0042098F" w:rsidRPr="006A77BD">
        <w:rPr>
          <w:rFonts w:ascii="Arial" w:hAnsi="Arial" w:cs="Arial"/>
        </w:rPr>
        <w:t xml:space="preserve">. </w:t>
      </w:r>
      <w:r w:rsidR="00801EA6" w:rsidRPr="006A77BD">
        <w:rPr>
          <w:rFonts w:ascii="Arial" w:hAnsi="Arial" w:cs="Arial"/>
        </w:rPr>
        <w:t xml:space="preserve">Entrepreneurs should be capable to manage their capital, </w:t>
      </w:r>
      <w:r w:rsidR="005F51D8" w:rsidRPr="006A77BD">
        <w:rPr>
          <w:rFonts w:ascii="Arial" w:hAnsi="Arial" w:cs="Arial"/>
        </w:rPr>
        <w:t>keeping</w:t>
      </w:r>
      <w:r w:rsidR="00801EA6" w:rsidRPr="006A77BD">
        <w:rPr>
          <w:rFonts w:ascii="Arial" w:hAnsi="Arial" w:cs="Arial"/>
        </w:rPr>
        <w:t xml:space="preserve"> track of their spending, </w:t>
      </w:r>
      <w:r w:rsidR="005F51D8" w:rsidRPr="006A77BD">
        <w:rPr>
          <w:rFonts w:ascii="Arial" w:hAnsi="Arial" w:cs="Arial"/>
        </w:rPr>
        <w:t>predicting</w:t>
      </w:r>
      <w:r w:rsidR="00801EA6" w:rsidRPr="006A77BD">
        <w:rPr>
          <w:rFonts w:ascii="Arial" w:hAnsi="Arial" w:cs="Arial"/>
        </w:rPr>
        <w:t xml:space="preserve"> their sales, and </w:t>
      </w:r>
      <w:r w:rsidR="005F51D8" w:rsidRPr="006A77BD">
        <w:rPr>
          <w:rFonts w:ascii="Arial" w:hAnsi="Arial" w:cs="Arial"/>
        </w:rPr>
        <w:t>keeping</w:t>
      </w:r>
      <w:r w:rsidR="00801EA6" w:rsidRPr="006A77BD">
        <w:rPr>
          <w:rFonts w:ascii="Arial" w:hAnsi="Arial" w:cs="Arial"/>
        </w:rPr>
        <w:t xml:space="preserve"> their businesses profitable. Making well-informed decisions about pricing, sourcing, and investments entails developing a budget, maintaining an eye on cash flow, and all of the above. Additionally, efficient financial management assures the flower industry's long-term viability and expansion (Nieuwenhuizen, 2008).</w:t>
      </w:r>
    </w:p>
    <w:p w14:paraId="69E18503" w14:textId="466C0DE7" w:rsidR="00801EA6" w:rsidRPr="006A77BD" w:rsidRDefault="00AB7127" w:rsidP="0005789D">
      <w:pPr>
        <w:rPr>
          <w:rFonts w:ascii="Arial" w:hAnsi="Arial" w:cs="Arial"/>
        </w:rPr>
      </w:pPr>
      <w:r w:rsidRPr="006A77BD">
        <w:rPr>
          <w:rFonts w:ascii="Arial" w:hAnsi="Arial" w:cs="Arial"/>
        </w:rPr>
        <w:t xml:space="preserve">Marketing and promotional skills are also very </w:t>
      </w:r>
      <w:r w:rsidR="001A4581" w:rsidRPr="006A77BD">
        <w:rPr>
          <w:rFonts w:ascii="Arial" w:hAnsi="Arial" w:cs="Arial"/>
        </w:rPr>
        <w:t>important</w:t>
      </w:r>
      <w:r w:rsidRPr="006A77BD">
        <w:rPr>
          <w:rFonts w:ascii="Arial" w:hAnsi="Arial" w:cs="Arial"/>
        </w:rPr>
        <w:t xml:space="preserve"> in </w:t>
      </w:r>
      <w:r w:rsidR="008B0248" w:rsidRPr="006A77BD">
        <w:rPr>
          <w:rFonts w:ascii="Arial" w:hAnsi="Arial" w:cs="Arial"/>
        </w:rPr>
        <w:t xml:space="preserve">effectively showcasing </w:t>
      </w:r>
      <w:r w:rsidR="001A4581" w:rsidRPr="006A77BD">
        <w:rPr>
          <w:rFonts w:ascii="Arial" w:hAnsi="Arial" w:cs="Arial"/>
        </w:rPr>
        <w:t>the</w:t>
      </w:r>
      <w:r w:rsidR="008B0248" w:rsidRPr="006A77BD">
        <w:rPr>
          <w:rFonts w:ascii="Arial" w:hAnsi="Arial" w:cs="Arial"/>
        </w:rPr>
        <w:t xml:space="preserve"> product and services to </w:t>
      </w:r>
      <w:r w:rsidR="005F51D8" w:rsidRPr="006A77BD">
        <w:rPr>
          <w:rFonts w:ascii="Arial" w:hAnsi="Arial" w:cs="Arial"/>
        </w:rPr>
        <w:t>customers</w:t>
      </w:r>
      <w:r w:rsidR="008B0248" w:rsidRPr="006A77BD">
        <w:rPr>
          <w:rFonts w:ascii="Arial" w:hAnsi="Arial" w:cs="Arial"/>
        </w:rPr>
        <w:t xml:space="preserve"> to </w:t>
      </w:r>
      <w:r w:rsidR="001A4581" w:rsidRPr="006A77BD">
        <w:rPr>
          <w:rFonts w:ascii="Arial" w:hAnsi="Arial" w:cs="Arial"/>
        </w:rPr>
        <w:t>attract</w:t>
      </w:r>
      <w:r w:rsidR="008B0248" w:rsidRPr="006A77BD">
        <w:rPr>
          <w:rFonts w:ascii="Arial" w:hAnsi="Arial" w:cs="Arial"/>
        </w:rPr>
        <w:t xml:space="preserve"> them. </w:t>
      </w:r>
      <w:r w:rsidR="00801EA6" w:rsidRPr="006A77BD">
        <w:rPr>
          <w:rFonts w:ascii="Arial" w:hAnsi="Arial" w:cs="Arial"/>
        </w:rPr>
        <w:t xml:space="preserve">This </w:t>
      </w:r>
      <w:r w:rsidR="005F51D8" w:rsidRPr="006A77BD">
        <w:rPr>
          <w:rFonts w:ascii="Arial" w:hAnsi="Arial" w:cs="Arial"/>
        </w:rPr>
        <w:t>includes</w:t>
      </w:r>
      <w:r w:rsidR="00801EA6" w:rsidRPr="006A77BD">
        <w:rPr>
          <w:rFonts w:ascii="Arial" w:hAnsi="Arial" w:cs="Arial"/>
        </w:rPr>
        <w:t xml:space="preserve"> generating visually appealing product </w:t>
      </w:r>
      <w:r w:rsidR="00BF393C" w:rsidRPr="006A77BD">
        <w:rPr>
          <w:rFonts w:ascii="Arial" w:hAnsi="Arial" w:cs="Arial"/>
        </w:rPr>
        <w:t>catalogues</w:t>
      </w:r>
      <w:r w:rsidR="00801EA6" w:rsidRPr="006A77BD">
        <w:rPr>
          <w:rFonts w:ascii="Arial" w:hAnsi="Arial" w:cs="Arial"/>
        </w:rPr>
        <w:t>, launching targeted marketing campaigns, and building a strong online presence through social media channels. To reach a wider audience and increase sales, business owners must also understand branding, price strategies, and how to use marketing tools effectively (Nieuwenhuizen, 2008).</w:t>
      </w:r>
    </w:p>
    <w:p w14:paraId="4850EF58" w14:textId="77777777" w:rsidR="00E51556" w:rsidRPr="006A77BD" w:rsidRDefault="00E51556">
      <w:pPr>
        <w:jc w:val="left"/>
        <w:rPr>
          <w:rFonts w:ascii="Arial" w:hAnsi="Arial" w:cs="Arial"/>
        </w:rPr>
      </w:pPr>
      <w:r w:rsidRPr="006A77BD">
        <w:rPr>
          <w:rFonts w:ascii="Arial" w:hAnsi="Arial" w:cs="Arial"/>
        </w:rPr>
        <w:br w:type="page"/>
      </w:r>
    </w:p>
    <w:p w14:paraId="2923EC50" w14:textId="7DB6C2D0" w:rsidR="00E51556" w:rsidRPr="006A77BD" w:rsidRDefault="00E51556" w:rsidP="00E51556">
      <w:pPr>
        <w:pStyle w:val="Heading1"/>
        <w:rPr>
          <w:rFonts w:ascii="Arial" w:hAnsi="Arial" w:cs="Arial"/>
        </w:rPr>
      </w:pPr>
      <w:bookmarkStart w:id="3" w:name="_Toc141429870"/>
      <w:r w:rsidRPr="006A77BD">
        <w:rPr>
          <w:rFonts w:ascii="Arial" w:hAnsi="Arial" w:cs="Arial"/>
        </w:rPr>
        <w:lastRenderedPageBreak/>
        <w:t>Conclusion:</w:t>
      </w:r>
      <w:bookmarkEnd w:id="3"/>
      <w:r w:rsidRPr="006A77BD">
        <w:rPr>
          <w:rFonts w:ascii="Arial" w:hAnsi="Arial" w:cs="Arial"/>
        </w:rPr>
        <w:t xml:space="preserve"> </w:t>
      </w:r>
    </w:p>
    <w:p w14:paraId="6A444B72" w14:textId="77777777" w:rsidR="00E51556" w:rsidRPr="006A77BD" w:rsidRDefault="00E51556" w:rsidP="00E51556">
      <w:pPr>
        <w:rPr>
          <w:rFonts w:ascii="Arial" w:hAnsi="Arial" w:cs="Arial"/>
        </w:rPr>
      </w:pPr>
    </w:p>
    <w:p w14:paraId="303838FD" w14:textId="77777777" w:rsidR="00271D7F" w:rsidRPr="006A77BD" w:rsidRDefault="0005789D" w:rsidP="0005789D">
      <w:pPr>
        <w:rPr>
          <w:rFonts w:ascii="Arial" w:hAnsi="Arial" w:cs="Arial"/>
        </w:rPr>
      </w:pPr>
      <w:r w:rsidRPr="006A77BD">
        <w:rPr>
          <w:rFonts w:ascii="Arial" w:hAnsi="Arial" w:cs="Arial"/>
        </w:rPr>
        <w:t xml:space="preserve">In conclusion, the flower business requires </w:t>
      </w:r>
      <w:r w:rsidR="003E2375" w:rsidRPr="006A77BD">
        <w:rPr>
          <w:rFonts w:ascii="Arial" w:hAnsi="Arial" w:cs="Arial"/>
        </w:rPr>
        <w:t>a</w:t>
      </w:r>
      <w:r w:rsidRPr="006A77BD">
        <w:rPr>
          <w:rFonts w:ascii="Arial" w:hAnsi="Arial" w:cs="Arial"/>
        </w:rPr>
        <w:t xml:space="preserve"> wide range of entrepreneurial skills </w:t>
      </w:r>
      <w:r w:rsidR="003E2375" w:rsidRPr="006A77BD">
        <w:rPr>
          <w:rFonts w:ascii="Arial" w:hAnsi="Arial" w:cs="Arial"/>
        </w:rPr>
        <w:t>as well as</w:t>
      </w:r>
      <w:r w:rsidRPr="006A77BD">
        <w:rPr>
          <w:rFonts w:ascii="Arial" w:hAnsi="Arial" w:cs="Arial"/>
        </w:rPr>
        <w:t xml:space="preserve"> knowledge to succeed</w:t>
      </w:r>
      <w:r w:rsidR="003E2375" w:rsidRPr="006A77BD">
        <w:rPr>
          <w:rFonts w:ascii="Arial" w:hAnsi="Arial" w:cs="Arial"/>
        </w:rPr>
        <w:t xml:space="preserve"> </w:t>
      </w:r>
      <w:r w:rsidR="00213CDF" w:rsidRPr="006A77BD">
        <w:rPr>
          <w:rFonts w:ascii="Arial" w:hAnsi="Arial" w:cs="Arial"/>
        </w:rPr>
        <w:t>in the</w:t>
      </w:r>
      <w:r w:rsidR="003E2375" w:rsidRPr="006A77BD">
        <w:rPr>
          <w:rFonts w:ascii="Arial" w:hAnsi="Arial" w:cs="Arial"/>
        </w:rPr>
        <w:t xml:space="preserve"> </w:t>
      </w:r>
      <w:r w:rsidR="001865BB" w:rsidRPr="006A77BD">
        <w:rPr>
          <w:rFonts w:ascii="Arial" w:hAnsi="Arial" w:cs="Arial"/>
        </w:rPr>
        <w:t>industry</w:t>
      </w:r>
      <w:r w:rsidRPr="006A77BD">
        <w:rPr>
          <w:rFonts w:ascii="Arial" w:hAnsi="Arial" w:cs="Arial"/>
        </w:rPr>
        <w:t xml:space="preserve">. From floral expertise and design skills to business </w:t>
      </w:r>
      <w:r w:rsidR="001865BB" w:rsidRPr="006A77BD">
        <w:rPr>
          <w:rFonts w:ascii="Arial" w:hAnsi="Arial" w:cs="Arial"/>
        </w:rPr>
        <w:t>experiences</w:t>
      </w:r>
      <w:r w:rsidRPr="006A77BD">
        <w:rPr>
          <w:rFonts w:ascii="Arial" w:hAnsi="Arial" w:cs="Arial"/>
        </w:rPr>
        <w:t xml:space="preserve">, customer service, adaptability, and financial management, each skill </w:t>
      </w:r>
      <w:r w:rsidR="001865BB" w:rsidRPr="006A77BD">
        <w:rPr>
          <w:rFonts w:ascii="Arial" w:hAnsi="Arial" w:cs="Arial"/>
        </w:rPr>
        <w:t xml:space="preserve">heavily </w:t>
      </w:r>
      <w:r w:rsidRPr="006A77BD">
        <w:rPr>
          <w:rFonts w:ascii="Arial" w:hAnsi="Arial" w:cs="Arial"/>
        </w:rPr>
        <w:t xml:space="preserve">contributes to the overall growth and profitability of the venture. </w:t>
      </w:r>
      <w:r w:rsidR="00263B8C" w:rsidRPr="006A77BD">
        <w:rPr>
          <w:rFonts w:ascii="Arial" w:hAnsi="Arial" w:cs="Arial"/>
        </w:rPr>
        <w:t>Entrepreneurs in the floral sector may navigate market dynamics, establish themselves apart from competitors, and develop a distinctive brand identity by utilizing these talents</w:t>
      </w:r>
      <w:r w:rsidRPr="006A77BD">
        <w:rPr>
          <w:rFonts w:ascii="Arial" w:hAnsi="Arial" w:cs="Arial"/>
        </w:rPr>
        <w:t>. With continuous learning, networking, and a customer-centric approach, entrepreneurs can cultivate a flourishing flower business that delights customers, embraces innovation, and contributes to the beauty and joy of special occasions and events</w:t>
      </w:r>
      <w:r w:rsidR="00A30ED3" w:rsidRPr="006A77BD">
        <w:rPr>
          <w:rFonts w:ascii="Arial" w:hAnsi="Arial" w:cs="Arial"/>
        </w:rPr>
        <w:t>.</w:t>
      </w:r>
    </w:p>
    <w:p w14:paraId="2BF13BF3" w14:textId="77777777" w:rsidR="00271D7F" w:rsidRPr="006A77BD" w:rsidRDefault="00271D7F" w:rsidP="0005789D">
      <w:pPr>
        <w:rPr>
          <w:rFonts w:ascii="Arial" w:hAnsi="Arial" w:cs="Arial"/>
        </w:rPr>
      </w:pPr>
    </w:p>
    <w:p w14:paraId="70B55127" w14:textId="2F896960" w:rsidR="00CA13CE" w:rsidRPr="006A77BD" w:rsidRDefault="00271D7F" w:rsidP="0005789D">
      <w:pPr>
        <w:rPr>
          <w:rFonts w:ascii="Arial" w:hAnsi="Arial" w:cs="Arial"/>
        </w:rPr>
      </w:pPr>
      <w:r w:rsidRPr="006A77BD">
        <w:rPr>
          <w:rFonts w:ascii="Arial" w:hAnsi="Arial" w:cs="Arial"/>
          <w:b/>
          <w:bCs/>
        </w:rPr>
        <w:t>Word count:</w:t>
      </w:r>
      <w:r w:rsidRPr="006A77BD">
        <w:rPr>
          <w:rFonts w:ascii="Arial" w:hAnsi="Arial" w:cs="Arial"/>
        </w:rPr>
        <w:t xml:space="preserve"> 1942</w:t>
      </w:r>
      <w:r w:rsidR="00CA13CE" w:rsidRPr="006A77BD">
        <w:rPr>
          <w:rFonts w:ascii="Arial" w:hAnsi="Arial" w:cs="Arial"/>
        </w:rPr>
        <w:br w:type="page"/>
      </w:r>
    </w:p>
    <w:p w14:paraId="1F81C1F2" w14:textId="77777777" w:rsidR="0005144D" w:rsidRPr="006A77BD" w:rsidRDefault="0005144D" w:rsidP="0005144D">
      <w:pPr>
        <w:pStyle w:val="Heading1"/>
        <w:rPr>
          <w:rFonts w:ascii="Arial" w:hAnsi="Arial" w:cs="Arial"/>
        </w:rPr>
      </w:pPr>
      <w:bookmarkStart w:id="4" w:name="_Toc141429871"/>
      <w:r w:rsidRPr="006A77BD">
        <w:rPr>
          <w:rFonts w:ascii="Arial" w:hAnsi="Arial" w:cs="Arial"/>
        </w:rPr>
        <w:lastRenderedPageBreak/>
        <w:t>Reference</w:t>
      </w:r>
      <w:bookmarkEnd w:id="4"/>
    </w:p>
    <w:p w14:paraId="3EA6FF89" w14:textId="77777777" w:rsidR="007A247C" w:rsidRPr="006A77BD" w:rsidRDefault="007A247C" w:rsidP="006D2B94">
      <w:pPr>
        <w:pStyle w:val="ListParagraph"/>
        <w:numPr>
          <w:ilvl w:val="0"/>
          <w:numId w:val="4"/>
        </w:numPr>
        <w:spacing w:line="360" w:lineRule="auto"/>
        <w:jc w:val="left"/>
        <w:rPr>
          <w:rFonts w:ascii="Arial" w:hAnsi="Arial" w:cs="Arial"/>
        </w:rPr>
      </w:pPr>
      <w:r w:rsidRPr="006A77BD">
        <w:rPr>
          <w:rFonts w:ascii="Arial" w:hAnsi="Arial" w:cs="Arial"/>
        </w:rPr>
        <w:t xml:space="preserve">BBC. (2012). </w:t>
      </w:r>
      <w:r w:rsidRPr="006A77BD">
        <w:rPr>
          <w:rFonts w:ascii="Arial" w:hAnsi="Arial" w:cs="Arial"/>
          <w:i/>
          <w:iCs/>
        </w:rPr>
        <w:t>United Kingdom country profile</w:t>
      </w:r>
      <w:r w:rsidRPr="006A77BD">
        <w:rPr>
          <w:rFonts w:ascii="Arial" w:hAnsi="Arial" w:cs="Arial"/>
        </w:rPr>
        <w:t>. [online] BBC News. Available at: https://www.bbc.com/news/world-europe-18023389 [Accessed 17 Jul. 2023].</w:t>
      </w:r>
    </w:p>
    <w:p w14:paraId="27A5FADF" w14:textId="77777777" w:rsidR="007A247C" w:rsidRPr="006A77BD" w:rsidRDefault="007A247C" w:rsidP="006D2B94">
      <w:pPr>
        <w:pStyle w:val="ListParagraph"/>
        <w:numPr>
          <w:ilvl w:val="0"/>
          <w:numId w:val="4"/>
        </w:numPr>
        <w:spacing w:line="360" w:lineRule="auto"/>
        <w:jc w:val="left"/>
        <w:rPr>
          <w:rFonts w:ascii="Arial" w:hAnsi="Arial" w:cs="Arial"/>
        </w:rPr>
      </w:pPr>
      <w:r w:rsidRPr="006A77BD">
        <w:rPr>
          <w:rFonts w:ascii="Arial" w:hAnsi="Arial" w:cs="Arial"/>
        </w:rPr>
        <w:t xml:space="preserve">‌Inman, P. (2021). </w:t>
      </w:r>
      <w:r w:rsidRPr="006A77BD">
        <w:rPr>
          <w:rFonts w:ascii="Arial" w:hAnsi="Arial" w:cs="Arial"/>
          <w:i/>
          <w:iCs/>
        </w:rPr>
        <w:t>UK economy bouncing back stronger than expected amid savings boom</w:t>
      </w:r>
      <w:r w:rsidRPr="006A77BD">
        <w:rPr>
          <w:rFonts w:ascii="Arial" w:hAnsi="Arial" w:cs="Arial"/>
        </w:rPr>
        <w:t>. [online] the Guardian. Available at: https://www.theguardian.com/business/2021/mar/31/uk-economy-savings-expansion-recovery [Accessed 17 Jul. 2023].</w:t>
      </w:r>
    </w:p>
    <w:p w14:paraId="2595F728" w14:textId="77777777" w:rsidR="007A247C" w:rsidRPr="006A77BD" w:rsidRDefault="007A247C" w:rsidP="006D2B94">
      <w:pPr>
        <w:pStyle w:val="ListParagraph"/>
        <w:numPr>
          <w:ilvl w:val="0"/>
          <w:numId w:val="4"/>
        </w:numPr>
        <w:spacing w:line="360" w:lineRule="auto"/>
        <w:jc w:val="left"/>
        <w:rPr>
          <w:rFonts w:ascii="Arial" w:hAnsi="Arial" w:cs="Arial"/>
        </w:rPr>
      </w:pPr>
      <w:r w:rsidRPr="006A77BD">
        <w:rPr>
          <w:rFonts w:ascii="Arial" w:hAnsi="Arial" w:cs="Arial"/>
        </w:rPr>
        <w:t xml:space="preserve">Makhele, L. and Barnard, B., 2020. The Impact of Business Acumen and Startup Skills on Entrepreneurial Development. </w:t>
      </w:r>
      <w:r w:rsidRPr="006A77BD">
        <w:rPr>
          <w:rFonts w:ascii="Arial" w:hAnsi="Arial" w:cs="Arial"/>
          <w:i/>
          <w:iCs/>
        </w:rPr>
        <w:t>IUP Journal of Entrepreneurship Development</w:t>
      </w:r>
      <w:r w:rsidRPr="006A77BD">
        <w:rPr>
          <w:rFonts w:ascii="Arial" w:hAnsi="Arial" w:cs="Arial"/>
        </w:rPr>
        <w:t xml:space="preserve">, </w:t>
      </w:r>
      <w:r w:rsidRPr="006A77BD">
        <w:rPr>
          <w:rFonts w:ascii="Arial" w:hAnsi="Arial" w:cs="Arial"/>
          <w:i/>
          <w:iCs/>
        </w:rPr>
        <w:t>17</w:t>
      </w:r>
      <w:r w:rsidRPr="006A77BD">
        <w:rPr>
          <w:rFonts w:ascii="Arial" w:hAnsi="Arial" w:cs="Arial"/>
        </w:rPr>
        <w:t>(1).</w:t>
      </w:r>
    </w:p>
    <w:p w14:paraId="05379193" w14:textId="0204E247" w:rsidR="007A247C" w:rsidRPr="006A77BD" w:rsidRDefault="007A247C" w:rsidP="006D2B94">
      <w:pPr>
        <w:pStyle w:val="ListParagraph"/>
        <w:numPr>
          <w:ilvl w:val="0"/>
          <w:numId w:val="4"/>
        </w:numPr>
        <w:spacing w:line="360" w:lineRule="auto"/>
        <w:jc w:val="left"/>
        <w:rPr>
          <w:rFonts w:ascii="Arial" w:hAnsi="Arial" w:cs="Arial"/>
        </w:rPr>
      </w:pPr>
      <w:r w:rsidRPr="006A77BD">
        <w:rPr>
          <w:rFonts w:ascii="Arial" w:hAnsi="Arial" w:cs="Arial"/>
        </w:rPr>
        <w:t xml:space="preserve">Nieuwenhuizen, C. ed., 2008. </w:t>
      </w:r>
      <w:r w:rsidRPr="006A77BD">
        <w:rPr>
          <w:rFonts w:ascii="Arial" w:hAnsi="Arial" w:cs="Arial"/>
          <w:i/>
          <w:iCs/>
        </w:rPr>
        <w:t>Entrepreneurial skills</w:t>
      </w:r>
      <w:r w:rsidRPr="006A77BD">
        <w:rPr>
          <w:rFonts w:ascii="Arial" w:hAnsi="Arial" w:cs="Arial"/>
        </w:rPr>
        <w:t xml:space="preserve">. Juta and Company Ltd. </w:t>
      </w:r>
    </w:p>
    <w:p w14:paraId="3FD8784A" w14:textId="77777777" w:rsidR="007A247C" w:rsidRPr="006A77BD" w:rsidRDefault="007A247C" w:rsidP="006D2B94">
      <w:pPr>
        <w:pStyle w:val="ListParagraph"/>
        <w:numPr>
          <w:ilvl w:val="0"/>
          <w:numId w:val="4"/>
        </w:numPr>
        <w:spacing w:line="360" w:lineRule="auto"/>
        <w:jc w:val="left"/>
        <w:rPr>
          <w:rFonts w:ascii="Arial" w:hAnsi="Arial" w:cs="Arial"/>
        </w:rPr>
      </w:pPr>
      <w:r w:rsidRPr="006A77BD">
        <w:rPr>
          <w:rFonts w:ascii="Arial" w:hAnsi="Arial" w:cs="Arial"/>
        </w:rPr>
        <w:t xml:space="preserve">‌OEC - The Observatory of Economic Complexity. (2021). </w:t>
      </w:r>
      <w:r w:rsidRPr="006A77BD">
        <w:rPr>
          <w:rFonts w:ascii="Arial" w:hAnsi="Arial" w:cs="Arial"/>
          <w:i/>
          <w:iCs/>
        </w:rPr>
        <w:t>United Kingdom (GBR) Exports, Imports, and Trade Partners | OEC</w:t>
      </w:r>
      <w:r w:rsidRPr="006A77BD">
        <w:rPr>
          <w:rFonts w:ascii="Arial" w:hAnsi="Arial" w:cs="Arial"/>
        </w:rPr>
        <w:t>. [online] Available at: https://oec.world/en/profile/country/gbr [Accessed 17 Jul. 2023].</w:t>
      </w:r>
    </w:p>
    <w:p w14:paraId="6CDD69D3" w14:textId="02979F09" w:rsidR="009E0568" w:rsidRPr="006A77BD" w:rsidRDefault="009E0568" w:rsidP="006D2B94">
      <w:pPr>
        <w:pStyle w:val="ListParagraph"/>
        <w:numPr>
          <w:ilvl w:val="0"/>
          <w:numId w:val="4"/>
        </w:numPr>
        <w:spacing w:line="360" w:lineRule="auto"/>
        <w:jc w:val="left"/>
        <w:rPr>
          <w:rFonts w:ascii="Arial" w:hAnsi="Arial" w:cs="Arial"/>
        </w:rPr>
      </w:pPr>
      <w:r w:rsidRPr="006A77BD">
        <w:rPr>
          <w:rFonts w:ascii="Arial" w:hAnsi="Arial" w:cs="Arial"/>
        </w:rPr>
        <w:t>Prime (2023). </w:t>
      </w:r>
      <w:r w:rsidRPr="006A77BD">
        <w:rPr>
          <w:rFonts w:ascii="Arial" w:hAnsi="Arial" w:cs="Arial"/>
          <w:i/>
          <w:iCs/>
        </w:rPr>
        <w:t>Government backs British farmers with new package of support</w:t>
      </w:r>
      <w:r w:rsidRPr="006A77BD">
        <w:rPr>
          <w:rFonts w:ascii="Arial" w:hAnsi="Arial" w:cs="Arial"/>
        </w:rPr>
        <w:t>. [online] GOV.UK. Available at: https://www.gov.uk/government/news/government-backs-british-farmers-with-new-package-of-support [Accessed 17 Jul. 2023].</w:t>
      </w:r>
    </w:p>
    <w:p w14:paraId="6E8B7816" w14:textId="45DA9044" w:rsidR="007A247C" w:rsidRPr="006A77BD" w:rsidRDefault="007A247C" w:rsidP="006D2B94">
      <w:pPr>
        <w:pStyle w:val="ListParagraph"/>
        <w:numPr>
          <w:ilvl w:val="0"/>
          <w:numId w:val="4"/>
        </w:numPr>
        <w:spacing w:line="360" w:lineRule="auto"/>
        <w:jc w:val="left"/>
        <w:rPr>
          <w:rFonts w:ascii="Arial" w:hAnsi="Arial" w:cs="Arial"/>
        </w:rPr>
      </w:pPr>
      <w:r w:rsidRPr="006A77BD">
        <w:rPr>
          <w:rFonts w:ascii="Arial" w:hAnsi="Arial" w:cs="Arial"/>
        </w:rPr>
        <w:t xml:space="preserve">Pwc.com. (2023). </w:t>
      </w:r>
      <w:r w:rsidRPr="006A77BD">
        <w:rPr>
          <w:rFonts w:ascii="Arial" w:hAnsi="Arial" w:cs="Arial"/>
          <w:i/>
          <w:iCs/>
        </w:rPr>
        <w:t>United Kingdom - Corporate - Taxes on corporate income</w:t>
      </w:r>
      <w:r w:rsidRPr="006A77BD">
        <w:rPr>
          <w:rFonts w:ascii="Arial" w:hAnsi="Arial" w:cs="Arial"/>
        </w:rPr>
        <w:t>. [online] Available at: https://taxsummaries.pwc.com/united-kingdom/corporate/taxes-on-corporate-income [Accessed 17 Jul. 2023].</w:t>
      </w:r>
    </w:p>
    <w:p w14:paraId="778ACF96" w14:textId="77777777" w:rsidR="007A247C" w:rsidRPr="006A77BD" w:rsidRDefault="007A247C" w:rsidP="006D2B94">
      <w:pPr>
        <w:pStyle w:val="ListParagraph"/>
        <w:numPr>
          <w:ilvl w:val="0"/>
          <w:numId w:val="4"/>
        </w:numPr>
        <w:spacing w:line="360" w:lineRule="auto"/>
        <w:jc w:val="left"/>
        <w:rPr>
          <w:rFonts w:ascii="Arial" w:hAnsi="Arial" w:cs="Arial"/>
        </w:rPr>
      </w:pPr>
      <w:r w:rsidRPr="006A77BD">
        <w:rPr>
          <w:rFonts w:ascii="Arial" w:hAnsi="Arial" w:cs="Arial"/>
        </w:rPr>
        <w:t>‌Sammut-Bonnici, T. and Galea, D., 2014. PEST analysis.</w:t>
      </w:r>
    </w:p>
    <w:p w14:paraId="234AA767" w14:textId="77777777" w:rsidR="007A247C" w:rsidRPr="006A77BD" w:rsidRDefault="007A247C" w:rsidP="006D2B94">
      <w:pPr>
        <w:pStyle w:val="ListParagraph"/>
        <w:numPr>
          <w:ilvl w:val="0"/>
          <w:numId w:val="4"/>
        </w:numPr>
        <w:spacing w:line="360" w:lineRule="auto"/>
        <w:jc w:val="left"/>
        <w:rPr>
          <w:rFonts w:ascii="Arial" w:hAnsi="Arial" w:cs="Arial"/>
        </w:rPr>
      </w:pPr>
      <w:r w:rsidRPr="006A77BD">
        <w:rPr>
          <w:rFonts w:ascii="Arial" w:hAnsi="Arial" w:cs="Arial"/>
        </w:rPr>
        <w:t xml:space="preserve">‌Smithers, R. (2019). </w:t>
      </w:r>
      <w:r w:rsidRPr="006A77BD">
        <w:rPr>
          <w:rFonts w:ascii="Arial" w:hAnsi="Arial" w:cs="Arial"/>
          <w:i/>
          <w:iCs/>
        </w:rPr>
        <w:t>UK flower-growing industry in full bloom and worth £121m</w:t>
      </w:r>
      <w:r w:rsidRPr="006A77BD">
        <w:rPr>
          <w:rFonts w:ascii="Arial" w:hAnsi="Arial" w:cs="Arial"/>
        </w:rPr>
        <w:t>. [online] the Guardian. Available at: https://www.theguardian.com/environment/2019/jun/13/uk-flower-growing-industry-in-full-bloom-and-worth-121m [Accessed 17 Jul. 2023].</w:t>
      </w:r>
    </w:p>
    <w:p w14:paraId="3947C8F0" w14:textId="77777777" w:rsidR="007A247C" w:rsidRPr="006A77BD" w:rsidRDefault="007A247C">
      <w:pPr>
        <w:jc w:val="left"/>
        <w:rPr>
          <w:rFonts w:ascii="Arial" w:eastAsia="Arial" w:hAnsi="Arial" w:cs="Arial"/>
          <w:b/>
          <w:color w:val="000000"/>
          <w:sz w:val="19"/>
          <w:szCs w:val="19"/>
        </w:rPr>
      </w:pPr>
      <w:r w:rsidRPr="006A77BD">
        <w:rPr>
          <w:rFonts w:ascii="Arial" w:eastAsia="Arial" w:hAnsi="Arial" w:cs="Arial"/>
          <w:b/>
          <w:color w:val="000000"/>
          <w:sz w:val="19"/>
          <w:szCs w:val="19"/>
        </w:rPr>
        <w:br w:type="page"/>
      </w:r>
    </w:p>
    <w:p w14:paraId="7A94FA11" w14:textId="106978B1" w:rsidR="005C1B69" w:rsidRPr="006A77BD" w:rsidRDefault="005C1B69" w:rsidP="007A247C">
      <w:pPr>
        <w:pStyle w:val="Heading1"/>
        <w:rPr>
          <w:rFonts w:ascii="Arial" w:hAnsi="Arial" w:cs="Arial"/>
        </w:rPr>
      </w:pPr>
      <w:bookmarkStart w:id="5" w:name="_Toc141429872"/>
      <w:r w:rsidRPr="006A77BD">
        <w:rPr>
          <w:rFonts w:ascii="Arial" w:eastAsia="Arial" w:hAnsi="Arial" w:cs="Arial"/>
        </w:rPr>
        <w:lastRenderedPageBreak/>
        <w:t>Appendix 1</w:t>
      </w:r>
      <w:bookmarkEnd w:id="5"/>
    </w:p>
    <w:tbl>
      <w:tblPr>
        <w:tblW w:w="4781" w:type="pct"/>
        <w:tblCellMar>
          <w:top w:w="15" w:type="dxa"/>
        </w:tblCellMar>
        <w:tblLook w:val="04A0" w:firstRow="1" w:lastRow="0" w:firstColumn="1" w:lastColumn="0" w:noHBand="0" w:noVBand="1"/>
      </w:tblPr>
      <w:tblGrid>
        <w:gridCol w:w="4227"/>
        <w:gridCol w:w="4892"/>
        <w:gridCol w:w="221"/>
      </w:tblGrid>
      <w:tr w:rsidR="003B3310" w:rsidRPr="006A77BD" w14:paraId="03366176" w14:textId="77777777" w:rsidTr="007A247C">
        <w:trPr>
          <w:gridAfter w:val="1"/>
          <w:wAfter w:w="118" w:type="pct"/>
          <w:trHeight w:val="506"/>
        </w:trPr>
        <w:tc>
          <w:tcPr>
            <w:tcW w:w="4882" w:type="pct"/>
            <w:gridSpan w:val="2"/>
            <w:vMerge w:val="restart"/>
            <w:tcBorders>
              <w:top w:val="single" w:sz="8" w:space="0" w:color="auto"/>
              <w:left w:val="single" w:sz="8" w:space="0" w:color="auto"/>
              <w:bottom w:val="single" w:sz="8" w:space="0" w:color="000000"/>
              <w:right w:val="single" w:sz="8" w:space="0" w:color="000000"/>
            </w:tcBorders>
            <w:shd w:val="clear" w:color="000000" w:fill="FFE48E"/>
            <w:noWrap/>
            <w:vAlign w:val="center"/>
            <w:hideMark/>
          </w:tcPr>
          <w:p w14:paraId="37AD021A" w14:textId="77777777" w:rsidR="003B3310" w:rsidRPr="006A77BD" w:rsidRDefault="003B3310" w:rsidP="003B3310">
            <w:pPr>
              <w:spacing w:after="0" w:line="240" w:lineRule="auto"/>
              <w:jc w:val="center"/>
              <w:rPr>
                <w:rFonts w:ascii="Arial" w:eastAsia="Times New Roman" w:hAnsi="Arial" w:cs="Arial"/>
                <w:b/>
                <w:bCs/>
                <w:color w:val="FFFFFF"/>
                <w:sz w:val="44"/>
                <w:szCs w:val="44"/>
                <w:lang w:eastAsia="en-GB"/>
                <w14:ligatures w14:val="none"/>
              </w:rPr>
            </w:pPr>
            <w:r w:rsidRPr="006A77BD">
              <w:rPr>
                <w:rFonts w:ascii="Arial" w:eastAsia="Times New Roman" w:hAnsi="Arial" w:cs="Arial"/>
                <w:b/>
                <w:bCs/>
                <w:color w:val="FFFFFF"/>
                <w:sz w:val="44"/>
                <w:szCs w:val="44"/>
                <w:lang w:eastAsia="en-GB"/>
                <w14:ligatures w14:val="none"/>
              </w:rPr>
              <w:t>SWOT Analysis</w:t>
            </w:r>
          </w:p>
        </w:tc>
      </w:tr>
      <w:tr w:rsidR="003B3310" w:rsidRPr="006A77BD" w14:paraId="3F5E188D" w14:textId="77777777" w:rsidTr="007A247C">
        <w:trPr>
          <w:trHeight w:val="460"/>
        </w:trPr>
        <w:tc>
          <w:tcPr>
            <w:tcW w:w="4882" w:type="pct"/>
            <w:gridSpan w:val="2"/>
            <w:vMerge/>
            <w:tcBorders>
              <w:top w:val="single" w:sz="8" w:space="0" w:color="auto"/>
              <w:left w:val="single" w:sz="8" w:space="0" w:color="auto"/>
              <w:bottom w:val="single" w:sz="8" w:space="0" w:color="000000"/>
              <w:right w:val="single" w:sz="8" w:space="0" w:color="000000"/>
            </w:tcBorders>
            <w:vAlign w:val="center"/>
            <w:hideMark/>
          </w:tcPr>
          <w:p w14:paraId="5845A051" w14:textId="77777777" w:rsidR="003B3310" w:rsidRPr="006A77BD" w:rsidRDefault="003B3310" w:rsidP="003B3310">
            <w:pPr>
              <w:spacing w:after="0" w:line="240" w:lineRule="auto"/>
              <w:jc w:val="left"/>
              <w:rPr>
                <w:rFonts w:ascii="Arial" w:eastAsia="Times New Roman" w:hAnsi="Arial" w:cs="Arial"/>
                <w:b/>
                <w:bCs/>
                <w:color w:val="FFFFFF"/>
                <w:sz w:val="44"/>
                <w:szCs w:val="44"/>
                <w:lang w:eastAsia="en-GB"/>
                <w14:ligatures w14:val="none"/>
              </w:rPr>
            </w:pPr>
          </w:p>
        </w:tc>
        <w:tc>
          <w:tcPr>
            <w:tcW w:w="118" w:type="pct"/>
            <w:tcBorders>
              <w:top w:val="nil"/>
              <w:left w:val="nil"/>
              <w:bottom w:val="nil"/>
              <w:right w:val="nil"/>
            </w:tcBorders>
            <w:shd w:val="clear" w:color="auto" w:fill="auto"/>
            <w:noWrap/>
            <w:vAlign w:val="bottom"/>
            <w:hideMark/>
          </w:tcPr>
          <w:p w14:paraId="022422F7" w14:textId="77777777" w:rsidR="003B3310" w:rsidRPr="006A77BD" w:rsidRDefault="003B3310" w:rsidP="003B3310">
            <w:pPr>
              <w:spacing w:after="0" w:line="240" w:lineRule="auto"/>
              <w:jc w:val="center"/>
              <w:rPr>
                <w:rFonts w:ascii="Arial" w:eastAsia="Times New Roman" w:hAnsi="Arial" w:cs="Arial"/>
                <w:b/>
                <w:bCs/>
                <w:color w:val="FFFFFF"/>
                <w:sz w:val="44"/>
                <w:szCs w:val="44"/>
                <w:lang w:eastAsia="en-GB"/>
                <w14:ligatures w14:val="none"/>
              </w:rPr>
            </w:pPr>
          </w:p>
        </w:tc>
      </w:tr>
      <w:tr w:rsidR="007A247C" w:rsidRPr="006A77BD" w14:paraId="36301C90" w14:textId="77777777" w:rsidTr="007A247C">
        <w:trPr>
          <w:trHeight w:val="284"/>
        </w:trPr>
        <w:tc>
          <w:tcPr>
            <w:tcW w:w="2263" w:type="pct"/>
            <w:vMerge w:val="restart"/>
            <w:tcBorders>
              <w:top w:val="single" w:sz="8" w:space="0" w:color="auto"/>
              <w:left w:val="single" w:sz="8" w:space="0" w:color="auto"/>
              <w:bottom w:val="single" w:sz="8" w:space="0" w:color="000000"/>
              <w:right w:val="single" w:sz="8" w:space="0" w:color="000000"/>
            </w:tcBorders>
            <w:shd w:val="clear" w:color="000000" w:fill="C1D7A9"/>
            <w:noWrap/>
            <w:vAlign w:val="center"/>
            <w:hideMark/>
          </w:tcPr>
          <w:p w14:paraId="17E0A342" w14:textId="77777777" w:rsidR="003B3310" w:rsidRPr="006A77BD" w:rsidRDefault="003B3310" w:rsidP="003B3310">
            <w:pPr>
              <w:spacing w:after="0" w:line="240" w:lineRule="auto"/>
              <w:jc w:val="center"/>
              <w:rPr>
                <w:rFonts w:ascii="Arial" w:eastAsia="Times New Roman" w:hAnsi="Arial" w:cs="Arial"/>
                <w:color w:val="FFFFFF"/>
                <w:sz w:val="40"/>
                <w:szCs w:val="40"/>
                <w:lang w:eastAsia="en-GB"/>
                <w14:ligatures w14:val="none"/>
              </w:rPr>
            </w:pPr>
            <w:r w:rsidRPr="006A77BD">
              <w:rPr>
                <w:rFonts w:ascii="Arial" w:eastAsia="Times New Roman" w:hAnsi="Arial" w:cs="Arial"/>
                <w:color w:val="FFFFFF"/>
                <w:sz w:val="40"/>
                <w:szCs w:val="40"/>
                <w:lang w:eastAsia="en-GB"/>
                <w14:ligatures w14:val="none"/>
              </w:rPr>
              <w:t>Strengths</w:t>
            </w:r>
          </w:p>
        </w:tc>
        <w:tc>
          <w:tcPr>
            <w:tcW w:w="2619" w:type="pct"/>
            <w:vMerge w:val="restart"/>
            <w:tcBorders>
              <w:top w:val="single" w:sz="8" w:space="0" w:color="auto"/>
              <w:left w:val="single" w:sz="8" w:space="0" w:color="auto"/>
              <w:bottom w:val="single" w:sz="8" w:space="0" w:color="000000"/>
              <w:right w:val="single" w:sz="8" w:space="0" w:color="000000"/>
            </w:tcBorders>
            <w:shd w:val="clear" w:color="000000" w:fill="FDC089"/>
            <w:noWrap/>
            <w:vAlign w:val="center"/>
            <w:hideMark/>
          </w:tcPr>
          <w:p w14:paraId="1FE3D0C7" w14:textId="77777777" w:rsidR="003B3310" w:rsidRPr="006A77BD" w:rsidRDefault="003B3310" w:rsidP="003B3310">
            <w:pPr>
              <w:spacing w:after="0" w:line="240" w:lineRule="auto"/>
              <w:jc w:val="center"/>
              <w:rPr>
                <w:rFonts w:ascii="Arial" w:eastAsia="Times New Roman" w:hAnsi="Arial" w:cs="Arial"/>
                <w:color w:val="FFFFFF"/>
                <w:sz w:val="40"/>
                <w:szCs w:val="40"/>
                <w:lang w:eastAsia="en-GB"/>
                <w14:ligatures w14:val="none"/>
              </w:rPr>
            </w:pPr>
            <w:r w:rsidRPr="006A77BD">
              <w:rPr>
                <w:rFonts w:ascii="Arial" w:eastAsia="Times New Roman" w:hAnsi="Arial" w:cs="Arial"/>
                <w:color w:val="FFFFFF"/>
                <w:sz w:val="40"/>
                <w:szCs w:val="40"/>
                <w:lang w:eastAsia="en-GB"/>
                <w14:ligatures w14:val="none"/>
              </w:rPr>
              <w:t>Weaknesses</w:t>
            </w:r>
          </w:p>
        </w:tc>
        <w:tc>
          <w:tcPr>
            <w:tcW w:w="118" w:type="pct"/>
            <w:vAlign w:val="center"/>
            <w:hideMark/>
          </w:tcPr>
          <w:p w14:paraId="01CD25CF" w14:textId="77777777" w:rsidR="003B3310" w:rsidRPr="006A77BD" w:rsidRDefault="003B3310" w:rsidP="003B3310">
            <w:pPr>
              <w:spacing w:after="0" w:line="240" w:lineRule="auto"/>
              <w:jc w:val="left"/>
              <w:rPr>
                <w:rFonts w:ascii="Arial" w:eastAsia="Times New Roman" w:hAnsi="Arial" w:cs="Arial"/>
                <w:sz w:val="20"/>
                <w:szCs w:val="20"/>
                <w:lang w:eastAsia="en-GB"/>
                <w14:ligatures w14:val="none"/>
              </w:rPr>
            </w:pPr>
          </w:p>
        </w:tc>
      </w:tr>
      <w:tr w:rsidR="007A247C" w:rsidRPr="006A77BD" w14:paraId="390B92AB" w14:textId="77777777" w:rsidTr="007A247C">
        <w:trPr>
          <w:trHeight w:val="284"/>
        </w:trPr>
        <w:tc>
          <w:tcPr>
            <w:tcW w:w="2263" w:type="pct"/>
            <w:vMerge/>
            <w:tcBorders>
              <w:top w:val="single" w:sz="8" w:space="0" w:color="auto"/>
              <w:left w:val="single" w:sz="8" w:space="0" w:color="auto"/>
              <w:bottom w:val="single" w:sz="8" w:space="0" w:color="000000"/>
              <w:right w:val="single" w:sz="8" w:space="0" w:color="000000"/>
            </w:tcBorders>
            <w:vAlign w:val="center"/>
            <w:hideMark/>
          </w:tcPr>
          <w:p w14:paraId="6EC49A27" w14:textId="77777777" w:rsidR="003B3310" w:rsidRPr="006A77BD" w:rsidRDefault="003B3310" w:rsidP="003B3310">
            <w:pPr>
              <w:spacing w:after="0" w:line="240" w:lineRule="auto"/>
              <w:jc w:val="left"/>
              <w:rPr>
                <w:rFonts w:ascii="Arial" w:eastAsia="Times New Roman" w:hAnsi="Arial" w:cs="Arial"/>
                <w:color w:val="FFFFFF"/>
                <w:sz w:val="40"/>
                <w:szCs w:val="40"/>
                <w:lang w:eastAsia="en-GB"/>
                <w14:ligatures w14:val="none"/>
              </w:rPr>
            </w:pPr>
          </w:p>
        </w:tc>
        <w:tc>
          <w:tcPr>
            <w:tcW w:w="2619" w:type="pct"/>
            <w:vMerge/>
            <w:tcBorders>
              <w:top w:val="single" w:sz="8" w:space="0" w:color="auto"/>
              <w:left w:val="single" w:sz="8" w:space="0" w:color="auto"/>
              <w:bottom w:val="single" w:sz="8" w:space="0" w:color="000000"/>
              <w:right w:val="single" w:sz="8" w:space="0" w:color="000000"/>
            </w:tcBorders>
            <w:vAlign w:val="center"/>
            <w:hideMark/>
          </w:tcPr>
          <w:p w14:paraId="075AB2D9" w14:textId="77777777" w:rsidR="003B3310" w:rsidRPr="006A77BD" w:rsidRDefault="003B3310" w:rsidP="003B3310">
            <w:pPr>
              <w:spacing w:after="0" w:line="240" w:lineRule="auto"/>
              <w:jc w:val="left"/>
              <w:rPr>
                <w:rFonts w:ascii="Arial" w:eastAsia="Times New Roman" w:hAnsi="Arial" w:cs="Arial"/>
                <w:color w:val="FFFFFF"/>
                <w:sz w:val="40"/>
                <w:szCs w:val="40"/>
                <w:lang w:eastAsia="en-GB"/>
                <w14:ligatures w14:val="none"/>
              </w:rPr>
            </w:pPr>
          </w:p>
        </w:tc>
        <w:tc>
          <w:tcPr>
            <w:tcW w:w="118" w:type="pct"/>
            <w:tcBorders>
              <w:top w:val="nil"/>
              <w:left w:val="nil"/>
              <w:bottom w:val="nil"/>
              <w:right w:val="nil"/>
            </w:tcBorders>
            <w:shd w:val="clear" w:color="auto" w:fill="auto"/>
            <w:noWrap/>
            <w:vAlign w:val="bottom"/>
            <w:hideMark/>
          </w:tcPr>
          <w:p w14:paraId="3D8BD8DE" w14:textId="77777777" w:rsidR="003B3310" w:rsidRPr="006A77BD" w:rsidRDefault="003B3310" w:rsidP="003B3310">
            <w:pPr>
              <w:spacing w:after="0" w:line="240" w:lineRule="auto"/>
              <w:jc w:val="center"/>
              <w:rPr>
                <w:rFonts w:ascii="Arial" w:eastAsia="Times New Roman" w:hAnsi="Arial" w:cs="Arial"/>
                <w:color w:val="FFFFFF"/>
                <w:sz w:val="40"/>
                <w:szCs w:val="40"/>
                <w:lang w:eastAsia="en-GB"/>
                <w14:ligatures w14:val="none"/>
              </w:rPr>
            </w:pPr>
          </w:p>
        </w:tc>
      </w:tr>
      <w:tr w:rsidR="007A247C" w:rsidRPr="006A77BD" w14:paraId="506B8E01" w14:textId="77777777" w:rsidTr="007A247C">
        <w:trPr>
          <w:trHeight w:val="266"/>
        </w:trPr>
        <w:tc>
          <w:tcPr>
            <w:tcW w:w="2263" w:type="pct"/>
            <w:vMerge w:val="restart"/>
            <w:tcBorders>
              <w:top w:val="single" w:sz="8" w:space="0" w:color="auto"/>
              <w:left w:val="single" w:sz="8" w:space="0" w:color="auto"/>
              <w:bottom w:val="single" w:sz="8" w:space="0" w:color="000000"/>
              <w:right w:val="single" w:sz="8" w:space="0" w:color="000000"/>
            </w:tcBorders>
            <w:shd w:val="clear" w:color="000000" w:fill="FFFFFF"/>
            <w:noWrap/>
            <w:hideMark/>
          </w:tcPr>
          <w:p w14:paraId="487D58D8" w14:textId="77777777" w:rsidR="003B3310" w:rsidRPr="006A77BD" w:rsidRDefault="00CE173C" w:rsidP="000E3A03">
            <w:pPr>
              <w:pStyle w:val="ListParagraph"/>
              <w:numPr>
                <w:ilvl w:val="0"/>
                <w:numId w:val="2"/>
              </w:numPr>
              <w:spacing w:after="0" w:line="240" w:lineRule="auto"/>
              <w:jc w:val="left"/>
              <w:rPr>
                <w:rFonts w:ascii="Arial" w:eastAsia="Times New Roman" w:hAnsi="Arial" w:cs="Arial"/>
                <w:color w:val="000000"/>
                <w:szCs w:val="24"/>
                <w:lang w:eastAsia="en-GB"/>
                <w14:ligatures w14:val="none"/>
              </w:rPr>
            </w:pPr>
            <w:r w:rsidRPr="006A77BD">
              <w:rPr>
                <w:rFonts w:ascii="Arial" w:eastAsia="Times New Roman" w:hAnsi="Arial" w:cs="Arial"/>
                <w:color w:val="000000"/>
                <w:szCs w:val="24"/>
                <w:lang w:eastAsia="en-GB"/>
                <w14:ligatures w14:val="none"/>
              </w:rPr>
              <w:t>Passion and Knowledge</w:t>
            </w:r>
          </w:p>
          <w:p w14:paraId="6D84F1A0" w14:textId="77777777" w:rsidR="00CE173C" w:rsidRPr="006A77BD" w:rsidRDefault="003A394E" w:rsidP="000E3A03">
            <w:pPr>
              <w:pStyle w:val="ListParagraph"/>
              <w:numPr>
                <w:ilvl w:val="0"/>
                <w:numId w:val="2"/>
              </w:numPr>
              <w:spacing w:after="0" w:line="240" w:lineRule="auto"/>
              <w:jc w:val="left"/>
              <w:rPr>
                <w:rFonts w:ascii="Arial" w:eastAsia="Times New Roman" w:hAnsi="Arial" w:cs="Arial"/>
                <w:color w:val="000000"/>
                <w:szCs w:val="24"/>
                <w:lang w:eastAsia="en-GB"/>
                <w14:ligatures w14:val="none"/>
              </w:rPr>
            </w:pPr>
            <w:r w:rsidRPr="006A77BD">
              <w:rPr>
                <w:rFonts w:ascii="Arial" w:eastAsia="Times New Roman" w:hAnsi="Arial" w:cs="Arial"/>
                <w:color w:val="000000"/>
                <w:szCs w:val="24"/>
                <w:lang w:eastAsia="en-GB"/>
                <w14:ligatures w14:val="none"/>
              </w:rPr>
              <w:t>Creativity and Design Skills</w:t>
            </w:r>
          </w:p>
          <w:p w14:paraId="01D46CF1" w14:textId="77777777" w:rsidR="003A394E" w:rsidRPr="006A77BD" w:rsidRDefault="003A394E" w:rsidP="000E3A03">
            <w:pPr>
              <w:pStyle w:val="ListParagraph"/>
              <w:numPr>
                <w:ilvl w:val="0"/>
                <w:numId w:val="2"/>
              </w:numPr>
              <w:spacing w:after="0" w:line="240" w:lineRule="auto"/>
              <w:jc w:val="left"/>
              <w:rPr>
                <w:rFonts w:ascii="Arial" w:eastAsia="Times New Roman" w:hAnsi="Arial" w:cs="Arial"/>
                <w:color w:val="000000"/>
                <w:szCs w:val="24"/>
                <w:lang w:eastAsia="en-GB"/>
                <w14:ligatures w14:val="none"/>
              </w:rPr>
            </w:pPr>
            <w:r w:rsidRPr="006A77BD">
              <w:rPr>
                <w:rFonts w:ascii="Arial" w:eastAsia="Times New Roman" w:hAnsi="Arial" w:cs="Arial"/>
                <w:color w:val="000000"/>
                <w:szCs w:val="24"/>
                <w:lang w:eastAsia="en-GB"/>
                <w14:ligatures w14:val="none"/>
              </w:rPr>
              <w:t>Customer Service Excellence</w:t>
            </w:r>
          </w:p>
          <w:p w14:paraId="7B52AFA3" w14:textId="77777777" w:rsidR="003A394E" w:rsidRPr="006A77BD" w:rsidRDefault="003A394E" w:rsidP="000E3A03">
            <w:pPr>
              <w:pStyle w:val="ListParagraph"/>
              <w:numPr>
                <w:ilvl w:val="0"/>
                <w:numId w:val="2"/>
              </w:numPr>
              <w:spacing w:after="0" w:line="240" w:lineRule="auto"/>
              <w:jc w:val="left"/>
              <w:rPr>
                <w:rFonts w:ascii="Arial" w:eastAsia="Times New Roman" w:hAnsi="Arial" w:cs="Arial"/>
                <w:color w:val="000000"/>
                <w:szCs w:val="24"/>
                <w:lang w:eastAsia="en-GB"/>
                <w14:ligatures w14:val="none"/>
              </w:rPr>
            </w:pPr>
            <w:r w:rsidRPr="006A77BD">
              <w:rPr>
                <w:rFonts w:ascii="Arial" w:eastAsia="Times New Roman" w:hAnsi="Arial" w:cs="Arial"/>
                <w:color w:val="000000"/>
                <w:szCs w:val="24"/>
                <w:lang w:eastAsia="en-GB"/>
                <w14:ligatures w14:val="none"/>
              </w:rPr>
              <w:t>Attention to Detail</w:t>
            </w:r>
          </w:p>
          <w:p w14:paraId="0C0671AE" w14:textId="58F6755B" w:rsidR="003A394E" w:rsidRPr="006A77BD" w:rsidRDefault="003A394E" w:rsidP="003B3310">
            <w:pPr>
              <w:spacing w:after="0" w:line="240" w:lineRule="auto"/>
              <w:jc w:val="left"/>
              <w:rPr>
                <w:rFonts w:ascii="Arial" w:eastAsia="Times New Roman" w:hAnsi="Arial" w:cs="Arial"/>
                <w:color w:val="000000"/>
                <w:szCs w:val="24"/>
                <w:lang w:eastAsia="en-GB"/>
                <w14:ligatures w14:val="none"/>
              </w:rPr>
            </w:pPr>
          </w:p>
        </w:tc>
        <w:tc>
          <w:tcPr>
            <w:tcW w:w="2619" w:type="pct"/>
            <w:vMerge w:val="restart"/>
            <w:tcBorders>
              <w:top w:val="single" w:sz="8" w:space="0" w:color="auto"/>
              <w:left w:val="single" w:sz="8" w:space="0" w:color="auto"/>
              <w:bottom w:val="single" w:sz="8" w:space="0" w:color="000000"/>
              <w:right w:val="single" w:sz="8" w:space="0" w:color="000000"/>
            </w:tcBorders>
            <w:shd w:val="clear" w:color="000000" w:fill="FFFFFF"/>
            <w:noWrap/>
            <w:hideMark/>
          </w:tcPr>
          <w:p w14:paraId="7D042E5F" w14:textId="77777777" w:rsidR="003B3310" w:rsidRPr="006A77BD" w:rsidRDefault="003A394E" w:rsidP="000E3A03">
            <w:pPr>
              <w:pStyle w:val="ListParagraph"/>
              <w:numPr>
                <w:ilvl w:val="0"/>
                <w:numId w:val="2"/>
              </w:numPr>
              <w:spacing w:after="0" w:line="240" w:lineRule="auto"/>
              <w:jc w:val="left"/>
              <w:rPr>
                <w:rFonts w:ascii="Arial" w:eastAsia="Times New Roman" w:hAnsi="Arial" w:cs="Arial"/>
                <w:color w:val="000000"/>
                <w:szCs w:val="24"/>
                <w:lang w:eastAsia="en-GB"/>
                <w14:ligatures w14:val="none"/>
              </w:rPr>
            </w:pPr>
            <w:r w:rsidRPr="006A77BD">
              <w:rPr>
                <w:rFonts w:ascii="Arial" w:eastAsia="Times New Roman" w:hAnsi="Arial" w:cs="Arial"/>
                <w:color w:val="000000"/>
                <w:szCs w:val="24"/>
                <w:lang w:eastAsia="en-GB"/>
                <w14:ligatures w14:val="none"/>
              </w:rPr>
              <w:t>Limited Business Experience</w:t>
            </w:r>
          </w:p>
          <w:p w14:paraId="15956AB2" w14:textId="77777777" w:rsidR="00154F2B" w:rsidRPr="006A77BD" w:rsidRDefault="00154F2B" w:rsidP="000E3A03">
            <w:pPr>
              <w:pStyle w:val="ListParagraph"/>
              <w:numPr>
                <w:ilvl w:val="0"/>
                <w:numId w:val="2"/>
              </w:numPr>
              <w:spacing w:after="0" w:line="240" w:lineRule="auto"/>
              <w:jc w:val="left"/>
              <w:rPr>
                <w:rFonts w:ascii="Arial" w:eastAsia="Times New Roman" w:hAnsi="Arial" w:cs="Arial"/>
                <w:color w:val="000000"/>
                <w:szCs w:val="24"/>
                <w:lang w:eastAsia="en-GB"/>
                <w14:ligatures w14:val="none"/>
              </w:rPr>
            </w:pPr>
            <w:r w:rsidRPr="006A77BD">
              <w:rPr>
                <w:rFonts w:ascii="Arial" w:eastAsia="Times New Roman" w:hAnsi="Arial" w:cs="Arial"/>
                <w:color w:val="000000"/>
                <w:szCs w:val="24"/>
                <w:lang w:eastAsia="en-GB"/>
                <w14:ligatures w14:val="none"/>
              </w:rPr>
              <w:t>Time Management</w:t>
            </w:r>
          </w:p>
          <w:p w14:paraId="6E43E598" w14:textId="718AEFFD" w:rsidR="00154F2B" w:rsidRPr="006A77BD" w:rsidRDefault="00154F2B" w:rsidP="003B3310">
            <w:pPr>
              <w:spacing w:after="0" w:line="240" w:lineRule="auto"/>
              <w:jc w:val="left"/>
              <w:rPr>
                <w:rFonts w:ascii="Arial" w:eastAsia="Times New Roman" w:hAnsi="Arial" w:cs="Arial"/>
                <w:color w:val="000000"/>
                <w:szCs w:val="24"/>
                <w:lang w:eastAsia="en-GB"/>
                <w14:ligatures w14:val="none"/>
              </w:rPr>
            </w:pPr>
          </w:p>
        </w:tc>
        <w:tc>
          <w:tcPr>
            <w:tcW w:w="118" w:type="pct"/>
            <w:vAlign w:val="center"/>
            <w:hideMark/>
          </w:tcPr>
          <w:p w14:paraId="3DCBD9B3" w14:textId="77777777" w:rsidR="003B3310" w:rsidRPr="006A77BD" w:rsidRDefault="003B3310" w:rsidP="003B3310">
            <w:pPr>
              <w:spacing w:after="0" w:line="240" w:lineRule="auto"/>
              <w:jc w:val="left"/>
              <w:rPr>
                <w:rFonts w:ascii="Arial" w:eastAsia="Times New Roman" w:hAnsi="Arial" w:cs="Arial"/>
                <w:sz w:val="20"/>
                <w:szCs w:val="20"/>
                <w:lang w:eastAsia="en-GB"/>
                <w14:ligatures w14:val="none"/>
              </w:rPr>
            </w:pPr>
          </w:p>
        </w:tc>
      </w:tr>
      <w:tr w:rsidR="007A247C" w:rsidRPr="006A77BD" w14:paraId="35E1F0B8" w14:textId="77777777" w:rsidTr="007A247C">
        <w:trPr>
          <w:trHeight w:val="266"/>
        </w:trPr>
        <w:tc>
          <w:tcPr>
            <w:tcW w:w="2263" w:type="pct"/>
            <w:vMerge/>
            <w:tcBorders>
              <w:top w:val="single" w:sz="8" w:space="0" w:color="auto"/>
              <w:left w:val="single" w:sz="8" w:space="0" w:color="auto"/>
              <w:bottom w:val="single" w:sz="8" w:space="0" w:color="000000"/>
              <w:right w:val="single" w:sz="8" w:space="0" w:color="000000"/>
            </w:tcBorders>
            <w:vAlign w:val="center"/>
            <w:hideMark/>
          </w:tcPr>
          <w:p w14:paraId="49339E5F"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2619" w:type="pct"/>
            <w:vMerge/>
            <w:tcBorders>
              <w:top w:val="single" w:sz="8" w:space="0" w:color="auto"/>
              <w:left w:val="single" w:sz="8" w:space="0" w:color="auto"/>
              <w:bottom w:val="single" w:sz="8" w:space="0" w:color="000000"/>
              <w:right w:val="single" w:sz="8" w:space="0" w:color="000000"/>
            </w:tcBorders>
            <w:vAlign w:val="center"/>
            <w:hideMark/>
          </w:tcPr>
          <w:p w14:paraId="5C4F6C77"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118" w:type="pct"/>
            <w:tcBorders>
              <w:top w:val="nil"/>
              <w:left w:val="nil"/>
              <w:bottom w:val="nil"/>
              <w:right w:val="nil"/>
            </w:tcBorders>
            <w:shd w:val="clear" w:color="auto" w:fill="auto"/>
            <w:noWrap/>
            <w:vAlign w:val="bottom"/>
            <w:hideMark/>
          </w:tcPr>
          <w:p w14:paraId="6E00F5C8"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r>
      <w:tr w:rsidR="007A247C" w:rsidRPr="006A77BD" w14:paraId="2D7E7C7E" w14:textId="77777777" w:rsidTr="007A247C">
        <w:trPr>
          <w:trHeight w:val="266"/>
        </w:trPr>
        <w:tc>
          <w:tcPr>
            <w:tcW w:w="2263" w:type="pct"/>
            <w:vMerge/>
            <w:tcBorders>
              <w:top w:val="single" w:sz="8" w:space="0" w:color="auto"/>
              <w:left w:val="single" w:sz="8" w:space="0" w:color="auto"/>
              <w:bottom w:val="single" w:sz="8" w:space="0" w:color="000000"/>
              <w:right w:val="single" w:sz="8" w:space="0" w:color="000000"/>
            </w:tcBorders>
            <w:vAlign w:val="center"/>
            <w:hideMark/>
          </w:tcPr>
          <w:p w14:paraId="37DC8E72"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2619" w:type="pct"/>
            <w:vMerge/>
            <w:tcBorders>
              <w:top w:val="single" w:sz="8" w:space="0" w:color="auto"/>
              <w:left w:val="single" w:sz="8" w:space="0" w:color="auto"/>
              <w:bottom w:val="single" w:sz="8" w:space="0" w:color="000000"/>
              <w:right w:val="single" w:sz="8" w:space="0" w:color="000000"/>
            </w:tcBorders>
            <w:vAlign w:val="center"/>
            <w:hideMark/>
          </w:tcPr>
          <w:p w14:paraId="23518FD2"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118" w:type="pct"/>
            <w:tcBorders>
              <w:top w:val="nil"/>
              <w:left w:val="nil"/>
              <w:bottom w:val="nil"/>
              <w:right w:val="nil"/>
            </w:tcBorders>
            <w:shd w:val="clear" w:color="auto" w:fill="auto"/>
            <w:noWrap/>
            <w:vAlign w:val="bottom"/>
            <w:hideMark/>
          </w:tcPr>
          <w:p w14:paraId="0B072E0E" w14:textId="77777777" w:rsidR="003B3310" w:rsidRPr="006A77BD" w:rsidRDefault="003B3310" w:rsidP="003B3310">
            <w:pPr>
              <w:spacing w:after="0" w:line="240" w:lineRule="auto"/>
              <w:jc w:val="left"/>
              <w:rPr>
                <w:rFonts w:ascii="Arial" w:eastAsia="Times New Roman" w:hAnsi="Arial" w:cs="Arial"/>
                <w:sz w:val="20"/>
                <w:szCs w:val="20"/>
                <w:lang w:eastAsia="en-GB"/>
                <w14:ligatures w14:val="none"/>
              </w:rPr>
            </w:pPr>
          </w:p>
        </w:tc>
      </w:tr>
      <w:tr w:rsidR="007A247C" w:rsidRPr="006A77BD" w14:paraId="2C40B160" w14:textId="77777777" w:rsidTr="007A247C">
        <w:trPr>
          <w:trHeight w:val="266"/>
        </w:trPr>
        <w:tc>
          <w:tcPr>
            <w:tcW w:w="2263" w:type="pct"/>
            <w:vMerge/>
            <w:tcBorders>
              <w:top w:val="single" w:sz="8" w:space="0" w:color="auto"/>
              <w:left w:val="single" w:sz="8" w:space="0" w:color="auto"/>
              <w:bottom w:val="single" w:sz="8" w:space="0" w:color="000000"/>
              <w:right w:val="single" w:sz="8" w:space="0" w:color="000000"/>
            </w:tcBorders>
            <w:vAlign w:val="center"/>
            <w:hideMark/>
          </w:tcPr>
          <w:p w14:paraId="687ACA75"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2619" w:type="pct"/>
            <w:vMerge/>
            <w:tcBorders>
              <w:top w:val="single" w:sz="8" w:space="0" w:color="auto"/>
              <w:left w:val="single" w:sz="8" w:space="0" w:color="auto"/>
              <w:bottom w:val="single" w:sz="8" w:space="0" w:color="000000"/>
              <w:right w:val="single" w:sz="8" w:space="0" w:color="000000"/>
            </w:tcBorders>
            <w:vAlign w:val="center"/>
            <w:hideMark/>
          </w:tcPr>
          <w:p w14:paraId="49B5DECB"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118" w:type="pct"/>
            <w:tcBorders>
              <w:top w:val="nil"/>
              <w:left w:val="nil"/>
              <w:bottom w:val="nil"/>
              <w:right w:val="nil"/>
            </w:tcBorders>
            <w:shd w:val="clear" w:color="auto" w:fill="auto"/>
            <w:noWrap/>
            <w:vAlign w:val="bottom"/>
            <w:hideMark/>
          </w:tcPr>
          <w:p w14:paraId="6130E7FD" w14:textId="77777777" w:rsidR="003B3310" w:rsidRPr="006A77BD" w:rsidRDefault="003B3310" w:rsidP="003B3310">
            <w:pPr>
              <w:spacing w:after="0" w:line="240" w:lineRule="auto"/>
              <w:jc w:val="left"/>
              <w:rPr>
                <w:rFonts w:ascii="Arial" w:eastAsia="Times New Roman" w:hAnsi="Arial" w:cs="Arial"/>
                <w:sz w:val="20"/>
                <w:szCs w:val="20"/>
                <w:lang w:eastAsia="en-GB"/>
                <w14:ligatures w14:val="none"/>
              </w:rPr>
            </w:pPr>
          </w:p>
        </w:tc>
      </w:tr>
      <w:tr w:rsidR="007A247C" w:rsidRPr="006A77BD" w14:paraId="676FAB5C" w14:textId="77777777" w:rsidTr="007A247C">
        <w:trPr>
          <w:trHeight w:val="266"/>
        </w:trPr>
        <w:tc>
          <w:tcPr>
            <w:tcW w:w="2263" w:type="pct"/>
            <w:vMerge/>
            <w:tcBorders>
              <w:top w:val="single" w:sz="8" w:space="0" w:color="auto"/>
              <w:left w:val="single" w:sz="8" w:space="0" w:color="auto"/>
              <w:bottom w:val="single" w:sz="8" w:space="0" w:color="000000"/>
              <w:right w:val="single" w:sz="8" w:space="0" w:color="000000"/>
            </w:tcBorders>
            <w:vAlign w:val="center"/>
            <w:hideMark/>
          </w:tcPr>
          <w:p w14:paraId="48E168E5"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2619" w:type="pct"/>
            <w:vMerge/>
            <w:tcBorders>
              <w:top w:val="single" w:sz="8" w:space="0" w:color="auto"/>
              <w:left w:val="single" w:sz="8" w:space="0" w:color="auto"/>
              <w:bottom w:val="single" w:sz="8" w:space="0" w:color="000000"/>
              <w:right w:val="single" w:sz="8" w:space="0" w:color="000000"/>
            </w:tcBorders>
            <w:vAlign w:val="center"/>
            <w:hideMark/>
          </w:tcPr>
          <w:p w14:paraId="0A81FBCD"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118" w:type="pct"/>
            <w:tcBorders>
              <w:top w:val="nil"/>
              <w:left w:val="nil"/>
              <w:bottom w:val="nil"/>
              <w:right w:val="nil"/>
            </w:tcBorders>
            <w:shd w:val="clear" w:color="auto" w:fill="auto"/>
            <w:noWrap/>
            <w:vAlign w:val="bottom"/>
            <w:hideMark/>
          </w:tcPr>
          <w:p w14:paraId="37A59C73" w14:textId="77777777" w:rsidR="003B3310" w:rsidRPr="006A77BD" w:rsidRDefault="003B3310" w:rsidP="003B3310">
            <w:pPr>
              <w:spacing w:after="0" w:line="240" w:lineRule="auto"/>
              <w:jc w:val="left"/>
              <w:rPr>
                <w:rFonts w:ascii="Arial" w:eastAsia="Times New Roman" w:hAnsi="Arial" w:cs="Arial"/>
                <w:sz w:val="20"/>
                <w:szCs w:val="20"/>
                <w:lang w:eastAsia="en-GB"/>
                <w14:ligatures w14:val="none"/>
              </w:rPr>
            </w:pPr>
          </w:p>
        </w:tc>
      </w:tr>
      <w:tr w:rsidR="007A247C" w:rsidRPr="006A77BD" w14:paraId="2B9E161A" w14:textId="77777777" w:rsidTr="007A247C">
        <w:trPr>
          <w:trHeight w:val="266"/>
        </w:trPr>
        <w:tc>
          <w:tcPr>
            <w:tcW w:w="2263" w:type="pct"/>
            <w:vMerge/>
            <w:tcBorders>
              <w:top w:val="single" w:sz="8" w:space="0" w:color="auto"/>
              <w:left w:val="single" w:sz="8" w:space="0" w:color="auto"/>
              <w:bottom w:val="single" w:sz="8" w:space="0" w:color="000000"/>
              <w:right w:val="single" w:sz="8" w:space="0" w:color="000000"/>
            </w:tcBorders>
            <w:vAlign w:val="center"/>
            <w:hideMark/>
          </w:tcPr>
          <w:p w14:paraId="420DE27B"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2619" w:type="pct"/>
            <w:vMerge/>
            <w:tcBorders>
              <w:top w:val="single" w:sz="8" w:space="0" w:color="auto"/>
              <w:left w:val="single" w:sz="8" w:space="0" w:color="auto"/>
              <w:bottom w:val="single" w:sz="8" w:space="0" w:color="000000"/>
              <w:right w:val="single" w:sz="8" w:space="0" w:color="000000"/>
            </w:tcBorders>
            <w:vAlign w:val="center"/>
            <w:hideMark/>
          </w:tcPr>
          <w:p w14:paraId="29B65E67"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118" w:type="pct"/>
            <w:tcBorders>
              <w:top w:val="nil"/>
              <w:left w:val="nil"/>
              <w:bottom w:val="nil"/>
              <w:right w:val="nil"/>
            </w:tcBorders>
            <w:shd w:val="clear" w:color="auto" w:fill="auto"/>
            <w:noWrap/>
            <w:vAlign w:val="bottom"/>
            <w:hideMark/>
          </w:tcPr>
          <w:p w14:paraId="54506777" w14:textId="77777777" w:rsidR="003B3310" w:rsidRPr="006A77BD" w:rsidRDefault="003B3310" w:rsidP="003B3310">
            <w:pPr>
              <w:spacing w:after="0" w:line="240" w:lineRule="auto"/>
              <w:jc w:val="left"/>
              <w:rPr>
                <w:rFonts w:ascii="Arial" w:eastAsia="Times New Roman" w:hAnsi="Arial" w:cs="Arial"/>
                <w:sz w:val="20"/>
                <w:szCs w:val="20"/>
                <w:lang w:eastAsia="en-GB"/>
                <w14:ligatures w14:val="none"/>
              </w:rPr>
            </w:pPr>
          </w:p>
        </w:tc>
      </w:tr>
      <w:tr w:rsidR="007A247C" w:rsidRPr="006A77BD" w14:paraId="74D83ED5" w14:textId="77777777" w:rsidTr="007A247C">
        <w:trPr>
          <w:trHeight w:val="266"/>
        </w:trPr>
        <w:tc>
          <w:tcPr>
            <w:tcW w:w="2263" w:type="pct"/>
            <w:vMerge/>
            <w:tcBorders>
              <w:top w:val="single" w:sz="8" w:space="0" w:color="auto"/>
              <w:left w:val="single" w:sz="8" w:space="0" w:color="auto"/>
              <w:bottom w:val="single" w:sz="8" w:space="0" w:color="000000"/>
              <w:right w:val="single" w:sz="8" w:space="0" w:color="000000"/>
            </w:tcBorders>
            <w:vAlign w:val="center"/>
            <w:hideMark/>
          </w:tcPr>
          <w:p w14:paraId="6AC29D10"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2619" w:type="pct"/>
            <w:vMerge/>
            <w:tcBorders>
              <w:top w:val="single" w:sz="8" w:space="0" w:color="auto"/>
              <w:left w:val="single" w:sz="8" w:space="0" w:color="auto"/>
              <w:bottom w:val="single" w:sz="8" w:space="0" w:color="000000"/>
              <w:right w:val="single" w:sz="8" w:space="0" w:color="000000"/>
            </w:tcBorders>
            <w:vAlign w:val="center"/>
            <w:hideMark/>
          </w:tcPr>
          <w:p w14:paraId="471062CD"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118" w:type="pct"/>
            <w:tcBorders>
              <w:top w:val="nil"/>
              <w:left w:val="nil"/>
              <w:bottom w:val="nil"/>
              <w:right w:val="nil"/>
            </w:tcBorders>
            <w:shd w:val="clear" w:color="auto" w:fill="auto"/>
            <w:noWrap/>
            <w:vAlign w:val="bottom"/>
            <w:hideMark/>
          </w:tcPr>
          <w:p w14:paraId="5AAB3334" w14:textId="77777777" w:rsidR="003B3310" w:rsidRPr="006A77BD" w:rsidRDefault="003B3310" w:rsidP="003B3310">
            <w:pPr>
              <w:spacing w:after="0" w:line="240" w:lineRule="auto"/>
              <w:jc w:val="left"/>
              <w:rPr>
                <w:rFonts w:ascii="Arial" w:eastAsia="Times New Roman" w:hAnsi="Arial" w:cs="Arial"/>
                <w:sz w:val="20"/>
                <w:szCs w:val="20"/>
                <w:lang w:eastAsia="en-GB"/>
                <w14:ligatures w14:val="none"/>
              </w:rPr>
            </w:pPr>
          </w:p>
        </w:tc>
      </w:tr>
      <w:tr w:rsidR="007A247C" w:rsidRPr="006A77BD" w14:paraId="63C53059" w14:textId="77777777" w:rsidTr="007A247C">
        <w:trPr>
          <w:trHeight w:val="266"/>
        </w:trPr>
        <w:tc>
          <w:tcPr>
            <w:tcW w:w="2263" w:type="pct"/>
            <w:vMerge/>
            <w:tcBorders>
              <w:top w:val="single" w:sz="8" w:space="0" w:color="auto"/>
              <w:left w:val="single" w:sz="8" w:space="0" w:color="auto"/>
              <w:bottom w:val="single" w:sz="8" w:space="0" w:color="000000"/>
              <w:right w:val="single" w:sz="8" w:space="0" w:color="000000"/>
            </w:tcBorders>
            <w:vAlign w:val="center"/>
            <w:hideMark/>
          </w:tcPr>
          <w:p w14:paraId="26EF75A1"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2619" w:type="pct"/>
            <w:vMerge/>
            <w:tcBorders>
              <w:top w:val="single" w:sz="8" w:space="0" w:color="auto"/>
              <w:left w:val="single" w:sz="8" w:space="0" w:color="auto"/>
              <w:bottom w:val="single" w:sz="8" w:space="0" w:color="000000"/>
              <w:right w:val="single" w:sz="8" w:space="0" w:color="000000"/>
            </w:tcBorders>
            <w:vAlign w:val="center"/>
            <w:hideMark/>
          </w:tcPr>
          <w:p w14:paraId="4B806BE4"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118" w:type="pct"/>
            <w:tcBorders>
              <w:top w:val="nil"/>
              <w:left w:val="nil"/>
              <w:bottom w:val="nil"/>
              <w:right w:val="nil"/>
            </w:tcBorders>
            <w:shd w:val="clear" w:color="auto" w:fill="auto"/>
            <w:noWrap/>
            <w:vAlign w:val="bottom"/>
            <w:hideMark/>
          </w:tcPr>
          <w:p w14:paraId="18B7F1D5" w14:textId="77777777" w:rsidR="003B3310" w:rsidRPr="006A77BD" w:rsidRDefault="003B3310" w:rsidP="003B3310">
            <w:pPr>
              <w:spacing w:after="0" w:line="240" w:lineRule="auto"/>
              <w:jc w:val="left"/>
              <w:rPr>
                <w:rFonts w:ascii="Arial" w:eastAsia="Times New Roman" w:hAnsi="Arial" w:cs="Arial"/>
                <w:sz w:val="20"/>
                <w:szCs w:val="20"/>
                <w:lang w:eastAsia="en-GB"/>
                <w14:ligatures w14:val="none"/>
              </w:rPr>
            </w:pPr>
          </w:p>
        </w:tc>
      </w:tr>
      <w:tr w:rsidR="007A247C" w:rsidRPr="006A77BD" w14:paraId="6784B3A1" w14:textId="77777777" w:rsidTr="007A247C">
        <w:trPr>
          <w:trHeight w:val="266"/>
        </w:trPr>
        <w:tc>
          <w:tcPr>
            <w:tcW w:w="2263" w:type="pct"/>
            <w:vMerge/>
            <w:tcBorders>
              <w:top w:val="single" w:sz="8" w:space="0" w:color="auto"/>
              <w:left w:val="single" w:sz="8" w:space="0" w:color="auto"/>
              <w:bottom w:val="single" w:sz="8" w:space="0" w:color="000000"/>
              <w:right w:val="single" w:sz="8" w:space="0" w:color="000000"/>
            </w:tcBorders>
            <w:vAlign w:val="center"/>
            <w:hideMark/>
          </w:tcPr>
          <w:p w14:paraId="1EDCBA79"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2619" w:type="pct"/>
            <w:vMerge/>
            <w:tcBorders>
              <w:top w:val="single" w:sz="8" w:space="0" w:color="auto"/>
              <w:left w:val="single" w:sz="8" w:space="0" w:color="auto"/>
              <w:bottom w:val="single" w:sz="8" w:space="0" w:color="000000"/>
              <w:right w:val="single" w:sz="8" w:space="0" w:color="000000"/>
            </w:tcBorders>
            <w:vAlign w:val="center"/>
            <w:hideMark/>
          </w:tcPr>
          <w:p w14:paraId="14EA7C44"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118" w:type="pct"/>
            <w:tcBorders>
              <w:top w:val="nil"/>
              <w:left w:val="nil"/>
              <w:bottom w:val="nil"/>
              <w:right w:val="nil"/>
            </w:tcBorders>
            <w:shd w:val="clear" w:color="auto" w:fill="auto"/>
            <w:noWrap/>
            <w:vAlign w:val="bottom"/>
            <w:hideMark/>
          </w:tcPr>
          <w:p w14:paraId="02ADFB0C" w14:textId="77777777" w:rsidR="003B3310" w:rsidRPr="006A77BD" w:rsidRDefault="003B3310" w:rsidP="003B3310">
            <w:pPr>
              <w:spacing w:after="0" w:line="240" w:lineRule="auto"/>
              <w:jc w:val="left"/>
              <w:rPr>
                <w:rFonts w:ascii="Arial" w:eastAsia="Times New Roman" w:hAnsi="Arial" w:cs="Arial"/>
                <w:sz w:val="20"/>
                <w:szCs w:val="20"/>
                <w:lang w:eastAsia="en-GB"/>
                <w14:ligatures w14:val="none"/>
              </w:rPr>
            </w:pPr>
          </w:p>
        </w:tc>
      </w:tr>
      <w:tr w:rsidR="007A247C" w:rsidRPr="006A77BD" w14:paraId="4265F975" w14:textId="77777777" w:rsidTr="007A247C">
        <w:trPr>
          <w:trHeight w:val="266"/>
        </w:trPr>
        <w:tc>
          <w:tcPr>
            <w:tcW w:w="2263" w:type="pct"/>
            <w:vMerge/>
            <w:tcBorders>
              <w:top w:val="single" w:sz="8" w:space="0" w:color="auto"/>
              <w:left w:val="single" w:sz="8" w:space="0" w:color="auto"/>
              <w:bottom w:val="single" w:sz="8" w:space="0" w:color="000000"/>
              <w:right w:val="single" w:sz="8" w:space="0" w:color="000000"/>
            </w:tcBorders>
            <w:vAlign w:val="center"/>
            <w:hideMark/>
          </w:tcPr>
          <w:p w14:paraId="68EC1123"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2619" w:type="pct"/>
            <w:vMerge/>
            <w:tcBorders>
              <w:top w:val="single" w:sz="8" w:space="0" w:color="auto"/>
              <w:left w:val="single" w:sz="8" w:space="0" w:color="auto"/>
              <w:bottom w:val="single" w:sz="8" w:space="0" w:color="000000"/>
              <w:right w:val="single" w:sz="8" w:space="0" w:color="000000"/>
            </w:tcBorders>
            <w:vAlign w:val="center"/>
            <w:hideMark/>
          </w:tcPr>
          <w:p w14:paraId="435A60E7"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118" w:type="pct"/>
            <w:tcBorders>
              <w:top w:val="nil"/>
              <w:left w:val="nil"/>
              <w:bottom w:val="nil"/>
              <w:right w:val="nil"/>
            </w:tcBorders>
            <w:shd w:val="clear" w:color="auto" w:fill="auto"/>
            <w:noWrap/>
            <w:vAlign w:val="bottom"/>
            <w:hideMark/>
          </w:tcPr>
          <w:p w14:paraId="7D445B0D" w14:textId="77777777" w:rsidR="003B3310" w:rsidRPr="006A77BD" w:rsidRDefault="003B3310" w:rsidP="003B3310">
            <w:pPr>
              <w:spacing w:after="0" w:line="240" w:lineRule="auto"/>
              <w:jc w:val="left"/>
              <w:rPr>
                <w:rFonts w:ascii="Arial" w:eastAsia="Times New Roman" w:hAnsi="Arial" w:cs="Arial"/>
                <w:sz w:val="20"/>
                <w:szCs w:val="20"/>
                <w:lang w:eastAsia="en-GB"/>
                <w14:ligatures w14:val="none"/>
              </w:rPr>
            </w:pPr>
          </w:p>
        </w:tc>
      </w:tr>
      <w:tr w:rsidR="007A247C" w:rsidRPr="006A77BD" w14:paraId="661BCBE5" w14:textId="77777777" w:rsidTr="007A247C">
        <w:trPr>
          <w:trHeight w:val="266"/>
        </w:trPr>
        <w:tc>
          <w:tcPr>
            <w:tcW w:w="2263" w:type="pct"/>
            <w:vMerge/>
            <w:tcBorders>
              <w:top w:val="single" w:sz="8" w:space="0" w:color="auto"/>
              <w:left w:val="single" w:sz="8" w:space="0" w:color="auto"/>
              <w:bottom w:val="single" w:sz="8" w:space="0" w:color="000000"/>
              <w:right w:val="single" w:sz="8" w:space="0" w:color="000000"/>
            </w:tcBorders>
            <w:vAlign w:val="center"/>
            <w:hideMark/>
          </w:tcPr>
          <w:p w14:paraId="5D1FE188"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2619" w:type="pct"/>
            <w:vMerge/>
            <w:tcBorders>
              <w:top w:val="single" w:sz="8" w:space="0" w:color="auto"/>
              <w:left w:val="single" w:sz="8" w:space="0" w:color="auto"/>
              <w:bottom w:val="single" w:sz="8" w:space="0" w:color="000000"/>
              <w:right w:val="single" w:sz="8" w:space="0" w:color="000000"/>
            </w:tcBorders>
            <w:vAlign w:val="center"/>
            <w:hideMark/>
          </w:tcPr>
          <w:p w14:paraId="2B1C0B0E"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118" w:type="pct"/>
            <w:tcBorders>
              <w:top w:val="nil"/>
              <w:left w:val="nil"/>
              <w:bottom w:val="nil"/>
              <w:right w:val="nil"/>
            </w:tcBorders>
            <w:shd w:val="clear" w:color="auto" w:fill="auto"/>
            <w:noWrap/>
            <w:vAlign w:val="bottom"/>
            <w:hideMark/>
          </w:tcPr>
          <w:p w14:paraId="6DE0DA18" w14:textId="77777777" w:rsidR="003B3310" w:rsidRPr="006A77BD" w:rsidRDefault="003B3310" w:rsidP="003B3310">
            <w:pPr>
              <w:spacing w:after="0" w:line="240" w:lineRule="auto"/>
              <w:jc w:val="left"/>
              <w:rPr>
                <w:rFonts w:ascii="Arial" w:eastAsia="Times New Roman" w:hAnsi="Arial" w:cs="Arial"/>
                <w:sz w:val="20"/>
                <w:szCs w:val="20"/>
                <w:lang w:eastAsia="en-GB"/>
                <w14:ligatures w14:val="none"/>
              </w:rPr>
            </w:pPr>
          </w:p>
        </w:tc>
      </w:tr>
      <w:tr w:rsidR="007A247C" w:rsidRPr="006A77BD" w14:paraId="7554DD2A" w14:textId="77777777" w:rsidTr="007A247C">
        <w:trPr>
          <w:trHeight w:val="266"/>
        </w:trPr>
        <w:tc>
          <w:tcPr>
            <w:tcW w:w="2263" w:type="pct"/>
            <w:vMerge/>
            <w:tcBorders>
              <w:top w:val="single" w:sz="8" w:space="0" w:color="auto"/>
              <w:left w:val="single" w:sz="8" w:space="0" w:color="auto"/>
              <w:bottom w:val="single" w:sz="8" w:space="0" w:color="000000"/>
              <w:right w:val="single" w:sz="8" w:space="0" w:color="000000"/>
            </w:tcBorders>
            <w:vAlign w:val="center"/>
            <w:hideMark/>
          </w:tcPr>
          <w:p w14:paraId="5369EFB9"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2619" w:type="pct"/>
            <w:vMerge/>
            <w:tcBorders>
              <w:top w:val="single" w:sz="8" w:space="0" w:color="auto"/>
              <w:left w:val="single" w:sz="8" w:space="0" w:color="auto"/>
              <w:bottom w:val="single" w:sz="8" w:space="0" w:color="000000"/>
              <w:right w:val="single" w:sz="8" w:space="0" w:color="000000"/>
            </w:tcBorders>
            <w:vAlign w:val="center"/>
            <w:hideMark/>
          </w:tcPr>
          <w:p w14:paraId="221E7CC0"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118" w:type="pct"/>
            <w:tcBorders>
              <w:top w:val="nil"/>
              <w:left w:val="nil"/>
              <w:bottom w:val="nil"/>
              <w:right w:val="nil"/>
            </w:tcBorders>
            <w:shd w:val="clear" w:color="auto" w:fill="auto"/>
            <w:noWrap/>
            <w:vAlign w:val="bottom"/>
            <w:hideMark/>
          </w:tcPr>
          <w:p w14:paraId="06A4A4D9" w14:textId="77777777" w:rsidR="003B3310" w:rsidRPr="006A77BD" w:rsidRDefault="003B3310" w:rsidP="003B3310">
            <w:pPr>
              <w:spacing w:after="0" w:line="240" w:lineRule="auto"/>
              <w:jc w:val="left"/>
              <w:rPr>
                <w:rFonts w:ascii="Arial" w:eastAsia="Times New Roman" w:hAnsi="Arial" w:cs="Arial"/>
                <w:sz w:val="20"/>
                <w:szCs w:val="20"/>
                <w:lang w:eastAsia="en-GB"/>
                <w14:ligatures w14:val="none"/>
              </w:rPr>
            </w:pPr>
          </w:p>
        </w:tc>
      </w:tr>
      <w:tr w:rsidR="007A247C" w:rsidRPr="006A77BD" w14:paraId="63C69842" w14:textId="77777777" w:rsidTr="007A247C">
        <w:trPr>
          <w:trHeight w:val="266"/>
        </w:trPr>
        <w:tc>
          <w:tcPr>
            <w:tcW w:w="2263" w:type="pct"/>
            <w:vMerge/>
            <w:tcBorders>
              <w:top w:val="single" w:sz="8" w:space="0" w:color="auto"/>
              <w:left w:val="single" w:sz="8" w:space="0" w:color="auto"/>
              <w:bottom w:val="single" w:sz="8" w:space="0" w:color="000000"/>
              <w:right w:val="single" w:sz="8" w:space="0" w:color="000000"/>
            </w:tcBorders>
            <w:vAlign w:val="center"/>
            <w:hideMark/>
          </w:tcPr>
          <w:p w14:paraId="53B58746"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2619" w:type="pct"/>
            <w:vMerge/>
            <w:tcBorders>
              <w:top w:val="single" w:sz="8" w:space="0" w:color="auto"/>
              <w:left w:val="single" w:sz="8" w:space="0" w:color="auto"/>
              <w:bottom w:val="single" w:sz="8" w:space="0" w:color="000000"/>
              <w:right w:val="single" w:sz="8" w:space="0" w:color="000000"/>
            </w:tcBorders>
            <w:vAlign w:val="center"/>
            <w:hideMark/>
          </w:tcPr>
          <w:p w14:paraId="76135B5F"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118" w:type="pct"/>
            <w:tcBorders>
              <w:top w:val="nil"/>
              <w:left w:val="nil"/>
              <w:bottom w:val="nil"/>
              <w:right w:val="nil"/>
            </w:tcBorders>
            <w:shd w:val="clear" w:color="auto" w:fill="auto"/>
            <w:noWrap/>
            <w:vAlign w:val="bottom"/>
            <w:hideMark/>
          </w:tcPr>
          <w:p w14:paraId="5FA54EA2" w14:textId="77777777" w:rsidR="003B3310" w:rsidRPr="006A77BD" w:rsidRDefault="003B3310" w:rsidP="003B3310">
            <w:pPr>
              <w:spacing w:after="0" w:line="240" w:lineRule="auto"/>
              <w:jc w:val="left"/>
              <w:rPr>
                <w:rFonts w:ascii="Arial" w:eastAsia="Times New Roman" w:hAnsi="Arial" w:cs="Arial"/>
                <w:sz w:val="20"/>
                <w:szCs w:val="20"/>
                <w:lang w:eastAsia="en-GB"/>
                <w14:ligatures w14:val="none"/>
              </w:rPr>
            </w:pPr>
          </w:p>
        </w:tc>
      </w:tr>
      <w:tr w:rsidR="007A247C" w:rsidRPr="006A77BD" w14:paraId="4F355183" w14:textId="77777777" w:rsidTr="007A247C">
        <w:trPr>
          <w:trHeight w:val="266"/>
        </w:trPr>
        <w:tc>
          <w:tcPr>
            <w:tcW w:w="2263" w:type="pct"/>
            <w:vMerge/>
            <w:tcBorders>
              <w:top w:val="single" w:sz="8" w:space="0" w:color="auto"/>
              <w:left w:val="single" w:sz="8" w:space="0" w:color="auto"/>
              <w:bottom w:val="single" w:sz="8" w:space="0" w:color="000000"/>
              <w:right w:val="single" w:sz="8" w:space="0" w:color="000000"/>
            </w:tcBorders>
            <w:vAlign w:val="center"/>
            <w:hideMark/>
          </w:tcPr>
          <w:p w14:paraId="54CBFC09"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2619" w:type="pct"/>
            <w:vMerge/>
            <w:tcBorders>
              <w:top w:val="single" w:sz="8" w:space="0" w:color="auto"/>
              <w:left w:val="single" w:sz="8" w:space="0" w:color="auto"/>
              <w:bottom w:val="single" w:sz="8" w:space="0" w:color="000000"/>
              <w:right w:val="single" w:sz="8" w:space="0" w:color="000000"/>
            </w:tcBorders>
            <w:vAlign w:val="center"/>
            <w:hideMark/>
          </w:tcPr>
          <w:p w14:paraId="3090B9DD"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118" w:type="pct"/>
            <w:tcBorders>
              <w:top w:val="nil"/>
              <w:left w:val="nil"/>
              <w:bottom w:val="nil"/>
              <w:right w:val="nil"/>
            </w:tcBorders>
            <w:shd w:val="clear" w:color="auto" w:fill="auto"/>
            <w:noWrap/>
            <w:vAlign w:val="bottom"/>
            <w:hideMark/>
          </w:tcPr>
          <w:p w14:paraId="3B372FE6" w14:textId="77777777" w:rsidR="003B3310" w:rsidRPr="006A77BD" w:rsidRDefault="003B3310" w:rsidP="003B3310">
            <w:pPr>
              <w:spacing w:after="0" w:line="240" w:lineRule="auto"/>
              <w:jc w:val="left"/>
              <w:rPr>
                <w:rFonts w:ascii="Arial" w:eastAsia="Times New Roman" w:hAnsi="Arial" w:cs="Arial"/>
                <w:sz w:val="20"/>
                <w:szCs w:val="20"/>
                <w:lang w:eastAsia="en-GB"/>
                <w14:ligatures w14:val="none"/>
              </w:rPr>
            </w:pPr>
          </w:p>
        </w:tc>
      </w:tr>
      <w:tr w:rsidR="007A247C" w:rsidRPr="006A77BD" w14:paraId="771BE72A" w14:textId="77777777" w:rsidTr="007A247C">
        <w:trPr>
          <w:trHeight w:val="276"/>
        </w:trPr>
        <w:tc>
          <w:tcPr>
            <w:tcW w:w="2263" w:type="pct"/>
            <w:vMerge/>
            <w:tcBorders>
              <w:top w:val="single" w:sz="8" w:space="0" w:color="auto"/>
              <w:left w:val="single" w:sz="8" w:space="0" w:color="auto"/>
              <w:bottom w:val="single" w:sz="8" w:space="0" w:color="000000"/>
              <w:right w:val="single" w:sz="8" w:space="0" w:color="000000"/>
            </w:tcBorders>
            <w:vAlign w:val="center"/>
            <w:hideMark/>
          </w:tcPr>
          <w:p w14:paraId="4B84E8F4"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2619" w:type="pct"/>
            <w:vMerge/>
            <w:tcBorders>
              <w:top w:val="single" w:sz="8" w:space="0" w:color="auto"/>
              <w:left w:val="single" w:sz="8" w:space="0" w:color="auto"/>
              <w:bottom w:val="single" w:sz="8" w:space="0" w:color="000000"/>
              <w:right w:val="single" w:sz="8" w:space="0" w:color="000000"/>
            </w:tcBorders>
            <w:vAlign w:val="center"/>
            <w:hideMark/>
          </w:tcPr>
          <w:p w14:paraId="44E9B4BA"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118" w:type="pct"/>
            <w:tcBorders>
              <w:top w:val="nil"/>
              <w:left w:val="nil"/>
              <w:bottom w:val="nil"/>
              <w:right w:val="nil"/>
            </w:tcBorders>
            <w:shd w:val="clear" w:color="auto" w:fill="auto"/>
            <w:noWrap/>
            <w:vAlign w:val="bottom"/>
            <w:hideMark/>
          </w:tcPr>
          <w:p w14:paraId="54C7267A" w14:textId="77777777" w:rsidR="003B3310" w:rsidRPr="006A77BD" w:rsidRDefault="003B3310" w:rsidP="003B3310">
            <w:pPr>
              <w:spacing w:after="0" w:line="240" w:lineRule="auto"/>
              <w:jc w:val="left"/>
              <w:rPr>
                <w:rFonts w:ascii="Arial" w:eastAsia="Times New Roman" w:hAnsi="Arial" w:cs="Arial"/>
                <w:sz w:val="20"/>
                <w:szCs w:val="20"/>
                <w:lang w:eastAsia="en-GB"/>
                <w14:ligatures w14:val="none"/>
              </w:rPr>
            </w:pPr>
          </w:p>
        </w:tc>
      </w:tr>
      <w:tr w:rsidR="007A247C" w:rsidRPr="006A77BD" w14:paraId="4E8BBEAC" w14:textId="77777777" w:rsidTr="007A247C">
        <w:trPr>
          <w:trHeight w:val="266"/>
        </w:trPr>
        <w:tc>
          <w:tcPr>
            <w:tcW w:w="2263" w:type="pct"/>
            <w:vMerge w:val="restart"/>
            <w:tcBorders>
              <w:top w:val="single" w:sz="8" w:space="0" w:color="auto"/>
              <w:left w:val="single" w:sz="8" w:space="0" w:color="auto"/>
              <w:bottom w:val="single" w:sz="8" w:space="0" w:color="000000"/>
              <w:right w:val="single" w:sz="8" w:space="0" w:color="000000"/>
            </w:tcBorders>
            <w:shd w:val="clear" w:color="000000" w:fill="A8CEF1"/>
            <w:noWrap/>
            <w:vAlign w:val="center"/>
            <w:hideMark/>
          </w:tcPr>
          <w:p w14:paraId="04803617" w14:textId="77777777" w:rsidR="003B3310" w:rsidRPr="006A77BD" w:rsidRDefault="003B3310" w:rsidP="003B3310">
            <w:pPr>
              <w:spacing w:after="0" w:line="240" w:lineRule="auto"/>
              <w:jc w:val="center"/>
              <w:rPr>
                <w:rFonts w:ascii="Arial" w:eastAsia="Times New Roman" w:hAnsi="Arial" w:cs="Arial"/>
                <w:color w:val="FFFFFF"/>
                <w:sz w:val="40"/>
                <w:szCs w:val="40"/>
                <w:lang w:eastAsia="en-GB"/>
                <w14:ligatures w14:val="none"/>
              </w:rPr>
            </w:pPr>
            <w:r w:rsidRPr="006A77BD">
              <w:rPr>
                <w:rFonts w:ascii="Arial" w:eastAsia="Times New Roman" w:hAnsi="Arial" w:cs="Arial"/>
                <w:color w:val="FFFFFF"/>
                <w:sz w:val="40"/>
                <w:szCs w:val="40"/>
                <w:lang w:eastAsia="en-GB"/>
                <w14:ligatures w14:val="none"/>
              </w:rPr>
              <w:t>Opportunities</w:t>
            </w:r>
          </w:p>
        </w:tc>
        <w:tc>
          <w:tcPr>
            <w:tcW w:w="2619" w:type="pct"/>
            <w:vMerge w:val="restart"/>
            <w:tcBorders>
              <w:top w:val="single" w:sz="8" w:space="0" w:color="auto"/>
              <w:left w:val="single" w:sz="8" w:space="0" w:color="auto"/>
              <w:bottom w:val="single" w:sz="8" w:space="0" w:color="000000"/>
              <w:right w:val="single" w:sz="8" w:space="0" w:color="000000"/>
            </w:tcBorders>
            <w:shd w:val="clear" w:color="000000" w:fill="B7A4C7"/>
            <w:noWrap/>
            <w:vAlign w:val="center"/>
            <w:hideMark/>
          </w:tcPr>
          <w:p w14:paraId="45A7BF56" w14:textId="77777777" w:rsidR="003B3310" w:rsidRPr="006A77BD" w:rsidRDefault="003B3310" w:rsidP="003B3310">
            <w:pPr>
              <w:spacing w:after="0" w:line="240" w:lineRule="auto"/>
              <w:jc w:val="center"/>
              <w:rPr>
                <w:rFonts w:ascii="Arial" w:eastAsia="Times New Roman" w:hAnsi="Arial" w:cs="Arial"/>
                <w:color w:val="FFFFFF"/>
                <w:sz w:val="40"/>
                <w:szCs w:val="40"/>
                <w:lang w:eastAsia="en-GB"/>
                <w14:ligatures w14:val="none"/>
              </w:rPr>
            </w:pPr>
            <w:r w:rsidRPr="006A77BD">
              <w:rPr>
                <w:rFonts w:ascii="Arial" w:eastAsia="Times New Roman" w:hAnsi="Arial" w:cs="Arial"/>
                <w:color w:val="FFFFFF"/>
                <w:sz w:val="40"/>
                <w:szCs w:val="40"/>
                <w:lang w:eastAsia="en-GB"/>
                <w14:ligatures w14:val="none"/>
              </w:rPr>
              <w:t>Threats</w:t>
            </w:r>
          </w:p>
        </w:tc>
        <w:tc>
          <w:tcPr>
            <w:tcW w:w="118" w:type="pct"/>
            <w:vAlign w:val="center"/>
            <w:hideMark/>
          </w:tcPr>
          <w:p w14:paraId="4F641BCF" w14:textId="77777777" w:rsidR="003B3310" w:rsidRPr="006A77BD" w:rsidRDefault="003B3310" w:rsidP="003B3310">
            <w:pPr>
              <w:spacing w:after="0" w:line="240" w:lineRule="auto"/>
              <w:jc w:val="left"/>
              <w:rPr>
                <w:rFonts w:ascii="Arial" w:eastAsia="Times New Roman" w:hAnsi="Arial" w:cs="Arial"/>
                <w:sz w:val="20"/>
                <w:szCs w:val="20"/>
                <w:lang w:eastAsia="en-GB"/>
                <w14:ligatures w14:val="none"/>
              </w:rPr>
            </w:pPr>
          </w:p>
        </w:tc>
      </w:tr>
      <w:tr w:rsidR="007A247C" w:rsidRPr="006A77BD" w14:paraId="691E2EC7" w14:textId="77777777" w:rsidTr="007A247C">
        <w:trPr>
          <w:trHeight w:val="266"/>
        </w:trPr>
        <w:tc>
          <w:tcPr>
            <w:tcW w:w="2263" w:type="pct"/>
            <w:vMerge/>
            <w:tcBorders>
              <w:top w:val="single" w:sz="8" w:space="0" w:color="auto"/>
              <w:left w:val="single" w:sz="8" w:space="0" w:color="auto"/>
              <w:bottom w:val="single" w:sz="8" w:space="0" w:color="000000"/>
              <w:right w:val="single" w:sz="8" w:space="0" w:color="000000"/>
            </w:tcBorders>
            <w:vAlign w:val="center"/>
            <w:hideMark/>
          </w:tcPr>
          <w:p w14:paraId="621EAA98" w14:textId="77777777" w:rsidR="003B3310" w:rsidRPr="006A77BD" w:rsidRDefault="003B3310" w:rsidP="003B3310">
            <w:pPr>
              <w:spacing w:after="0" w:line="240" w:lineRule="auto"/>
              <w:jc w:val="left"/>
              <w:rPr>
                <w:rFonts w:ascii="Arial" w:eastAsia="Times New Roman" w:hAnsi="Arial" w:cs="Arial"/>
                <w:color w:val="FFFFFF"/>
                <w:sz w:val="40"/>
                <w:szCs w:val="40"/>
                <w:lang w:eastAsia="en-GB"/>
                <w14:ligatures w14:val="none"/>
              </w:rPr>
            </w:pPr>
          </w:p>
        </w:tc>
        <w:tc>
          <w:tcPr>
            <w:tcW w:w="2619" w:type="pct"/>
            <w:vMerge/>
            <w:tcBorders>
              <w:top w:val="single" w:sz="8" w:space="0" w:color="auto"/>
              <w:left w:val="single" w:sz="8" w:space="0" w:color="auto"/>
              <w:bottom w:val="single" w:sz="8" w:space="0" w:color="000000"/>
              <w:right w:val="single" w:sz="8" w:space="0" w:color="000000"/>
            </w:tcBorders>
            <w:vAlign w:val="center"/>
            <w:hideMark/>
          </w:tcPr>
          <w:p w14:paraId="4D836874" w14:textId="77777777" w:rsidR="003B3310" w:rsidRPr="006A77BD" w:rsidRDefault="003B3310" w:rsidP="003B3310">
            <w:pPr>
              <w:spacing w:after="0" w:line="240" w:lineRule="auto"/>
              <w:jc w:val="left"/>
              <w:rPr>
                <w:rFonts w:ascii="Arial" w:eastAsia="Times New Roman" w:hAnsi="Arial" w:cs="Arial"/>
                <w:color w:val="FFFFFF"/>
                <w:sz w:val="40"/>
                <w:szCs w:val="40"/>
                <w:lang w:eastAsia="en-GB"/>
                <w14:ligatures w14:val="none"/>
              </w:rPr>
            </w:pPr>
          </w:p>
        </w:tc>
        <w:tc>
          <w:tcPr>
            <w:tcW w:w="118" w:type="pct"/>
            <w:tcBorders>
              <w:top w:val="nil"/>
              <w:left w:val="nil"/>
              <w:bottom w:val="nil"/>
              <w:right w:val="nil"/>
            </w:tcBorders>
            <w:shd w:val="clear" w:color="auto" w:fill="auto"/>
            <w:noWrap/>
            <w:vAlign w:val="bottom"/>
            <w:hideMark/>
          </w:tcPr>
          <w:p w14:paraId="454AFECF" w14:textId="77777777" w:rsidR="003B3310" w:rsidRPr="006A77BD" w:rsidRDefault="003B3310" w:rsidP="003B3310">
            <w:pPr>
              <w:spacing w:after="0" w:line="240" w:lineRule="auto"/>
              <w:jc w:val="center"/>
              <w:rPr>
                <w:rFonts w:ascii="Arial" w:eastAsia="Times New Roman" w:hAnsi="Arial" w:cs="Arial"/>
                <w:color w:val="FFFFFF"/>
                <w:sz w:val="40"/>
                <w:szCs w:val="40"/>
                <w:lang w:eastAsia="en-GB"/>
                <w14:ligatures w14:val="none"/>
              </w:rPr>
            </w:pPr>
          </w:p>
        </w:tc>
      </w:tr>
      <w:tr w:rsidR="007A247C" w:rsidRPr="006A77BD" w14:paraId="06C4EFFC" w14:textId="77777777" w:rsidTr="007A247C">
        <w:trPr>
          <w:trHeight w:val="266"/>
        </w:trPr>
        <w:tc>
          <w:tcPr>
            <w:tcW w:w="2263" w:type="pct"/>
            <w:vMerge w:val="restart"/>
            <w:tcBorders>
              <w:top w:val="single" w:sz="8" w:space="0" w:color="auto"/>
              <w:left w:val="single" w:sz="8" w:space="0" w:color="auto"/>
              <w:bottom w:val="single" w:sz="8" w:space="0" w:color="000000"/>
              <w:right w:val="single" w:sz="8" w:space="0" w:color="000000"/>
            </w:tcBorders>
            <w:shd w:val="clear" w:color="000000" w:fill="FFFFFF"/>
            <w:noWrap/>
            <w:hideMark/>
          </w:tcPr>
          <w:p w14:paraId="118FB6D6" w14:textId="77777777" w:rsidR="003B3310" w:rsidRPr="006A77BD" w:rsidRDefault="00154F2B" w:rsidP="000E3A03">
            <w:pPr>
              <w:pStyle w:val="ListParagraph"/>
              <w:numPr>
                <w:ilvl w:val="0"/>
                <w:numId w:val="3"/>
              </w:numPr>
              <w:spacing w:after="0" w:line="240" w:lineRule="auto"/>
              <w:jc w:val="left"/>
              <w:rPr>
                <w:rFonts w:ascii="Arial" w:eastAsia="Times New Roman" w:hAnsi="Arial" w:cs="Arial"/>
                <w:color w:val="000000"/>
                <w:szCs w:val="24"/>
                <w:lang w:eastAsia="en-GB"/>
                <w14:ligatures w14:val="none"/>
              </w:rPr>
            </w:pPr>
            <w:r w:rsidRPr="006A77BD">
              <w:rPr>
                <w:rFonts w:ascii="Arial" w:eastAsia="Times New Roman" w:hAnsi="Arial" w:cs="Arial"/>
                <w:color w:val="000000"/>
                <w:szCs w:val="24"/>
                <w:lang w:eastAsia="en-GB"/>
                <w14:ligatures w14:val="none"/>
              </w:rPr>
              <w:t>Growing Demand for Floral Services</w:t>
            </w:r>
          </w:p>
          <w:p w14:paraId="45F5717E" w14:textId="72295DB4" w:rsidR="00154F2B" w:rsidRPr="006A77BD" w:rsidRDefault="00154F2B" w:rsidP="000E3A03">
            <w:pPr>
              <w:pStyle w:val="ListParagraph"/>
              <w:numPr>
                <w:ilvl w:val="0"/>
                <w:numId w:val="3"/>
              </w:numPr>
              <w:spacing w:after="0" w:line="240" w:lineRule="auto"/>
              <w:jc w:val="left"/>
              <w:rPr>
                <w:rFonts w:ascii="Arial" w:eastAsia="Times New Roman" w:hAnsi="Arial" w:cs="Arial"/>
                <w:color w:val="000000"/>
                <w:szCs w:val="24"/>
                <w:lang w:eastAsia="en-GB"/>
                <w14:ligatures w14:val="none"/>
              </w:rPr>
            </w:pPr>
            <w:r w:rsidRPr="006A77BD">
              <w:rPr>
                <w:rFonts w:ascii="Arial" w:eastAsia="Times New Roman" w:hAnsi="Arial" w:cs="Arial"/>
                <w:color w:val="000000"/>
                <w:szCs w:val="24"/>
                <w:lang w:eastAsia="en-GB"/>
                <w14:ligatures w14:val="none"/>
              </w:rPr>
              <w:t>Online Presence and E-commerce</w:t>
            </w:r>
          </w:p>
        </w:tc>
        <w:tc>
          <w:tcPr>
            <w:tcW w:w="2619" w:type="pct"/>
            <w:vMerge w:val="restart"/>
            <w:tcBorders>
              <w:top w:val="single" w:sz="8" w:space="0" w:color="auto"/>
              <w:left w:val="single" w:sz="8" w:space="0" w:color="auto"/>
              <w:bottom w:val="single" w:sz="8" w:space="0" w:color="000000"/>
              <w:right w:val="single" w:sz="8" w:space="0" w:color="000000"/>
            </w:tcBorders>
            <w:shd w:val="clear" w:color="000000" w:fill="FFFFFF"/>
            <w:noWrap/>
            <w:hideMark/>
          </w:tcPr>
          <w:p w14:paraId="0EA75C17" w14:textId="77777777" w:rsidR="003B3310" w:rsidRPr="006A77BD" w:rsidRDefault="000E3A03" w:rsidP="000E3A03">
            <w:pPr>
              <w:pStyle w:val="ListParagraph"/>
              <w:numPr>
                <w:ilvl w:val="0"/>
                <w:numId w:val="3"/>
              </w:numPr>
              <w:spacing w:after="0" w:line="240" w:lineRule="auto"/>
              <w:jc w:val="left"/>
              <w:rPr>
                <w:rFonts w:ascii="Arial" w:eastAsia="Times New Roman" w:hAnsi="Arial" w:cs="Arial"/>
                <w:color w:val="000000"/>
                <w:szCs w:val="24"/>
                <w:lang w:eastAsia="en-GB"/>
                <w14:ligatures w14:val="none"/>
              </w:rPr>
            </w:pPr>
            <w:r w:rsidRPr="006A77BD">
              <w:rPr>
                <w:rFonts w:ascii="Arial" w:eastAsia="Times New Roman" w:hAnsi="Arial" w:cs="Arial"/>
                <w:color w:val="000000"/>
                <w:szCs w:val="24"/>
                <w:lang w:eastAsia="en-GB"/>
                <w14:ligatures w14:val="none"/>
              </w:rPr>
              <w:t>Intense Competition</w:t>
            </w:r>
          </w:p>
          <w:p w14:paraId="740FC982" w14:textId="32BB2042" w:rsidR="000E3A03" w:rsidRPr="006A77BD" w:rsidRDefault="000E3A03" w:rsidP="000E3A03">
            <w:pPr>
              <w:pStyle w:val="ListParagraph"/>
              <w:numPr>
                <w:ilvl w:val="0"/>
                <w:numId w:val="3"/>
              </w:numPr>
              <w:spacing w:after="0" w:line="240" w:lineRule="auto"/>
              <w:jc w:val="left"/>
              <w:rPr>
                <w:rFonts w:ascii="Arial" w:eastAsia="Times New Roman" w:hAnsi="Arial" w:cs="Arial"/>
                <w:color w:val="000000"/>
                <w:szCs w:val="24"/>
                <w:lang w:eastAsia="en-GB"/>
                <w14:ligatures w14:val="none"/>
              </w:rPr>
            </w:pPr>
            <w:r w:rsidRPr="006A77BD">
              <w:rPr>
                <w:rFonts w:ascii="Arial" w:eastAsia="Times New Roman" w:hAnsi="Arial" w:cs="Arial"/>
                <w:color w:val="000000"/>
                <w:szCs w:val="24"/>
                <w:lang w:eastAsia="en-GB"/>
                <w14:ligatures w14:val="none"/>
              </w:rPr>
              <w:t>Seasonal and Perishable Nature of Flowers</w:t>
            </w:r>
          </w:p>
        </w:tc>
        <w:tc>
          <w:tcPr>
            <w:tcW w:w="118" w:type="pct"/>
            <w:vAlign w:val="center"/>
            <w:hideMark/>
          </w:tcPr>
          <w:p w14:paraId="1CB27F28" w14:textId="77777777" w:rsidR="003B3310" w:rsidRPr="006A77BD" w:rsidRDefault="003B3310" w:rsidP="003B3310">
            <w:pPr>
              <w:spacing w:after="0" w:line="240" w:lineRule="auto"/>
              <w:jc w:val="left"/>
              <w:rPr>
                <w:rFonts w:ascii="Arial" w:eastAsia="Times New Roman" w:hAnsi="Arial" w:cs="Arial"/>
                <w:sz w:val="20"/>
                <w:szCs w:val="20"/>
                <w:lang w:eastAsia="en-GB"/>
                <w14:ligatures w14:val="none"/>
              </w:rPr>
            </w:pPr>
          </w:p>
        </w:tc>
      </w:tr>
      <w:tr w:rsidR="007A247C" w:rsidRPr="006A77BD" w14:paraId="7C28E02B" w14:textId="77777777" w:rsidTr="007A247C">
        <w:trPr>
          <w:trHeight w:val="266"/>
        </w:trPr>
        <w:tc>
          <w:tcPr>
            <w:tcW w:w="2263" w:type="pct"/>
            <w:vMerge/>
            <w:tcBorders>
              <w:top w:val="single" w:sz="8" w:space="0" w:color="auto"/>
              <w:left w:val="single" w:sz="8" w:space="0" w:color="auto"/>
              <w:bottom w:val="single" w:sz="8" w:space="0" w:color="000000"/>
              <w:right w:val="single" w:sz="8" w:space="0" w:color="000000"/>
            </w:tcBorders>
            <w:vAlign w:val="center"/>
            <w:hideMark/>
          </w:tcPr>
          <w:p w14:paraId="4C3750D7"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2619" w:type="pct"/>
            <w:vMerge/>
            <w:tcBorders>
              <w:top w:val="single" w:sz="8" w:space="0" w:color="auto"/>
              <w:left w:val="single" w:sz="8" w:space="0" w:color="auto"/>
              <w:bottom w:val="single" w:sz="8" w:space="0" w:color="000000"/>
              <w:right w:val="single" w:sz="8" w:space="0" w:color="000000"/>
            </w:tcBorders>
            <w:vAlign w:val="center"/>
            <w:hideMark/>
          </w:tcPr>
          <w:p w14:paraId="01252E16"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118" w:type="pct"/>
            <w:tcBorders>
              <w:top w:val="nil"/>
              <w:left w:val="nil"/>
              <w:bottom w:val="nil"/>
              <w:right w:val="nil"/>
            </w:tcBorders>
            <w:shd w:val="clear" w:color="auto" w:fill="auto"/>
            <w:noWrap/>
            <w:vAlign w:val="bottom"/>
            <w:hideMark/>
          </w:tcPr>
          <w:p w14:paraId="0A65BDA4"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r>
      <w:tr w:rsidR="007A247C" w:rsidRPr="006A77BD" w14:paraId="4348DDF8" w14:textId="77777777" w:rsidTr="007A247C">
        <w:trPr>
          <w:trHeight w:val="266"/>
        </w:trPr>
        <w:tc>
          <w:tcPr>
            <w:tcW w:w="2263" w:type="pct"/>
            <w:vMerge/>
            <w:tcBorders>
              <w:top w:val="single" w:sz="8" w:space="0" w:color="auto"/>
              <w:left w:val="single" w:sz="8" w:space="0" w:color="auto"/>
              <w:bottom w:val="single" w:sz="8" w:space="0" w:color="000000"/>
              <w:right w:val="single" w:sz="8" w:space="0" w:color="000000"/>
            </w:tcBorders>
            <w:vAlign w:val="center"/>
            <w:hideMark/>
          </w:tcPr>
          <w:p w14:paraId="472CC1AD"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2619" w:type="pct"/>
            <w:vMerge/>
            <w:tcBorders>
              <w:top w:val="single" w:sz="8" w:space="0" w:color="auto"/>
              <w:left w:val="single" w:sz="8" w:space="0" w:color="auto"/>
              <w:bottom w:val="single" w:sz="8" w:space="0" w:color="000000"/>
              <w:right w:val="single" w:sz="8" w:space="0" w:color="000000"/>
            </w:tcBorders>
            <w:vAlign w:val="center"/>
            <w:hideMark/>
          </w:tcPr>
          <w:p w14:paraId="1B0EE93C"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118" w:type="pct"/>
            <w:tcBorders>
              <w:top w:val="nil"/>
              <w:left w:val="nil"/>
              <w:bottom w:val="nil"/>
              <w:right w:val="nil"/>
            </w:tcBorders>
            <w:shd w:val="clear" w:color="auto" w:fill="auto"/>
            <w:noWrap/>
            <w:vAlign w:val="bottom"/>
            <w:hideMark/>
          </w:tcPr>
          <w:p w14:paraId="26165F0B" w14:textId="77777777" w:rsidR="003B3310" w:rsidRPr="006A77BD" w:rsidRDefault="003B3310" w:rsidP="003B3310">
            <w:pPr>
              <w:spacing w:after="0" w:line="240" w:lineRule="auto"/>
              <w:jc w:val="left"/>
              <w:rPr>
                <w:rFonts w:ascii="Arial" w:eastAsia="Times New Roman" w:hAnsi="Arial" w:cs="Arial"/>
                <w:sz w:val="20"/>
                <w:szCs w:val="20"/>
                <w:lang w:eastAsia="en-GB"/>
                <w14:ligatures w14:val="none"/>
              </w:rPr>
            </w:pPr>
          </w:p>
        </w:tc>
      </w:tr>
      <w:tr w:rsidR="007A247C" w:rsidRPr="006A77BD" w14:paraId="07B5CFDE" w14:textId="77777777" w:rsidTr="007A247C">
        <w:trPr>
          <w:trHeight w:val="266"/>
        </w:trPr>
        <w:tc>
          <w:tcPr>
            <w:tcW w:w="2263" w:type="pct"/>
            <w:vMerge/>
            <w:tcBorders>
              <w:top w:val="single" w:sz="8" w:space="0" w:color="auto"/>
              <w:left w:val="single" w:sz="8" w:space="0" w:color="auto"/>
              <w:bottom w:val="single" w:sz="8" w:space="0" w:color="000000"/>
              <w:right w:val="single" w:sz="8" w:space="0" w:color="000000"/>
            </w:tcBorders>
            <w:vAlign w:val="center"/>
            <w:hideMark/>
          </w:tcPr>
          <w:p w14:paraId="5D785D0A"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2619" w:type="pct"/>
            <w:vMerge/>
            <w:tcBorders>
              <w:top w:val="single" w:sz="8" w:space="0" w:color="auto"/>
              <w:left w:val="single" w:sz="8" w:space="0" w:color="auto"/>
              <w:bottom w:val="single" w:sz="8" w:space="0" w:color="000000"/>
              <w:right w:val="single" w:sz="8" w:space="0" w:color="000000"/>
            </w:tcBorders>
            <w:vAlign w:val="center"/>
            <w:hideMark/>
          </w:tcPr>
          <w:p w14:paraId="6D9642B0"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118" w:type="pct"/>
            <w:tcBorders>
              <w:top w:val="nil"/>
              <w:left w:val="nil"/>
              <w:bottom w:val="nil"/>
              <w:right w:val="nil"/>
            </w:tcBorders>
            <w:shd w:val="clear" w:color="auto" w:fill="auto"/>
            <w:noWrap/>
            <w:vAlign w:val="bottom"/>
            <w:hideMark/>
          </w:tcPr>
          <w:p w14:paraId="38895605" w14:textId="77777777" w:rsidR="003B3310" w:rsidRPr="006A77BD" w:rsidRDefault="003B3310" w:rsidP="003B3310">
            <w:pPr>
              <w:spacing w:after="0" w:line="240" w:lineRule="auto"/>
              <w:jc w:val="left"/>
              <w:rPr>
                <w:rFonts w:ascii="Arial" w:eastAsia="Times New Roman" w:hAnsi="Arial" w:cs="Arial"/>
                <w:sz w:val="20"/>
                <w:szCs w:val="20"/>
                <w:lang w:eastAsia="en-GB"/>
                <w14:ligatures w14:val="none"/>
              </w:rPr>
            </w:pPr>
          </w:p>
        </w:tc>
      </w:tr>
      <w:tr w:rsidR="007A247C" w:rsidRPr="006A77BD" w14:paraId="6D36787A" w14:textId="77777777" w:rsidTr="007A247C">
        <w:trPr>
          <w:trHeight w:val="266"/>
        </w:trPr>
        <w:tc>
          <w:tcPr>
            <w:tcW w:w="2263" w:type="pct"/>
            <w:vMerge/>
            <w:tcBorders>
              <w:top w:val="single" w:sz="8" w:space="0" w:color="auto"/>
              <w:left w:val="single" w:sz="8" w:space="0" w:color="auto"/>
              <w:bottom w:val="single" w:sz="8" w:space="0" w:color="000000"/>
              <w:right w:val="single" w:sz="8" w:space="0" w:color="000000"/>
            </w:tcBorders>
            <w:vAlign w:val="center"/>
            <w:hideMark/>
          </w:tcPr>
          <w:p w14:paraId="64F42727"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2619" w:type="pct"/>
            <w:vMerge/>
            <w:tcBorders>
              <w:top w:val="single" w:sz="8" w:space="0" w:color="auto"/>
              <w:left w:val="single" w:sz="8" w:space="0" w:color="auto"/>
              <w:bottom w:val="single" w:sz="8" w:space="0" w:color="000000"/>
              <w:right w:val="single" w:sz="8" w:space="0" w:color="000000"/>
            </w:tcBorders>
            <w:vAlign w:val="center"/>
            <w:hideMark/>
          </w:tcPr>
          <w:p w14:paraId="058EE328"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118" w:type="pct"/>
            <w:tcBorders>
              <w:top w:val="nil"/>
              <w:left w:val="nil"/>
              <w:bottom w:val="nil"/>
              <w:right w:val="nil"/>
            </w:tcBorders>
            <w:shd w:val="clear" w:color="auto" w:fill="auto"/>
            <w:noWrap/>
            <w:vAlign w:val="bottom"/>
            <w:hideMark/>
          </w:tcPr>
          <w:p w14:paraId="55AD1CCB" w14:textId="77777777" w:rsidR="003B3310" w:rsidRPr="006A77BD" w:rsidRDefault="003B3310" w:rsidP="003B3310">
            <w:pPr>
              <w:spacing w:after="0" w:line="240" w:lineRule="auto"/>
              <w:jc w:val="left"/>
              <w:rPr>
                <w:rFonts w:ascii="Arial" w:eastAsia="Times New Roman" w:hAnsi="Arial" w:cs="Arial"/>
                <w:sz w:val="20"/>
                <w:szCs w:val="20"/>
                <w:lang w:eastAsia="en-GB"/>
                <w14:ligatures w14:val="none"/>
              </w:rPr>
            </w:pPr>
          </w:p>
        </w:tc>
      </w:tr>
      <w:tr w:rsidR="007A247C" w:rsidRPr="006A77BD" w14:paraId="7D949DE2" w14:textId="77777777" w:rsidTr="007A247C">
        <w:trPr>
          <w:trHeight w:val="266"/>
        </w:trPr>
        <w:tc>
          <w:tcPr>
            <w:tcW w:w="2263" w:type="pct"/>
            <w:vMerge/>
            <w:tcBorders>
              <w:top w:val="single" w:sz="8" w:space="0" w:color="auto"/>
              <w:left w:val="single" w:sz="8" w:space="0" w:color="auto"/>
              <w:bottom w:val="single" w:sz="8" w:space="0" w:color="000000"/>
              <w:right w:val="single" w:sz="8" w:space="0" w:color="000000"/>
            </w:tcBorders>
            <w:vAlign w:val="center"/>
            <w:hideMark/>
          </w:tcPr>
          <w:p w14:paraId="5DB8CD44"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2619" w:type="pct"/>
            <w:vMerge/>
            <w:tcBorders>
              <w:top w:val="single" w:sz="8" w:space="0" w:color="auto"/>
              <w:left w:val="single" w:sz="8" w:space="0" w:color="auto"/>
              <w:bottom w:val="single" w:sz="8" w:space="0" w:color="000000"/>
              <w:right w:val="single" w:sz="8" w:space="0" w:color="000000"/>
            </w:tcBorders>
            <w:vAlign w:val="center"/>
            <w:hideMark/>
          </w:tcPr>
          <w:p w14:paraId="15A787BE"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118" w:type="pct"/>
            <w:tcBorders>
              <w:top w:val="nil"/>
              <w:left w:val="nil"/>
              <w:bottom w:val="nil"/>
              <w:right w:val="nil"/>
            </w:tcBorders>
            <w:shd w:val="clear" w:color="auto" w:fill="auto"/>
            <w:noWrap/>
            <w:vAlign w:val="bottom"/>
            <w:hideMark/>
          </w:tcPr>
          <w:p w14:paraId="570F35ED" w14:textId="77777777" w:rsidR="003B3310" w:rsidRPr="006A77BD" w:rsidRDefault="003B3310" w:rsidP="003B3310">
            <w:pPr>
              <w:spacing w:after="0" w:line="240" w:lineRule="auto"/>
              <w:jc w:val="left"/>
              <w:rPr>
                <w:rFonts w:ascii="Arial" w:eastAsia="Times New Roman" w:hAnsi="Arial" w:cs="Arial"/>
                <w:sz w:val="20"/>
                <w:szCs w:val="20"/>
                <w:lang w:eastAsia="en-GB"/>
                <w14:ligatures w14:val="none"/>
              </w:rPr>
            </w:pPr>
          </w:p>
        </w:tc>
      </w:tr>
      <w:tr w:rsidR="007A247C" w:rsidRPr="006A77BD" w14:paraId="6BD0D978" w14:textId="77777777" w:rsidTr="007A247C">
        <w:trPr>
          <w:trHeight w:val="266"/>
        </w:trPr>
        <w:tc>
          <w:tcPr>
            <w:tcW w:w="2263" w:type="pct"/>
            <w:vMerge/>
            <w:tcBorders>
              <w:top w:val="single" w:sz="8" w:space="0" w:color="auto"/>
              <w:left w:val="single" w:sz="8" w:space="0" w:color="auto"/>
              <w:bottom w:val="single" w:sz="8" w:space="0" w:color="000000"/>
              <w:right w:val="single" w:sz="8" w:space="0" w:color="000000"/>
            </w:tcBorders>
            <w:vAlign w:val="center"/>
            <w:hideMark/>
          </w:tcPr>
          <w:p w14:paraId="4979F0AB"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2619" w:type="pct"/>
            <w:vMerge/>
            <w:tcBorders>
              <w:top w:val="single" w:sz="8" w:space="0" w:color="auto"/>
              <w:left w:val="single" w:sz="8" w:space="0" w:color="auto"/>
              <w:bottom w:val="single" w:sz="8" w:space="0" w:color="000000"/>
              <w:right w:val="single" w:sz="8" w:space="0" w:color="000000"/>
            </w:tcBorders>
            <w:vAlign w:val="center"/>
            <w:hideMark/>
          </w:tcPr>
          <w:p w14:paraId="6612BCD7"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118" w:type="pct"/>
            <w:tcBorders>
              <w:top w:val="nil"/>
              <w:left w:val="nil"/>
              <w:bottom w:val="nil"/>
              <w:right w:val="nil"/>
            </w:tcBorders>
            <w:shd w:val="clear" w:color="auto" w:fill="auto"/>
            <w:noWrap/>
            <w:vAlign w:val="bottom"/>
            <w:hideMark/>
          </w:tcPr>
          <w:p w14:paraId="77E37372" w14:textId="77777777" w:rsidR="003B3310" w:rsidRPr="006A77BD" w:rsidRDefault="003B3310" w:rsidP="003B3310">
            <w:pPr>
              <w:spacing w:after="0" w:line="240" w:lineRule="auto"/>
              <w:jc w:val="left"/>
              <w:rPr>
                <w:rFonts w:ascii="Arial" w:eastAsia="Times New Roman" w:hAnsi="Arial" w:cs="Arial"/>
                <w:sz w:val="20"/>
                <w:szCs w:val="20"/>
                <w:lang w:eastAsia="en-GB"/>
                <w14:ligatures w14:val="none"/>
              </w:rPr>
            </w:pPr>
          </w:p>
        </w:tc>
      </w:tr>
      <w:tr w:rsidR="007A247C" w:rsidRPr="006A77BD" w14:paraId="3C8B6249" w14:textId="77777777" w:rsidTr="007A247C">
        <w:trPr>
          <w:trHeight w:val="266"/>
        </w:trPr>
        <w:tc>
          <w:tcPr>
            <w:tcW w:w="2263" w:type="pct"/>
            <w:vMerge/>
            <w:tcBorders>
              <w:top w:val="single" w:sz="8" w:space="0" w:color="auto"/>
              <w:left w:val="single" w:sz="8" w:space="0" w:color="auto"/>
              <w:bottom w:val="single" w:sz="8" w:space="0" w:color="000000"/>
              <w:right w:val="single" w:sz="8" w:space="0" w:color="000000"/>
            </w:tcBorders>
            <w:vAlign w:val="center"/>
            <w:hideMark/>
          </w:tcPr>
          <w:p w14:paraId="4633B094"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2619" w:type="pct"/>
            <w:vMerge/>
            <w:tcBorders>
              <w:top w:val="single" w:sz="8" w:space="0" w:color="auto"/>
              <w:left w:val="single" w:sz="8" w:space="0" w:color="auto"/>
              <w:bottom w:val="single" w:sz="8" w:space="0" w:color="000000"/>
              <w:right w:val="single" w:sz="8" w:space="0" w:color="000000"/>
            </w:tcBorders>
            <w:vAlign w:val="center"/>
            <w:hideMark/>
          </w:tcPr>
          <w:p w14:paraId="4809EB77"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118" w:type="pct"/>
            <w:tcBorders>
              <w:top w:val="nil"/>
              <w:left w:val="nil"/>
              <w:bottom w:val="nil"/>
              <w:right w:val="nil"/>
            </w:tcBorders>
            <w:shd w:val="clear" w:color="auto" w:fill="auto"/>
            <w:noWrap/>
            <w:vAlign w:val="bottom"/>
            <w:hideMark/>
          </w:tcPr>
          <w:p w14:paraId="3F9B1BEE" w14:textId="77777777" w:rsidR="003B3310" w:rsidRPr="006A77BD" w:rsidRDefault="003B3310" w:rsidP="003B3310">
            <w:pPr>
              <w:spacing w:after="0" w:line="240" w:lineRule="auto"/>
              <w:jc w:val="left"/>
              <w:rPr>
                <w:rFonts w:ascii="Arial" w:eastAsia="Times New Roman" w:hAnsi="Arial" w:cs="Arial"/>
                <w:sz w:val="20"/>
                <w:szCs w:val="20"/>
                <w:lang w:eastAsia="en-GB"/>
                <w14:ligatures w14:val="none"/>
              </w:rPr>
            </w:pPr>
          </w:p>
        </w:tc>
      </w:tr>
      <w:tr w:rsidR="007A247C" w:rsidRPr="006A77BD" w14:paraId="125F8D5D" w14:textId="77777777" w:rsidTr="007A247C">
        <w:trPr>
          <w:trHeight w:val="266"/>
        </w:trPr>
        <w:tc>
          <w:tcPr>
            <w:tcW w:w="2263" w:type="pct"/>
            <w:vMerge/>
            <w:tcBorders>
              <w:top w:val="single" w:sz="8" w:space="0" w:color="auto"/>
              <w:left w:val="single" w:sz="8" w:space="0" w:color="auto"/>
              <w:bottom w:val="single" w:sz="8" w:space="0" w:color="000000"/>
              <w:right w:val="single" w:sz="8" w:space="0" w:color="000000"/>
            </w:tcBorders>
            <w:vAlign w:val="center"/>
            <w:hideMark/>
          </w:tcPr>
          <w:p w14:paraId="4A4668C7"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2619" w:type="pct"/>
            <w:vMerge/>
            <w:tcBorders>
              <w:top w:val="single" w:sz="8" w:space="0" w:color="auto"/>
              <w:left w:val="single" w:sz="8" w:space="0" w:color="auto"/>
              <w:bottom w:val="single" w:sz="8" w:space="0" w:color="000000"/>
              <w:right w:val="single" w:sz="8" w:space="0" w:color="000000"/>
            </w:tcBorders>
            <w:vAlign w:val="center"/>
            <w:hideMark/>
          </w:tcPr>
          <w:p w14:paraId="0A2E8778"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118" w:type="pct"/>
            <w:tcBorders>
              <w:top w:val="nil"/>
              <w:left w:val="nil"/>
              <w:bottom w:val="nil"/>
              <w:right w:val="nil"/>
            </w:tcBorders>
            <w:shd w:val="clear" w:color="auto" w:fill="auto"/>
            <w:noWrap/>
            <w:vAlign w:val="bottom"/>
            <w:hideMark/>
          </w:tcPr>
          <w:p w14:paraId="360FACA9" w14:textId="77777777" w:rsidR="003B3310" w:rsidRPr="006A77BD" w:rsidRDefault="003B3310" w:rsidP="003B3310">
            <w:pPr>
              <w:spacing w:after="0" w:line="240" w:lineRule="auto"/>
              <w:jc w:val="left"/>
              <w:rPr>
                <w:rFonts w:ascii="Arial" w:eastAsia="Times New Roman" w:hAnsi="Arial" w:cs="Arial"/>
                <w:sz w:val="20"/>
                <w:szCs w:val="20"/>
                <w:lang w:eastAsia="en-GB"/>
                <w14:ligatures w14:val="none"/>
              </w:rPr>
            </w:pPr>
          </w:p>
        </w:tc>
      </w:tr>
      <w:tr w:rsidR="007A247C" w:rsidRPr="006A77BD" w14:paraId="614E8749" w14:textId="77777777" w:rsidTr="007A247C">
        <w:trPr>
          <w:trHeight w:val="266"/>
        </w:trPr>
        <w:tc>
          <w:tcPr>
            <w:tcW w:w="2263" w:type="pct"/>
            <w:vMerge/>
            <w:tcBorders>
              <w:top w:val="single" w:sz="8" w:space="0" w:color="auto"/>
              <w:left w:val="single" w:sz="8" w:space="0" w:color="auto"/>
              <w:bottom w:val="single" w:sz="8" w:space="0" w:color="000000"/>
              <w:right w:val="single" w:sz="8" w:space="0" w:color="000000"/>
            </w:tcBorders>
            <w:vAlign w:val="center"/>
            <w:hideMark/>
          </w:tcPr>
          <w:p w14:paraId="76BEE493"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2619" w:type="pct"/>
            <w:vMerge/>
            <w:tcBorders>
              <w:top w:val="single" w:sz="8" w:space="0" w:color="auto"/>
              <w:left w:val="single" w:sz="8" w:space="0" w:color="auto"/>
              <w:bottom w:val="single" w:sz="8" w:space="0" w:color="000000"/>
              <w:right w:val="single" w:sz="8" w:space="0" w:color="000000"/>
            </w:tcBorders>
            <w:vAlign w:val="center"/>
            <w:hideMark/>
          </w:tcPr>
          <w:p w14:paraId="1453D9A9"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118" w:type="pct"/>
            <w:tcBorders>
              <w:top w:val="nil"/>
              <w:left w:val="nil"/>
              <w:bottom w:val="nil"/>
              <w:right w:val="nil"/>
            </w:tcBorders>
            <w:shd w:val="clear" w:color="auto" w:fill="auto"/>
            <w:noWrap/>
            <w:vAlign w:val="bottom"/>
            <w:hideMark/>
          </w:tcPr>
          <w:p w14:paraId="6FD1DE6A" w14:textId="77777777" w:rsidR="003B3310" w:rsidRPr="006A77BD" w:rsidRDefault="003B3310" w:rsidP="003B3310">
            <w:pPr>
              <w:spacing w:after="0" w:line="240" w:lineRule="auto"/>
              <w:jc w:val="left"/>
              <w:rPr>
                <w:rFonts w:ascii="Arial" w:eastAsia="Times New Roman" w:hAnsi="Arial" w:cs="Arial"/>
                <w:sz w:val="20"/>
                <w:szCs w:val="20"/>
                <w:lang w:eastAsia="en-GB"/>
                <w14:ligatures w14:val="none"/>
              </w:rPr>
            </w:pPr>
          </w:p>
        </w:tc>
      </w:tr>
      <w:tr w:rsidR="007A247C" w:rsidRPr="006A77BD" w14:paraId="2E432946" w14:textId="77777777" w:rsidTr="007A247C">
        <w:trPr>
          <w:trHeight w:val="266"/>
        </w:trPr>
        <w:tc>
          <w:tcPr>
            <w:tcW w:w="2263" w:type="pct"/>
            <w:vMerge/>
            <w:tcBorders>
              <w:top w:val="single" w:sz="8" w:space="0" w:color="auto"/>
              <w:left w:val="single" w:sz="8" w:space="0" w:color="auto"/>
              <w:bottom w:val="single" w:sz="8" w:space="0" w:color="000000"/>
              <w:right w:val="single" w:sz="8" w:space="0" w:color="000000"/>
            </w:tcBorders>
            <w:vAlign w:val="center"/>
            <w:hideMark/>
          </w:tcPr>
          <w:p w14:paraId="1CA8E240"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2619" w:type="pct"/>
            <w:vMerge/>
            <w:tcBorders>
              <w:top w:val="single" w:sz="8" w:space="0" w:color="auto"/>
              <w:left w:val="single" w:sz="8" w:space="0" w:color="auto"/>
              <w:bottom w:val="single" w:sz="8" w:space="0" w:color="000000"/>
              <w:right w:val="single" w:sz="8" w:space="0" w:color="000000"/>
            </w:tcBorders>
            <w:vAlign w:val="center"/>
            <w:hideMark/>
          </w:tcPr>
          <w:p w14:paraId="15FC65DA"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118" w:type="pct"/>
            <w:tcBorders>
              <w:top w:val="nil"/>
              <w:left w:val="nil"/>
              <w:bottom w:val="nil"/>
              <w:right w:val="nil"/>
            </w:tcBorders>
            <w:shd w:val="clear" w:color="auto" w:fill="auto"/>
            <w:noWrap/>
            <w:vAlign w:val="bottom"/>
            <w:hideMark/>
          </w:tcPr>
          <w:p w14:paraId="0EDC234E" w14:textId="77777777" w:rsidR="003B3310" w:rsidRPr="006A77BD" w:rsidRDefault="003B3310" w:rsidP="003B3310">
            <w:pPr>
              <w:spacing w:after="0" w:line="240" w:lineRule="auto"/>
              <w:jc w:val="left"/>
              <w:rPr>
                <w:rFonts w:ascii="Arial" w:eastAsia="Times New Roman" w:hAnsi="Arial" w:cs="Arial"/>
                <w:sz w:val="20"/>
                <w:szCs w:val="20"/>
                <w:lang w:eastAsia="en-GB"/>
                <w14:ligatures w14:val="none"/>
              </w:rPr>
            </w:pPr>
          </w:p>
        </w:tc>
      </w:tr>
      <w:tr w:rsidR="007A247C" w:rsidRPr="006A77BD" w14:paraId="262940BA" w14:textId="77777777" w:rsidTr="007A247C">
        <w:trPr>
          <w:trHeight w:val="266"/>
        </w:trPr>
        <w:tc>
          <w:tcPr>
            <w:tcW w:w="2263" w:type="pct"/>
            <w:vMerge/>
            <w:tcBorders>
              <w:top w:val="single" w:sz="8" w:space="0" w:color="auto"/>
              <w:left w:val="single" w:sz="8" w:space="0" w:color="auto"/>
              <w:bottom w:val="single" w:sz="8" w:space="0" w:color="000000"/>
              <w:right w:val="single" w:sz="8" w:space="0" w:color="000000"/>
            </w:tcBorders>
            <w:vAlign w:val="center"/>
            <w:hideMark/>
          </w:tcPr>
          <w:p w14:paraId="61933646"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2619" w:type="pct"/>
            <w:vMerge/>
            <w:tcBorders>
              <w:top w:val="single" w:sz="8" w:space="0" w:color="auto"/>
              <w:left w:val="single" w:sz="8" w:space="0" w:color="auto"/>
              <w:bottom w:val="single" w:sz="8" w:space="0" w:color="000000"/>
              <w:right w:val="single" w:sz="8" w:space="0" w:color="000000"/>
            </w:tcBorders>
            <w:vAlign w:val="center"/>
            <w:hideMark/>
          </w:tcPr>
          <w:p w14:paraId="6795FF15"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118" w:type="pct"/>
            <w:tcBorders>
              <w:top w:val="nil"/>
              <w:left w:val="nil"/>
              <w:bottom w:val="nil"/>
              <w:right w:val="nil"/>
            </w:tcBorders>
            <w:shd w:val="clear" w:color="auto" w:fill="auto"/>
            <w:noWrap/>
            <w:vAlign w:val="bottom"/>
            <w:hideMark/>
          </w:tcPr>
          <w:p w14:paraId="0067B8CD" w14:textId="77777777" w:rsidR="003B3310" w:rsidRPr="006A77BD" w:rsidRDefault="003B3310" w:rsidP="003B3310">
            <w:pPr>
              <w:spacing w:after="0" w:line="240" w:lineRule="auto"/>
              <w:jc w:val="left"/>
              <w:rPr>
                <w:rFonts w:ascii="Arial" w:eastAsia="Times New Roman" w:hAnsi="Arial" w:cs="Arial"/>
                <w:sz w:val="20"/>
                <w:szCs w:val="20"/>
                <w:lang w:eastAsia="en-GB"/>
                <w14:ligatures w14:val="none"/>
              </w:rPr>
            </w:pPr>
          </w:p>
        </w:tc>
      </w:tr>
      <w:tr w:rsidR="007A247C" w:rsidRPr="006A77BD" w14:paraId="3A06CB3A" w14:textId="77777777" w:rsidTr="007A247C">
        <w:trPr>
          <w:trHeight w:val="266"/>
        </w:trPr>
        <w:tc>
          <w:tcPr>
            <w:tcW w:w="2263" w:type="pct"/>
            <w:vMerge/>
            <w:tcBorders>
              <w:top w:val="single" w:sz="8" w:space="0" w:color="auto"/>
              <w:left w:val="single" w:sz="8" w:space="0" w:color="auto"/>
              <w:bottom w:val="single" w:sz="8" w:space="0" w:color="000000"/>
              <w:right w:val="single" w:sz="8" w:space="0" w:color="000000"/>
            </w:tcBorders>
            <w:vAlign w:val="center"/>
            <w:hideMark/>
          </w:tcPr>
          <w:p w14:paraId="17A4F884"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2619" w:type="pct"/>
            <w:vMerge/>
            <w:tcBorders>
              <w:top w:val="single" w:sz="8" w:space="0" w:color="auto"/>
              <w:left w:val="single" w:sz="8" w:space="0" w:color="auto"/>
              <w:bottom w:val="single" w:sz="8" w:space="0" w:color="000000"/>
              <w:right w:val="single" w:sz="8" w:space="0" w:color="000000"/>
            </w:tcBorders>
            <w:vAlign w:val="center"/>
            <w:hideMark/>
          </w:tcPr>
          <w:p w14:paraId="2EDE92C2"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118" w:type="pct"/>
            <w:tcBorders>
              <w:top w:val="nil"/>
              <w:left w:val="nil"/>
              <w:bottom w:val="nil"/>
              <w:right w:val="nil"/>
            </w:tcBorders>
            <w:shd w:val="clear" w:color="auto" w:fill="auto"/>
            <w:noWrap/>
            <w:vAlign w:val="bottom"/>
            <w:hideMark/>
          </w:tcPr>
          <w:p w14:paraId="2BB0D5CC" w14:textId="77777777" w:rsidR="003B3310" w:rsidRPr="006A77BD" w:rsidRDefault="003B3310" w:rsidP="003B3310">
            <w:pPr>
              <w:spacing w:after="0" w:line="240" w:lineRule="auto"/>
              <w:jc w:val="left"/>
              <w:rPr>
                <w:rFonts w:ascii="Arial" w:eastAsia="Times New Roman" w:hAnsi="Arial" w:cs="Arial"/>
                <w:sz w:val="20"/>
                <w:szCs w:val="20"/>
                <w:lang w:eastAsia="en-GB"/>
                <w14:ligatures w14:val="none"/>
              </w:rPr>
            </w:pPr>
          </w:p>
        </w:tc>
      </w:tr>
      <w:tr w:rsidR="007A247C" w:rsidRPr="006A77BD" w14:paraId="03C40C9A" w14:textId="77777777" w:rsidTr="007A247C">
        <w:trPr>
          <w:trHeight w:val="266"/>
        </w:trPr>
        <w:tc>
          <w:tcPr>
            <w:tcW w:w="2263" w:type="pct"/>
            <w:vMerge/>
            <w:tcBorders>
              <w:top w:val="single" w:sz="8" w:space="0" w:color="auto"/>
              <w:left w:val="single" w:sz="8" w:space="0" w:color="auto"/>
              <w:bottom w:val="single" w:sz="8" w:space="0" w:color="000000"/>
              <w:right w:val="single" w:sz="8" w:space="0" w:color="000000"/>
            </w:tcBorders>
            <w:vAlign w:val="center"/>
            <w:hideMark/>
          </w:tcPr>
          <w:p w14:paraId="31AF3AED"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2619" w:type="pct"/>
            <w:vMerge/>
            <w:tcBorders>
              <w:top w:val="single" w:sz="8" w:space="0" w:color="auto"/>
              <w:left w:val="single" w:sz="8" w:space="0" w:color="auto"/>
              <w:bottom w:val="single" w:sz="8" w:space="0" w:color="000000"/>
              <w:right w:val="single" w:sz="8" w:space="0" w:color="000000"/>
            </w:tcBorders>
            <w:vAlign w:val="center"/>
            <w:hideMark/>
          </w:tcPr>
          <w:p w14:paraId="2A745B2F"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118" w:type="pct"/>
            <w:tcBorders>
              <w:top w:val="nil"/>
              <w:left w:val="nil"/>
              <w:bottom w:val="nil"/>
              <w:right w:val="nil"/>
            </w:tcBorders>
            <w:shd w:val="clear" w:color="auto" w:fill="auto"/>
            <w:noWrap/>
            <w:vAlign w:val="bottom"/>
            <w:hideMark/>
          </w:tcPr>
          <w:p w14:paraId="4CDADFAF" w14:textId="77777777" w:rsidR="003B3310" w:rsidRPr="006A77BD" w:rsidRDefault="003B3310" w:rsidP="003B3310">
            <w:pPr>
              <w:spacing w:after="0" w:line="240" w:lineRule="auto"/>
              <w:jc w:val="left"/>
              <w:rPr>
                <w:rFonts w:ascii="Arial" w:eastAsia="Times New Roman" w:hAnsi="Arial" w:cs="Arial"/>
                <w:sz w:val="20"/>
                <w:szCs w:val="20"/>
                <w:lang w:eastAsia="en-GB"/>
                <w14:ligatures w14:val="none"/>
              </w:rPr>
            </w:pPr>
          </w:p>
        </w:tc>
      </w:tr>
      <w:tr w:rsidR="007A247C" w:rsidRPr="006A77BD" w14:paraId="26610BFA" w14:textId="77777777" w:rsidTr="007A247C">
        <w:trPr>
          <w:trHeight w:val="276"/>
        </w:trPr>
        <w:tc>
          <w:tcPr>
            <w:tcW w:w="2263" w:type="pct"/>
            <w:vMerge/>
            <w:tcBorders>
              <w:top w:val="single" w:sz="8" w:space="0" w:color="auto"/>
              <w:left w:val="single" w:sz="8" w:space="0" w:color="auto"/>
              <w:bottom w:val="single" w:sz="8" w:space="0" w:color="000000"/>
              <w:right w:val="single" w:sz="8" w:space="0" w:color="000000"/>
            </w:tcBorders>
            <w:vAlign w:val="center"/>
            <w:hideMark/>
          </w:tcPr>
          <w:p w14:paraId="13242320"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2619" w:type="pct"/>
            <w:vMerge/>
            <w:tcBorders>
              <w:top w:val="single" w:sz="8" w:space="0" w:color="auto"/>
              <w:left w:val="single" w:sz="8" w:space="0" w:color="auto"/>
              <w:bottom w:val="single" w:sz="8" w:space="0" w:color="000000"/>
              <w:right w:val="single" w:sz="8" w:space="0" w:color="000000"/>
            </w:tcBorders>
            <w:vAlign w:val="center"/>
            <w:hideMark/>
          </w:tcPr>
          <w:p w14:paraId="6C64386C" w14:textId="77777777" w:rsidR="003B3310" w:rsidRPr="006A77BD" w:rsidRDefault="003B3310" w:rsidP="003B3310">
            <w:pPr>
              <w:spacing w:after="0" w:line="240" w:lineRule="auto"/>
              <w:jc w:val="left"/>
              <w:rPr>
                <w:rFonts w:ascii="Arial" w:eastAsia="Times New Roman" w:hAnsi="Arial" w:cs="Arial"/>
                <w:color w:val="000000"/>
                <w:szCs w:val="24"/>
                <w:lang w:eastAsia="en-GB"/>
                <w14:ligatures w14:val="none"/>
              </w:rPr>
            </w:pPr>
          </w:p>
        </w:tc>
        <w:tc>
          <w:tcPr>
            <w:tcW w:w="118" w:type="pct"/>
            <w:tcBorders>
              <w:top w:val="nil"/>
              <w:left w:val="nil"/>
              <w:bottom w:val="nil"/>
              <w:right w:val="nil"/>
            </w:tcBorders>
            <w:shd w:val="clear" w:color="auto" w:fill="auto"/>
            <w:noWrap/>
            <w:vAlign w:val="bottom"/>
            <w:hideMark/>
          </w:tcPr>
          <w:p w14:paraId="5BD5711B" w14:textId="77777777" w:rsidR="003B3310" w:rsidRPr="006A77BD" w:rsidRDefault="003B3310" w:rsidP="003B3310">
            <w:pPr>
              <w:spacing w:after="0" w:line="240" w:lineRule="auto"/>
              <w:jc w:val="left"/>
              <w:rPr>
                <w:rFonts w:ascii="Arial" w:eastAsia="Times New Roman" w:hAnsi="Arial" w:cs="Arial"/>
                <w:sz w:val="20"/>
                <w:szCs w:val="20"/>
                <w:lang w:eastAsia="en-GB"/>
                <w14:ligatures w14:val="none"/>
              </w:rPr>
            </w:pPr>
          </w:p>
        </w:tc>
      </w:tr>
    </w:tbl>
    <w:p w14:paraId="1544067D" w14:textId="77777777" w:rsidR="007A247C" w:rsidRPr="006A77BD" w:rsidRDefault="007A247C" w:rsidP="0005144D">
      <w:pPr>
        <w:widowControl w:val="0"/>
        <w:pBdr>
          <w:top w:val="nil"/>
          <w:left w:val="nil"/>
          <w:bottom w:val="nil"/>
          <w:right w:val="nil"/>
          <w:between w:val="nil"/>
        </w:pBdr>
        <w:spacing w:line="240" w:lineRule="auto"/>
        <w:rPr>
          <w:rFonts w:ascii="Arial" w:eastAsia="Arial" w:hAnsi="Arial" w:cs="Arial"/>
          <w:b/>
          <w:color w:val="000000"/>
          <w:sz w:val="19"/>
          <w:szCs w:val="19"/>
        </w:rPr>
      </w:pPr>
    </w:p>
    <w:p w14:paraId="08E6528C" w14:textId="77777777" w:rsidR="007A247C" w:rsidRPr="006A77BD" w:rsidRDefault="007A247C">
      <w:pPr>
        <w:jc w:val="left"/>
        <w:rPr>
          <w:rFonts w:ascii="Arial" w:eastAsia="Arial" w:hAnsi="Arial" w:cs="Arial"/>
          <w:b/>
          <w:color w:val="000000"/>
          <w:sz w:val="19"/>
          <w:szCs w:val="19"/>
        </w:rPr>
      </w:pPr>
      <w:r w:rsidRPr="006A77BD">
        <w:rPr>
          <w:rFonts w:ascii="Arial" w:eastAsia="Arial" w:hAnsi="Arial" w:cs="Arial"/>
          <w:b/>
          <w:color w:val="000000"/>
          <w:sz w:val="19"/>
          <w:szCs w:val="19"/>
        </w:rPr>
        <w:br w:type="page"/>
      </w:r>
    </w:p>
    <w:p w14:paraId="72794DF8" w14:textId="670931E5" w:rsidR="00CA13CE" w:rsidRPr="006A77BD" w:rsidRDefault="007A247C" w:rsidP="007A247C">
      <w:pPr>
        <w:pStyle w:val="Heading1"/>
        <w:rPr>
          <w:rFonts w:ascii="Arial" w:hAnsi="Arial" w:cs="Arial"/>
        </w:rPr>
      </w:pPr>
      <w:bookmarkStart w:id="6" w:name="_Toc141429873"/>
      <w:r w:rsidRPr="006A77BD">
        <w:rPr>
          <w:rFonts w:ascii="Arial" w:eastAsia="Arial" w:hAnsi="Arial" w:cs="Arial"/>
        </w:rPr>
        <w:lastRenderedPageBreak/>
        <w:t xml:space="preserve">Appendix </w:t>
      </w:r>
      <w:r w:rsidR="00CA13CE" w:rsidRPr="006A77BD">
        <w:rPr>
          <w:rFonts w:ascii="Arial" w:eastAsia="Arial" w:hAnsi="Arial" w:cs="Arial"/>
        </w:rPr>
        <w:t xml:space="preserve">2 Skill </w:t>
      </w:r>
      <w:r w:rsidR="00851675" w:rsidRPr="006A77BD">
        <w:rPr>
          <w:rFonts w:ascii="Arial" w:eastAsia="Arial" w:hAnsi="Arial" w:cs="Arial"/>
        </w:rPr>
        <w:t>A</w:t>
      </w:r>
      <w:r w:rsidR="00CA13CE" w:rsidRPr="006A77BD">
        <w:rPr>
          <w:rFonts w:ascii="Arial" w:eastAsia="Arial" w:hAnsi="Arial" w:cs="Arial"/>
        </w:rPr>
        <w:t>udit</w:t>
      </w:r>
      <w:bookmarkEnd w:id="6"/>
      <w:r w:rsidR="00CA13CE" w:rsidRPr="006A77BD">
        <w:rPr>
          <w:rFonts w:ascii="Arial" w:eastAsia="Arial" w:hAnsi="Arial" w:cs="Arial"/>
        </w:rPr>
        <w:t xml:space="preserve"> </w:t>
      </w:r>
    </w:p>
    <w:tbl>
      <w:tblPr>
        <w:tblW w:w="10698" w:type="dxa"/>
        <w:tblInd w:w="-6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36"/>
        <w:gridCol w:w="87"/>
        <w:gridCol w:w="2894"/>
        <w:gridCol w:w="2299"/>
        <w:gridCol w:w="3982"/>
      </w:tblGrid>
      <w:tr w:rsidR="00CA13CE" w:rsidRPr="006A77BD" w14:paraId="17617065" w14:textId="77777777" w:rsidTr="00356AE1">
        <w:trPr>
          <w:trHeight w:val="1133"/>
        </w:trPr>
        <w:tc>
          <w:tcPr>
            <w:tcW w:w="1436" w:type="dxa"/>
            <w:shd w:val="clear" w:color="auto" w:fill="auto"/>
            <w:tcMar>
              <w:top w:w="100" w:type="dxa"/>
              <w:left w:w="100" w:type="dxa"/>
              <w:bottom w:w="100" w:type="dxa"/>
              <w:right w:w="100" w:type="dxa"/>
            </w:tcMar>
          </w:tcPr>
          <w:p w14:paraId="32B10B05" w14:textId="77777777" w:rsidR="00CA13CE" w:rsidRPr="006A77BD" w:rsidRDefault="00CA13CE" w:rsidP="003E3341">
            <w:pPr>
              <w:widowControl w:val="0"/>
              <w:pBdr>
                <w:top w:val="nil"/>
                <w:left w:val="nil"/>
                <w:bottom w:val="nil"/>
                <w:right w:val="nil"/>
                <w:between w:val="nil"/>
              </w:pBdr>
              <w:spacing w:line="240" w:lineRule="auto"/>
              <w:jc w:val="center"/>
              <w:rPr>
                <w:rFonts w:ascii="Arial" w:hAnsi="Arial" w:cs="Arial"/>
                <w:b/>
                <w:color w:val="0091AE"/>
                <w:szCs w:val="24"/>
                <w:shd w:val="clear" w:color="auto" w:fill="ECECEC"/>
              </w:rPr>
            </w:pPr>
            <w:r w:rsidRPr="006A77BD">
              <w:rPr>
                <w:rFonts w:ascii="Arial" w:eastAsia="Arial" w:hAnsi="Arial" w:cs="Arial"/>
                <w:b/>
                <w:color w:val="0091AE"/>
                <w:szCs w:val="24"/>
                <w:shd w:val="clear" w:color="auto" w:fill="ECECEC"/>
              </w:rPr>
              <w:t xml:space="preserve">Skill Area </w:t>
            </w:r>
          </w:p>
        </w:tc>
        <w:tc>
          <w:tcPr>
            <w:tcW w:w="2981" w:type="dxa"/>
            <w:gridSpan w:val="2"/>
            <w:shd w:val="clear" w:color="auto" w:fill="auto"/>
            <w:tcMar>
              <w:top w:w="100" w:type="dxa"/>
              <w:left w:w="100" w:type="dxa"/>
              <w:bottom w:w="100" w:type="dxa"/>
              <w:right w:w="100" w:type="dxa"/>
            </w:tcMar>
          </w:tcPr>
          <w:p w14:paraId="4D009642" w14:textId="77777777" w:rsidR="00CA13CE" w:rsidRPr="006A77BD" w:rsidRDefault="00CA13CE" w:rsidP="003E3341">
            <w:pPr>
              <w:widowControl w:val="0"/>
              <w:pBdr>
                <w:top w:val="nil"/>
                <w:left w:val="nil"/>
                <w:bottom w:val="nil"/>
                <w:right w:val="nil"/>
                <w:between w:val="nil"/>
              </w:pBdr>
              <w:spacing w:line="240" w:lineRule="auto"/>
              <w:jc w:val="center"/>
              <w:rPr>
                <w:rFonts w:ascii="Arial" w:hAnsi="Arial" w:cs="Arial"/>
                <w:b/>
                <w:color w:val="0091AE"/>
                <w:szCs w:val="24"/>
                <w:shd w:val="clear" w:color="auto" w:fill="ECECEC"/>
              </w:rPr>
            </w:pPr>
            <w:r w:rsidRPr="006A77BD">
              <w:rPr>
                <w:rFonts w:ascii="Arial" w:eastAsia="Arial" w:hAnsi="Arial" w:cs="Arial"/>
                <w:b/>
                <w:color w:val="0091AE"/>
                <w:szCs w:val="24"/>
                <w:shd w:val="clear" w:color="auto" w:fill="ECECEC"/>
              </w:rPr>
              <w:t xml:space="preserve">Description of specific skill </w:t>
            </w:r>
          </w:p>
        </w:tc>
        <w:tc>
          <w:tcPr>
            <w:tcW w:w="2299" w:type="dxa"/>
            <w:shd w:val="clear" w:color="auto" w:fill="auto"/>
            <w:tcMar>
              <w:top w:w="100" w:type="dxa"/>
              <w:left w:w="100" w:type="dxa"/>
              <w:bottom w:w="100" w:type="dxa"/>
              <w:right w:w="100" w:type="dxa"/>
            </w:tcMar>
          </w:tcPr>
          <w:p w14:paraId="2A913AD8" w14:textId="77777777" w:rsidR="00CA13CE" w:rsidRPr="006A77BD" w:rsidRDefault="00CA13CE" w:rsidP="003E3341">
            <w:pPr>
              <w:widowControl w:val="0"/>
              <w:pBdr>
                <w:top w:val="nil"/>
                <w:left w:val="nil"/>
                <w:bottom w:val="nil"/>
                <w:right w:val="nil"/>
                <w:between w:val="nil"/>
              </w:pBdr>
              <w:spacing w:line="240" w:lineRule="auto"/>
              <w:jc w:val="center"/>
              <w:rPr>
                <w:rFonts w:ascii="Arial" w:hAnsi="Arial" w:cs="Arial"/>
                <w:b/>
                <w:color w:val="0091AE"/>
                <w:szCs w:val="24"/>
                <w:shd w:val="clear" w:color="auto" w:fill="ECECEC"/>
              </w:rPr>
            </w:pPr>
            <w:r w:rsidRPr="006A77BD">
              <w:rPr>
                <w:rFonts w:ascii="Arial" w:eastAsia="Arial" w:hAnsi="Arial" w:cs="Arial"/>
                <w:b/>
                <w:color w:val="0091AE"/>
                <w:szCs w:val="24"/>
                <w:shd w:val="clear" w:color="auto" w:fill="ECECEC"/>
              </w:rPr>
              <w:t xml:space="preserve">Evidence of skill </w:t>
            </w:r>
          </w:p>
        </w:tc>
        <w:tc>
          <w:tcPr>
            <w:tcW w:w="3982" w:type="dxa"/>
            <w:shd w:val="clear" w:color="auto" w:fill="auto"/>
            <w:tcMar>
              <w:top w:w="100" w:type="dxa"/>
              <w:left w:w="100" w:type="dxa"/>
              <w:bottom w:w="100" w:type="dxa"/>
              <w:right w:w="100" w:type="dxa"/>
            </w:tcMar>
          </w:tcPr>
          <w:p w14:paraId="208B3448" w14:textId="77777777" w:rsidR="00CA13CE" w:rsidRPr="006A77BD" w:rsidRDefault="00CA13CE" w:rsidP="003E3341">
            <w:pPr>
              <w:widowControl w:val="0"/>
              <w:pBdr>
                <w:top w:val="nil"/>
                <w:left w:val="nil"/>
                <w:bottom w:val="nil"/>
                <w:right w:val="nil"/>
                <w:between w:val="nil"/>
              </w:pBdr>
              <w:spacing w:line="240" w:lineRule="auto"/>
              <w:jc w:val="center"/>
              <w:rPr>
                <w:rFonts w:ascii="Arial" w:hAnsi="Arial" w:cs="Arial"/>
                <w:b/>
                <w:color w:val="0091AE"/>
                <w:szCs w:val="24"/>
                <w:shd w:val="clear" w:color="auto" w:fill="ECECEC"/>
              </w:rPr>
            </w:pPr>
            <w:r w:rsidRPr="006A77BD">
              <w:rPr>
                <w:rFonts w:ascii="Arial" w:eastAsia="Arial" w:hAnsi="Arial" w:cs="Arial"/>
                <w:b/>
                <w:color w:val="0091AE"/>
                <w:szCs w:val="24"/>
                <w:shd w:val="clear" w:color="auto" w:fill="ECECEC"/>
              </w:rPr>
              <w:t>How am I doing?</w:t>
            </w:r>
          </w:p>
        </w:tc>
      </w:tr>
      <w:tr w:rsidR="00CA13CE" w:rsidRPr="006A77BD" w14:paraId="3B06AC7F" w14:textId="77777777" w:rsidTr="006F0354">
        <w:trPr>
          <w:trHeight w:val="1285"/>
        </w:trPr>
        <w:tc>
          <w:tcPr>
            <w:tcW w:w="1523" w:type="dxa"/>
            <w:gridSpan w:val="2"/>
            <w:shd w:val="clear" w:color="auto" w:fill="F2F2F2" w:themeFill="background1" w:themeFillShade="F2"/>
            <w:tcMar>
              <w:top w:w="100" w:type="dxa"/>
              <w:left w:w="100" w:type="dxa"/>
              <w:bottom w:w="100" w:type="dxa"/>
              <w:right w:w="100" w:type="dxa"/>
            </w:tcMar>
          </w:tcPr>
          <w:p w14:paraId="10219C0D" w14:textId="2AC90BA1" w:rsidR="00CA13CE" w:rsidRPr="006A77BD" w:rsidRDefault="00977A72" w:rsidP="006F0354">
            <w:pPr>
              <w:jc w:val="center"/>
              <w:rPr>
                <w:rFonts w:ascii="Arial" w:hAnsi="Arial" w:cs="Arial"/>
                <w:b/>
                <w:bCs/>
                <w:color w:val="000000" w:themeColor="text1"/>
                <w:shd w:val="clear" w:color="auto" w:fill="ECECEC"/>
              </w:rPr>
            </w:pPr>
            <w:r w:rsidRPr="006A77BD">
              <w:rPr>
                <w:rFonts w:ascii="Arial" w:hAnsi="Arial" w:cs="Arial"/>
                <w:b/>
                <w:bCs/>
                <w:color w:val="000000" w:themeColor="text1"/>
                <w:shd w:val="clear" w:color="auto" w:fill="ECECEC"/>
              </w:rPr>
              <w:t>Communication</w:t>
            </w:r>
          </w:p>
        </w:tc>
        <w:tc>
          <w:tcPr>
            <w:tcW w:w="2894" w:type="dxa"/>
            <w:shd w:val="clear" w:color="auto" w:fill="F2F2F2" w:themeFill="background1" w:themeFillShade="F2"/>
            <w:tcMar>
              <w:top w:w="100" w:type="dxa"/>
              <w:left w:w="100" w:type="dxa"/>
              <w:bottom w:w="100" w:type="dxa"/>
              <w:right w:w="100" w:type="dxa"/>
            </w:tcMar>
          </w:tcPr>
          <w:p w14:paraId="746C4B87" w14:textId="2F7CB9E7" w:rsidR="00CA13CE" w:rsidRPr="006A77BD" w:rsidRDefault="00977A72" w:rsidP="006F0354">
            <w:pPr>
              <w:jc w:val="center"/>
              <w:rPr>
                <w:rFonts w:ascii="Arial" w:hAnsi="Arial" w:cs="Arial"/>
                <w:color w:val="000000" w:themeColor="text1"/>
                <w:shd w:val="clear" w:color="auto" w:fill="ECECEC"/>
              </w:rPr>
            </w:pPr>
            <w:r w:rsidRPr="006A77BD">
              <w:rPr>
                <w:rFonts w:ascii="Arial" w:hAnsi="Arial" w:cs="Arial"/>
                <w:color w:val="000000" w:themeColor="text1"/>
                <w:shd w:val="clear" w:color="auto" w:fill="ECECEC"/>
              </w:rPr>
              <w:t>Effective verbal and written communication</w:t>
            </w:r>
          </w:p>
        </w:tc>
        <w:tc>
          <w:tcPr>
            <w:tcW w:w="2299" w:type="dxa"/>
            <w:shd w:val="clear" w:color="auto" w:fill="F2F2F2" w:themeFill="background1" w:themeFillShade="F2"/>
            <w:tcMar>
              <w:top w:w="100" w:type="dxa"/>
              <w:left w:w="100" w:type="dxa"/>
              <w:bottom w:w="100" w:type="dxa"/>
              <w:right w:w="100" w:type="dxa"/>
            </w:tcMar>
          </w:tcPr>
          <w:p w14:paraId="799A6BB5" w14:textId="1ACC5384" w:rsidR="00CA13CE" w:rsidRPr="006A77BD" w:rsidRDefault="00881960" w:rsidP="006F0354">
            <w:pPr>
              <w:jc w:val="center"/>
              <w:rPr>
                <w:rFonts w:ascii="Arial" w:hAnsi="Arial" w:cs="Arial"/>
                <w:color w:val="000000" w:themeColor="text1"/>
                <w:shd w:val="clear" w:color="auto" w:fill="ECECEC"/>
              </w:rPr>
            </w:pPr>
            <w:r w:rsidRPr="006A77BD">
              <w:rPr>
                <w:rFonts w:ascii="Arial" w:hAnsi="Arial" w:cs="Arial"/>
                <w:color w:val="000000" w:themeColor="text1"/>
                <w:shd w:val="clear" w:color="auto" w:fill="ECECEC"/>
              </w:rPr>
              <w:t>Delivering presentations, writing reports, and actively participating in group discussions during university projects</w:t>
            </w:r>
          </w:p>
        </w:tc>
        <w:tc>
          <w:tcPr>
            <w:tcW w:w="3982" w:type="dxa"/>
            <w:shd w:val="clear" w:color="auto" w:fill="F2F2F2" w:themeFill="background1" w:themeFillShade="F2"/>
            <w:tcMar>
              <w:top w:w="100" w:type="dxa"/>
              <w:left w:w="100" w:type="dxa"/>
              <w:bottom w:w="100" w:type="dxa"/>
              <w:right w:w="100" w:type="dxa"/>
            </w:tcMar>
          </w:tcPr>
          <w:p w14:paraId="3422EDB9" w14:textId="019EBC56" w:rsidR="00CA13CE" w:rsidRPr="006A77BD" w:rsidRDefault="00881960" w:rsidP="006F0354">
            <w:pPr>
              <w:jc w:val="center"/>
              <w:rPr>
                <w:rFonts w:ascii="Arial" w:hAnsi="Arial" w:cs="Arial"/>
                <w:color w:val="000000" w:themeColor="text1"/>
                <w:shd w:val="clear" w:color="auto" w:fill="ECECEC"/>
              </w:rPr>
            </w:pPr>
            <w:r w:rsidRPr="006A77BD">
              <w:rPr>
                <w:rFonts w:ascii="Arial" w:hAnsi="Arial" w:cs="Arial"/>
                <w:color w:val="000000" w:themeColor="text1"/>
                <w:shd w:val="clear" w:color="auto" w:fill="ECECEC"/>
              </w:rPr>
              <w:t>confident in my communication skills and have received positive feedback from peers and professors.</w:t>
            </w:r>
          </w:p>
        </w:tc>
      </w:tr>
      <w:tr w:rsidR="00CA13CE" w:rsidRPr="006A77BD" w14:paraId="176F9D8E" w14:textId="77777777" w:rsidTr="006F0354">
        <w:trPr>
          <w:trHeight w:val="1284"/>
        </w:trPr>
        <w:tc>
          <w:tcPr>
            <w:tcW w:w="1523" w:type="dxa"/>
            <w:gridSpan w:val="2"/>
            <w:shd w:val="clear" w:color="auto" w:fill="F2F2F2" w:themeFill="background1" w:themeFillShade="F2"/>
            <w:tcMar>
              <w:top w:w="100" w:type="dxa"/>
              <w:left w:w="100" w:type="dxa"/>
              <w:bottom w:w="100" w:type="dxa"/>
              <w:right w:w="100" w:type="dxa"/>
            </w:tcMar>
          </w:tcPr>
          <w:p w14:paraId="0A145942" w14:textId="21816B29" w:rsidR="00CA13CE" w:rsidRPr="006A77BD" w:rsidRDefault="00881960" w:rsidP="006F0354">
            <w:pPr>
              <w:jc w:val="center"/>
              <w:rPr>
                <w:rFonts w:ascii="Arial" w:hAnsi="Arial" w:cs="Arial"/>
                <w:b/>
                <w:bCs/>
                <w:color w:val="000000" w:themeColor="text1"/>
                <w:shd w:val="clear" w:color="auto" w:fill="ECECEC"/>
              </w:rPr>
            </w:pPr>
            <w:r w:rsidRPr="006A77BD">
              <w:rPr>
                <w:rFonts w:ascii="Arial" w:hAnsi="Arial" w:cs="Arial"/>
                <w:b/>
                <w:bCs/>
                <w:color w:val="000000" w:themeColor="text1"/>
                <w:shd w:val="clear" w:color="auto" w:fill="ECECEC"/>
              </w:rPr>
              <w:t>Time Management</w:t>
            </w:r>
          </w:p>
        </w:tc>
        <w:tc>
          <w:tcPr>
            <w:tcW w:w="2894" w:type="dxa"/>
            <w:shd w:val="clear" w:color="auto" w:fill="F2F2F2" w:themeFill="background1" w:themeFillShade="F2"/>
            <w:tcMar>
              <w:top w:w="100" w:type="dxa"/>
              <w:left w:w="100" w:type="dxa"/>
              <w:bottom w:w="100" w:type="dxa"/>
              <w:right w:w="100" w:type="dxa"/>
            </w:tcMar>
          </w:tcPr>
          <w:p w14:paraId="49B0F9A4" w14:textId="2BACA26E" w:rsidR="00CA13CE" w:rsidRPr="006A77BD" w:rsidRDefault="00881960" w:rsidP="006F0354">
            <w:pPr>
              <w:jc w:val="center"/>
              <w:rPr>
                <w:rFonts w:ascii="Arial" w:hAnsi="Arial" w:cs="Arial"/>
                <w:color w:val="000000" w:themeColor="text1"/>
                <w:shd w:val="clear" w:color="auto" w:fill="ECECEC"/>
              </w:rPr>
            </w:pPr>
            <w:r w:rsidRPr="006A77BD">
              <w:rPr>
                <w:rFonts w:ascii="Arial" w:hAnsi="Arial" w:cs="Arial"/>
                <w:color w:val="000000" w:themeColor="text1"/>
                <w:shd w:val="clear" w:color="auto" w:fill="ECECEC"/>
              </w:rPr>
              <w:t>Prioritizing tasks and meeting deadlines</w:t>
            </w:r>
          </w:p>
        </w:tc>
        <w:tc>
          <w:tcPr>
            <w:tcW w:w="2299" w:type="dxa"/>
            <w:shd w:val="clear" w:color="auto" w:fill="F2F2F2" w:themeFill="background1" w:themeFillShade="F2"/>
            <w:tcMar>
              <w:top w:w="100" w:type="dxa"/>
              <w:left w:w="100" w:type="dxa"/>
              <w:bottom w:w="100" w:type="dxa"/>
              <w:right w:w="100" w:type="dxa"/>
            </w:tcMar>
          </w:tcPr>
          <w:p w14:paraId="2565D90E" w14:textId="18E027A3" w:rsidR="00CA13CE" w:rsidRPr="006A77BD" w:rsidRDefault="003A4854" w:rsidP="006F0354">
            <w:pPr>
              <w:jc w:val="center"/>
              <w:rPr>
                <w:rFonts w:ascii="Arial" w:hAnsi="Arial" w:cs="Arial"/>
                <w:color w:val="000000" w:themeColor="text1"/>
                <w:shd w:val="clear" w:color="auto" w:fill="ECECEC"/>
              </w:rPr>
            </w:pPr>
            <w:r w:rsidRPr="006A77BD">
              <w:rPr>
                <w:rFonts w:ascii="Arial" w:hAnsi="Arial" w:cs="Arial"/>
                <w:color w:val="000000" w:themeColor="text1"/>
                <w:shd w:val="clear" w:color="auto" w:fill="ECECEC"/>
              </w:rPr>
              <w:t>Successfully completing assignments and projects within given timeframes</w:t>
            </w:r>
          </w:p>
        </w:tc>
        <w:tc>
          <w:tcPr>
            <w:tcW w:w="3982" w:type="dxa"/>
            <w:shd w:val="clear" w:color="auto" w:fill="F2F2F2" w:themeFill="background1" w:themeFillShade="F2"/>
            <w:tcMar>
              <w:top w:w="100" w:type="dxa"/>
              <w:left w:w="100" w:type="dxa"/>
              <w:bottom w:w="100" w:type="dxa"/>
              <w:right w:w="100" w:type="dxa"/>
            </w:tcMar>
          </w:tcPr>
          <w:p w14:paraId="4F44A4B5" w14:textId="0BBB3566" w:rsidR="00CA13CE" w:rsidRPr="006A77BD" w:rsidRDefault="005549E7" w:rsidP="006F0354">
            <w:pPr>
              <w:jc w:val="center"/>
              <w:rPr>
                <w:rFonts w:ascii="Arial" w:hAnsi="Arial" w:cs="Arial"/>
                <w:color w:val="000000" w:themeColor="text1"/>
                <w:shd w:val="clear" w:color="auto" w:fill="ECECEC"/>
              </w:rPr>
            </w:pPr>
            <w:r w:rsidRPr="006A77BD">
              <w:rPr>
                <w:rFonts w:ascii="Arial" w:hAnsi="Arial" w:cs="Arial"/>
                <w:color w:val="000000" w:themeColor="text1"/>
                <w:shd w:val="clear" w:color="auto" w:fill="ECECEC"/>
              </w:rPr>
              <w:t>G</w:t>
            </w:r>
            <w:r w:rsidR="003A4854" w:rsidRPr="006A77BD">
              <w:rPr>
                <w:rFonts w:ascii="Arial" w:hAnsi="Arial" w:cs="Arial"/>
                <w:color w:val="000000" w:themeColor="text1"/>
                <w:shd w:val="clear" w:color="auto" w:fill="ECECEC"/>
              </w:rPr>
              <w:t>enerally good at managing my time, but I occasionally struggle with prioritizing tasks effectively. I could improve my ability to estimate time requirements for tasks.</w:t>
            </w:r>
          </w:p>
        </w:tc>
      </w:tr>
      <w:tr w:rsidR="00CA13CE" w:rsidRPr="006A77BD" w14:paraId="0E0635AB" w14:textId="77777777" w:rsidTr="006F0354">
        <w:trPr>
          <w:trHeight w:val="1284"/>
        </w:trPr>
        <w:tc>
          <w:tcPr>
            <w:tcW w:w="1523" w:type="dxa"/>
            <w:gridSpan w:val="2"/>
            <w:shd w:val="clear" w:color="auto" w:fill="F2F2F2" w:themeFill="background1" w:themeFillShade="F2"/>
            <w:tcMar>
              <w:top w:w="100" w:type="dxa"/>
              <w:left w:w="100" w:type="dxa"/>
              <w:bottom w:w="100" w:type="dxa"/>
              <w:right w:w="100" w:type="dxa"/>
            </w:tcMar>
          </w:tcPr>
          <w:p w14:paraId="2FFC1658" w14:textId="7CF8B7E4" w:rsidR="00CA13CE" w:rsidRPr="006A77BD" w:rsidRDefault="003A4854" w:rsidP="006F0354">
            <w:pPr>
              <w:jc w:val="center"/>
              <w:rPr>
                <w:rFonts w:ascii="Arial" w:hAnsi="Arial" w:cs="Arial"/>
                <w:b/>
                <w:bCs/>
                <w:color w:val="000000" w:themeColor="text1"/>
                <w:shd w:val="clear" w:color="auto" w:fill="ECECEC"/>
              </w:rPr>
            </w:pPr>
            <w:r w:rsidRPr="006A77BD">
              <w:rPr>
                <w:rFonts w:ascii="Arial" w:hAnsi="Arial" w:cs="Arial"/>
                <w:b/>
                <w:bCs/>
                <w:color w:val="000000" w:themeColor="text1"/>
                <w:shd w:val="clear" w:color="auto" w:fill="ECECEC"/>
              </w:rPr>
              <w:t>Problem Solving</w:t>
            </w:r>
          </w:p>
        </w:tc>
        <w:tc>
          <w:tcPr>
            <w:tcW w:w="2894" w:type="dxa"/>
            <w:shd w:val="clear" w:color="auto" w:fill="F2F2F2" w:themeFill="background1" w:themeFillShade="F2"/>
            <w:tcMar>
              <w:top w:w="100" w:type="dxa"/>
              <w:left w:w="100" w:type="dxa"/>
              <w:bottom w:w="100" w:type="dxa"/>
              <w:right w:w="100" w:type="dxa"/>
            </w:tcMar>
          </w:tcPr>
          <w:p w14:paraId="74F20BED" w14:textId="4E1B95BD" w:rsidR="00CA13CE" w:rsidRPr="006A77BD" w:rsidRDefault="001A4581" w:rsidP="006F0354">
            <w:pPr>
              <w:jc w:val="center"/>
              <w:rPr>
                <w:rFonts w:ascii="Arial" w:hAnsi="Arial" w:cs="Arial"/>
                <w:color w:val="000000" w:themeColor="text1"/>
                <w:shd w:val="clear" w:color="auto" w:fill="ECECEC"/>
              </w:rPr>
            </w:pPr>
            <w:r w:rsidRPr="006A77BD">
              <w:rPr>
                <w:rFonts w:ascii="Arial" w:hAnsi="Arial" w:cs="Arial"/>
                <w:color w:val="000000" w:themeColor="text1"/>
                <w:shd w:val="clear" w:color="auto" w:fill="ECECEC"/>
              </w:rPr>
              <w:t>Analysing</w:t>
            </w:r>
            <w:r w:rsidR="00C36E49" w:rsidRPr="006A77BD">
              <w:rPr>
                <w:rFonts w:ascii="Arial" w:hAnsi="Arial" w:cs="Arial"/>
                <w:color w:val="000000" w:themeColor="text1"/>
                <w:shd w:val="clear" w:color="auto" w:fill="ECECEC"/>
              </w:rPr>
              <w:t xml:space="preserve"> complex problems and finding effective solutions</w:t>
            </w:r>
          </w:p>
        </w:tc>
        <w:tc>
          <w:tcPr>
            <w:tcW w:w="2299" w:type="dxa"/>
            <w:shd w:val="clear" w:color="auto" w:fill="F2F2F2" w:themeFill="background1" w:themeFillShade="F2"/>
            <w:tcMar>
              <w:top w:w="100" w:type="dxa"/>
              <w:left w:w="100" w:type="dxa"/>
              <w:bottom w:w="100" w:type="dxa"/>
              <w:right w:w="100" w:type="dxa"/>
            </w:tcMar>
          </w:tcPr>
          <w:p w14:paraId="04C07AC3" w14:textId="6A5D4B3D" w:rsidR="00CA13CE" w:rsidRPr="006A77BD" w:rsidRDefault="00377884" w:rsidP="006F0354">
            <w:pPr>
              <w:jc w:val="center"/>
              <w:rPr>
                <w:rFonts w:ascii="Arial" w:hAnsi="Arial" w:cs="Arial"/>
                <w:color w:val="000000" w:themeColor="text1"/>
                <w:shd w:val="clear" w:color="auto" w:fill="ECECEC"/>
              </w:rPr>
            </w:pPr>
            <w:r w:rsidRPr="006A77BD">
              <w:rPr>
                <w:rFonts w:ascii="Arial" w:hAnsi="Arial" w:cs="Arial"/>
                <w:color w:val="000000" w:themeColor="text1"/>
                <w:shd w:val="clear" w:color="auto" w:fill="ECECEC"/>
              </w:rPr>
              <w:t>Identifying issues, proposing innovative solutions</w:t>
            </w:r>
          </w:p>
        </w:tc>
        <w:tc>
          <w:tcPr>
            <w:tcW w:w="3982" w:type="dxa"/>
            <w:shd w:val="clear" w:color="auto" w:fill="F2F2F2" w:themeFill="background1" w:themeFillShade="F2"/>
            <w:tcMar>
              <w:top w:w="100" w:type="dxa"/>
              <w:left w:w="100" w:type="dxa"/>
              <w:bottom w:w="100" w:type="dxa"/>
              <w:right w:w="100" w:type="dxa"/>
            </w:tcMar>
          </w:tcPr>
          <w:p w14:paraId="67324176" w14:textId="6878FE93" w:rsidR="00CA13CE" w:rsidRPr="006A77BD" w:rsidRDefault="00BD79E1" w:rsidP="006F0354">
            <w:pPr>
              <w:jc w:val="center"/>
              <w:rPr>
                <w:rFonts w:ascii="Arial" w:hAnsi="Arial" w:cs="Arial"/>
                <w:color w:val="000000" w:themeColor="text1"/>
                <w:shd w:val="clear" w:color="auto" w:fill="ECECEC"/>
              </w:rPr>
            </w:pPr>
            <w:r w:rsidRPr="006A77BD">
              <w:rPr>
                <w:rFonts w:ascii="Arial" w:hAnsi="Arial" w:cs="Arial"/>
                <w:color w:val="000000" w:themeColor="text1"/>
                <w:shd w:val="clear" w:color="auto" w:fill="ECECEC"/>
              </w:rPr>
              <w:t>skilled at identifying problems and developing creative solutions to overcome challenges.</w:t>
            </w:r>
          </w:p>
        </w:tc>
      </w:tr>
      <w:tr w:rsidR="00CA13CE" w:rsidRPr="006A77BD" w14:paraId="2FD974A5" w14:textId="77777777" w:rsidTr="006F0354">
        <w:trPr>
          <w:trHeight w:val="1285"/>
        </w:trPr>
        <w:tc>
          <w:tcPr>
            <w:tcW w:w="1523" w:type="dxa"/>
            <w:gridSpan w:val="2"/>
            <w:shd w:val="clear" w:color="auto" w:fill="F2F2F2" w:themeFill="background1" w:themeFillShade="F2"/>
            <w:tcMar>
              <w:top w:w="100" w:type="dxa"/>
              <w:left w:w="100" w:type="dxa"/>
              <w:bottom w:w="100" w:type="dxa"/>
              <w:right w:w="100" w:type="dxa"/>
            </w:tcMar>
          </w:tcPr>
          <w:p w14:paraId="1F45A6E2" w14:textId="3538F125" w:rsidR="00CA13CE" w:rsidRPr="006A77BD" w:rsidRDefault="00BD79E1" w:rsidP="006F0354">
            <w:pPr>
              <w:jc w:val="center"/>
              <w:rPr>
                <w:rFonts w:ascii="Arial" w:hAnsi="Arial" w:cs="Arial"/>
                <w:b/>
                <w:bCs/>
                <w:color w:val="000000" w:themeColor="text1"/>
                <w:shd w:val="clear" w:color="auto" w:fill="ECECEC"/>
              </w:rPr>
            </w:pPr>
            <w:r w:rsidRPr="006A77BD">
              <w:rPr>
                <w:rFonts w:ascii="Arial" w:hAnsi="Arial" w:cs="Arial"/>
                <w:b/>
                <w:bCs/>
                <w:color w:val="000000" w:themeColor="text1"/>
                <w:shd w:val="clear" w:color="auto" w:fill="ECECEC"/>
              </w:rPr>
              <w:t>Teamwork</w:t>
            </w:r>
          </w:p>
        </w:tc>
        <w:tc>
          <w:tcPr>
            <w:tcW w:w="2894" w:type="dxa"/>
            <w:shd w:val="clear" w:color="auto" w:fill="F2F2F2" w:themeFill="background1" w:themeFillShade="F2"/>
            <w:tcMar>
              <w:top w:w="100" w:type="dxa"/>
              <w:left w:w="100" w:type="dxa"/>
              <w:bottom w:w="100" w:type="dxa"/>
              <w:right w:w="100" w:type="dxa"/>
            </w:tcMar>
          </w:tcPr>
          <w:p w14:paraId="4E1FE3B3" w14:textId="181C57C0" w:rsidR="00CA13CE" w:rsidRPr="006A77BD" w:rsidRDefault="00BD79E1" w:rsidP="006F0354">
            <w:pPr>
              <w:jc w:val="center"/>
              <w:rPr>
                <w:rFonts w:ascii="Arial" w:hAnsi="Arial" w:cs="Arial"/>
                <w:color w:val="000000" w:themeColor="text1"/>
                <w:shd w:val="clear" w:color="auto" w:fill="ECECEC"/>
              </w:rPr>
            </w:pPr>
            <w:r w:rsidRPr="006A77BD">
              <w:rPr>
                <w:rFonts w:ascii="Arial" w:hAnsi="Arial" w:cs="Arial"/>
                <w:color w:val="000000" w:themeColor="text1"/>
                <w:shd w:val="clear" w:color="auto" w:fill="ECECEC"/>
              </w:rPr>
              <w:t>Collaborating and working effectively in a team environment</w:t>
            </w:r>
          </w:p>
        </w:tc>
        <w:tc>
          <w:tcPr>
            <w:tcW w:w="2299" w:type="dxa"/>
            <w:shd w:val="clear" w:color="auto" w:fill="F2F2F2" w:themeFill="background1" w:themeFillShade="F2"/>
            <w:tcMar>
              <w:top w:w="100" w:type="dxa"/>
              <w:left w:w="100" w:type="dxa"/>
              <w:bottom w:w="100" w:type="dxa"/>
              <w:right w:w="100" w:type="dxa"/>
            </w:tcMar>
          </w:tcPr>
          <w:p w14:paraId="386F1B53" w14:textId="125F2C81" w:rsidR="00CA13CE" w:rsidRPr="006A77BD" w:rsidRDefault="00BD79E1" w:rsidP="006F0354">
            <w:pPr>
              <w:jc w:val="center"/>
              <w:rPr>
                <w:rFonts w:ascii="Arial" w:hAnsi="Arial" w:cs="Arial"/>
                <w:color w:val="000000" w:themeColor="text1"/>
                <w:shd w:val="clear" w:color="auto" w:fill="ECECEC"/>
              </w:rPr>
            </w:pPr>
            <w:r w:rsidRPr="006A77BD">
              <w:rPr>
                <w:rFonts w:ascii="Arial" w:hAnsi="Arial" w:cs="Arial"/>
                <w:color w:val="000000" w:themeColor="text1"/>
                <w:shd w:val="clear" w:color="auto" w:fill="ECECEC"/>
              </w:rPr>
              <w:t>Participating in group projects, contributing ideas, resolving conflicts</w:t>
            </w:r>
          </w:p>
        </w:tc>
        <w:tc>
          <w:tcPr>
            <w:tcW w:w="3982" w:type="dxa"/>
            <w:shd w:val="clear" w:color="auto" w:fill="F2F2F2" w:themeFill="background1" w:themeFillShade="F2"/>
            <w:tcMar>
              <w:top w:w="100" w:type="dxa"/>
              <w:left w:w="100" w:type="dxa"/>
              <w:bottom w:w="100" w:type="dxa"/>
              <w:right w:w="100" w:type="dxa"/>
            </w:tcMar>
          </w:tcPr>
          <w:p w14:paraId="19781C11" w14:textId="6DBC3638" w:rsidR="00CA13CE" w:rsidRPr="006A77BD" w:rsidRDefault="00F17636" w:rsidP="006F0354">
            <w:pPr>
              <w:jc w:val="center"/>
              <w:rPr>
                <w:rFonts w:ascii="Arial" w:hAnsi="Arial" w:cs="Arial"/>
                <w:color w:val="000000" w:themeColor="text1"/>
                <w:shd w:val="clear" w:color="auto" w:fill="ECECEC"/>
              </w:rPr>
            </w:pPr>
            <w:r w:rsidRPr="006A77BD">
              <w:rPr>
                <w:rFonts w:ascii="Arial" w:hAnsi="Arial" w:cs="Arial"/>
                <w:color w:val="000000" w:themeColor="text1"/>
                <w:shd w:val="clear" w:color="auto" w:fill="ECECEC"/>
              </w:rPr>
              <w:t>work well with others, actively contribute to team goals, and help foster a positive team dynamic.</w:t>
            </w:r>
          </w:p>
        </w:tc>
      </w:tr>
      <w:tr w:rsidR="00CA13CE" w:rsidRPr="006A77BD" w14:paraId="57249F62" w14:textId="77777777" w:rsidTr="006F0354">
        <w:trPr>
          <w:trHeight w:val="1284"/>
        </w:trPr>
        <w:tc>
          <w:tcPr>
            <w:tcW w:w="1523" w:type="dxa"/>
            <w:gridSpan w:val="2"/>
            <w:shd w:val="clear" w:color="auto" w:fill="F2F2F2" w:themeFill="background1" w:themeFillShade="F2"/>
            <w:tcMar>
              <w:top w:w="100" w:type="dxa"/>
              <w:left w:w="100" w:type="dxa"/>
              <w:bottom w:w="100" w:type="dxa"/>
              <w:right w:w="100" w:type="dxa"/>
            </w:tcMar>
          </w:tcPr>
          <w:p w14:paraId="445CA7D2" w14:textId="226EE535" w:rsidR="00CA13CE" w:rsidRPr="006A77BD" w:rsidRDefault="001A4581" w:rsidP="006F0354">
            <w:pPr>
              <w:jc w:val="center"/>
              <w:rPr>
                <w:rFonts w:ascii="Arial" w:hAnsi="Arial" w:cs="Arial"/>
                <w:b/>
                <w:bCs/>
                <w:color w:val="000000" w:themeColor="text1"/>
                <w:shd w:val="clear" w:color="auto" w:fill="ECECEC"/>
              </w:rPr>
            </w:pPr>
            <w:r w:rsidRPr="006A77BD">
              <w:rPr>
                <w:rFonts w:ascii="Arial" w:hAnsi="Arial" w:cs="Arial"/>
                <w:b/>
                <w:bCs/>
                <w:color w:val="000000" w:themeColor="text1"/>
                <w:shd w:val="clear" w:color="auto" w:fill="ECECEC"/>
              </w:rPr>
              <w:t>Knowledge</w:t>
            </w:r>
            <w:r w:rsidR="00F17636" w:rsidRPr="006A77BD">
              <w:rPr>
                <w:rFonts w:ascii="Arial" w:hAnsi="Arial" w:cs="Arial"/>
                <w:b/>
                <w:bCs/>
                <w:color w:val="000000" w:themeColor="text1"/>
                <w:shd w:val="clear" w:color="auto" w:fill="ECECEC"/>
              </w:rPr>
              <w:t xml:space="preserve"> in flowers</w:t>
            </w:r>
          </w:p>
        </w:tc>
        <w:tc>
          <w:tcPr>
            <w:tcW w:w="2894" w:type="dxa"/>
            <w:shd w:val="clear" w:color="auto" w:fill="F2F2F2" w:themeFill="background1" w:themeFillShade="F2"/>
            <w:tcMar>
              <w:top w:w="100" w:type="dxa"/>
              <w:left w:w="100" w:type="dxa"/>
              <w:bottom w:w="100" w:type="dxa"/>
              <w:right w:w="100" w:type="dxa"/>
            </w:tcMar>
          </w:tcPr>
          <w:p w14:paraId="319F00E0" w14:textId="683B1CD7" w:rsidR="00CA13CE" w:rsidRPr="006A77BD" w:rsidRDefault="00F17636" w:rsidP="006F0354">
            <w:pPr>
              <w:jc w:val="center"/>
              <w:rPr>
                <w:rFonts w:ascii="Arial" w:hAnsi="Arial" w:cs="Arial"/>
                <w:color w:val="000000" w:themeColor="text1"/>
                <w:shd w:val="clear" w:color="auto" w:fill="ECECEC"/>
              </w:rPr>
            </w:pPr>
            <w:r w:rsidRPr="006A77BD">
              <w:rPr>
                <w:rFonts w:ascii="Arial" w:hAnsi="Arial" w:cs="Arial"/>
                <w:color w:val="000000" w:themeColor="text1"/>
                <w:shd w:val="clear" w:color="auto" w:fill="ECECEC"/>
              </w:rPr>
              <w:t>Have vast knowledge in flowers</w:t>
            </w:r>
          </w:p>
        </w:tc>
        <w:tc>
          <w:tcPr>
            <w:tcW w:w="2299" w:type="dxa"/>
            <w:shd w:val="clear" w:color="auto" w:fill="F2F2F2" w:themeFill="background1" w:themeFillShade="F2"/>
            <w:tcMar>
              <w:top w:w="100" w:type="dxa"/>
              <w:left w:w="100" w:type="dxa"/>
              <w:bottom w:w="100" w:type="dxa"/>
              <w:right w:w="100" w:type="dxa"/>
            </w:tcMar>
          </w:tcPr>
          <w:p w14:paraId="3BF16632" w14:textId="3ECE44FD" w:rsidR="00CA13CE" w:rsidRPr="006A77BD" w:rsidRDefault="004E28FB" w:rsidP="006F0354">
            <w:pPr>
              <w:jc w:val="center"/>
              <w:rPr>
                <w:rFonts w:ascii="Arial" w:hAnsi="Arial" w:cs="Arial"/>
                <w:color w:val="000000" w:themeColor="text1"/>
                <w:shd w:val="clear" w:color="auto" w:fill="ECECEC"/>
              </w:rPr>
            </w:pPr>
            <w:r w:rsidRPr="006A77BD">
              <w:rPr>
                <w:rFonts w:ascii="Arial" w:hAnsi="Arial" w:cs="Arial"/>
                <w:color w:val="000000" w:themeColor="text1"/>
                <w:shd w:val="clear" w:color="auto" w:fill="ECECEC"/>
              </w:rPr>
              <w:t xml:space="preserve">Read books and articles related to </w:t>
            </w:r>
            <w:r w:rsidR="001A4581" w:rsidRPr="006A77BD">
              <w:rPr>
                <w:rFonts w:ascii="Arial" w:hAnsi="Arial" w:cs="Arial"/>
                <w:color w:val="000000" w:themeColor="text1"/>
                <w:shd w:val="clear" w:color="auto" w:fill="ECECEC"/>
              </w:rPr>
              <w:t>flowers</w:t>
            </w:r>
            <w:r w:rsidRPr="006A77BD">
              <w:rPr>
                <w:rFonts w:ascii="Arial" w:hAnsi="Arial" w:cs="Arial"/>
                <w:color w:val="000000" w:themeColor="text1"/>
                <w:shd w:val="clear" w:color="auto" w:fill="ECECEC"/>
              </w:rPr>
              <w:t xml:space="preserve"> as well as</w:t>
            </w:r>
            <w:r w:rsidR="000333C6" w:rsidRPr="006A77BD">
              <w:rPr>
                <w:rFonts w:ascii="Arial" w:hAnsi="Arial" w:cs="Arial"/>
                <w:color w:val="000000" w:themeColor="text1"/>
                <w:shd w:val="clear" w:color="auto" w:fill="ECECEC"/>
              </w:rPr>
              <w:t xml:space="preserve"> have skills in gardening</w:t>
            </w:r>
          </w:p>
        </w:tc>
        <w:tc>
          <w:tcPr>
            <w:tcW w:w="3982" w:type="dxa"/>
            <w:shd w:val="clear" w:color="auto" w:fill="F2F2F2" w:themeFill="background1" w:themeFillShade="F2"/>
            <w:tcMar>
              <w:top w:w="100" w:type="dxa"/>
              <w:left w:w="100" w:type="dxa"/>
              <w:bottom w:w="100" w:type="dxa"/>
              <w:right w:w="100" w:type="dxa"/>
            </w:tcMar>
          </w:tcPr>
          <w:p w14:paraId="36EA5751" w14:textId="5B9D1D60" w:rsidR="00CA13CE" w:rsidRPr="006A77BD" w:rsidRDefault="00991614" w:rsidP="006F0354">
            <w:pPr>
              <w:jc w:val="center"/>
              <w:rPr>
                <w:rFonts w:ascii="Arial" w:hAnsi="Arial" w:cs="Arial"/>
                <w:color w:val="000000" w:themeColor="text1"/>
                <w:shd w:val="clear" w:color="auto" w:fill="ECECEC"/>
              </w:rPr>
            </w:pPr>
            <w:r w:rsidRPr="006A77BD">
              <w:rPr>
                <w:rFonts w:ascii="Arial" w:hAnsi="Arial" w:cs="Arial"/>
                <w:color w:val="000000" w:themeColor="text1"/>
                <w:shd w:val="clear" w:color="auto" w:fill="ECECEC"/>
              </w:rPr>
              <w:t>Have confidence in the skills I have in gardening.</w:t>
            </w:r>
          </w:p>
        </w:tc>
      </w:tr>
      <w:tr w:rsidR="00CA13CE" w:rsidRPr="006A77BD" w14:paraId="0A39B013" w14:textId="77777777" w:rsidTr="006F0354">
        <w:trPr>
          <w:trHeight w:val="1284"/>
        </w:trPr>
        <w:tc>
          <w:tcPr>
            <w:tcW w:w="1523" w:type="dxa"/>
            <w:gridSpan w:val="2"/>
            <w:shd w:val="clear" w:color="auto" w:fill="F2F2F2" w:themeFill="background1" w:themeFillShade="F2"/>
            <w:tcMar>
              <w:top w:w="100" w:type="dxa"/>
              <w:left w:w="100" w:type="dxa"/>
              <w:bottom w:w="100" w:type="dxa"/>
              <w:right w:w="100" w:type="dxa"/>
            </w:tcMar>
          </w:tcPr>
          <w:p w14:paraId="33034E17" w14:textId="6CB3A847" w:rsidR="00CA13CE" w:rsidRPr="006A77BD" w:rsidRDefault="00991614" w:rsidP="006F0354">
            <w:pPr>
              <w:jc w:val="center"/>
              <w:rPr>
                <w:rFonts w:ascii="Arial" w:hAnsi="Arial" w:cs="Arial"/>
                <w:b/>
                <w:bCs/>
                <w:color w:val="000000" w:themeColor="text1"/>
                <w:shd w:val="clear" w:color="auto" w:fill="ECECEC"/>
              </w:rPr>
            </w:pPr>
            <w:r w:rsidRPr="006A77BD">
              <w:rPr>
                <w:rFonts w:ascii="Arial" w:hAnsi="Arial" w:cs="Arial"/>
                <w:b/>
                <w:bCs/>
                <w:color w:val="000000" w:themeColor="text1"/>
                <w:shd w:val="clear" w:color="auto" w:fill="ECECEC"/>
              </w:rPr>
              <w:lastRenderedPageBreak/>
              <w:t>Adaptability</w:t>
            </w:r>
          </w:p>
        </w:tc>
        <w:tc>
          <w:tcPr>
            <w:tcW w:w="2894" w:type="dxa"/>
            <w:shd w:val="clear" w:color="auto" w:fill="F2F2F2" w:themeFill="background1" w:themeFillShade="F2"/>
            <w:tcMar>
              <w:top w:w="100" w:type="dxa"/>
              <w:left w:w="100" w:type="dxa"/>
              <w:bottom w:w="100" w:type="dxa"/>
              <w:right w:w="100" w:type="dxa"/>
            </w:tcMar>
          </w:tcPr>
          <w:p w14:paraId="20D799E1" w14:textId="0A39726F" w:rsidR="00CA13CE" w:rsidRPr="006A77BD" w:rsidRDefault="0085323C" w:rsidP="006F0354">
            <w:pPr>
              <w:jc w:val="center"/>
              <w:rPr>
                <w:rFonts w:ascii="Arial" w:hAnsi="Arial" w:cs="Arial"/>
                <w:color w:val="000000" w:themeColor="text1"/>
                <w:shd w:val="clear" w:color="auto" w:fill="ECECEC"/>
              </w:rPr>
            </w:pPr>
            <w:r w:rsidRPr="006A77BD">
              <w:rPr>
                <w:rFonts w:ascii="Arial" w:hAnsi="Arial" w:cs="Arial"/>
                <w:color w:val="000000" w:themeColor="text1"/>
                <w:shd w:val="clear" w:color="auto" w:fill="ECECEC"/>
              </w:rPr>
              <w:t>Flexibility and adaptability to changing situations</w:t>
            </w:r>
          </w:p>
        </w:tc>
        <w:tc>
          <w:tcPr>
            <w:tcW w:w="2299" w:type="dxa"/>
            <w:shd w:val="clear" w:color="auto" w:fill="F2F2F2" w:themeFill="background1" w:themeFillShade="F2"/>
            <w:tcMar>
              <w:top w:w="100" w:type="dxa"/>
              <w:left w:w="100" w:type="dxa"/>
              <w:bottom w:w="100" w:type="dxa"/>
              <w:right w:w="100" w:type="dxa"/>
            </w:tcMar>
          </w:tcPr>
          <w:p w14:paraId="0A371832" w14:textId="58E7BB9A" w:rsidR="00CA13CE" w:rsidRPr="006A77BD" w:rsidRDefault="0085323C" w:rsidP="006F0354">
            <w:pPr>
              <w:jc w:val="center"/>
              <w:rPr>
                <w:rFonts w:ascii="Arial" w:hAnsi="Arial" w:cs="Arial"/>
                <w:color w:val="000000" w:themeColor="text1"/>
                <w:shd w:val="clear" w:color="auto" w:fill="ECECEC"/>
              </w:rPr>
            </w:pPr>
            <w:r w:rsidRPr="006A77BD">
              <w:rPr>
                <w:rFonts w:ascii="Arial" w:hAnsi="Arial" w:cs="Arial"/>
                <w:color w:val="000000" w:themeColor="text1"/>
                <w:shd w:val="clear" w:color="auto" w:fill="ECECEC"/>
              </w:rPr>
              <w:t>Successfully adjusting to new roles, adapting to different work environments</w:t>
            </w:r>
          </w:p>
        </w:tc>
        <w:tc>
          <w:tcPr>
            <w:tcW w:w="3982" w:type="dxa"/>
            <w:shd w:val="clear" w:color="auto" w:fill="F2F2F2" w:themeFill="background1" w:themeFillShade="F2"/>
            <w:tcMar>
              <w:top w:w="100" w:type="dxa"/>
              <w:left w:w="100" w:type="dxa"/>
              <w:bottom w:w="100" w:type="dxa"/>
              <w:right w:w="100" w:type="dxa"/>
            </w:tcMar>
          </w:tcPr>
          <w:p w14:paraId="7EA7E644" w14:textId="5D8D1276" w:rsidR="00CA13CE" w:rsidRPr="006A77BD" w:rsidRDefault="0085323C" w:rsidP="006F0354">
            <w:pPr>
              <w:ind w:firstLine="720"/>
              <w:jc w:val="center"/>
              <w:rPr>
                <w:rFonts w:ascii="Arial" w:hAnsi="Arial" w:cs="Arial"/>
                <w:color w:val="000000" w:themeColor="text1"/>
                <w:shd w:val="clear" w:color="auto" w:fill="ECECEC"/>
              </w:rPr>
            </w:pPr>
            <w:r w:rsidRPr="006A77BD">
              <w:rPr>
                <w:rFonts w:ascii="Arial" w:hAnsi="Arial" w:cs="Arial"/>
                <w:color w:val="000000" w:themeColor="text1"/>
                <w:shd w:val="clear" w:color="auto" w:fill="ECECEC"/>
              </w:rPr>
              <w:t>I am adaptable and embrace change, readily adjusting to new situations and responsibilities.</w:t>
            </w:r>
          </w:p>
        </w:tc>
      </w:tr>
    </w:tbl>
    <w:p w14:paraId="2C49E9AF" w14:textId="77777777" w:rsidR="0069123C" w:rsidRPr="006A77BD" w:rsidRDefault="0069123C" w:rsidP="007A247C">
      <w:pPr>
        <w:pStyle w:val="Heading1"/>
        <w:rPr>
          <w:rFonts w:ascii="Arial" w:hAnsi="Arial" w:cs="Arial"/>
        </w:rPr>
      </w:pPr>
    </w:p>
    <w:p w14:paraId="7119C41A" w14:textId="77777777" w:rsidR="0069123C" w:rsidRPr="006A77BD" w:rsidRDefault="0069123C">
      <w:pPr>
        <w:jc w:val="left"/>
        <w:rPr>
          <w:rFonts w:ascii="Arial" w:eastAsiaTheme="majorEastAsia" w:hAnsi="Arial" w:cs="Arial"/>
          <w:color w:val="2F5496" w:themeColor="accent1" w:themeShade="BF"/>
          <w:sz w:val="32"/>
          <w:szCs w:val="32"/>
        </w:rPr>
      </w:pPr>
      <w:r w:rsidRPr="006A77BD">
        <w:rPr>
          <w:rFonts w:ascii="Arial" w:hAnsi="Arial" w:cs="Arial"/>
        </w:rPr>
        <w:br w:type="page"/>
      </w:r>
    </w:p>
    <w:p w14:paraId="292E3F3F" w14:textId="5E8A904C" w:rsidR="00CA13CE" w:rsidRPr="006A77BD" w:rsidRDefault="007A247C" w:rsidP="007A247C">
      <w:pPr>
        <w:pStyle w:val="Heading1"/>
        <w:rPr>
          <w:rFonts w:ascii="Arial" w:hAnsi="Arial" w:cs="Arial"/>
        </w:rPr>
      </w:pPr>
      <w:bookmarkStart w:id="7" w:name="_Toc141429874"/>
      <w:r w:rsidRPr="006A77BD">
        <w:rPr>
          <w:rFonts w:ascii="Arial" w:hAnsi="Arial" w:cs="Arial"/>
        </w:rPr>
        <w:lastRenderedPageBreak/>
        <w:t xml:space="preserve">Appendix </w:t>
      </w:r>
      <w:r w:rsidR="00CA13CE" w:rsidRPr="006A77BD">
        <w:rPr>
          <w:rFonts w:ascii="Arial" w:hAnsi="Arial" w:cs="Arial"/>
        </w:rPr>
        <w:t>3 Professional Development Plan Template</w:t>
      </w:r>
      <w:bookmarkEnd w:id="7"/>
      <w:r w:rsidR="00CA13CE" w:rsidRPr="006A77BD">
        <w:rPr>
          <w:rFonts w:ascii="Arial" w:hAnsi="Arial" w:cs="Arial"/>
        </w:rPr>
        <w:t xml:space="preserve"> </w:t>
      </w:r>
    </w:p>
    <w:tbl>
      <w:tblPr>
        <w:tblW w:w="11070" w:type="dxa"/>
        <w:tblInd w:w="-86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88"/>
        <w:gridCol w:w="1170"/>
        <w:gridCol w:w="1710"/>
        <w:gridCol w:w="1402"/>
        <w:gridCol w:w="992"/>
        <w:gridCol w:w="1476"/>
        <w:gridCol w:w="1932"/>
      </w:tblGrid>
      <w:tr w:rsidR="00356AE1" w:rsidRPr="006A77BD" w14:paraId="77E5CE31" w14:textId="77777777" w:rsidTr="009D41D9">
        <w:trPr>
          <w:trHeight w:val="775"/>
        </w:trPr>
        <w:tc>
          <w:tcPr>
            <w:tcW w:w="2388" w:type="dxa"/>
            <w:shd w:val="clear" w:color="auto" w:fill="auto"/>
            <w:tcMar>
              <w:top w:w="100" w:type="dxa"/>
              <w:left w:w="100" w:type="dxa"/>
              <w:bottom w:w="100" w:type="dxa"/>
              <w:right w:w="100" w:type="dxa"/>
            </w:tcMar>
          </w:tcPr>
          <w:p w14:paraId="6E3D29AD" w14:textId="371A4534" w:rsidR="00CA13CE" w:rsidRPr="006A77BD" w:rsidRDefault="00CA13CE" w:rsidP="002E2379">
            <w:pPr>
              <w:widowControl w:val="0"/>
              <w:pBdr>
                <w:top w:val="nil"/>
                <w:left w:val="nil"/>
                <w:bottom w:val="nil"/>
                <w:right w:val="nil"/>
                <w:between w:val="nil"/>
              </w:pBdr>
              <w:spacing w:line="240" w:lineRule="auto"/>
              <w:ind w:left="132"/>
              <w:jc w:val="center"/>
              <w:rPr>
                <w:rFonts w:ascii="Arial" w:eastAsia="Calibri" w:hAnsi="Arial" w:cs="Arial"/>
                <w:b/>
                <w:color w:val="000000"/>
              </w:rPr>
            </w:pPr>
            <w:r w:rsidRPr="006A77BD">
              <w:rPr>
                <w:rFonts w:ascii="Arial" w:eastAsia="Calibri" w:hAnsi="Arial" w:cs="Arial"/>
                <w:b/>
                <w:color w:val="000000"/>
                <w:sz w:val="22"/>
              </w:rPr>
              <w:t>Development Goal</w:t>
            </w:r>
          </w:p>
        </w:tc>
        <w:tc>
          <w:tcPr>
            <w:tcW w:w="1170" w:type="dxa"/>
            <w:shd w:val="clear" w:color="auto" w:fill="auto"/>
            <w:tcMar>
              <w:top w:w="100" w:type="dxa"/>
              <w:left w:w="100" w:type="dxa"/>
              <w:bottom w:w="100" w:type="dxa"/>
              <w:right w:w="100" w:type="dxa"/>
            </w:tcMar>
          </w:tcPr>
          <w:p w14:paraId="3B74D13A" w14:textId="05DDA5A0" w:rsidR="00CA13CE" w:rsidRPr="006A77BD" w:rsidRDefault="00CA13CE" w:rsidP="002E2379">
            <w:pPr>
              <w:widowControl w:val="0"/>
              <w:pBdr>
                <w:top w:val="nil"/>
                <w:left w:val="nil"/>
                <w:bottom w:val="nil"/>
                <w:right w:val="nil"/>
                <w:between w:val="nil"/>
              </w:pBdr>
              <w:spacing w:line="240" w:lineRule="auto"/>
              <w:jc w:val="center"/>
              <w:rPr>
                <w:rFonts w:ascii="Arial" w:eastAsia="Calibri" w:hAnsi="Arial" w:cs="Arial"/>
                <w:b/>
                <w:color w:val="000000"/>
              </w:rPr>
            </w:pPr>
            <w:r w:rsidRPr="006A77BD">
              <w:rPr>
                <w:rFonts w:ascii="Arial" w:eastAsia="Calibri" w:hAnsi="Arial" w:cs="Arial"/>
                <w:b/>
                <w:color w:val="000000"/>
                <w:sz w:val="22"/>
              </w:rPr>
              <w:t>How important is it</w:t>
            </w:r>
          </w:p>
        </w:tc>
        <w:tc>
          <w:tcPr>
            <w:tcW w:w="1710" w:type="dxa"/>
            <w:shd w:val="clear" w:color="auto" w:fill="auto"/>
            <w:tcMar>
              <w:top w:w="100" w:type="dxa"/>
              <w:left w:w="100" w:type="dxa"/>
              <w:bottom w:w="100" w:type="dxa"/>
              <w:right w:w="100" w:type="dxa"/>
            </w:tcMar>
          </w:tcPr>
          <w:p w14:paraId="7F4D8548" w14:textId="048C6F40" w:rsidR="00CA13CE" w:rsidRPr="006A77BD" w:rsidRDefault="00407FA4" w:rsidP="002E2379">
            <w:pPr>
              <w:widowControl w:val="0"/>
              <w:pBdr>
                <w:top w:val="nil"/>
                <w:left w:val="nil"/>
                <w:bottom w:val="nil"/>
                <w:right w:val="nil"/>
                <w:between w:val="nil"/>
              </w:pBdr>
              <w:spacing w:line="240" w:lineRule="auto"/>
              <w:ind w:left="120"/>
              <w:jc w:val="center"/>
              <w:rPr>
                <w:rFonts w:ascii="Arial" w:eastAsia="Calibri" w:hAnsi="Arial" w:cs="Arial"/>
                <w:b/>
                <w:color w:val="000000"/>
              </w:rPr>
            </w:pPr>
            <w:r w:rsidRPr="006A77BD">
              <w:rPr>
                <w:rFonts w:ascii="Arial" w:eastAsia="Calibri" w:hAnsi="Arial" w:cs="Arial"/>
                <w:b/>
                <w:color w:val="000000"/>
                <w:sz w:val="22"/>
              </w:rPr>
              <w:t>Activities to be u</w:t>
            </w:r>
            <w:r w:rsidR="0005144D" w:rsidRPr="006A77BD">
              <w:rPr>
                <w:rFonts w:ascii="Arial" w:eastAsia="Calibri" w:hAnsi="Arial" w:cs="Arial"/>
                <w:b/>
                <w:color w:val="000000"/>
                <w:sz w:val="22"/>
              </w:rPr>
              <w:t>ndertaken</w:t>
            </w:r>
          </w:p>
        </w:tc>
        <w:tc>
          <w:tcPr>
            <w:tcW w:w="1402" w:type="dxa"/>
            <w:shd w:val="clear" w:color="auto" w:fill="auto"/>
            <w:tcMar>
              <w:top w:w="100" w:type="dxa"/>
              <w:left w:w="100" w:type="dxa"/>
              <w:bottom w:w="100" w:type="dxa"/>
              <w:right w:w="100" w:type="dxa"/>
            </w:tcMar>
          </w:tcPr>
          <w:p w14:paraId="5BFF0B9F" w14:textId="2327946A" w:rsidR="00CA13CE" w:rsidRPr="006A77BD" w:rsidRDefault="00CA13CE" w:rsidP="002E2379">
            <w:pPr>
              <w:widowControl w:val="0"/>
              <w:pBdr>
                <w:top w:val="nil"/>
                <w:left w:val="nil"/>
                <w:bottom w:val="nil"/>
                <w:right w:val="nil"/>
                <w:between w:val="nil"/>
              </w:pBdr>
              <w:spacing w:line="240" w:lineRule="auto"/>
              <w:ind w:left="130"/>
              <w:jc w:val="center"/>
              <w:rPr>
                <w:rFonts w:ascii="Arial" w:eastAsia="Calibri" w:hAnsi="Arial" w:cs="Arial"/>
                <w:b/>
                <w:color w:val="000000"/>
              </w:rPr>
            </w:pPr>
            <w:r w:rsidRPr="006A77BD">
              <w:rPr>
                <w:rFonts w:ascii="Arial" w:eastAsia="Calibri" w:hAnsi="Arial" w:cs="Arial"/>
                <w:b/>
                <w:color w:val="000000"/>
                <w:sz w:val="22"/>
              </w:rPr>
              <w:t>Resources I need</w:t>
            </w:r>
          </w:p>
        </w:tc>
        <w:tc>
          <w:tcPr>
            <w:tcW w:w="992" w:type="dxa"/>
            <w:shd w:val="clear" w:color="auto" w:fill="auto"/>
            <w:tcMar>
              <w:top w:w="100" w:type="dxa"/>
              <w:left w:w="100" w:type="dxa"/>
              <w:bottom w:w="100" w:type="dxa"/>
              <w:right w:w="100" w:type="dxa"/>
            </w:tcMar>
          </w:tcPr>
          <w:p w14:paraId="626DC553" w14:textId="40755D35" w:rsidR="00CA13CE" w:rsidRPr="006A77BD" w:rsidRDefault="00CA13CE" w:rsidP="002E2379">
            <w:pPr>
              <w:widowControl w:val="0"/>
              <w:pBdr>
                <w:top w:val="nil"/>
                <w:left w:val="nil"/>
                <w:bottom w:val="nil"/>
                <w:right w:val="nil"/>
                <w:between w:val="nil"/>
              </w:pBdr>
              <w:spacing w:line="240" w:lineRule="auto"/>
              <w:ind w:left="174"/>
              <w:jc w:val="center"/>
              <w:rPr>
                <w:rFonts w:ascii="Arial" w:eastAsia="Calibri" w:hAnsi="Arial" w:cs="Arial"/>
                <w:b/>
                <w:color w:val="000000"/>
              </w:rPr>
            </w:pPr>
            <w:r w:rsidRPr="006A77BD">
              <w:rPr>
                <w:rFonts w:ascii="Arial" w:eastAsia="Calibri" w:hAnsi="Arial" w:cs="Arial"/>
                <w:b/>
                <w:color w:val="000000"/>
                <w:sz w:val="22"/>
              </w:rPr>
              <w:t>Start Date</w:t>
            </w:r>
          </w:p>
        </w:tc>
        <w:tc>
          <w:tcPr>
            <w:tcW w:w="1476" w:type="dxa"/>
            <w:shd w:val="clear" w:color="auto" w:fill="auto"/>
            <w:tcMar>
              <w:top w:w="100" w:type="dxa"/>
              <w:left w:w="100" w:type="dxa"/>
              <w:bottom w:w="100" w:type="dxa"/>
              <w:right w:w="100" w:type="dxa"/>
            </w:tcMar>
          </w:tcPr>
          <w:p w14:paraId="2837F6F1" w14:textId="2691DFAA" w:rsidR="00CA13CE" w:rsidRPr="006A77BD" w:rsidRDefault="00407FA4" w:rsidP="002E2379">
            <w:pPr>
              <w:widowControl w:val="0"/>
              <w:pBdr>
                <w:top w:val="nil"/>
                <w:left w:val="nil"/>
                <w:bottom w:val="nil"/>
                <w:right w:val="nil"/>
                <w:between w:val="nil"/>
              </w:pBdr>
              <w:spacing w:line="243" w:lineRule="auto"/>
              <w:ind w:left="130" w:right="117" w:hanging="13"/>
              <w:jc w:val="center"/>
              <w:rPr>
                <w:rFonts w:ascii="Arial" w:eastAsia="Calibri" w:hAnsi="Arial" w:cs="Arial"/>
                <w:b/>
                <w:color w:val="000000"/>
              </w:rPr>
            </w:pPr>
            <w:r w:rsidRPr="006A77BD">
              <w:rPr>
                <w:rFonts w:ascii="Arial" w:eastAsia="Calibri" w:hAnsi="Arial" w:cs="Arial"/>
                <w:b/>
                <w:color w:val="000000"/>
                <w:sz w:val="22"/>
              </w:rPr>
              <w:t>Target End Da</w:t>
            </w:r>
            <w:r w:rsidR="00CA13CE" w:rsidRPr="006A77BD">
              <w:rPr>
                <w:rFonts w:ascii="Arial" w:eastAsia="Calibri" w:hAnsi="Arial" w:cs="Arial"/>
                <w:b/>
                <w:color w:val="000000"/>
                <w:sz w:val="22"/>
              </w:rPr>
              <w:t>te</w:t>
            </w:r>
          </w:p>
        </w:tc>
        <w:tc>
          <w:tcPr>
            <w:tcW w:w="1932" w:type="dxa"/>
            <w:shd w:val="clear" w:color="auto" w:fill="auto"/>
            <w:tcMar>
              <w:top w:w="100" w:type="dxa"/>
              <w:left w:w="100" w:type="dxa"/>
              <w:bottom w:w="100" w:type="dxa"/>
              <w:right w:w="100" w:type="dxa"/>
            </w:tcMar>
          </w:tcPr>
          <w:p w14:paraId="2C774D86" w14:textId="67A4CC34" w:rsidR="00CA13CE" w:rsidRPr="006A77BD" w:rsidRDefault="00407FA4" w:rsidP="002E2379">
            <w:pPr>
              <w:widowControl w:val="0"/>
              <w:pBdr>
                <w:top w:val="nil"/>
                <w:left w:val="nil"/>
                <w:bottom w:val="nil"/>
                <w:right w:val="nil"/>
                <w:between w:val="nil"/>
              </w:pBdr>
              <w:spacing w:before="11" w:line="240" w:lineRule="auto"/>
              <w:ind w:left="124"/>
              <w:jc w:val="center"/>
              <w:rPr>
                <w:rFonts w:ascii="Arial" w:eastAsia="Calibri" w:hAnsi="Arial" w:cs="Arial"/>
                <w:b/>
                <w:color w:val="000000"/>
              </w:rPr>
            </w:pPr>
            <w:r w:rsidRPr="006A77BD">
              <w:rPr>
                <w:rFonts w:ascii="Arial" w:eastAsia="Calibri" w:hAnsi="Arial" w:cs="Arial"/>
                <w:b/>
                <w:color w:val="000000"/>
                <w:sz w:val="22"/>
              </w:rPr>
              <w:t>Criteria for S</w:t>
            </w:r>
            <w:r w:rsidR="00CA13CE" w:rsidRPr="006A77BD">
              <w:rPr>
                <w:rFonts w:ascii="Arial" w:eastAsia="Calibri" w:hAnsi="Arial" w:cs="Arial"/>
                <w:b/>
                <w:color w:val="000000"/>
                <w:sz w:val="22"/>
              </w:rPr>
              <w:t>uccess</w:t>
            </w:r>
          </w:p>
        </w:tc>
      </w:tr>
      <w:tr w:rsidR="00356AE1" w:rsidRPr="006A77BD" w14:paraId="3D63983C" w14:textId="77777777" w:rsidTr="009D41D9">
        <w:trPr>
          <w:trHeight w:val="775"/>
        </w:trPr>
        <w:tc>
          <w:tcPr>
            <w:tcW w:w="2388" w:type="dxa"/>
            <w:shd w:val="clear" w:color="auto" w:fill="auto"/>
            <w:tcMar>
              <w:top w:w="100" w:type="dxa"/>
              <w:left w:w="100" w:type="dxa"/>
              <w:bottom w:w="100" w:type="dxa"/>
              <w:right w:w="100" w:type="dxa"/>
            </w:tcMar>
          </w:tcPr>
          <w:p w14:paraId="462416B3" w14:textId="75171A89" w:rsidR="00CA13CE" w:rsidRPr="006A77BD" w:rsidRDefault="000C6113" w:rsidP="002E2379">
            <w:pPr>
              <w:widowControl w:val="0"/>
              <w:pBdr>
                <w:top w:val="nil"/>
                <w:left w:val="nil"/>
                <w:bottom w:val="nil"/>
                <w:right w:val="nil"/>
                <w:between w:val="nil"/>
              </w:pBdr>
              <w:jc w:val="center"/>
              <w:rPr>
                <w:rFonts w:ascii="Arial" w:eastAsia="Calibri" w:hAnsi="Arial" w:cs="Arial"/>
                <w:b/>
                <w:color w:val="000000"/>
              </w:rPr>
            </w:pPr>
            <w:r w:rsidRPr="006A77BD">
              <w:rPr>
                <w:rFonts w:ascii="Arial" w:eastAsia="Calibri" w:hAnsi="Arial" w:cs="Arial"/>
                <w:b/>
                <w:color w:val="000000"/>
              </w:rPr>
              <w:t xml:space="preserve">Improve </w:t>
            </w:r>
            <w:r w:rsidR="00CC3F81" w:rsidRPr="006A77BD">
              <w:rPr>
                <w:rFonts w:ascii="Arial" w:eastAsia="Calibri" w:hAnsi="Arial" w:cs="Arial"/>
                <w:b/>
                <w:color w:val="000000"/>
              </w:rPr>
              <w:t>knowledge of flowers</w:t>
            </w:r>
          </w:p>
        </w:tc>
        <w:tc>
          <w:tcPr>
            <w:tcW w:w="1170" w:type="dxa"/>
            <w:shd w:val="clear" w:color="auto" w:fill="auto"/>
            <w:tcMar>
              <w:top w:w="100" w:type="dxa"/>
              <w:left w:w="100" w:type="dxa"/>
              <w:bottom w:w="100" w:type="dxa"/>
              <w:right w:w="100" w:type="dxa"/>
            </w:tcMar>
          </w:tcPr>
          <w:p w14:paraId="7187B641" w14:textId="08DE0F8D" w:rsidR="00CA13CE" w:rsidRPr="006A77BD" w:rsidRDefault="00CC3F81" w:rsidP="009D41D9">
            <w:pPr>
              <w:widowControl w:val="0"/>
              <w:pBdr>
                <w:top w:val="nil"/>
                <w:left w:val="nil"/>
                <w:bottom w:val="nil"/>
                <w:right w:val="nil"/>
                <w:between w:val="nil"/>
              </w:pBdr>
              <w:jc w:val="center"/>
              <w:rPr>
                <w:rFonts w:ascii="Arial" w:eastAsia="Calibri" w:hAnsi="Arial" w:cs="Arial"/>
                <w:bCs/>
                <w:color w:val="000000"/>
              </w:rPr>
            </w:pPr>
            <w:r w:rsidRPr="006A77BD">
              <w:rPr>
                <w:rFonts w:ascii="Arial" w:eastAsia="Calibri" w:hAnsi="Arial" w:cs="Arial"/>
                <w:bCs/>
                <w:color w:val="000000"/>
              </w:rPr>
              <w:t>High</w:t>
            </w:r>
          </w:p>
        </w:tc>
        <w:tc>
          <w:tcPr>
            <w:tcW w:w="1710" w:type="dxa"/>
            <w:shd w:val="clear" w:color="auto" w:fill="auto"/>
            <w:tcMar>
              <w:top w:w="100" w:type="dxa"/>
              <w:left w:w="100" w:type="dxa"/>
              <w:bottom w:w="100" w:type="dxa"/>
              <w:right w:w="100" w:type="dxa"/>
            </w:tcMar>
          </w:tcPr>
          <w:p w14:paraId="74994630" w14:textId="5F629B29" w:rsidR="00CA13CE" w:rsidRPr="006A77BD" w:rsidRDefault="00CC3F81" w:rsidP="009D41D9">
            <w:pPr>
              <w:widowControl w:val="0"/>
              <w:pBdr>
                <w:top w:val="nil"/>
                <w:left w:val="nil"/>
                <w:bottom w:val="nil"/>
                <w:right w:val="nil"/>
                <w:between w:val="nil"/>
              </w:pBdr>
              <w:jc w:val="center"/>
              <w:rPr>
                <w:rFonts w:ascii="Arial" w:eastAsia="Calibri" w:hAnsi="Arial" w:cs="Arial"/>
                <w:bCs/>
                <w:color w:val="000000"/>
              </w:rPr>
            </w:pPr>
            <w:r w:rsidRPr="006A77BD">
              <w:rPr>
                <w:rFonts w:ascii="Arial" w:eastAsia="Calibri" w:hAnsi="Arial" w:cs="Arial"/>
                <w:bCs/>
                <w:color w:val="000000"/>
              </w:rPr>
              <w:t>Classes</w:t>
            </w:r>
          </w:p>
          <w:p w14:paraId="7E67C4A9" w14:textId="3D3186C4" w:rsidR="00CC3F81" w:rsidRPr="006A77BD" w:rsidRDefault="00CC3F81" w:rsidP="009D41D9">
            <w:pPr>
              <w:widowControl w:val="0"/>
              <w:pBdr>
                <w:top w:val="nil"/>
                <w:left w:val="nil"/>
                <w:bottom w:val="nil"/>
                <w:right w:val="nil"/>
                <w:between w:val="nil"/>
              </w:pBdr>
              <w:jc w:val="center"/>
              <w:rPr>
                <w:rFonts w:ascii="Arial" w:eastAsia="Calibri" w:hAnsi="Arial" w:cs="Arial"/>
                <w:bCs/>
                <w:color w:val="000000"/>
              </w:rPr>
            </w:pPr>
            <w:r w:rsidRPr="006A77BD">
              <w:rPr>
                <w:rFonts w:ascii="Arial" w:eastAsia="Calibri" w:hAnsi="Arial" w:cs="Arial"/>
                <w:bCs/>
                <w:color w:val="000000"/>
              </w:rPr>
              <w:t>workshops</w:t>
            </w:r>
          </w:p>
        </w:tc>
        <w:tc>
          <w:tcPr>
            <w:tcW w:w="1402" w:type="dxa"/>
            <w:shd w:val="clear" w:color="auto" w:fill="auto"/>
            <w:tcMar>
              <w:top w:w="100" w:type="dxa"/>
              <w:left w:w="100" w:type="dxa"/>
              <w:bottom w:w="100" w:type="dxa"/>
              <w:right w:w="100" w:type="dxa"/>
            </w:tcMar>
          </w:tcPr>
          <w:p w14:paraId="6DF07AB5" w14:textId="69940132" w:rsidR="00CA13CE" w:rsidRPr="006A77BD" w:rsidRDefault="00CC3F81" w:rsidP="009D41D9">
            <w:pPr>
              <w:widowControl w:val="0"/>
              <w:pBdr>
                <w:top w:val="nil"/>
                <w:left w:val="nil"/>
                <w:bottom w:val="nil"/>
                <w:right w:val="nil"/>
                <w:between w:val="nil"/>
              </w:pBdr>
              <w:jc w:val="center"/>
              <w:rPr>
                <w:rFonts w:ascii="Arial" w:eastAsia="Calibri" w:hAnsi="Arial" w:cs="Arial"/>
                <w:bCs/>
                <w:color w:val="000000"/>
              </w:rPr>
            </w:pPr>
            <w:r w:rsidRPr="006A77BD">
              <w:rPr>
                <w:rFonts w:ascii="Arial" w:eastAsia="Calibri" w:hAnsi="Arial" w:cs="Arial"/>
                <w:bCs/>
                <w:color w:val="000000"/>
              </w:rPr>
              <w:t>Books</w:t>
            </w:r>
          </w:p>
        </w:tc>
        <w:tc>
          <w:tcPr>
            <w:tcW w:w="992" w:type="dxa"/>
            <w:shd w:val="clear" w:color="auto" w:fill="auto"/>
            <w:tcMar>
              <w:top w:w="100" w:type="dxa"/>
              <w:left w:w="100" w:type="dxa"/>
              <w:bottom w:w="100" w:type="dxa"/>
              <w:right w:w="100" w:type="dxa"/>
            </w:tcMar>
          </w:tcPr>
          <w:p w14:paraId="3DA06093" w14:textId="73678EA5" w:rsidR="00CA13CE" w:rsidRPr="006A77BD" w:rsidRDefault="00CC3F81" w:rsidP="009D41D9">
            <w:pPr>
              <w:widowControl w:val="0"/>
              <w:pBdr>
                <w:top w:val="nil"/>
                <w:left w:val="nil"/>
                <w:bottom w:val="nil"/>
                <w:right w:val="nil"/>
                <w:between w:val="nil"/>
              </w:pBdr>
              <w:jc w:val="center"/>
              <w:rPr>
                <w:rFonts w:ascii="Arial" w:eastAsia="Calibri" w:hAnsi="Arial" w:cs="Arial"/>
                <w:bCs/>
                <w:color w:val="000000"/>
              </w:rPr>
            </w:pPr>
            <w:r w:rsidRPr="006A77BD">
              <w:rPr>
                <w:rFonts w:ascii="Arial" w:eastAsia="Calibri" w:hAnsi="Arial" w:cs="Arial"/>
                <w:bCs/>
                <w:color w:val="000000"/>
              </w:rPr>
              <w:t>July</w:t>
            </w:r>
          </w:p>
        </w:tc>
        <w:tc>
          <w:tcPr>
            <w:tcW w:w="1476" w:type="dxa"/>
            <w:shd w:val="clear" w:color="auto" w:fill="auto"/>
            <w:tcMar>
              <w:top w:w="100" w:type="dxa"/>
              <w:left w:w="100" w:type="dxa"/>
              <w:bottom w:w="100" w:type="dxa"/>
              <w:right w:w="100" w:type="dxa"/>
            </w:tcMar>
          </w:tcPr>
          <w:p w14:paraId="4CA5B3C1" w14:textId="04630993" w:rsidR="00CA13CE" w:rsidRPr="006A77BD" w:rsidRDefault="00CC3F81" w:rsidP="009D41D9">
            <w:pPr>
              <w:widowControl w:val="0"/>
              <w:pBdr>
                <w:top w:val="nil"/>
                <w:left w:val="nil"/>
                <w:bottom w:val="nil"/>
                <w:right w:val="nil"/>
                <w:between w:val="nil"/>
              </w:pBdr>
              <w:jc w:val="center"/>
              <w:rPr>
                <w:rFonts w:ascii="Arial" w:eastAsia="Calibri" w:hAnsi="Arial" w:cs="Arial"/>
                <w:bCs/>
                <w:color w:val="000000"/>
              </w:rPr>
            </w:pPr>
            <w:r w:rsidRPr="006A77BD">
              <w:rPr>
                <w:rFonts w:ascii="Arial" w:eastAsia="Calibri" w:hAnsi="Arial" w:cs="Arial"/>
                <w:bCs/>
                <w:color w:val="000000"/>
              </w:rPr>
              <w:t>September</w:t>
            </w:r>
          </w:p>
        </w:tc>
        <w:tc>
          <w:tcPr>
            <w:tcW w:w="1932" w:type="dxa"/>
            <w:shd w:val="clear" w:color="auto" w:fill="auto"/>
            <w:tcMar>
              <w:top w:w="100" w:type="dxa"/>
              <w:left w:w="100" w:type="dxa"/>
              <w:bottom w:w="100" w:type="dxa"/>
              <w:right w:w="100" w:type="dxa"/>
            </w:tcMar>
          </w:tcPr>
          <w:p w14:paraId="0BEDD07A" w14:textId="3AB33DCA" w:rsidR="00CA13CE" w:rsidRPr="006A77BD" w:rsidRDefault="00CC3F81" w:rsidP="009D41D9">
            <w:pPr>
              <w:widowControl w:val="0"/>
              <w:pBdr>
                <w:top w:val="nil"/>
                <w:left w:val="nil"/>
                <w:bottom w:val="nil"/>
                <w:right w:val="nil"/>
                <w:between w:val="nil"/>
              </w:pBdr>
              <w:jc w:val="center"/>
              <w:rPr>
                <w:rFonts w:ascii="Arial" w:eastAsia="Calibri" w:hAnsi="Arial" w:cs="Arial"/>
                <w:bCs/>
                <w:color w:val="000000"/>
              </w:rPr>
            </w:pPr>
            <w:r w:rsidRPr="006A77BD">
              <w:rPr>
                <w:rFonts w:ascii="Arial" w:eastAsia="Calibri" w:hAnsi="Arial" w:cs="Arial"/>
                <w:bCs/>
                <w:color w:val="000000"/>
              </w:rPr>
              <w:t>New knowledge learned</w:t>
            </w:r>
          </w:p>
        </w:tc>
      </w:tr>
      <w:tr w:rsidR="00356AE1" w:rsidRPr="006A77BD" w14:paraId="21C2D22A" w14:textId="77777777" w:rsidTr="009D41D9">
        <w:trPr>
          <w:trHeight w:val="774"/>
        </w:trPr>
        <w:tc>
          <w:tcPr>
            <w:tcW w:w="2388" w:type="dxa"/>
            <w:shd w:val="clear" w:color="auto" w:fill="auto"/>
            <w:tcMar>
              <w:top w:w="100" w:type="dxa"/>
              <w:left w:w="100" w:type="dxa"/>
              <w:bottom w:w="100" w:type="dxa"/>
              <w:right w:w="100" w:type="dxa"/>
            </w:tcMar>
          </w:tcPr>
          <w:p w14:paraId="30D40D50" w14:textId="4E6B0826" w:rsidR="00CA13CE" w:rsidRPr="006A77BD" w:rsidRDefault="00CC3F81" w:rsidP="002E2379">
            <w:pPr>
              <w:widowControl w:val="0"/>
              <w:pBdr>
                <w:top w:val="nil"/>
                <w:left w:val="nil"/>
                <w:bottom w:val="nil"/>
                <w:right w:val="nil"/>
                <w:between w:val="nil"/>
              </w:pBdr>
              <w:jc w:val="center"/>
              <w:rPr>
                <w:rFonts w:ascii="Arial" w:eastAsia="Calibri" w:hAnsi="Arial" w:cs="Arial"/>
                <w:b/>
                <w:color w:val="000000"/>
              </w:rPr>
            </w:pPr>
            <w:r w:rsidRPr="006A77BD">
              <w:rPr>
                <w:rFonts w:ascii="Arial" w:eastAsia="Calibri" w:hAnsi="Arial" w:cs="Arial"/>
                <w:b/>
                <w:color w:val="000000"/>
              </w:rPr>
              <w:t xml:space="preserve">Improve business </w:t>
            </w:r>
            <w:r w:rsidR="0025170A" w:rsidRPr="006A77BD">
              <w:rPr>
                <w:rFonts w:ascii="Arial" w:eastAsia="Calibri" w:hAnsi="Arial" w:cs="Arial"/>
                <w:b/>
                <w:color w:val="000000"/>
              </w:rPr>
              <w:t>experience</w:t>
            </w:r>
          </w:p>
        </w:tc>
        <w:tc>
          <w:tcPr>
            <w:tcW w:w="1170" w:type="dxa"/>
            <w:shd w:val="clear" w:color="auto" w:fill="auto"/>
            <w:tcMar>
              <w:top w:w="100" w:type="dxa"/>
              <w:left w:w="100" w:type="dxa"/>
              <w:bottom w:w="100" w:type="dxa"/>
              <w:right w:w="100" w:type="dxa"/>
            </w:tcMar>
          </w:tcPr>
          <w:p w14:paraId="520F95E5" w14:textId="5877151A" w:rsidR="00CA13CE" w:rsidRPr="006A77BD" w:rsidRDefault="00CC3F81" w:rsidP="009D41D9">
            <w:pPr>
              <w:widowControl w:val="0"/>
              <w:pBdr>
                <w:top w:val="nil"/>
                <w:left w:val="nil"/>
                <w:bottom w:val="nil"/>
                <w:right w:val="nil"/>
                <w:between w:val="nil"/>
              </w:pBdr>
              <w:jc w:val="center"/>
              <w:rPr>
                <w:rFonts w:ascii="Arial" w:eastAsia="Calibri" w:hAnsi="Arial" w:cs="Arial"/>
                <w:bCs/>
                <w:color w:val="000000"/>
              </w:rPr>
            </w:pPr>
            <w:r w:rsidRPr="006A77BD">
              <w:rPr>
                <w:rFonts w:ascii="Arial" w:eastAsia="Calibri" w:hAnsi="Arial" w:cs="Arial"/>
                <w:bCs/>
                <w:color w:val="000000"/>
              </w:rPr>
              <w:t>High</w:t>
            </w:r>
          </w:p>
        </w:tc>
        <w:tc>
          <w:tcPr>
            <w:tcW w:w="1710" w:type="dxa"/>
            <w:shd w:val="clear" w:color="auto" w:fill="auto"/>
            <w:tcMar>
              <w:top w:w="100" w:type="dxa"/>
              <w:left w:w="100" w:type="dxa"/>
              <w:bottom w:w="100" w:type="dxa"/>
              <w:right w:w="100" w:type="dxa"/>
            </w:tcMar>
          </w:tcPr>
          <w:p w14:paraId="3AF6583F" w14:textId="33079684" w:rsidR="00CA13CE" w:rsidRPr="006A77BD" w:rsidRDefault="00CC3F81" w:rsidP="009D41D9">
            <w:pPr>
              <w:widowControl w:val="0"/>
              <w:pBdr>
                <w:top w:val="nil"/>
                <w:left w:val="nil"/>
                <w:bottom w:val="nil"/>
                <w:right w:val="nil"/>
                <w:between w:val="nil"/>
              </w:pBdr>
              <w:jc w:val="center"/>
              <w:rPr>
                <w:rFonts w:ascii="Arial" w:eastAsia="Calibri" w:hAnsi="Arial" w:cs="Arial"/>
                <w:bCs/>
                <w:color w:val="000000"/>
              </w:rPr>
            </w:pPr>
            <w:r w:rsidRPr="006A77BD">
              <w:rPr>
                <w:rFonts w:ascii="Arial" w:eastAsia="Calibri" w:hAnsi="Arial" w:cs="Arial"/>
                <w:bCs/>
                <w:color w:val="000000"/>
              </w:rPr>
              <w:t>Workshop</w:t>
            </w:r>
          </w:p>
        </w:tc>
        <w:tc>
          <w:tcPr>
            <w:tcW w:w="1402" w:type="dxa"/>
            <w:shd w:val="clear" w:color="auto" w:fill="auto"/>
            <w:tcMar>
              <w:top w:w="100" w:type="dxa"/>
              <w:left w:w="100" w:type="dxa"/>
              <w:bottom w:w="100" w:type="dxa"/>
              <w:right w:w="100" w:type="dxa"/>
            </w:tcMar>
          </w:tcPr>
          <w:p w14:paraId="6D9BA4E2" w14:textId="77777777" w:rsidR="00CA13CE" w:rsidRPr="006A77BD" w:rsidRDefault="00CC3F81" w:rsidP="009D41D9">
            <w:pPr>
              <w:widowControl w:val="0"/>
              <w:pBdr>
                <w:top w:val="nil"/>
                <w:left w:val="nil"/>
                <w:bottom w:val="nil"/>
                <w:right w:val="nil"/>
                <w:between w:val="nil"/>
              </w:pBdr>
              <w:jc w:val="center"/>
              <w:rPr>
                <w:rFonts w:ascii="Arial" w:eastAsia="Calibri" w:hAnsi="Arial" w:cs="Arial"/>
                <w:bCs/>
                <w:color w:val="000000"/>
              </w:rPr>
            </w:pPr>
            <w:r w:rsidRPr="006A77BD">
              <w:rPr>
                <w:rFonts w:ascii="Arial" w:eastAsia="Calibri" w:hAnsi="Arial" w:cs="Arial"/>
                <w:bCs/>
                <w:color w:val="000000"/>
              </w:rPr>
              <w:t>Tools</w:t>
            </w:r>
          </w:p>
          <w:p w14:paraId="17A42B80" w14:textId="64991C34" w:rsidR="00CC3F81" w:rsidRPr="006A77BD" w:rsidRDefault="0025170A" w:rsidP="009D41D9">
            <w:pPr>
              <w:widowControl w:val="0"/>
              <w:pBdr>
                <w:top w:val="nil"/>
                <w:left w:val="nil"/>
                <w:bottom w:val="nil"/>
                <w:right w:val="nil"/>
                <w:between w:val="nil"/>
              </w:pBdr>
              <w:jc w:val="center"/>
              <w:rPr>
                <w:rFonts w:ascii="Arial" w:eastAsia="Calibri" w:hAnsi="Arial" w:cs="Arial"/>
                <w:bCs/>
                <w:color w:val="000000"/>
              </w:rPr>
            </w:pPr>
            <w:r w:rsidRPr="006A77BD">
              <w:rPr>
                <w:rFonts w:ascii="Arial" w:eastAsia="Calibri" w:hAnsi="Arial" w:cs="Arial"/>
                <w:bCs/>
                <w:color w:val="000000"/>
              </w:rPr>
              <w:t>Books</w:t>
            </w:r>
          </w:p>
        </w:tc>
        <w:tc>
          <w:tcPr>
            <w:tcW w:w="992" w:type="dxa"/>
            <w:shd w:val="clear" w:color="auto" w:fill="auto"/>
            <w:tcMar>
              <w:top w:w="100" w:type="dxa"/>
              <w:left w:w="100" w:type="dxa"/>
              <w:bottom w:w="100" w:type="dxa"/>
              <w:right w:w="100" w:type="dxa"/>
            </w:tcMar>
          </w:tcPr>
          <w:p w14:paraId="10259356" w14:textId="59CAEF83" w:rsidR="00CA13CE" w:rsidRPr="006A77BD" w:rsidRDefault="0025170A" w:rsidP="009D41D9">
            <w:pPr>
              <w:widowControl w:val="0"/>
              <w:pBdr>
                <w:top w:val="nil"/>
                <w:left w:val="nil"/>
                <w:bottom w:val="nil"/>
                <w:right w:val="nil"/>
                <w:between w:val="nil"/>
              </w:pBdr>
              <w:jc w:val="center"/>
              <w:rPr>
                <w:rFonts w:ascii="Arial" w:eastAsia="Calibri" w:hAnsi="Arial" w:cs="Arial"/>
                <w:bCs/>
                <w:color w:val="000000"/>
              </w:rPr>
            </w:pPr>
            <w:r w:rsidRPr="006A77BD">
              <w:rPr>
                <w:rFonts w:ascii="Arial" w:eastAsia="Calibri" w:hAnsi="Arial" w:cs="Arial"/>
                <w:bCs/>
                <w:color w:val="000000"/>
              </w:rPr>
              <w:t>July</w:t>
            </w:r>
          </w:p>
        </w:tc>
        <w:tc>
          <w:tcPr>
            <w:tcW w:w="1476" w:type="dxa"/>
            <w:shd w:val="clear" w:color="auto" w:fill="auto"/>
            <w:tcMar>
              <w:top w:w="100" w:type="dxa"/>
              <w:left w:w="100" w:type="dxa"/>
              <w:bottom w:w="100" w:type="dxa"/>
              <w:right w:w="100" w:type="dxa"/>
            </w:tcMar>
          </w:tcPr>
          <w:p w14:paraId="0C9208D0" w14:textId="2E356A8D" w:rsidR="00CA13CE" w:rsidRPr="006A77BD" w:rsidRDefault="001F7836" w:rsidP="009D41D9">
            <w:pPr>
              <w:widowControl w:val="0"/>
              <w:pBdr>
                <w:top w:val="nil"/>
                <w:left w:val="nil"/>
                <w:bottom w:val="nil"/>
                <w:right w:val="nil"/>
                <w:between w:val="nil"/>
              </w:pBdr>
              <w:jc w:val="center"/>
              <w:rPr>
                <w:rFonts w:ascii="Arial" w:eastAsia="Calibri" w:hAnsi="Arial" w:cs="Arial"/>
                <w:bCs/>
                <w:color w:val="000000"/>
              </w:rPr>
            </w:pPr>
            <w:r w:rsidRPr="006A77BD">
              <w:rPr>
                <w:rFonts w:ascii="Arial" w:eastAsia="Calibri" w:hAnsi="Arial" w:cs="Arial"/>
                <w:bCs/>
                <w:color w:val="000000"/>
              </w:rPr>
              <w:t>August</w:t>
            </w:r>
          </w:p>
        </w:tc>
        <w:tc>
          <w:tcPr>
            <w:tcW w:w="1932" w:type="dxa"/>
            <w:shd w:val="clear" w:color="auto" w:fill="auto"/>
            <w:tcMar>
              <w:top w:w="100" w:type="dxa"/>
              <w:left w:w="100" w:type="dxa"/>
              <w:bottom w:w="100" w:type="dxa"/>
              <w:right w:w="100" w:type="dxa"/>
            </w:tcMar>
          </w:tcPr>
          <w:p w14:paraId="5968BA60" w14:textId="47727312" w:rsidR="00CA13CE" w:rsidRPr="006A77BD" w:rsidRDefault="00623649" w:rsidP="009D41D9">
            <w:pPr>
              <w:widowControl w:val="0"/>
              <w:pBdr>
                <w:top w:val="nil"/>
                <w:left w:val="nil"/>
                <w:bottom w:val="nil"/>
                <w:right w:val="nil"/>
                <w:between w:val="nil"/>
              </w:pBdr>
              <w:jc w:val="center"/>
              <w:rPr>
                <w:rFonts w:ascii="Arial" w:eastAsia="Calibri" w:hAnsi="Arial" w:cs="Arial"/>
                <w:bCs/>
                <w:color w:val="000000"/>
              </w:rPr>
            </w:pPr>
            <w:r w:rsidRPr="006A77BD">
              <w:rPr>
                <w:rFonts w:ascii="Arial" w:eastAsia="Calibri" w:hAnsi="Arial" w:cs="Arial"/>
                <w:bCs/>
                <w:color w:val="000000"/>
              </w:rPr>
              <w:t>Understanding business</w:t>
            </w:r>
          </w:p>
        </w:tc>
      </w:tr>
      <w:tr w:rsidR="00356AE1" w:rsidRPr="006A77BD" w14:paraId="6F497836" w14:textId="77777777" w:rsidTr="009D41D9">
        <w:trPr>
          <w:trHeight w:val="775"/>
        </w:trPr>
        <w:tc>
          <w:tcPr>
            <w:tcW w:w="2388" w:type="dxa"/>
            <w:shd w:val="clear" w:color="auto" w:fill="auto"/>
            <w:tcMar>
              <w:top w:w="100" w:type="dxa"/>
              <w:left w:w="100" w:type="dxa"/>
              <w:bottom w:w="100" w:type="dxa"/>
              <w:right w:w="100" w:type="dxa"/>
            </w:tcMar>
          </w:tcPr>
          <w:p w14:paraId="4A054E34" w14:textId="49254E6A" w:rsidR="00CA13CE" w:rsidRPr="006A77BD" w:rsidRDefault="00ED32BA" w:rsidP="002E2379">
            <w:pPr>
              <w:widowControl w:val="0"/>
              <w:pBdr>
                <w:top w:val="nil"/>
                <w:left w:val="nil"/>
                <w:bottom w:val="nil"/>
                <w:right w:val="nil"/>
                <w:between w:val="nil"/>
              </w:pBdr>
              <w:jc w:val="center"/>
              <w:rPr>
                <w:rFonts w:ascii="Arial" w:eastAsia="Calibri" w:hAnsi="Arial" w:cs="Arial"/>
                <w:b/>
                <w:color w:val="000000"/>
              </w:rPr>
            </w:pPr>
            <w:r w:rsidRPr="006A77BD">
              <w:rPr>
                <w:rFonts w:ascii="Arial" w:eastAsia="Calibri" w:hAnsi="Arial" w:cs="Arial"/>
                <w:b/>
                <w:color w:val="000000"/>
              </w:rPr>
              <w:t xml:space="preserve">Financial </w:t>
            </w:r>
            <w:r w:rsidR="001A4581" w:rsidRPr="006A77BD">
              <w:rPr>
                <w:rFonts w:ascii="Arial" w:eastAsia="Calibri" w:hAnsi="Arial" w:cs="Arial"/>
                <w:b/>
                <w:color w:val="000000"/>
              </w:rPr>
              <w:t>management</w:t>
            </w:r>
          </w:p>
        </w:tc>
        <w:tc>
          <w:tcPr>
            <w:tcW w:w="1170" w:type="dxa"/>
            <w:shd w:val="clear" w:color="auto" w:fill="auto"/>
            <w:tcMar>
              <w:top w:w="100" w:type="dxa"/>
              <w:left w:w="100" w:type="dxa"/>
              <w:bottom w:w="100" w:type="dxa"/>
              <w:right w:w="100" w:type="dxa"/>
            </w:tcMar>
          </w:tcPr>
          <w:p w14:paraId="4895FC87" w14:textId="75E84675" w:rsidR="00CA13CE" w:rsidRPr="006A77BD" w:rsidRDefault="00943109" w:rsidP="009D41D9">
            <w:pPr>
              <w:widowControl w:val="0"/>
              <w:pBdr>
                <w:top w:val="nil"/>
                <w:left w:val="nil"/>
                <w:bottom w:val="nil"/>
                <w:right w:val="nil"/>
                <w:between w:val="nil"/>
              </w:pBdr>
              <w:jc w:val="center"/>
              <w:rPr>
                <w:rFonts w:ascii="Arial" w:eastAsia="Calibri" w:hAnsi="Arial" w:cs="Arial"/>
                <w:bCs/>
                <w:color w:val="000000"/>
              </w:rPr>
            </w:pPr>
            <w:r w:rsidRPr="006A77BD">
              <w:rPr>
                <w:rFonts w:ascii="Arial" w:eastAsia="Calibri" w:hAnsi="Arial" w:cs="Arial"/>
                <w:bCs/>
                <w:color w:val="000000"/>
              </w:rPr>
              <w:t>High</w:t>
            </w:r>
          </w:p>
        </w:tc>
        <w:tc>
          <w:tcPr>
            <w:tcW w:w="1710" w:type="dxa"/>
            <w:shd w:val="clear" w:color="auto" w:fill="auto"/>
            <w:tcMar>
              <w:top w:w="100" w:type="dxa"/>
              <w:left w:w="100" w:type="dxa"/>
              <w:bottom w:w="100" w:type="dxa"/>
              <w:right w:w="100" w:type="dxa"/>
            </w:tcMar>
          </w:tcPr>
          <w:p w14:paraId="6DBC3F18" w14:textId="7ECB426D" w:rsidR="00CA13CE" w:rsidRPr="006A77BD" w:rsidRDefault="005355DA" w:rsidP="009D41D9">
            <w:pPr>
              <w:widowControl w:val="0"/>
              <w:pBdr>
                <w:top w:val="nil"/>
                <w:left w:val="nil"/>
                <w:bottom w:val="nil"/>
                <w:right w:val="nil"/>
                <w:between w:val="nil"/>
              </w:pBdr>
              <w:jc w:val="center"/>
              <w:rPr>
                <w:rFonts w:ascii="Arial" w:eastAsia="Calibri" w:hAnsi="Arial" w:cs="Arial"/>
                <w:bCs/>
                <w:color w:val="000000"/>
              </w:rPr>
            </w:pPr>
            <w:r w:rsidRPr="006A77BD">
              <w:rPr>
                <w:rFonts w:ascii="Arial" w:eastAsia="Calibri" w:hAnsi="Arial" w:cs="Arial"/>
                <w:bCs/>
                <w:color w:val="000000"/>
              </w:rPr>
              <w:t>Courses</w:t>
            </w:r>
          </w:p>
          <w:p w14:paraId="4CF080C5" w14:textId="3FD9B7AC" w:rsidR="005355DA" w:rsidRPr="006A77BD" w:rsidRDefault="001A4581" w:rsidP="009D41D9">
            <w:pPr>
              <w:widowControl w:val="0"/>
              <w:pBdr>
                <w:top w:val="nil"/>
                <w:left w:val="nil"/>
                <w:bottom w:val="nil"/>
                <w:right w:val="nil"/>
                <w:between w:val="nil"/>
              </w:pBdr>
              <w:jc w:val="center"/>
              <w:rPr>
                <w:rFonts w:ascii="Arial" w:eastAsia="Calibri" w:hAnsi="Arial" w:cs="Arial"/>
                <w:bCs/>
                <w:color w:val="000000"/>
              </w:rPr>
            </w:pPr>
            <w:r w:rsidRPr="006A77BD">
              <w:rPr>
                <w:rFonts w:ascii="Arial" w:eastAsia="Calibri" w:hAnsi="Arial" w:cs="Arial"/>
                <w:bCs/>
                <w:color w:val="000000"/>
              </w:rPr>
              <w:t>Workshop</w:t>
            </w:r>
          </w:p>
          <w:p w14:paraId="3D05A681" w14:textId="24DFA5C1" w:rsidR="005355DA" w:rsidRPr="006A77BD" w:rsidRDefault="00713D91" w:rsidP="009D41D9">
            <w:pPr>
              <w:widowControl w:val="0"/>
              <w:pBdr>
                <w:top w:val="nil"/>
                <w:left w:val="nil"/>
                <w:bottom w:val="nil"/>
                <w:right w:val="nil"/>
                <w:between w:val="nil"/>
              </w:pBdr>
              <w:jc w:val="center"/>
              <w:rPr>
                <w:rFonts w:ascii="Arial" w:eastAsia="Calibri" w:hAnsi="Arial" w:cs="Arial"/>
                <w:bCs/>
                <w:color w:val="000000"/>
              </w:rPr>
            </w:pPr>
            <w:r w:rsidRPr="006A77BD">
              <w:rPr>
                <w:rFonts w:ascii="Arial" w:eastAsia="Calibri" w:hAnsi="Arial" w:cs="Arial"/>
                <w:bCs/>
                <w:color w:val="000000"/>
              </w:rPr>
              <w:t>classes</w:t>
            </w:r>
          </w:p>
        </w:tc>
        <w:tc>
          <w:tcPr>
            <w:tcW w:w="1402" w:type="dxa"/>
            <w:shd w:val="clear" w:color="auto" w:fill="auto"/>
            <w:tcMar>
              <w:top w:w="100" w:type="dxa"/>
              <w:left w:w="100" w:type="dxa"/>
              <w:bottom w:w="100" w:type="dxa"/>
              <w:right w:w="100" w:type="dxa"/>
            </w:tcMar>
          </w:tcPr>
          <w:p w14:paraId="4E36FF49" w14:textId="77777777" w:rsidR="00CA13CE" w:rsidRPr="006A77BD" w:rsidRDefault="001F7836" w:rsidP="009D41D9">
            <w:pPr>
              <w:widowControl w:val="0"/>
              <w:pBdr>
                <w:top w:val="nil"/>
                <w:left w:val="nil"/>
                <w:bottom w:val="nil"/>
                <w:right w:val="nil"/>
                <w:between w:val="nil"/>
              </w:pBdr>
              <w:jc w:val="center"/>
              <w:rPr>
                <w:rFonts w:ascii="Arial" w:eastAsia="Calibri" w:hAnsi="Arial" w:cs="Arial"/>
                <w:bCs/>
                <w:color w:val="000000"/>
              </w:rPr>
            </w:pPr>
            <w:r w:rsidRPr="006A77BD">
              <w:rPr>
                <w:rFonts w:ascii="Arial" w:eastAsia="Calibri" w:hAnsi="Arial" w:cs="Arial"/>
                <w:bCs/>
                <w:color w:val="000000"/>
              </w:rPr>
              <w:t>Tools</w:t>
            </w:r>
          </w:p>
          <w:p w14:paraId="621D0EA4" w14:textId="75F21B8E" w:rsidR="00086D79" w:rsidRPr="006A77BD" w:rsidRDefault="00086D79" w:rsidP="009D41D9">
            <w:pPr>
              <w:widowControl w:val="0"/>
              <w:pBdr>
                <w:top w:val="nil"/>
                <w:left w:val="nil"/>
                <w:bottom w:val="nil"/>
                <w:right w:val="nil"/>
                <w:between w:val="nil"/>
              </w:pBdr>
              <w:jc w:val="center"/>
              <w:rPr>
                <w:rFonts w:ascii="Arial" w:eastAsia="Calibri" w:hAnsi="Arial" w:cs="Arial"/>
                <w:bCs/>
                <w:color w:val="000000"/>
              </w:rPr>
            </w:pPr>
            <w:r w:rsidRPr="006A77BD">
              <w:rPr>
                <w:rFonts w:ascii="Arial" w:eastAsia="Calibri" w:hAnsi="Arial" w:cs="Arial"/>
                <w:bCs/>
                <w:color w:val="000000"/>
              </w:rPr>
              <w:t>Courses</w:t>
            </w:r>
          </w:p>
          <w:p w14:paraId="1CD16614" w14:textId="26309CBF" w:rsidR="00086D79" w:rsidRPr="006A77BD" w:rsidRDefault="00086D79" w:rsidP="009D41D9">
            <w:pPr>
              <w:widowControl w:val="0"/>
              <w:pBdr>
                <w:top w:val="nil"/>
                <w:left w:val="nil"/>
                <w:bottom w:val="nil"/>
                <w:right w:val="nil"/>
                <w:between w:val="nil"/>
              </w:pBdr>
              <w:jc w:val="center"/>
              <w:rPr>
                <w:rFonts w:ascii="Arial" w:eastAsia="Calibri" w:hAnsi="Arial" w:cs="Arial"/>
                <w:bCs/>
                <w:color w:val="000000"/>
              </w:rPr>
            </w:pPr>
          </w:p>
        </w:tc>
        <w:tc>
          <w:tcPr>
            <w:tcW w:w="992" w:type="dxa"/>
            <w:shd w:val="clear" w:color="auto" w:fill="auto"/>
            <w:tcMar>
              <w:top w:w="100" w:type="dxa"/>
              <w:left w:w="100" w:type="dxa"/>
              <w:bottom w:w="100" w:type="dxa"/>
              <w:right w:w="100" w:type="dxa"/>
            </w:tcMar>
          </w:tcPr>
          <w:p w14:paraId="2845BE1F" w14:textId="5A4F51E3" w:rsidR="00CA13CE" w:rsidRPr="006A77BD" w:rsidRDefault="0025170A" w:rsidP="009D41D9">
            <w:pPr>
              <w:widowControl w:val="0"/>
              <w:pBdr>
                <w:top w:val="nil"/>
                <w:left w:val="nil"/>
                <w:bottom w:val="nil"/>
                <w:right w:val="nil"/>
                <w:between w:val="nil"/>
              </w:pBdr>
              <w:jc w:val="center"/>
              <w:rPr>
                <w:rFonts w:ascii="Arial" w:eastAsia="Calibri" w:hAnsi="Arial" w:cs="Arial"/>
                <w:bCs/>
                <w:color w:val="000000"/>
              </w:rPr>
            </w:pPr>
            <w:r w:rsidRPr="006A77BD">
              <w:rPr>
                <w:rFonts w:ascii="Arial" w:eastAsia="Calibri" w:hAnsi="Arial" w:cs="Arial"/>
                <w:bCs/>
                <w:color w:val="000000"/>
              </w:rPr>
              <w:t>July</w:t>
            </w:r>
          </w:p>
        </w:tc>
        <w:tc>
          <w:tcPr>
            <w:tcW w:w="1476" w:type="dxa"/>
            <w:shd w:val="clear" w:color="auto" w:fill="auto"/>
            <w:tcMar>
              <w:top w:w="100" w:type="dxa"/>
              <w:left w:w="100" w:type="dxa"/>
              <w:bottom w:w="100" w:type="dxa"/>
              <w:right w:w="100" w:type="dxa"/>
            </w:tcMar>
          </w:tcPr>
          <w:p w14:paraId="169B6F39" w14:textId="78E5C09D" w:rsidR="00CA13CE" w:rsidRPr="006A77BD" w:rsidRDefault="001F7836" w:rsidP="009D41D9">
            <w:pPr>
              <w:widowControl w:val="0"/>
              <w:pBdr>
                <w:top w:val="nil"/>
                <w:left w:val="nil"/>
                <w:bottom w:val="nil"/>
                <w:right w:val="nil"/>
                <w:between w:val="nil"/>
              </w:pBdr>
              <w:jc w:val="center"/>
              <w:rPr>
                <w:rFonts w:ascii="Arial" w:eastAsia="Calibri" w:hAnsi="Arial" w:cs="Arial"/>
                <w:bCs/>
                <w:color w:val="000000"/>
              </w:rPr>
            </w:pPr>
            <w:r w:rsidRPr="006A77BD">
              <w:rPr>
                <w:rFonts w:ascii="Arial" w:eastAsia="Calibri" w:hAnsi="Arial" w:cs="Arial"/>
                <w:bCs/>
                <w:color w:val="000000"/>
              </w:rPr>
              <w:t>August</w:t>
            </w:r>
          </w:p>
        </w:tc>
        <w:tc>
          <w:tcPr>
            <w:tcW w:w="1932" w:type="dxa"/>
            <w:shd w:val="clear" w:color="auto" w:fill="auto"/>
            <w:tcMar>
              <w:top w:w="100" w:type="dxa"/>
              <w:left w:w="100" w:type="dxa"/>
              <w:bottom w:w="100" w:type="dxa"/>
              <w:right w:w="100" w:type="dxa"/>
            </w:tcMar>
          </w:tcPr>
          <w:p w14:paraId="6406ADE1" w14:textId="18B9AA2D" w:rsidR="00CA13CE" w:rsidRPr="006A77BD" w:rsidRDefault="00637C07" w:rsidP="009D41D9">
            <w:pPr>
              <w:widowControl w:val="0"/>
              <w:pBdr>
                <w:top w:val="nil"/>
                <w:left w:val="nil"/>
                <w:bottom w:val="nil"/>
                <w:right w:val="nil"/>
                <w:between w:val="nil"/>
              </w:pBdr>
              <w:jc w:val="center"/>
              <w:rPr>
                <w:rFonts w:ascii="Arial" w:eastAsia="Calibri" w:hAnsi="Arial" w:cs="Arial"/>
                <w:bCs/>
                <w:color w:val="000000"/>
              </w:rPr>
            </w:pPr>
            <w:r w:rsidRPr="006A77BD">
              <w:rPr>
                <w:rFonts w:ascii="Arial" w:eastAsia="Calibri" w:hAnsi="Arial" w:cs="Arial"/>
                <w:bCs/>
                <w:color w:val="000000"/>
              </w:rPr>
              <w:t xml:space="preserve">Properly manage </w:t>
            </w:r>
            <w:r w:rsidR="00ED32BA" w:rsidRPr="006A77BD">
              <w:rPr>
                <w:rFonts w:ascii="Arial" w:eastAsia="Calibri" w:hAnsi="Arial" w:cs="Arial"/>
                <w:bCs/>
                <w:color w:val="000000"/>
              </w:rPr>
              <w:t xml:space="preserve">Finances and </w:t>
            </w:r>
            <w:r w:rsidR="00713D91" w:rsidRPr="006A77BD">
              <w:rPr>
                <w:rFonts w:ascii="Arial" w:eastAsia="Calibri" w:hAnsi="Arial" w:cs="Arial"/>
                <w:bCs/>
                <w:color w:val="000000"/>
              </w:rPr>
              <w:t>gain</w:t>
            </w:r>
            <w:r w:rsidR="00ED32BA" w:rsidRPr="006A77BD">
              <w:rPr>
                <w:rFonts w:ascii="Arial" w:eastAsia="Calibri" w:hAnsi="Arial" w:cs="Arial"/>
                <w:bCs/>
                <w:color w:val="000000"/>
              </w:rPr>
              <w:t xml:space="preserve"> profit</w:t>
            </w:r>
            <w:r w:rsidR="005355DA" w:rsidRPr="006A77BD">
              <w:rPr>
                <w:rFonts w:ascii="Arial" w:eastAsia="Calibri" w:hAnsi="Arial" w:cs="Arial"/>
                <w:bCs/>
                <w:color w:val="000000"/>
              </w:rPr>
              <w:t xml:space="preserve"> and </w:t>
            </w:r>
            <w:r w:rsidR="001A4581" w:rsidRPr="006A77BD">
              <w:rPr>
                <w:rFonts w:ascii="Arial" w:eastAsia="Calibri" w:hAnsi="Arial" w:cs="Arial"/>
                <w:bCs/>
                <w:color w:val="000000"/>
              </w:rPr>
              <w:t>reduce</w:t>
            </w:r>
            <w:r w:rsidR="005355DA" w:rsidRPr="006A77BD">
              <w:rPr>
                <w:rFonts w:ascii="Arial" w:eastAsia="Calibri" w:hAnsi="Arial" w:cs="Arial"/>
                <w:bCs/>
                <w:color w:val="000000"/>
              </w:rPr>
              <w:t xml:space="preserve"> cost</w:t>
            </w:r>
          </w:p>
        </w:tc>
      </w:tr>
      <w:tr w:rsidR="00356AE1" w:rsidRPr="006A77BD" w14:paraId="77A1EE04" w14:textId="77777777" w:rsidTr="009D41D9">
        <w:trPr>
          <w:trHeight w:val="774"/>
        </w:trPr>
        <w:tc>
          <w:tcPr>
            <w:tcW w:w="2388" w:type="dxa"/>
            <w:shd w:val="clear" w:color="auto" w:fill="auto"/>
            <w:tcMar>
              <w:top w:w="100" w:type="dxa"/>
              <w:left w:w="100" w:type="dxa"/>
              <w:bottom w:w="100" w:type="dxa"/>
              <w:right w:w="100" w:type="dxa"/>
            </w:tcMar>
          </w:tcPr>
          <w:p w14:paraId="7095A9E6" w14:textId="0B547453" w:rsidR="00CA13CE" w:rsidRPr="006A77BD" w:rsidRDefault="003749D3" w:rsidP="002E2379">
            <w:pPr>
              <w:widowControl w:val="0"/>
              <w:pBdr>
                <w:top w:val="nil"/>
                <w:left w:val="nil"/>
                <w:bottom w:val="nil"/>
                <w:right w:val="nil"/>
                <w:between w:val="nil"/>
              </w:pBdr>
              <w:jc w:val="center"/>
              <w:rPr>
                <w:rFonts w:ascii="Arial" w:eastAsia="Calibri" w:hAnsi="Arial" w:cs="Arial"/>
                <w:b/>
                <w:color w:val="000000"/>
              </w:rPr>
            </w:pPr>
            <w:r w:rsidRPr="006A77BD">
              <w:rPr>
                <w:rFonts w:ascii="Arial" w:eastAsia="Calibri" w:hAnsi="Arial" w:cs="Arial"/>
                <w:b/>
                <w:color w:val="000000"/>
              </w:rPr>
              <w:t>Marketing</w:t>
            </w:r>
          </w:p>
        </w:tc>
        <w:tc>
          <w:tcPr>
            <w:tcW w:w="1170" w:type="dxa"/>
            <w:shd w:val="clear" w:color="auto" w:fill="auto"/>
            <w:tcMar>
              <w:top w:w="100" w:type="dxa"/>
              <w:left w:w="100" w:type="dxa"/>
              <w:bottom w:w="100" w:type="dxa"/>
              <w:right w:w="100" w:type="dxa"/>
            </w:tcMar>
          </w:tcPr>
          <w:p w14:paraId="38A3C72E" w14:textId="663D312D" w:rsidR="00CA13CE" w:rsidRPr="006A77BD" w:rsidRDefault="00974AFA" w:rsidP="009D41D9">
            <w:pPr>
              <w:widowControl w:val="0"/>
              <w:pBdr>
                <w:top w:val="nil"/>
                <w:left w:val="nil"/>
                <w:bottom w:val="nil"/>
                <w:right w:val="nil"/>
                <w:between w:val="nil"/>
              </w:pBdr>
              <w:jc w:val="center"/>
              <w:rPr>
                <w:rFonts w:ascii="Arial" w:eastAsia="Calibri" w:hAnsi="Arial" w:cs="Arial"/>
                <w:bCs/>
                <w:color w:val="000000"/>
              </w:rPr>
            </w:pPr>
            <w:r w:rsidRPr="006A77BD">
              <w:rPr>
                <w:rFonts w:ascii="Arial" w:eastAsia="Calibri" w:hAnsi="Arial" w:cs="Arial"/>
                <w:bCs/>
                <w:color w:val="000000"/>
              </w:rPr>
              <w:t>High</w:t>
            </w:r>
          </w:p>
        </w:tc>
        <w:tc>
          <w:tcPr>
            <w:tcW w:w="1710" w:type="dxa"/>
            <w:shd w:val="clear" w:color="auto" w:fill="auto"/>
            <w:tcMar>
              <w:top w:w="100" w:type="dxa"/>
              <w:left w:w="100" w:type="dxa"/>
              <w:bottom w:w="100" w:type="dxa"/>
              <w:right w:w="100" w:type="dxa"/>
            </w:tcMar>
          </w:tcPr>
          <w:p w14:paraId="3BABCA37" w14:textId="757D1364" w:rsidR="00CA13CE" w:rsidRPr="006A77BD" w:rsidRDefault="00974AFA" w:rsidP="009D41D9">
            <w:pPr>
              <w:widowControl w:val="0"/>
              <w:pBdr>
                <w:top w:val="nil"/>
                <w:left w:val="nil"/>
                <w:bottom w:val="nil"/>
                <w:right w:val="nil"/>
                <w:between w:val="nil"/>
              </w:pBdr>
              <w:jc w:val="center"/>
              <w:rPr>
                <w:rFonts w:ascii="Arial" w:eastAsia="Calibri" w:hAnsi="Arial" w:cs="Arial"/>
                <w:bCs/>
                <w:color w:val="000000"/>
              </w:rPr>
            </w:pPr>
            <w:r w:rsidRPr="006A77BD">
              <w:rPr>
                <w:rFonts w:ascii="Arial" w:eastAsia="Calibri" w:hAnsi="Arial" w:cs="Arial"/>
                <w:bCs/>
                <w:color w:val="000000"/>
              </w:rPr>
              <w:t>Workshop</w:t>
            </w:r>
          </w:p>
          <w:p w14:paraId="7E1CF577" w14:textId="4AAA9BE5" w:rsidR="00974AFA" w:rsidRPr="006A77BD" w:rsidRDefault="00974AFA" w:rsidP="009D41D9">
            <w:pPr>
              <w:widowControl w:val="0"/>
              <w:pBdr>
                <w:top w:val="nil"/>
                <w:left w:val="nil"/>
                <w:bottom w:val="nil"/>
                <w:right w:val="nil"/>
                <w:between w:val="nil"/>
              </w:pBdr>
              <w:jc w:val="center"/>
              <w:rPr>
                <w:rFonts w:ascii="Arial" w:eastAsia="Calibri" w:hAnsi="Arial" w:cs="Arial"/>
                <w:bCs/>
                <w:color w:val="000000"/>
              </w:rPr>
            </w:pPr>
          </w:p>
        </w:tc>
        <w:tc>
          <w:tcPr>
            <w:tcW w:w="1402" w:type="dxa"/>
            <w:shd w:val="clear" w:color="auto" w:fill="auto"/>
            <w:tcMar>
              <w:top w:w="100" w:type="dxa"/>
              <w:left w:w="100" w:type="dxa"/>
              <w:bottom w:w="100" w:type="dxa"/>
              <w:right w:w="100" w:type="dxa"/>
            </w:tcMar>
          </w:tcPr>
          <w:p w14:paraId="580349E4" w14:textId="77777777" w:rsidR="00CA13CE" w:rsidRPr="006A77BD" w:rsidRDefault="000D4A0D" w:rsidP="009D41D9">
            <w:pPr>
              <w:widowControl w:val="0"/>
              <w:pBdr>
                <w:top w:val="nil"/>
                <w:left w:val="nil"/>
                <w:bottom w:val="nil"/>
                <w:right w:val="nil"/>
                <w:between w:val="nil"/>
              </w:pBdr>
              <w:jc w:val="center"/>
              <w:rPr>
                <w:rFonts w:ascii="Arial" w:eastAsia="Calibri" w:hAnsi="Arial" w:cs="Arial"/>
                <w:bCs/>
                <w:color w:val="000000"/>
              </w:rPr>
            </w:pPr>
            <w:r w:rsidRPr="006A77BD">
              <w:rPr>
                <w:rFonts w:ascii="Arial" w:eastAsia="Calibri" w:hAnsi="Arial" w:cs="Arial"/>
                <w:bCs/>
                <w:color w:val="000000"/>
              </w:rPr>
              <w:t>Workshop</w:t>
            </w:r>
          </w:p>
          <w:p w14:paraId="3801DA8E" w14:textId="58B8151D" w:rsidR="000D4A0D" w:rsidRPr="006A77BD" w:rsidRDefault="000D4A0D" w:rsidP="009D41D9">
            <w:pPr>
              <w:widowControl w:val="0"/>
              <w:pBdr>
                <w:top w:val="nil"/>
                <w:left w:val="nil"/>
                <w:bottom w:val="nil"/>
                <w:right w:val="nil"/>
                <w:between w:val="nil"/>
              </w:pBdr>
              <w:jc w:val="center"/>
              <w:rPr>
                <w:rFonts w:ascii="Arial" w:eastAsia="Calibri" w:hAnsi="Arial" w:cs="Arial"/>
                <w:bCs/>
                <w:color w:val="000000"/>
              </w:rPr>
            </w:pPr>
            <w:r w:rsidRPr="006A77BD">
              <w:rPr>
                <w:rFonts w:ascii="Arial" w:eastAsia="Calibri" w:hAnsi="Arial" w:cs="Arial"/>
                <w:bCs/>
                <w:color w:val="000000"/>
              </w:rPr>
              <w:t>Tools</w:t>
            </w:r>
          </w:p>
        </w:tc>
        <w:tc>
          <w:tcPr>
            <w:tcW w:w="992" w:type="dxa"/>
            <w:shd w:val="clear" w:color="auto" w:fill="auto"/>
            <w:tcMar>
              <w:top w:w="100" w:type="dxa"/>
              <w:left w:w="100" w:type="dxa"/>
              <w:bottom w:w="100" w:type="dxa"/>
              <w:right w:w="100" w:type="dxa"/>
            </w:tcMar>
          </w:tcPr>
          <w:p w14:paraId="3A2A4B09" w14:textId="109A95EF" w:rsidR="00CA13CE" w:rsidRPr="006A77BD" w:rsidRDefault="0025170A" w:rsidP="009D41D9">
            <w:pPr>
              <w:widowControl w:val="0"/>
              <w:pBdr>
                <w:top w:val="nil"/>
                <w:left w:val="nil"/>
                <w:bottom w:val="nil"/>
                <w:right w:val="nil"/>
                <w:between w:val="nil"/>
              </w:pBdr>
              <w:jc w:val="center"/>
              <w:rPr>
                <w:rFonts w:ascii="Arial" w:eastAsia="Calibri" w:hAnsi="Arial" w:cs="Arial"/>
                <w:bCs/>
                <w:color w:val="000000"/>
              </w:rPr>
            </w:pPr>
            <w:r w:rsidRPr="006A77BD">
              <w:rPr>
                <w:rFonts w:ascii="Arial" w:eastAsia="Calibri" w:hAnsi="Arial" w:cs="Arial"/>
                <w:bCs/>
                <w:color w:val="000000"/>
              </w:rPr>
              <w:t>July</w:t>
            </w:r>
          </w:p>
        </w:tc>
        <w:tc>
          <w:tcPr>
            <w:tcW w:w="1476" w:type="dxa"/>
            <w:shd w:val="clear" w:color="auto" w:fill="auto"/>
            <w:tcMar>
              <w:top w:w="100" w:type="dxa"/>
              <w:left w:w="100" w:type="dxa"/>
              <w:bottom w:w="100" w:type="dxa"/>
              <w:right w:w="100" w:type="dxa"/>
            </w:tcMar>
          </w:tcPr>
          <w:p w14:paraId="038D5CC2" w14:textId="69F5BEA2" w:rsidR="00CA13CE" w:rsidRPr="006A77BD" w:rsidRDefault="00613246" w:rsidP="009D41D9">
            <w:pPr>
              <w:widowControl w:val="0"/>
              <w:pBdr>
                <w:top w:val="nil"/>
                <w:left w:val="nil"/>
                <w:bottom w:val="nil"/>
                <w:right w:val="nil"/>
                <w:between w:val="nil"/>
              </w:pBdr>
              <w:jc w:val="center"/>
              <w:rPr>
                <w:rFonts w:ascii="Arial" w:eastAsia="Calibri" w:hAnsi="Arial" w:cs="Arial"/>
                <w:bCs/>
                <w:color w:val="000000"/>
              </w:rPr>
            </w:pPr>
            <w:r w:rsidRPr="006A77BD">
              <w:rPr>
                <w:rFonts w:ascii="Arial" w:eastAsia="Calibri" w:hAnsi="Arial" w:cs="Arial"/>
                <w:bCs/>
                <w:color w:val="000000"/>
              </w:rPr>
              <w:t>September</w:t>
            </w:r>
          </w:p>
        </w:tc>
        <w:tc>
          <w:tcPr>
            <w:tcW w:w="1932" w:type="dxa"/>
            <w:shd w:val="clear" w:color="auto" w:fill="auto"/>
            <w:tcMar>
              <w:top w:w="100" w:type="dxa"/>
              <w:left w:w="100" w:type="dxa"/>
              <w:bottom w:w="100" w:type="dxa"/>
              <w:right w:w="100" w:type="dxa"/>
            </w:tcMar>
          </w:tcPr>
          <w:p w14:paraId="612C32B3" w14:textId="1D6BF3FD" w:rsidR="00CA13CE" w:rsidRPr="006A77BD" w:rsidRDefault="000D4A0D" w:rsidP="009D41D9">
            <w:pPr>
              <w:widowControl w:val="0"/>
              <w:pBdr>
                <w:top w:val="nil"/>
                <w:left w:val="nil"/>
                <w:bottom w:val="nil"/>
                <w:right w:val="nil"/>
                <w:between w:val="nil"/>
              </w:pBdr>
              <w:jc w:val="center"/>
              <w:rPr>
                <w:rFonts w:ascii="Arial" w:eastAsia="Calibri" w:hAnsi="Arial" w:cs="Arial"/>
                <w:bCs/>
                <w:color w:val="000000"/>
              </w:rPr>
            </w:pPr>
            <w:r w:rsidRPr="006A77BD">
              <w:rPr>
                <w:rFonts w:ascii="Arial" w:eastAsia="Calibri" w:hAnsi="Arial" w:cs="Arial"/>
                <w:bCs/>
                <w:color w:val="000000"/>
              </w:rPr>
              <w:t xml:space="preserve">Successfully </w:t>
            </w:r>
            <w:r w:rsidR="00713D91" w:rsidRPr="006A77BD">
              <w:rPr>
                <w:rFonts w:ascii="Arial" w:eastAsia="Calibri" w:hAnsi="Arial" w:cs="Arial"/>
                <w:bCs/>
                <w:color w:val="000000"/>
              </w:rPr>
              <w:t>establish</w:t>
            </w:r>
            <w:r w:rsidR="00AB7127" w:rsidRPr="006A77BD">
              <w:rPr>
                <w:rFonts w:ascii="Arial" w:eastAsia="Calibri" w:hAnsi="Arial" w:cs="Arial"/>
                <w:bCs/>
                <w:color w:val="000000"/>
              </w:rPr>
              <w:t xml:space="preserve"> a brand</w:t>
            </w:r>
          </w:p>
        </w:tc>
      </w:tr>
      <w:tr w:rsidR="00356AE1" w:rsidRPr="006A77BD" w14:paraId="12C36CF9" w14:textId="77777777" w:rsidTr="009D41D9">
        <w:trPr>
          <w:trHeight w:val="774"/>
        </w:trPr>
        <w:tc>
          <w:tcPr>
            <w:tcW w:w="2388" w:type="dxa"/>
            <w:shd w:val="clear" w:color="auto" w:fill="auto"/>
            <w:tcMar>
              <w:top w:w="100" w:type="dxa"/>
              <w:left w:w="100" w:type="dxa"/>
              <w:bottom w:w="100" w:type="dxa"/>
              <w:right w:w="100" w:type="dxa"/>
            </w:tcMar>
          </w:tcPr>
          <w:p w14:paraId="29E22D83" w14:textId="77777777" w:rsidR="004B7EFE" w:rsidRPr="006A77BD" w:rsidRDefault="004B7EFE" w:rsidP="002E2379">
            <w:pPr>
              <w:widowControl w:val="0"/>
              <w:pBdr>
                <w:top w:val="nil"/>
                <w:left w:val="nil"/>
                <w:bottom w:val="nil"/>
                <w:right w:val="nil"/>
                <w:between w:val="nil"/>
              </w:pBdr>
              <w:spacing w:after="0"/>
              <w:jc w:val="center"/>
              <w:rPr>
                <w:rFonts w:ascii="Arial" w:eastAsia="Calibri" w:hAnsi="Arial" w:cs="Arial"/>
                <w:b/>
                <w:color w:val="000000"/>
              </w:rPr>
            </w:pPr>
            <w:r w:rsidRPr="006A77BD">
              <w:rPr>
                <w:rFonts w:ascii="Arial" w:eastAsia="Calibri" w:hAnsi="Arial" w:cs="Arial"/>
                <w:b/>
                <w:color w:val="000000"/>
              </w:rPr>
              <w:t>Adapt to</w:t>
            </w:r>
          </w:p>
          <w:p w14:paraId="64F8B64E" w14:textId="77777777" w:rsidR="004B7EFE" w:rsidRPr="006A77BD" w:rsidRDefault="004B7EFE" w:rsidP="002E2379">
            <w:pPr>
              <w:widowControl w:val="0"/>
              <w:pBdr>
                <w:top w:val="nil"/>
                <w:left w:val="nil"/>
                <w:bottom w:val="nil"/>
                <w:right w:val="nil"/>
                <w:between w:val="nil"/>
              </w:pBdr>
              <w:spacing w:after="0"/>
              <w:jc w:val="center"/>
              <w:rPr>
                <w:rFonts w:ascii="Arial" w:eastAsia="Calibri" w:hAnsi="Arial" w:cs="Arial"/>
                <w:b/>
                <w:color w:val="000000"/>
              </w:rPr>
            </w:pPr>
            <w:r w:rsidRPr="006A77BD">
              <w:rPr>
                <w:rFonts w:ascii="Arial" w:eastAsia="Calibri" w:hAnsi="Arial" w:cs="Arial"/>
                <w:b/>
                <w:color w:val="000000"/>
              </w:rPr>
              <w:t>Changing</w:t>
            </w:r>
          </w:p>
          <w:p w14:paraId="1A350C5C" w14:textId="3476C59F" w:rsidR="00CA13CE" w:rsidRPr="006A77BD" w:rsidRDefault="004B7EFE" w:rsidP="002E2379">
            <w:pPr>
              <w:widowControl w:val="0"/>
              <w:pBdr>
                <w:top w:val="nil"/>
                <w:left w:val="nil"/>
                <w:bottom w:val="nil"/>
                <w:right w:val="nil"/>
                <w:between w:val="nil"/>
              </w:pBdr>
              <w:spacing w:after="0"/>
              <w:jc w:val="center"/>
              <w:rPr>
                <w:rFonts w:ascii="Arial" w:eastAsia="Calibri" w:hAnsi="Arial" w:cs="Arial"/>
                <w:b/>
                <w:color w:val="000000"/>
              </w:rPr>
            </w:pPr>
            <w:r w:rsidRPr="006A77BD">
              <w:rPr>
                <w:rFonts w:ascii="Arial" w:eastAsia="Calibri" w:hAnsi="Arial" w:cs="Arial"/>
                <w:b/>
                <w:color w:val="000000"/>
              </w:rPr>
              <w:t>Trends</w:t>
            </w:r>
          </w:p>
        </w:tc>
        <w:tc>
          <w:tcPr>
            <w:tcW w:w="1170" w:type="dxa"/>
            <w:shd w:val="clear" w:color="auto" w:fill="auto"/>
            <w:tcMar>
              <w:top w:w="100" w:type="dxa"/>
              <w:left w:w="100" w:type="dxa"/>
              <w:bottom w:w="100" w:type="dxa"/>
              <w:right w:w="100" w:type="dxa"/>
            </w:tcMar>
          </w:tcPr>
          <w:p w14:paraId="0027F779" w14:textId="3D15401D" w:rsidR="00CA13CE" w:rsidRPr="006A77BD" w:rsidRDefault="004B7EFE" w:rsidP="009D41D9">
            <w:pPr>
              <w:widowControl w:val="0"/>
              <w:pBdr>
                <w:top w:val="nil"/>
                <w:left w:val="nil"/>
                <w:bottom w:val="nil"/>
                <w:right w:val="nil"/>
                <w:between w:val="nil"/>
              </w:pBdr>
              <w:jc w:val="center"/>
              <w:rPr>
                <w:rFonts w:ascii="Arial" w:eastAsia="Calibri" w:hAnsi="Arial" w:cs="Arial"/>
                <w:bCs/>
                <w:color w:val="000000"/>
              </w:rPr>
            </w:pPr>
            <w:r w:rsidRPr="006A77BD">
              <w:rPr>
                <w:rFonts w:ascii="Arial" w:eastAsia="Calibri" w:hAnsi="Arial" w:cs="Arial"/>
                <w:bCs/>
                <w:color w:val="000000"/>
              </w:rPr>
              <w:t>Medium</w:t>
            </w:r>
          </w:p>
        </w:tc>
        <w:tc>
          <w:tcPr>
            <w:tcW w:w="1710" w:type="dxa"/>
            <w:shd w:val="clear" w:color="auto" w:fill="auto"/>
            <w:tcMar>
              <w:top w:w="100" w:type="dxa"/>
              <w:left w:w="100" w:type="dxa"/>
              <w:bottom w:w="100" w:type="dxa"/>
              <w:right w:w="100" w:type="dxa"/>
            </w:tcMar>
          </w:tcPr>
          <w:p w14:paraId="184D8C77" w14:textId="0F8942DD" w:rsidR="00CA13CE" w:rsidRPr="006A77BD" w:rsidRDefault="00DD35D3" w:rsidP="009D41D9">
            <w:pPr>
              <w:widowControl w:val="0"/>
              <w:pBdr>
                <w:top w:val="nil"/>
                <w:left w:val="nil"/>
                <w:bottom w:val="nil"/>
                <w:right w:val="nil"/>
                <w:between w:val="nil"/>
              </w:pBdr>
              <w:jc w:val="center"/>
              <w:rPr>
                <w:rFonts w:ascii="Arial" w:eastAsia="Calibri" w:hAnsi="Arial" w:cs="Arial"/>
                <w:bCs/>
                <w:color w:val="000000"/>
              </w:rPr>
            </w:pPr>
            <w:r w:rsidRPr="006A77BD">
              <w:rPr>
                <w:rFonts w:ascii="Arial" w:eastAsia="Calibri" w:hAnsi="Arial" w:cs="Arial"/>
                <w:bCs/>
                <w:color w:val="000000"/>
              </w:rPr>
              <w:t>Online Research</w:t>
            </w:r>
          </w:p>
        </w:tc>
        <w:tc>
          <w:tcPr>
            <w:tcW w:w="1402" w:type="dxa"/>
            <w:shd w:val="clear" w:color="auto" w:fill="auto"/>
            <w:tcMar>
              <w:top w:w="100" w:type="dxa"/>
              <w:left w:w="100" w:type="dxa"/>
              <w:bottom w:w="100" w:type="dxa"/>
              <w:right w:w="100" w:type="dxa"/>
            </w:tcMar>
          </w:tcPr>
          <w:p w14:paraId="1DBE9E6C" w14:textId="77777777" w:rsidR="00CA13CE" w:rsidRPr="006A77BD" w:rsidRDefault="00DD35D3" w:rsidP="009D41D9">
            <w:pPr>
              <w:widowControl w:val="0"/>
              <w:pBdr>
                <w:top w:val="nil"/>
                <w:left w:val="nil"/>
                <w:bottom w:val="nil"/>
                <w:right w:val="nil"/>
                <w:between w:val="nil"/>
              </w:pBdr>
              <w:jc w:val="center"/>
              <w:rPr>
                <w:rFonts w:ascii="Arial" w:eastAsia="Calibri" w:hAnsi="Arial" w:cs="Arial"/>
                <w:bCs/>
                <w:color w:val="000000"/>
              </w:rPr>
            </w:pPr>
            <w:r w:rsidRPr="006A77BD">
              <w:rPr>
                <w:rFonts w:ascii="Arial" w:eastAsia="Calibri" w:hAnsi="Arial" w:cs="Arial"/>
                <w:bCs/>
                <w:color w:val="000000"/>
              </w:rPr>
              <w:t>Tools</w:t>
            </w:r>
          </w:p>
          <w:p w14:paraId="72126AD9" w14:textId="7B808A48" w:rsidR="00DD35D3" w:rsidRPr="006A77BD" w:rsidRDefault="00DD35D3" w:rsidP="009D41D9">
            <w:pPr>
              <w:widowControl w:val="0"/>
              <w:pBdr>
                <w:top w:val="nil"/>
                <w:left w:val="nil"/>
                <w:bottom w:val="nil"/>
                <w:right w:val="nil"/>
                <w:between w:val="nil"/>
              </w:pBdr>
              <w:jc w:val="center"/>
              <w:rPr>
                <w:rFonts w:ascii="Arial" w:eastAsia="Calibri" w:hAnsi="Arial" w:cs="Arial"/>
                <w:bCs/>
                <w:color w:val="000000"/>
              </w:rPr>
            </w:pPr>
            <w:r w:rsidRPr="006A77BD">
              <w:rPr>
                <w:rFonts w:ascii="Arial" w:eastAsia="Calibri" w:hAnsi="Arial" w:cs="Arial"/>
                <w:bCs/>
                <w:color w:val="000000"/>
              </w:rPr>
              <w:t>Customer research</w:t>
            </w:r>
          </w:p>
        </w:tc>
        <w:tc>
          <w:tcPr>
            <w:tcW w:w="992" w:type="dxa"/>
            <w:shd w:val="clear" w:color="auto" w:fill="auto"/>
            <w:tcMar>
              <w:top w:w="100" w:type="dxa"/>
              <w:left w:w="100" w:type="dxa"/>
              <w:bottom w:w="100" w:type="dxa"/>
              <w:right w:w="100" w:type="dxa"/>
            </w:tcMar>
          </w:tcPr>
          <w:p w14:paraId="479A0930" w14:textId="064E0E84" w:rsidR="00CA13CE" w:rsidRPr="006A77BD" w:rsidRDefault="0025170A" w:rsidP="009D41D9">
            <w:pPr>
              <w:widowControl w:val="0"/>
              <w:pBdr>
                <w:top w:val="nil"/>
                <w:left w:val="nil"/>
                <w:bottom w:val="nil"/>
                <w:right w:val="nil"/>
                <w:between w:val="nil"/>
              </w:pBdr>
              <w:jc w:val="center"/>
              <w:rPr>
                <w:rFonts w:ascii="Arial" w:eastAsia="Calibri" w:hAnsi="Arial" w:cs="Arial"/>
                <w:bCs/>
                <w:color w:val="000000"/>
              </w:rPr>
            </w:pPr>
            <w:r w:rsidRPr="006A77BD">
              <w:rPr>
                <w:rFonts w:ascii="Arial" w:eastAsia="Calibri" w:hAnsi="Arial" w:cs="Arial"/>
                <w:bCs/>
                <w:color w:val="000000"/>
              </w:rPr>
              <w:t>July</w:t>
            </w:r>
          </w:p>
        </w:tc>
        <w:tc>
          <w:tcPr>
            <w:tcW w:w="1476" w:type="dxa"/>
            <w:shd w:val="clear" w:color="auto" w:fill="auto"/>
            <w:tcMar>
              <w:top w:w="100" w:type="dxa"/>
              <w:left w:w="100" w:type="dxa"/>
              <w:bottom w:w="100" w:type="dxa"/>
              <w:right w:w="100" w:type="dxa"/>
            </w:tcMar>
          </w:tcPr>
          <w:p w14:paraId="7B5F5A50" w14:textId="2CAA550F" w:rsidR="00CA13CE" w:rsidRPr="006A77BD" w:rsidRDefault="00DD35D3" w:rsidP="009D41D9">
            <w:pPr>
              <w:widowControl w:val="0"/>
              <w:pBdr>
                <w:top w:val="nil"/>
                <w:left w:val="nil"/>
                <w:bottom w:val="nil"/>
                <w:right w:val="nil"/>
                <w:between w:val="nil"/>
              </w:pBdr>
              <w:jc w:val="center"/>
              <w:rPr>
                <w:rFonts w:ascii="Arial" w:eastAsia="Calibri" w:hAnsi="Arial" w:cs="Arial"/>
                <w:bCs/>
                <w:color w:val="000000"/>
              </w:rPr>
            </w:pPr>
            <w:r w:rsidRPr="006A77BD">
              <w:rPr>
                <w:rFonts w:ascii="Arial" w:eastAsia="Calibri" w:hAnsi="Arial" w:cs="Arial"/>
                <w:bCs/>
                <w:color w:val="000000"/>
              </w:rPr>
              <w:t>October</w:t>
            </w:r>
          </w:p>
        </w:tc>
        <w:tc>
          <w:tcPr>
            <w:tcW w:w="1932" w:type="dxa"/>
            <w:shd w:val="clear" w:color="auto" w:fill="auto"/>
            <w:tcMar>
              <w:top w:w="100" w:type="dxa"/>
              <w:left w:w="100" w:type="dxa"/>
              <w:bottom w:w="100" w:type="dxa"/>
              <w:right w:w="100" w:type="dxa"/>
            </w:tcMar>
          </w:tcPr>
          <w:p w14:paraId="1418B423" w14:textId="6F368748" w:rsidR="00CA13CE" w:rsidRPr="006A77BD" w:rsidRDefault="00DD35D3" w:rsidP="009D41D9">
            <w:pPr>
              <w:widowControl w:val="0"/>
              <w:pBdr>
                <w:top w:val="nil"/>
                <w:left w:val="nil"/>
                <w:bottom w:val="nil"/>
                <w:right w:val="nil"/>
                <w:between w:val="nil"/>
              </w:pBdr>
              <w:jc w:val="center"/>
              <w:rPr>
                <w:rFonts w:ascii="Arial" w:eastAsia="Calibri" w:hAnsi="Arial" w:cs="Arial"/>
                <w:bCs/>
                <w:color w:val="000000"/>
              </w:rPr>
            </w:pPr>
            <w:r w:rsidRPr="006A77BD">
              <w:rPr>
                <w:rFonts w:ascii="Arial" w:eastAsia="Calibri" w:hAnsi="Arial" w:cs="Arial"/>
                <w:bCs/>
                <w:color w:val="000000"/>
              </w:rPr>
              <w:t>Satisfying customer</w:t>
            </w:r>
          </w:p>
        </w:tc>
      </w:tr>
      <w:tr w:rsidR="00356AE1" w:rsidRPr="006A77BD" w14:paraId="2EFE4E0F" w14:textId="77777777" w:rsidTr="009D41D9">
        <w:trPr>
          <w:trHeight w:val="778"/>
        </w:trPr>
        <w:tc>
          <w:tcPr>
            <w:tcW w:w="2388" w:type="dxa"/>
            <w:shd w:val="clear" w:color="auto" w:fill="auto"/>
            <w:tcMar>
              <w:top w:w="100" w:type="dxa"/>
              <w:left w:w="100" w:type="dxa"/>
              <w:bottom w:w="100" w:type="dxa"/>
              <w:right w:w="100" w:type="dxa"/>
            </w:tcMar>
          </w:tcPr>
          <w:p w14:paraId="6E384028" w14:textId="3A8D719B" w:rsidR="00CA13CE" w:rsidRPr="006A77BD" w:rsidRDefault="00581260" w:rsidP="002E2379">
            <w:pPr>
              <w:widowControl w:val="0"/>
              <w:pBdr>
                <w:top w:val="nil"/>
                <w:left w:val="nil"/>
                <w:bottom w:val="nil"/>
                <w:right w:val="nil"/>
                <w:between w:val="nil"/>
              </w:pBdr>
              <w:jc w:val="center"/>
              <w:rPr>
                <w:rFonts w:ascii="Arial" w:eastAsia="Calibri" w:hAnsi="Arial" w:cs="Arial"/>
                <w:b/>
                <w:color w:val="000000"/>
              </w:rPr>
            </w:pPr>
            <w:r w:rsidRPr="006A77BD">
              <w:rPr>
                <w:rFonts w:ascii="Arial" w:eastAsia="Calibri" w:hAnsi="Arial" w:cs="Arial"/>
                <w:b/>
                <w:color w:val="000000"/>
              </w:rPr>
              <w:t>Customer Service</w:t>
            </w:r>
          </w:p>
        </w:tc>
        <w:tc>
          <w:tcPr>
            <w:tcW w:w="1170" w:type="dxa"/>
            <w:shd w:val="clear" w:color="auto" w:fill="auto"/>
            <w:tcMar>
              <w:top w:w="100" w:type="dxa"/>
              <w:left w:w="100" w:type="dxa"/>
              <w:bottom w:w="100" w:type="dxa"/>
              <w:right w:w="100" w:type="dxa"/>
            </w:tcMar>
          </w:tcPr>
          <w:p w14:paraId="7F02251B" w14:textId="328E9509" w:rsidR="00CA13CE" w:rsidRPr="006A77BD" w:rsidRDefault="00581260" w:rsidP="009D41D9">
            <w:pPr>
              <w:widowControl w:val="0"/>
              <w:pBdr>
                <w:top w:val="nil"/>
                <w:left w:val="nil"/>
                <w:bottom w:val="nil"/>
                <w:right w:val="nil"/>
                <w:between w:val="nil"/>
              </w:pBdr>
              <w:jc w:val="center"/>
              <w:rPr>
                <w:rFonts w:ascii="Arial" w:eastAsia="Calibri" w:hAnsi="Arial" w:cs="Arial"/>
                <w:bCs/>
                <w:color w:val="000000"/>
              </w:rPr>
            </w:pPr>
            <w:r w:rsidRPr="006A77BD">
              <w:rPr>
                <w:rFonts w:ascii="Arial" w:eastAsia="Calibri" w:hAnsi="Arial" w:cs="Arial"/>
                <w:bCs/>
                <w:color w:val="000000"/>
              </w:rPr>
              <w:t>High</w:t>
            </w:r>
          </w:p>
        </w:tc>
        <w:tc>
          <w:tcPr>
            <w:tcW w:w="1710" w:type="dxa"/>
            <w:shd w:val="clear" w:color="auto" w:fill="auto"/>
            <w:tcMar>
              <w:top w:w="100" w:type="dxa"/>
              <w:left w:w="100" w:type="dxa"/>
              <w:bottom w:w="100" w:type="dxa"/>
              <w:right w:w="100" w:type="dxa"/>
            </w:tcMar>
          </w:tcPr>
          <w:p w14:paraId="2D7F7748" w14:textId="19D445CB" w:rsidR="00CA13CE" w:rsidRPr="006A77BD" w:rsidRDefault="00713D91" w:rsidP="009D41D9">
            <w:pPr>
              <w:widowControl w:val="0"/>
              <w:pBdr>
                <w:top w:val="nil"/>
                <w:left w:val="nil"/>
                <w:bottom w:val="nil"/>
                <w:right w:val="nil"/>
                <w:between w:val="nil"/>
              </w:pBdr>
              <w:jc w:val="center"/>
              <w:rPr>
                <w:rFonts w:ascii="Arial" w:eastAsia="Calibri" w:hAnsi="Arial" w:cs="Arial"/>
                <w:bCs/>
                <w:color w:val="000000"/>
              </w:rPr>
            </w:pPr>
            <w:r w:rsidRPr="006A77BD">
              <w:rPr>
                <w:rFonts w:ascii="Arial" w:eastAsia="Calibri" w:hAnsi="Arial" w:cs="Arial"/>
                <w:bCs/>
                <w:color w:val="000000"/>
              </w:rPr>
              <w:t>Research</w:t>
            </w:r>
          </w:p>
          <w:p w14:paraId="10567047" w14:textId="1D150ADA" w:rsidR="00581260" w:rsidRPr="006A77BD" w:rsidRDefault="00581260" w:rsidP="009D41D9">
            <w:pPr>
              <w:widowControl w:val="0"/>
              <w:pBdr>
                <w:top w:val="nil"/>
                <w:left w:val="nil"/>
                <w:bottom w:val="nil"/>
                <w:right w:val="nil"/>
                <w:between w:val="nil"/>
              </w:pBdr>
              <w:jc w:val="center"/>
              <w:rPr>
                <w:rFonts w:ascii="Arial" w:eastAsia="Calibri" w:hAnsi="Arial" w:cs="Arial"/>
                <w:bCs/>
                <w:color w:val="000000"/>
              </w:rPr>
            </w:pPr>
            <w:r w:rsidRPr="006A77BD">
              <w:rPr>
                <w:rFonts w:ascii="Arial" w:eastAsia="Calibri" w:hAnsi="Arial" w:cs="Arial"/>
                <w:bCs/>
                <w:color w:val="000000"/>
              </w:rPr>
              <w:t>Feedback</w:t>
            </w:r>
          </w:p>
        </w:tc>
        <w:tc>
          <w:tcPr>
            <w:tcW w:w="1402" w:type="dxa"/>
            <w:shd w:val="clear" w:color="auto" w:fill="auto"/>
            <w:tcMar>
              <w:top w:w="100" w:type="dxa"/>
              <w:left w:w="100" w:type="dxa"/>
              <w:bottom w:w="100" w:type="dxa"/>
              <w:right w:w="100" w:type="dxa"/>
            </w:tcMar>
          </w:tcPr>
          <w:p w14:paraId="148FDDAA" w14:textId="77777777" w:rsidR="00CA13CE" w:rsidRPr="006A77BD" w:rsidRDefault="00253873" w:rsidP="009D41D9">
            <w:pPr>
              <w:widowControl w:val="0"/>
              <w:pBdr>
                <w:top w:val="nil"/>
                <w:left w:val="nil"/>
                <w:bottom w:val="nil"/>
                <w:right w:val="nil"/>
                <w:between w:val="nil"/>
              </w:pBdr>
              <w:jc w:val="center"/>
              <w:rPr>
                <w:rFonts w:ascii="Arial" w:eastAsia="Calibri" w:hAnsi="Arial" w:cs="Arial"/>
                <w:bCs/>
                <w:color w:val="000000"/>
              </w:rPr>
            </w:pPr>
            <w:r w:rsidRPr="006A77BD">
              <w:rPr>
                <w:rFonts w:ascii="Arial" w:eastAsia="Calibri" w:hAnsi="Arial" w:cs="Arial"/>
                <w:bCs/>
                <w:color w:val="000000"/>
              </w:rPr>
              <w:t>Books</w:t>
            </w:r>
          </w:p>
          <w:p w14:paraId="5F1E03D2" w14:textId="49260B8A" w:rsidR="00253873" w:rsidRPr="006A77BD" w:rsidRDefault="00253873" w:rsidP="009D41D9">
            <w:pPr>
              <w:widowControl w:val="0"/>
              <w:pBdr>
                <w:top w:val="nil"/>
                <w:left w:val="nil"/>
                <w:bottom w:val="nil"/>
                <w:right w:val="nil"/>
                <w:between w:val="nil"/>
              </w:pBdr>
              <w:jc w:val="center"/>
              <w:rPr>
                <w:rFonts w:ascii="Arial" w:eastAsia="Calibri" w:hAnsi="Arial" w:cs="Arial"/>
                <w:bCs/>
                <w:color w:val="000000"/>
              </w:rPr>
            </w:pPr>
            <w:r w:rsidRPr="006A77BD">
              <w:rPr>
                <w:rFonts w:ascii="Arial" w:eastAsia="Calibri" w:hAnsi="Arial" w:cs="Arial"/>
                <w:bCs/>
                <w:color w:val="000000"/>
              </w:rPr>
              <w:t>Practice</w:t>
            </w:r>
          </w:p>
        </w:tc>
        <w:tc>
          <w:tcPr>
            <w:tcW w:w="992" w:type="dxa"/>
            <w:shd w:val="clear" w:color="auto" w:fill="auto"/>
            <w:tcMar>
              <w:top w:w="100" w:type="dxa"/>
              <w:left w:w="100" w:type="dxa"/>
              <w:bottom w:w="100" w:type="dxa"/>
              <w:right w:w="100" w:type="dxa"/>
            </w:tcMar>
          </w:tcPr>
          <w:p w14:paraId="1D8579B1" w14:textId="54501567" w:rsidR="00CA13CE" w:rsidRPr="006A77BD" w:rsidRDefault="0025170A" w:rsidP="009D41D9">
            <w:pPr>
              <w:widowControl w:val="0"/>
              <w:pBdr>
                <w:top w:val="nil"/>
                <w:left w:val="nil"/>
                <w:bottom w:val="nil"/>
                <w:right w:val="nil"/>
                <w:between w:val="nil"/>
              </w:pBdr>
              <w:jc w:val="center"/>
              <w:rPr>
                <w:rFonts w:ascii="Arial" w:eastAsia="Calibri" w:hAnsi="Arial" w:cs="Arial"/>
                <w:bCs/>
                <w:color w:val="000000"/>
              </w:rPr>
            </w:pPr>
            <w:r w:rsidRPr="006A77BD">
              <w:rPr>
                <w:rFonts w:ascii="Arial" w:eastAsia="Calibri" w:hAnsi="Arial" w:cs="Arial"/>
                <w:bCs/>
                <w:color w:val="000000"/>
              </w:rPr>
              <w:t>July</w:t>
            </w:r>
          </w:p>
        </w:tc>
        <w:tc>
          <w:tcPr>
            <w:tcW w:w="1476" w:type="dxa"/>
            <w:shd w:val="clear" w:color="auto" w:fill="auto"/>
            <w:tcMar>
              <w:top w:w="100" w:type="dxa"/>
              <w:left w:w="100" w:type="dxa"/>
              <w:bottom w:w="100" w:type="dxa"/>
              <w:right w:w="100" w:type="dxa"/>
            </w:tcMar>
          </w:tcPr>
          <w:p w14:paraId="249A2C15" w14:textId="6613E1E2" w:rsidR="00CA13CE" w:rsidRPr="006A77BD" w:rsidRDefault="00253873" w:rsidP="009D41D9">
            <w:pPr>
              <w:widowControl w:val="0"/>
              <w:pBdr>
                <w:top w:val="nil"/>
                <w:left w:val="nil"/>
                <w:bottom w:val="nil"/>
                <w:right w:val="nil"/>
                <w:between w:val="nil"/>
              </w:pBdr>
              <w:jc w:val="center"/>
              <w:rPr>
                <w:rFonts w:ascii="Arial" w:eastAsia="Calibri" w:hAnsi="Arial" w:cs="Arial"/>
                <w:bCs/>
                <w:color w:val="000000"/>
              </w:rPr>
            </w:pPr>
            <w:r w:rsidRPr="006A77BD">
              <w:rPr>
                <w:rFonts w:ascii="Arial" w:eastAsia="Calibri" w:hAnsi="Arial" w:cs="Arial"/>
                <w:bCs/>
                <w:color w:val="000000"/>
              </w:rPr>
              <w:t>September</w:t>
            </w:r>
          </w:p>
        </w:tc>
        <w:tc>
          <w:tcPr>
            <w:tcW w:w="1932" w:type="dxa"/>
            <w:shd w:val="clear" w:color="auto" w:fill="auto"/>
            <w:tcMar>
              <w:top w:w="100" w:type="dxa"/>
              <w:left w:w="100" w:type="dxa"/>
              <w:bottom w:w="100" w:type="dxa"/>
              <w:right w:w="100" w:type="dxa"/>
            </w:tcMar>
          </w:tcPr>
          <w:p w14:paraId="4999DE9F" w14:textId="46E9058B" w:rsidR="00CA13CE" w:rsidRPr="006A77BD" w:rsidRDefault="00713D91" w:rsidP="009D41D9">
            <w:pPr>
              <w:widowControl w:val="0"/>
              <w:pBdr>
                <w:top w:val="nil"/>
                <w:left w:val="nil"/>
                <w:bottom w:val="nil"/>
                <w:right w:val="nil"/>
                <w:between w:val="nil"/>
              </w:pBdr>
              <w:jc w:val="center"/>
              <w:rPr>
                <w:rFonts w:ascii="Arial" w:eastAsia="Calibri" w:hAnsi="Arial" w:cs="Arial"/>
                <w:bCs/>
                <w:color w:val="000000"/>
              </w:rPr>
            </w:pPr>
            <w:r w:rsidRPr="006A77BD">
              <w:rPr>
                <w:rFonts w:ascii="Arial" w:eastAsia="Calibri" w:hAnsi="Arial" w:cs="Arial"/>
                <w:bCs/>
                <w:color w:val="000000"/>
              </w:rPr>
              <w:t>Increased</w:t>
            </w:r>
            <w:r w:rsidR="00253873" w:rsidRPr="006A77BD">
              <w:rPr>
                <w:rFonts w:ascii="Arial" w:eastAsia="Calibri" w:hAnsi="Arial" w:cs="Arial"/>
                <w:bCs/>
                <w:color w:val="000000"/>
              </w:rPr>
              <w:t xml:space="preserve"> </w:t>
            </w:r>
            <w:r w:rsidR="001A4581" w:rsidRPr="006A77BD">
              <w:rPr>
                <w:rFonts w:ascii="Arial" w:eastAsia="Calibri" w:hAnsi="Arial" w:cs="Arial"/>
                <w:bCs/>
                <w:color w:val="000000"/>
              </w:rPr>
              <w:t>customer</w:t>
            </w:r>
            <w:r w:rsidR="00253873" w:rsidRPr="006A77BD">
              <w:rPr>
                <w:rFonts w:ascii="Arial" w:eastAsia="Calibri" w:hAnsi="Arial" w:cs="Arial"/>
                <w:bCs/>
                <w:color w:val="000000"/>
              </w:rPr>
              <w:t xml:space="preserve"> </w:t>
            </w:r>
            <w:r w:rsidR="001A4581" w:rsidRPr="006A77BD">
              <w:rPr>
                <w:rFonts w:ascii="Arial" w:eastAsia="Calibri" w:hAnsi="Arial" w:cs="Arial"/>
                <w:bCs/>
                <w:color w:val="000000"/>
              </w:rPr>
              <w:t>satisfaction</w:t>
            </w:r>
          </w:p>
        </w:tc>
      </w:tr>
    </w:tbl>
    <w:p w14:paraId="503E92E3" w14:textId="36A2FE32" w:rsidR="007E6EFB" w:rsidRPr="006A77BD" w:rsidRDefault="007E6EFB" w:rsidP="007A247C">
      <w:pPr>
        <w:jc w:val="left"/>
        <w:rPr>
          <w:rFonts w:ascii="Arial" w:hAnsi="Arial" w:cs="Arial"/>
        </w:rPr>
      </w:pPr>
    </w:p>
    <w:sectPr w:rsidR="007E6EFB" w:rsidRPr="006A77BD" w:rsidSect="00BB1F4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DB25BD"/>
    <w:multiLevelType w:val="hybridMultilevel"/>
    <w:tmpl w:val="56CE9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866ACC"/>
    <w:multiLevelType w:val="multilevel"/>
    <w:tmpl w:val="D19CE4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D8A14D1"/>
    <w:multiLevelType w:val="hybridMultilevel"/>
    <w:tmpl w:val="8BACB5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72D1050"/>
    <w:multiLevelType w:val="hybridMultilevel"/>
    <w:tmpl w:val="4AFE5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1866628">
    <w:abstractNumId w:val="1"/>
  </w:num>
  <w:num w:numId="2" w16cid:durableId="297927176">
    <w:abstractNumId w:val="0"/>
  </w:num>
  <w:num w:numId="3" w16cid:durableId="2126541002">
    <w:abstractNumId w:val="3"/>
  </w:num>
  <w:num w:numId="4" w16cid:durableId="6029986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AYCS0sTQxMzY3NTQzMTSyUdpeDU4uLM/DyQAsNaAGMft20sAAAA"/>
  </w:docVars>
  <w:rsids>
    <w:rsidRoot w:val="0032793E"/>
    <w:rsid w:val="000311A3"/>
    <w:rsid w:val="000333C6"/>
    <w:rsid w:val="0005144D"/>
    <w:rsid w:val="0005789D"/>
    <w:rsid w:val="000719E5"/>
    <w:rsid w:val="00086D79"/>
    <w:rsid w:val="000874E8"/>
    <w:rsid w:val="000A57D4"/>
    <w:rsid w:val="000B59E7"/>
    <w:rsid w:val="000C6113"/>
    <w:rsid w:val="000D4A0D"/>
    <w:rsid w:val="000D6D51"/>
    <w:rsid w:val="000E3A03"/>
    <w:rsid w:val="000E7D99"/>
    <w:rsid w:val="000F1527"/>
    <w:rsid w:val="001143FC"/>
    <w:rsid w:val="00124130"/>
    <w:rsid w:val="00145E04"/>
    <w:rsid w:val="00154F2B"/>
    <w:rsid w:val="00171B49"/>
    <w:rsid w:val="00172E45"/>
    <w:rsid w:val="001865BB"/>
    <w:rsid w:val="00191969"/>
    <w:rsid w:val="001948D6"/>
    <w:rsid w:val="00195702"/>
    <w:rsid w:val="001A4581"/>
    <w:rsid w:val="001B209A"/>
    <w:rsid w:val="001B55A9"/>
    <w:rsid w:val="001C5FD9"/>
    <w:rsid w:val="001E25E3"/>
    <w:rsid w:val="001F544E"/>
    <w:rsid w:val="001F7836"/>
    <w:rsid w:val="00200432"/>
    <w:rsid w:val="00202C8F"/>
    <w:rsid w:val="00204E81"/>
    <w:rsid w:val="00213CDF"/>
    <w:rsid w:val="00215D68"/>
    <w:rsid w:val="002352B3"/>
    <w:rsid w:val="00235BE3"/>
    <w:rsid w:val="00246A04"/>
    <w:rsid w:val="0025170A"/>
    <w:rsid w:val="00253873"/>
    <w:rsid w:val="00255E60"/>
    <w:rsid w:val="00256853"/>
    <w:rsid w:val="00263B8C"/>
    <w:rsid w:val="00271D7F"/>
    <w:rsid w:val="00274250"/>
    <w:rsid w:val="002778DF"/>
    <w:rsid w:val="00281748"/>
    <w:rsid w:val="00292EE2"/>
    <w:rsid w:val="002937C8"/>
    <w:rsid w:val="002A55D1"/>
    <w:rsid w:val="002D5A28"/>
    <w:rsid w:val="002D6A85"/>
    <w:rsid w:val="002D6E9F"/>
    <w:rsid w:val="002E02E8"/>
    <w:rsid w:val="002E2379"/>
    <w:rsid w:val="002F00AF"/>
    <w:rsid w:val="0032793E"/>
    <w:rsid w:val="00341EAC"/>
    <w:rsid w:val="00356AE1"/>
    <w:rsid w:val="00362820"/>
    <w:rsid w:val="003749D3"/>
    <w:rsid w:val="00377884"/>
    <w:rsid w:val="00383B0E"/>
    <w:rsid w:val="00391FF9"/>
    <w:rsid w:val="003A394E"/>
    <w:rsid w:val="003A4854"/>
    <w:rsid w:val="003B16CA"/>
    <w:rsid w:val="003B3310"/>
    <w:rsid w:val="003C2AF0"/>
    <w:rsid w:val="003D3616"/>
    <w:rsid w:val="003E2375"/>
    <w:rsid w:val="00401F45"/>
    <w:rsid w:val="00407FA4"/>
    <w:rsid w:val="004153D1"/>
    <w:rsid w:val="0042098F"/>
    <w:rsid w:val="00424B56"/>
    <w:rsid w:val="00445BF1"/>
    <w:rsid w:val="00446143"/>
    <w:rsid w:val="004558F0"/>
    <w:rsid w:val="00461B75"/>
    <w:rsid w:val="004640A1"/>
    <w:rsid w:val="004912B8"/>
    <w:rsid w:val="004A1D99"/>
    <w:rsid w:val="004B7EFE"/>
    <w:rsid w:val="004C3725"/>
    <w:rsid w:val="004D12FA"/>
    <w:rsid w:val="004E28FB"/>
    <w:rsid w:val="004E46A4"/>
    <w:rsid w:val="004F467D"/>
    <w:rsid w:val="004F6DBC"/>
    <w:rsid w:val="0051408C"/>
    <w:rsid w:val="00514960"/>
    <w:rsid w:val="00517228"/>
    <w:rsid w:val="005355DA"/>
    <w:rsid w:val="00537E98"/>
    <w:rsid w:val="005549E7"/>
    <w:rsid w:val="00571956"/>
    <w:rsid w:val="00581260"/>
    <w:rsid w:val="00583EC1"/>
    <w:rsid w:val="00586837"/>
    <w:rsid w:val="005A1F3B"/>
    <w:rsid w:val="005B0911"/>
    <w:rsid w:val="005B0B35"/>
    <w:rsid w:val="005B135C"/>
    <w:rsid w:val="005B3C46"/>
    <w:rsid w:val="005B41EF"/>
    <w:rsid w:val="005C1B69"/>
    <w:rsid w:val="005F51D8"/>
    <w:rsid w:val="00606FB5"/>
    <w:rsid w:val="00610D11"/>
    <w:rsid w:val="00613246"/>
    <w:rsid w:val="00623649"/>
    <w:rsid w:val="00637C07"/>
    <w:rsid w:val="00645EB5"/>
    <w:rsid w:val="00646E37"/>
    <w:rsid w:val="00665ACB"/>
    <w:rsid w:val="0067793D"/>
    <w:rsid w:val="00686A97"/>
    <w:rsid w:val="0069123C"/>
    <w:rsid w:val="006A77BD"/>
    <w:rsid w:val="006D1E84"/>
    <w:rsid w:val="006D2B94"/>
    <w:rsid w:val="006E4A51"/>
    <w:rsid w:val="006E73FD"/>
    <w:rsid w:val="006F0354"/>
    <w:rsid w:val="006F0CD6"/>
    <w:rsid w:val="006F7641"/>
    <w:rsid w:val="00713D91"/>
    <w:rsid w:val="0072151B"/>
    <w:rsid w:val="007231D9"/>
    <w:rsid w:val="00730E3B"/>
    <w:rsid w:val="0073174F"/>
    <w:rsid w:val="007356ED"/>
    <w:rsid w:val="00754F48"/>
    <w:rsid w:val="007A247C"/>
    <w:rsid w:val="007A77FD"/>
    <w:rsid w:val="007B06DA"/>
    <w:rsid w:val="007B2620"/>
    <w:rsid w:val="007D16BF"/>
    <w:rsid w:val="007E276A"/>
    <w:rsid w:val="007E6CBF"/>
    <w:rsid w:val="007E6EFB"/>
    <w:rsid w:val="007F3708"/>
    <w:rsid w:val="00801EA6"/>
    <w:rsid w:val="00810A0A"/>
    <w:rsid w:val="008128CA"/>
    <w:rsid w:val="00814734"/>
    <w:rsid w:val="008261E3"/>
    <w:rsid w:val="0083458E"/>
    <w:rsid w:val="00851675"/>
    <w:rsid w:val="0085323C"/>
    <w:rsid w:val="008805BF"/>
    <w:rsid w:val="00881960"/>
    <w:rsid w:val="00881F31"/>
    <w:rsid w:val="008B0248"/>
    <w:rsid w:val="008B2519"/>
    <w:rsid w:val="008B6666"/>
    <w:rsid w:val="008D0016"/>
    <w:rsid w:val="008D2D90"/>
    <w:rsid w:val="008E00DD"/>
    <w:rsid w:val="008F6F4A"/>
    <w:rsid w:val="009111B9"/>
    <w:rsid w:val="009423C5"/>
    <w:rsid w:val="00943109"/>
    <w:rsid w:val="00946225"/>
    <w:rsid w:val="00956843"/>
    <w:rsid w:val="00972625"/>
    <w:rsid w:val="0097330D"/>
    <w:rsid w:val="00974AFA"/>
    <w:rsid w:val="00975A1A"/>
    <w:rsid w:val="00977A72"/>
    <w:rsid w:val="009865CF"/>
    <w:rsid w:val="00991614"/>
    <w:rsid w:val="00996F24"/>
    <w:rsid w:val="009A16C2"/>
    <w:rsid w:val="009A6264"/>
    <w:rsid w:val="009A63DC"/>
    <w:rsid w:val="009D41D9"/>
    <w:rsid w:val="009E0568"/>
    <w:rsid w:val="00A30ED3"/>
    <w:rsid w:val="00A3284B"/>
    <w:rsid w:val="00A620B2"/>
    <w:rsid w:val="00A80EEA"/>
    <w:rsid w:val="00AB492A"/>
    <w:rsid w:val="00AB7127"/>
    <w:rsid w:val="00AD1D4D"/>
    <w:rsid w:val="00AE7FDF"/>
    <w:rsid w:val="00B04481"/>
    <w:rsid w:val="00B258D5"/>
    <w:rsid w:val="00BA3839"/>
    <w:rsid w:val="00BB1F4D"/>
    <w:rsid w:val="00BC6541"/>
    <w:rsid w:val="00BD79E1"/>
    <w:rsid w:val="00BF393C"/>
    <w:rsid w:val="00C10279"/>
    <w:rsid w:val="00C20607"/>
    <w:rsid w:val="00C36E49"/>
    <w:rsid w:val="00C51FA4"/>
    <w:rsid w:val="00C579FA"/>
    <w:rsid w:val="00C65CFB"/>
    <w:rsid w:val="00CA13CE"/>
    <w:rsid w:val="00CA4F63"/>
    <w:rsid w:val="00CB6CEE"/>
    <w:rsid w:val="00CC079F"/>
    <w:rsid w:val="00CC3F81"/>
    <w:rsid w:val="00CD5254"/>
    <w:rsid w:val="00CE173C"/>
    <w:rsid w:val="00CE39B0"/>
    <w:rsid w:val="00CF677F"/>
    <w:rsid w:val="00D13A6C"/>
    <w:rsid w:val="00D22B24"/>
    <w:rsid w:val="00D25575"/>
    <w:rsid w:val="00D35DA6"/>
    <w:rsid w:val="00D73256"/>
    <w:rsid w:val="00D95C01"/>
    <w:rsid w:val="00D95D54"/>
    <w:rsid w:val="00DA3BD5"/>
    <w:rsid w:val="00DA3F85"/>
    <w:rsid w:val="00DB3A36"/>
    <w:rsid w:val="00DD35D3"/>
    <w:rsid w:val="00E15B4D"/>
    <w:rsid w:val="00E30E5A"/>
    <w:rsid w:val="00E46BC2"/>
    <w:rsid w:val="00E51556"/>
    <w:rsid w:val="00E72F4C"/>
    <w:rsid w:val="00E86BD8"/>
    <w:rsid w:val="00EA273B"/>
    <w:rsid w:val="00EB5054"/>
    <w:rsid w:val="00EC037A"/>
    <w:rsid w:val="00ED32BA"/>
    <w:rsid w:val="00ED5831"/>
    <w:rsid w:val="00F0250E"/>
    <w:rsid w:val="00F0662B"/>
    <w:rsid w:val="00F17636"/>
    <w:rsid w:val="00F33DAA"/>
    <w:rsid w:val="00F67D46"/>
    <w:rsid w:val="00F77CCF"/>
    <w:rsid w:val="00F873DF"/>
    <w:rsid w:val="00F90E41"/>
    <w:rsid w:val="00FD22DF"/>
    <w:rsid w:val="00FD33AC"/>
    <w:rsid w:val="00FE0D20"/>
    <w:rsid w:val="00FE1216"/>
    <w:rsid w:val="00FE4539"/>
    <w:rsid w:val="00FE6302"/>
    <w:rsid w:val="00FF60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44437"/>
  <w15:chartTrackingRefBased/>
  <w15:docId w15:val="{F0E71724-1C60-4901-AD65-D4263B73F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0911"/>
    <w:pPr>
      <w:jc w:val="both"/>
    </w:pPr>
    <w:rPr>
      <w:rFonts w:ascii="Times New Roman" w:hAnsi="Times New Roman"/>
      <w:sz w:val="24"/>
    </w:rPr>
  </w:style>
  <w:style w:type="paragraph" w:styleId="Heading1">
    <w:name w:val="heading 1"/>
    <w:basedOn w:val="Normal"/>
    <w:next w:val="Normal"/>
    <w:link w:val="Heading1Char"/>
    <w:uiPriority w:val="9"/>
    <w:qFormat/>
    <w:rsid w:val="005B0911"/>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C5FD9"/>
    <w:pPr>
      <w:keepNext/>
      <w:keepLines/>
      <w:spacing w:before="40" w:after="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0911"/>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1C5FD9"/>
    <w:rPr>
      <w:rFonts w:ascii="Times New Roman" w:eastAsiaTheme="majorEastAsia" w:hAnsi="Times New Roman" w:cstheme="majorBidi"/>
      <w:color w:val="2F5496" w:themeColor="accent1" w:themeShade="BF"/>
      <w:sz w:val="28"/>
      <w:szCs w:val="26"/>
    </w:rPr>
  </w:style>
  <w:style w:type="paragraph" w:styleId="ListParagraph">
    <w:name w:val="List Paragraph"/>
    <w:basedOn w:val="Normal"/>
    <w:uiPriority w:val="34"/>
    <w:qFormat/>
    <w:rsid w:val="000E3A03"/>
    <w:pPr>
      <w:ind w:left="720"/>
      <w:contextualSpacing/>
    </w:pPr>
  </w:style>
  <w:style w:type="paragraph" w:styleId="Title">
    <w:name w:val="Title"/>
    <w:basedOn w:val="Normal"/>
    <w:next w:val="Normal"/>
    <w:link w:val="TitleChar"/>
    <w:uiPriority w:val="10"/>
    <w:qFormat/>
    <w:rsid w:val="009A63D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63DC"/>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9A63DC"/>
    <w:pPr>
      <w:jc w:val="left"/>
      <w:outlineLvl w:val="9"/>
    </w:pPr>
    <w:rPr>
      <w:rFonts w:asciiTheme="majorHAnsi" w:hAnsiTheme="majorHAnsi"/>
      <w:lang w:val="en-US"/>
      <w14:ligatures w14:val="none"/>
    </w:rPr>
  </w:style>
  <w:style w:type="paragraph" w:styleId="TOC1">
    <w:name w:val="toc 1"/>
    <w:basedOn w:val="Normal"/>
    <w:next w:val="Normal"/>
    <w:autoRedefine/>
    <w:uiPriority w:val="39"/>
    <w:unhideWhenUsed/>
    <w:rsid w:val="009A63DC"/>
    <w:pPr>
      <w:spacing w:after="100"/>
    </w:pPr>
  </w:style>
  <w:style w:type="character" w:styleId="Hyperlink">
    <w:name w:val="Hyperlink"/>
    <w:basedOn w:val="DefaultParagraphFont"/>
    <w:uiPriority w:val="99"/>
    <w:unhideWhenUsed/>
    <w:rsid w:val="009A63D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640471">
      <w:bodyDiv w:val="1"/>
      <w:marLeft w:val="0"/>
      <w:marRight w:val="0"/>
      <w:marTop w:val="0"/>
      <w:marBottom w:val="0"/>
      <w:divBdr>
        <w:top w:val="none" w:sz="0" w:space="0" w:color="auto"/>
        <w:left w:val="none" w:sz="0" w:space="0" w:color="auto"/>
        <w:bottom w:val="none" w:sz="0" w:space="0" w:color="auto"/>
        <w:right w:val="none" w:sz="0" w:space="0" w:color="auto"/>
      </w:divBdr>
    </w:div>
    <w:div w:id="1194884427">
      <w:bodyDiv w:val="1"/>
      <w:marLeft w:val="0"/>
      <w:marRight w:val="0"/>
      <w:marTop w:val="0"/>
      <w:marBottom w:val="0"/>
      <w:divBdr>
        <w:top w:val="none" w:sz="0" w:space="0" w:color="auto"/>
        <w:left w:val="none" w:sz="0" w:space="0" w:color="auto"/>
        <w:bottom w:val="none" w:sz="0" w:space="0" w:color="auto"/>
        <w:right w:val="none" w:sz="0" w:space="0" w:color="auto"/>
      </w:divBdr>
    </w:div>
    <w:div w:id="1321081490">
      <w:bodyDiv w:val="1"/>
      <w:marLeft w:val="0"/>
      <w:marRight w:val="0"/>
      <w:marTop w:val="0"/>
      <w:marBottom w:val="0"/>
      <w:divBdr>
        <w:top w:val="none" w:sz="0" w:space="0" w:color="auto"/>
        <w:left w:val="none" w:sz="0" w:space="0" w:color="auto"/>
        <w:bottom w:val="none" w:sz="0" w:space="0" w:color="auto"/>
        <w:right w:val="none" w:sz="0" w:space="0" w:color="auto"/>
      </w:divBdr>
    </w:div>
    <w:div w:id="1403867560">
      <w:bodyDiv w:val="1"/>
      <w:marLeft w:val="0"/>
      <w:marRight w:val="0"/>
      <w:marTop w:val="0"/>
      <w:marBottom w:val="0"/>
      <w:divBdr>
        <w:top w:val="none" w:sz="0" w:space="0" w:color="auto"/>
        <w:left w:val="none" w:sz="0" w:space="0" w:color="auto"/>
        <w:bottom w:val="none" w:sz="0" w:space="0" w:color="auto"/>
        <w:right w:val="none" w:sz="0" w:space="0" w:color="auto"/>
      </w:divBdr>
    </w:div>
    <w:div w:id="1827473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e93cb12-29a5-4683-8fca-e621a61f7012"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F985F15DE256046A0D0A60C13558732" ma:contentTypeVersion="4" ma:contentTypeDescription="Create a new document." ma:contentTypeScope="" ma:versionID="68a4724d1cc9eb0656874bfc102eb2e6">
  <xsd:schema xmlns:xsd="http://www.w3.org/2001/XMLSchema" xmlns:xs="http://www.w3.org/2001/XMLSchema" xmlns:p="http://schemas.microsoft.com/office/2006/metadata/properties" xmlns:ns3="be93cb12-29a5-4683-8fca-e621a61f7012" targetNamespace="http://schemas.microsoft.com/office/2006/metadata/properties" ma:root="true" ma:fieldsID="7ec4bf17f40deb784c987d18fcb1a6dc" ns3:_="">
    <xsd:import namespace="be93cb12-29a5-4683-8fca-e621a61f7012"/>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93cb12-29a5-4683-8fca-e621a61f70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3860B23-395B-4616-8264-3E123469C05E}">
  <ds:schemaRefs>
    <ds:schemaRef ds:uri="http://schemas.microsoft.com/office/2006/metadata/properties"/>
    <ds:schemaRef ds:uri="http://schemas.microsoft.com/office/infopath/2007/PartnerControls"/>
    <ds:schemaRef ds:uri="be93cb12-29a5-4683-8fca-e621a61f7012"/>
  </ds:schemaRefs>
</ds:datastoreItem>
</file>

<file path=customXml/itemProps2.xml><?xml version="1.0" encoding="utf-8"?>
<ds:datastoreItem xmlns:ds="http://schemas.openxmlformats.org/officeDocument/2006/customXml" ds:itemID="{AD658128-D9A2-49F5-B3AA-174E81D669CD}">
  <ds:schemaRefs>
    <ds:schemaRef ds:uri="http://schemas.openxmlformats.org/officeDocument/2006/bibliography"/>
  </ds:schemaRefs>
</ds:datastoreItem>
</file>

<file path=customXml/itemProps3.xml><?xml version="1.0" encoding="utf-8"?>
<ds:datastoreItem xmlns:ds="http://schemas.openxmlformats.org/officeDocument/2006/customXml" ds:itemID="{9BF7E078-8C93-4F3C-B5E2-923CFF3E22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93cb12-29a5-4683-8fca-e621a61f70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9F7CE8C-23B2-499C-BC8E-042C1C52058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14</Pages>
  <Words>2795</Words>
  <Characters>15938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18696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Jicmon (2119900)</dc:creator>
  <cp:keywords/>
  <dc:description/>
  <cp:lastModifiedBy>Daniela Jicmon (2119900)</cp:lastModifiedBy>
  <cp:revision>41</cp:revision>
  <dcterms:created xsi:type="dcterms:W3CDTF">2023-07-20T20:31:00Z</dcterms:created>
  <dcterms:modified xsi:type="dcterms:W3CDTF">2023-07-28T08:46:00Z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0x0101009F985F15DE256046A0D0A60C13558732</vt:lpwstr>
  </property>
</Properties>
</file>