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6="http://schemas.microsoft.com/office/drawing/2014/main" xmlns:a14="http://schemas.microsoft.com/office/drawing/2010/main" mc:Ignorable="w14 w15 w16se w16cid w16 w16cex w16sdtdh w16sdtfl w16du wp14">
  <w:body>
    <w:p w:rsidR="000870A7" w:rsidRDefault="00EB551B" w14:paraId="22A6875D" w14:textId="20D27077">
      <w:pPr>
        <w:pBdr>
          <w:top w:val="nil"/>
          <w:left w:val="nil"/>
          <w:bottom w:val="nil"/>
          <w:right w:val="nil"/>
          <w:between w:val="nil"/>
        </w:pBdr>
        <w:ind w:left="-180" w:right="-334"/>
        <w:rPr>
          <w:rFonts w:ascii="Georgia" w:hAnsi="Georgia" w:eastAsia="Georgia" w:cs="Georgia"/>
          <w:color w:val="000000"/>
          <w:sz w:val="21"/>
          <w:szCs w:val="21"/>
        </w:rPr>
      </w:pPr>
      <w:r>
        <w:rPr>
          <w:rFonts w:ascii="Georgia" w:hAnsi="Georgia" w:eastAsia="Georgia" w:cs="Georgia"/>
          <w:noProof/>
          <w:color w:val="000000"/>
          <w:sz w:val="21"/>
          <w:szCs w:val="21"/>
        </w:rPr>
        <w:drawing>
          <wp:inline distT="0" distB="0" distL="114300" distR="114300" wp14:anchorId="7C47885F" wp14:editId="5F47A1DD">
            <wp:extent cx="1908175" cy="635635"/>
            <wp:effectExtent l="0" t="0" r="0" b="0"/>
            <wp:docPr id="102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908175" cy="635635"/>
                    </a:xfrm>
                    <a:prstGeom prst="rect">
                      <a:avLst/>
                    </a:prstGeom>
                    <a:ln/>
                  </pic:spPr>
                </pic:pic>
              </a:graphicData>
            </a:graphic>
          </wp:inline>
        </w:drawing>
      </w:r>
    </w:p>
    <w:p w:rsidR="000870A7" w:rsidRDefault="000870A7" w14:paraId="69A3B30E" w14:textId="77777777">
      <w:pPr>
        <w:pBdr>
          <w:top w:val="nil"/>
          <w:left w:val="nil"/>
          <w:bottom w:val="nil"/>
          <w:right w:val="nil"/>
          <w:between w:val="nil"/>
        </w:pBdr>
        <w:ind w:left="-180" w:right="-334"/>
        <w:rPr>
          <w:rFonts w:ascii="Georgia" w:hAnsi="Georgia" w:eastAsia="Georgia" w:cs="Georgia"/>
          <w:color w:val="000000"/>
          <w:sz w:val="21"/>
          <w:szCs w:val="21"/>
        </w:rPr>
      </w:pPr>
    </w:p>
    <w:p w:rsidR="000870A7" w:rsidRDefault="000870A7" w14:paraId="481909BC" w14:textId="77777777">
      <w:pPr>
        <w:pBdr>
          <w:top w:val="nil"/>
          <w:left w:val="nil"/>
          <w:bottom w:val="nil"/>
          <w:right w:val="nil"/>
          <w:between w:val="nil"/>
        </w:pBdr>
        <w:ind w:left="-180" w:right="-334"/>
        <w:rPr>
          <w:rFonts w:ascii="Georgia" w:hAnsi="Georgia" w:eastAsia="Georgia" w:cs="Georgia"/>
          <w:color w:val="000000"/>
          <w:sz w:val="21"/>
          <w:szCs w:val="21"/>
        </w:rPr>
      </w:pPr>
    </w:p>
    <w:p w:rsidR="000870A7" w:rsidRDefault="00EB551B" w14:paraId="03974F7C" w14:textId="77777777">
      <w:pPr>
        <w:pBdr>
          <w:top w:val="nil"/>
          <w:left w:val="nil"/>
          <w:bottom w:val="nil"/>
          <w:right w:val="nil"/>
          <w:between w:val="nil"/>
        </w:pBdr>
        <w:ind w:left="-180" w:right="-334"/>
        <w:jc w:val="center"/>
        <w:rPr>
          <w:rFonts w:ascii="Arial" w:hAnsi="Arial" w:eastAsia="Arial" w:cs="Arial"/>
          <w:color w:val="000000"/>
          <w:sz w:val="28"/>
          <w:szCs w:val="28"/>
        </w:rPr>
      </w:pPr>
      <w:r>
        <w:rPr>
          <w:rFonts w:ascii="Arial" w:hAnsi="Arial" w:eastAsia="Arial" w:cs="Arial"/>
          <w:b/>
          <w:bCs/>
          <w:color w:val="000000"/>
          <w:sz w:val="28"/>
          <w:szCs w:val="28"/>
        </w:rPr>
        <w:t xml:space="preserve">Postgraduate/Distance Learning </w:t>
      </w:r>
    </w:p>
    <w:p w:rsidR="000870A7" w:rsidRDefault="00EB551B" w14:paraId="5ED107E2" w14:textId="77777777">
      <w:pPr>
        <w:pBdr>
          <w:top w:val="nil"/>
          <w:left w:val="nil"/>
          <w:bottom w:val="nil"/>
          <w:right w:val="nil"/>
          <w:between w:val="nil"/>
        </w:pBdr>
        <w:ind w:left="-180" w:right="-334"/>
        <w:jc w:val="center"/>
        <w:rPr>
          <w:rFonts w:ascii="Arial" w:hAnsi="Arial" w:eastAsia="Arial" w:cs="Arial"/>
          <w:color w:val="000000"/>
          <w:sz w:val="28"/>
          <w:szCs w:val="28"/>
        </w:rPr>
      </w:pPr>
      <w:r>
        <w:rPr>
          <w:rFonts w:ascii="Arial" w:hAnsi="Arial" w:eastAsia="Arial" w:cs="Arial"/>
          <w:b/>
          <w:bCs/>
          <w:color w:val="000000"/>
          <w:sz w:val="28"/>
          <w:szCs w:val="28"/>
        </w:rPr>
        <w:t>Assignment coversheet &amp; feedback form</w:t>
      </w:r>
    </w:p>
    <w:p w:rsidR="000870A7" w:rsidRDefault="000870A7" w14:paraId="14286004" w14:textId="77777777">
      <w:pPr>
        <w:rPr>
          <w:rFonts w:ascii="Arial" w:hAnsi="Arial" w:eastAsia="Arial" w:cs="Arial"/>
          <w:sz w:val="28"/>
          <w:szCs w:val="28"/>
        </w:rPr>
      </w:pPr>
    </w:p>
    <w:p w:rsidR="000870A7" w:rsidRDefault="00EB551B" w14:paraId="6BF8370B" w14:textId="77777777">
      <w:pPr>
        <w:pStyle w:val="Heading3"/>
        <w:ind w:firstLine="720"/>
        <w:jc w:val="center"/>
      </w:pPr>
      <w:r>
        <w:t xml:space="preserve">THIS SHEET MUST BE THE FIRST PAGE OF THE ASSIGNMENT YOU ARE </w:t>
      </w:r>
      <w:proofErr w:type="gramStart"/>
      <w:r>
        <w:t>SUBMITTING  (</w:t>
      </w:r>
      <w:proofErr w:type="gramEnd"/>
      <w:r>
        <w:t>DO NOT SEND AS A SEPARATE FILE)</w:t>
      </w:r>
    </w:p>
    <w:p w:rsidR="000870A7" w:rsidRDefault="000870A7" w14:paraId="2C6486AD" w14:textId="77777777">
      <w:pPr>
        <w:pStyle w:val="Heading3"/>
        <w:ind w:firstLine="720"/>
        <w:jc w:val="center"/>
        <w:rPr>
          <w:rFonts w:ascii="Trebuchet MS" w:hAnsi="Trebuchet MS" w:eastAsia="Trebuchet MS" w:cs="Trebuchet MS"/>
        </w:rPr>
      </w:pPr>
    </w:p>
    <w:tbl>
      <w:tblPr>
        <w:tblStyle w:val="a"/>
        <w:tblW w:w="903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4788"/>
        <w:gridCol w:w="423"/>
        <w:gridCol w:w="1557"/>
        <w:gridCol w:w="286"/>
        <w:gridCol w:w="1980"/>
      </w:tblGrid>
      <w:tr w:rsidR="000870A7" w:rsidTr="394174AA" w14:paraId="428B377E" w14:textId="77777777">
        <w:trPr>
          <w:trHeight w:val="614"/>
        </w:trPr>
        <w:tc>
          <w:tcPr>
            <w:tcW w:w="9034" w:type="dxa"/>
            <w:gridSpan w:val="5"/>
            <w:tcMar/>
          </w:tcPr>
          <w:p w:rsidR="000870A7" w:rsidRDefault="00EB551B" w14:paraId="278F610F" w14:textId="77777777">
            <w:pPr>
              <w:pBdr>
                <w:top w:val="nil"/>
                <w:left w:val="nil"/>
                <w:bottom w:val="nil"/>
                <w:right w:val="nil"/>
                <w:between w:val="nil"/>
              </w:pBdr>
              <w:ind w:right="34"/>
              <w:rPr>
                <w:rFonts w:ascii="Arial" w:hAnsi="Arial" w:eastAsia="Arial" w:cs="Arial"/>
                <w:color w:val="000000"/>
                <w:sz w:val="22"/>
                <w:szCs w:val="22"/>
              </w:rPr>
            </w:pPr>
            <w:r>
              <w:rPr>
                <w:rFonts w:ascii="Arial" w:hAnsi="Arial" w:eastAsia="Arial" w:cs="Arial"/>
                <w:b/>
                <w:bCs/>
                <w:color w:val="000000"/>
                <w:sz w:val="22"/>
                <w:szCs w:val="22"/>
              </w:rPr>
              <w:t>For completion by the student</w:t>
            </w:r>
            <w:r>
              <w:rPr>
                <w:rFonts w:ascii="Arial" w:hAnsi="Arial" w:eastAsia="Arial" w:cs="Arial"/>
                <w:color w:val="000000"/>
                <w:sz w:val="22"/>
                <w:szCs w:val="22"/>
              </w:rPr>
              <w:t>:</w:t>
            </w:r>
          </w:p>
        </w:tc>
      </w:tr>
      <w:tr w:rsidR="000870A7" w:rsidTr="394174AA" w14:paraId="13AC15FE" w14:textId="77777777">
        <w:trPr>
          <w:trHeight w:val="718"/>
        </w:trPr>
        <w:tc>
          <w:tcPr>
            <w:tcW w:w="9034" w:type="dxa"/>
            <w:gridSpan w:val="5"/>
            <w:tcMar/>
          </w:tcPr>
          <w:p w:rsidR="000870A7" w:rsidP="03258F9C" w:rsidRDefault="00EB551B" w14:paraId="71DCBBB4" w14:textId="062ED2B9">
            <w:pPr>
              <w:pBdr>
                <w:top w:val="nil"/>
                <w:left w:val="nil"/>
                <w:bottom w:val="nil"/>
                <w:right w:val="nil"/>
                <w:between w:val="nil"/>
              </w:pBdr>
              <w:ind w:right="34"/>
              <w:rPr>
                <w:rFonts w:ascii="Arial" w:hAnsi="Arial" w:eastAsia="Arial" w:cs="Arial"/>
                <w:sz w:val="22"/>
                <w:szCs w:val="22"/>
              </w:rPr>
            </w:pPr>
            <w:r w:rsidRPr="03258F9C">
              <w:rPr>
                <w:rFonts w:ascii="Arial" w:hAnsi="Arial" w:eastAsia="Arial" w:cs="Arial"/>
                <w:color w:val="000000" w:themeColor="text1"/>
                <w:sz w:val="22"/>
                <w:szCs w:val="22"/>
              </w:rPr>
              <w:t xml:space="preserve">Student </w:t>
            </w:r>
            <w:r w:rsidRPr="03258F9C" w:rsidR="3C2B8FD8">
              <w:rPr>
                <w:rFonts w:ascii="Arial" w:hAnsi="Arial" w:eastAsia="Arial" w:cs="Arial"/>
                <w:color w:val="000000" w:themeColor="text1"/>
                <w:sz w:val="22"/>
                <w:szCs w:val="22"/>
              </w:rPr>
              <w:t>Name: Edmund</w:t>
            </w:r>
            <w:r w:rsidRPr="03258F9C">
              <w:rPr>
                <w:rFonts w:ascii="Arial" w:hAnsi="Arial" w:eastAsia="Arial" w:cs="Arial"/>
                <w:color w:val="000000" w:themeColor="text1"/>
                <w:sz w:val="22"/>
                <w:szCs w:val="22"/>
              </w:rPr>
              <w:t xml:space="preserve"> Charles Kel</w:t>
            </w:r>
            <w:r w:rsidRPr="03258F9C">
              <w:rPr>
                <w:rFonts w:ascii="Arial" w:hAnsi="Arial" w:eastAsia="Arial" w:cs="Arial"/>
                <w:sz w:val="22"/>
                <w:szCs w:val="22"/>
              </w:rPr>
              <w:t>ly</w:t>
            </w:r>
          </w:p>
          <w:p w:rsidR="000870A7" w:rsidRDefault="000870A7" w14:paraId="3C19EDEA" w14:textId="77777777">
            <w:pPr>
              <w:pBdr>
                <w:top w:val="nil"/>
                <w:left w:val="nil"/>
                <w:bottom w:val="nil"/>
                <w:right w:val="nil"/>
                <w:between w:val="nil"/>
              </w:pBdr>
              <w:ind w:right="34"/>
              <w:rPr>
                <w:rFonts w:ascii="Arial" w:hAnsi="Arial" w:eastAsia="Arial" w:cs="Arial"/>
                <w:sz w:val="22"/>
                <w:szCs w:val="22"/>
              </w:rPr>
            </w:pPr>
          </w:p>
          <w:p w:rsidR="000870A7" w:rsidRDefault="000870A7" w14:paraId="49C8F7B5" w14:textId="77777777">
            <w:pPr>
              <w:pBdr>
                <w:top w:val="nil"/>
                <w:left w:val="nil"/>
                <w:bottom w:val="nil"/>
                <w:right w:val="nil"/>
                <w:between w:val="nil"/>
              </w:pBdr>
              <w:ind w:right="34"/>
              <w:rPr>
                <w:rFonts w:ascii="Arial" w:hAnsi="Arial" w:eastAsia="Arial" w:cs="Arial"/>
                <w:sz w:val="22"/>
                <w:szCs w:val="22"/>
              </w:rPr>
            </w:pPr>
          </w:p>
          <w:p w:rsidR="000870A7" w:rsidRDefault="000870A7" w14:paraId="3DD3C275" w14:textId="77777777">
            <w:pPr>
              <w:pBdr>
                <w:top w:val="nil"/>
                <w:left w:val="nil"/>
                <w:bottom w:val="nil"/>
                <w:right w:val="nil"/>
                <w:between w:val="nil"/>
              </w:pBdr>
              <w:ind w:right="34"/>
              <w:rPr>
                <w:rFonts w:ascii="Arial" w:hAnsi="Arial" w:eastAsia="Arial" w:cs="Arial"/>
                <w:sz w:val="22"/>
                <w:szCs w:val="22"/>
              </w:rPr>
            </w:pPr>
          </w:p>
          <w:p w:rsidR="000870A7" w:rsidRDefault="00EB551B" w14:paraId="7FD7C4F6" w14:textId="77777777">
            <w:pPr>
              <w:pBdr>
                <w:top w:val="nil"/>
                <w:left w:val="nil"/>
                <w:bottom w:val="nil"/>
                <w:right w:val="nil"/>
                <w:between w:val="nil"/>
              </w:pBdr>
              <w:ind w:right="34"/>
              <w:rPr>
                <w:rFonts w:ascii="Arial" w:hAnsi="Arial" w:eastAsia="Arial" w:cs="Arial"/>
                <w:color w:val="000000"/>
                <w:sz w:val="22"/>
                <w:szCs w:val="22"/>
              </w:rPr>
            </w:pPr>
            <w:r>
              <w:rPr>
                <w:rFonts w:ascii="Arial" w:hAnsi="Arial" w:eastAsia="Arial" w:cs="Arial"/>
                <w:color w:val="000000"/>
                <w:sz w:val="22"/>
                <w:szCs w:val="22"/>
              </w:rPr>
              <w:t xml:space="preserve">Student </w:t>
            </w:r>
            <w:r>
              <w:rPr>
                <w:rFonts w:ascii="Arial" w:hAnsi="Arial" w:eastAsia="Arial" w:cs="Arial"/>
                <w:b/>
                <w:bCs/>
                <w:color w:val="000000"/>
                <w:sz w:val="22"/>
                <w:szCs w:val="22"/>
                <w:u w:val="single"/>
              </w:rPr>
              <w:t>Universit</w:t>
            </w:r>
            <w:r>
              <w:rPr>
                <w:rFonts w:ascii="Arial" w:hAnsi="Arial" w:eastAsia="Arial" w:cs="Arial"/>
                <w:b/>
                <w:bCs/>
                <w:sz w:val="22"/>
                <w:szCs w:val="22"/>
                <w:u w:val="single"/>
              </w:rPr>
              <w:t>y email 2517189@student.uwtsd.ac.uk</w:t>
            </w:r>
          </w:p>
        </w:tc>
      </w:tr>
      <w:tr w:rsidR="000870A7" w:rsidTr="394174AA" w14:paraId="27FFB904" w14:textId="77777777">
        <w:trPr>
          <w:trHeight w:val="849"/>
        </w:trPr>
        <w:tc>
          <w:tcPr>
            <w:tcW w:w="4788" w:type="dxa"/>
            <w:tcMar/>
          </w:tcPr>
          <w:p w:rsidR="000870A7" w:rsidRDefault="00EB551B" w14:paraId="4BD47815" w14:textId="77777777">
            <w:pPr>
              <w:pBdr>
                <w:top w:val="nil"/>
                <w:left w:val="nil"/>
                <w:bottom w:val="nil"/>
                <w:right w:val="nil"/>
                <w:between w:val="nil"/>
              </w:pBdr>
              <w:ind w:right="34"/>
              <w:rPr>
                <w:rFonts w:ascii="Arial" w:hAnsi="Arial" w:eastAsia="Arial" w:cs="Arial"/>
                <w:color w:val="000000"/>
                <w:sz w:val="22"/>
                <w:szCs w:val="22"/>
              </w:rPr>
            </w:pPr>
            <w:r>
              <w:rPr>
                <w:rFonts w:ascii="Arial" w:hAnsi="Arial" w:eastAsia="Arial" w:cs="Arial"/>
                <w:color w:val="000000"/>
                <w:sz w:val="22"/>
                <w:szCs w:val="22"/>
              </w:rPr>
              <w:t xml:space="preserve">Module </w:t>
            </w:r>
            <w:proofErr w:type="spellStart"/>
            <w:proofErr w:type="gramStart"/>
            <w:r>
              <w:rPr>
                <w:rFonts w:ascii="Arial" w:hAnsi="Arial" w:eastAsia="Arial" w:cs="Arial"/>
                <w:color w:val="000000"/>
                <w:sz w:val="22"/>
                <w:szCs w:val="22"/>
              </w:rPr>
              <w:t>code:HPCA</w:t>
            </w:r>
            <w:proofErr w:type="spellEnd"/>
            <w:proofErr w:type="gramEnd"/>
            <w:r>
              <w:rPr>
                <w:rFonts w:ascii="Arial" w:hAnsi="Arial" w:eastAsia="Arial" w:cs="Arial"/>
                <w:color w:val="000000"/>
                <w:sz w:val="22"/>
                <w:szCs w:val="22"/>
              </w:rPr>
              <w:t xml:space="preserve"> 7015</w:t>
            </w:r>
          </w:p>
          <w:p w:rsidR="000870A7" w:rsidRDefault="000870A7" w14:paraId="310F8A0F" w14:textId="77777777">
            <w:pPr>
              <w:pBdr>
                <w:top w:val="nil"/>
                <w:left w:val="nil"/>
                <w:bottom w:val="nil"/>
                <w:right w:val="nil"/>
                <w:between w:val="nil"/>
              </w:pBdr>
              <w:ind w:right="34"/>
              <w:rPr>
                <w:rFonts w:ascii="Arial" w:hAnsi="Arial" w:eastAsia="Arial" w:cs="Arial"/>
                <w:color w:val="000000"/>
                <w:sz w:val="22"/>
                <w:szCs w:val="22"/>
              </w:rPr>
            </w:pPr>
          </w:p>
          <w:p w:rsidR="000870A7" w:rsidRDefault="00EB551B" w14:paraId="3C301F6A" w14:textId="77777777">
            <w:pPr>
              <w:pBdr>
                <w:top w:val="nil"/>
                <w:left w:val="nil"/>
                <w:bottom w:val="nil"/>
                <w:right w:val="nil"/>
                <w:between w:val="nil"/>
              </w:pBdr>
              <w:ind w:right="34"/>
              <w:rPr>
                <w:rFonts w:ascii="Arial" w:hAnsi="Arial" w:eastAsia="Arial" w:cs="Arial"/>
                <w:color w:val="000000"/>
                <w:sz w:val="22"/>
                <w:szCs w:val="22"/>
              </w:rPr>
            </w:pPr>
            <w:r>
              <w:rPr>
                <w:rFonts w:ascii="Arial" w:hAnsi="Arial" w:eastAsia="Arial" w:cs="Arial"/>
                <w:color w:val="000000"/>
                <w:sz w:val="22"/>
                <w:szCs w:val="22"/>
              </w:rPr>
              <w:t xml:space="preserve">Module </w:t>
            </w:r>
            <w:proofErr w:type="spellStart"/>
            <w:proofErr w:type="gramStart"/>
            <w:r>
              <w:rPr>
                <w:rFonts w:ascii="Arial" w:hAnsi="Arial" w:eastAsia="Arial" w:cs="Arial"/>
                <w:color w:val="000000"/>
                <w:sz w:val="22"/>
                <w:szCs w:val="22"/>
              </w:rPr>
              <w:t>title:Foundations</w:t>
            </w:r>
            <w:proofErr w:type="spellEnd"/>
            <w:proofErr w:type="gramEnd"/>
            <w:r>
              <w:rPr>
                <w:rFonts w:ascii="Arial" w:hAnsi="Arial" w:eastAsia="Arial" w:cs="Arial"/>
                <w:color w:val="000000"/>
                <w:sz w:val="22"/>
                <w:szCs w:val="22"/>
              </w:rPr>
              <w:t xml:space="preserve"> in Cultural Astrology and Astronomy</w:t>
            </w:r>
          </w:p>
          <w:p w:rsidR="000870A7" w:rsidRDefault="000870A7" w14:paraId="1D3207AB" w14:textId="77777777">
            <w:pPr>
              <w:pBdr>
                <w:top w:val="nil"/>
                <w:left w:val="nil"/>
                <w:bottom w:val="nil"/>
                <w:right w:val="nil"/>
                <w:between w:val="nil"/>
              </w:pBdr>
              <w:ind w:right="34"/>
              <w:rPr>
                <w:rFonts w:ascii="Arial" w:hAnsi="Arial" w:eastAsia="Arial" w:cs="Arial"/>
                <w:color w:val="000000"/>
                <w:sz w:val="22"/>
                <w:szCs w:val="22"/>
              </w:rPr>
            </w:pPr>
          </w:p>
          <w:p w:rsidR="000870A7" w:rsidRDefault="000870A7" w14:paraId="235CDCA7" w14:textId="77777777">
            <w:pPr>
              <w:pBdr>
                <w:top w:val="nil"/>
                <w:left w:val="nil"/>
                <w:bottom w:val="nil"/>
                <w:right w:val="nil"/>
                <w:between w:val="nil"/>
              </w:pBdr>
              <w:ind w:right="34"/>
              <w:rPr>
                <w:rFonts w:ascii="Arial" w:hAnsi="Arial" w:eastAsia="Arial" w:cs="Arial"/>
                <w:color w:val="000000"/>
                <w:sz w:val="22"/>
                <w:szCs w:val="22"/>
              </w:rPr>
            </w:pPr>
          </w:p>
        </w:tc>
        <w:tc>
          <w:tcPr>
            <w:tcW w:w="2266" w:type="dxa"/>
            <w:gridSpan w:val="3"/>
            <w:tcMar/>
          </w:tcPr>
          <w:p w:rsidR="000870A7" w:rsidRDefault="00EB551B" w14:paraId="3C89A89E" w14:textId="77777777">
            <w:pPr>
              <w:pBdr>
                <w:top w:val="nil"/>
                <w:left w:val="nil"/>
                <w:bottom w:val="nil"/>
                <w:right w:val="nil"/>
                <w:between w:val="nil"/>
              </w:pBdr>
              <w:ind w:right="34"/>
              <w:rPr>
                <w:rFonts w:ascii="Arial" w:hAnsi="Arial" w:eastAsia="Arial" w:cs="Arial"/>
                <w:color w:val="000000"/>
                <w:sz w:val="22"/>
                <w:szCs w:val="22"/>
              </w:rPr>
            </w:pPr>
            <w:r>
              <w:rPr>
                <w:rFonts w:ascii="Arial" w:hAnsi="Arial" w:eastAsia="Arial" w:cs="Arial"/>
                <w:color w:val="000000"/>
                <w:sz w:val="22"/>
                <w:szCs w:val="22"/>
              </w:rPr>
              <w:t>Student ID number:2517189</w:t>
            </w:r>
          </w:p>
        </w:tc>
        <w:tc>
          <w:tcPr>
            <w:tcW w:w="1980" w:type="dxa"/>
            <w:tcMar/>
          </w:tcPr>
          <w:p w:rsidR="000870A7" w:rsidRDefault="00EB551B" w14:paraId="081686D9" w14:textId="77777777">
            <w:pPr>
              <w:pBdr>
                <w:top w:val="nil"/>
                <w:left w:val="nil"/>
                <w:bottom w:val="nil"/>
                <w:right w:val="nil"/>
                <w:between w:val="nil"/>
              </w:pBdr>
              <w:ind w:right="34"/>
              <w:rPr>
                <w:rFonts w:ascii="Arial" w:hAnsi="Arial" w:eastAsia="Arial" w:cs="Arial"/>
                <w:color w:val="000000"/>
                <w:sz w:val="22"/>
                <w:szCs w:val="22"/>
              </w:rPr>
            </w:pPr>
            <w:r>
              <w:rPr>
                <w:rFonts w:ascii="Arial" w:hAnsi="Arial" w:eastAsia="Arial" w:cs="Arial"/>
                <w:color w:val="000000"/>
                <w:sz w:val="22"/>
                <w:szCs w:val="22"/>
              </w:rPr>
              <w:t>Educational support needs:</w:t>
            </w:r>
          </w:p>
          <w:p w:rsidR="000870A7" w:rsidRDefault="00EB551B" w14:paraId="633FF751" w14:textId="77777777">
            <w:pPr>
              <w:pBdr>
                <w:top w:val="nil"/>
                <w:left w:val="nil"/>
                <w:bottom w:val="nil"/>
                <w:right w:val="nil"/>
                <w:between w:val="nil"/>
              </w:pBdr>
              <w:ind w:right="34"/>
              <w:rPr>
                <w:rFonts w:ascii="Arial" w:hAnsi="Arial" w:eastAsia="Arial" w:cs="Arial"/>
                <w:color w:val="000000"/>
                <w:sz w:val="22"/>
                <w:szCs w:val="22"/>
              </w:rPr>
            </w:pPr>
            <w:r>
              <w:rPr>
                <w:rFonts w:ascii="Arial" w:hAnsi="Arial" w:eastAsia="Arial" w:cs="Arial"/>
                <w:color w:val="000000"/>
                <w:sz w:val="22"/>
                <w:szCs w:val="22"/>
              </w:rPr>
              <w:t>Yes</w:t>
            </w:r>
          </w:p>
        </w:tc>
      </w:tr>
      <w:tr w:rsidR="000870A7" w:rsidTr="394174AA" w14:paraId="06A21907" w14:textId="77777777">
        <w:trPr>
          <w:trHeight w:val="1139"/>
        </w:trPr>
        <w:tc>
          <w:tcPr>
            <w:tcW w:w="9034" w:type="dxa"/>
            <w:gridSpan w:val="5"/>
            <w:tcMar/>
          </w:tcPr>
          <w:p w:rsidR="000870A7" w:rsidRDefault="00EB551B" w14:paraId="18699916" w14:textId="77777777">
            <w:pPr>
              <w:pBdr>
                <w:top w:val="nil"/>
                <w:left w:val="nil"/>
                <w:bottom w:val="nil"/>
                <w:right w:val="nil"/>
                <w:between w:val="nil"/>
              </w:pBdr>
              <w:ind w:right="34"/>
              <w:rPr>
                <w:rFonts w:ascii="Arial" w:hAnsi="Arial" w:eastAsia="Arial" w:cs="Arial"/>
                <w:color w:val="000000"/>
                <w:sz w:val="22"/>
                <w:szCs w:val="22"/>
              </w:rPr>
            </w:pPr>
            <w:r>
              <w:rPr>
                <w:rFonts w:ascii="Arial" w:hAnsi="Arial" w:eastAsia="Arial" w:cs="Arial"/>
                <w:color w:val="000000"/>
                <w:sz w:val="22"/>
                <w:szCs w:val="22"/>
              </w:rPr>
              <w:t xml:space="preserve">Assignment </w:t>
            </w:r>
            <w:proofErr w:type="spellStart"/>
            <w:proofErr w:type="gramStart"/>
            <w:r>
              <w:rPr>
                <w:rFonts w:ascii="Arial" w:hAnsi="Arial" w:eastAsia="Arial" w:cs="Arial"/>
                <w:color w:val="000000"/>
                <w:sz w:val="22"/>
                <w:szCs w:val="22"/>
              </w:rPr>
              <w:t>title:Observations</w:t>
            </w:r>
            <w:proofErr w:type="spellEnd"/>
            <w:proofErr w:type="gramEnd"/>
            <w:r>
              <w:rPr>
                <w:rFonts w:ascii="Arial" w:hAnsi="Arial" w:eastAsia="Arial" w:cs="Arial"/>
                <w:color w:val="000000"/>
                <w:sz w:val="22"/>
                <w:szCs w:val="22"/>
              </w:rPr>
              <w:t xml:space="preserve"> of a </w:t>
            </w:r>
            <w:r>
              <w:rPr>
                <w:rFonts w:ascii="Arial" w:hAnsi="Arial" w:eastAsia="Arial" w:cs="Arial"/>
                <w:sz w:val="22"/>
                <w:szCs w:val="22"/>
              </w:rPr>
              <w:t>Midsummers Sky Journal</w:t>
            </w:r>
          </w:p>
          <w:p w:rsidR="000870A7" w:rsidRDefault="000870A7" w14:paraId="2622912C" w14:textId="77777777">
            <w:pPr>
              <w:pBdr>
                <w:top w:val="nil"/>
                <w:left w:val="nil"/>
                <w:bottom w:val="nil"/>
                <w:right w:val="nil"/>
                <w:between w:val="nil"/>
              </w:pBdr>
              <w:ind w:right="34"/>
              <w:rPr>
                <w:rFonts w:ascii="Arial" w:hAnsi="Arial" w:eastAsia="Arial" w:cs="Arial"/>
                <w:color w:val="000000"/>
                <w:sz w:val="22"/>
                <w:szCs w:val="22"/>
              </w:rPr>
            </w:pPr>
          </w:p>
          <w:p w:rsidR="000870A7" w:rsidRDefault="000870A7" w14:paraId="172816F5" w14:textId="77777777">
            <w:pPr>
              <w:pBdr>
                <w:top w:val="nil"/>
                <w:left w:val="nil"/>
                <w:bottom w:val="nil"/>
                <w:right w:val="nil"/>
                <w:between w:val="nil"/>
              </w:pBdr>
              <w:ind w:right="34"/>
              <w:rPr>
                <w:rFonts w:ascii="Arial" w:hAnsi="Arial" w:eastAsia="Arial" w:cs="Arial"/>
                <w:color w:val="000000"/>
                <w:sz w:val="22"/>
                <w:szCs w:val="22"/>
              </w:rPr>
            </w:pPr>
          </w:p>
          <w:p w:rsidR="000870A7" w:rsidRDefault="00EB551B" w14:paraId="780583E6" w14:textId="77777777">
            <w:pPr>
              <w:pBdr>
                <w:top w:val="nil"/>
                <w:left w:val="nil"/>
                <w:bottom w:val="nil"/>
                <w:right w:val="nil"/>
                <w:between w:val="nil"/>
              </w:pBdr>
              <w:ind w:right="34"/>
              <w:rPr>
                <w:rFonts w:ascii="Arial" w:hAnsi="Arial" w:eastAsia="Arial" w:cs="Arial"/>
                <w:color w:val="000000"/>
                <w:sz w:val="22"/>
                <w:szCs w:val="22"/>
              </w:rPr>
            </w:pPr>
            <w:r>
              <w:rPr>
                <w:rFonts w:ascii="Arial" w:hAnsi="Arial" w:eastAsia="Arial" w:cs="Arial"/>
                <w:color w:val="000000"/>
                <w:sz w:val="22"/>
                <w:szCs w:val="22"/>
              </w:rPr>
              <w:t>Assignment due date:</w:t>
            </w:r>
          </w:p>
        </w:tc>
      </w:tr>
      <w:tr w:rsidR="000870A7" w:rsidTr="394174AA" w14:paraId="00640838" w14:textId="77777777">
        <w:trPr>
          <w:trHeight w:val="978"/>
        </w:trPr>
        <w:tc>
          <w:tcPr>
            <w:tcW w:w="9034" w:type="dxa"/>
            <w:gridSpan w:val="5"/>
            <w:tcBorders>
              <w:bottom w:val="single" w:color="000000" w:themeColor="text1" w:sz="4" w:space="0"/>
            </w:tcBorders>
            <w:tcMar/>
          </w:tcPr>
          <w:p w:rsidR="000870A7" w:rsidRDefault="00EB551B" w14:paraId="13A6C86F" w14:textId="77777777">
            <w:pPr>
              <w:rPr>
                <w:rFonts w:ascii="Arial" w:hAnsi="Arial" w:eastAsia="Arial" w:cs="Arial"/>
                <w:sz w:val="22"/>
                <w:szCs w:val="22"/>
              </w:rPr>
            </w:pPr>
            <w:r>
              <w:rPr>
                <w:rFonts w:ascii="Arial" w:hAnsi="Arial" w:eastAsia="Arial" w:cs="Arial"/>
                <w:sz w:val="22"/>
                <w:szCs w:val="22"/>
              </w:rPr>
              <w:t>This assignment is for th</w:t>
            </w:r>
            <w:bookmarkStart w:name="bookmark=id.ditsgcc56x4d" w:colFirst="0" w:colLast="0" w:id="0"/>
            <w:bookmarkEnd w:id="0"/>
            <w:r>
              <w:rPr>
                <w:rFonts w:ascii="Arial" w:hAnsi="Arial" w:eastAsia="Arial" w:cs="Arial"/>
                <w:sz w:val="22"/>
                <w:szCs w:val="22"/>
              </w:rPr>
              <w:t>e 2</w:t>
            </w:r>
            <w:r>
              <w:rPr>
                <w:rFonts w:ascii="Arial" w:hAnsi="Arial" w:eastAsia="Arial" w:cs="Arial"/>
                <w:sz w:val="22"/>
                <w:szCs w:val="22"/>
                <w:vertAlign w:val="superscript"/>
              </w:rPr>
              <w:t>n</w:t>
            </w:r>
            <w:bookmarkStart w:name="bookmark=id.jze10m7mnr7j" w:colFirst="0" w:colLast="0" w:id="1"/>
            <w:bookmarkStart w:name="bookmark=id.r050qp1l7jnc" w:colFirst="0" w:colLast="0" w:id="2"/>
            <w:bookmarkStart w:name="bookmark=id.75egw24km8k9" w:colFirst="0" w:colLast="0" w:id="3"/>
            <w:bookmarkStart w:name="bookmark=id.qmn1xuad95yh" w:colFirst="0" w:colLast="0" w:id="4"/>
            <w:bookmarkStart w:name="bookmark=id.vihqet93kxre" w:colFirst="0" w:colLast="0" w:id="5"/>
            <w:bookmarkEnd w:id="1"/>
            <w:bookmarkEnd w:id="2"/>
            <w:bookmarkEnd w:id="3"/>
            <w:bookmarkEnd w:id="4"/>
            <w:bookmarkEnd w:id="5"/>
            <w:r>
              <w:rPr>
                <w:rFonts w:ascii="Arial" w:hAnsi="Arial" w:eastAsia="Arial" w:cs="Arial"/>
                <w:sz w:val="22"/>
                <w:szCs w:val="22"/>
                <w:vertAlign w:val="superscript"/>
              </w:rPr>
              <w:t>d</w:t>
            </w:r>
            <w:r>
              <w:rPr>
                <w:rFonts w:ascii="Arial" w:hAnsi="Arial" w:eastAsia="Arial" w:cs="Arial"/>
                <w:sz w:val="22"/>
                <w:szCs w:val="22"/>
              </w:rPr>
              <w:t>module of the degree</w:t>
            </w:r>
          </w:p>
        </w:tc>
      </w:tr>
      <w:tr w:rsidR="000870A7" w:rsidTr="394174AA" w14:paraId="1F6B544A" w14:textId="77777777">
        <w:trPr>
          <w:trHeight w:val="978"/>
        </w:trPr>
        <w:tc>
          <w:tcPr>
            <w:tcW w:w="9034" w:type="dxa"/>
            <w:gridSpan w:val="5"/>
            <w:shd w:val="clear" w:color="auto" w:fill="D9D9D9" w:themeFill="background1" w:themeFillShade="D9"/>
            <w:tcMar/>
          </w:tcPr>
          <w:p w:rsidR="000870A7" w:rsidRDefault="00EB551B" w14:paraId="189C012C" w14:textId="77777777">
            <w:pPr>
              <w:pBdr>
                <w:top w:val="nil"/>
                <w:left w:val="nil"/>
                <w:bottom w:val="nil"/>
                <w:right w:val="nil"/>
                <w:between w:val="nil"/>
              </w:pBdr>
              <w:ind w:right="34"/>
              <w:rPr>
                <w:rFonts w:ascii="Arial" w:hAnsi="Arial" w:eastAsia="Arial" w:cs="Arial"/>
                <w:color w:val="000000"/>
                <w:sz w:val="22"/>
                <w:szCs w:val="22"/>
              </w:rPr>
            </w:pPr>
            <w:r>
              <w:rPr>
                <w:rFonts w:ascii="Arial" w:hAnsi="Arial" w:eastAsia="Arial" w:cs="Arial"/>
                <w:color w:val="000000"/>
                <w:sz w:val="22"/>
                <w:szCs w:val="22"/>
              </w:rPr>
              <w:t>I confirm that this is my original work and that I have adhered to the University policy on plagiarism.</w:t>
            </w:r>
          </w:p>
          <w:p w:rsidR="000870A7" w:rsidRDefault="00EB551B" w14:paraId="33E5AAA3" w14:textId="77777777">
            <w:pPr>
              <w:pBdr>
                <w:top w:val="nil"/>
                <w:left w:val="nil"/>
                <w:bottom w:val="nil"/>
                <w:right w:val="nil"/>
                <w:between w:val="nil"/>
              </w:pBdr>
              <w:ind w:right="34"/>
              <w:rPr>
                <w:rFonts w:ascii="Arial" w:hAnsi="Arial" w:eastAsia="Arial" w:cs="Arial"/>
                <w:color w:val="000000"/>
                <w:sz w:val="22"/>
                <w:szCs w:val="22"/>
              </w:rPr>
            </w:pPr>
            <w:r>
              <w:rPr>
                <w:rFonts w:ascii="Arial" w:hAnsi="Arial" w:eastAsia="Arial" w:cs="Arial"/>
                <w:color w:val="000000"/>
                <w:sz w:val="22"/>
                <w:szCs w:val="22"/>
              </w:rPr>
              <w:t xml:space="preserve">Signed </w:t>
            </w:r>
            <w:proofErr w:type="spellStart"/>
            <w:proofErr w:type="gramStart"/>
            <w:r>
              <w:rPr>
                <w:rFonts w:ascii="Arial" w:hAnsi="Arial" w:eastAsia="Arial" w:cs="Arial"/>
                <w:color w:val="000000"/>
                <w:sz w:val="22"/>
                <w:szCs w:val="22"/>
              </w:rPr>
              <w:t>N.Kelly</w:t>
            </w:r>
            <w:proofErr w:type="spellEnd"/>
            <w:proofErr w:type="gramEnd"/>
            <w:r>
              <w:rPr>
                <w:rFonts w:ascii="Arial" w:hAnsi="Arial" w:eastAsia="Arial" w:cs="Arial"/>
                <w:color w:val="000000"/>
                <w:sz w:val="22"/>
                <w:szCs w:val="22"/>
              </w:rPr>
              <w:t>……………………………………………………………</w:t>
            </w:r>
          </w:p>
          <w:p w:rsidR="000870A7" w:rsidRDefault="00EB551B" w14:paraId="0CCFF329" w14:textId="77777777">
            <w:pPr>
              <w:pBdr>
                <w:top w:val="nil"/>
                <w:left w:val="nil"/>
                <w:bottom w:val="nil"/>
                <w:right w:val="nil"/>
                <w:between w:val="nil"/>
              </w:pBdr>
              <w:ind w:right="34"/>
              <w:rPr>
                <w:rFonts w:ascii="Calibri" w:hAnsi="Calibri" w:eastAsia="Calibri" w:cs="Calibri"/>
                <w:color w:val="000000"/>
                <w:sz w:val="44"/>
                <w:szCs w:val="44"/>
              </w:rPr>
            </w:pPr>
            <w:r>
              <w:rPr>
                <w:rFonts w:ascii="Calibri" w:hAnsi="Calibri" w:eastAsia="Calibri" w:cs="Calibri"/>
                <w:b/>
                <w:bCs/>
                <w:color w:val="000000"/>
              </w:rPr>
              <w:t xml:space="preserve">Email </w:t>
            </w:r>
            <w:proofErr w:type="spellStart"/>
            <w:proofErr w:type="gramStart"/>
            <w:r>
              <w:rPr>
                <w:rFonts w:ascii="Calibri" w:hAnsi="Calibri" w:eastAsia="Calibri" w:cs="Calibri"/>
                <w:b/>
                <w:bCs/>
                <w:color w:val="000000"/>
              </w:rPr>
              <w:t>submission:if</w:t>
            </w:r>
            <w:proofErr w:type="spellEnd"/>
            <w:proofErr w:type="gramEnd"/>
            <w:r>
              <w:rPr>
                <w:rFonts w:ascii="Calibri" w:hAnsi="Calibri" w:eastAsia="Calibri" w:cs="Calibri"/>
                <w:b/>
                <w:bCs/>
                <w:color w:val="000000"/>
              </w:rPr>
              <w:t xml:space="preserve"> you are submitting this form via email, please tick this box </w:t>
            </w:r>
            <w:r>
              <w:rPr>
                <w:rFonts w:ascii="Calibri" w:hAnsi="Calibri" w:eastAsia="Calibri" w:cs="Calibri"/>
                <w:b/>
                <w:bCs/>
                <w:color w:val="000000"/>
                <w:sz w:val="44"/>
                <w:szCs w:val="44"/>
              </w:rPr>
              <w:t>□</w:t>
            </w:r>
          </w:p>
          <w:p w:rsidR="000870A7" w:rsidRDefault="00EB551B" w14:paraId="20B01D93" w14:textId="77777777">
            <w:pPr>
              <w:pBdr>
                <w:top w:val="nil"/>
                <w:left w:val="nil"/>
                <w:bottom w:val="nil"/>
                <w:right w:val="nil"/>
                <w:between w:val="nil"/>
              </w:pBdr>
              <w:ind w:right="34"/>
              <w:rPr>
                <w:rFonts w:ascii="Arial" w:hAnsi="Arial" w:eastAsia="Arial" w:cs="Arial"/>
                <w:color w:val="000000"/>
                <w:sz w:val="22"/>
                <w:szCs w:val="22"/>
              </w:rPr>
            </w:pPr>
            <w:r>
              <w:rPr>
                <w:rFonts w:ascii="Calibri" w:hAnsi="Calibri" w:eastAsia="Calibri" w:cs="Calibri"/>
                <w:b/>
                <w:bCs/>
                <w:color w:val="000000"/>
              </w:rPr>
              <w:t>(as a substitute for your signature) to confirm that you agree to the above declaration.</w:t>
            </w:r>
          </w:p>
        </w:tc>
      </w:tr>
      <w:tr w:rsidR="000870A7" w:rsidTr="394174AA" w14:paraId="3BFE556C" w14:textId="77777777">
        <w:trPr>
          <w:trHeight w:val="3972"/>
        </w:trPr>
        <w:tc>
          <w:tcPr>
            <w:tcW w:w="9034" w:type="dxa"/>
            <w:gridSpan w:val="5"/>
            <w:tcMar/>
          </w:tcPr>
          <w:p w:rsidR="000870A7" w:rsidRDefault="000870A7" w14:paraId="738D6416" w14:textId="77777777">
            <w:pPr>
              <w:rPr>
                <w:rFonts w:ascii="Arial" w:hAnsi="Arial" w:eastAsia="Arial" w:cs="Arial"/>
              </w:rPr>
            </w:pPr>
          </w:p>
          <w:p w:rsidR="000870A7" w:rsidRDefault="00EB551B" w14:paraId="12458B98" w14:textId="77777777">
            <w:pPr>
              <w:rPr>
                <w:rFonts w:ascii="Arial" w:hAnsi="Arial" w:eastAsia="Arial" w:cs="Arial"/>
              </w:rPr>
            </w:pPr>
            <w:r>
              <w:rPr>
                <w:rFonts w:ascii="Arial" w:hAnsi="Arial" w:eastAsia="Arial" w:cs="Arial"/>
                <w:b/>
                <w:bCs/>
              </w:rPr>
              <w:t>Assignment Mark</w:t>
            </w:r>
          </w:p>
          <w:tbl>
            <w:tblPr>
              <w:tblStyle w:val="a0"/>
              <w:tblW w:w="86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6970"/>
              <w:gridCol w:w="1660"/>
            </w:tblGrid>
            <w:tr w:rsidR="000870A7" w14:paraId="3F18DB0B" w14:textId="77777777">
              <w:tc>
                <w:tcPr>
                  <w:tcW w:w="6970" w:type="dxa"/>
                </w:tcPr>
                <w:p w:rsidR="000870A7" w:rsidRDefault="000870A7" w14:paraId="1108F367" w14:textId="77777777">
                  <w:pPr>
                    <w:rPr>
                      <w:rFonts w:ascii="Arial" w:hAnsi="Arial" w:eastAsia="Arial" w:cs="Arial"/>
                      <w:sz w:val="20"/>
                      <w:szCs w:val="20"/>
                    </w:rPr>
                  </w:pPr>
                </w:p>
                <w:p w:rsidR="000870A7" w:rsidRDefault="00EB551B" w14:paraId="1F6E7E34" w14:textId="77777777">
                  <w:pPr>
                    <w:rPr>
                      <w:rFonts w:ascii="Arial" w:hAnsi="Arial" w:eastAsia="Arial" w:cs="Arial"/>
                      <w:sz w:val="20"/>
                      <w:szCs w:val="20"/>
                    </w:rPr>
                  </w:pPr>
                  <w:r>
                    <w:rPr>
                      <w:rFonts w:ascii="Arial" w:hAnsi="Arial" w:eastAsia="Arial" w:cs="Arial"/>
                      <w:sz w:val="20"/>
                      <w:szCs w:val="20"/>
                    </w:rPr>
                    <w:t>1</w:t>
                  </w:r>
                  <w:r>
                    <w:rPr>
                      <w:rFonts w:ascii="Arial" w:hAnsi="Arial" w:eastAsia="Arial" w:cs="Arial"/>
                      <w:sz w:val="20"/>
                      <w:szCs w:val="20"/>
                      <w:vertAlign w:val="superscript"/>
                    </w:rPr>
                    <w:t>st</w:t>
                  </w:r>
                  <w:r>
                    <w:rPr>
                      <w:rFonts w:ascii="Arial" w:hAnsi="Arial" w:eastAsia="Arial" w:cs="Arial"/>
                      <w:sz w:val="20"/>
                      <w:szCs w:val="20"/>
                    </w:rPr>
                    <w:t xml:space="preserve"> Marker’s Provisional mark</w:t>
                  </w:r>
                </w:p>
              </w:tc>
              <w:tc>
                <w:tcPr>
                  <w:tcW w:w="1660" w:type="dxa"/>
                </w:tcPr>
                <w:p w:rsidR="000870A7" w:rsidRDefault="000870A7" w14:paraId="6CEC44D0" w14:textId="77777777">
                  <w:pPr>
                    <w:rPr>
                      <w:rFonts w:ascii="Arial" w:hAnsi="Arial" w:eastAsia="Arial" w:cs="Arial"/>
                      <w:sz w:val="20"/>
                      <w:szCs w:val="20"/>
                    </w:rPr>
                  </w:pPr>
                </w:p>
              </w:tc>
            </w:tr>
            <w:tr w:rsidR="000870A7" w14:paraId="3E95D978" w14:textId="77777777">
              <w:tc>
                <w:tcPr>
                  <w:tcW w:w="6970" w:type="dxa"/>
                </w:tcPr>
                <w:p w:rsidR="000870A7" w:rsidRDefault="000870A7" w14:paraId="37981C06" w14:textId="77777777">
                  <w:pPr>
                    <w:rPr>
                      <w:rFonts w:ascii="Arial" w:hAnsi="Arial" w:eastAsia="Arial" w:cs="Arial"/>
                      <w:sz w:val="20"/>
                      <w:szCs w:val="20"/>
                    </w:rPr>
                  </w:pPr>
                </w:p>
                <w:p w:rsidR="000870A7" w:rsidRDefault="00EB551B" w14:paraId="6177E2A7" w14:textId="77777777">
                  <w:pPr>
                    <w:rPr>
                      <w:rFonts w:ascii="Arial" w:hAnsi="Arial" w:eastAsia="Arial" w:cs="Arial"/>
                      <w:sz w:val="20"/>
                      <w:szCs w:val="20"/>
                    </w:rPr>
                  </w:pPr>
                  <w:r>
                    <w:rPr>
                      <w:rFonts w:ascii="Arial" w:hAnsi="Arial" w:eastAsia="Arial" w:cs="Arial"/>
                      <w:sz w:val="20"/>
                      <w:szCs w:val="20"/>
                    </w:rPr>
                    <w:t>2</w:t>
                  </w:r>
                  <w:r>
                    <w:rPr>
                      <w:rFonts w:ascii="Arial" w:hAnsi="Arial" w:eastAsia="Arial" w:cs="Arial"/>
                      <w:sz w:val="20"/>
                      <w:szCs w:val="20"/>
                      <w:vertAlign w:val="superscript"/>
                    </w:rPr>
                    <w:t>nd</w:t>
                  </w:r>
                  <w:r>
                    <w:rPr>
                      <w:rFonts w:ascii="Arial" w:hAnsi="Arial" w:eastAsia="Arial" w:cs="Arial"/>
                      <w:sz w:val="20"/>
                      <w:szCs w:val="20"/>
                    </w:rPr>
                    <w:t xml:space="preserve"> Marker’s/Moderator’s provisional mark</w:t>
                  </w:r>
                </w:p>
              </w:tc>
              <w:tc>
                <w:tcPr>
                  <w:tcW w:w="1660" w:type="dxa"/>
                </w:tcPr>
                <w:p w:rsidR="000870A7" w:rsidRDefault="000870A7" w14:paraId="4F3EFDA7" w14:textId="77777777">
                  <w:pPr>
                    <w:rPr>
                      <w:rFonts w:ascii="Arial" w:hAnsi="Arial" w:eastAsia="Arial" w:cs="Arial"/>
                      <w:sz w:val="20"/>
                      <w:szCs w:val="20"/>
                    </w:rPr>
                  </w:pPr>
                </w:p>
              </w:tc>
            </w:tr>
            <w:tr w:rsidR="000870A7" w14:paraId="21C4516E" w14:textId="77777777">
              <w:tc>
                <w:tcPr>
                  <w:tcW w:w="6970" w:type="dxa"/>
                </w:tcPr>
                <w:p w:rsidR="000870A7" w:rsidRDefault="000870A7" w14:paraId="15C4965B" w14:textId="77777777">
                  <w:pPr>
                    <w:rPr>
                      <w:rFonts w:ascii="Arial" w:hAnsi="Arial" w:eastAsia="Arial" w:cs="Arial"/>
                      <w:sz w:val="20"/>
                      <w:szCs w:val="20"/>
                    </w:rPr>
                  </w:pPr>
                </w:p>
                <w:p w:rsidR="000870A7" w:rsidRDefault="00EB551B" w14:paraId="31C8D8A8" w14:textId="77777777">
                  <w:pPr>
                    <w:rPr>
                      <w:rFonts w:ascii="Arial" w:hAnsi="Arial" w:eastAsia="Arial" w:cs="Arial"/>
                      <w:sz w:val="20"/>
                      <w:szCs w:val="20"/>
                    </w:rPr>
                  </w:pPr>
                  <w:r>
                    <w:rPr>
                      <w:rFonts w:ascii="Arial" w:hAnsi="Arial" w:eastAsia="Arial" w:cs="Arial"/>
                      <w:sz w:val="20"/>
                      <w:szCs w:val="20"/>
                    </w:rPr>
                    <w:t>External Examiner’s mark (if relevant)</w:t>
                  </w:r>
                </w:p>
              </w:tc>
              <w:tc>
                <w:tcPr>
                  <w:tcW w:w="1660" w:type="dxa"/>
                </w:tcPr>
                <w:p w:rsidR="000870A7" w:rsidRDefault="000870A7" w14:paraId="012C7655" w14:textId="77777777">
                  <w:pPr>
                    <w:rPr>
                      <w:rFonts w:ascii="Arial" w:hAnsi="Arial" w:eastAsia="Arial" w:cs="Arial"/>
                      <w:sz w:val="20"/>
                      <w:szCs w:val="20"/>
                    </w:rPr>
                  </w:pPr>
                </w:p>
              </w:tc>
            </w:tr>
            <w:tr w:rsidR="000870A7" w14:paraId="79202193" w14:textId="77777777">
              <w:tc>
                <w:tcPr>
                  <w:tcW w:w="6970" w:type="dxa"/>
                </w:tcPr>
                <w:p w:rsidR="000870A7" w:rsidRDefault="000870A7" w14:paraId="0374A56F" w14:textId="77777777">
                  <w:pPr>
                    <w:rPr>
                      <w:rFonts w:ascii="Arial" w:hAnsi="Arial" w:eastAsia="Arial" w:cs="Arial"/>
                      <w:sz w:val="20"/>
                      <w:szCs w:val="20"/>
                    </w:rPr>
                  </w:pPr>
                </w:p>
                <w:p w:rsidR="000870A7" w:rsidRDefault="00EB551B" w14:paraId="2CFB4258" w14:textId="77777777">
                  <w:pPr>
                    <w:rPr>
                      <w:rFonts w:ascii="Arial" w:hAnsi="Arial" w:eastAsia="Arial" w:cs="Arial"/>
                      <w:sz w:val="20"/>
                      <w:szCs w:val="20"/>
                    </w:rPr>
                  </w:pPr>
                  <w:r>
                    <w:rPr>
                      <w:rFonts w:ascii="Arial" w:hAnsi="Arial" w:eastAsia="Arial" w:cs="Arial"/>
                      <w:b/>
                      <w:bCs/>
                      <w:sz w:val="20"/>
                      <w:szCs w:val="20"/>
                    </w:rPr>
                    <w:t>Final Mark</w:t>
                  </w:r>
                </w:p>
                <w:p w:rsidR="000870A7" w:rsidRDefault="000870A7" w14:paraId="3E2CEFD7" w14:textId="77777777">
                  <w:pPr>
                    <w:rPr>
                      <w:rFonts w:ascii="Arial" w:hAnsi="Arial" w:eastAsia="Arial" w:cs="Arial"/>
                      <w:sz w:val="20"/>
                      <w:szCs w:val="20"/>
                    </w:rPr>
                  </w:pPr>
                </w:p>
              </w:tc>
              <w:tc>
                <w:tcPr>
                  <w:tcW w:w="1660" w:type="dxa"/>
                </w:tcPr>
                <w:p w:rsidR="000870A7" w:rsidRDefault="000870A7" w14:paraId="5CF9E056" w14:textId="77777777">
                  <w:pPr>
                    <w:rPr>
                      <w:rFonts w:ascii="Arial" w:hAnsi="Arial" w:eastAsia="Arial" w:cs="Arial"/>
                      <w:sz w:val="20"/>
                      <w:szCs w:val="20"/>
                    </w:rPr>
                  </w:pPr>
                </w:p>
              </w:tc>
            </w:tr>
          </w:tbl>
          <w:p w:rsidR="000870A7" w:rsidRDefault="000870A7" w14:paraId="60B4F88A" w14:textId="77777777">
            <w:pPr>
              <w:pBdr>
                <w:top w:val="nil"/>
                <w:left w:val="nil"/>
                <w:bottom w:val="nil"/>
                <w:right w:val="nil"/>
                <w:between w:val="nil"/>
              </w:pBdr>
              <w:ind w:left="142" w:right="34"/>
              <w:rPr>
                <w:rFonts w:ascii="Arial" w:hAnsi="Arial" w:eastAsia="Arial" w:cs="Arial"/>
                <w:color w:val="000000"/>
                <w:sz w:val="22"/>
                <w:szCs w:val="22"/>
              </w:rPr>
            </w:pPr>
          </w:p>
          <w:p w:rsidR="000870A7" w:rsidRDefault="00EB551B" w14:paraId="19AFB4CE" w14:textId="77777777">
            <w:pPr>
              <w:pBdr>
                <w:top w:val="nil"/>
                <w:left w:val="nil"/>
                <w:bottom w:val="nil"/>
                <w:right w:val="nil"/>
                <w:between w:val="nil"/>
              </w:pBdr>
              <w:ind w:left="142" w:right="34"/>
              <w:rPr>
                <w:rFonts w:ascii="Arial" w:hAnsi="Arial" w:eastAsia="Arial" w:cs="Arial"/>
                <w:color w:val="000000"/>
                <w:sz w:val="22"/>
                <w:szCs w:val="22"/>
              </w:rPr>
            </w:pPr>
            <w:r>
              <w:rPr>
                <w:rFonts w:ascii="Arial" w:hAnsi="Arial" w:eastAsia="Arial" w:cs="Arial"/>
                <w:b/>
                <w:bCs/>
                <w:color w:val="000000"/>
                <w:sz w:val="22"/>
                <w:szCs w:val="22"/>
              </w:rPr>
              <w:t>NB.</w:t>
            </w:r>
            <w:r>
              <w:rPr>
                <w:rFonts w:ascii="Arial" w:hAnsi="Arial" w:eastAsia="Arial" w:cs="Arial"/>
                <w:color w:val="000000"/>
                <w:sz w:val="22"/>
                <w:szCs w:val="22"/>
              </w:rPr>
              <w:t xml:space="preserve">  All marks are provisional until confirmed by the Final Examination Board.</w:t>
            </w:r>
          </w:p>
          <w:p w:rsidR="000870A7" w:rsidRDefault="000870A7" w14:paraId="04B8012E" w14:textId="77777777">
            <w:pPr>
              <w:pBdr>
                <w:top w:val="nil"/>
                <w:left w:val="nil"/>
                <w:bottom w:val="nil"/>
                <w:right w:val="nil"/>
                <w:between w:val="nil"/>
              </w:pBdr>
              <w:rPr>
                <w:rFonts w:ascii="Arial" w:hAnsi="Arial" w:eastAsia="Arial" w:cs="Arial"/>
                <w:color w:val="000000"/>
                <w:sz w:val="22"/>
                <w:szCs w:val="22"/>
              </w:rPr>
            </w:pPr>
          </w:p>
          <w:p w:rsidR="000870A7" w:rsidRDefault="000870A7" w14:paraId="2211F9FC" w14:textId="77777777">
            <w:pPr>
              <w:pBdr>
                <w:top w:val="nil"/>
                <w:left w:val="nil"/>
                <w:bottom w:val="nil"/>
                <w:right w:val="nil"/>
                <w:between w:val="nil"/>
              </w:pBdr>
              <w:rPr>
                <w:rFonts w:ascii="Arial" w:hAnsi="Arial" w:eastAsia="Arial" w:cs="Arial"/>
                <w:color w:val="000000"/>
                <w:sz w:val="22"/>
                <w:szCs w:val="22"/>
              </w:rPr>
            </w:pPr>
          </w:p>
          <w:p w:rsidR="000870A7" w:rsidRDefault="000870A7" w14:paraId="26AFFBD6" w14:textId="77777777">
            <w:pPr>
              <w:pBdr>
                <w:top w:val="nil"/>
                <w:left w:val="nil"/>
                <w:bottom w:val="nil"/>
                <w:right w:val="nil"/>
                <w:between w:val="nil"/>
              </w:pBdr>
              <w:rPr>
                <w:rFonts w:ascii="Arial" w:hAnsi="Arial" w:eastAsia="Arial" w:cs="Arial"/>
                <w:color w:val="000000"/>
                <w:sz w:val="22"/>
                <w:szCs w:val="22"/>
              </w:rPr>
            </w:pPr>
          </w:p>
          <w:p w:rsidR="000870A7" w:rsidRDefault="000870A7" w14:paraId="485CF890" w14:textId="77777777">
            <w:pPr>
              <w:pBdr>
                <w:top w:val="nil"/>
                <w:left w:val="nil"/>
                <w:bottom w:val="nil"/>
                <w:right w:val="nil"/>
                <w:between w:val="nil"/>
              </w:pBdr>
              <w:rPr>
                <w:rFonts w:ascii="Arial" w:hAnsi="Arial" w:eastAsia="Arial" w:cs="Arial"/>
                <w:color w:val="000000"/>
                <w:sz w:val="22"/>
                <w:szCs w:val="22"/>
              </w:rPr>
            </w:pPr>
          </w:p>
          <w:p w:rsidR="000870A7" w:rsidRDefault="000870A7" w14:paraId="31B89284" w14:textId="77777777">
            <w:pPr>
              <w:pBdr>
                <w:top w:val="nil"/>
                <w:left w:val="nil"/>
                <w:bottom w:val="nil"/>
                <w:right w:val="nil"/>
                <w:between w:val="nil"/>
              </w:pBdr>
              <w:rPr>
                <w:rFonts w:ascii="Arial" w:hAnsi="Arial" w:eastAsia="Arial" w:cs="Arial"/>
                <w:color w:val="000000"/>
                <w:sz w:val="22"/>
                <w:szCs w:val="22"/>
              </w:rPr>
            </w:pPr>
          </w:p>
          <w:p w:rsidR="000870A7" w:rsidRDefault="00EB551B" w14:paraId="10D9A281" w14:textId="77777777">
            <w:pPr>
              <w:pBdr>
                <w:top w:val="nil"/>
                <w:left w:val="nil"/>
                <w:bottom w:val="nil"/>
                <w:right w:val="nil"/>
                <w:between w:val="nil"/>
              </w:pBdr>
              <w:rPr>
                <w:rFonts w:ascii="Arial" w:hAnsi="Arial" w:eastAsia="Arial" w:cs="Arial"/>
                <w:color w:val="000000"/>
                <w:sz w:val="22"/>
                <w:szCs w:val="22"/>
              </w:rPr>
            </w:pPr>
            <w:r>
              <w:rPr>
                <w:rFonts w:ascii="Arial" w:hAnsi="Arial" w:eastAsia="Arial" w:cs="Arial"/>
                <w:b/>
                <w:bCs/>
                <w:color w:val="000000"/>
                <w:sz w:val="22"/>
                <w:szCs w:val="22"/>
              </w:rPr>
              <w:t xml:space="preserve">For completion by Marker </w:t>
            </w:r>
            <w:proofErr w:type="gramStart"/>
            <w:r>
              <w:rPr>
                <w:rFonts w:ascii="Arial" w:hAnsi="Arial" w:eastAsia="Arial" w:cs="Arial"/>
                <w:b/>
                <w:bCs/>
                <w:color w:val="000000"/>
                <w:sz w:val="22"/>
                <w:szCs w:val="22"/>
              </w:rPr>
              <w:t>1 :</w:t>
            </w:r>
            <w:proofErr w:type="gramEnd"/>
          </w:p>
          <w:p w:rsidR="000870A7" w:rsidRDefault="00EB551B" w14:paraId="083BEC75" w14:textId="77777777">
            <w:pPr>
              <w:pBdr>
                <w:top w:val="nil"/>
                <w:left w:val="nil"/>
                <w:bottom w:val="nil"/>
                <w:right w:val="nil"/>
                <w:between w:val="nil"/>
              </w:pBdr>
              <w:spacing w:before="280" w:after="280"/>
              <w:rPr>
                <w:rFonts w:ascii="Arial" w:hAnsi="Arial" w:eastAsia="Arial" w:cs="Arial"/>
                <w:color w:val="000000"/>
                <w:sz w:val="22"/>
                <w:szCs w:val="22"/>
              </w:rPr>
            </w:pPr>
            <w:r>
              <w:rPr>
                <w:rFonts w:ascii="Arial" w:hAnsi="Arial" w:eastAsia="Arial" w:cs="Arial"/>
                <w:color w:val="000000"/>
                <w:sz w:val="22"/>
                <w:szCs w:val="22"/>
              </w:rPr>
              <w:t>Comments:</w:t>
            </w:r>
          </w:p>
          <w:p w:rsidR="000870A7" w:rsidRDefault="000870A7" w14:paraId="7DEB03D1" w14:textId="77777777">
            <w:pPr>
              <w:pBdr>
                <w:top w:val="nil"/>
                <w:left w:val="nil"/>
                <w:bottom w:val="nil"/>
                <w:right w:val="nil"/>
                <w:between w:val="nil"/>
              </w:pBdr>
              <w:spacing w:before="280"/>
              <w:rPr>
                <w:rFonts w:ascii="Arial" w:hAnsi="Arial" w:eastAsia="Arial" w:cs="Arial"/>
                <w:color w:val="000000"/>
                <w:sz w:val="22"/>
                <w:szCs w:val="22"/>
              </w:rPr>
            </w:pPr>
          </w:p>
        </w:tc>
      </w:tr>
      <w:tr w:rsidR="000870A7" w:rsidTr="394174AA" w14:paraId="1313ABEC" w14:textId="77777777">
        <w:trPr>
          <w:trHeight w:val="492"/>
        </w:trPr>
        <w:tc>
          <w:tcPr>
            <w:tcW w:w="6768" w:type="dxa"/>
            <w:gridSpan w:val="3"/>
            <w:tcMar/>
          </w:tcPr>
          <w:p w:rsidR="000870A7" w:rsidRDefault="00EB551B" w14:paraId="271FEAAD" w14:textId="77777777">
            <w:pPr>
              <w:pBdr>
                <w:top w:val="nil"/>
                <w:left w:val="nil"/>
                <w:bottom w:val="nil"/>
                <w:right w:val="nil"/>
                <w:between w:val="nil"/>
              </w:pBdr>
              <w:ind w:left="142" w:right="34"/>
              <w:rPr>
                <w:rFonts w:ascii="Arial" w:hAnsi="Arial" w:eastAsia="Arial" w:cs="Arial"/>
                <w:color w:val="000000"/>
                <w:sz w:val="22"/>
                <w:szCs w:val="22"/>
              </w:rPr>
            </w:pPr>
            <w:r>
              <w:rPr>
                <w:rFonts w:ascii="Arial" w:hAnsi="Arial" w:eastAsia="Arial" w:cs="Arial"/>
                <w:color w:val="000000"/>
                <w:sz w:val="22"/>
                <w:szCs w:val="22"/>
              </w:rPr>
              <w:lastRenderedPageBreak/>
              <w:t>Marker’s signature:</w:t>
            </w:r>
          </w:p>
        </w:tc>
        <w:tc>
          <w:tcPr>
            <w:tcW w:w="2266" w:type="dxa"/>
            <w:gridSpan w:val="2"/>
            <w:tcMar/>
          </w:tcPr>
          <w:p w:rsidR="000870A7" w:rsidRDefault="00EB551B" w14:paraId="0E7AAB8B" w14:textId="77777777">
            <w:pPr>
              <w:pBdr>
                <w:top w:val="nil"/>
                <w:left w:val="nil"/>
                <w:bottom w:val="nil"/>
                <w:right w:val="nil"/>
                <w:between w:val="nil"/>
              </w:pBdr>
              <w:ind w:left="142" w:right="34"/>
              <w:rPr>
                <w:rFonts w:ascii="Arial" w:hAnsi="Arial" w:eastAsia="Arial" w:cs="Arial"/>
                <w:color w:val="000000"/>
                <w:sz w:val="22"/>
                <w:szCs w:val="22"/>
              </w:rPr>
            </w:pPr>
            <w:r>
              <w:rPr>
                <w:rFonts w:ascii="Arial" w:hAnsi="Arial" w:eastAsia="Arial" w:cs="Arial"/>
                <w:color w:val="000000"/>
                <w:sz w:val="22"/>
                <w:szCs w:val="22"/>
              </w:rPr>
              <w:t>Date:</w:t>
            </w:r>
          </w:p>
        </w:tc>
      </w:tr>
      <w:tr w:rsidR="000870A7" w:rsidTr="394174AA" w14:paraId="7CFB6121" w14:textId="77777777">
        <w:tc>
          <w:tcPr>
            <w:tcW w:w="9034" w:type="dxa"/>
            <w:gridSpan w:val="5"/>
            <w:tcMar/>
          </w:tcPr>
          <w:p w:rsidR="000870A7" w:rsidRDefault="000870A7" w14:paraId="74B72797" w14:textId="77777777">
            <w:pPr>
              <w:pBdr>
                <w:top w:val="nil"/>
                <w:left w:val="nil"/>
                <w:bottom w:val="nil"/>
                <w:right w:val="nil"/>
                <w:between w:val="nil"/>
              </w:pBdr>
              <w:ind w:right="-334"/>
              <w:rPr>
                <w:rFonts w:ascii="Arial" w:hAnsi="Arial" w:eastAsia="Arial" w:cs="Arial"/>
                <w:color w:val="000000"/>
                <w:sz w:val="22"/>
                <w:szCs w:val="22"/>
              </w:rPr>
            </w:pPr>
          </w:p>
          <w:p w:rsidR="000870A7" w:rsidRDefault="00EB551B" w14:paraId="3176C82A" w14:textId="77777777">
            <w:pPr>
              <w:pBdr>
                <w:top w:val="nil"/>
                <w:left w:val="nil"/>
                <w:bottom w:val="nil"/>
                <w:right w:val="nil"/>
                <w:between w:val="nil"/>
              </w:pBdr>
              <w:ind w:right="-334"/>
              <w:rPr>
                <w:rFonts w:ascii="Arial" w:hAnsi="Arial" w:eastAsia="Arial" w:cs="Arial"/>
                <w:color w:val="000000"/>
                <w:sz w:val="22"/>
                <w:szCs w:val="22"/>
              </w:rPr>
            </w:pPr>
            <w:r>
              <w:rPr>
                <w:rFonts w:ascii="Arial" w:hAnsi="Arial" w:eastAsia="Arial" w:cs="Arial"/>
                <w:b/>
                <w:bCs/>
                <w:color w:val="000000"/>
                <w:sz w:val="22"/>
                <w:szCs w:val="22"/>
              </w:rPr>
              <w:t>For completion by Marker 2/Moderator:</w:t>
            </w:r>
          </w:p>
          <w:p w:rsidR="000870A7" w:rsidRDefault="000870A7" w14:paraId="34E9B3EC" w14:textId="77777777">
            <w:pPr>
              <w:pBdr>
                <w:top w:val="nil"/>
                <w:left w:val="nil"/>
                <w:bottom w:val="nil"/>
                <w:right w:val="nil"/>
                <w:between w:val="nil"/>
              </w:pBdr>
              <w:ind w:right="-334"/>
              <w:rPr>
                <w:rFonts w:ascii="Arial" w:hAnsi="Arial" w:eastAsia="Arial" w:cs="Arial"/>
                <w:color w:val="000000"/>
                <w:sz w:val="22"/>
                <w:szCs w:val="22"/>
              </w:rPr>
            </w:pPr>
          </w:p>
          <w:p w:rsidR="000870A7" w:rsidRDefault="00EB551B" w14:paraId="04A83536" w14:textId="77777777">
            <w:pPr>
              <w:pBdr>
                <w:top w:val="nil"/>
                <w:left w:val="nil"/>
                <w:bottom w:val="nil"/>
                <w:right w:val="nil"/>
                <w:between w:val="nil"/>
              </w:pBdr>
              <w:ind w:right="-334"/>
              <w:rPr>
                <w:rFonts w:ascii="Arial" w:hAnsi="Arial" w:eastAsia="Arial" w:cs="Arial"/>
                <w:color w:val="000000"/>
                <w:sz w:val="22"/>
                <w:szCs w:val="22"/>
              </w:rPr>
            </w:pPr>
            <w:r>
              <w:rPr>
                <w:rFonts w:ascii="Arial" w:hAnsi="Arial" w:eastAsia="Arial" w:cs="Arial"/>
                <w:color w:val="000000"/>
                <w:sz w:val="22"/>
                <w:szCs w:val="22"/>
              </w:rPr>
              <w:t>Comments:</w:t>
            </w:r>
          </w:p>
          <w:p w:rsidR="000870A7" w:rsidRDefault="000870A7" w14:paraId="440E0F3D" w14:textId="77777777">
            <w:pPr>
              <w:pBdr>
                <w:top w:val="nil"/>
                <w:left w:val="nil"/>
                <w:bottom w:val="nil"/>
                <w:right w:val="nil"/>
                <w:between w:val="nil"/>
              </w:pBdr>
              <w:ind w:right="-334"/>
              <w:rPr>
                <w:rFonts w:ascii="Arial" w:hAnsi="Arial" w:eastAsia="Arial" w:cs="Arial"/>
                <w:color w:val="000000"/>
                <w:sz w:val="22"/>
                <w:szCs w:val="22"/>
              </w:rPr>
            </w:pPr>
          </w:p>
          <w:p w:rsidR="000870A7" w:rsidRDefault="000870A7" w14:paraId="6A6B80F5" w14:textId="77777777">
            <w:pPr>
              <w:pBdr>
                <w:top w:val="nil"/>
                <w:left w:val="nil"/>
                <w:bottom w:val="nil"/>
                <w:right w:val="nil"/>
                <w:between w:val="nil"/>
              </w:pBdr>
              <w:ind w:right="-334"/>
              <w:rPr>
                <w:rFonts w:ascii="Arial" w:hAnsi="Arial" w:eastAsia="Arial" w:cs="Arial"/>
                <w:color w:val="000000"/>
                <w:sz w:val="22"/>
                <w:szCs w:val="22"/>
              </w:rPr>
            </w:pPr>
          </w:p>
          <w:p w:rsidR="000870A7" w:rsidRDefault="000870A7" w14:paraId="393F2320" w14:textId="77777777">
            <w:pPr>
              <w:pBdr>
                <w:top w:val="nil"/>
                <w:left w:val="nil"/>
                <w:bottom w:val="nil"/>
                <w:right w:val="nil"/>
                <w:between w:val="nil"/>
              </w:pBdr>
              <w:ind w:right="-334"/>
              <w:rPr>
                <w:rFonts w:ascii="Arial" w:hAnsi="Arial" w:eastAsia="Arial" w:cs="Arial"/>
                <w:color w:val="000000"/>
                <w:sz w:val="22"/>
                <w:szCs w:val="22"/>
              </w:rPr>
            </w:pPr>
          </w:p>
          <w:p w:rsidR="000870A7" w:rsidRDefault="000870A7" w14:paraId="46336096" w14:textId="77777777">
            <w:pPr>
              <w:pBdr>
                <w:top w:val="nil"/>
                <w:left w:val="nil"/>
                <w:bottom w:val="nil"/>
                <w:right w:val="nil"/>
                <w:between w:val="nil"/>
              </w:pBdr>
              <w:ind w:right="-334"/>
              <w:rPr>
                <w:rFonts w:ascii="Arial" w:hAnsi="Arial" w:eastAsia="Arial" w:cs="Arial"/>
                <w:color w:val="000000"/>
                <w:sz w:val="22"/>
                <w:szCs w:val="22"/>
              </w:rPr>
            </w:pPr>
          </w:p>
          <w:p w:rsidR="000870A7" w:rsidRDefault="000870A7" w14:paraId="3C0D2BCA" w14:textId="77777777">
            <w:pPr>
              <w:pBdr>
                <w:top w:val="nil"/>
                <w:left w:val="nil"/>
                <w:bottom w:val="nil"/>
                <w:right w:val="nil"/>
                <w:between w:val="nil"/>
              </w:pBdr>
              <w:ind w:right="-334"/>
              <w:rPr>
                <w:rFonts w:ascii="Arial" w:hAnsi="Arial" w:eastAsia="Arial" w:cs="Arial"/>
                <w:color w:val="000000"/>
                <w:sz w:val="22"/>
                <w:szCs w:val="22"/>
              </w:rPr>
            </w:pPr>
          </w:p>
          <w:p w:rsidR="000870A7" w:rsidRDefault="000870A7" w14:paraId="6055C14B" w14:textId="77777777">
            <w:pPr>
              <w:pBdr>
                <w:top w:val="nil"/>
                <w:left w:val="nil"/>
                <w:bottom w:val="nil"/>
                <w:right w:val="nil"/>
                <w:between w:val="nil"/>
              </w:pBdr>
              <w:ind w:right="-334"/>
              <w:rPr>
                <w:rFonts w:ascii="Arial" w:hAnsi="Arial" w:eastAsia="Arial" w:cs="Arial"/>
                <w:color w:val="000000"/>
                <w:sz w:val="22"/>
                <w:szCs w:val="22"/>
              </w:rPr>
            </w:pPr>
          </w:p>
          <w:p w:rsidR="000870A7" w:rsidRDefault="000870A7" w14:paraId="54E53D13" w14:textId="77777777">
            <w:pPr>
              <w:pBdr>
                <w:top w:val="nil"/>
                <w:left w:val="nil"/>
                <w:bottom w:val="nil"/>
                <w:right w:val="nil"/>
                <w:between w:val="nil"/>
              </w:pBdr>
              <w:ind w:right="-334"/>
              <w:rPr>
                <w:rFonts w:ascii="Arial" w:hAnsi="Arial" w:eastAsia="Arial" w:cs="Arial"/>
                <w:color w:val="000000"/>
                <w:sz w:val="22"/>
                <w:szCs w:val="22"/>
              </w:rPr>
            </w:pPr>
          </w:p>
          <w:p w:rsidR="000870A7" w:rsidRDefault="000870A7" w14:paraId="7964F224" w14:textId="77777777">
            <w:pPr>
              <w:pBdr>
                <w:top w:val="nil"/>
                <w:left w:val="nil"/>
                <w:bottom w:val="nil"/>
                <w:right w:val="nil"/>
                <w:between w:val="nil"/>
              </w:pBdr>
              <w:ind w:right="-334"/>
              <w:rPr>
                <w:rFonts w:ascii="Arial" w:hAnsi="Arial" w:eastAsia="Arial" w:cs="Arial"/>
                <w:color w:val="000000"/>
                <w:sz w:val="22"/>
                <w:szCs w:val="22"/>
              </w:rPr>
            </w:pPr>
          </w:p>
          <w:p w:rsidR="000870A7" w:rsidRDefault="000870A7" w14:paraId="30AA5307" w14:textId="77777777">
            <w:pPr>
              <w:pBdr>
                <w:top w:val="nil"/>
                <w:left w:val="nil"/>
                <w:bottom w:val="nil"/>
                <w:right w:val="nil"/>
                <w:between w:val="nil"/>
              </w:pBdr>
              <w:ind w:right="-334"/>
              <w:rPr>
                <w:rFonts w:ascii="Arial" w:hAnsi="Arial" w:eastAsia="Arial" w:cs="Arial"/>
                <w:color w:val="000000"/>
                <w:sz w:val="22"/>
                <w:szCs w:val="22"/>
              </w:rPr>
            </w:pPr>
          </w:p>
          <w:p w:rsidR="000870A7" w:rsidRDefault="000870A7" w14:paraId="11400871" w14:textId="77777777">
            <w:pPr>
              <w:pBdr>
                <w:top w:val="nil"/>
                <w:left w:val="nil"/>
                <w:bottom w:val="nil"/>
                <w:right w:val="nil"/>
                <w:between w:val="nil"/>
              </w:pBdr>
              <w:ind w:right="-334"/>
              <w:rPr>
                <w:rFonts w:ascii="Arial" w:hAnsi="Arial" w:eastAsia="Arial" w:cs="Arial"/>
                <w:color w:val="000000"/>
                <w:sz w:val="22"/>
                <w:szCs w:val="22"/>
              </w:rPr>
            </w:pPr>
          </w:p>
          <w:p w:rsidR="000870A7" w:rsidRDefault="000870A7" w14:paraId="609082CF" w14:textId="77777777">
            <w:pPr>
              <w:pBdr>
                <w:top w:val="nil"/>
                <w:left w:val="nil"/>
                <w:bottom w:val="nil"/>
                <w:right w:val="nil"/>
                <w:between w:val="nil"/>
              </w:pBdr>
              <w:ind w:right="-334"/>
              <w:rPr>
                <w:rFonts w:ascii="Arial" w:hAnsi="Arial" w:eastAsia="Arial" w:cs="Arial"/>
                <w:color w:val="000000"/>
                <w:sz w:val="22"/>
                <w:szCs w:val="22"/>
              </w:rPr>
            </w:pPr>
          </w:p>
          <w:p w:rsidR="000870A7" w:rsidRDefault="000870A7" w14:paraId="22F71C0A" w14:textId="77777777">
            <w:pPr>
              <w:pBdr>
                <w:top w:val="nil"/>
                <w:left w:val="nil"/>
                <w:bottom w:val="nil"/>
                <w:right w:val="nil"/>
                <w:between w:val="nil"/>
              </w:pBdr>
              <w:ind w:right="-334"/>
              <w:rPr>
                <w:rFonts w:ascii="Arial" w:hAnsi="Arial" w:eastAsia="Arial" w:cs="Arial"/>
                <w:color w:val="000000"/>
                <w:sz w:val="22"/>
                <w:szCs w:val="22"/>
              </w:rPr>
            </w:pPr>
          </w:p>
        </w:tc>
      </w:tr>
      <w:tr w:rsidR="000870A7" w:rsidTr="394174AA" w14:paraId="36874C7E" w14:textId="77777777">
        <w:trPr>
          <w:trHeight w:val="720"/>
        </w:trPr>
        <w:tc>
          <w:tcPr>
            <w:tcW w:w="5211" w:type="dxa"/>
            <w:gridSpan w:val="2"/>
            <w:tcMar/>
          </w:tcPr>
          <w:p w:rsidR="000870A7" w:rsidRDefault="00EB551B" w14:paraId="52CA235A" w14:textId="77777777">
            <w:pPr>
              <w:pBdr>
                <w:top w:val="nil"/>
                <w:left w:val="nil"/>
                <w:bottom w:val="nil"/>
                <w:right w:val="nil"/>
                <w:between w:val="nil"/>
              </w:pBdr>
              <w:ind w:right="-334"/>
              <w:rPr>
                <w:rFonts w:ascii="Arial" w:hAnsi="Arial" w:eastAsia="Arial" w:cs="Arial"/>
                <w:color w:val="000000"/>
                <w:sz w:val="22"/>
                <w:szCs w:val="22"/>
              </w:rPr>
            </w:pPr>
            <w:r>
              <w:rPr>
                <w:rFonts w:ascii="Arial" w:hAnsi="Arial" w:eastAsia="Arial" w:cs="Arial"/>
                <w:color w:val="000000"/>
                <w:sz w:val="22"/>
                <w:szCs w:val="22"/>
              </w:rPr>
              <w:t>Marker’s Signature:</w:t>
            </w:r>
          </w:p>
        </w:tc>
        <w:tc>
          <w:tcPr>
            <w:tcW w:w="3823" w:type="dxa"/>
            <w:gridSpan w:val="3"/>
            <w:tcMar/>
          </w:tcPr>
          <w:p w:rsidR="000870A7" w:rsidRDefault="00EB551B" w14:paraId="2FBB10FB" w14:textId="77777777">
            <w:pPr>
              <w:pBdr>
                <w:top w:val="nil"/>
                <w:left w:val="nil"/>
                <w:bottom w:val="nil"/>
                <w:right w:val="nil"/>
                <w:between w:val="nil"/>
              </w:pBdr>
              <w:ind w:right="-334"/>
              <w:rPr>
                <w:rFonts w:ascii="Arial" w:hAnsi="Arial" w:eastAsia="Arial" w:cs="Arial"/>
                <w:color w:val="000000"/>
                <w:sz w:val="22"/>
                <w:szCs w:val="22"/>
              </w:rPr>
            </w:pPr>
            <w:r>
              <w:rPr>
                <w:rFonts w:ascii="Arial" w:hAnsi="Arial" w:eastAsia="Arial" w:cs="Arial"/>
                <w:color w:val="000000"/>
                <w:sz w:val="22"/>
                <w:szCs w:val="22"/>
              </w:rPr>
              <w:t>Date:</w:t>
            </w:r>
          </w:p>
        </w:tc>
      </w:tr>
      <w:tr w:rsidR="000870A7" w:rsidTr="394174AA" w14:paraId="5E19C8DD" w14:textId="77777777">
        <w:trPr>
          <w:trHeight w:val="720"/>
        </w:trPr>
        <w:tc>
          <w:tcPr>
            <w:tcW w:w="9034" w:type="dxa"/>
            <w:gridSpan w:val="5"/>
            <w:tcMar/>
          </w:tcPr>
          <w:p w:rsidR="000870A7" w:rsidRDefault="00EB551B" w14:paraId="7F8E5968" w14:textId="77777777">
            <w:pPr>
              <w:rPr>
                <w:rFonts w:ascii="Arial" w:hAnsi="Arial" w:eastAsia="Arial" w:cs="Arial"/>
                <w:sz w:val="22"/>
                <w:szCs w:val="22"/>
              </w:rPr>
            </w:pPr>
            <w:r>
              <w:rPr>
                <w:rFonts w:ascii="Arial" w:hAnsi="Arial" w:eastAsia="Arial" w:cs="Arial"/>
                <w:b/>
                <w:bCs/>
                <w:sz w:val="22"/>
                <w:szCs w:val="22"/>
              </w:rPr>
              <w:t>External Examiner’s comments (if relevant)</w:t>
            </w:r>
          </w:p>
          <w:p w:rsidR="000870A7" w:rsidRDefault="000870A7" w14:paraId="1308F09B" w14:textId="77777777">
            <w:pPr>
              <w:pBdr>
                <w:top w:val="nil"/>
                <w:left w:val="nil"/>
                <w:bottom w:val="nil"/>
                <w:right w:val="nil"/>
                <w:between w:val="nil"/>
              </w:pBdr>
              <w:ind w:right="-334"/>
              <w:rPr>
                <w:rFonts w:ascii="Arial" w:hAnsi="Arial" w:eastAsia="Arial" w:cs="Arial"/>
                <w:color w:val="000000"/>
                <w:sz w:val="22"/>
                <w:szCs w:val="22"/>
              </w:rPr>
            </w:pPr>
          </w:p>
          <w:p w:rsidR="000870A7" w:rsidRDefault="000870A7" w14:paraId="59032D85" w14:textId="77777777">
            <w:pPr>
              <w:pBdr>
                <w:top w:val="nil"/>
                <w:left w:val="nil"/>
                <w:bottom w:val="nil"/>
                <w:right w:val="nil"/>
                <w:between w:val="nil"/>
              </w:pBdr>
              <w:ind w:right="-334"/>
              <w:rPr>
                <w:rFonts w:ascii="Arial" w:hAnsi="Arial" w:eastAsia="Arial" w:cs="Arial"/>
                <w:color w:val="000000"/>
                <w:sz w:val="22"/>
                <w:szCs w:val="22"/>
              </w:rPr>
            </w:pPr>
          </w:p>
          <w:p w:rsidR="000870A7" w:rsidRDefault="000870A7" w14:paraId="69F61E88" w14:textId="77777777">
            <w:pPr>
              <w:pBdr>
                <w:top w:val="nil"/>
                <w:left w:val="nil"/>
                <w:bottom w:val="nil"/>
                <w:right w:val="nil"/>
                <w:between w:val="nil"/>
              </w:pBdr>
              <w:ind w:right="-334"/>
              <w:rPr>
                <w:rFonts w:ascii="Arial" w:hAnsi="Arial" w:eastAsia="Arial" w:cs="Arial"/>
                <w:color w:val="000000"/>
                <w:sz w:val="22"/>
                <w:szCs w:val="22"/>
              </w:rPr>
            </w:pPr>
          </w:p>
          <w:p w:rsidR="000870A7" w:rsidRDefault="000870A7" w14:paraId="21FE31BB" w14:textId="77777777">
            <w:pPr>
              <w:pBdr>
                <w:top w:val="nil"/>
                <w:left w:val="nil"/>
                <w:bottom w:val="nil"/>
                <w:right w:val="nil"/>
                <w:between w:val="nil"/>
              </w:pBdr>
              <w:ind w:right="-334"/>
              <w:rPr>
                <w:rFonts w:ascii="Arial" w:hAnsi="Arial" w:eastAsia="Arial" w:cs="Arial"/>
                <w:color w:val="000000"/>
                <w:sz w:val="22"/>
                <w:szCs w:val="22"/>
              </w:rPr>
            </w:pPr>
          </w:p>
          <w:p w:rsidR="000870A7" w:rsidRDefault="000870A7" w14:paraId="2FC6A31C" w14:textId="77777777">
            <w:pPr>
              <w:pBdr>
                <w:top w:val="nil"/>
                <w:left w:val="nil"/>
                <w:bottom w:val="nil"/>
                <w:right w:val="nil"/>
                <w:between w:val="nil"/>
              </w:pBdr>
              <w:ind w:right="-334"/>
              <w:rPr>
                <w:rFonts w:ascii="Arial" w:hAnsi="Arial" w:eastAsia="Arial" w:cs="Arial"/>
                <w:color w:val="000000"/>
                <w:sz w:val="22"/>
                <w:szCs w:val="22"/>
              </w:rPr>
            </w:pPr>
          </w:p>
          <w:p w:rsidR="000870A7" w:rsidRDefault="000870A7" w14:paraId="726C2A48" w14:textId="77777777">
            <w:pPr>
              <w:pBdr>
                <w:top w:val="nil"/>
                <w:left w:val="nil"/>
                <w:bottom w:val="nil"/>
                <w:right w:val="nil"/>
                <w:between w:val="nil"/>
              </w:pBdr>
              <w:ind w:right="-334"/>
              <w:rPr>
                <w:rFonts w:ascii="Arial" w:hAnsi="Arial" w:eastAsia="Arial" w:cs="Arial"/>
                <w:color w:val="000000"/>
                <w:sz w:val="22"/>
                <w:szCs w:val="22"/>
              </w:rPr>
            </w:pPr>
          </w:p>
          <w:p w:rsidR="000870A7" w:rsidRDefault="000870A7" w14:paraId="3A9F0671" w14:textId="77777777">
            <w:pPr>
              <w:pBdr>
                <w:top w:val="nil"/>
                <w:left w:val="nil"/>
                <w:bottom w:val="nil"/>
                <w:right w:val="nil"/>
                <w:between w:val="nil"/>
              </w:pBdr>
              <w:ind w:right="-334"/>
              <w:rPr>
                <w:rFonts w:ascii="Arial" w:hAnsi="Arial" w:eastAsia="Arial" w:cs="Arial"/>
                <w:color w:val="000000"/>
                <w:sz w:val="22"/>
                <w:szCs w:val="22"/>
              </w:rPr>
            </w:pPr>
          </w:p>
          <w:p w:rsidR="000870A7" w:rsidRDefault="000870A7" w14:paraId="01C6E151" w14:textId="77777777">
            <w:pPr>
              <w:pBdr>
                <w:top w:val="nil"/>
                <w:left w:val="nil"/>
                <w:bottom w:val="nil"/>
                <w:right w:val="nil"/>
                <w:between w:val="nil"/>
              </w:pBdr>
              <w:ind w:right="-334"/>
              <w:rPr>
                <w:rFonts w:ascii="Arial" w:hAnsi="Arial" w:eastAsia="Arial" w:cs="Arial"/>
                <w:color w:val="000000"/>
                <w:sz w:val="22"/>
                <w:szCs w:val="22"/>
              </w:rPr>
            </w:pPr>
          </w:p>
          <w:p w:rsidR="000870A7" w:rsidRDefault="000870A7" w14:paraId="45BE7FBF" w14:textId="77777777">
            <w:pPr>
              <w:pBdr>
                <w:top w:val="nil"/>
                <w:left w:val="nil"/>
                <w:bottom w:val="nil"/>
                <w:right w:val="nil"/>
                <w:between w:val="nil"/>
              </w:pBdr>
              <w:ind w:right="-334"/>
              <w:rPr>
                <w:rFonts w:ascii="Arial" w:hAnsi="Arial" w:eastAsia="Arial" w:cs="Arial"/>
                <w:color w:val="000000"/>
                <w:sz w:val="22"/>
                <w:szCs w:val="22"/>
              </w:rPr>
            </w:pPr>
          </w:p>
          <w:p w:rsidR="000870A7" w:rsidRDefault="000870A7" w14:paraId="38379962" w14:textId="77777777">
            <w:pPr>
              <w:pBdr>
                <w:top w:val="nil"/>
                <w:left w:val="nil"/>
                <w:bottom w:val="nil"/>
                <w:right w:val="nil"/>
                <w:between w:val="nil"/>
              </w:pBdr>
              <w:ind w:right="-334"/>
              <w:rPr>
                <w:rFonts w:ascii="Arial" w:hAnsi="Arial" w:eastAsia="Arial" w:cs="Arial"/>
                <w:color w:val="000000"/>
                <w:sz w:val="22"/>
                <w:szCs w:val="22"/>
              </w:rPr>
            </w:pPr>
          </w:p>
          <w:p w:rsidR="000870A7" w:rsidRDefault="000870A7" w14:paraId="48040AA9" w14:textId="77777777">
            <w:pPr>
              <w:pBdr>
                <w:top w:val="nil"/>
                <w:left w:val="nil"/>
                <w:bottom w:val="nil"/>
                <w:right w:val="nil"/>
                <w:between w:val="nil"/>
              </w:pBdr>
              <w:ind w:right="-334"/>
              <w:rPr>
                <w:rFonts w:ascii="Arial" w:hAnsi="Arial" w:eastAsia="Arial" w:cs="Arial"/>
                <w:color w:val="000000"/>
                <w:sz w:val="22"/>
                <w:szCs w:val="22"/>
              </w:rPr>
            </w:pPr>
          </w:p>
        </w:tc>
      </w:tr>
      <w:tr w:rsidR="000870A7" w:rsidTr="394174AA" w14:paraId="5CB28689" w14:textId="77777777">
        <w:trPr>
          <w:trHeight w:val="720"/>
        </w:trPr>
        <w:tc>
          <w:tcPr>
            <w:tcW w:w="5211" w:type="dxa"/>
            <w:gridSpan w:val="2"/>
            <w:tcMar/>
          </w:tcPr>
          <w:p w:rsidR="000870A7" w:rsidRDefault="00EB551B" w14:paraId="1E3BAD77" w14:textId="77777777">
            <w:pPr>
              <w:rPr>
                <w:rFonts w:ascii="Arial" w:hAnsi="Arial" w:eastAsia="Arial" w:cs="Arial"/>
                <w:sz w:val="22"/>
                <w:szCs w:val="22"/>
              </w:rPr>
            </w:pPr>
            <w:r>
              <w:rPr>
                <w:rFonts w:ascii="Arial" w:hAnsi="Arial" w:eastAsia="Arial" w:cs="Arial"/>
                <w:sz w:val="22"/>
                <w:szCs w:val="22"/>
              </w:rPr>
              <w:t>External Examiner’s Signature:</w:t>
            </w:r>
          </w:p>
        </w:tc>
        <w:tc>
          <w:tcPr>
            <w:tcW w:w="3823" w:type="dxa"/>
            <w:gridSpan w:val="3"/>
            <w:tcMar/>
          </w:tcPr>
          <w:p w:rsidR="000870A7" w:rsidRDefault="00EB551B" w14:paraId="727A6646" w14:textId="77777777">
            <w:pPr>
              <w:rPr>
                <w:rFonts w:ascii="Arial" w:hAnsi="Arial" w:eastAsia="Arial" w:cs="Arial"/>
                <w:sz w:val="22"/>
                <w:szCs w:val="22"/>
              </w:rPr>
            </w:pPr>
            <w:r>
              <w:rPr>
                <w:rFonts w:ascii="Arial" w:hAnsi="Arial" w:eastAsia="Arial" w:cs="Arial"/>
                <w:sz w:val="22"/>
                <w:szCs w:val="22"/>
              </w:rPr>
              <w:t>Date:</w:t>
            </w:r>
          </w:p>
        </w:tc>
      </w:tr>
    </w:tbl>
    <w:p w:rsidR="394174AA" w:rsidP="394174AA" w:rsidRDefault="394174AA" w14:paraId="3B05AD42" w14:textId="6E2C3AFA">
      <w:pPr>
        <w:pStyle w:val="Normal"/>
        <w:pBdr>
          <w:top w:val="nil" w:color="FF000000" w:sz="0" w:space="0"/>
          <w:left w:val="nil" w:color="FF000000" w:sz="0" w:space="0"/>
          <w:bottom w:val="nil" w:color="FF000000" w:sz="0" w:space="0"/>
          <w:right w:val="nil" w:color="FF000000" w:sz="0" w:space="0"/>
          <w:between w:val="nil" w:color="FF000000" w:sz="0" w:space="0"/>
        </w:pBdr>
        <w:ind w:right="-334"/>
      </w:pPr>
    </w:p>
    <w:p w:rsidR="00096C97" w:rsidP="394174AA" w:rsidRDefault="00096C97" w14:paraId="4E0D7D38" w14:textId="045008AD">
      <w:pPr>
        <w:pStyle w:val="Normal"/>
        <w:pBdr>
          <w:top w:val="nil" w:color="FF000000" w:sz="0" w:space="0"/>
          <w:left w:val="nil" w:color="FF000000" w:sz="0" w:space="0"/>
          <w:bottom w:val="nil" w:color="FF000000" w:sz="0" w:space="0"/>
          <w:right w:val="nil" w:color="FF000000" w:sz="0" w:space="0"/>
          <w:between w:val="nil" w:color="FF000000" w:sz="0" w:space="0"/>
        </w:pBdr>
        <w:ind w:right="-334"/>
        <w:rPr>
          <w:rFonts w:ascii="Trebuchet MS" w:hAnsi="Trebuchet MS" w:eastAsia="Trebuchet MS" w:cs="Trebuchet MS"/>
          <w:color w:val="000000" w:themeColor="text1" w:themeTint="FF" w:themeShade="FF"/>
        </w:rPr>
      </w:pPr>
      <w:r w:rsidR="00096C97">
        <w:rPr/>
        <w:t>Essay 2 SKY JOURNAL</w:t>
      </w:r>
    </w:p>
    <w:p w:rsidR="00096C97" w:rsidP="00096C97" w:rsidRDefault="00096C97" w14:paraId="7689ABD3" w14:textId="1994710F">
      <w:r w:rsidR="00096C97">
        <w:rPr/>
        <w:t>Observations From a Midsummer Sky Journal.</w:t>
      </w:r>
    </w:p>
    <w:p w:rsidR="394174AA" w:rsidP="394174AA" w:rsidRDefault="394174AA" w14:paraId="4EED617D" w14:textId="1DF6B3C3">
      <w:pPr>
        <w:pStyle w:val="Normal"/>
      </w:pPr>
    </w:p>
    <w:p w:rsidR="00096C97" w:rsidP="394174AA" w:rsidRDefault="00096C97" w14:paraId="1A91BFBB" w14:textId="0CE0643F">
      <w:pPr>
        <w:pStyle w:val="Normal"/>
      </w:pPr>
      <w:r w:rsidR="00096C97">
        <w:rPr/>
        <w:t>In this essay based upon my sky journal I will be accessing thoughts and scenes from this Summer, part of which I spent travelling around Europe, Interrailing. I have chosen to access further back than expected as the grey weather has prevented me from being able to chart any Moon or planetary circuits. I intend to display evidence of this recent weather and shall provide evidence for my decision in the forms of my own pencil drawings and photographs. The photographs are taken in this past month of November and during the Summer at various locations throughout the Mediterranean.</w:t>
      </w:r>
    </w:p>
    <w:p w:rsidR="00096C97" w:rsidP="00096C97" w:rsidRDefault="00096C97" w14:paraId="647528FF" w14:textId="77777777">
      <w:pPr>
        <w:rPr>
          <w:i/>
          <w:iCs/>
        </w:rPr>
      </w:pPr>
      <w:r>
        <w:t xml:space="preserve">In critiquing Vincent Van Gogh’s statement, in a letter to his brother Louis, </w:t>
      </w:r>
      <w:r w:rsidRPr="23CF9663">
        <w:rPr>
          <w:i/>
          <w:iCs/>
        </w:rPr>
        <w:t>‘Be clearly aware of the Stars and Infinity on high. Then life seems almost enchanted after all.</w:t>
      </w:r>
    </w:p>
    <w:p w:rsidR="00096C97" w:rsidP="00096C97" w:rsidRDefault="00096C97" w14:paraId="7DB2A416" w14:textId="77777777">
      <w:r>
        <w:t>Drawing from diary notes, drawings and reconsiderations I shall attempt to convey the delight of witnessing the intensely beautiful Skys of Venice, Ferrara, Nimes and St. Quentin-Annecy, to share the joy of Skys deplete of grey and grim. To share my pleasure at the possibility of elevation where one can be more open to matters of thought and life.  I will further demonstrate how connections can be found between astrology and medicine by describing recent eye hospital experiences which coincided with my search for The Moon. I justify this as this is the cosmos within which I exist. I provide citations from well-respected astrologers to emphasise these points.</w:t>
      </w:r>
    </w:p>
    <w:p w:rsidR="00096C97" w:rsidP="00096C97" w:rsidRDefault="00096C97" w14:paraId="494DDDF2" w14:textId="77777777">
      <w:r>
        <w:t>But first an introduction to her Ladyship, The Moon</w:t>
      </w:r>
    </w:p>
    <w:p w:rsidR="00096C97" w:rsidP="00096C97" w:rsidRDefault="00096C97" w14:paraId="4B4873CA" w14:textId="77777777">
      <w:r>
        <w:t>Sunday 9th October, Moonrise was due to occur at 19.23. Cloud cover prevented any sight of the Moon itself. It was a ‘Waning Gibbous’ which is described as a decreasing ’humpback’, whereby the bulbous appearance gradually decreases. It is one step away from the third quarter, when The Moon has made three quarters of her way orbiting the earth. Because the earth, Moon and Sun are almost perpendicular the gravitational pull of the Sun and Moon cancel each other out. Thereby decreasing the pull on the earth's tide, which almost reach neap tide, their place in the Third Quarter of the Moons 8 rotations.  WEATHER APP 10/11/25 to 16/11/25,</w:t>
      </w:r>
    </w:p>
    <w:p w:rsidR="00096C97" w:rsidP="00096C97" w:rsidRDefault="00096C97" w14:paraId="358EF549" w14:textId="77777777">
      <w:r>
        <w:t>Gogh, Vincent Van, and Ronald De Leeuw. The Letters of Vincent Van Gogh. London Penguin Books, 1997 p392</w:t>
      </w:r>
    </w:p>
    <w:p w:rsidR="00096C97" w:rsidP="00096C97" w:rsidRDefault="00096C97" w14:paraId="4864B062" w14:textId="77777777"/>
    <w:p w:rsidR="001E328E" w:rsidP="394174AA" w:rsidRDefault="00096C97" w14:paraId="2DEA9D3C" w14:textId="31E64B99">
      <w:pPr>
        <w:pStyle w:val="Normal"/>
      </w:pPr>
      <w:r w:rsidR="00096C97">
        <w:rPr/>
        <w:t xml:space="preserve">While waiting for the moon to rise I drew a picture of a famous Rembrandt, in pencil. Unlike the moon, the human face is oval. I placed the copy onto a framed photograph of St. Pauls Cathedral. This photograph is notable for being one of the first photographs of St. Pauls. My thought’s while drawing veered </w:t>
      </w:r>
      <w:r w:rsidR="00096C97">
        <w:rPr/>
        <w:t>from</w:t>
      </w:r>
      <w:r w:rsidR="00096C97">
        <w:rPr/>
        <w:t xml:space="preserve"> an original reluctance to </w:t>
      </w:r>
    </w:p>
    <w:p w:rsidR="00096C97" w:rsidP="00096C97" w:rsidRDefault="00096C97" w14:paraId="09BA3B79" w14:textId="4B11BF0C">
      <w:r w:rsidR="00096C97">
        <w:rPr/>
        <w:t>a meditative aspect</w:t>
      </w:r>
      <w:r>
        <w:rPr>
          <w:noProof/>
        </w:rPr>
        <w:drawing>
          <wp:anchor distT="0" distB="0" distL="114300" distR="114300" simplePos="0" relativeHeight="251659264" behindDoc="0" locked="0" layoutInCell="1" allowOverlap="1" wp14:anchorId="4A20F14D" wp14:editId="30296A74">
            <wp:simplePos x="0" y="0"/>
            <wp:positionH relativeFrom="column">
              <wp:posOffset>0</wp:posOffset>
            </wp:positionH>
            <wp:positionV relativeFrom="paragraph">
              <wp:posOffset>910590</wp:posOffset>
            </wp:positionV>
            <wp:extent cx="5731510" cy="4056642"/>
            <wp:effectExtent l="0" t="0" r="0" b="0"/>
            <wp:wrapTopAndBottom/>
            <wp:docPr id="1132824155" name="Picture 5" descr="A drawing on a cardboard easel&#10;&#10;AI-generated content may be incorrect.">
              <a:extLst xmlns:a="http://schemas.openxmlformats.org/drawingml/2006/main">
                <a:ext uri="{FF2B5EF4-FFF2-40B4-BE49-F238E27FC236}">
                  <a16:creationId xmlns:a16="http://schemas.microsoft.com/office/drawing/2014/main" id="{0016F8D6-F297-4640-8990-CF3D93245FF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824155" name="Picture 5" descr="A drawing on a cardboard easel&#10;&#10;AI-generated content may be incorrect."/>
                    <pic:cNvPicPr/>
                  </pic:nvPicPr>
                  <pic:blipFill>
                    <a:blip r:embed="rId9" cstate="print">
                      <a:extLst>
                        <a:ext uri="{28A0092B-C50C-407E-A947-70E740481C1C}">
                          <a14:useLocalDpi xmlns:a14="http://schemas.microsoft.com/office/drawing/2010/main"/>
                        </a:ext>
                      </a:extLst>
                    </a:blip>
                    <a:stretch>
                      <a:fillRect/>
                    </a:stretch>
                  </pic:blipFill>
                  <pic:spPr>
                    <a:xfrm>
                      <a:off x="0" y="0"/>
                      <a:ext cx="5731510" cy="4056642"/>
                    </a:xfrm>
                    <a:prstGeom prst="rect">
                      <a:avLst/>
                    </a:prstGeom>
                  </pic:spPr>
                </pic:pic>
              </a:graphicData>
            </a:graphic>
          </wp:anchor>
        </w:drawing>
      </w:r>
      <w:r w:rsidR="00096C97">
        <w:rPr/>
        <w:t xml:space="preserve">. The drawing developed, to resemble my daughter Joni, by shading, a technique </w:t>
      </w:r>
      <w:r w:rsidR="00096C97">
        <w:rPr/>
        <w:t xml:space="preserve">I’m</w:t>
      </w:r>
      <w:r w:rsidR="00096C97">
        <w:rPr/>
        <w:t xml:space="preserve"> learning at </w:t>
      </w:r>
      <w:r w:rsidR="50D961D0">
        <w:rPr/>
        <w:t xml:space="preserve">WM </w:t>
      </w:r>
      <w:r w:rsidR="00096C97">
        <w:rPr/>
        <w:t xml:space="preserve">college, then to other images, quite naturally, depending upon use of shadow and movement. It is an amazing thing to see a drawing ‘come to life ‘</w:t>
      </w:r>
      <w:r w:rsidR="3E5E6F51">
        <w:rPr/>
        <w:t xml:space="preserve">to allow</w:t>
      </w:r>
      <w:r w:rsidR="00096C97">
        <w:rPr/>
        <w:t xml:space="preserve"> </w:t>
      </w:r>
      <w:r w:rsidR="00096C97">
        <w:rPr/>
        <w:t xml:space="preserve">the instruments of image making run free across the page, translating one’s consciousness without discrimination.</w:t>
      </w:r>
    </w:p>
    <w:p w:rsidR="00096C97" w:rsidP="00096C97" w:rsidRDefault="00096C97" w14:paraId="48884B67" w14:textId="4F27AF0C">
      <w:r w:rsidR="00096C97">
        <w:rPr/>
        <w:t>Realising that the eyes were too large, the copy was A4, mine was A</w:t>
      </w:r>
      <w:r w:rsidR="7BFCE999">
        <w:rPr/>
        <w:t xml:space="preserve">3, I had to shade, then erase </w:t>
      </w:r>
      <w:r w:rsidR="5AEDDBC2">
        <w:rPr/>
        <w:t xml:space="preserve">continually until I found a way to blend the light </w:t>
      </w:r>
      <w:r w:rsidR="59C623B1">
        <w:rPr/>
        <w:t>and shadow as required.</w:t>
      </w:r>
      <w:r w:rsidR="00096C97">
        <w:rPr/>
        <w:t xml:space="preserve"> </w:t>
      </w:r>
      <w:r w:rsidR="00096C97">
        <w:rPr/>
        <w:t xml:space="preserve">Rembrandt’s ‘Hendricks 'looks inquisitively silent, with a twinkle in her smile. My Joni has a </w:t>
      </w:r>
      <w:r w:rsidR="00096C97">
        <w:rPr/>
        <w:t>rather stern</w:t>
      </w:r>
      <w:r w:rsidR="00096C97">
        <w:rPr/>
        <w:t xml:space="preserve"> gaze, unlike her gentle personality and actual features, though there is some similarity in the setting of her thought as visualised here.</w:t>
      </w:r>
    </w:p>
    <w:p w:rsidR="00096C97" w:rsidP="00096C97" w:rsidRDefault="00096C97" w14:paraId="2FC17BF8" w14:textId="77777777">
      <w:r w:rsidRPr="23CF9663">
        <w:rPr>
          <w:noProof/>
        </w:rPr>
        <w:t xml:space="preserve">I </w:t>
      </w:r>
      <w:r>
        <w:t xml:space="preserve">then remembered a family heirloom, an original Rembrandt, left to my father by his mentor, a professor of English...... The painting was stolen a few months before the professors' passing, in or around 1976. Now recalling my father, whose own passing becomes legendary, coinciding thirty ears to the day of the Hillsborough disaster, my innate memories are of him, wandering around the garden, quoting Wordsworth, ‘as a cloud’, laughing to himself, amusing us with tales of painters and scholars. I can’t help thinking had he not wandered quite so freely, would our heirloom have materialised? </w:t>
      </w:r>
    </w:p>
    <w:p w:rsidR="00096C97" w:rsidP="394174AA" w:rsidRDefault="00096C97" w14:paraId="2CBDB2DC" w14:textId="1361269A">
      <w:pPr>
        <w:rPr>
          <w:i w:val="1"/>
          <w:iCs w:val="1"/>
        </w:rPr>
      </w:pPr>
      <w:r>
        <w:rPr>
          <w:noProof/>
        </w:rPr>
        <w:lastRenderedPageBreak/>
        <w:drawing>
          <wp:anchor distT="0" distB="0" distL="114300" distR="114300" simplePos="0" relativeHeight="251660288" behindDoc="0" locked="0" layoutInCell="1" allowOverlap="1" wp14:anchorId="6789C177" wp14:editId="3FE5B0F1">
            <wp:simplePos x="0" y="0"/>
            <wp:positionH relativeFrom="column">
              <wp:posOffset>2527896</wp:posOffset>
            </wp:positionH>
            <wp:positionV relativeFrom="paragraph">
              <wp:posOffset>573235</wp:posOffset>
            </wp:positionV>
            <wp:extent cx="3860065" cy="3132601"/>
            <wp:effectExtent l="0" t="0" r="0" b="0"/>
            <wp:wrapTopAndBottom/>
            <wp:docPr id="1379877978" name="Picture 8" descr="A screenshot of a weather forecast&#10;&#10;AI-generated content may be incorrect.">
              <a:extLst xmlns:a="http://schemas.openxmlformats.org/drawingml/2006/main">
                <a:ext uri="{FF2B5EF4-FFF2-40B4-BE49-F238E27FC236}">
                  <a16:creationId xmlns:a16="http://schemas.microsoft.com/office/drawing/2014/main" id="{08FE4526-E567-4382-8515-511E3E3CE06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877978" name="Picture 8" descr="A screenshot of a weather forecast&#10;&#10;AI-generated content may be incorrect."/>
                    <pic:cNvPicPr/>
                  </pic:nvPicPr>
                  <pic:blipFill>
                    <a:blip r:embed="rId10">
                      <a:extLst>
                        <a:ext uri="{28A0092B-C50C-407E-A947-70E740481C1C}">
                          <a14:useLocalDpi xmlns:a14="http://schemas.microsoft.com/office/drawing/2010/main"/>
                        </a:ext>
                      </a:extLst>
                    </a:blip>
                    <a:srcRect l="26084" t="10070" r="27366" b="38591"/>
                    <a:stretch>
                      <a:fillRect/>
                    </a:stretch>
                  </pic:blipFill>
                  <pic:spPr>
                    <a:xfrm rot="21600000">
                      <a:off x="0" y="0"/>
                      <a:ext cx="3860065" cy="3132601"/>
                    </a:xfrm>
                    <a:prstGeom prst="rect">
                      <a:avLst/>
                    </a:prstGeom>
                  </pic:spPr>
                </pic:pic>
              </a:graphicData>
            </a:graphic>
            <wp14:sizeRelH relativeFrom="margin">
              <wp14:pctWidth>0</wp14:pctWidth>
            </wp14:sizeRelH>
            <wp14:sizeRelV relativeFrom="margin">
              <wp14:pctHeight>0</wp14:pctHeight>
            </wp14:sizeRelV>
          </wp:anchor>
        </w:drawing>
      </w:r>
      <w:r w:rsidR="00096C97">
        <w:rPr/>
        <w:t>This morning, I enjoyed a reverse epiphany. Looking at a photograph of a new moon of 14.00pm, Wednesday 5</w:t>
      </w:r>
      <w:r w:rsidRPr="78D6D21B" w:rsidR="00096C97">
        <w:rPr>
          <w:vertAlign w:val="superscript"/>
        </w:rPr>
        <w:t>th</w:t>
      </w:r>
      <w:r w:rsidR="00096C97">
        <w:rPr/>
        <w:t xml:space="preserve"> November, Guy </w:t>
      </w:r>
      <w:r w:rsidR="00096C97">
        <w:rPr/>
        <w:t>Faulk</w:t>
      </w:r>
      <w:r w:rsidR="43BD1978">
        <w:rPr/>
        <w:t xml:space="preserve">s </w:t>
      </w:r>
      <w:r w:rsidR="00096C97">
        <w:rPr/>
        <w:t xml:space="preserve">Night, was in fact a 'Supermoon’. </w:t>
      </w:r>
      <w:r w:rsidRPr="394174AA" w:rsidR="00096C97">
        <w:rPr>
          <w:i w:val="1"/>
          <w:iCs w:val="1"/>
        </w:rPr>
        <w:t xml:space="preserve">Supermoons occur when the Moon orbits closest to the earth at 90% approach. This point is the Perigee, its opposite being the Apogee. This, the brightest is the second Supermoon of this year. The final one is due to appear on the </w:t>
      </w:r>
      <w:r w:rsidRPr="394174AA" w:rsidR="00096C97">
        <w:rPr>
          <w:i w:val="1"/>
          <w:iCs w:val="1"/>
        </w:rPr>
        <w:t>4th</w:t>
      </w:r>
      <w:r w:rsidRPr="394174AA" w:rsidR="00096C97">
        <w:rPr>
          <w:i w:val="1"/>
          <w:iCs w:val="1"/>
        </w:rPr>
        <w:t xml:space="preserve"> December. </w:t>
      </w:r>
      <w:r w:rsidRPr="5B081BAF" w:rsidR="00096C97">
        <w:rPr/>
        <w:t>Weather App (2)</w:t>
      </w:r>
      <w:r>
        <w:rPr>
          <w:noProof/>
        </w:rPr>
        <w:drawing>
          <wp:anchor distT="0" distB="0" distL="114300" distR="114300" simplePos="0" relativeHeight="251663360" behindDoc="0" locked="0" layoutInCell="1" allowOverlap="1" wp14:anchorId="0210D1FD" wp14:editId="69C1EE5B">
            <wp:simplePos x="0" y="0"/>
            <wp:positionH relativeFrom="column">
              <wp:posOffset>0</wp:posOffset>
            </wp:positionH>
            <wp:positionV relativeFrom="paragraph">
              <wp:posOffset>537210</wp:posOffset>
            </wp:positionV>
            <wp:extent cx="2137410" cy="2208530"/>
            <wp:effectExtent l="0" t="0" r="0" b="1270"/>
            <wp:wrapTopAndBottom/>
            <wp:docPr id="1299096701" name="Picture 2" descr="A computer screen with a picture of a eye&#10;&#10;AI-generated content may be incorrect.">
              <a:extLst xmlns:a="http://schemas.openxmlformats.org/drawingml/2006/main">
                <a:ext uri="{FF2B5EF4-FFF2-40B4-BE49-F238E27FC236}">
                  <a16:creationId xmlns:a16="http://schemas.microsoft.com/office/drawing/2014/main" id="{98673C7B-5268-4347-855D-C4B8FDECEF9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096701" name="Picture 2" descr="A computer screen with a picture of a eye&#10;&#10;AI-generated content may be incorrect."/>
                    <pic:cNvPicPr/>
                  </pic:nvPicPr>
                  <pic:blipFill rotWithShape="1">
                    <a:blip r:embed="rId11" cstate="print">
                      <a:extLst>
                        <a:ext uri="{28A0092B-C50C-407E-A947-70E740481C1C}">
                          <a14:useLocalDpi xmlns:a14="http://schemas.microsoft.com/office/drawing/2010/main" val="0"/>
                        </a:ext>
                      </a:extLst>
                    </a:blip>
                    <a:srcRect t="3155" r="14146" b="31703"/>
                    <a:stretch>
                      <a:fillRect/>
                    </a:stretch>
                  </pic:blipFill>
                  <pic:spPr bwMode="auto">
                    <a:xfrm>
                      <a:off x="0" y="0"/>
                      <a:ext cx="2137410" cy="22085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096C97" w:rsidP="00096C97" w:rsidRDefault="00096C97" w14:paraId="04836CA1" w14:textId="0B3B5F1C">
      <w:r w:rsidR="00096C97">
        <w:rPr/>
        <w:t xml:space="preserve"> Returning to the photograph, you may notice an indentation in the upper third, centre left. This indentation perfectly replicates my damaged left eye, for which I am two thirds through a series of three reparations. Naturally, being a practitioner of yoga, I am fully expecting divine revelation to </w:t>
      </w:r>
      <w:r w:rsidR="00096C97">
        <w:rPr/>
        <w:t>accompany</w:t>
      </w:r>
      <w:r w:rsidR="00096C97">
        <w:rPr/>
        <w:t xml:space="preserve"> me out of Moorfields, local eye hospital, to glide seamlessly through the ninth sphere. Moorfields can cope with up to 150 operations of this type per day. Despite the perpetual doom publicity that surrounds our NHS my thoughts are engaged with the remarkable fluency of these many people receiving specialist treatment in this way. </w:t>
      </w:r>
      <w:r w:rsidRPr="394174AA" w:rsidR="00096C97">
        <w:rPr>
          <w:color w:val="9BBB59" w:themeColor="accent3" w:themeTint="FF" w:themeShade="FF"/>
        </w:rPr>
        <w:t xml:space="preserve">This is a part of my culture and cosmos. </w:t>
      </w:r>
      <w:r w:rsidRPr="394174AA" w:rsidR="00096C97">
        <w:rPr>
          <w:i w:val="1"/>
          <w:iCs w:val="1"/>
        </w:rPr>
        <w:t xml:space="preserve">Fundoscopy bilateral macula changes were noted showing confluent druses and RPE changes LE~RE. </w:t>
      </w:r>
      <w:r w:rsidR="00096C97">
        <w:rPr/>
        <w:t>E</w:t>
      </w:r>
      <w:r w:rsidR="3D43424F">
        <w:rPr/>
        <w:t xml:space="preserve">lizabeth </w:t>
      </w:r>
      <w:r w:rsidR="00096C97">
        <w:rPr/>
        <w:t>Murray</w:t>
      </w:r>
      <w:r w:rsidR="00096C97">
        <w:rPr/>
        <w:t>, Op</w:t>
      </w:r>
      <w:r w:rsidR="538D5A4D">
        <w:rPr/>
        <w:t>tician</w:t>
      </w:r>
    </w:p>
    <w:p w:rsidR="00096C97" w:rsidP="00096C97" w:rsidRDefault="00096C97" w14:paraId="2E33A358" w14:textId="030AE9C2">
      <w:r w:rsidR="0AA2A09B">
        <w:rPr/>
        <w:t xml:space="preserve">I make these points as without the ability to see, there could be no journal, </w:t>
      </w:r>
      <w:r w:rsidR="61DA47CE">
        <w:rPr/>
        <w:t>one of the multitude of things that we, as a people take completely for granted</w:t>
      </w:r>
      <w:r w:rsidR="317DEF86">
        <w:rPr/>
        <w:t>. That we can receive treatments such as this</w:t>
      </w:r>
      <w:r w:rsidR="2BB2DE43">
        <w:rPr/>
        <w:t xml:space="preserve"> should be celebrated, </w:t>
      </w:r>
      <w:r w:rsidR="726B5AC9">
        <w:rPr/>
        <w:t xml:space="preserve">a </w:t>
      </w:r>
      <w:r w:rsidR="2BB2DE43">
        <w:rPr/>
        <w:t xml:space="preserve">particularly </w:t>
      </w:r>
      <w:r w:rsidR="323B82DF">
        <w:rPr/>
        <w:t xml:space="preserve">inspiring element being that </w:t>
      </w:r>
      <w:r w:rsidR="2BB2DE43">
        <w:rPr/>
        <w:t xml:space="preserve">the </w:t>
      </w:r>
      <w:r w:rsidR="53580C39">
        <w:rPr/>
        <w:t xml:space="preserve">incredibly diverse </w:t>
      </w:r>
      <w:r w:rsidR="32CCEE5E">
        <w:rPr/>
        <w:t xml:space="preserve">representation </w:t>
      </w:r>
      <w:r w:rsidR="53580C39">
        <w:rPr/>
        <w:t xml:space="preserve">of </w:t>
      </w:r>
      <w:r w:rsidR="53580C39">
        <w:rPr/>
        <w:t xml:space="preserve">staff who </w:t>
      </w:r>
      <w:r w:rsidR="05AB2D10">
        <w:rPr/>
        <w:t xml:space="preserve">deliver these services to us, </w:t>
      </w:r>
      <w:r w:rsidR="744BF1E0">
        <w:rPr/>
        <w:t>enabl</w:t>
      </w:r>
      <w:r w:rsidR="74994434">
        <w:rPr/>
        <w:t xml:space="preserve">e </w:t>
      </w:r>
      <w:r w:rsidR="744BF1E0">
        <w:rPr/>
        <w:t xml:space="preserve">enlightening conversation with people we might otherwise never </w:t>
      </w:r>
      <w:r w:rsidR="770214DF">
        <w:rPr/>
        <w:t xml:space="preserve">have </w:t>
      </w:r>
      <w:r w:rsidR="744BF1E0">
        <w:rPr/>
        <w:t>met. Again, this is my culture and cosmos</w:t>
      </w:r>
      <w:r w:rsidR="25483BFC">
        <w:rPr/>
        <w:t>. I will not let it be destroyed.</w:t>
      </w:r>
      <w:r w:rsidR="537E59E7">
        <w:rPr/>
        <w:t xml:space="preserve"> Astrological time check British colonial rule 1550 – 1950. </w:t>
      </w:r>
      <w:r w:rsidR="39FF8E24">
        <w:rPr/>
        <w:t>Post colonial, multi faith, peaceful co-existence 75 years and running ......</w:t>
      </w:r>
      <w:r w:rsidR="66A7EB85">
        <w:rPr/>
        <w:t xml:space="preserve">It is the makeup of the British nation and its history that </w:t>
      </w:r>
      <w:r w:rsidR="51EADF1B">
        <w:rPr/>
        <w:t>has resulted in the culture that we enjoy unlike any other European nations, or , rathe</w:t>
      </w:r>
      <w:r w:rsidR="3A0AEA33">
        <w:rPr/>
        <w:t xml:space="preserve">r, </w:t>
      </w:r>
      <w:r w:rsidR="51EADF1B">
        <w:rPr/>
        <w:t xml:space="preserve">we had been enjoying until the most ludicrous act of national </w:t>
      </w:r>
      <w:r w:rsidR="152485F2">
        <w:rPr/>
        <w:t>self-harm</w:t>
      </w:r>
      <w:r w:rsidR="51EADF1B">
        <w:rPr/>
        <w:t xml:space="preserve"> was perf</w:t>
      </w:r>
      <w:r w:rsidR="2C663FA4">
        <w:rPr/>
        <w:t xml:space="preserve">ormed upon us </w:t>
      </w:r>
      <w:r w:rsidR="425F0546">
        <w:rPr/>
        <w:t xml:space="preserve">in a foolish attempt to become worldly relevant again. </w:t>
      </w:r>
      <w:r w:rsidR="33A13665">
        <w:rPr/>
        <w:t xml:space="preserve">The amputee that we have become to the rest of Europe was a constant feature of amusement to </w:t>
      </w:r>
      <w:r w:rsidR="2C8CCA94">
        <w:rPr/>
        <w:t>my European cousins</w:t>
      </w:r>
      <w:r w:rsidR="407AD794">
        <w:rPr/>
        <w:t xml:space="preserve"> some of whom would quietly whisper </w:t>
      </w:r>
      <w:r w:rsidR="407AD794">
        <w:rPr/>
        <w:t>brexit</w:t>
      </w:r>
      <w:r w:rsidR="407AD794">
        <w:rPr/>
        <w:t xml:space="preserve"> when looking at me with </w:t>
      </w:r>
      <w:r w:rsidR="77CEE40E">
        <w:rPr/>
        <w:t>quizzical sorrow, then a smile nicely when I would shrug and hold up my brands .</w:t>
      </w:r>
      <w:r w:rsidR="425F0546">
        <w:rPr/>
        <w:t>T</w:t>
      </w:r>
      <w:r w:rsidR="085B2F1B">
        <w:rPr/>
        <w:t>HIS</w:t>
      </w:r>
      <w:r w:rsidR="425F0546">
        <w:rPr/>
        <w:t xml:space="preserve"> IS MY </w:t>
      </w:r>
      <w:r w:rsidR="3AC5B7F3">
        <w:rPr/>
        <w:t>MULTICULTURA.</w:t>
      </w:r>
    </w:p>
    <w:p w:rsidR="00096C97" w:rsidP="00096C97" w:rsidRDefault="00096C97" w14:paraId="40EB13A3" w14:textId="24A98B43">
      <w:r w:rsidR="00096C97">
        <w:rPr/>
        <w:t>Post</w:t>
      </w:r>
      <w:r w:rsidR="00096C97">
        <w:rPr/>
        <w:t xml:space="preserve"> procedure I rested, thinking of whether </w:t>
      </w:r>
      <w:r w:rsidR="5AADF412">
        <w:rPr/>
        <w:t xml:space="preserve">my </w:t>
      </w:r>
      <w:r w:rsidR="00096C97">
        <w:rPr/>
        <w:t>Moon -Eye co-efficient could be proven. When astrology arrived in Europe in the late 10</w:t>
      </w:r>
      <w:r w:rsidRPr="394174AA" w:rsidR="00096C97">
        <w:rPr>
          <w:vertAlign w:val="superscript"/>
        </w:rPr>
        <w:t>th</w:t>
      </w:r>
      <w:r w:rsidR="00096C97">
        <w:rPr/>
        <w:t xml:space="preserve"> century it was thought as intrinsic to medical knowledge as it was to star lore. Upon thorough investigation, Christopher Warnock, 2003 reveals Cornelius Agrippa’s listings of planets connected to parts of the body, a 17</w:t>
      </w:r>
      <w:r w:rsidRPr="394174AA" w:rsidR="00096C97">
        <w:rPr>
          <w:vertAlign w:val="superscript"/>
        </w:rPr>
        <w:t>th</w:t>
      </w:r>
      <w:r w:rsidR="00096C97">
        <w:rPr/>
        <w:t xml:space="preserve"> century listing. Alas The Moon had not yet been ascribed to the eye, strangely the Sun enjoys that connection along with the heart and spine.</w:t>
      </w:r>
    </w:p>
    <w:p w:rsidR="394174AA" w:rsidP="394174AA" w:rsidRDefault="394174AA" w14:paraId="610D9593" w14:textId="19C22EFF">
      <w:pPr>
        <w:rPr>
          <w:i w:val="1"/>
          <w:iCs w:val="1"/>
        </w:rPr>
      </w:pPr>
    </w:p>
    <w:p w:rsidR="00096C97" w:rsidP="00096C97" w:rsidRDefault="00096C97" w14:paraId="155D2211" w14:textId="77777777">
      <w:pPr>
        <w:rPr>
          <w:i/>
          <w:iCs/>
        </w:rPr>
      </w:pPr>
      <w:r w:rsidRPr="5B081BAF">
        <w:rPr>
          <w:i/>
          <w:iCs/>
        </w:rPr>
        <w:t>SECONDARY SOURCES</w:t>
      </w:r>
    </w:p>
    <w:p w:rsidR="00096C97" w:rsidP="00096C97" w:rsidRDefault="00096C97" w14:paraId="30F0B573" w14:textId="77777777">
      <w:pPr>
        <w:rPr>
          <w:i/>
          <w:iCs/>
        </w:rPr>
      </w:pPr>
      <w:r w:rsidRPr="5B081BAF">
        <w:rPr>
          <w:i/>
          <w:iCs/>
        </w:rPr>
        <w:t xml:space="preserve">The moon was associated with the stomach, lungs and emotion. Mars = blood, muscles and energy. Mercury = nervous system, hands and brain. Jupiter = Liver and thighs. Venus = reproductive organs and kidneys, Saturn= bones, teeth, and joints. </w:t>
      </w:r>
    </w:p>
    <w:p w:rsidR="00096C97" w:rsidP="00096C97" w:rsidRDefault="00096C97" w14:paraId="1D6DDD5D" w14:textId="77777777">
      <w:pPr>
        <w:rPr>
          <w:rFonts w:ascii="Aptos" w:hAnsi="Aptos" w:eastAsia="Aptos" w:cs="Aptos"/>
          <w:i/>
          <w:iCs/>
          <w:color w:val="F2DBDB" w:themeColor="accent2" w:themeTint="33"/>
        </w:rPr>
      </w:pPr>
      <w:r w:rsidRPr="5B081BAF">
        <w:t xml:space="preserve">Earlier validation of the dual role of astrology is provided by </w:t>
      </w:r>
      <w:r w:rsidRPr="5B081BAF">
        <w:rPr>
          <w:rFonts w:ascii="Aptos" w:hAnsi="Aptos" w:eastAsia="Aptos" w:cs="Aptos"/>
        </w:rPr>
        <w:t xml:space="preserve">Roger French with Roger of Hereford's translation of </w:t>
      </w:r>
      <w:proofErr w:type="spellStart"/>
      <w:r w:rsidRPr="07AA3964">
        <w:rPr>
          <w:rFonts w:ascii="Aptos" w:hAnsi="Aptos" w:eastAsia="Aptos" w:cs="Aptos"/>
        </w:rPr>
        <w:t>Abu</w:t>
      </w:r>
      <w:r w:rsidRPr="07AA3964">
        <w:rPr>
          <w:rFonts w:ascii="Aptos" w:hAnsi="Aptos" w:eastAsia="Aptos" w:cs="Aptos"/>
          <w:color w:val="F2DBDB" w:themeColor="accent2" w:themeTint="33"/>
        </w:rPr>
        <w:t>’</w:t>
      </w:r>
      <w:r w:rsidRPr="07AA3964">
        <w:rPr>
          <w:rFonts w:ascii="Aptos" w:hAnsi="Aptos" w:eastAsia="Aptos" w:cs="Aptos"/>
        </w:rPr>
        <w:t>Mashar’s</w:t>
      </w:r>
      <w:proofErr w:type="spellEnd"/>
      <w:r w:rsidRPr="07AA3964">
        <w:rPr>
          <w:rFonts w:ascii="Aptos" w:hAnsi="Aptos" w:eastAsia="Aptos" w:cs="Aptos"/>
        </w:rPr>
        <w:t xml:space="preserve"> '</w:t>
      </w:r>
      <w:proofErr w:type="spellStart"/>
      <w:r w:rsidRPr="07AA3964">
        <w:rPr>
          <w:rFonts w:ascii="Aptos" w:hAnsi="Aptos" w:eastAsia="Aptos" w:cs="Aptos"/>
        </w:rPr>
        <w:t>Introductorium</w:t>
      </w:r>
      <w:proofErr w:type="spellEnd"/>
      <w:r w:rsidRPr="07AA3964">
        <w:rPr>
          <w:rFonts w:ascii="Aptos" w:hAnsi="Aptos" w:eastAsia="Aptos" w:cs="Aptos"/>
        </w:rPr>
        <w:t>’</w:t>
      </w:r>
      <w:r w:rsidRPr="5B081BAF">
        <w:rPr>
          <w:rFonts w:ascii="Aptos" w:hAnsi="Aptos" w:eastAsia="Aptos" w:cs="Aptos"/>
        </w:rPr>
        <w:t xml:space="preserve"> in his essay on the 11th century translation movement.</w:t>
      </w:r>
    </w:p>
    <w:p w:rsidR="00096C97" w:rsidP="00096C97" w:rsidRDefault="00096C97" w14:paraId="1AD1F16F" w14:textId="77777777">
      <w:pPr>
        <w:rPr>
          <w:rFonts w:ascii="Aptos" w:hAnsi="Aptos" w:eastAsia="Aptos" w:cs="Aptos"/>
        </w:rPr>
      </w:pPr>
      <w:r w:rsidRPr="5B081BAF">
        <w:rPr>
          <w:rFonts w:ascii="Aptos" w:hAnsi="Aptos" w:eastAsia="Aptos" w:cs="Aptos"/>
          <w:i/>
          <w:iCs/>
        </w:rPr>
        <w:t>But the astrologer and the doctor also make use of reason</w:t>
      </w:r>
      <w:proofErr w:type="gramStart"/>
      <w:r w:rsidRPr="5B081BAF">
        <w:rPr>
          <w:rFonts w:ascii="Aptos" w:hAnsi="Aptos" w:eastAsia="Aptos" w:cs="Aptos"/>
          <w:i/>
          <w:iCs/>
        </w:rPr>
        <w:t>....</w:t>
      </w:r>
      <w:r w:rsidRPr="5B081BAF">
        <w:rPr>
          <w:rFonts w:ascii="Aptos" w:hAnsi="Aptos" w:eastAsia="Aptos" w:cs="Aptos"/>
        </w:rPr>
        <w:t>At</w:t>
      </w:r>
      <w:proofErr w:type="gramEnd"/>
      <w:r w:rsidRPr="5B081BAF">
        <w:rPr>
          <w:rFonts w:ascii="Aptos" w:hAnsi="Aptos" w:eastAsia="Aptos" w:cs="Aptos"/>
        </w:rPr>
        <w:t xml:space="preserve"> this time astrology and astronomy are regarded as elite, and thoroughly modern. By positing ‘reason’ Abu’ Mashar rationalises astral language as he knows that it can easily be misinterpreted. </w:t>
      </w:r>
    </w:p>
    <w:p w:rsidR="00096C97" w:rsidP="394174AA" w:rsidRDefault="00096C97" w14:paraId="7F4DF6CC" w14:textId="52F63B9E">
      <w:pPr>
        <w:rPr>
          <w:rFonts w:ascii="Aptos" w:hAnsi="Aptos" w:eastAsia="Aptos" w:cs="Aptos"/>
        </w:rPr>
      </w:pPr>
      <w:r w:rsidRPr="394174AA" w:rsidR="00096C97">
        <w:rPr>
          <w:rFonts w:ascii="Aptos" w:hAnsi="Aptos" w:eastAsia="Aptos" w:cs="Aptos"/>
          <w:i w:val="1"/>
          <w:iCs w:val="1"/>
        </w:rPr>
        <w:t xml:space="preserve">The principal influences from the heavens, he says.......are the four elementary qualities, and the most important effects are upon natural bodies compounded from the four elements. </w:t>
      </w:r>
      <w:r w:rsidRPr="394174AA" w:rsidR="00096C97">
        <w:rPr>
          <w:rFonts w:ascii="Aptos" w:hAnsi="Aptos" w:eastAsia="Aptos" w:cs="Aptos"/>
        </w:rPr>
        <w:t xml:space="preserve">Water, Earth, Fire and Air. aether had still yet to be </w:t>
      </w:r>
      <w:r w:rsidRPr="394174AA" w:rsidR="00096C97">
        <w:rPr>
          <w:rFonts w:ascii="Aptos" w:hAnsi="Aptos" w:eastAsia="Aptos" w:cs="Aptos"/>
        </w:rPr>
        <w:t>determined</w:t>
      </w:r>
      <w:r w:rsidRPr="394174AA" w:rsidR="00096C97">
        <w:rPr>
          <w:rFonts w:ascii="Aptos" w:hAnsi="Aptos" w:eastAsia="Aptos" w:cs="Aptos"/>
        </w:rPr>
        <w:t>.</w:t>
      </w:r>
    </w:p>
    <w:p w:rsidR="00096C97" w:rsidP="394174AA" w:rsidRDefault="00096C97" w14:paraId="64F3C375" w14:textId="788C106C">
      <w:pPr>
        <w:rPr>
          <w:rFonts w:ascii="Aptos" w:hAnsi="Aptos" w:eastAsia="Aptos" w:cs="Aptos"/>
        </w:rPr>
      </w:pPr>
    </w:p>
    <w:p w:rsidR="00096C97" w:rsidP="00096C97" w:rsidRDefault="00096C97" w14:paraId="36FF49DD" w14:textId="2323960E">
      <w:pPr>
        <w:rPr>
          <w:rFonts w:ascii="Aptos" w:hAnsi="Aptos" w:eastAsia="Aptos" w:cs="Aptos"/>
        </w:rPr>
      </w:pPr>
      <w:r w:rsidRPr="394174AA" w:rsidR="00096C97">
        <w:rPr>
          <w:rFonts w:ascii="Aptos" w:hAnsi="Aptos" w:eastAsia="Aptos" w:cs="Aptos"/>
        </w:rPr>
        <w:t>Nicholas Culpepper famously wrote ’the English Physician’ where he encourages the use of herbal remedies for the populace, as he too attuned to the connectivity of nature, the earth</w:t>
      </w:r>
      <w:r w:rsidRPr="394174AA" w:rsidR="00096C97">
        <w:rPr>
          <w:rFonts w:ascii="Aptos" w:hAnsi="Aptos" w:eastAsia="Aptos" w:cs="Aptos"/>
        </w:rPr>
        <w:t>,</w:t>
      </w:r>
      <w:r w:rsidRPr="394174AA" w:rsidR="00096C97">
        <w:rPr>
          <w:rFonts w:ascii="Aptos" w:hAnsi="Aptos" w:eastAsia="Aptos" w:cs="Aptos"/>
        </w:rPr>
        <w:t xml:space="preserve"> and the stars above us.</w:t>
      </w:r>
    </w:p>
    <w:p w:rsidR="394174AA" w:rsidRDefault="394174AA" w14:paraId="12F449A6" w14:textId="3E2D07FC"/>
    <w:p w:rsidR="00096C97" w:rsidP="394174AA" w:rsidRDefault="00096C97" w14:paraId="7AC163DF" w14:textId="6A0E8416">
      <w:pPr>
        <w:rPr>
          <w:i w:val="1"/>
          <w:iCs w:val="1"/>
        </w:rPr>
      </w:pPr>
      <w:r w:rsidR="00096C97">
        <w:rPr/>
        <w:t>Bernadette Brady reinforces both the</w:t>
      </w:r>
      <w:r w:rsidR="61C37DF9">
        <w:rPr/>
        <w:t xml:space="preserve"> factual reality of the</w:t>
      </w:r>
      <w:r w:rsidR="00096C97">
        <w:rPr/>
        <w:t xml:space="preserve"> translation movement and the medical conception of astrology. </w:t>
      </w:r>
      <w:r w:rsidRPr="394174AA" w:rsidR="00096C97">
        <w:rPr>
          <w:i w:val="1"/>
          <w:iCs w:val="1"/>
        </w:rPr>
        <w:t xml:space="preserve">‘Arabic astrology, the body of astrological works written in Arabic within an </w:t>
      </w:r>
      <w:r w:rsidRPr="394174AA" w:rsidR="00096C97">
        <w:rPr>
          <w:i w:val="1"/>
          <w:iCs w:val="1"/>
        </w:rPr>
        <w:t>Islamicate</w:t>
      </w:r>
      <w:r w:rsidRPr="394174AA" w:rsidR="00096C97">
        <w:rPr>
          <w:i w:val="1"/>
          <w:iCs w:val="1"/>
        </w:rPr>
        <w:t xml:space="preserve"> milieu</w:t>
      </w:r>
      <w:bookmarkStart w:name="_Int_OxcOEW8F" w:id="6"/>
      <w:r w:rsidRPr="394174AA" w:rsidR="00096C97">
        <w:rPr>
          <w:i w:val="1"/>
          <w:iCs w:val="1"/>
        </w:rPr>
        <w:t>.....</w:t>
      </w:r>
      <w:bookmarkEnd w:id="6"/>
      <w:r w:rsidRPr="394174AA" w:rsidR="00096C97">
        <w:rPr>
          <w:i w:val="1"/>
          <w:iCs w:val="1"/>
        </w:rPr>
        <w:t>into Latin between the late 10th and 13th Centuries. The translation of these texts was concurrent with the development of theoretical medicine and the conception of the doctor as acting in partnership with nature</w:t>
      </w:r>
      <w:r w:rsidRPr="394174AA" w:rsidR="00096C97">
        <w:rPr>
          <w:i w:val="1"/>
          <w:iCs w:val="1"/>
        </w:rPr>
        <w:t>....</w:t>
      </w:r>
      <w:r w:rsidRPr="394174AA" w:rsidR="00096C97">
        <w:rPr>
          <w:i w:val="1"/>
          <w:iCs w:val="1"/>
        </w:rPr>
        <w:t xml:space="preserve"> He was no longer a ‘</w:t>
      </w:r>
      <w:r w:rsidRPr="394174AA" w:rsidR="00096C97">
        <w:rPr>
          <w:i w:val="1"/>
          <w:iCs w:val="1"/>
        </w:rPr>
        <w:t>medicus</w:t>
      </w:r>
      <w:r w:rsidRPr="394174AA" w:rsidR="00096C97">
        <w:rPr>
          <w:i w:val="1"/>
          <w:iCs w:val="1"/>
        </w:rPr>
        <w:t xml:space="preserve">, but a </w:t>
      </w:r>
      <w:r w:rsidRPr="394174AA" w:rsidR="00096C97">
        <w:rPr>
          <w:i w:val="1"/>
          <w:iCs w:val="1"/>
        </w:rPr>
        <w:t>physicus</w:t>
      </w:r>
      <w:r w:rsidRPr="394174AA" w:rsidR="00096C97">
        <w:rPr>
          <w:i w:val="1"/>
          <w:iCs w:val="1"/>
        </w:rPr>
        <w:t>‘</w:t>
      </w:r>
      <w:r w:rsidRPr="394174AA" w:rsidR="00096C97">
        <w:rPr>
          <w:i w:val="1"/>
          <w:iCs w:val="1"/>
        </w:rPr>
        <w:t>.</w:t>
      </w:r>
    </w:p>
    <w:p w:rsidR="00096C97" w:rsidP="00096C97" w:rsidRDefault="00096C97" w14:paraId="682151E1" w14:textId="77777777"/>
    <w:p w:rsidR="00096C97" w:rsidP="00096C97" w:rsidRDefault="00096C97" w14:paraId="614F05EB" w14:textId="77777777">
      <w:pPr>
        <w:rPr>
          <w:i/>
          <w:iCs/>
        </w:rPr>
      </w:pPr>
      <w:r>
        <w:t>Does life seem enchanted by awareness of the stars? Yes, it does when it is possible to see them. City living and technology intercede in our ability to connect with the stars. Tech offers us the opportunity to map the Skys, yet the connection is unfelt as the screen cannot match the infinite plane itself. In my experience of wellness and yoga practices glimpses of energy or sources of light appear through effort and concentration. For the past 30 years I have thought that the part of the city that I live, Barbican, London suffers from a dense protuberance of high-rise buildings. I understand energy to move freely through the air, like Aristotle’s ether, mysteriously enriching or depleting as is its wont.</w:t>
      </w:r>
    </w:p>
    <w:p w:rsidR="00E95EBF" w:rsidP="00096C97" w:rsidRDefault="00096C97" w14:paraId="3FA87C71" w14:textId="77777777">
      <w:r>
        <w:t xml:space="preserve">To witness the rays of the Sun descending to earth unimpeded to absorb the full spectrum is incomparable to the scatter graphed elements left splintered after rebounding from wall to wall of concrete. </w:t>
      </w:r>
    </w:p>
    <w:p w:rsidR="00E95EBF" w:rsidP="394174AA" w:rsidRDefault="00E95EBF" w14:paraId="0108C261" w14:textId="4D5CA9C9">
      <w:pPr>
        <w:pStyle w:val="Normal"/>
      </w:pPr>
    </w:p>
    <w:p w:rsidR="00096C97" w:rsidP="394174AA" w:rsidRDefault="00096C97" w14:paraId="2FA2F8C4" w14:textId="3C9FE5B3">
      <w:pPr>
        <w:pStyle w:val="Normal"/>
      </w:pPr>
      <w:r w:rsidR="00096C97">
        <w:rPr/>
        <w:t xml:space="preserve">Look at this example from the coast at Hastings in </w:t>
      </w:r>
      <w:r w:rsidR="00096C97">
        <w:rPr/>
        <w:t>April;</w:t>
      </w:r>
      <w:r w:rsidR="6821CBA7">
        <w:rPr/>
        <w:t xml:space="preserve"> The clouds being pulled dramatically back by an unseen </w:t>
      </w:r>
      <w:r w:rsidR="6821CBA7">
        <w:rPr/>
        <w:t>hand .</w:t>
      </w:r>
      <w:proofErr w:type="gramStart"/>
      <w:proofErr w:type="gramEnd"/>
    </w:p>
    <w:p w:rsidR="00096C97" w:rsidP="00096C97" w:rsidRDefault="00096C97" w14:paraId="1A2E3C5D" w14:textId="77777777">
      <w:r>
        <w:rPr>
          <w:noProof/>
        </w:rPr>
        <w:drawing>
          <wp:inline distT="0" distB="0" distL="0" distR="0" wp14:anchorId="794ABE41" wp14:editId="4FE20CF9">
            <wp:extent cx="4295775" cy="5724525"/>
            <wp:effectExtent l="0" t="0" r="0" b="0"/>
            <wp:docPr id="1401642594" name="drawing" descr="A walkway with a fence and a bea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642594" name="drawing" descr="A walkway with a fence and a beach&#10;&#10;AI-generated content may be incorrect."/>
                    <pic:cNvPicPr/>
                  </pic:nvPicPr>
                  <pic:blipFill>
                    <a:blip r:embed="rId12">
                      <a:extLst>
                        <a:ext uri="{28A0092B-C50C-407E-A947-70E740481C1C}">
                          <a14:useLocalDpi xmlns:a14="http://schemas.microsoft.com/office/drawing/2010/main"/>
                        </a:ext>
                      </a:extLst>
                    </a:blip>
                    <a:stretch>
                      <a:fillRect/>
                    </a:stretch>
                  </pic:blipFill>
                  <pic:spPr>
                    <a:xfrm>
                      <a:off x="0" y="0"/>
                      <a:ext cx="4295775" cy="5724525"/>
                    </a:xfrm>
                    <a:prstGeom prst="rect">
                      <a:avLst/>
                    </a:prstGeom>
                  </pic:spPr>
                </pic:pic>
              </a:graphicData>
            </a:graphic>
          </wp:inline>
        </w:drawing>
      </w:r>
    </w:p>
    <w:p w:rsidR="00096C97" w:rsidP="00096C97" w:rsidRDefault="002E75AD" w14:paraId="7ACE885C" w14:textId="2F8D1A16">
      <w:r>
        <w:rPr>
          <w:noProof/>
        </w:rPr>
        <w:lastRenderedPageBreak/>
        <w:drawing>
          <wp:anchor distT="0" distB="0" distL="114300" distR="114300" simplePos="0" relativeHeight="251662336" behindDoc="0" locked="0" layoutInCell="1" allowOverlap="1" wp14:anchorId="1D35F4AD" wp14:editId="3610C8BA">
            <wp:simplePos x="0" y="0"/>
            <wp:positionH relativeFrom="column">
              <wp:posOffset>1056132</wp:posOffset>
            </wp:positionH>
            <wp:positionV relativeFrom="paragraph">
              <wp:posOffset>1473708</wp:posOffset>
            </wp:positionV>
            <wp:extent cx="9547" cy="120028"/>
            <wp:effectExtent l="0" t="0" r="0" b="0"/>
            <wp:wrapTopAndBottom/>
            <wp:docPr id="146754101" name="Picture 14" descr="A view of a city from a balcony&#10;&#10;AI-generated content may be incorrect."/>
            <wp:cNvGraphicFramePr>
              <a:graphicFrameLocks xmlns:a="http://schemas.openxmlformats.org/drawingml/2006/main" noChangeAspect="1"/>
            </wp:cNvGraphicFramePr>
            <a:graphic xmlns:a="http://schemas.openxmlformats.org/drawingml/2006/main">
              <a:graphicData xmlns:a="http://schemas.openxmlformats.org/drawingml/2006/main" uri="http://schemas.openxmlformats.org/drawingml/2006/picture">
                <pic:pic xmlns:pic="http://schemas.openxmlformats.org/drawingml/2006/picture">
                  <pic:nvPicPr>
                    <pic:cNvPr id="146754101" name="Picture 14" descr="A view of a city from a balcony&#10;&#10;AI-generated content may be incorrect."/>
                    <pic:cNvPicPr/>
                  </pic:nvPicPr>
                  <pic:blipFill>
                    <a:blip xmlns:r="http://schemas.openxmlformats.org/officeDocument/2006/relationships" r:embed="rId13" cstate="print">
                      <a:extLst>
                        <a:ext uri="{28A0092B-C50C-407E-A947-70E740481C1C}">
                          <a14:useLocalDpi xmlns:a14="http://schemas.microsoft.com/office/drawing/2010/main"/>
                        </a:ext>
                      </a:extLst>
                    </a:blip>
                    <a:stretch>
                      <a:fillRect/>
                    </a:stretch>
                  </pic:blipFill>
                  <pic:spPr>
                    <a:xfrm rot="0">
                      <a:off x="0" y="0"/>
                      <a:ext cx="9547" cy="120028"/>
                    </a:xfrm>
                    <a:prstGeom prst="rect">
                      <a:avLst/>
                    </a:prstGeom>
                  </pic:spPr>
                </pic:pic>
              </a:graphicData>
            </a:graphic>
            <wp14:sizeRelH relativeFrom="margin">
              <wp14:pctWidth>0</wp14:pctWidth>
            </wp14:sizeRelH>
            <wp14:sizeRelV relativeFrom="margin">
              <wp14:pctHeight>0</wp14:pctHeight>
            </wp14:sizeRelV>
          </wp:anchor>
        </w:drawing>
      </w:r>
      <w:r w:rsidR="00096C97">
        <w:rPr>
          <w:noProof/>
        </w:rPr>
        <w:drawing>
          <wp:anchor distT="0" distB="0" distL="114300" distR="114300" simplePos="0" relativeHeight="251661312" behindDoc="0" locked="0" layoutInCell="1" allowOverlap="1" wp14:anchorId="7F3851AC" wp14:editId="50CBB57C">
            <wp:simplePos x="0" y="0"/>
            <wp:positionH relativeFrom="column">
              <wp:posOffset>-94843</wp:posOffset>
            </wp:positionH>
            <wp:positionV relativeFrom="paragraph">
              <wp:posOffset>248285</wp:posOffset>
            </wp:positionV>
            <wp:extent cx="5512168" cy="7642225"/>
            <wp:effectExtent l="0" t="0" r="0" b="0"/>
            <wp:wrapTopAndBottom/>
            <wp:docPr id="909082953" name="Picture 12" descr="A beach with a body of water and clouds&#10;&#10;AI-generated content may be incorrect."/>
            <wp:cNvGraphicFramePr>
              <a:graphicFrameLocks xmlns:a="http://schemas.openxmlformats.org/drawingml/2006/main" noChangeAspect="1"/>
            </wp:cNvGraphicFramePr>
            <a:graphic xmlns:a="http://schemas.openxmlformats.org/drawingml/2006/main">
              <a:graphicData xmlns:a="http://schemas.openxmlformats.org/drawingml/2006/main" uri="http://schemas.openxmlformats.org/drawingml/2006/picture">
                <pic:pic xmlns:pic="http://schemas.openxmlformats.org/drawingml/2006/picture">
                  <pic:nvPicPr>
                    <pic:cNvPr id="909082953" name="Picture 12" descr="A beach with a body of water and clouds&#10;&#10;AI-generated content may be incorrect."/>
                    <pic:cNvPicPr/>
                  </pic:nvPicPr>
                  <pic:blipFill>
                    <a:blip xmlns:r="http://schemas.openxmlformats.org/officeDocument/2006/relationships" r:embed="rId14" cstate="print">
                      <a:extLst>
                        <a:ext uri="{28A0092B-C50C-407E-A947-70E740481C1C}">
                          <a14:useLocalDpi xmlns:a14="http://schemas.microsoft.com/office/drawing/2010/main"/>
                        </a:ext>
                      </a:extLst>
                    </a:blip>
                    <a:stretch>
                      <a:fillRect/>
                    </a:stretch>
                  </pic:blipFill>
                  <pic:spPr>
                    <a:xfrm rot="0">
                      <a:off x="0" y="0"/>
                      <a:ext cx="5512168" cy="7642225"/>
                    </a:xfrm>
                    <a:prstGeom prst="rect">
                      <a:avLst/>
                    </a:prstGeom>
                  </pic:spPr>
                </pic:pic>
              </a:graphicData>
            </a:graphic>
          </wp:anchor>
        </w:drawing>
      </w:r>
      <w:r w:rsidR="00096C97">
        <w:rPr/>
        <w:t xml:space="preserve">Can you see the energy</w:t>
      </w:r>
      <w:r w:rsidR="00096C97">
        <w:rPr/>
        <w:t xml:space="preserve">?  </w:t>
      </w:r>
      <w:r w:rsidR="00096C97">
        <w:rPr/>
        <w:t xml:space="preserve"> Which star sign can you </w:t>
      </w:r>
      <w:bookmarkStart w:name="_Int_xREttvEI" w:id="7"/>
      <w:r w:rsidR="35F626FC">
        <w:rPr/>
        <w:t>see?</w:t>
      </w:r>
      <w:bookmarkEnd w:id="7"/>
    </w:p>
    <w:p w:rsidR="00096C97" w:rsidP="00096C97" w:rsidRDefault="00096C97" w14:paraId="605223B0" w14:textId="78ED5A71"/>
    <w:p w:rsidR="00096C97" w:rsidP="00096C97" w:rsidRDefault="00096C97" w14:paraId="77BD7CDB" w14:textId="29AFEDFA"/>
    <w:p w:rsidR="00096C97" w:rsidP="00096C97" w:rsidRDefault="00096C97" w14:paraId="646A1438" w14:textId="7D185759"/>
    <w:p w:rsidR="00096C97" w:rsidP="00096C97" w:rsidRDefault="00096C97" w14:paraId="0D4B30B6" w14:textId="6AF98F9B"/>
    <w:p w:rsidR="00096C97" w:rsidP="00096C97" w:rsidRDefault="00096C97" w14:paraId="545C5462" w14:textId="711FC9A9"/>
    <w:p w:rsidR="00096C97" w:rsidP="00096C97" w:rsidRDefault="00096C97" w14:paraId="7CD61735" w14:textId="79D4BCD0"/>
    <w:p w:rsidR="00096C97" w:rsidP="00096C97" w:rsidRDefault="00096C97" w14:paraId="772E507A" w14:textId="26AA94E6">
      <w:r w:rsidR="5DC8450D">
        <w:drawing>
          <wp:inline wp14:editId="5C8A037A" wp14:anchorId="3012C8B4">
            <wp:extent cx="4133850" cy="5505450"/>
            <wp:effectExtent l="0" t="0" r="0" b="0"/>
            <wp:docPr id="8738359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7383598" name="Picture 87383598"/>
                    <pic:cNvPicPr/>
                  </pic:nvPicPr>
                  <pic:blipFill>
                    <a:blip xmlns:r="http://schemas.openxmlformats.org/officeDocument/2006/relationships" r:embed="rId837552601">
                      <a:extLst>
                        <a:ext uri="{28A0092B-C50C-407E-A947-70E740481C1C}">
                          <a14:useLocalDpi xmlns:a14="http://schemas.microsoft.com/office/drawing/2010/main"/>
                        </a:ext>
                      </a:extLst>
                    </a:blip>
                    <a:stretch>
                      <a:fillRect/>
                    </a:stretch>
                  </pic:blipFill>
                  <pic:spPr>
                    <a:xfrm>
                      <a:off x="0" y="0"/>
                      <a:ext cx="4133850" cy="5505450"/>
                    </a:xfrm>
                    <a:prstGeom prst="rect">
                      <a:avLst/>
                    </a:prstGeom>
                  </pic:spPr>
                </pic:pic>
              </a:graphicData>
            </a:graphic>
          </wp:inline>
        </w:drawing>
      </w:r>
    </w:p>
    <w:p w:rsidR="00096C97" w:rsidP="394174AA" w:rsidRDefault="00096C97" w14:paraId="2C3A93B5" w14:textId="70522862">
      <w:pPr>
        <w:pStyle w:val="Normal"/>
      </w:pPr>
      <w:r w:rsidR="00096C97">
        <w:rPr/>
        <w:t xml:space="preserve">Barbican Energy blocked </w:t>
      </w:r>
    </w:p>
    <w:p w:rsidR="00096C97" w:rsidP="00096C97" w:rsidRDefault="00096C97" w14:paraId="5E4157E6" w14:textId="77777777">
      <w:r>
        <w:t xml:space="preserve">Photograph taken by </w:t>
      </w:r>
      <w:proofErr w:type="gramStart"/>
      <w:r>
        <w:t>myself</w:t>
      </w:r>
      <w:proofErr w:type="gramEnd"/>
      <w:r>
        <w:t xml:space="preserve"> 12/11/25 </w:t>
      </w:r>
    </w:p>
    <w:p w:rsidR="00096C97" w:rsidP="00096C97" w:rsidRDefault="00096C97" w14:paraId="0BD607E5" w14:textId="77777777">
      <w:r>
        <w:rPr>
          <w:noProof/>
        </w:rPr>
        <w:drawing>
          <wp:inline distT="0" distB="0" distL="0" distR="0" wp14:anchorId="0619C20B" wp14:editId="62A9B0A7">
            <wp:extent cx="5982438" cy="4947781"/>
            <wp:effectExtent l="0" t="0" r="0" b="5715"/>
            <wp:docPr id="1494458297" name="drawing" descr="A drawing on a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458297" name="drawing" descr="A drawing on a board&#10;&#10;AI-generated content may be incorrect."/>
                    <pic:cNvPicPr/>
                  </pic:nvPicPr>
                  <pic:blipFill>
                    <a:blip r:embed="rId15">
                      <a:extLst>
                        <a:ext uri="{28A0092B-C50C-407E-A947-70E740481C1C}">
                          <a14:useLocalDpi xmlns:a14="http://schemas.microsoft.com/office/drawing/2010/main"/>
                        </a:ext>
                      </a:extLst>
                    </a:blip>
                    <a:stretch>
                      <a:fillRect/>
                    </a:stretch>
                  </pic:blipFill>
                  <pic:spPr>
                    <a:xfrm>
                      <a:off x="0" y="0"/>
                      <a:ext cx="6001668" cy="4963686"/>
                    </a:xfrm>
                    <a:prstGeom prst="rect">
                      <a:avLst/>
                    </a:prstGeom>
                  </pic:spPr>
                </pic:pic>
              </a:graphicData>
            </a:graphic>
          </wp:inline>
        </w:drawing>
      </w:r>
    </w:p>
    <w:p w:rsidR="00096C97" w:rsidP="00096C97" w:rsidRDefault="00096C97" w14:paraId="2CF9A0E7" w14:textId="77777777"/>
    <w:p w:rsidR="00096C97" w:rsidP="00096C97" w:rsidRDefault="00096C97" w14:paraId="7F9E870B" w14:textId="77777777">
      <w:r>
        <w:t>A lateral abstract interpretation of the above photograph. Can you guess the ennobled star-sign? A form of captured rotation.</w:t>
      </w:r>
    </w:p>
    <w:p w:rsidR="00096C97" w:rsidP="00096C97" w:rsidRDefault="00096C97" w14:paraId="7FAFBBFC" w14:textId="77777777">
      <w:r>
        <w:t>A new theory is unfolding within my recent memory. This summer I escaped the paralysis of Brexit to travel around Europe, by train for a month. Starved of culture I embraced this freedom and tuned into my formative adolescence to absorb all that was new in vision and olden in structure. Miraculously I found myself in Ferrara one day, looking at the ‘months’, painted in the apse of a church which is now a museum.</w:t>
      </w:r>
    </w:p>
    <w:p w:rsidR="00096C97" w:rsidP="00096C97" w:rsidRDefault="00096C97" w14:paraId="13CBB0A7" w14:textId="77777777">
      <w:r>
        <w:t xml:space="preserve">Learning that The European Renaissance began in Italy around 1400, the figures in the </w:t>
      </w:r>
      <w:proofErr w:type="spellStart"/>
      <w:proofErr w:type="gramStart"/>
      <w:r>
        <w:t>Schiffanoia</w:t>
      </w:r>
      <w:proofErr w:type="spellEnd"/>
      <w:r>
        <w:t xml:space="preserve">  appeared</w:t>
      </w:r>
      <w:proofErr w:type="gramEnd"/>
      <w:r>
        <w:t xml:space="preserve"> to me as representations of the heavens, travelled here from the Arabic Caliphate via Andalucia from where astrology had recently arrived. The walls and </w:t>
      </w:r>
      <w:r>
        <w:lastRenderedPageBreak/>
        <w:t xml:space="preserve">ceiling are vast, the lesson being that if you sit down to view them the experience of </w:t>
      </w:r>
      <w:r>
        <w:rPr>
          <w:noProof/>
        </w:rPr>
        <w:drawing>
          <wp:anchor distT="0" distB="0" distL="114300" distR="114300" simplePos="0" relativeHeight="251664384" behindDoc="0" locked="0" layoutInCell="1" allowOverlap="1" wp14:anchorId="1A6C583F" wp14:editId="22EAEAE2">
            <wp:simplePos x="0" y="0"/>
            <wp:positionH relativeFrom="column">
              <wp:posOffset>0</wp:posOffset>
            </wp:positionH>
            <wp:positionV relativeFrom="paragraph">
              <wp:posOffset>465694</wp:posOffset>
            </wp:positionV>
            <wp:extent cx="4295775" cy="5781675"/>
            <wp:effectExtent l="0" t="0" r="0" b="0"/>
            <wp:wrapTopAndBottom/>
            <wp:docPr id="1143688907" name="drawing" descr="A mural of a paint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688907" name="drawing" descr="A mural of a painting&#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295775" cy="5781675"/>
                    </a:xfrm>
                    <a:prstGeom prst="rect">
                      <a:avLst/>
                    </a:prstGeom>
                  </pic:spPr>
                </pic:pic>
              </a:graphicData>
            </a:graphic>
            <wp14:sizeRelH relativeFrom="page">
              <wp14:pctWidth>0</wp14:pctWidth>
            </wp14:sizeRelH>
            <wp14:sizeRelV relativeFrom="page">
              <wp14:pctHeight>0</wp14:pctHeight>
            </wp14:sizeRelV>
          </wp:anchor>
        </w:drawing>
      </w:r>
      <w:r>
        <w:t>gazing upward contributes to the sense of awe and wonder.</w:t>
      </w:r>
    </w:p>
    <w:p w:rsidR="00096C97" w:rsidP="00096C97" w:rsidRDefault="00096C97" w14:paraId="0844C51F" w14:textId="77777777">
      <w:r>
        <w:t xml:space="preserve"> Star struck I imagined their interstellar flights from Baghdad to Cadiz, Alexandria to Athens and Toledo to Venice for those wishing to travel by Sea. The lagoon is a marvel beyond comparison, where I witnessed a living wonder of the world. The necessity of stargazing then is to be guided to spaces in times of past, present and future, to allow the mind to loosen, to be less time constricted, to think in these terms that Time is a construct not a natural thing. Now that we have time, as is generally comprehended, it is of course useful, yet I have come to see how astral charting allows a non-cartographic view to emerge.</w:t>
      </w:r>
    </w:p>
    <w:p w:rsidR="00096C97" w:rsidP="00096C97" w:rsidRDefault="00096C97" w14:paraId="514AF08E" w14:textId="77777777">
      <w:pPr>
        <w:rPr>
          <w:noProof/>
        </w:rPr>
      </w:pPr>
      <w:r>
        <w:rPr>
          <w:noProof/>
        </w:rPr>
        <w:lastRenderedPageBreak/>
        <w:drawing>
          <wp:anchor distT="0" distB="0" distL="114300" distR="114300" simplePos="0" relativeHeight="251665408" behindDoc="0" locked="0" layoutInCell="1" allowOverlap="1" wp14:anchorId="22E82688" wp14:editId="3F1AFBFC">
            <wp:simplePos x="0" y="0"/>
            <wp:positionH relativeFrom="column">
              <wp:posOffset>0</wp:posOffset>
            </wp:positionH>
            <wp:positionV relativeFrom="paragraph">
              <wp:posOffset>0</wp:posOffset>
            </wp:positionV>
            <wp:extent cx="5424170" cy="7232015"/>
            <wp:effectExtent l="0" t="0" r="2540" b="0"/>
            <wp:wrapTopAndBottom/>
            <wp:docPr id="919907854" name="drawing" descr="A water way with boats and buildings in th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907854" name="drawing" descr="A water way with boats and buildings in the background&#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424170" cy="7232015"/>
                    </a:xfrm>
                    <a:prstGeom prst="rect">
                      <a:avLst/>
                    </a:prstGeom>
                  </pic:spPr>
                </pic:pic>
              </a:graphicData>
            </a:graphic>
            <wp14:sizeRelH relativeFrom="page">
              <wp14:pctWidth>0</wp14:pctWidth>
            </wp14:sizeRelH>
            <wp14:sizeRelV relativeFrom="page">
              <wp14:pctHeight>0</wp14:pctHeight>
            </wp14:sizeRelV>
          </wp:anchor>
        </w:drawing>
      </w:r>
    </w:p>
    <w:p w:rsidRPr="008F07E1" w:rsidR="00096C97" w:rsidP="00096C97" w:rsidRDefault="00096C97" w14:paraId="42FB5D90" w14:textId="77777777"/>
    <w:p w:rsidRPr="008F07E1" w:rsidR="00096C97" w:rsidP="00096C97" w:rsidRDefault="00096C97" w14:paraId="40413F52" w14:textId="77777777"/>
    <w:p w:rsidR="00096C97" w:rsidP="00096C97" w:rsidRDefault="00096C97" w14:paraId="2226F6BF" w14:textId="77777777">
      <w:pPr>
        <w:rPr>
          <w:noProof/>
        </w:rPr>
      </w:pPr>
      <w:r>
        <w:rPr>
          <w:noProof/>
        </w:rPr>
        <w:t>Venice</w:t>
      </w:r>
    </w:p>
    <w:p w:rsidR="00096C97" w:rsidP="00096C97" w:rsidRDefault="00096C97" w14:paraId="4BD4BB94" w14:textId="77777777"/>
    <w:p w:rsidR="00096C97" w:rsidP="00096C97" w:rsidRDefault="00096C97" w14:paraId="3B2CED77" w14:textId="77777777"/>
    <w:p w:rsidR="00096C97" w:rsidP="00096C97" w:rsidRDefault="00096C97" w14:paraId="459EB9C2" w14:textId="77777777">
      <w:r>
        <w:rPr>
          <w:noProof/>
        </w:rPr>
        <w:lastRenderedPageBreak/>
        <w:drawing>
          <wp:anchor distT="0" distB="0" distL="114300" distR="114300" simplePos="0" relativeHeight="251666432" behindDoc="0" locked="0" layoutInCell="1" allowOverlap="1" wp14:anchorId="0941BE74" wp14:editId="3A341BB1">
            <wp:simplePos x="0" y="0"/>
            <wp:positionH relativeFrom="column">
              <wp:posOffset>0</wp:posOffset>
            </wp:positionH>
            <wp:positionV relativeFrom="paragraph">
              <wp:posOffset>156210</wp:posOffset>
            </wp:positionV>
            <wp:extent cx="5460365" cy="6713855"/>
            <wp:effectExtent l="0" t="0" r="635" b="4445"/>
            <wp:wrapTopAndBottom/>
            <wp:docPr id="634174616" name="drawing" descr="A boat on the wa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174616" name="drawing" descr="A boat on the water&#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460365" cy="6713855"/>
                    </a:xfrm>
                    <a:prstGeom prst="rect">
                      <a:avLst/>
                    </a:prstGeom>
                  </pic:spPr>
                </pic:pic>
              </a:graphicData>
            </a:graphic>
            <wp14:sizeRelH relativeFrom="page">
              <wp14:pctWidth>0</wp14:pctWidth>
            </wp14:sizeRelH>
            <wp14:sizeRelV relativeFrom="page">
              <wp14:pctHeight>0</wp14:pctHeight>
            </wp14:sizeRelV>
          </wp:anchor>
        </w:drawing>
      </w:r>
    </w:p>
    <w:p w:rsidRPr="008F07E1" w:rsidR="00096C97" w:rsidP="00096C97" w:rsidRDefault="00096C97" w14:paraId="754924E9" w14:textId="77777777"/>
    <w:p w:rsidR="00096C97" w:rsidP="00096C97" w:rsidRDefault="00096C97" w14:paraId="1219EBE5" w14:textId="77777777"/>
    <w:p w:rsidR="00096C97" w:rsidP="00096C97" w:rsidRDefault="00096C97" w14:paraId="077B5D3A" w14:textId="77777777">
      <w:r>
        <w:t xml:space="preserve">After Venice I want to read the book that tells the story of the battle between Athens and Atlantis as it must be that the </w:t>
      </w:r>
      <w:proofErr w:type="spellStart"/>
      <w:r>
        <w:t>Atlantisians</w:t>
      </w:r>
      <w:proofErr w:type="spellEnd"/>
      <w:r>
        <w:t xml:space="preserve"> remade Venice for how could such a thing as this be made by man?</w:t>
      </w:r>
    </w:p>
    <w:p w:rsidR="00096C97" w:rsidP="00096C97" w:rsidRDefault="00096C97" w14:paraId="22B433EB" w14:textId="77777777">
      <w:r>
        <w:rPr>
          <w:noProof/>
        </w:rPr>
        <w:lastRenderedPageBreak/>
        <w:drawing>
          <wp:anchor distT="0" distB="0" distL="114300" distR="114300" simplePos="0" relativeHeight="251667456" behindDoc="0" locked="0" layoutInCell="1" allowOverlap="1" wp14:anchorId="7C172DF0" wp14:editId="2941AF61">
            <wp:simplePos x="0" y="0"/>
            <wp:positionH relativeFrom="column">
              <wp:posOffset>-193040</wp:posOffset>
            </wp:positionH>
            <wp:positionV relativeFrom="paragraph">
              <wp:posOffset>312420</wp:posOffset>
            </wp:positionV>
            <wp:extent cx="5760085" cy="7675880"/>
            <wp:effectExtent l="0" t="0" r="5715" b="0"/>
            <wp:wrapTopAndBottom/>
            <wp:docPr id="1650809550" name="drawing" descr="A canal with boats and buildings in th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809550" name="drawing" descr="A canal with boats and buildings in the background&#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60085" cy="7675880"/>
                    </a:xfrm>
                    <a:prstGeom prst="rect">
                      <a:avLst/>
                    </a:prstGeom>
                  </pic:spPr>
                </pic:pic>
              </a:graphicData>
            </a:graphic>
            <wp14:sizeRelH relativeFrom="page">
              <wp14:pctWidth>0</wp14:pctWidth>
            </wp14:sizeRelH>
            <wp14:sizeRelV relativeFrom="page">
              <wp14:pctHeight>0</wp14:pctHeight>
            </wp14:sizeRelV>
          </wp:anchor>
        </w:drawing>
      </w:r>
    </w:p>
    <w:p w:rsidR="00096C97" w:rsidP="00096C97" w:rsidRDefault="00096C97" w14:paraId="76387A89" w14:textId="77777777"/>
    <w:p w:rsidR="00096C97" w:rsidP="00096C97" w:rsidRDefault="00096C97" w14:paraId="6FC1D480" w14:textId="77777777"/>
    <w:p w:rsidR="00096C97" w:rsidP="00096C97" w:rsidRDefault="00096C97" w14:paraId="7A022091" w14:textId="77777777"/>
    <w:p w:rsidR="00096C97" w:rsidP="00096C97" w:rsidRDefault="00096C97" w14:paraId="3EA8546F" w14:textId="77777777">
      <w:r>
        <w:rPr>
          <w:noProof/>
        </w:rPr>
        <w:lastRenderedPageBreak/>
        <w:drawing>
          <wp:anchor distT="0" distB="0" distL="114300" distR="114300" simplePos="0" relativeHeight="251668480" behindDoc="0" locked="0" layoutInCell="1" allowOverlap="1" wp14:anchorId="5D4B85E3" wp14:editId="355C440F">
            <wp:simplePos x="0" y="0"/>
            <wp:positionH relativeFrom="column">
              <wp:posOffset>0</wp:posOffset>
            </wp:positionH>
            <wp:positionV relativeFrom="paragraph">
              <wp:posOffset>408940</wp:posOffset>
            </wp:positionV>
            <wp:extent cx="4980940" cy="7604125"/>
            <wp:effectExtent l="0" t="0" r="0" b="3175"/>
            <wp:wrapTopAndBottom/>
            <wp:docPr id="1671904412" name="drawing" descr="A street light and a fe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904412" name="drawing" descr="A street light and a fence&#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980940" cy="7604125"/>
                    </a:xfrm>
                    <a:prstGeom prst="rect">
                      <a:avLst/>
                    </a:prstGeom>
                  </pic:spPr>
                </pic:pic>
              </a:graphicData>
            </a:graphic>
            <wp14:sizeRelH relativeFrom="page">
              <wp14:pctWidth>0</wp14:pctWidth>
            </wp14:sizeRelH>
            <wp14:sizeRelV relativeFrom="page">
              <wp14:pctHeight>0</wp14:pctHeight>
            </wp14:sizeRelV>
          </wp:anchor>
        </w:drawing>
      </w:r>
    </w:p>
    <w:p w:rsidR="00096C97" w:rsidP="00096C97" w:rsidRDefault="00096C97" w14:paraId="5ABC069B" w14:textId="77777777">
      <w:r>
        <w:t>The light in Venice and Ferrara in the Summer is intense yet thrilling. It's like a physical aether, thick with its own elasticity. It’s similar yet softer in Southern France where I found a stunning Romanesque City which thrived in the late16</w:t>
      </w:r>
      <w:r w:rsidRPr="23CF9663">
        <w:rPr>
          <w:vertAlign w:val="superscript"/>
        </w:rPr>
        <w:t>th</w:t>
      </w:r>
      <w:r>
        <w:t xml:space="preserve">-17th centuries. Nimes was the beautiful second city of France some time ago, not far from Nimes are two smaller towns, Aix and Arle home to Paul Cezanne and Vincent Van Gogh retrospectively.  Due to circumstances beyond my control, I was unable to venture forth </w:t>
      </w:r>
      <w:r>
        <w:lastRenderedPageBreak/>
        <w:t xml:space="preserve">with brush and oils in hand, to visit Cezanne's centenary exhibition, in his </w:t>
      </w:r>
      <w:proofErr w:type="gramStart"/>
      <w:r>
        <w:t>home town</w:t>
      </w:r>
      <w:proofErr w:type="gramEnd"/>
      <w:r>
        <w:t>. The essence of this painterly pair was to be found near Lyon, close to the lakes of Savon.</w:t>
      </w:r>
    </w:p>
    <w:p w:rsidR="00096C97" w:rsidP="00096C97" w:rsidRDefault="00096C97" w14:paraId="7A5651CE" w14:textId="77777777">
      <w:r>
        <w:rPr>
          <w:noProof/>
        </w:rPr>
        <w:drawing>
          <wp:anchor distT="0" distB="0" distL="114300" distR="114300" simplePos="0" relativeHeight="251672576" behindDoc="0" locked="0" layoutInCell="1" allowOverlap="1" wp14:anchorId="2FABD130" wp14:editId="6D84DAD4">
            <wp:simplePos x="0" y="0"/>
            <wp:positionH relativeFrom="column">
              <wp:posOffset>171</wp:posOffset>
            </wp:positionH>
            <wp:positionV relativeFrom="paragraph">
              <wp:posOffset>458470</wp:posOffset>
            </wp:positionV>
            <wp:extent cx="5417215" cy="7218948"/>
            <wp:effectExtent l="0" t="0" r="5715" b="0"/>
            <wp:wrapTopAndBottom/>
            <wp:docPr id="1702365155" name="drawing" descr="Row of boats on a riv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365155" name="drawing" descr="Row of boats on a river&#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417215" cy="7218948"/>
                    </a:xfrm>
                    <a:prstGeom prst="rect">
                      <a:avLst/>
                    </a:prstGeom>
                  </pic:spPr>
                </pic:pic>
              </a:graphicData>
            </a:graphic>
            <wp14:sizeRelH relativeFrom="page">
              <wp14:pctWidth>0</wp14:pctWidth>
            </wp14:sizeRelH>
            <wp14:sizeRelV relativeFrom="page">
              <wp14:pctHeight>0</wp14:pctHeight>
            </wp14:sizeRelV>
          </wp:anchor>
        </w:drawing>
      </w:r>
    </w:p>
    <w:p w:rsidR="00096C97" w:rsidP="00096C97" w:rsidRDefault="00096C97" w14:paraId="64FDAE51" w14:textId="17633DCD"/>
    <w:p w:rsidR="00096C97" w:rsidP="00096C97" w:rsidRDefault="00096C97" w14:paraId="0C6230B1" w14:textId="3FBFEBC3"/>
    <w:p w:rsidR="00096C97" w:rsidP="00096C97" w:rsidRDefault="00096C97" w14:paraId="3197EDF7" w14:textId="191F79CF"/>
    <w:p w:rsidR="00096C97" w:rsidP="00096C97" w:rsidRDefault="00096C97" w14:paraId="14E0843A" w14:textId="1D582285"/>
    <w:p w:rsidR="00096C97" w:rsidP="00096C97" w:rsidRDefault="00096C97" w14:paraId="51A40A54" w14:textId="70AF02EB"/>
    <w:p w:rsidR="00096C97" w:rsidP="00096C97" w:rsidRDefault="00096C97" w14:paraId="70033E35" w14:textId="754C87C9"/>
    <w:p w:rsidR="00096C97" w:rsidP="394174AA" w:rsidRDefault="00096C97" w14:paraId="5C8D4272" w14:textId="3223488F">
      <w:pPr>
        <w:pStyle w:val="Normal"/>
      </w:pPr>
      <w:r w:rsidR="00096C97">
        <w:rPr/>
        <w:t xml:space="preserve">The GOLDEN light of Ferrara, where Pico Mirandola’s angels </w:t>
      </w:r>
      <w:r w:rsidR="6D0DDF7D">
        <w:rPr/>
        <w:t xml:space="preserve">prepare </w:t>
      </w:r>
      <w:r w:rsidR="7783A8C5">
        <w:rPr/>
        <w:t>t</w:t>
      </w:r>
      <w:r w:rsidR="00096C97">
        <w:rPr/>
        <w:t>he sky.</w:t>
      </w:r>
    </w:p>
    <w:p w:rsidR="00096C97" w:rsidP="00096C97" w:rsidRDefault="00096C97" w14:paraId="323AFDEF" w14:textId="77777777">
      <w:r>
        <w:rPr>
          <w:noProof/>
        </w:rPr>
        <w:lastRenderedPageBreak/>
        <w:drawing>
          <wp:anchor distT="0" distB="0" distL="114300" distR="114300" simplePos="0" relativeHeight="251670528" behindDoc="0" locked="0" layoutInCell="1" allowOverlap="1" wp14:anchorId="1CCBE04B" wp14:editId="57F1D675">
            <wp:simplePos x="0" y="0"/>
            <wp:positionH relativeFrom="column">
              <wp:posOffset>0</wp:posOffset>
            </wp:positionH>
            <wp:positionV relativeFrom="paragraph">
              <wp:posOffset>842110</wp:posOffset>
            </wp:positionV>
            <wp:extent cx="5778361" cy="7700211"/>
            <wp:effectExtent l="0" t="0" r="635" b="0"/>
            <wp:wrapTopAndBottom/>
            <wp:docPr id="306629463" name="drawing" descr="A street with brick buildings and people walk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629463" name="drawing" descr="A street with brick buildings and people walking&#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78361" cy="7700211"/>
                    </a:xfrm>
                    <a:prstGeom prst="rect">
                      <a:avLst/>
                    </a:prstGeom>
                  </pic:spPr>
                </pic:pic>
              </a:graphicData>
            </a:graphic>
            <wp14:sizeRelH relativeFrom="page">
              <wp14:pctWidth>0</wp14:pctWidth>
            </wp14:sizeRelH>
            <wp14:sizeRelV relativeFrom="page">
              <wp14:pctHeight>0</wp14:pctHeight>
            </wp14:sizeRelV>
          </wp:anchor>
        </w:drawing>
      </w:r>
    </w:p>
    <w:p w:rsidR="394174AA" w:rsidRDefault="394174AA" w14:paraId="2EF975FD" w14:textId="7B3F1E84"/>
    <w:p w:rsidR="00096C97" w:rsidP="00096C97" w:rsidRDefault="00096C97" w14:paraId="1C2C9098" w14:textId="77777777">
      <w:r>
        <w:rPr>
          <w:noProof/>
        </w:rPr>
        <w:drawing>
          <wp:anchor distT="0" distB="0" distL="114300" distR="114300" simplePos="0" relativeHeight="251669504" behindDoc="0" locked="0" layoutInCell="1" allowOverlap="1" wp14:anchorId="421E4D2C" wp14:editId="6A4B88B3">
            <wp:simplePos x="0" y="0"/>
            <wp:positionH relativeFrom="column">
              <wp:posOffset>-168910</wp:posOffset>
            </wp:positionH>
            <wp:positionV relativeFrom="paragraph">
              <wp:posOffset>312420</wp:posOffset>
            </wp:positionV>
            <wp:extent cx="5868670" cy="6907802"/>
            <wp:effectExtent l="0" t="0" r="0" b="0"/>
            <wp:wrapTopAndBottom/>
            <wp:docPr id="1327407314" name="drawing" descr="A group of people on a field&#10;&#10;AI-generated content may be incorrect."/>
            <wp:cNvGraphicFramePr>
              <a:graphicFrameLocks xmlns:a="http://schemas.openxmlformats.org/drawingml/2006/main" noChangeAspect="1"/>
            </wp:cNvGraphicFramePr>
            <a:graphic xmlns:a="http://schemas.openxmlformats.org/drawingml/2006/main">
              <a:graphicData xmlns:a="http://schemas.openxmlformats.org/drawingml/2006/main" uri="http://schemas.openxmlformats.org/drawingml/2006/picture">
                <pic:pic xmlns:pic="http://schemas.openxmlformats.org/drawingml/2006/picture">
                  <pic:nvPicPr>
                    <pic:cNvPr id="1327407314" name="drawing" descr="A group of people on a field&#10;&#10;AI-generated content may be incorrect."/>
                    <pic:cNvPicPr/>
                  </pic:nvPicPr>
                  <pic:blipFill>
                    <a:blip xmlns:r="http://schemas.openxmlformats.org/officeDocument/2006/relationships" r:embed="rId23" cstate="print">
                      <a:extLst>
                        <a:ext uri="{28A0092B-C50C-407E-A947-70E740481C1C}">
                          <a14:useLocalDpi xmlns:a14="http://schemas.microsoft.com/office/drawing/2010/main"/>
                        </a:ext>
                      </a:extLst>
                    </a:blip>
                    <a:stretch>
                      <a:fillRect/>
                    </a:stretch>
                  </pic:blipFill>
                  <pic:spPr>
                    <a:xfrm rot="0">
                      <a:off x="0" y="0"/>
                      <a:ext cx="5868670" cy="6907802"/>
                    </a:xfrm>
                    <a:prstGeom prst="rect">
                      <a:avLst/>
                    </a:prstGeom>
                  </pic:spPr>
                </pic:pic>
              </a:graphicData>
            </a:graphic>
            <wp14:sizeRelH relativeFrom="page">
              <wp14:pctWidth>0</wp14:pctWidth>
            </wp14:sizeRelH>
            <wp14:sizeRelV relativeFrom="page">
              <wp14:pctHeight>0</wp14:pctHeight>
            </wp14:sizeRelV>
          </wp:anchor>
        </w:drawing>
      </w:r>
      <w:r w:rsidR="00096C97">
        <w:rPr/>
        <w:t>A</w:t>
      </w:r>
    </w:p>
    <w:p w:rsidR="00096C97" w:rsidP="00096C97" w:rsidRDefault="00096C97" w14:paraId="5CAC1032" w14:textId="204A3DFE">
      <w:r w:rsidR="00096C97">
        <w:rPr/>
        <w:t>Mercy, Annecy, you are too beautiful</w:t>
      </w:r>
      <w:r w:rsidR="00096C97">
        <w:rPr/>
        <w:t>....</w:t>
      </w:r>
      <w:r w:rsidR="2E57E323">
        <w:rPr/>
        <w:t>The</w:t>
      </w:r>
      <w:r w:rsidR="2E57E323">
        <w:rPr/>
        <w:t xml:space="preserve"> Cosmopolitan French take the cultural mantle from the British.</w:t>
      </w:r>
    </w:p>
    <w:p w:rsidR="00096C97" w:rsidP="00096C97" w:rsidRDefault="00096C97" w14:paraId="2B8411DE" w14:textId="6F4A239F"/>
    <w:p w:rsidR="00096C97" w:rsidP="00096C97" w:rsidRDefault="00096C97" w14:paraId="00C79E64" w14:textId="454333EE"/>
    <w:p w:rsidR="00096C97" w:rsidP="00096C97" w:rsidRDefault="00096C97" w14:paraId="1CFC4745" w14:textId="0DD3B69F"/>
    <w:p w:rsidR="00096C97" w:rsidP="00096C97" w:rsidRDefault="00096C97" w14:paraId="3EB9D185" w14:textId="778E4998"/>
    <w:p w:rsidR="00096C97" w:rsidP="00096C97" w:rsidRDefault="00096C97" w14:paraId="1182FC2E" w14:textId="48AAA9FF"/>
    <w:p w:rsidR="00096C97" w:rsidP="00096C97" w:rsidRDefault="00096C97" w14:paraId="70423B95" w14:textId="43E925AE"/>
    <w:p w:rsidR="00096C97" w:rsidP="00096C97" w:rsidRDefault="00096C97" w14:paraId="1EA18EE8" w14:textId="6389A128"/>
    <w:p w:rsidR="00096C97" w:rsidP="00096C97" w:rsidRDefault="00096C97" w14:paraId="7E324AB9" w14:textId="39B5B0BA"/>
    <w:p w:rsidR="00096C97" w:rsidP="00096C97" w:rsidRDefault="00096C97" w14:paraId="4B793AFF" w14:textId="3E830745"/>
    <w:p w:rsidR="00096C97" w:rsidP="00096C97" w:rsidRDefault="00096C97" w14:paraId="326809D6" w14:textId="1DF45628">
      <w:r w:rsidR="00096C97">
        <w:rPr/>
        <w:t>the</w:t>
      </w:r>
      <w:r w:rsidR="00096C97">
        <w:rPr/>
        <w:t xml:space="preserve"> light on these </w:t>
      </w:r>
      <w:r w:rsidR="5835A8E9">
        <w:rPr/>
        <w:t>Silver Birch</w:t>
      </w:r>
      <w:r w:rsidR="00096C97">
        <w:rPr/>
        <w:t xml:space="preserve"> </w:t>
      </w:r>
      <w:r w:rsidR="00096C97">
        <w:rPr/>
        <w:t xml:space="preserve">is unadjusted by </w:t>
      </w:r>
      <w:r w:rsidR="00096C97">
        <w:rPr/>
        <w:t xml:space="preserve">technology </w:t>
      </w:r>
      <w:r>
        <w:rPr>
          <w:noProof/>
        </w:rPr>
        <w:lastRenderedPageBreak/>
        <w:drawing>
          <wp:anchor distT="0" distB="0" distL="114300" distR="114300" simplePos="0" relativeHeight="251671552" behindDoc="0" locked="0" layoutInCell="1" allowOverlap="1" wp14:anchorId="0D5B8CB6" wp14:editId="3A54F8B8">
            <wp:simplePos x="0" y="0"/>
            <wp:positionH relativeFrom="column">
              <wp:posOffset>-72390</wp:posOffset>
            </wp:positionH>
            <wp:positionV relativeFrom="paragraph">
              <wp:posOffset>0</wp:posOffset>
            </wp:positionV>
            <wp:extent cx="5630545" cy="7503160"/>
            <wp:effectExtent l="0" t="0" r="0" b="2540"/>
            <wp:wrapTopAndBottom/>
            <wp:docPr id="884351975" name="drawing" descr="A group of trees in a for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351975" name="drawing" descr="A group of trees in a forest&#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630545" cy="7503160"/>
                    </a:xfrm>
                    <a:prstGeom prst="rect">
                      <a:avLst/>
                    </a:prstGeom>
                  </pic:spPr>
                </pic:pic>
              </a:graphicData>
            </a:graphic>
            <wp14:sizeRelH relativeFrom="page">
              <wp14:pctWidth>0</wp14:pctWidth>
            </wp14:sizeRelH>
            <wp14:sizeRelV relativeFrom="page">
              <wp14:pctHeight>0</wp14:pctHeight>
            </wp14:sizeRelV>
          </wp:anchor>
        </w:drawing>
      </w:r>
      <w:r w:rsidR="00096C97">
        <w:rPr/>
        <w:t xml:space="preserve">Who ate all the </w:t>
      </w:r>
      <w:r w:rsidR="00096C97">
        <w:rPr/>
        <w:t>chips ?</w:t>
      </w:r>
      <w:r>
        <w:rPr>
          <w:noProof/>
        </w:rPr>
        <w:lastRenderedPageBreak/>
        <w:drawing>
          <wp:inline distT="0" distB="0" distL="0" distR="0" wp14:anchorId="6E4C405B" wp14:editId="68D6747F">
            <wp:extent cx="5724525" cy="4295775"/>
            <wp:effectExtent l="133350" t="114300" r="123825" b="142875"/>
            <wp:docPr id="988348588" name="drawing" descr="A paper with a picture of a baby in a highch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348588" name="drawing" descr="A paper with a picture of a baby in a highchair&#10;&#10;AI-generated content may be incorrect."/>
                    <pic:cNvPicPr/>
                  </pic:nvPicPr>
                  <pic:blipFill>
                    <a:blip r:embed="rId25">
                      <a:extLst>
                        <a:ext uri="{28A0092B-C50C-407E-A947-70E740481C1C}">
                          <a14:useLocalDpi xmlns:a14="http://schemas.microsoft.com/office/drawing/2010/main"/>
                        </a:ext>
                      </a:extLst>
                    </a:blip>
                    <a:srcRect/>
                    <a:stretch>
                      <a:fillRect/>
                    </a:stretch>
                  </pic:blipFill>
                  <pic:spPr>
                    <a:xfrm>
                      <a:off x="0" y="0"/>
                      <a:ext cx="5724525" cy="42957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096C97" w:rsidP="00096C97" w:rsidRDefault="00096C97" w14:paraId="5C4E159B" w14:textId="77777777">
      <w:r>
        <w:t xml:space="preserve">The moon is just shy of a quarter the size of the earth. </w:t>
      </w:r>
      <w:r w:rsidRPr="23CF9663">
        <w:rPr>
          <w:i/>
          <w:iCs/>
        </w:rPr>
        <w:t xml:space="preserve">It spins on its axis once every 27 and one third days. The same amount of time that it takes to orbit the earth. This captured rotation means that the same face of the moon is always turned toward us. </w:t>
      </w:r>
      <w:r>
        <w:t xml:space="preserve">Cornelius p22 </w:t>
      </w:r>
    </w:p>
    <w:p w:rsidR="00096C97" w:rsidP="00096C97" w:rsidRDefault="00096C97" w14:paraId="3A9FC45C" w14:textId="77777777">
      <w:r>
        <w:t xml:space="preserve">To end this </w:t>
      </w:r>
      <w:proofErr w:type="gramStart"/>
      <w:r>
        <w:t>essay</w:t>
      </w:r>
      <w:proofErr w:type="gramEnd"/>
      <w:r>
        <w:t xml:space="preserve"> I give to you a poem, Venice, this Summer.</w:t>
      </w:r>
    </w:p>
    <w:p w:rsidR="00096C97" w:rsidP="00096C97" w:rsidRDefault="00096C97" w14:paraId="1E3CCA3A" w14:textId="77777777">
      <w:r>
        <w:t>Image required is that of transfer of light,</w:t>
      </w:r>
    </w:p>
    <w:p w:rsidR="00096C97" w:rsidP="00096C97" w:rsidRDefault="00096C97" w14:paraId="1D26CD84" w14:textId="77777777">
      <w:r>
        <w:t>Between planets, including, Moon and the like.</w:t>
      </w:r>
    </w:p>
    <w:p w:rsidR="00096C97" w:rsidP="00096C97" w:rsidRDefault="00096C97" w14:paraId="74A70E80" w14:textId="77777777">
      <w:r>
        <w:t>Al-</w:t>
      </w:r>
      <w:proofErr w:type="spellStart"/>
      <w:r>
        <w:t>Muten</w:t>
      </w:r>
      <w:proofErr w:type="spellEnd"/>
      <w:r>
        <w:t xml:space="preserve"> collects the Moon, she reflects and falls to commingling,</w:t>
      </w:r>
    </w:p>
    <w:p w:rsidR="00096C97" w:rsidP="00096C97" w:rsidRDefault="00096C97" w14:paraId="47E444A1" w14:textId="77777777">
      <w:proofErr w:type="gramStart"/>
      <w:r>
        <w:t>Dignitaries</w:t>
      </w:r>
      <w:proofErr w:type="gramEnd"/>
      <w:r>
        <w:t xml:space="preserve"> delights.</w:t>
      </w:r>
    </w:p>
    <w:p w:rsidR="00096C97" w:rsidP="00096C97" w:rsidRDefault="00096C97" w14:paraId="1B299F32" w14:textId="77777777"/>
    <w:p w:rsidR="00096C97" w:rsidP="00096C97" w:rsidRDefault="00096C97" w14:paraId="26CCF850" w14:textId="77777777"/>
    <w:p w:rsidR="00096C97" w:rsidP="00096C97" w:rsidRDefault="00096C97" w14:paraId="205EE2EA" w14:textId="77777777"/>
    <w:p w:rsidR="00096C97" w:rsidP="00096C97" w:rsidRDefault="00096C97" w14:paraId="7333FA47" w14:textId="77777777"/>
    <w:p w:rsidR="00096C97" w:rsidP="00096C97" w:rsidRDefault="00096C97" w14:paraId="2C157CBE" w14:textId="77777777"/>
    <w:p w:rsidR="00096C97" w:rsidP="00096C97" w:rsidRDefault="00096C97" w14:paraId="4F5F3DBE" w14:textId="77777777"/>
    <w:p w:rsidR="00096C97" w:rsidP="00096C97" w:rsidRDefault="00096C97" w14:paraId="13D08F1F" w14:textId="77777777">
      <w:r>
        <w:rPr>
          <w:noProof/>
        </w:rPr>
        <w:lastRenderedPageBreak/>
        <w:drawing>
          <wp:inline distT="0" distB="0" distL="0" distR="0" wp14:anchorId="09657D82" wp14:editId="06401B2F">
            <wp:extent cx="5724525" cy="6352674"/>
            <wp:effectExtent l="0" t="0" r="3175" b="0"/>
            <wp:docPr id="2143781067" name="drawing" descr="A sunset over a body of wa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781067" name="drawing" descr="A sunset over a body of water&#10;&#10;AI-generated content may be incorrect."/>
                    <pic:cNvPicPr/>
                  </pic:nvPicPr>
                  <pic:blipFill>
                    <a:blip r:embed="rId26">
                      <a:extLst>
                        <a:ext uri="{28A0092B-C50C-407E-A947-70E740481C1C}">
                          <a14:useLocalDpi xmlns:a14="http://schemas.microsoft.com/office/drawing/2010/main"/>
                        </a:ext>
                      </a:extLst>
                    </a:blip>
                    <a:stretch>
                      <a:fillRect/>
                    </a:stretch>
                  </pic:blipFill>
                  <pic:spPr>
                    <a:xfrm>
                      <a:off x="0" y="0"/>
                      <a:ext cx="5729561" cy="6358262"/>
                    </a:xfrm>
                    <a:prstGeom prst="rect">
                      <a:avLst/>
                    </a:prstGeom>
                  </pic:spPr>
                </pic:pic>
              </a:graphicData>
            </a:graphic>
          </wp:inline>
        </w:drawing>
      </w:r>
    </w:p>
    <w:p w:rsidR="00096C97" w:rsidP="00096C97" w:rsidRDefault="00096C97" w14:paraId="430F5DB8" w14:textId="77777777">
      <w:r>
        <w:t>Footnotes</w:t>
      </w:r>
    </w:p>
    <w:p w:rsidR="00096C97" w:rsidP="00096C97" w:rsidRDefault="00096C97" w14:paraId="3F8B444B" w14:textId="77777777">
      <w:r>
        <w:t>Dr. Elizabeth Murray, 18/02/2/025.Taylor West &amp; Co. UK 80 Lordship Lane, Dulwich.</w:t>
      </w:r>
    </w:p>
    <w:p w:rsidR="00096C97" w:rsidP="00096C97" w:rsidRDefault="00096C97" w14:paraId="5CC7D307" w14:textId="77777777">
      <w:r>
        <w:t xml:space="preserve">Dr. Bernadette Brady, </w:t>
      </w:r>
      <w:proofErr w:type="gramStart"/>
      <w:r>
        <w:t>Galileo‘</w:t>
      </w:r>
      <w:proofErr w:type="gramEnd"/>
      <w:r>
        <w:t>s Astrological Philosophy, p6</w:t>
      </w:r>
    </w:p>
    <w:p w:rsidR="00096C97" w:rsidP="00096C97" w:rsidRDefault="00096C97" w14:paraId="78F78EF4" w14:textId="77777777">
      <w:r>
        <w:t>Edmund Kelly, Sky Journal, June mid to July end.</w:t>
      </w:r>
    </w:p>
    <w:p w:rsidR="00096C97" w:rsidP="00096C97" w:rsidRDefault="00096C97" w14:paraId="4C34178F" w14:textId="77777777">
      <w:r>
        <w:t>Geoffrey Cornelius; ‘Star lore of the Constellations’ p22</w:t>
      </w:r>
    </w:p>
    <w:p w:rsidR="00096C97" w:rsidP="00096C97" w:rsidRDefault="00096C97" w14:paraId="0578989A" w14:textId="77777777">
      <w:r>
        <w:t>Cornelius Agrippa; Christopher Warnock 2003.</w:t>
      </w:r>
    </w:p>
    <w:p w:rsidR="00096C97" w:rsidP="00096C97" w:rsidRDefault="00096C97" w14:paraId="7E8302A4" w14:textId="77777777">
      <w:r>
        <w:t>Weather App</w:t>
      </w:r>
    </w:p>
    <w:p w:rsidR="00096C97" w:rsidP="00096C97" w:rsidRDefault="00096C97" w14:paraId="03093E59" w14:textId="77777777"/>
    <w:p w:rsidR="00096C97" w:rsidP="00096C97" w:rsidRDefault="00096C97" w14:paraId="14A99E0C" w14:textId="77777777"/>
    <w:p w:rsidR="637E6223" w:rsidP="00096C97" w:rsidRDefault="637E6223" w14:paraId="554CE658" w14:textId="64EC0876">
      <w:pPr>
        <w:pBdr>
          <w:top w:val="nil"/>
          <w:left w:val="nil"/>
          <w:bottom w:val="nil"/>
          <w:right w:val="nil"/>
          <w:between w:val="nil"/>
        </w:pBdr>
        <w:ind w:right="-334"/>
        <w:rPr>
          <w:rFonts w:ascii="Trebuchet MS" w:hAnsi="Trebuchet MS" w:eastAsia="Trebuchet MS" w:cs="Trebuchet MS"/>
          <w:color w:val="000000" w:themeColor="text1"/>
        </w:rPr>
      </w:pPr>
    </w:p>
    <w:sectPr w:rsidR="637E6223" w:rsidSect="008C1380">
      <w:footerReference w:type="default" r:id="rId27"/>
      <w:pgSz w:w="12240" w:h="15840" w:orient="portrait"/>
      <w:pgMar w:top="567" w:right="1797" w:bottom="567" w:left="1797" w:header="567"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B5763" w:rsidRDefault="003B5763" w14:paraId="20A9B842" w14:textId="77777777">
      <w:r>
        <w:separator/>
      </w:r>
    </w:p>
  </w:endnote>
  <w:endnote w:type="continuationSeparator" w:id="0">
    <w:p w:rsidR="003B5763" w:rsidRDefault="003B5763" w14:paraId="08A2722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w:fontKey="{F08F20EF-E3D4-AE48-85F8-A98AA8A15CB4}" r:id="rId1"/>
    <w:embedBold w:fontKey="{CFA44634-692E-534D-A224-84D00DE140C6}" r:id="rId2"/>
    <w:embedItalic w:fontKey="{FDC72019-EE3A-F44E-B3C8-74A045821507}" r:id="rId3"/>
  </w:font>
  <w:font w:name="Arial">
    <w:panose1 w:val="020B0604020202020204"/>
    <w:charset w:val="00"/>
    <w:family w:val="swiss"/>
    <w:pitch w:val="variable"/>
    <w:sig w:usb0="E0002EFF" w:usb1="C000785B" w:usb2="00000009" w:usb3="00000000" w:csb0="000001FF" w:csb1="00000000"/>
    <w:embedRegular w:fontKey="{EE18ED9B-8D3D-C542-86D7-43EF2904246E}" r:id="rId4"/>
    <w:embedBold w:fontKey="{0A0B2916-4D03-D243-8461-11DBDB03FD3B}" r:id="rId5"/>
    <w:embedBoldItalic w:fontKey="{6E094BF4-31F7-614A-8237-21D62632E3DE}" r:id="rId6"/>
  </w:font>
  <w:font w:name="Tahoma">
    <w:panose1 w:val="020B0604030504040204"/>
    <w:charset w:val="00"/>
    <w:family w:val="swiss"/>
    <w:pitch w:val="variable"/>
    <w:sig w:usb0="E1002EFF" w:usb1="C000605B" w:usb2="00000029" w:usb3="00000000" w:csb0="000101FF" w:csb1="00000000"/>
    <w:embedRegular w:fontKey="{C5907CC4-8149-BD49-9823-95AEF9168689}" r:id="rId7"/>
    <w:embedBold w:fontKey="{7BEA366F-040D-B24C-A959-A22E79B7B323}" r:id="rId8"/>
  </w:font>
  <w:font w:name="Georgia">
    <w:panose1 w:val="02040502050405020303"/>
    <w:charset w:val="00"/>
    <w:family w:val="roman"/>
    <w:pitch w:val="variable"/>
    <w:sig w:usb0="00000287" w:usb1="00000000" w:usb2="00000000" w:usb3="00000000" w:csb0="0000009F" w:csb1="00000000"/>
    <w:embedRegular w:fontKey="{56CA1FA6-5FD6-AD41-ADC8-E624169AFE5C}" r:id="rId9"/>
    <w:embedItalic w:fontKey="{87E2532E-2DBF-E548-8664-7FF9846E60DA}" r:id="rId10"/>
  </w:font>
  <w:font w:name="Trebuchet MS">
    <w:panose1 w:val="020B0603020202020204"/>
    <w:charset w:val="00"/>
    <w:family w:val="swiss"/>
    <w:pitch w:val="variable"/>
    <w:sig w:usb0="00000687" w:usb1="00000000" w:usb2="00000000" w:usb3="00000000" w:csb0="0000009F" w:csb1="00000000"/>
    <w:embedRegular w:fontKey="{6E04FA8A-500E-1C43-9938-BD6891FA2933}" r:id="rId11"/>
    <w:embedBold w:fontKey="{4C6A13D6-67C9-514B-8F39-C2075F3F6F60}" r:id="rId12"/>
  </w:font>
  <w:font w:name="Calibri">
    <w:panose1 w:val="020F0502020204030204"/>
    <w:charset w:val="00"/>
    <w:family w:val="swiss"/>
    <w:pitch w:val="variable"/>
    <w:sig w:usb0="E4002EFF" w:usb1="C200247B" w:usb2="00000009" w:usb3="00000000" w:csb0="000001FF" w:csb1="00000000"/>
    <w:embedRegular w:fontKey="{7BAD1F27-4F66-6746-A46E-7722B6D0CCAC}" r:id="rId13"/>
    <w:embedBold w:fontKey="{4B50D4B8-7DBF-3A48-848C-58A3F4FA3BCB}" r:id="rId14"/>
  </w:font>
  <w:font w:name="Cambria">
    <w:panose1 w:val="02040503050406030204"/>
    <w:charset w:val="00"/>
    <w:family w:val="roman"/>
    <w:pitch w:val="variable"/>
    <w:sig w:usb0="E00006FF" w:usb1="420024FF" w:usb2="02000000" w:usb3="00000000" w:csb0="0000019F" w:csb1="00000000"/>
    <w:embedRegular w:fontKey="{3C048FD3-D368-6F41-8D57-897EDE2BFF14}" r:id="rId15"/>
  </w:font>
  <w:font w:name="MS Mincho">
    <w:altName w:val="ＭＳ 明朝"/>
    <w:panose1 w:val="020206090402050803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embedRegular w:fontKey="{1AD3E1C2-568F-184D-9802-EBDAFD517563}" r:id="rId16"/>
    <w:embedItalic w:fontKey="{2A0E692D-DA50-BD41-B31F-148C9B01519E}" r:id="rId17"/>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870A7" w:rsidRDefault="00EB551B" w14:paraId="6B518DBF" w14:textId="77777777">
    <w:pPr>
      <w:pBdr>
        <w:top w:val="nil"/>
        <w:left w:val="nil"/>
        <w:bottom w:val="nil"/>
        <w:right w:val="nil"/>
        <w:between w:val="nil"/>
      </w:pBdr>
      <w:tabs>
        <w:tab w:val="center" w:pos="4513"/>
        <w:tab w:val="right" w:pos="9026"/>
      </w:tabs>
      <w:rPr>
        <w:rFonts w:ascii="Trebuchet MS" w:hAnsi="Trebuchet MS" w:eastAsia="Trebuchet MS" w:cs="Trebuchet MS"/>
        <w:color w:val="000000"/>
        <w:sz w:val="18"/>
        <w:szCs w:val="18"/>
      </w:rPr>
    </w:pPr>
    <w:r>
      <w:rPr>
        <w:rFonts w:ascii="Trebuchet MS" w:hAnsi="Trebuchet MS" w:eastAsia="Trebuchet MS" w:cs="Trebuchet MS"/>
        <w:color w:val="000000"/>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B5763" w:rsidRDefault="003B5763" w14:paraId="30293BD9" w14:textId="77777777">
      <w:r>
        <w:separator/>
      </w:r>
    </w:p>
  </w:footnote>
  <w:footnote w:type="continuationSeparator" w:id="0">
    <w:p w:rsidR="003B5763" w:rsidRDefault="003B5763" w14:paraId="788A7EEF" w14:textId="7777777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embedTrueTypeFonts/>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70A7"/>
    <w:rsid w:val="000870A7"/>
    <w:rsid w:val="00096C97"/>
    <w:rsid w:val="001E328E"/>
    <w:rsid w:val="002E75AD"/>
    <w:rsid w:val="00302EB9"/>
    <w:rsid w:val="003B5763"/>
    <w:rsid w:val="00427B97"/>
    <w:rsid w:val="004630CD"/>
    <w:rsid w:val="00470B5F"/>
    <w:rsid w:val="00474329"/>
    <w:rsid w:val="005718B0"/>
    <w:rsid w:val="00614B91"/>
    <w:rsid w:val="00693BAB"/>
    <w:rsid w:val="006B4701"/>
    <w:rsid w:val="007436A7"/>
    <w:rsid w:val="007532A1"/>
    <w:rsid w:val="008C1380"/>
    <w:rsid w:val="009547C4"/>
    <w:rsid w:val="00A521E2"/>
    <w:rsid w:val="00A707CC"/>
    <w:rsid w:val="00AE268C"/>
    <w:rsid w:val="00AF6EA5"/>
    <w:rsid w:val="00BE6129"/>
    <w:rsid w:val="00D4389A"/>
    <w:rsid w:val="00E21C2F"/>
    <w:rsid w:val="00E93123"/>
    <w:rsid w:val="00E95EBF"/>
    <w:rsid w:val="00EB551B"/>
    <w:rsid w:val="00F0555D"/>
    <w:rsid w:val="00F36C4A"/>
    <w:rsid w:val="03258F9C"/>
    <w:rsid w:val="03D559BB"/>
    <w:rsid w:val="051BED7F"/>
    <w:rsid w:val="05AB2D10"/>
    <w:rsid w:val="085B2F1B"/>
    <w:rsid w:val="0A54C519"/>
    <w:rsid w:val="0A946A81"/>
    <w:rsid w:val="0AA2A09B"/>
    <w:rsid w:val="0DE4DF30"/>
    <w:rsid w:val="0EAC6AFD"/>
    <w:rsid w:val="115FA055"/>
    <w:rsid w:val="151CF179"/>
    <w:rsid w:val="152485F2"/>
    <w:rsid w:val="152A8CA6"/>
    <w:rsid w:val="15AA819F"/>
    <w:rsid w:val="16A10B2B"/>
    <w:rsid w:val="17846203"/>
    <w:rsid w:val="196165B7"/>
    <w:rsid w:val="1D9916C4"/>
    <w:rsid w:val="1DACC8BA"/>
    <w:rsid w:val="1EE43065"/>
    <w:rsid w:val="1F6B5AB1"/>
    <w:rsid w:val="21605C48"/>
    <w:rsid w:val="21AAB41A"/>
    <w:rsid w:val="21E32CA5"/>
    <w:rsid w:val="234EACD8"/>
    <w:rsid w:val="25483BFC"/>
    <w:rsid w:val="25FF95F9"/>
    <w:rsid w:val="2610753B"/>
    <w:rsid w:val="2651DCB1"/>
    <w:rsid w:val="2820CFBD"/>
    <w:rsid w:val="29E6B379"/>
    <w:rsid w:val="2B734DDD"/>
    <w:rsid w:val="2BB2DE43"/>
    <w:rsid w:val="2C663FA4"/>
    <w:rsid w:val="2C7B2AA8"/>
    <w:rsid w:val="2C8CCA94"/>
    <w:rsid w:val="2CF1D589"/>
    <w:rsid w:val="2D5EF78E"/>
    <w:rsid w:val="2E57E323"/>
    <w:rsid w:val="2F167B18"/>
    <w:rsid w:val="30E5E622"/>
    <w:rsid w:val="317DEF86"/>
    <w:rsid w:val="323B82DF"/>
    <w:rsid w:val="32427FB1"/>
    <w:rsid w:val="32533784"/>
    <w:rsid w:val="32CCEE5E"/>
    <w:rsid w:val="32FEAEEC"/>
    <w:rsid w:val="33334520"/>
    <w:rsid w:val="33A13665"/>
    <w:rsid w:val="34B6953B"/>
    <w:rsid w:val="355DA86F"/>
    <w:rsid w:val="35F626FC"/>
    <w:rsid w:val="3718578B"/>
    <w:rsid w:val="388CC3B1"/>
    <w:rsid w:val="394174AA"/>
    <w:rsid w:val="39FF8E24"/>
    <w:rsid w:val="3A0AEA33"/>
    <w:rsid w:val="3AC5B7F3"/>
    <w:rsid w:val="3AFDA39C"/>
    <w:rsid w:val="3B7F0CEC"/>
    <w:rsid w:val="3C2B8FD8"/>
    <w:rsid w:val="3C83CF39"/>
    <w:rsid w:val="3D43424F"/>
    <w:rsid w:val="3E5E6F51"/>
    <w:rsid w:val="3F2F8BC4"/>
    <w:rsid w:val="407AD794"/>
    <w:rsid w:val="425F0546"/>
    <w:rsid w:val="43511140"/>
    <w:rsid w:val="43BD1978"/>
    <w:rsid w:val="466C1598"/>
    <w:rsid w:val="47244ADB"/>
    <w:rsid w:val="4A9BDF8F"/>
    <w:rsid w:val="4E159AAA"/>
    <w:rsid w:val="4F65555F"/>
    <w:rsid w:val="50D961D0"/>
    <w:rsid w:val="50DA3B4D"/>
    <w:rsid w:val="51000725"/>
    <w:rsid w:val="51EADF1B"/>
    <w:rsid w:val="52730062"/>
    <w:rsid w:val="53580C39"/>
    <w:rsid w:val="537E59E7"/>
    <w:rsid w:val="538D5A4D"/>
    <w:rsid w:val="543D70E6"/>
    <w:rsid w:val="55FE4380"/>
    <w:rsid w:val="5835A8E9"/>
    <w:rsid w:val="588711CE"/>
    <w:rsid w:val="58B12603"/>
    <w:rsid w:val="5987D260"/>
    <w:rsid w:val="59C623B1"/>
    <w:rsid w:val="5AADF412"/>
    <w:rsid w:val="5AD5E398"/>
    <w:rsid w:val="5AEDDBC2"/>
    <w:rsid w:val="5B765C54"/>
    <w:rsid w:val="5D5A7793"/>
    <w:rsid w:val="5DC8450D"/>
    <w:rsid w:val="5E43D4D3"/>
    <w:rsid w:val="5F276E77"/>
    <w:rsid w:val="616C452B"/>
    <w:rsid w:val="61C37DF9"/>
    <w:rsid w:val="61DA47CE"/>
    <w:rsid w:val="637E6223"/>
    <w:rsid w:val="6692E2DE"/>
    <w:rsid w:val="66A7EB85"/>
    <w:rsid w:val="66E8D4F6"/>
    <w:rsid w:val="6821CBA7"/>
    <w:rsid w:val="68844782"/>
    <w:rsid w:val="6A7C7FDF"/>
    <w:rsid w:val="6C2CD0E0"/>
    <w:rsid w:val="6D0DDF7D"/>
    <w:rsid w:val="6DA1B516"/>
    <w:rsid w:val="6DB914FF"/>
    <w:rsid w:val="720641F2"/>
    <w:rsid w:val="726B5AC9"/>
    <w:rsid w:val="72E222F5"/>
    <w:rsid w:val="744BF1E0"/>
    <w:rsid w:val="74994434"/>
    <w:rsid w:val="74B100A8"/>
    <w:rsid w:val="7516FC84"/>
    <w:rsid w:val="755EEF1D"/>
    <w:rsid w:val="76CF4FA0"/>
    <w:rsid w:val="770214DF"/>
    <w:rsid w:val="7783A8C5"/>
    <w:rsid w:val="77CEE40E"/>
    <w:rsid w:val="7805CDBF"/>
    <w:rsid w:val="7BFCE999"/>
    <w:rsid w:val="7CDE25F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CDFC2"/>
  <w15:docId w15:val="{B8B0C345-7E16-448E-8624-8FDA02149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spacing w:before="240" w:after="60"/>
      <w:outlineLvl w:val="0"/>
    </w:pPr>
    <w:rPr>
      <w:rFonts w:ascii="Arial" w:hAnsi="Arial" w:eastAsia="Arial" w:cs="Arial"/>
      <w:b/>
      <w:bCs/>
      <w:sz w:val="32"/>
      <w:szCs w:val="32"/>
    </w:rPr>
  </w:style>
  <w:style w:type="paragraph" w:styleId="Heading2">
    <w:name w:val="heading 2"/>
    <w:basedOn w:val="Normal"/>
    <w:next w:val="Normal"/>
    <w:uiPriority w:val="9"/>
    <w:unhideWhenUsed/>
    <w:qFormat/>
    <w:pPr>
      <w:keepNext/>
      <w:spacing w:before="240" w:after="60"/>
      <w:outlineLvl w:val="1"/>
    </w:pPr>
    <w:rPr>
      <w:rFonts w:ascii="Arial" w:hAnsi="Arial" w:eastAsia="Arial" w:cs="Arial"/>
      <w:b/>
      <w:bCs/>
      <w:i/>
      <w:iCs/>
      <w:sz w:val="28"/>
      <w:szCs w:val="28"/>
    </w:rPr>
  </w:style>
  <w:style w:type="paragraph" w:styleId="Heading3">
    <w:name w:val="heading 3"/>
    <w:basedOn w:val="Normal"/>
    <w:next w:val="Normal"/>
    <w:uiPriority w:val="9"/>
    <w:unhideWhenUsed/>
    <w:qFormat/>
    <w:pPr>
      <w:keepNext/>
      <w:ind w:left="720"/>
      <w:jc w:val="both"/>
      <w:outlineLvl w:val="2"/>
    </w:pPr>
    <w:rPr>
      <w:rFonts w:ascii="Tahoma" w:hAnsi="Tahoma" w:eastAsia="Tahoma" w:cs="Tahoma"/>
      <w:b/>
      <w:bCs/>
      <w:sz w:val="20"/>
      <w:szCs w:val="20"/>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NormalWeb">
    <w:name w:val="Normal (Web)"/>
    <w:basedOn w:val="Normal"/>
    <w:pPr>
      <w:suppressAutoHyphens/>
      <w:spacing w:before="100" w:beforeAutospacing="1" w:after="100" w:afterAutospacing="1" w:line="1" w:lineRule="atLeast"/>
      <w:ind w:left="-1" w:leftChars="-1" w:hanging="1" w:hangingChars="1"/>
      <w:textDirection w:val="btLr"/>
      <w:textAlignment w:val="top"/>
      <w:outlineLvl w:val="0"/>
    </w:pPr>
    <w:rPr>
      <w:rFonts w:ascii="Georgia" w:hAnsi="Georgia"/>
      <w:color w:val="000000"/>
      <w:position w:val="-1"/>
      <w:sz w:val="21"/>
      <w:szCs w:val="21"/>
      <w:lang w:eastAsia="zh-CN"/>
    </w:rPr>
  </w:style>
  <w:style w:type="character" w:styleId="CommentReference">
    <w:name w:val="annotation reference"/>
    <w:rPr>
      <w:w w:val="100"/>
      <w:position w:val="-1"/>
      <w:sz w:val="16"/>
      <w:szCs w:val="16"/>
      <w:effect w:val="none"/>
      <w:vertAlign w:val="baseline"/>
      <w:cs w:val="0"/>
      <w:em w:val="none"/>
    </w:rPr>
  </w:style>
  <w:style w:type="paragraph" w:styleId="CommentText">
    <w:name w:val="annotation text"/>
    <w:basedOn w:val="Normal"/>
    <w:pPr>
      <w:suppressAutoHyphens/>
      <w:spacing w:line="1" w:lineRule="atLeast"/>
      <w:ind w:left="-1" w:leftChars="-1" w:hanging="1" w:hangingChars="1"/>
      <w:textDirection w:val="btLr"/>
      <w:textAlignment w:val="top"/>
      <w:outlineLvl w:val="0"/>
    </w:pPr>
    <w:rPr>
      <w:position w:val="-1"/>
      <w:sz w:val="20"/>
      <w:szCs w:val="20"/>
      <w:lang w:eastAsia="zh-CN"/>
    </w:rPr>
  </w:style>
  <w:style w:type="character" w:styleId="CommentTextChar" w:customStyle="1">
    <w:name w:val="Comment Text Char"/>
    <w:rPr>
      <w:w w:val="100"/>
      <w:position w:val="-1"/>
      <w:effect w:val="none"/>
      <w:vertAlign w:val="baseline"/>
      <w:cs w:val="0"/>
      <w:em w:val="none"/>
      <w:lang w:eastAsia="zh-CN"/>
    </w:rPr>
  </w:style>
  <w:style w:type="paragraph" w:styleId="CommentSubject">
    <w:name w:val="annotation subject"/>
    <w:basedOn w:val="CommentText"/>
    <w:next w:val="CommentText"/>
    <w:rPr>
      <w:b/>
      <w:bCs/>
    </w:rPr>
  </w:style>
  <w:style w:type="character" w:styleId="CommentSubjectChar" w:customStyle="1">
    <w:name w:val="Comment Subject Char"/>
    <w:rPr>
      <w:b/>
      <w:bCs/>
      <w:w w:val="100"/>
      <w:position w:val="-1"/>
      <w:effect w:val="none"/>
      <w:vertAlign w:val="baseline"/>
      <w:cs w:val="0"/>
      <w:em w:val="none"/>
      <w:lang w:eastAsia="zh-CN"/>
    </w:rPr>
  </w:style>
  <w:style w:type="paragraph" w:styleId="BalloonText">
    <w:name w:val="Balloon Text"/>
    <w:basedOn w:val="Normal"/>
    <w:pPr>
      <w:suppressAutoHyphens/>
      <w:spacing w:line="1" w:lineRule="atLeast"/>
      <w:ind w:left="-1" w:leftChars="-1" w:hanging="1" w:hangingChars="1"/>
      <w:textDirection w:val="btLr"/>
      <w:textAlignment w:val="top"/>
      <w:outlineLvl w:val="0"/>
    </w:pPr>
    <w:rPr>
      <w:rFonts w:ascii="Tahoma" w:hAnsi="Tahoma"/>
      <w:position w:val="-1"/>
      <w:sz w:val="16"/>
      <w:szCs w:val="16"/>
      <w:lang w:eastAsia="zh-CN"/>
    </w:rPr>
  </w:style>
  <w:style w:type="character" w:styleId="BalloonTextChar" w:customStyle="1">
    <w:name w:val="Balloon Text Char"/>
    <w:rPr>
      <w:rFonts w:ascii="Tahoma" w:hAnsi="Tahoma" w:cs="Tahoma"/>
      <w:w w:val="100"/>
      <w:position w:val="-1"/>
      <w:sz w:val="16"/>
      <w:szCs w:val="16"/>
      <w:effect w:val="none"/>
      <w:vertAlign w:val="baseline"/>
      <w:cs w:val="0"/>
      <w:em w:val="none"/>
      <w:lang w:eastAsia="zh-CN"/>
    </w:rPr>
  </w:style>
  <w:style w:type="paragraph" w:styleId="Header">
    <w:name w:val="header"/>
    <w:basedOn w:val="Normal"/>
    <w:qFormat/>
    <w:pPr>
      <w:tabs>
        <w:tab w:val="center" w:pos="4513"/>
        <w:tab w:val="right" w:pos="9026"/>
      </w:tabs>
      <w:suppressAutoHyphens/>
      <w:spacing w:line="1" w:lineRule="atLeast"/>
      <w:ind w:left="-1" w:leftChars="-1" w:hanging="1" w:hangingChars="1"/>
      <w:textDirection w:val="btLr"/>
      <w:textAlignment w:val="top"/>
      <w:outlineLvl w:val="0"/>
    </w:pPr>
    <w:rPr>
      <w:rFonts w:ascii="Trebuchet MS" w:hAnsi="Trebuchet MS" w:eastAsia="Calibri"/>
      <w:position w:val="-1"/>
      <w:sz w:val="22"/>
      <w:szCs w:val="20"/>
      <w:lang w:eastAsia="zh-CN"/>
    </w:rPr>
  </w:style>
  <w:style w:type="character" w:styleId="HeaderChar" w:customStyle="1">
    <w:name w:val="Header Char"/>
    <w:rPr>
      <w:rFonts w:ascii="Trebuchet MS" w:hAnsi="Trebuchet MS" w:eastAsia="Calibri" w:cs="Tahoma"/>
      <w:w w:val="100"/>
      <w:position w:val="-1"/>
      <w:sz w:val="22"/>
      <w:effect w:val="none"/>
      <w:vertAlign w:val="baseline"/>
      <w:cs w:val="0"/>
      <w:em w:val="none"/>
      <w:lang w:eastAsia="en-US"/>
    </w:rPr>
  </w:style>
  <w:style w:type="paragraph" w:styleId="Footer">
    <w:name w:val="footer"/>
    <w:basedOn w:val="Normal"/>
    <w:pPr>
      <w:tabs>
        <w:tab w:val="center" w:pos="4513"/>
        <w:tab w:val="right" w:pos="9026"/>
      </w:tabs>
      <w:suppressAutoHyphens/>
      <w:spacing w:line="1" w:lineRule="atLeast"/>
      <w:ind w:left="-1" w:leftChars="-1" w:hanging="1" w:hangingChars="1"/>
      <w:textDirection w:val="btLr"/>
      <w:textAlignment w:val="top"/>
      <w:outlineLvl w:val="0"/>
    </w:pPr>
    <w:rPr>
      <w:position w:val="-1"/>
      <w:lang w:eastAsia="zh-CN"/>
    </w:rPr>
  </w:style>
  <w:style w:type="character" w:styleId="FooterChar" w:customStyle="1">
    <w:name w:val="Footer Char"/>
    <w:rPr>
      <w:w w:val="100"/>
      <w:position w:val="-1"/>
      <w:sz w:val="24"/>
      <w:szCs w:val="24"/>
      <w:effect w:val="none"/>
      <w:vertAlign w:val="baseline"/>
      <w:cs w:val="0"/>
      <w:em w:val="none"/>
      <w:lang w:eastAsia="zh-CN"/>
    </w:rPr>
  </w:style>
  <w:style w:type="table" w:styleId="TableGrid">
    <w:name w:val="Table Grid"/>
    <w:basedOn w:val="TableNormal"/>
    <w:pPr>
      <w:suppressAutoHyphens/>
      <w:spacing w:line="1" w:lineRule="atLeast"/>
      <w:ind w:left="-1" w:leftChars="-1" w:hanging="1" w:hangingChars="1"/>
      <w:textDirection w:val="btLr"/>
      <w:textAlignment w:val="top"/>
      <w:outlineLvl w:val="0"/>
    </w:pPr>
    <w:rPr>
      <w:position w:val="-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Subtitle">
    <w:name w:val="Subtitle"/>
    <w:basedOn w:val="Normal"/>
    <w:next w:val="Normal"/>
    <w:uiPriority w:val="11"/>
    <w:qFormat/>
    <w:pPr>
      <w:keepNext/>
      <w:keepLines/>
      <w:spacing w:before="360" w:after="80"/>
    </w:pPr>
    <w:rPr>
      <w:rFonts w:ascii="Georgia" w:hAnsi="Georgia" w:eastAsia="Georgia" w:cs="Georgia"/>
      <w:i/>
      <w:iCs/>
      <w:color w:val="666666"/>
      <w:sz w:val="48"/>
      <w:szCs w:val="48"/>
    </w:rPr>
  </w:style>
  <w:style w:type="table" w:styleId="a" w:customStyle="1">
    <w:basedOn w:val="TableNormal"/>
    <w:tblPr>
      <w:tblStyleRowBandSize w:val="1"/>
      <w:tblStyleColBandSize w:val="1"/>
    </w:tblPr>
  </w:style>
  <w:style w:type="table" w:styleId="a0" w:customStyle="1">
    <w:basedOn w:val="TableNormal"/>
    <w:tblPr>
      <w:tblStyleRowBandSize w:val="1"/>
      <w:tblStyleColBandSize w:val="1"/>
    </w:tblPr>
  </w:style>
  <w:style w:type="paragraph" w:styleId="NoSpacing">
    <w:name w:val="No Spacing"/>
    <w:link w:val="NoSpacingChar"/>
    <w:uiPriority w:val="1"/>
    <w:qFormat/>
    <w:rsid w:val="00AF6EA5"/>
    <w:rPr>
      <w:rFonts w:asciiTheme="minorHAnsi" w:hAnsiTheme="minorHAnsi" w:eastAsiaTheme="minorEastAsia" w:cstheme="minorBidi"/>
      <w:sz w:val="22"/>
      <w:szCs w:val="22"/>
      <w:lang w:val="en-US" w:eastAsia="zh-CN"/>
    </w:rPr>
  </w:style>
  <w:style w:type="character" w:styleId="NoSpacingChar" w:customStyle="1">
    <w:name w:val="No Spacing Char"/>
    <w:basedOn w:val="DefaultParagraphFont"/>
    <w:link w:val="NoSpacing"/>
    <w:uiPriority w:val="1"/>
    <w:rsid w:val="00AF6EA5"/>
    <w:rPr>
      <w:rFonts w:asciiTheme="minorHAnsi" w:hAnsiTheme="minorHAnsi" w:eastAsiaTheme="minorEastAsia" w:cstheme="minorBidi"/>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6.jpeg" Id="rId13" /><Relationship Type="http://schemas.openxmlformats.org/officeDocument/2006/relationships/image" Target="media/image11.jpeg" Id="rId18" /><Relationship Type="http://schemas.openxmlformats.org/officeDocument/2006/relationships/image" Target="media/image19.jpg" Id="rId26" /><Relationship Type="http://schemas.openxmlformats.org/officeDocument/2006/relationships/styles" Target="styles.xml" Id="rId3" /><Relationship Type="http://schemas.openxmlformats.org/officeDocument/2006/relationships/image" Target="media/image14.jpeg" Id="rId21" /><Relationship Type="http://schemas.openxmlformats.org/officeDocument/2006/relationships/endnotes" Target="endnotes.xml" Id="rId7" /><Relationship Type="http://schemas.openxmlformats.org/officeDocument/2006/relationships/image" Target="media/image5.jpg" Id="rId12" /><Relationship Type="http://schemas.openxmlformats.org/officeDocument/2006/relationships/image" Target="media/image10.jpeg" Id="rId17" /><Relationship Type="http://schemas.openxmlformats.org/officeDocument/2006/relationships/image" Target="media/image18.jpg" Id="rId25" /><Relationship Type="http://schemas.openxmlformats.org/officeDocument/2006/relationships/customXml" Target="../customXml/item2.xml" Id="rId2" /><Relationship Type="http://schemas.openxmlformats.org/officeDocument/2006/relationships/image" Target="media/image9.jpeg" Id="rId16" /><Relationship Type="http://schemas.openxmlformats.org/officeDocument/2006/relationships/image" Target="media/image13.jpeg" Id="rId20" /><Relationship Type="http://schemas.openxmlformats.org/officeDocument/2006/relationships/theme" Target="theme/theme1.xml"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jpeg" Id="rId11" /><Relationship Type="http://schemas.openxmlformats.org/officeDocument/2006/relationships/image" Target="media/image17.jpeg" Id="rId24" /><Relationship Type="http://schemas.openxmlformats.org/officeDocument/2006/relationships/webSettings" Target="webSettings.xml" Id="rId5" /><Relationship Type="http://schemas.openxmlformats.org/officeDocument/2006/relationships/image" Target="media/image8.jpg" Id="rId15" /><Relationship Type="http://schemas.openxmlformats.org/officeDocument/2006/relationships/image" Target="media/image16.jpeg" Id="rId23" /><Relationship Type="http://schemas.openxmlformats.org/officeDocument/2006/relationships/fontTable" Target="fontTable.xml" Id="rId28" /><Relationship Type="http://schemas.openxmlformats.org/officeDocument/2006/relationships/image" Target="media/image3.png" Id="rId10" /><Relationship Type="http://schemas.openxmlformats.org/officeDocument/2006/relationships/image" Target="media/image12.jpeg" Id="rId19" /><Relationship Type="http://schemas.openxmlformats.org/officeDocument/2006/relationships/settings" Target="settings.xml" Id="rId4" /><Relationship Type="http://schemas.openxmlformats.org/officeDocument/2006/relationships/image" Target="media/image2.jpeg" Id="rId9" /><Relationship Type="http://schemas.openxmlformats.org/officeDocument/2006/relationships/image" Target="media/image7.jpeg" Id="rId14" /><Relationship Type="http://schemas.openxmlformats.org/officeDocument/2006/relationships/image" Target="media/image15.jpeg" Id="rId22" /><Relationship Type="http://schemas.openxmlformats.org/officeDocument/2006/relationships/footer" Target="footer1.xml" Id="rId27" /><Relationship Type="http://schemas.openxmlformats.org/officeDocument/2006/relationships/image" Target="/media/image12.jpg" Id="rId837552601" /></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oLkFUimiJZFM558FosKXwvFz8Q==">CgMxLjAyD2lkLmRpdHNnY2M1Nng0ZDIPaWQuanplMTBtN21ucjdqMg9pZC5yMDUwcXAxbDdqbmMyD2lkLjc1ZWd3MjRrbThrOTIPaWQucW1uMXh1YWQ5NXloMg9pZC52aWhxZXQ5M2t4cmU4AHIhMWdVZUJwRFVHaEJqSWtvZ2hkQUlpNkFVTDZFYU5fTks2</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DA71A28-9F06-9448-B764-24005D99A02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sa044</dc:creator>
  <keywords/>
  <lastModifiedBy>Ned Kelly (2517189)</lastModifiedBy>
  <revision>18</revision>
  <dcterms:created xsi:type="dcterms:W3CDTF">2025-11-19T23:54:00.0000000Z</dcterms:created>
  <dcterms:modified xsi:type="dcterms:W3CDTF">2025-11-20T15:30:49.4985404Z</dcterms:modified>
</coreProperties>
</file>