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09B1C8" w14:textId="5C98DF50" w:rsidR="005D151A" w:rsidRDefault="005D151A" w:rsidP="005D151A">
      <w:pPr>
        <w:shd w:val="clear" w:color="auto" w:fill="FDFBF7"/>
        <w:spacing w:before="300" w:line="240" w:lineRule="auto"/>
        <w:outlineLvl w:val="0"/>
        <w:rPr>
          <w:rFonts w:ascii="Secular One" w:eastAsia="Times New Roman" w:hAnsi="Secular One" w:cs="Times New Roman"/>
          <w:color w:val="594C4A"/>
          <w:kern w:val="36"/>
          <w:sz w:val="60"/>
          <w:szCs w:val="60"/>
          <w:lang w:eastAsia="en-GB"/>
        </w:rPr>
      </w:pPr>
      <w:hyperlink r:id="rId5" w:history="1">
        <w:r>
          <w:rPr>
            <w:rStyle w:val="Hyperlink"/>
          </w:rPr>
          <w:t>https://www.ethicalconsumer.org/retailers/five-unethical-companies?Monthly_Newsletter=&amp;utm_term=0_9856040c29-7a14ad9baa-320487753</w:t>
        </w:r>
      </w:hyperlink>
      <w:bookmarkStart w:id="0" w:name="_GoBack"/>
      <w:bookmarkEnd w:id="0"/>
    </w:p>
    <w:p w14:paraId="46DB48C4" w14:textId="0A42998F" w:rsidR="005D151A" w:rsidRPr="005D151A" w:rsidRDefault="005D151A" w:rsidP="005D151A">
      <w:pPr>
        <w:shd w:val="clear" w:color="auto" w:fill="FDFBF7"/>
        <w:spacing w:before="300" w:line="240" w:lineRule="auto"/>
        <w:outlineLvl w:val="0"/>
        <w:rPr>
          <w:rFonts w:ascii="Secular One" w:eastAsia="Times New Roman" w:hAnsi="Secular One" w:cs="Times New Roman"/>
          <w:color w:val="594C4A"/>
          <w:kern w:val="36"/>
          <w:sz w:val="60"/>
          <w:szCs w:val="60"/>
          <w:lang w:eastAsia="en-GB"/>
        </w:rPr>
      </w:pPr>
      <w:r w:rsidRPr="005D151A">
        <w:rPr>
          <w:rFonts w:ascii="Secular One" w:eastAsia="Times New Roman" w:hAnsi="Secular One" w:cs="Times New Roman"/>
          <w:color w:val="594C4A"/>
          <w:kern w:val="36"/>
          <w:sz w:val="60"/>
          <w:szCs w:val="60"/>
          <w:lang w:eastAsia="en-GB"/>
        </w:rPr>
        <w:t>Five unethical companies</w:t>
      </w:r>
    </w:p>
    <w:p w14:paraId="1EFC130B" w14:textId="72AA74AE" w:rsidR="005D151A" w:rsidRPr="005D151A" w:rsidRDefault="005D151A" w:rsidP="005D151A">
      <w:pPr>
        <w:shd w:val="clear" w:color="auto" w:fill="4267B2"/>
        <w:spacing w:after="0" w:line="600" w:lineRule="atLeast"/>
        <w:jc w:val="center"/>
        <w:textAlignment w:val="top"/>
        <w:rPr>
          <w:rFonts w:ascii="Verdana" w:eastAsia="Times New Roman" w:hAnsi="Verdana" w:cs="Times New Roman"/>
          <w:sz w:val="18"/>
          <w:szCs w:val="18"/>
          <w:lang w:eastAsia="en-GB"/>
        </w:rPr>
      </w:pPr>
      <w:r>
        <w:rPr>
          <w:noProof/>
        </w:rPr>
        <mc:AlternateContent>
          <mc:Choice Requires="wps">
            <w:drawing>
              <wp:inline distT="0" distB="0" distL="0" distR="0" wp14:anchorId="37549E10" wp14:editId="0C82029A">
                <wp:extent cx="304800" cy="304800"/>
                <wp:effectExtent l="0" t="0" r="0" b="0"/>
                <wp:docPr id="13" name="AutoShape 2" descr="facebook sharing butt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9FA66FA" id="AutoShape 2" o:spid="_x0000_s1026" alt="facebook sharing butto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" filled="f" stroked="f">
                <o:lock v:ext="edit" aspectratio="t"/>
                <w10:anchorlock/>
              </v:rect>
            </w:pict>
          </mc:Fallback>
        </mc:AlternateContent>
      </w:r>
    </w:p>
    <w:p w14:paraId="6CEEEAC0" w14:textId="0B273CBC" w:rsidR="005D151A" w:rsidRPr="005D151A" w:rsidRDefault="005D151A" w:rsidP="005D151A">
      <w:pPr>
        <w:spacing w:after="0" w:line="240" w:lineRule="auto"/>
        <w:rPr>
          <w:rFonts w:ascii="Times New Roman" w:eastAsia="Times New Roman" w:hAnsi="Times New Roman" w:cs="Times New Roman"/>
          <w:sz w:val="24"/>
          <w:szCs w:val="24"/>
          <w:lang w:eastAsia="en-GB"/>
        </w:rPr>
      </w:pPr>
    </w:p>
    <w:p w14:paraId="24B0C615" w14:textId="77777777" w:rsidR="005D151A" w:rsidRPr="005D151A" w:rsidRDefault="005D151A" w:rsidP="005D151A">
      <w:pPr>
        <w:spacing w:after="0" w:line="240" w:lineRule="auto"/>
        <w:rPr>
          <w:rFonts w:ascii="Secular One" w:eastAsia="Times New Roman" w:hAnsi="Secular One" w:cs="Times New Roman"/>
          <w:sz w:val="27"/>
          <w:szCs w:val="27"/>
          <w:lang w:eastAsia="en-GB"/>
        </w:rPr>
      </w:pPr>
      <w:r w:rsidRPr="005D151A">
        <w:rPr>
          <w:rFonts w:ascii="Secular One" w:eastAsia="Times New Roman" w:hAnsi="Secular One" w:cs="Times New Roman"/>
          <w:sz w:val="27"/>
          <w:szCs w:val="27"/>
          <w:lang w:eastAsia="en-GB"/>
        </w:rPr>
        <w:t>By </w:t>
      </w:r>
    </w:p>
    <w:p w14:paraId="2CABD0B2" w14:textId="77777777" w:rsidR="005D151A" w:rsidRPr="005D151A" w:rsidRDefault="005D151A" w:rsidP="005D151A">
      <w:pPr>
        <w:spacing w:after="0" w:line="240" w:lineRule="auto"/>
        <w:rPr>
          <w:rFonts w:ascii="Times New Roman" w:eastAsia="Times New Roman" w:hAnsi="Times New Roman" w:cs="Times New Roman"/>
          <w:sz w:val="24"/>
          <w:szCs w:val="24"/>
          <w:lang w:eastAsia="en-GB"/>
        </w:rPr>
      </w:pPr>
      <w:r w:rsidRPr="005D151A">
        <w:rPr>
          <w:rFonts w:ascii="Secular One" w:eastAsia="Times New Roman" w:hAnsi="Secular One" w:cs="Times New Roman"/>
          <w:sz w:val="27"/>
          <w:szCs w:val="27"/>
          <w:lang w:eastAsia="en-GB"/>
        </w:rPr>
        <w:t>Tim Hunt</w:t>
      </w:r>
    </w:p>
    <w:p w14:paraId="567217ED" w14:textId="77777777" w:rsidR="005D151A" w:rsidRPr="005D151A" w:rsidRDefault="005D151A" w:rsidP="005D151A">
      <w:pPr>
        <w:spacing w:after="150" w:line="240" w:lineRule="auto"/>
        <w:rPr>
          <w:rFonts w:ascii="Times New Roman" w:eastAsia="Times New Roman" w:hAnsi="Times New Roman" w:cs="Times New Roman"/>
          <w:color w:val="7A7A7A"/>
          <w:sz w:val="24"/>
          <w:szCs w:val="24"/>
          <w:lang w:eastAsia="en-GB"/>
        </w:rPr>
      </w:pPr>
      <w:r w:rsidRPr="005D151A">
        <w:rPr>
          <w:rFonts w:ascii="Times New Roman" w:eastAsia="Times New Roman" w:hAnsi="Times New Roman" w:cs="Times New Roman"/>
          <w:color w:val="7A7A7A"/>
          <w:sz w:val="24"/>
          <w:szCs w:val="24"/>
          <w:lang w:eastAsia="en-GB"/>
        </w:rPr>
        <w:t>Friday 18th of May 2018</w:t>
      </w:r>
    </w:p>
    <w:p w14:paraId="720CC213" w14:textId="77777777" w:rsidR="005D151A" w:rsidRPr="005D151A" w:rsidRDefault="005D151A" w:rsidP="005D151A">
      <w:pPr>
        <w:spacing w:after="300" w:line="240" w:lineRule="auto"/>
        <w:rPr>
          <w:rFonts w:ascii="Times New Roman" w:eastAsia="Times New Roman" w:hAnsi="Times New Roman" w:cs="Times New Roman"/>
          <w:sz w:val="32"/>
          <w:szCs w:val="32"/>
          <w:lang w:eastAsia="en-GB"/>
        </w:rPr>
      </w:pPr>
      <w:r w:rsidRPr="005D151A">
        <w:rPr>
          <w:rFonts w:ascii="Times New Roman" w:eastAsia="Times New Roman" w:hAnsi="Times New Roman" w:cs="Times New Roman"/>
          <w:sz w:val="32"/>
          <w:szCs w:val="32"/>
          <w:lang w:eastAsia="en-GB"/>
        </w:rPr>
        <w:t>Listed below are five of the lowest ranking companies across our product guides. </w:t>
      </w:r>
    </w:p>
    <w:p w14:paraId="6E7E5114" w14:textId="77777777" w:rsidR="005D151A" w:rsidRPr="005D151A" w:rsidRDefault="005D151A" w:rsidP="005D151A">
      <w:pPr>
        <w:spacing w:line="240" w:lineRule="auto"/>
        <w:rPr>
          <w:rFonts w:ascii="Times New Roman" w:eastAsia="Times New Roman" w:hAnsi="Times New Roman" w:cs="Times New Roman"/>
          <w:sz w:val="32"/>
          <w:szCs w:val="32"/>
          <w:lang w:eastAsia="en-GB"/>
        </w:rPr>
      </w:pPr>
      <w:r w:rsidRPr="005D151A">
        <w:rPr>
          <w:rFonts w:ascii="Times New Roman" w:eastAsia="Times New Roman" w:hAnsi="Times New Roman" w:cs="Times New Roman"/>
          <w:sz w:val="32"/>
          <w:szCs w:val="32"/>
          <w:lang w:eastAsia="en-GB"/>
        </w:rPr>
        <w:t>All these companies score poorly across our rating system for failing to address issues including human rights, animal rights and environmental concerns. </w:t>
      </w:r>
    </w:p>
    <w:p w14:paraId="7EF967F8" w14:textId="77777777" w:rsidR="005D151A" w:rsidRPr="005D151A" w:rsidRDefault="005D151A" w:rsidP="005D151A">
      <w:pPr>
        <w:spacing w:before="300" w:after="150" w:line="240" w:lineRule="auto"/>
        <w:outlineLvl w:val="1"/>
        <w:rPr>
          <w:rFonts w:ascii="Secular One" w:eastAsia="Times New Roman" w:hAnsi="Secular One" w:cs="Times New Roman"/>
          <w:color w:val="594C4A"/>
          <w:sz w:val="45"/>
          <w:szCs w:val="45"/>
          <w:lang w:eastAsia="en-GB"/>
        </w:rPr>
      </w:pPr>
      <w:r w:rsidRPr="005D151A">
        <w:rPr>
          <w:rFonts w:ascii="Secular One" w:eastAsia="Times New Roman" w:hAnsi="Secular One" w:cs="Times New Roman"/>
          <w:color w:val="594C4A"/>
          <w:sz w:val="45"/>
          <w:szCs w:val="45"/>
          <w:lang w:eastAsia="en-GB"/>
        </w:rPr>
        <w:t>Amazon</w:t>
      </w:r>
    </w:p>
    <w:p w14:paraId="4116911A" w14:textId="77777777" w:rsidR="005D151A" w:rsidRPr="005D151A" w:rsidRDefault="005D151A" w:rsidP="005D151A">
      <w:pPr>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b/>
          <w:bCs/>
          <w:sz w:val="24"/>
          <w:szCs w:val="24"/>
          <w:lang w:eastAsia="en-GB"/>
        </w:rPr>
        <w:t>Ethical score</w:t>
      </w:r>
      <w:r w:rsidRPr="005D151A">
        <w:rPr>
          <w:rFonts w:ascii="Times New Roman" w:eastAsia="Times New Roman" w:hAnsi="Times New Roman" w:cs="Times New Roman"/>
          <w:sz w:val="24"/>
          <w:szCs w:val="24"/>
          <w:lang w:eastAsia="en-GB"/>
        </w:rPr>
        <w:t>: 0/20</w:t>
      </w:r>
    </w:p>
    <w:p w14:paraId="19C95D9A" w14:textId="77777777" w:rsidR="005D151A" w:rsidRPr="005D151A" w:rsidRDefault="005D151A" w:rsidP="005D151A">
      <w:pPr>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b/>
          <w:bCs/>
          <w:sz w:val="24"/>
          <w:szCs w:val="24"/>
          <w:lang w:eastAsia="en-GB"/>
        </w:rPr>
        <w:t>Company type</w:t>
      </w:r>
      <w:r w:rsidRPr="005D151A">
        <w:rPr>
          <w:rFonts w:ascii="Times New Roman" w:eastAsia="Times New Roman" w:hAnsi="Times New Roman" w:cs="Times New Roman"/>
          <w:sz w:val="24"/>
          <w:szCs w:val="24"/>
          <w:lang w:eastAsia="en-GB"/>
        </w:rPr>
        <w:t>: online retailer</w:t>
      </w:r>
    </w:p>
    <w:p w14:paraId="5D18978A" w14:textId="77777777" w:rsidR="005D151A" w:rsidRPr="005D151A" w:rsidRDefault="005D151A" w:rsidP="005D151A">
      <w:pPr>
        <w:spacing w:after="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noProof/>
          <w:sz w:val="24"/>
          <w:szCs w:val="24"/>
          <w:lang w:eastAsia="en-GB"/>
        </w:rPr>
        <w:drawing>
          <wp:inline distT="0" distB="0" distL="0" distR="0" wp14:anchorId="539DBD8F" wp14:editId="657E0A56">
            <wp:extent cx="3810000" cy="2552700"/>
            <wp:effectExtent l="0" t="0" r="0" b="0"/>
            <wp:docPr id="8" name="Picture 8" descr="image:worker at amazon in factory botcott amaz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worker at amazon in factory botcott amaz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10000" cy="2552700"/>
                    </a:xfrm>
                    <a:prstGeom prst="rect">
                      <a:avLst/>
                    </a:prstGeom>
                    <a:noFill/>
                    <a:ln>
                      <a:noFill/>
                    </a:ln>
                  </pic:spPr>
                </pic:pic>
              </a:graphicData>
            </a:graphic>
          </wp:inline>
        </w:drawing>
      </w:r>
    </w:p>
    <w:p w14:paraId="137A64A0" w14:textId="77777777" w:rsidR="005D151A" w:rsidRPr="005D151A" w:rsidRDefault="005D151A" w:rsidP="005D151A">
      <w:pPr>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b/>
          <w:bCs/>
          <w:sz w:val="24"/>
          <w:szCs w:val="24"/>
          <w:lang w:eastAsia="en-GB"/>
        </w:rPr>
        <w:t>Why avoid them:  </w:t>
      </w:r>
    </w:p>
    <w:p w14:paraId="5972F948" w14:textId="77777777" w:rsidR="005D151A" w:rsidRPr="005D151A" w:rsidRDefault="005D151A" w:rsidP="005D151A">
      <w:pPr>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sz w:val="24"/>
          <w:szCs w:val="24"/>
          <w:lang w:eastAsia="en-GB"/>
        </w:rPr>
        <w:t>Amazon never seem to be out of the spotlight for one reason or another. Whether it be tax avoidance (for which they are under a boycott call from us) or the treatment of workers at their fulfilment centres.</w:t>
      </w:r>
    </w:p>
    <w:p w14:paraId="2AD230F9" w14:textId="77777777" w:rsidR="005D151A" w:rsidRPr="005D151A" w:rsidRDefault="005D151A" w:rsidP="005D151A">
      <w:pPr>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sz w:val="24"/>
          <w:szCs w:val="24"/>
          <w:lang w:eastAsia="en-GB"/>
        </w:rPr>
        <w:lastRenderedPageBreak/>
        <w:t>They score badly in our rating system for all the policies we rate them on, including environmental reporting, conflict mineral use and supply chain management.</w:t>
      </w:r>
    </w:p>
    <w:p w14:paraId="5CAD96EC" w14:textId="77777777" w:rsidR="005D151A" w:rsidRPr="005D151A" w:rsidRDefault="005D151A" w:rsidP="005D151A">
      <w:pPr>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sz w:val="24"/>
          <w:szCs w:val="24"/>
          <w:lang w:eastAsia="en-GB"/>
        </w:rPr>
        <w:t>Amazon feature in a number of our product guides including </w:t>
      </w:r>
      <w:hyperlink r:id="rId7" w:tooltip="Booksellers" w:history="1">
        <w:r w:rsidRPr="005D151A">
          <w:rPr>
            <w:rFonts w:ascii="Times New Roman" w:eastAsia="Times New Roman" w:hAnsi="Times New Roman" w:cs="Times New Roman"/>
            <w:color w:val="00989E"/>
            <w:sz w:val="24"/>
            <w:szCs w:val="24"/>
            <w:u w:val="single"/>
            <w:lang w:eastAsia="en-GB"/>
          </w:rPr>
          <w:t>bookshops</w:t>
        </w:r>
      </w:hyperlink>
      <w:r w:rsidRPr="005D151A">
        <w:rPr>
          <w:rFonts w:ascii="Times New Roman" w:eastAsia="Times New Roman" w:hAnsi="Times New Roman" w:cs="Times New Roman"/>
          <w:sz w:val="24"/>
          <w:szCs w:val="24"/>
          <w:lang w:eastAsia="en-GB"/>
        </w:rPr>
        <w:t>.</w:t>
      </w:r>
    </w:p>
    <w:p w14:paraId="0A83CD1B" w14:textId="77777777" w:rsidR="005D151A" w:rsidRPr="005D151A" w:rsidRDefault="005D151A" w:rsidP="005D151A">
      <w:pPr>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b/>
          <w:bCs/>
          <w:sz w:val="24"/>
          <w:szCs w:val="24"/>
          <w:lang w:eastAsia="en-GB"/>
        </w:rPr>
        <w:t>Best Buy alternatives for books:</w:t>
      </w:r>
    </w:p>
    <w:p w14:paraId="7D603176" w14:textId="77777777" w:rsidR="005D151A" w:rsidRPr="005D151A" w:rsidRDefault="005D151A" w:rsidP="005D151A">
      <w:pPr>
        <w:numPr>
          <w:ilvl w:val="0"/>
          <w:numId w:val="1"/>
        </w:numPr>
        <w:spacing w:before="100" w:beforeAutospacing="1" w:after="100" w:afterAutospacing="1" w:line="240" w:lineRule="auto"/>
        <w:ind w:left="495"/>
        <w:rPr>
          <w:rFonts w:ascii="Times New Roman" w:eastAsia="Times New Roman" w:hAnsi="Times New Roman" w:cs="Times New Roman"/>
          <w:sz w:val="24"/>
          <w:szCs w:val="24"/>
          <w:lang w:eastAsia="en-GB"/>
        </w:rPr>
      </w:pPr>
      <w:r w:rsidRPr="005D151A">
        <w:rPr>
          <w:rFonts w:ascii="Times New Roman" w:eastAsia="Times New Roman" w:hAnsi="Times New Roman" w:cs="Times New Roman"/>
          <w:sz w:val="24"/>
          <w:szCs w:val="24"/>
          <w:lang w:eastAsia="en-GB"/>
        </w:rPr>
        <w:t>Oxfam books</w:t>
      </w:r>
    </w:p>
    <w:p w14:paraId="6E5685F5" w14:textId="77777777" w:rsidR="005D151A" w:rsidRPr="005D151A" w:rsidRDefault="005D151A" w:rsidP="005D151A">
      <w:pPr>
        <w:numPr>
          <w:ilvl w:val="0"/>
          <w:numId w:val="1"/>
        </w:numPr>
        <w:spacing w:before="100" w:beforeAutospacing="1" w:after="100" w:afterAutospacing="1" w:line="240" w:lineRule="auto"/>
        <w:ind w:left="495"/>
        <w:rPr>
          <w:rFonts w:ascii="Times New Roman" w:eastAsia="Times New Roman" w:hAnsi="Times New Roman" w:cs="Times New Roman"/>
          <w:sz w:val="24"/>
          <w:szCs w:val="24"/>
          <w:lang w:eastAsia="en-GB"/>
        </w:rPr>
      </w:pPr>
      <w:r w:rsidRPr="005D151A">
        <w:rPr>
          <w:rFonts w:ascii="Times New Roman" w:eastAsia="Times New Roman" w:hAnsi="Times New Roman" w:cs="Times New Roman"/>
          <w:sz w:val="24"/>
          <w:szCs w:val="24"/>
          <w:lang w:eastAsia="en-GB"/>
        </w:rPr>
        <w:t>Better World Books</w:t>
      </w:r>
    </w:p>
    <w:p w14:paraId="085DFF38" w14:textId="77777777" w:rsidR="005D151A" w:rsidRPr="005D151A" w:rsidRDefault="005D151A" w:rsidP="005D151A">
      <w:pPr>
        <w:numPr>
          <w:ilvl w:val="0"/>
          <w:numId w:val="1"/>
        </w:numPr>
        <w:spacing w:before="100" w:beforeAutospacing="1" w:after="100" w:afterAutospacing="1" w:line="240" w:lineRule="auto"/>
        <w:ind w:left="495"/>
        <w:rPr>
          <w:rFonts w:ascii="Times New Roman" w:eastAsia="Times New Roman" w:hAnsi="Times New Roman" w:cs="Times New Roman"/>
          <w:sz w:val="24"/>
          <w:szCs w:val="24"/>
          <w:lang w:eastAsia="en-GB"/>
        </w:rPr>
      </w:pPr>
      <w:r w:rsidRPr="005D151A">
        <w:rPr>
          <w:rFonts w:ascii="Times New Roman" w:eastAsia="Times New Roman" w:hAnsi="Times New Roman" w:cs="Times New Roman"/>
          <w:sz w:val="24"/>
          <w:szCs w:val="24"/>
          <w:lang w:eastAsia="en-GB"/>
        </w:rPr>
        <w:t>Hive</w:t>
      </w:r>
    </w:p>
    <w:p w14:paraId="1914BA86" w14:textId="77777777" w:rsidR="005D151A" w:rsidRPr="005D151A" w:rsidRDefault="005D151A" w:rsidP="005D151A">
      <w:pPr>
        <w:numPr>
          <w:ilvl w:val="0"/>
          <w:numId w:val="2"/>
        </w:numPr>
        <w:shd w:val="clear" w:color="auto" w:fill="F0F5E1"/>
        <w:spacing w:before="100" w:beforeAutospacing="1" w:after="0" w:afterAutospacing="1" w:line="240" w:lineRule="auto"/>
        <w:ind w:left="-225"/>
        <w:rPr>
          <w:rFonts w:ascii="Times New Roman" w:eastAsia="Times New Roman" w:hAnsi="Times New Roman" w:cs="Times New Roman"/>
          <w:sz w:val="24"/>
          <w:szCs w:val="24"/>
          <w:lang w:eastAsia="en-GB"/>
        </w:rPr>
      </w:pPr>
      <w:hyperlink r:id="rId8" w:history="1">
        <w:r w:rsidRPr="005D151A">
          <w:rPr>
            <w:rFonts w:ascii="Times New Roman" w:eastAsia="Times New Roman" w:hAnsi="Times New Roman" w:cs="Times New Roman"/>
            <w:color w:val="00989E"/>
            <w:sz w:val="24"/>
            <w:szCs w:val="24"/>
            <w:u w:val="single"/>
            <w:shd w:val="clear" w:color="auto" w:fill="F0F5E1"/>
            <w:lang w:eastAsia="en-GB"/>
          </w:rPr>
          <w:t>Find out more. View the extended Amazon company profile</w:t>
        </w:r>
      </w:hyperlink>
    </w:p>
    <w:p w14:paraId="4B445C7A" w14:textId="77777777" w:rsidR="005D151A" w:rsidRPr="005D151A" w:rsidRDefault="005D151A" w:rsidP="005D151A">
      <w:pPr>
        <w:spacing w:after="150" w:line="240" w:lineRule="auto"/>
        <w:outlineLvl w:val="1"/>
        <w:rPr>
          <w:rFonts w:ascii="Secular One" w:eastAsia="Times New Roman" w:hAnsi="Secular One" w:cs="Times New Roman"/>
          <w:color w:val="594C4A"/>
          <w:sz w:val="45"/>
          <w:szCs w:val="45"/>
          <w:lang w:eastAsia="en-GB"/>
        </w:rPr>
      </w:pPr>
      <w:r w:rsidRPr="005D151A">
        <w:rPr>
          <w:rFonts w:ascii="Secular One" w:eastAsia="Times New Roman" w:hAnsi="Secular One" w:cs="Times New Roman"/>
          <w:color w:val="594C4A"/>
          <w:sz w:val="45"/>
          <w:szCs w:val="45"/>
          <w:lang w:eastAsia="en-GB"/>
        </w:rPr>
        <w:t>ASDA Walmart</w:t>
      </w:r>
    </w:p>
    <w:p w14:paraId="189C9E32" w14:textId="77777777" w:rsidR="005D151A" w:rsidRPr="005D151A" w:rsidRDefault="005D151A" w:rsidP="005D151A">
      <w:pPr>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b/>
          <w:bCs/>
          <w:sz w:val="24"/>
          <w:szCs w:val="24"/>
          <w:lang w:eastAsia="en-GB"/>
        </w:rPr>
        <w:t>Ethical Score:</w:t>
      </w:r>
      <w:r w:rsidRPr="005D151A">
        <w:rPr>
          <w:rFonts w:ascii="Times New Roman" w:eastAsia="Times New Roman" w:hAnsi="Times New Roman" w:cs="Times New Roman"/>
          <w:sz w:val="24"/>
          <w:szCs w:val="24"/>
          <w:lang w:eastAsia="en-GB"/>
        </w:rPr>
        <w:t> 0/20</w:t>
      </w:r>
    </w:p>
    <w:p w14:paraId="4B6DB0E4" w14:textId="77777777" w:rsidR="005D151A" w:rsidRPr="005D151A" w:rsidRDefault="005D151A" w:rsidP="005D151A">
      <w:pPr>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b/>
          <w:bCs/>
          <w:sz w:val="24"/>
          <w:szCs w:val="24"/>
          <w:lang w:eastAsia="en-GB"/>
        </w:rPr>
        <w:t>Company type:</w:t>
      </w:r>
      <w:r w:rsidRPr="005D151A">
        <w:rPr>
          <w:rFonts w:ascii="Times New Roman" w:eastAsia="Times New Roman" w:hAnsi="Times New Roman" w:cs="Times New Roman"/>
          <w:sz w:val="24"/>
          <w:szCs w:val="24"/>
          <w:lang w:eastAsia="en-GB"/>
        </w:rPr>
        <w:t> Supermarket</w:t>
      </w:r>
    </w:p>
    <w:p w14:paraId="4A27F4AB" w14:textId="77777777" w:rsidR="005D151A" w:rsidRPr="005D151A" w:rsidRDefault="005D151A" w:rsidP="005D151A">
      <w:pPr>
        <w:spacing w:after="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noProof/>
          <w:sz w:val="24"/>
          <w:szCs w:val="24"/>
          <w:lang w:eastAsia="en-GB"/>
        </w:rPr>
        <w:drawing>
          <wp:inline distT="0" distB="0" distL="0" distR="0" wp14:anchorId="2F5F7AF5" wp14:editId="7CFCCA30">
            <wp:extent cx="3810000" cy="2847975"/>
            <wp:effectExtent l="0" t="0" r="0" b="9525"/>
            <wp:docPr id="9" name="Picture 9" descr="Image: As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Asd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0000" cy="2847975"/>
                    </a:xfrm>
                    <a:prstGeom prst="rect">
                      <a:avLst/>
                    </a:prstGeom>
                    <a:noFill/>
                    <a:ln>
                      <a:noFill/>
                    </a:ln>
                  </pic:spPr>
                </pic:pic>
              </a:graphicData>
            </a:graphic>
          </wp:inline>
        </w:drawing>
      </w:r>
    </w:p>
    <w:p w14:paraId="79E215CA" w14:textId="77777777" w:rsidR="005D151A" w:rsidRPr="005D151A" w:rsidRDefault="005D151A" w:rsidP="005D151A">
      <w:pPr>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b/>
          <w:bCs/>
          <w:sz w:val="24"/>
          <w:szCs w:val="24"/>
          <w:lang w:eastAsia="en-GB"/>
        </w:rPr>
        <w:t>Why avoid them:</w:t>
      </w:r>
    </w:p>
    <w:p w14:paraId="716AE622" w14:textId="77777777" w:rsidR="005D151A" w:rsidRPr="005D151A" w:rsidRDefault="005D151A" w:rsidP="005D151A">
      <w:pPr>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sz w:val="24"/>
          <w:szCs w:val="24"/>
          <w:lang w:eastAsia="en-GB"/>
        </w:rPr>
        <w:t>ASDA (owned by US company WalMart) is a retail colossus. It has monumentally failed to embed corporate responsibility into its operations and supply chains around the globe. This has lead to workers' rights abuses at supplier factories,  accusations of discrimination by staff, and a host of other charges.</w:t>
      </w:r>
    </w:p>
    <w:p w14:paraId="2D0B9B04" w14:textId="77777777" w:rsidR="005D151A" w:rsidRPr="005D151A" w:rsidRDefault="005D151A" w:rsidP="005D151A">
      <w:pPr>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sz w:val="24"/>
          <w:szCs w:val="24"/>
          <w:lang w:eastAsia="en-GB"/>
        </w:rPr>
        <w:t>Asda feature in a number of product guides including </w:t>
      </w:r>
      <w:hyperlink r:id="rId10" w:history="1">
        <w:r w:rsidRPr="005D151A">
          <w:rPr>
            <w:rFonts w:ascii="Times New Roman" w:eastAsia="Times New Roman" w:hAnsi="Times New Roman" w:cs="Times New Roman"/>
            <w:color w:val="00989E"/>
            <w:sz w:val="24"/>
            <w:szCs w:val="24"/>
            <w:u w:val="single"/>
            <w:lang w:eastAsia="en-GB"/>
          </w:rPr>
          <w:t>supermarkets</w:t>
        </w:r>
      </w:hyperlink>
    </w:p>
    <w:p w14:paraId="3146BB40" w14:textId="77777777" w:rsidR="005D151A" w:rsidRPr="005D151A" w:rsidRDefault="005D151A" w:rsidP="005D151A">
      <w:pPr>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b/>
          <w:bCs/>
          <w:sz w:val="24"/>
          <w:szCs w:val="24"/>
          <w:lang w:eastAsia="en-GB"/>
        </w:rPr>
        <w:t>Best Buy Alternatives:</w:t>
      </w:r>
    </w:p>
    <w:p w14:paraId="018A5514" w14:textId="77777777" w:rsidR="005D151A" w:rsidRPr="005D151A" w:rsidRDefault="005D151A" w:rsidP="005D151A">
      <w:pPr>
        <w:numPr>
          <w:ilvl w:val="0"/>
          <w:numId w:val="3"/>
        </w:numPr>
        <w:spacing w:before="100" w:beforeAutospacing="1" w:after="100" w:afterAutospacing="1" w:line="240" w:lineRule="auto"/>
        <w:ind w:left="495"/>
        <w:rPr>
          <w:rFonts w:ascii="Times New Roman" w:eastAsia="Times New Roman" w:hAnsi="Times New Roman" w:cs="Times New Roman"/>
          <w:sz w:val="24"/>
          <w:szCs w:val="24"/>
          <w:lang w:eastAsia="en-GB"/>
        </w:rPr>
      </w:pPr>
      <w:r w:rsidRPr="005D151A">
        <w:rPr>
          <w:rFonts w:ascii="Times New Roman" w:eastAsia="Times New Roman" w:hAnsi="Times New Roman" w:cs="Times New Roman"/>
          <w:sz w:val="24"/>
          <w:szCs w:val="24"/>
          <w:lang w:eastAsia="en-GB"/>
        </w:rPr>
        <w:t>Co-op</w:t>
      </w:r>
    </w:p>
    <w:p w14:paraId="32EE970A" w14:textId="77777777" w:rsidR="005D151A" w:rsidRPr="005D151A" w:rsidRDefault="005D151A" w:rsidP="005D151A">
      <w:pPr>
        <w:numPr>
          <w:ilvl w:val="0"/>
          <w:numId w:val="3"/>
        </w:numPr>
        <w:spacing w:before="100" w:beforeAutospacing="1" w:after="100" w:afterAutospacing="1" w:line="240" w:lineRule="auto"/>
        <w:ind w:left="495"/>
        <w:rPr>
          <w:rFonts w:ascii="Times New Roman" w:eastAsia="Times New Roman" w:hAnsi="Times New Roman" w:cs="Times New Roman"/>
          <w:sz w:val="24"/>
          <w:szCs w:val="24"/>
          <w:lang w:eastAsia="en-GB"/>
        </w:rPr>
      </w:pPr>
      <w:r w:rsidRPr="005D151A">
        <w:rPr>
          <w:rFonts w:ascii="Times New Roman" w:eastAsia="Times New Roman" w:hAnsi="Times New Roman" w:cs="Times New Roman"/>
          <w:sz w:val="24"/>
          <w:szCs w:val="24"/>
          <w:lang w:eastAsia="en-GB"/>
        </w:rPr>
        <w:t>Marks &amp; Spencer</w:t>
      </w:r>
    </w:p>
    <w:p w14:paraId="06252C03" w14:textId="77777777" w:rsidR="005D151A" w:rsidRPr="005D151A" w:rsidRDefault="005D151A" w:rsidP="005D151A">
      <w:pPr>
        <w:numPr>
          <w:ilvl w:val="0"/>
          <w:numId w:val="3"/>
        </w:numPr>
        <w:spacing w:before="100" w:beforeAutospacing="1" w:after="100" w:afterAutospacing="1" w:line="240" w:lineRule="auto"/>
        <w:ind w:left="495"/>
        <w:rPr>
          <w:rFonts w:ascii="Times New Roman" w:eastAsia="Times New Roman" w:hAnsi="Times New Roman" w:cs="Times New Roman"/>
          <w:sz w:val="24"/>
          <w:szCs w:val="24"/>
          <w:lang w:eastAsia="en-GB"/>
        </w:rPr>
      </w:pPr>
      <w:r w:rsidRPr="005D151A">
        <w:rPr>
          <w:rFonts w:ascii="Times New Roman" w:eastAsia="Times New Roman" w:hAnsi="Times New Roman" w:cs="Times New Roman"/>
          <w:sz w:val="24"/>
          <w:szCs w:val="24"/>
          <w:lang w:eastAsia="en-GB"/>
        </w:rPr>
        <w:t>Waitrose (online)</w:t>
      </w:r>
    </w:p>
    <w:p w14:paraId="5B1611BE" w14:textId="77777777" w:rsidR="005D151A" w:rsidRPr="005D151A" w:rsidRDefault="005D151A" w:rsidP="005D151A">
      <w:pPr>
        <w:numPr>
          <w:ilvl w:val="0"/>
          <w:numId w:val="4"/>
        </w:numPr>
        <w:shd w:val="clear" w:color="auto" w:fill="F0F5E1"/>
        <w:spacing w:before="100" w:beforeAutospacing="1" w:after="0" w:afterAutospacing="1" w:line="240" w:lineRule="auto"/>
        <w:ind w:left="-225"/>
        <w:rPr>
          <w:rFonts w:ascii="Times New Roman" w:eastAsia="Times New Roman" w:hAnsi="Times New Roman" w:cs="Times New Roman"/>
          <w:sz w:val="24"/>
          <w:szCs w:val="24"/>
          <w:lang w:eastAsia="en-GB"/>
        </w:rPr>
      </w:pPr>
      <w:hyperlink r:id="rId11" w:history="1">
        <w:r w:rsidRPr="005D151A">
          <w:rPr>
            <w:rFonts w:ascii="Times New Roman" w:eastAsia="Times New Roman" w:hAnsi="Times New Roman" w:cs="Times New Roman"/>
            <w:color w:val="00989E"/>
            <w:sz w:val="24"/>
            <w:szCs w:val="24"/>
            <w:u w:val="single"/>
            <w:shd w:val="clear" w:color="auto" w:fill="F0F5E1"/>
            <w:lang w:eastAsia="en-GB"/>
          </w:rPr>
          <w:t>Find out more. View the detailed ASDA company profile</w:t>
        </w:r>
      </w:hyperlink>
    </w:p>
    <w:p w14:paraId="78B39361" w14:textId="77777777" w:rsidR="005D151A" w:rsidRPr="005D151A" w:rsidRDefault="005D151A" w:rsidP="005D151A">
      <w:pPr>
        <w:spacing w:after="150" w:line="240" w:lineRule="auto"/>
        <w:outlineLvl w:val="1"/>
        <w:rPr>
          <w:rFonts w:ascii="Secular One" w:eastAsia="Times New Roman" w:hAnsi="Secular One" w:cs="Times New Roman"/>
          <w:color w:val="594C4A"/>
          <w:sz w:val="45"/>
          <w:szCs w:val="45"/>
          <w:lang w:eastAsia="en-GB"/>
        </w:rPr>
      </w:pPr>
      <w:r w:rsidRPr="005D151A">
        <w:rPr>
          <w:rFonts w:ascii="Secular One" w:eastAsia="Times New Roman" w:hAnsi="Secular One" w:cs="Times New Roman"/>
          <w:color w:val="594C4A"/>
          <w:sz w:val="45"/>
          <w:szCs w:val="45"/>
          <w:lang w:eastAsia="en-GB"/>
        </w:rPr>
        <w:t>Nestle</w:t>
      </w:r>
    </w:p>
    <w:p w14:paraId="1C29E13C" w14:textId="77777777" w:rsidR="005D151A" w:rsidRPr="005D151A" w:rsidRDefault="005D151A" w:rsidP="005D151A">
      <w:pPr>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b/>
          <w:bCs/>
          <w:sz w:val="24"/>
          <w:szCs w:val="24"/>
          <w:lang w:eastAsia="en-GB"/>
        </w:rPr>
        <w:t>Ethical Score:</w:t>
      </w:r>
      <w:r w:rsidRPr="005D151A">
        <w:rPr>
          <w:rFonts w:ascii="Times New Roman" w:eastAsia="Times New Roman" w:hAnsi="Times New Roman" w:cs="Times New Roman"/>
          <w:sz w:val="24"/>
          <w:szCs w:val="24"/>
          <w:lang w:eastAsia="en-GB"/>
        </w:rPr>
        <w:t> 2/20</w:t>
      </w:r>
    </w:p>
    <w:p w14:paraId="0DB26AFB" w14:textId="77777777" w:rsidR="005D151A" w:rsidRPr="005D151A" w:rsidRDefault="005D151A" w:rsidP="005D151A">
      <w:pPr>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b/>
          <w:bCs/>
          <w:sz w:val="24"/>
          <w:szCs w:val="24"/>
          <w:lang w:eastAsia="en-GB"/>
        </w:rPr>
        <w:t>Company type:</w:t>
      </w:r>
      <w:r w:rsidRPr="005D151A">
        <w:rPr>
          <w:rFonts w:ascii="Times New Roman" w:eastAsia="Times New Roman" w:hAnsi="Times New Roman" w:cs="Times New Roman"/>
          <w:sz w:val="24"/>
          <w:szCs w:val="24"/>
          <w:lang w:eastAsia="en-GB"/>
        </w:rPr>
        <w:t> Food processor</w:t>
      </w:r>
    </w:p>
    <w:p w14:paraId="10BECACC" w14:textId="77777777" w:rsidR="005D151A" w:rsidRPr="005D151A" w:rsidRDefault="005D151A" w:rsidP="005D151A">
      <w:pPr>
        <w:spacing w:after="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noProof/>
          <w:sz w:val="24"/>
          <w:szCs w:val="24"/>
          <w:lang w:eastAsia="en-GB"/>
        </w:rPr>
        <w:drawing>
          <wp:inline distT="0" distB="0" distL="0" distR="0" wp14:anchorId="08E594B1" wp14:editId="6A860A83">
            <wp:extent cx="3810000" cy="2162175"/>
            <wp:effectExtent l="0" t="0" r="0" b="9525"/>
            <wp:docPr id="10" name="Picture 10" descr="Image: Nestlé water protest Californ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Nestlé water protest Californi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10000" cy="2162175"/>
                    </a:xfrm>
                    <a:prstGeom prst="rect">
                      <a:avLst/>
                    </a:prstGeom>
                    <a:noFill/>
                    <a:ln>
                      <a:noFill/>
                    </a:ln>
                  </pic:spPr>
                </pic:pic>
              </a:graphicData>
            </a:graphic>
          </wp:inline>
        </w:drawing>
      </w:r>
    </w:p>
    <w:p w14:paraId="02769CA6" w14:textId="77777777" w:rsidR="005D151A" w:rsidRPr="005D151A" w:rsidRDefault="005D151A" w:rsidP="005D151A">
      <w:pPr>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b/>
          <w:bCs/>
          <w:sz w:val="24"/>
          <w:szCs w:val="24"/>
          <w:lang w:eastAsia="en-GB"/>
        </w:rPr>
        <w:t>Why avoid them:</w:t>
      </w:r>
    </w:p>
    <w:p w14:paraId="1B644A0C" w14:textId="77777777" w:rsidR="005D151A" w:rsidRPr="005D151A" w:rsidRDefault="005D151A" w:rsidP="005D151A">
      <w:pPr>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sz w:val="24"/>
          <w:szCs w:val="24"/>
          <w:lang w:eastAsia="en-GB"/>
        </w:rPr>
        <w:t>Nestle is subject to the world's longest running boycott for the irresponsible marketing of baby milk to mothers in the developing world. The company has also been criticised for a number of other businesses practices including the use of unsustainable palm oil and genetically modified ingredients in its foods.</w:t>
      </w:r>
    </w:p>
    <w:p w14:paraId="71797B9C" w14:textId="77777777" w:rsidR="005D151A" w:rsidRPr="005D151A" w:rsidRDefault="005D151A" w:rsidP="005D151A">
      <w:pPr>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sz w:val="24"/>
          <w:szCs w:val="24"/>
          <w:lang w:eastAsia="en-GB"/>
        </w:rPr>
        <w:t>Nestle feature in a number of product guides including </w:t>
      </w:r>
      <w:hyperlink r:id="rId13" w:history="1">
        <w:r w:rsidRPr="005D151A">
          <w:rPr>
            <w:rFonts w:ascii="Times New Roman" w:eastAsia="Times New Roman" w:hAnsi="Times New Roman" w:cs="Times New Roman"/>
            <w:color w:val="00989E"/>
            <w:sz w:val="24"/>
            <w:szCs w:val="24"/>
            <w:u w:val="single"/>
            <w:lang w:eastAsia="en-GB"/>
          </w:rPr>
          <w:t>Chocolate</w:t>
        </w:r>
      </w:hyperlink>
      <w:r w:rsidRPr="005D151A">
        <w:rPr>
          <w:rFonts w:ascii="Times New Roman" w:eastAsia="Times New Roman" w:hAnsi="Times New Roman" w:cs="Times New Roman"/>
          <w:sz w:val="24"/>
          <w:szCs w:val="24"/>
          <w:lang w:eastAsia="en-GB"/>
        </w:rPr>
        <w:t>.</w:t>
      </w:r>
    </w:p>
    <w:p w14:paraId="5C880AED" w14:textId="77777777" w:rsidR="005D151A" w:rsidRPr="005D151A" w:rsidRDefault="005D151A" w:rsidP="005D151A">
      <w:pPr>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b/>
          <w:bCs/>
          <w:sz w:val="24"/>
          <w:szCs w:val="24"/>
          <w:lang w:eastAsia="en-GB"/>
        </w:rPr>
        <w:t>Best Buy alternatives:</w:t>
      </w:r>
    </w:p>
    <w:p w14:paraId="6A181EA8" w14:textId="77777777" w:rsidR="005D151A" w:rsidRPr="005D151A" w:rsidRDefault="005D151A" w:rsidP="005D151A">
      <w:pPr>
        <w:numPr>
          <w:ilvl w:val="0"/>
          <w:numId w:val="5"/>
        </w:numPr>
        <w:spacing w:before="100" w:beforeAutospacing="1" w:after="100" w:afterAutospacing="1" w:line="240" w:lineRule="auto"/>
        <w:ind w:left="495"/>
        <w:rPr>
          <w:rFonts w:ascii="Times New Roman" w:eastAsia="Times New Roman" w:hAnsi="Times New Roman" w:cs="Times New Roman"/>
          <w:sz w:val="24"/>
          <w:szCs w:val="24"/>
          <w:lang w:eastAsia="en-GB"/>
        </w:rPr>
      </w:pPr>
      <w:r w:rsidRPr="005D151A">
        <w:rPr>
          <w:rFonts w:ascii="Times New Roman" w:eastAsia="Times New Roman" w:hAnsi="Times New Roman" w:cs="Times New Roman"/>
          <w:sz w:val="24"/>
          <w:szCs w:val="24"/>
          <w:lang w:eastAsia="en-GB"/>
        </w:rPr>
        <w:t>Plamil chocolate</w:t>
      </w:r>
    </w:p>
    <w:p w14:paraId="3A5CF6D6" w14:textId="77777777" w:rsidR="005D151A" w:rsidRPr="005D151A" w:rsidRDefault="005D151A" w:rsidP="005D151A">
      <w:pPr>
        <w:numPr>
          <w:ilvl w:val="0"/>
          <w:numId w:val="5"/>
        </w:numPr>
        <w:spacing w:before="100" w:beforeAutospacing="1" w:after="100" w:afterAutospacing="1" w:line="240" w:lineRule="auto"/>
        <w:ind w:left="495"/>
        <w:rPr>
          <w:rFonts w:ascii="Times New Roman" w:eastAsia="Times New Roman" w:hAnsi="Times New Roman" w:cs="Times New Roman"/>
          <w:sz w:val="24"/>
          <w:szCs w:val="24"/>
          <w:lang w:eastAsia="en-GB"/>
        </w:rPr>
      </w:pPr>
      <w:r w:rsidRPr="005D151A">
        <w:rPr>
          <w:rFonts w:ascii="Times New Roman" w:eastAsia="Times New Roman" w:hAnsi="Times New Roman" w:cs="Times New Roman"/>
          <w:sz w:val="24"/>
          <w:szCs w:val="24"/>
          <w:lang w:eastAsia="en-GB"/>
        </w:rPr>
        <w:t>Divine Chocolate</w:t>
      </w:r>
    </w:p>
    <w:p w14:paraId="1B76477C" w14:textId="77777777" w:rsidR="005D151A" w:rsidRPr="005D151A" w:rsidRDefault="005D151A" w:rsidP="005D151A">
      <w:pPr>
        <w:numPr>
          <w:ilvl w:val="0"/>
          <w:numId w:val="6"/>
        </w:numPr>
        <w:shd w:val="clear" w:color="auto" w:fill="F0F5E1"/>
        <w:spacing w:before="100" w:beforeAutospacing="1" w:after="0" w:afterAutospacing="1" w:line="240" w:lineRule="auto"/>
        <w:ind w:left="-225"/>
        <w:rPr>
          <w:rFonts w:ascii="Times New Roman" w:eastAsia="Times New Roman" w:hAnsi="Times New Roman" w:cs="Times New Roman"/>
          <w:sz w:val="24"/>
          <w:szCs w:val="24"/>
          <w:lang w:eastAsia="en-GB"/>
        </w:rPr>
      </w:pPr>
      <w:hyperlink r:id="rId14" w:history="1">
        <w:r w:rsidRPr="005D151A">
          <w:rPr>
            <w:rFonts w:ascii="Times New Roman" w:eastAsia="Times New Roman" w:hAnsi="Times New Roman" w:cs="Times New Roman"/>
            <w:color w:val="00989E"/>
            <w:sz w:val="24"/>
            <w:szCs w:val="24"/>
            <w:u w:val="single"/>
            <w:shd w:val="clear" w:color="auto" w:fill="F0F5E1"/>
            <w:lang w:eastAsia="en-GB"/>
          </w:rPr>
          <w:t>Find out more. View the Nestle company profile</w:t>
        </w:r>
      </w:hyperlink>
    </w:p>
    <w:p w14:paraId="23A12E6D" w14:textId="77777777" w:rsidR="005D151A" w:rsidRPr="005D151A" w:rsidRDefault="005D151A" w:rsidP="005D151A">
      <w:pPr>
        <w:spacing w:after="150" w:line="240" w:lineRule="auto"/>
        <w:outlineLvl w:val="1"/>
        <w:rPr>
          <w:rFonts w:ascii="Secular One" w:eastAsia="Times New Roman" w:hAnsi="Secular One" w:cs="Times New Roman"/>
          <w:color w:val="594C4A"/>
          <w:sz w:val="45"/>
          <w:szCs w:val="45"/>
          <w:lang w:eastAsia="en-GB"/>
        </w:rPr>
      </w:pPr>
      <w:r w:rsidRPr="005D151A">
        <w:rPr>
          <w:rFonts w:ascii="Secular One" w:eastAsia="Times New Roman" w:hAnsi="Secular One" w:cs="Times New Roman"/>
          <w:color w:val="594C4A"/>
          <w:sz w:val="45"/>
          <w:szCs w:val="45"/>
          <w:lang w:eastAsia="en-GB"/>
        </w:rPr>
        <w:t>Tesco</w:t>
      </w:r>
    </w:p>
    <w:p w14:paraId="797EBEEC" w14:textId="77777777" w:rsidR="005D151A" w:rsidRPr="005D151A" w:rsidRDefault="005D151A" w:rsidP="005D151A">
      <w:pPr>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b/>
          <w:bCs/>
          <w:sz w:val="24"/>
          <w:szCs w:val="24"/>
          <w:lang w:eastAsia="en-GB"/>
        </w:rPr>
        <w:t>Ethical Score</w:t>
      </w:r>
      <w:r w:rsidRPr="005D151A">
        <w:rPr>
          <w:rFonts w:ascii="Times New Roman" w:eastAsia="Times New Roman" w:hAnsi="Times New Roman" w:cs="Times New Roman"/>
          <w:sz w:val="24"/>
          <w:szCs w:val="24"/>
          <w:lang w:eastAsia="en-GB"/>
        </w:rPr>
        <w:t>: 1/20</w:t>
      </w:r>
    </w:p>
    <w:p w14:paraId="0E6F4DD6" w14:textId="77777777" w:rsidR="005D151A" w:rsidRPr="005D151A" w:rsidRDefault="005D151A" w:rsidP="005D151A">
      <w:pPr>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b/>
          <w:bCs/>
          <w:sz w:val="24"/>
          <w:szCs w:val="24"/>
          <w:lang w:eastAsia="en-GB"/>
        </w:rPr>
        <w:t>Company type</w:t>
      </w:r>
      <w:r w:rsidRPr="005D151A">
        <w:rPr>
          <w:rFonts w:ascii="Times New Roman" w:eastAsia="Times New Roman" w:hAnsi="Times New Roman" w:cs="Times New Roman"/>
          <w:sz w:val="24"/>
          <w:szCs w:val="24"/>
          <w:lang w:eastAsia="en-GB"/>
        </w:rPr>
        <w:t>: Supermarket</w:t>
      </w:r>
    </w:p>
    <w:p w14:paraId="5F09C602" w14:textId="77777777" w:rsidR="005D151A" w:rsidRPr="005D151A" w:rsidRDefault="005D151A" w:rsidP="005D151A">
      <w:pPr>
        <w:spacing w:after="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noProof/>
          <w:sz w:val="24"/>
          <w:szCs w:val="24"/>
          <w:lang w:eastAsia="en-GB"/>
        </w:rPr>
        <w:lastRenderedPageBreak/>
        <w:drawing>
          <wp:inline distT="0" distB="0" distL="0" distR="0" wp14:anchorId="334E36FB" wp14:editId="5AA00A88">
            <wp:extent cx="3810000" cy="2857500"/>
            <wp:effectExtent l="0" t="0" r="0" b="0"/>
            <wp:docPr id="11" name="Picture 11" descr="Image: Tes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Tesco"/>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10000" cy="2857500"/>
                    </a:xfrm>
                    <a:prstGeom prst="rect">
                      <a:avLst/>
                    </a:prstGeom>
                    <a:noFill/>
                    <a:ln>
                      <a:noFill/>
                    </a:ln>
                  </pic:spPr>
                </pic:pic>
              </a:graphicData>
            </a:graphic>
          </wp:inline>
        </w:drawing>
      </w:r>
    </w:p>
    <w:p w14:paraId="14FE2E92" w14:textId="77777777" w:rsidR="005D151A" w:rsidRPr="005D151A" w:rsidRDefault="005D151A" w:rsidP="005D151A">
      <w:pPr>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b/>
          <w:bCs/>
          <w:sz w:val="24"/>
          <w:szCs w:val="24"/>
          <w:lang w:eastAsia="en-GB"/>
        </w:rPr>
        <w:t>Why avoid them:</w:t>
      </w:r>
    </w:p>
    <w:p w14:paraId="764D4378" w14:textId="77777777" w:rsidR="005D151A" w:rsidRPr="005D151A" w:rsidRDefault="005D151A" w:rsidP="005D151A">
      <w:pPr>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sz w:val="24"/>
          <w:szCs w:val="24"/>
          <w:lang w:eastAsia="en-GB"/>
        </w:rPr>
        <w:t>From its run-in with the Serious Fraud office to the squeeze it puts on suppliers, Tesco has long had questionable ethics. The company has begun to take sustainability issues seriously with some positive policies on supply chain management and timber sourcing. The company is still, however, one of the lowest scorers on our database.</w:t>
      </w:r>
    </w:p>
    <w:p w14:paraId="0D2247C9" w14:textId="77777777" w:rsidR="005D151A" w:rsidRPr="005D151A" w:rsidRDefault="005D151A" w:rsidP="005D151A">
      <w:pPr>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sz w:val="24"/>
          <w:szCs w:val="24"/>
          <w:lang w:eastAsia="en-GB"/>
        </w:rPr>
        <w:t>Tesco feature in a number of our ethical guides including </w:t>
      </w:r>
      <w:hyperlink r:id="rId16" w:history="1">
        <w:r w:rsidRPr="005D151A">
          <w:rPr>
            <w:rFonts w:ascii="Times New Roman" w:eastAsia="Times New Roman" w:hAnsi="Times New Roman" w:cs="Times New Roman"/>
            <w:color w:val="00989E"/>
            <w:sz w:val="24"/>
            <w:szCs w:val="24"/>
            <w:u w:val="single"/>
            <w:lang w:eastAsia="en-GB"/>
          </w:rPr>
          <w:t>supermarkets</w:t>
        </w:r>
      </w:hyperlink>
    </w:p>
    <w:p w14:paraId="7728A0CA" w14:textId="77777777" w:rsidR="005D151A" w:rsidRPr="005D151A" w:rsidRDefault="005D151A" w:rsidP="005D151A">
      <w:pPr>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b/>
          <w:bCs/>
          <w:sz w:val="24"/>
          <w:szCs w:val="24"/>
          <w:lang w:eastAsia="en-GB"/>
        </w:rPr>
        <w:t>Best Buy alternatives</w:t>
      </w:r>
      <w:r w:rsidRPr="005D151A">
        <w:rPr>
          <w:rFonts w:ascii="Times New Roman" w:eastAsia="Times New Roman" w:hAnsi="Times New Roman" w:cs="Times New Roman"/>
          <w:sz w:val="24"/>
          <w:szCs w:val="24"/>
          <w:lang w:eastAsia="en-GB"/>
        </w:rPr>
        <w:t>:</w:t>
      </w:r>
    </w:p>
    <w:p w14:paraId="6CAD5D1E" w14:textId="77777777" w:rsidR="005D151A" w:rsidRPr="005D151A" w:rsidRDefault="005D151A" w:rsidP="005D151A">
      <w:pPr>
        <w:numPr>
          <w:ilvl w:val="0"/>
          <w:numId w:val="7"/>
        </w:numPr>
        <w:spacing w:before="100" w:beforeAutospacing="1" w:after="100" w:afterAutospacing="1" w:line="240" w:lineRule="auto"/>
        <w:ind w:left="495"/>
        <w:rPr>
          <w:rFonts w:ascii="Times New Roman" w:eastAsia="Times New Roman" w:hAnsi="Times New Roman" w:cs="Times New Roman"/>
          <w:sz w:val="24"/>
          <w:szCs w:val="24"/>
          <w:lang w:eastAsia="en-GB"/>
        </w:rPr>
      </w:pPr>
      <w:r w:rsidRPr="005D151A">
        <w:rPr>
          <w:rFonts w:ascii="Times New Roman" w:eastAsia="Times New Roman" w:hAnsi="Times New Roman" w:cs="Times New Roman"/>
          <w:sz w:val="24"/>
          <w:szCs w:val="24"/>
          <w:lang w:eastAsia="en-GB"/>
        </w:rPr>
        <w:t>Marks &amp; Spencer</w:t>
      </w:r>
    </w:p>
    <w:p w14:paraId="51DA2BED" w14:textId="77777777" w:rsidR="005D151A" w:rsidRPr="005D151A" w:rsidRDefault="005D151A" w:rsidP="005D151A">
      <w:pPr>
        <w:numPr>
          <w:ilvl w:val="0"/>
          <w:numId w:val="7"/>
        </w:numPr>
        <w:spacing w:before="100" w:beforeAutospacing="1" w:after="100" w:afterAutospacing="1" w:line="240" w:lineRule="auto"/>
        <w:ind w:left="495"/>
        <w:rPr>
          <w:rFonts w:ascii="Times New Roman" w:eastAsia="Times New Roman" w:hAnsi="Times New Roman" w:cs="Times New Roman"/>
          <w:sz w:val="24"/>
          <w:szCs w:val="24"/>
          <w:lang w:eastAsia="en-GB"/>
        </w:rPr>
      </w:pPr>
      <w:r w:rsidRPr="005D151A">
        <w:rPr>
          <w:rFonts w:ascii="Times New Roman" w:eastAsia="Times New Roman" w:hAnsi="Times New Roman" w:cs="Times New Roman"/>
          <w:sz w:val="24"/>
          <w:szCs w:val="24"/>
          <w:lang w:eastAsia="en-GB"/>
        </w:rPr>
        <w:t>Co-op</w:t>
      </w:r>
    </w:p>
    <w:p w14:paraId="39D40FD2" w14:textId="77777777" w:rsidR="005D151A" w:rsidRPr="005D151A" w:rsidRDefault="005D151A" w:rsidP="005D151A">
      <w:pPr>
        <w:numPr>
          <w:ilvl w:val="0"/>
          <w:numId w:val="7"/>
        </w:numPr>
        <w:spacing w:before="100" w:beforeAutospacing="1" w:after="100" w:afterAutospacing="1" w:line="240" w:lineRule="auto"/>
        <w:ind w:left="495"/>
        <w:rPr>
          <w:rFonts w:ascii="Times New Roman" w:eastAsia="Times New Roman" w:hAnsi="Times New Roman" w:cs="Times New Roman"/>
          <w:sz w:val="24"/>
          <w:szCs w:val="24"/>
          <w:lang w:eastAsia="en-GB"/>
        </w:rPr>
      </w:pPr>
      <w:r w:rsidRPr="005D151A">
        <w:rPr>
          <w:rFonts w:ascii="Times New Roman" w:eastAsia="Times New Roman" w:hAnsi="Times New Roman" w:cs="Times New Roman"/>
          <w:sz w:val="24"/>
          <w:szCs w:val="24"/>
          <w:lang w:eastAsia="en-GB"/>
        </w:rPr>
        <w:t>Waitrose (online)</w:t>
      </w:r>
    </w:p>
    <w:p w14:paraId="176FB446" w14:textId="77777777" w:rsidR="005D151A" w:rsidRPr="005D151A" w:rsidRDefault="005D151A" w:rsidP="005D151A">
      <w:pPr>
        <w:numPr>
          <w:ilvl w:val="0"/>
          <w:numId w:val="8"/>
        </w:numPr>
        <w:shd w:val="clear" w:color="auto" w:fill="F0F5E1"/>
        <w:spacing w:before="100" w:beforeAutospacing="1" w:after="0" w:afterAutospacing="1" w:line="240" w:lineRule="auto"/>
        <w:ind w:left="-225"/>
        <w:rPr>
          <w:rFonts w:ascii="Times New Roman" w:eastAsia="Times New Roman" w:hAnsi="Times New Roman" w:cs="Times New Roman"/>
          <w:sz w:val="24"/>
          <w:szCs w:val="24"/>
          <w:lang w:eastAsia="en-GB"/>
        </w:rPr>
      </w:pPr>
      <w:hyperlink r:id="rId17" w:history="1">
        <w:r w:rsidRPr="005D151A">
          <w:rPr>
            <w:rFonts w:ascii="Times New Roman" w:eastAsia="Times New Roman" w:hAnsi="Times New Roman" w:cs="Times New Roman"/>
            <w:color w:val="00989E"/>
            <w:sz w:val="24"/>
            <w:szCs w:val="24"/>
            <w:u w:val="single"/>
            <w:shd w:val="clear" w:color="auto" w:fill="F0F5E1"/>
            <w:lang w:eastAsia="en-GB"/>
          </w:rPr>
          <w:t>Find out more. View the Tesco Company profile.</w:t>
        </w:r>
      </w:hyperlink>
    </w:p>
    <w:p w14:paraId="336391C2" w14:textId="77777777" w:rsidR="005D151A" w:rsidRPr="005D151A" w:rsidRDefault="005D151A" w:rsidP="005D151A">
      <w:pPr>
        <w:spacing w:after="150" w:line="240" w:lineRule="auto"/>
        <w:outlineLvl w:val="1"/>
        <w:rPr>
          <w:rFonts w:ascii="Secular One" w:eastAsia="Times New Roman" w:hAnsi="Secular One" w:cs="Times New Roman"/>
          <w:color w:val="594C4A"/>
          <w:sz w:val="45"/>
          <w:szCs w:val="45"/>
          <w:lang w:eastAsia="en-GB"/>
        </w:rPr>
      </w:pPr>
      <w:r w:rsidRPr="005D151A">
        <w:rPr>
          <w:rFonts w:ascii="Secular One" w:eastAsia="Times New Roman" w:hAnsi="Secular One" w:cs="Times New Roman"/>
          <w:color w:val="594C4A"/>
          <w:sz w:val="45"/>
          <w:szCs w:val="45"/>
          <w:lang w:eastAsia="en-GB"/>
        </w:rPr>
        <w:t>Coca Cola</w:t>
      </w:r>
    </w:p>
    <w:p w14:paraId="0DDB9F63" w14:textId="77777777" w:rsidR="005D151A" w:rsidRPr="005D151A" w:rsidRDefault="005D151A" w:rsidP="005D151A">
      <w:pPr>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b/>
          <w:bCs/>
          <w:sz w:val="24"/>
          <w:szCs w:val="24"/>
          <w:lang w:eastAsia="en-GB"/>
        </w:rPr>
        <w:t>Ethical Score:</w:t>
      </w:r>
      <w:r w:rsidRPr="005D151A">
        <w:rPr>
          <w:rFonts w:ascii="Times New Roman" w:eastAsia="Times New Roman" w:hAnsi="Times New Roman" w:cs="Times New Roman"/>
          <w:sz w:val="24"/>
          <w:szCs w:val="24"/>
          <w:lang w:eastAsia="en-GB"/>
        </w:rPr>
        <w:t> 2/20</w:t>
      </w:r>
    </w:p>
    <w:p w14:paraId="3D7E5F9F" w14:textId="77777777" w:rsidR="005D151A" w:rsidRPr="005D151A" w:rsidRDefault="005D151A" w:rsidP="005D151A">
      <w:pPr>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b/>
          <w:bCs/>
          <w:sz w:val="24"/>
          <w:szCs w:val="24"/>
          <w:lang w:eastAsia="en-GB"/>
        </w:rPr>
        <w:t>Company type</w:t>
      </w:r>
      <w:r w:rsidRPr="005D151A">
        <w:rPr>
          <w:rFonts w:ascii="Times New Roman" w:eastAsia="Times New Roman" w:hAnsi="Times New Roman" w:cs="Times New Roman"/>
          <w:sz w:val="24"/>
          <w:szCs w:val="24"/>
          <w:lang w:eastAsia="en-GB"/>
        </w:rPr>
        <w:t>: Drinks manufacturer</w:t>
      </w:r>
    </w:p>
    <w:p w14:paraId="34273B9E" w14:textId="77777777" w:rsidR="005D151A" w:rsidRPr="005D151A" w:rsidRDefault="005D151A" w:rsidP="005D151A">
      <w:pPr>
        <w:spacing w:after="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noProof/>
          <w:sz w:val="24"/>
          <w:szCs w:val="24"/>
          <w:lang w:eastAsia="en-GB"/>
        </w:rPr>
        <w:lastRenderedPageBreak/>
        <w:drawing>
          <wp:inline distT="0" distB="0" distL="0" distR="0" wp14:anchorId="48C0EAF5" wp14:editId="2C0293E5">
            <wp:extent cx="3810000" cy="1981200"/>
            <wp:effectExtent l="0" t="0" r="0" b="0"/>
            <wp:docPr id="12" name="Picture 12" descr="Image: Coca co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Coca cola"/>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10000" cy="1981200"/>
                    </a:xfrm>
                    <a:prstGeom prst="rect">
                      <a:avLst/>
                    </a:prstGeom>
                    <a:noFill/>
                    <a:ln>
                      <a:noFill/>
                    </a:ln>
                  </pic:spPr>
                </pic:pic>
              </a:graphicData>
            </a:graphic>
          </wp:inline>
        </w:drawing>
      </w:r>
    </w:p>
    <w:p w14:paraId="6026E29B" w14:textId="77777777" w:rsidR="005D151A" w:rsidRPr="005D151A" w:rsidRDefault="005D151A" w:rsidP="005D151A">
      <w:pPr>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b/>
          <w:bCs/>
          <w:sz w:val="24"/>
          <w:szCs w:val="24"/>
          <w:lang w:eastAsia="en-GB"/>
        </w:rPr>
        <w:t>Why avoid them:</w:t>
      </w:r>
    </w:p>
    <w:p w14:paraId="4ED035B7" w14:textId="77777777" w:rsidR="005D151A" w:rsidRPr="005D151A" w:rsidRDefault="005D151A" w:rsidP="005D151A">
      <w:pPr>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sz w:val="24"/>
          <w:szCs w:val="24"/>
          <w:lang w:eastAsia="en-GB"/>
        </w:rPr>
        <w:t>Coca Cola has had a long history of workers' rights violations at its bottling plants. It is currently under two boycott calls linked to this issue at its plants in Colombia. It has also had a poor record on the environment being accused of taking water supplies from rural communities and falsifying environmental data.</w:t>
      </w:r>
    </w:p>
    <w:p w14:paraId="24A98C6B" w14:textId="77777777" w:rsidR="005D151A" w:rsidRPr="005D151A" w:rsidRDefault="005D151A" w:rsidP="005D151A">
      <w:pPr>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sz w:val="24"/>
          <w:szCs w:val="24"/>
          <w:lang w:eastAsia="en-GB"/>
        </w:rPr>
        <w:t>Coca Cola feature in our product guide to </w:t>
      </w:r>
      <w:hyperlink r:id="rId19" w:history="1">
        <w:r w:rsidRPr="005D151A">
          <w:rPr>
            <w:rFonts w:ascii="Times New Roman" w:eastAsia="Times New Roman" w:hAnsi="Times New Roman" w:cs="Times New Roman"/>
            <w:color w:val="00989E"/>
            <w:sz w:val="24"/>
            <w:szCs w:val="24"/>
            <w:u w:val="single"/>
            <w:lang w:eastAsia="en-GB"/>
          </w:rPr>
          <w:t>soft drinks</w:t>
        </w:r>
      </w:hyperlink>
      <w:r w:rsidRPr="005D151A">
        <w:rPr>
          <w:rFonts w:ascii="Times New Roman" w:eastAsia="Times New Roman" w:hAnsi="Times New Roman" w:cs="Times New Roman"/>
          <w:sz w:val="24"/>
          <w:szCs w:val="24"/>
          <w:lang w:eastAsia="en-GB"/>
        </w:rPr>
        <w:t>.</w:t>
      </w:r>
    </w:p>
    <w:p w14:paraId="177C9DAB" w14:textId="77777777" w:rsidR="005D151A" w:rsidRPr="005D151A" w:rsidRDefault="005D151A" w:rsidP="005D151A">
      <w:pPr>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b/>
          <w:bCs/>
          <w:sz w:val="24"/>
          <w:szCs w:val="24"/>
          <w:lang w:eastAsia="en-GB"/>
        </w:rPr>
        <w:t>Best Buy alternatives:</w:t>
      </w:r>
    </w:p>
    <w:p w14:paraId="22B976D3" w14:textId="77777777" w:rsidR="005D151A" w:rsidRPr="005D151A" w:rsidRDefault="005D151A" w:rsidP="005D151A">
      <w:pPr>
        <w:numPr>
          <w:ilvl w:val="0"/>
          <w:numId w:val="9"/>
        </w:numPr>
        <w:spacing w:before="100" w:beforeAutospacing="1" w:after="100" w:afterAutospacing="1" w:line="240" w:lineRule="auto"/>
        <w:ind w:left="495"/>
        <w:rPr>
          <w:rFonts w:ascii="Times New Roman" w:eastAsia="Times New Roman" w:hAnsi="Times New Roman" w:cs="Times New Roman"/>
          <w:sz w:val="24"/>
          <w:szCs w:val="24"/>
          <w:lang w:eastAsia="en-GB"/>
        </w:rPr>
      </w:pPr>
      <w:r w:rsidRPr="005D151A">
        <w:rPr>
          <w:rFonts w:ascii="Times New Roman" w:eastAsia="Times New Roman" w:hAnsi="Times New Roman" w:cs="Times New Roman"/>
          <w:sz w:val="24"/>
          <w:szCs w:val="24"/>
          <w:lang w:eastAsia="en-GB"/>
        </w:rPr>
        <w:t>ChariTea</w:t>
      </w:r>
    </w:p>
    <w:p w14:paraId="40103DFD" w14:textId="77777777" w:rsidR="005D151A" w:rsidRPr="005D151A" w:rsidRDefault="005D151A" w:rsidP="005D151A">
      <w:pPr>
        <w:numPr>
          <w:ilvl w:val="0"/>
          <w:numId w:val="9"/>
        </w:numPr>
        <w:spacing w:before="100" w:beforeAutospacing="1" w:after="100" w:afterAutospacing="1" w:line="240" w:lineRule="auto"/>
        <w:ind w:left="495"/>
        <w:rPr>
          <w:rFonts w:ascii="Times New Roman" w:eastAsia="Times New Roman" w:hAnsi="Times New Roman" w:cs="Times New Roman"/>
          <w:sz w:val="24"/>
          <w:szCs w:val="24"/>
          <w:lang w:eastAsia="en-GB"/>
        </w:rPr>
      </w:pPr>
      <w:r w:rsidRPr="005D151A">
        <w:rPr>
          <w:rFonts w:ascii="Times New Roman" w:eastAsia="Times New Roman" w:hAnsi="Times New Roman" w:cs="Times New Roman"/>
          <w:sz w:val="24"/>
          <w:szCs w:val="24"/>
          <w:lang w:eastAsia="en-GB"/>
        </w:rPr>
        <w:t>LemonAid</w:t>
      </w:r>
    </w:p>
    <w:p w14:paraId="4A26FBBC" w14:textId="77777777" w:rsidR="005D151A" w:rsidRPr="005D151A" w:rsidRDefault="005D151A" w:rsidP="005D151A">
      <w:pPr>
        <w:numPr>
          <w:ilvl w:val="0"/>
          <w:numId w:val="10"/>
        </w:numPr>
        <w:shd w:val="clear" w:color="auto" w:fill="F0F5E1"/>
        <w:spacing w:before="100" w:beforeAutospacing="1" w:after="0" w:afterAutospacing="1" w:line="240" w:lineRule="auto"/>
        <w:ind w:left="-225"/>
        <w:rPr>
          <w:rFonts w:ascii="Times New Roman" w:eastAsia="Times New Roman" w:hAnsi="Times New Roman" w:cs="Times New Roman"/>
          <w:sz w:val="24"/>
          <w:szCs w:val="24"/>
          <w:lang w:eastAsia="en-GB"/>
        </w:rPr>
      </w:pPr>
      <w:hyperlink r:id="rId20" w:history="1">
        <w:r w:rsidRPr="005D151A">
          <w:rPr>
            <w:rFonts w:ascii="Times New Roman" w:eastAsia="Times New Roman" w:hAnsi="Times New Roman" w:cs="Times New Roman"/>
            <w:color w:val="00989E"/>
            <w:sz w:val="24"/>
            <w:szCs w:val="24"/>
            <w:u w:val="single"/>
            <w:shd w:val="clear" w:color="auto" w:fill="F0F5E1"/>
            <w:lang w:eastAsia="en-GB"/>
          </w:rPr>
          <w:t>Find out more. View the Coca Cola company profile.</w:t>
        </w:r>
      </w:hyperlink>
    </w:p>
    <w:p w14:paraId="5494398E" w14:textId="77777777" w:rsidR="005D151A" w:rsidRPr="005D151A" w:rsidRDefault="005D151A" w:rsidP="005D151A">
      <w:pPr>
        <w:shd w:val="clear" w:color="auto" w:fill="D4E5C6"/>
        <w:spacing w:before="450" w:after="225" w:line="240" w:lineRule="auto"/>
        <w:outlineLvl w:val="2"/>
        <w:rPr>
          <w:rFonts w:ascii="Secular One" w:eastAsia="Times New Roman" w:hAnsi="Secular One" w:cs="Times New Roman"/>
          <w:color w:val="594C4A"/>
          <w:sz w:val="36"/>
          <w:szCs w:val="36"/>
          <w:lang w:eastAsia="en-GB"/>
        </w:rPr>
      </w:pPr>
      <w:r w:rsidRPr="005D151A">
        <w:rPr>
          <w:rFonts w:ascii="Secular One" w:eastAsia="Times New Roman" w:hAnsi="Secular One" w:cs="Times New Roman"/>
          <w:color w:val="594C4A"/>
          <w:sz w:val="36"/>
          <w:szCs w:val="36"/>
          <w:lang w:eastAsia="en-GB"/>
        </w:rPr>
        <w:t>The results of our readers poll for the least ethical companies</w:t>
      </w:r>
    </w:p>
    <w:p w14:paraId="5570E9C1" w14:textId="77777777" w:rsidR="005D151A" w:rsidRPr="005D151A" w:rsidRDefault="005D151A" w:rsidP="005D151A">
      <w:pPr>
        <w:shd w:val="clear" w:color="auto" w:fill="D4E5C6"/>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b/>
          <w:bCs/>
          <w:sz w:val="24"/>
          <w:szCs w:val="24"/>
          <w:lang w:eastAsia="en-GB"/>
        </w:rPr>
        <w:t>As part of our 25th Birthday celebrations Ethical Consumer asked its readers to vote for who they thought was the least ethical company over the</w:t>
      </w:r>
      <w:r w:rsidRPr="005D151A">
        <w:rPr>
          <w:rFonts w:ascii="Times New Roman" w:eastAsia="Times New Roman" w:hAnsi="Times New Roman" w:cs="Times New Roman"/>
          <w:sz w:val="24"/>
          <w:szCs w:val="24"/>
          <w:lang w:eastAsia="en-GB"/>
        </w:rPr>
        <w:t> </w:t>
      </w:r>
      <w:r w:rsidRPr="005D151A">
        <w:rPr>
          <w:rFonts w:ascii="Times New Roman" w:eastAsia="Times New Roman" w:hAnsi="Times New Roman" w:cs="Times New Roman"/>
          <w:b/>
          <w:bCs/>
          <w:sz w:val="24"/>
          <w:szCs w:val="24"/>
          <w:lang w:eastAsia="en-GB"/>
        </w:rPr>
        <w:t>last 25 years.</w:t>
      </w:r>
    </w:p>
    <w:p w14:paraId="67C483E7" w14:textId="77777777" w:rsidR="005D151A" w:rsidRPr="005D151A" w:rsidRDefault="005D151A" w:rsidP="005D151A">
      <w:pPr>
        <w:shd w:val="clear" w:color="auto" w:fill="D4E5C6"/>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sz w:val="24"/>
          <w:szCs w:val="24"/>
          <w:lang w:eastAsia="en-GB"/>
        </w:rPr>
        <w:t>Nestlé 'won' with 15% of the vote, finishing just above Monsanto (14%) and the UK's number one tax avoider Amazon (12%).</w:t>
      </w:r>
    </w:p>
    <w:p w14:paraId="7905193E" w14:textId="77777777" w:rsidR="005D151A" w:rsidRPr="005D151A" w:rsidRDefault="005D151A" w:rsidP="005D151A">
      <w:pPr>
        <w:shd w:val="clear" w:color="auto" w:fill="D4E5C6"/>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sz w:val="24"/>
          <w:szCs w:val="24"/>
          <w:lang w:eastAsia="en-GB"/>
        </w:rPr>
        <w:t>Nestlé is currently subject to the longest ever running consumer boycott. For over 20 years Baby Milk Action has called a boycott of the company for its irresponsible marketing of baby milk formula, which infringes the International Code of Marketing of Breast-milk Substitutes.</w:t>
      </w:r>
    </w:p>
    <w:p w14:paraId="53A6680B" w14:textId="77777777" w:rsidR="005D151A" w:rsidRPr="005D151A" w:rsidRDefault="005D151A" w:rsidP="005D151A">
      <w:pPr>
        <w:shd w:val="clear" w:color="auto" w:fill="D4E5C6"/>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sz w:val="24"/>
          <w:szCs w:val="24"/>
          <w:lang w:eastAsia="en-GB"/>
        </w:rPr>
        <w:t>In recent years the company has also been criticised for its use of child labour and palm oil, and for not labelling GM ingredients.</w:t>
      </w:r>
    </w:p>
    <w:p w14:paraId="31F2460A" w14:textId="77777777" w:rsidR="005D151A" w:rsidRPr="005D151A" w:rsidRDefault="005D151A" w:rsidP="005D151A">
      <w:pPr>
        <w:shd w:val="clear" w:color="auto" w:fill="D4E5C6"/>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sz w:val="24"/>
          <w:szCs w:val="24"/>
          <w:lang w:eastAsia="en-GB"/>
        </w:rPr>
        <w:t>This is a really interesting result. It shows that people still feel strongly about Nestlé even after so many years and despite it trying to greenwash its image by using Fairtrade chocolate in some of its products.</w:t>
      </w:r>
    </w:p>
    <w:p w14:paraId="3675B185" w14:textId="77777777" w:rsidR="005D151A" w:rsidRPr="005D151A" w:rsidRDefault="005D151A" w:rsidP="005D151A">
      <w:pPr>
        <w:shd w:val="clear" w:color="auto" w:fill="D4E5C6"/>
        <w:spacing w:after="300" w:line="240" w:lineRule="auto"/>
        <w:rPr>
          <w:rFonts w:ascii="Times New Roman" w:eastAsia="Times New Roman" w:hAnsi="Times New Roman" w:cs="Times New Roman"/>
          <w:sz w:val="24"/>
          <w:szCs w:val="24"/>
          <w:lang w:eastAsia="en-GB"/>
        </w:rPr>
      </w:pPr>
      <w:r w:rsidRPr="005D151A">
        <w:rPr>
          <w:rFonts w:ascii="Times New Roman" w:eastAsia="Times New Roman" w:hAnsi="Times New Roman" w:cs="Times New Roman"/>
          <w:sz w:val="24"/>
          <w:szCs w:val="24"/>
          <w:lang w:eastAsia="en-GB"/>
        </w:rPr>
        <w:lastRenderedPageBreak/>
        <w:t>The top ten least ethical companies as voted for by Ethical Consumer readers were:</w:t>
      </w:r>
    </w:p>
    <w:p w14:paraId="5C280485" w14:textId="77777777" w:rsidR="005D151A" w:rsidRPr="005D151A" w:rsidRDefault="005D151A" w:rsidP="005D151A">
      <w:pPr>
        <w:numPr>
          <w:ilvl w:val="0"/>
          <w:numId w:val="11"/>
        </w:numPr>
        <w:shd w:val="clear" w:color="auto" w:fill="D4E5C6"/>
        <w:spacing w:before="100" w:beforeAutospacing="1" w:after="100" w:afterAutospacing="1" w:line="240" w:lineRule="auto"/>
        <w:ind w:left="495"/>
        <w:rPr>
          <w:rFonts w:ascii="Times New Roman" w:eastAsia="Times New Roman" w:hAnsi="Times New Roman" w:cs="Times New Roman"/>
          <w:sz w:val="24"/>
          <w:szCs w:val="24"/>
          <w:lang w:eastAsia="en-GB"/>
        </w:rPr>
      </w:pPr>
      <w:hyperlink r:id="rId21" w:history="1">
        <w:r w:rsidRPr="005D151A">
          <w:rPr>
            <w:rFonts w:ascii="Times New Roman" w:eastAsia="Times New Roman" w:hAnsi="Times New Roman" w:cs="Times New Roman"/>
            <w:color w:val="00989E"/>
            <w:sz w:val="24"/>
            <w:szCs w:val="24"/>
            <w:u w:val="single"/>
            <w:lang w:eastAsia="en-GB"/>
          </w:rPr>
          <w:t>Nestlé</w:t>
        </w:r>
      </w:hyperlink>
    </w:p>
    <w:p w14:paraId="06424DEB" w14:textId="77777777" w:rsidR="005D151A" w:rsidRPr="005D151A" w:rsidRDefault="005D151A" w:rsidP="005D151A">
      <w:pPr>
        <w:numPr>
          <w:ilvl w:val="0"/>
          <w:numId w:val="11"/>
        </w:numPr>
        <w:shd w:val="clear" w:color="auto" w:fill="D4E5C6"/>
        <w:spacing w:before="100" w:beforeAutospacing="1" w:after="100" w:afterAutospacing="1" w:line="240" w:lineRule="auto"/>
        <w:ind w:left="495"/>
        <w:rPr>
          <w:rFonts w:ascii="Times New Roman" w:eastAsia="Times New Roman" w:hAnsi="Times New Roman" w:cs="Times New Roman"/>
          <w:sz w:val="24"/>
          <w:szCs w:val="24"/>
          <w:lang w:eastAsia="en-GB"/>
        </w:rPr>
      </w:pPr>
      <w:hyperlink r:id="rId22" w:history="1">
        <w:r w:rsidRPr="005D151A">
          <w:rPr>
            <w:rFonts w:ascii="Times New Roman" w:eastAsia="Times New Roman" w:hAnsi="Times New Roman" w:cs="Times New Roman"/>
            <w:color w:val="00989E"/>
            <w:sz w:val="24"/>
            <w:szCs w:val="24"/>
            <w:u w:val="single"/>
            <w:lang w:eastAsia="en-GB"/>
          </w:rPr>
          <w:t>Monsanto</w:t>
        </w:r>
      </w:hyperlink>
    </w:p>
    <w:p w14:paraId="38B3DD8E" w14:textId="77777777" w:rsidR="005D151A" w:rsidRPr="005D151A" w:rsidRDefault="005D151A" w:rsidP="005D151A">
      <w:pPr>
        <w:numPr>
          <w:ilvl w:val="0"/>
          <w:numId w:val="11"/>
        </w:numPr>
        <w:shd w:val="clear" w:color="auto" w:fill="D4E5C6"/>
        <w:spacing w:before="100" w:beforeAutospacing="1" w:after="100" w:afterAutospacing="1" w:line="240" w:lineRule="auto"/>
        <w:ind w:left="495"/>
        <w:rPr>
          <w:rFonts w:ascii="Times New Roman" w:eastAsia="Times New Roman" w:hAnsi="Times New Roman" w:cs="Times New Roman"/>
          <w:sz w:val="24"/>
          <w:szCs w:val="24"/>
          <w:lang w:eastAsia="en-GB"/>
        </w:rPr>
      </w:pPr>
      <w:hyperlink r:id="rId23" w:history="1">
        <w:r w:rsidRPr="005D151A">
          <w:rPr>
            <w:rFonts w:ascii="Times New Roman" w:eastAsia="Times New Roman" w:hAnsi="Times New Roman" w:cs="Times New Roman"/>
            <w:color w:val="00989E"/>
            <w:sz w:val="24"/>
            <w:szCs w:val="24"/>
            <w:u w:val="single"/>
            <w:lang w:eastAsia="en-GB"/>
          </w:rPr>
          <w:t>Amazon</w:t>
        </w:r>
      </w:hyperlink>
    </w:p>
    <w:p w14:paraId="6747585D" w14:textId="77777777" w:rsidR="005D151A" w:rsidRPr="005D151A" w:rsidRDefault="005D151A" w:rsidP="005D151A">
      <w:pPr>
        <w:numPr>
          <w:ilvl w:val="0"/>
          <w:numId w:val="11"/>
        </w:numPr>
        <w:shd w:val="clear" w:color="auto" w:fill="D4E5C6"/>
        <w:spacing w:before="100" w:beforeAutospacing="1" w:after="100" w:afterAutospacing="1" w:line="240" w:lineRule="auto"/>
        <w:ind w:left="495"/>
        <w:rPr>
          <w:rFonts w:ascii="Times New Roman" w:eastAsia="Times New Roman" w:hAnsi="Times New Roman" w:cs="Times New Roman"/>
          <w:sz w:val="24"/>
          <w:szCs w:val="24"/>
          <w:lang w:eastAsia="en-GB"/>
        </w:rPr>
      </w:pPr>
      <w:hyperlink r:id="rId24" w:history="1">
        <w:r w:rsidRPr="005D151A">
          <w:rPr>
            <w:rFonts w:ascii="Times New Roman" w:eastAsia="Times New Roman" w:hAnsi="Times New Roman" w:cs="Times New Roman"/>
            <w:color w:val="00989E"/>
            <w:sz w:val="24"/>
            <w:szCs w:val="24"/>
            <w:u w:val="single"/>
            <w:lang w:eastAsia="en-GB"/>
          </w:rPr>
          <w:t>Shell</w:t>
        </w:r>
      </w:hyperlink>
    </w:p>
    <w:p w14:paraId="3715E870" w14:textId="77777777" w:rsidR="005D151A" w:rsidRPr="005D151A" w:rsidRDefault="005D151A" w:rsidP="005D151A">
      <w:pPr>
        <w:numPr>
          <w:ilvl w:val="0"/>
          <w:numId w:val="11"/>
        </w:numPr>
        <w:shd w:val="clear" w:color="auto" w:fill="D4E5C6"/>
        <w:spacing w:before="100" w:beforeAutospacing="1" w:after="100" w:afterAutospacing="1" w:line="240" w:lineRule="auto"/>
        <w:ind w:left="495"/>
        <w:rPr>
          <w:rFonts w:ascii="Times New Roman" w:eastAsia="Times New Roman" w:hAnsi="Times New Roman" w:cs="Times New Roman"/>
          <w:sz w:val="24"/>
          <w:szCs w:val="24"/>
          <w:lang w:eastAsia="en-GB"/>
        </w:rPr>
      </w:pPr>
      <w:hyperlink r:id="rId25" w:history="1">
        <w:r w:rsidRPr="005D151A">
          <w:rPr>
            <w:rFonts w:ascii="Times New Roman" w:eastAsia="Times New Roman" w:hAnsi="Times New Roman" w:cs="Times New Roman"/>
            <w:color w:val="00989E"/>
            <w:sz w:val="24"/>
            <w:szCs w:val="24"/>
            <w:u w:val="single"/>
            <w:lang w:eastAsia="en-GB"/>
          </w:rPr>
          <w:t>Tesco</w:t>
        </w:r>
      </w:hyperlink>
    </w:p>
    <w:p w14:paraId="5E82E5CE" w14:textId="77777777" w:rsidR="005D151A" w:rsidRPr="005D151A" w:rsidRDefault="005D151A" w:rsidP="005D151A">
      <w:pPr>
        <w:numPr>
          <w:ilvl w:val="0"/>
          <w:numId w:val="11"/>
        </w:numPr>
        <w:shd w:val="clear" w:color="auto" w:fill="D4E5C6"/>
        <w:spacing w:before="100" w:beforeAutospacing="1" w:after="100" w:afterAutospacing="1" w:line="240" w:lineRule="auto"/>
        <w:ind w:left="495"/>
        <w:rPr>
          <w:rFonts w:ascii="Times New Roman" w:eastAsia="Times New Roman" w:hAnsi="Times New Roman" w:cs="Times New Roman"/>
          <w:sz w:val="24"/>
          <w:szCs w:val="24"/>
          <w:lang w:eastAsia="en-GB"/>
        </w:rPr>
      </w:pPr>
      <w:hyperlink r:id="rId26" w:history="1">
        <w:r w:rsidRPr="005D151A">
          <w:rPr>
            <w:rFonts w:ascii="Times New Roman" w:eastAsia="Times New Roman" w:hAnsi="Times New Roman" w:cs="Times New Roman"/>
            <w:color w:val="00989E"/>
            <w:sz w:val="24"/>
            <w:szCs w:val="24"/>
            <w:u w:val="single"/>
            <w:lang w:eastAsia="en-GB"/>
          </w:rPr>
          <w:t>Barclays</w:t>
        </w:r>
      </w:hyperlink>
    </w:p>
    <w:p w14:paraId="5EB6F6DC" w14:textId="77777777" w:rsidR="005D151A" w:rsidRPr="005D151A" w:rsidRDefault="005D151A" w:rsidP="005D151A">
      <w:pPr>
        <w:numPr>
          <w:ilvl w:val="0"/>
          <w:numId w:val="11"/>
        </w:numPr>
        <w:shd w:val="clear" w:color="auto" w:fill="D4E5C6"/>
        <w:spacing w:before="100" w:beforeAutospacing="1" w:after="100" w:afterAutospacing="1" w:line="240" w:lineRule="auto"/>
        <w:ind w:left="495"/>
        <w:rPr>
          <w:rFonts w:ascii="Times New Roman" w:eastAsia="Times New Roman" w:hAnsi="Times New Roman" w:cs="Times New Roman"/>
          <w:sz w:val="24"/>
          <w:szCs w:val="24"/>
          <w:lang w:eastAsia="en-GB"/>
        </w:rPr>
      </w:pPr>
      <w:r w:rsidRPr="005D151A">
        <w:rPr>
          <w:rFonts w:ascii="Times New Roman" w:eastAsia="Times New Roman" w:hAnsi="Times New Roman" w:cs="Times New Roman"/>
          <w:sz w:val="24"/>
          <w:szCs w:val="24"/>
          <w:lang w:eastAsia="en-GB"/>
        </w:rPr>
        <w:t>Exxon</w:t>
      </w:r>
    </w:p>
    <w:p w14:paraId="2C294CC2" w14:textId="77777777" w:rsidR="005D151A" w:rsidRPr="005D151A" w:rsidRDefault="005D151A" w:rsidP="005D151A">
      <w:pPr>
        <w:numPr>
          <w:ilvl w:val="0"/>
          <w:numId w:val="11"/>
        </w:numPr>
        <w:shd w:val="clear" w:color="auto" w:fill="D4E5C6"/>
        <w:spacing w:before="100" w:beforeAutospacing="1" w:after="100" w:afterAutospacing="1" w:line="240" w:lineRule="auto"/>
        <w:ind w:left="495"/>
        <w:rPr>
          <w:rFonts w:ascii="Times New Roman" w:eastAsia="Times New Roman" w:hAnsi="Times New Roman" w:cs="Times New Roman"/>
          <w:sz w:val="24"/>
          <w:szCs w:val="24"/>
          <w:lang w:eastAsia="en-GB"/>
        </w:rPr>
      </w:pPr>
      <w:hyperlink r:id="rId27" w:history="1">
        <w:r w:rsidRPr="005D151A">
          <w:rPr>
            <w:rFonts w:ascii="Times New Roman" w:eastAsia="Times New Roman" w:hAnsi="Times New Roman" w:cs="Times New Roman"/>
            <w:color w:val="00989E"/>
            <w:sz w:val="24"/>
            <w:szCs w:val="24"/>
            <w:u w:val="single"/>
            <w:lang w:eastAsia="en-GB"/>
          </w:rPr>
          <w:t>Wal Mart</w:t>
        </w:r>
      </w:hyperlink>
    </w:p>
    <w:p w14:paraId="47728B76" w14:textId="77777777" w:rsidR="005D151A" w:rsidRPr="005D151A" w:rsidRDefault="005D151A" w:rsidP="005D151A">
      <w:pPr>
        <w:numPr>
          <w:ilvl w:val="0"/>
          <w:numId w:val="11"/>
        </w:numPr>
        <w:shd w:val="clear" w:color="auto" w:fill="D4E5C6"/>
        <w:spacing w:before="100" w:beforeAutospacing="1" w:after="100" w:afterAutospacing="1" w:line="240" w:lineRule="auto"/>
        <w:ind w:left="495"/>
        <w:rPr>
          <w:rFonts w:ascii="Times New Roman" w:eastAsia="Times New Roman" w:hAnsi="Times New Roman" w:cs="Times New Roman"/>
          <w:sz w:val="24"/>
          <w:szCs w:val="24"/>
          <w:lang w:eastAsia="en-GB"/>
        </w:rPr>
      </w:pPr>
      <w:hyperlink r:id="rId28" w:history="1">
        <w:r w:rsidRPr="005D151A">
          <w:rPr>
            <w:rFonts w:ascii="Times New Roman" w:eastAsia="Times New Roman" w:hAnsi="Times New Roman" w:cs="Times New Roman"/>
            <w:color w:val="00989E"/>
            <w:sz w:val="24"/>
            <w:szCs w:val="24"/>
            <w:u w:val="single"/>
            <w:lang w:eastAsia="en-GB"/>
          </w:rPr>
          <w:t>Coca Cola</w:t>
        </w:r>
      </w:hyperlink>
    </w:p>
    <w:p w14:paraId="105D17AB" w14:textId="77777777" w:rsidR="005D151A" w:rsidRPr="005D151A" w:rsidRDefault="005D151A" w:rsidP="005D151A">
      <w:pPr>
        <w:numPr>
          <w:ilvl w:val="0"/>
          <w:numId w:val="11"/>
        </w:numPr>
        <w:shd w:val="clear" w:color="auto" w:fill="D4E5C6"/>
        <w:spacing w:before="100" w:beforeAutospacing="1" w:after="100" w:afterAutospacing="1" w:line="240" w:lineRule="auto"/>
        <w:ind w:left="495"/>
        <w:rPr>
          <w:rFonts w:ascii="Times New Roman" w:eastAsia="Times New Roman" w:hAnsi="Times New Roman" w:cs="Times New Roman"/>
          <w:sz w:val="24"/>
          <w:szCs w:val="24"/>
          <w:lang w:eastAsia="en-GB"/>
        </w:rPr>
      </w:pPr>
      <w:hyperlink r:id="rId29" w:history="1">
        <w:r w:rsidRPr="005D151A">
          <w:rPr>
            <w:rFonts w:ascii="Times New Roman" w:eastAsia="Times New Roman" w:hAnsi="Times New Roman" w:cs="Times New Roman"/>
            <w:color w:val="00989E"/>
            <w:sz w:val="24"/>
            <w:szCs w:val="24"/>
            <w:u w:val="single"/>
            <w:lang w:eastAsia="en-GB"/>
          </w:rPr>
          <w:t>Primark</w:t>
        </w:r>
      </w:hyperlink>
    </w:p>
    <w:p w14:paraId="5E61C0E1" w14:textId="77777777"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Secular One">
    <w:altName w:val="Cambria"/>
    <w:panose1 w:val="00000000000000000000"/>
    <w:charset w:val="00"/>
    <w:family w:val="roman"/>
    <w:notTrueType/>
    <w:pitch w:val="default"/>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EE57D9"/>
    <w:multiLevelType w:val="multilevel"/>
    <w:tmpl w:val="BE7E8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C17C3A"/>
    <w:multiLevelType w:val="multilevel"/>
    <w:tmpl w:val="3A8A3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61EDA"/>
    <w:multiLevelType w:val="multilevel"/>
    <w:tmpl w:val="750E1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576A05"/>
    <w:multiLevelType w:val="multilevel"/>
    <w:tmpl w:val="138E9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7E532C"/>
    <w:multiLevelType w:val="multilevel"/>
    <w:tmpl w:val="0AEC7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ED4E4D"/>
    <w:multiLevelType w:val="multilevel"/>
    <w:tmpl w:val="27927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1F1889"/>
    <w:multiLevelType w:val="multilevel"/>
    <w:tmpl w:val="E7FEA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48652B"/>
    <w:multiLevelType w:val="multilevel"/>
    <w:tmpl w:val="C6068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8B2E18"/>
    <w:multiLevelType w:val="multilevel"/>
    <w:tmpl w:val="FEF00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8402519"/>
    <w:multiLevelType w:val="multilevel"/>
    <w:tmpl w:val="CC962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A8C2ADB"/>
    <w:multiLevelType w:val="multilevel"/>
    <w:tmpl w:val="8078E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3"/>
  </w:num>
  <w:num w:numId="3">
    <w:abstractNumId w:val="7"/>
  </w:num>
  <w:num w:numId="4">
    <w:abstractNumId w:val="10"/>
  </w:num>
  <w:num w:numId="5">
    <w:abstractNumId w:val="8"/>
  </w:num>
  <w:num w:numId="6">
    <w:abstractNumId w:val="2"/>
  </w:num>
  <w:num w:numId="7">
    <w:abstractNumId w:val="1"/>
  </w:num>
  <w:num w:numId="8">
    <w:abstractNumId w:val="4"/>
  </w:num>
  <w:num w:numId="9">
    <w:abstractNumId w:val="6"/>
  </w:num>
  <w:num w:numId="10">
    <w:abstractNumId w:val="9"/>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51A"/>
    <w:rsid w:val="002B0FF5"/>
    <w:rsid w:val="005D151A"/>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51AF1"/>
  <w15:chartTrackingRefBased/>
  <w15:docId w15:val="{1C656D35-8662-4550-A468-2D50712AF8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D151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8195959">
      <w:bodyDiv w:val="1"/>
      <w:marLeft w:val="0"/>
      <w:marRight w:val="0"/>
      <w:marTop w:val="0"/>
      <w:marBottom w:val="0"/>
      <w:divBdr>
        <w:top w:val="none" w:sz="0" w:space="0" w:color="auto"/>
        <w:left w:val="none" w:sz="0" w:space="0" w:color="auto"/>
        <w:bottom w:val="none" w:sz="0" w:space="0" w:color="auto"/>
        <w:right w:val="none" w:sz="0" w:space="0" w:color="auto"/>
      </w:divBdr>
      <w:divsChild>
        <w:div w:id="486944950">
          <w:marLeft w:val="-225"/>
          <w:marRight w:val="-225"/>
          <w:marTop w:val="0"/>
          <w:marBottom w:val="0"/>
          <w:divBdr>
            <w:top w:val="none" w:sz="0" w:space="0" w:color="auto"/>
            <w:left w:val="none" w:sz="0" w:space="0" w:color="auto"/>
            <w:bottom w:val="none" w:sz="0" w:space="0" w:color="auto"/>
            <w:right w:val="none" w:sz="0" w:space="0" w:color="auto"/>
          </w:divBdr>
          <w:divsChild>
            <w:div w:id="896936303">
              <w:marLeft w:val="0"/>
              <w:marRight w:val="0"/>
              <w:marTop w:val="0"/>
              <w:marBottom w:val="0"/>
              <w:divBdr>
                <w:top w:val="none" w:sz="0" w:space="0" w:color="auto"/>
                <w:left w:val="none" w:sz="0" w:space="0" w:color="auto"/>
                <w:bottom w:val="none" w:sz="0" w:space="0" w:color="auto"/>
                <w:right w:val="none" w:sz="0" w:space="0" w:color="auto"/>
              </w:divBdr>
              <w:divsChild>
                <w:div w:id="1845779464">
                  <w:marLeft w:val="0"/>
                  <w:marRight w:val="0"/>
                  <w:marTop w:val="0"/>
                  <w:marBottom w:val="300"/>
                  <w:divBdr>
                    <w:top w:val="none" w:sz="0" w:space="0" w:color="auto"/>
                    <w:left w:val="none" w:sz="0" w:space="0" w:color="auto"/>
                    <w:bottom w:val="dotted" w:sz="6" w:space="4" w:color="CCCCCC"/>
                    <w:right w:val="none" w:sz="0" w:space="0" w:color="auto"/>
                  </w:divBdr>
                </w:div>
              </w:divsChild>
            </w:div>
          </w:divsChild>
        </w:div>
        <w:div w:id="188682785">
          <w:marLeft w:val="-225"/>
          <w:marRight w:val="-225"/>
          <w:marTop w:val="0"/>
          <w:marBottom w:val="0"/>
          <w:divBdr>
            <w:top w:val="none" w:sz="0" w:space="0" w:color="auto"/>
            <w:left w:val="none" w:sz="0" w:space="0" w:color="auto"/>
            <w:bottom w:val="none" w:sz="0" w:space="0" w:color="auto"/>
            <w:right w:val="none" w:sz="0" w:space="0" w:color="auto"/>
          </w:divBdr>
          <w:divsChild>
            <w:div w:id="1038162492">
              <w:marLeft w:val="0"/>
              <w:marRight w:val="0"/>
              <w:marTop w:val="0"/>
              <w:marBottom w:val="0"/>
              <w:divBdr>
                <w:top w:val="none" w:sz="0" w:space="0" w:color="auto"/>
                <w:left w:val="none" w:sz="0" w:space="0" w:color="auto"/>
                <w:bottom w:val="none" w:sz="0" w:space="0" w:color="auto"/>
                <w:right w:val="none" w:sz="0" w:space="0" w:color="auto"/>
              </w:divBdr>
              <w:divsChild>
                <w:div w:id="1993633654">
                  <w:marLeft w:val="0"/>
                  <w:marRight w:val="0"/>
                  <w:marTop w:val="0"/>
                  <w:marBottom w:val="0"/>
                  <w:divBdr>
                    <w:top w:val="none" w:sz="0" w:space="0" w:color="auto"/>
                    <w:left w:val="none" w:sz="0" w:space="0" w:color="auto"/>
                    <w:bottom w:val="none" w:sz="0" w:space="0" w:color="auto"/>
                    <w:right w:val="none" w:sz="0" w:space="0" w:color="auto"/>
                  </w:divBdr>
                  <w:divsChild>
                    <w:div w:id="986545100">
                      <w:marLeft w:val="0"/>
                      <w:marRight w:val="0"/>
                      <w:marTop w:val="0"/>
                      <w:marBottom w:val="0"/>
                      <w:divBdr>
                        <w:top w:val="none" w:sz="0" w:space="0" w:color="auto"/>
                        <w:left w:val="none" w:sz="0" w:space="0" w:color="auto"/>
                        <w:bottom w:val="none" w:sz="0" w:space="0" w:color="auto"/>
                        <w:right w:val="none" w:sz="0" w:space="0" w:color="auto"/>
                      </w:divBdr>
                      <w:divsChild>
                        <w:div w:id="1993176247">
                          <w:marLeft w:val="0"/>
                          <w:marRight w:val="0"/>
                          <w:marTop w:val="0"/>
                          <w:marBottom w:val="0"/>
                          <w:divBdr>
                            <w:top w:val="none" w:sz="0" w:space="0" w:color="auto"/>
                            <w:left w:val="none" w:sz="0" w:space="0" w:color="auto"/>
                            <w:bottom w:val="none" w:sz="0" w:space="0" w:color="auto"/>
                            <w:right w:val="none" w:sz="0" w:space="0" w:color="auto"/>
                          </w:divBdr>
                          <w:divsChild>
                            <w:div w:id="1721396662">
                              <w:marLeft w:val="0"/>
                              <w:marRight w:val="0"/>
                              <w:marTop w:val="0"/>
                              <w:marBottom w:val="0"/>
                              <w:divBdr>
                                <w:top w:val="none" w:sz="0" w:space="0" w:color="auto"/>
                                <w:left w:val="none" w:sz="0" w:space="0" w:color="auto"/>
                                <w:bottom w:val="none" w:sz="0" w:space="0" w:color="auto"/>
                                <w:right w:val="none" w:sz="0" w:space="0" w:color="auto"/>
                              </w:divBdr>
                              <w:divsChild>
                                <w:div w:id="1519537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7217772">
                  <w:marLeft w:val="0"/>
                  <w:marRight w:val="0"/>
                  <w:marTop w:val="0"/>
                  <w:marBottom w:val="150"/>
                  <w:divBdr>
                    <w:top w:val="dotted" w:sz="6" w:space="15" w:color="CCCCCC"/>
                    <w:left w:val="none" w:sz="0" w:space="0" w:color="auto"/>
                    <w:bottom w:val="dotted" w:sz="6" w:space="15" w:color="CCCCCC"/>
                    <w:right w:val="none" w:sz="0" w:space="0" w:color="auto"/>
                  </w:divBdr>
                  <w:divsChild>
                    <w:div w:id="1978562792">
                      <w:marLeft w:val="0"/>
                      <w:marRight w:val="0"/>
                      <w:marTop w:val="0"/>
                      <w:marBottom w:val="0"/>
                      <w:divBdr>
                        <w:top w:val="none" w:sz="0" w:space="0" w:color="auto"/>
                        <w:left w:val="none" w:sz="0" w:space="0" w:color="auto"/>
                        <w:bottom w:val="none" w:sz="0" w:space="0" w:color="auto"/>
                        <w:right w:val="none" w:sz="0" w:space="0" w:color="auto"/>
                      </w:divBdr>
                      <w:divsChild>
                        <w:div w:id="579145598">
                          <w:marLeft w:val="0"/>
                          <w:marRight w:val="120"/>
                          <w:marTop w:val="0"/>
                          <w:marBottom w:val="0"/>
                          <w:divBdr>
                            <w:top w:val="none" w:sz="0" w:space="0" w:color="auto"/>
                            <w:left w:val="none" w:sz="0" w:space="0" w:color="auto"/>
                            <w:bottom w:val="none" w:sz="0" w:space="0" w:color="auto"/>
                            <w:right w:val="none" w:sz="0" w:space="0" w:color="auto"/>
                          </w:divBdr>
                        </w:div>
                        <w:div w:id="1908613486">
                          <w:marLeft w:val="0"/>
                          <w:marRight w:val="120"/>
                          <w:marTop w:val="0"/>
                          <w:marBottom w:val="0"/>
                          <w:divBdr>
                            <w:top w:val="none" w:sz="0" w:space="0" w:color="auto"/>
                            <w:left w:val="none" w:sz="0" w:space="0" w:color="auto"/>
                            <w:bottom w:val="none" w:sz="0" w:space="0" w:color="auto"/>
                            <w:right w:val="none" w:sz="0" w:space="0" w:color="auto"/>
                          </w:divBdr>
                        </w:div>
                        <w:div w:id="490490435">
                          <w:marLeft w:val="0"/>
                          <w:marRight w:val="120"/>
                          <w:marTop w:val="0"/>
                          <w:marBottom w:val="0"/>
                          <w:divBdr>
                            <w:top w:val="none" w:sz="0" w:space="0" w:color="auto"/>
                            <w:left w:val="none" w:sz="0" w:space="0" w:color="auto"/>
                            <w:bottom w:val="none" w:sz="0" w:space="0" w:color="auto"/>
                            <w:right w:val="none" w:sz="0" w:space="0" w:color="auto"/>
                          </w:divBdr>
                        </w:div>
                        <w:div w:id="104466736">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 w:id="972715123">
                  <w:marLeft w:val="0"/>
                  <w:marRight w:val="0"/>
                  <w:marTop w:val="150"/>
                  <w:marBottom w:val="150"/>
                  <w:divBdr>
                    <w:top w:val="none" w:sz="0" w:space="0" w:color="auto"/>
                    <w:left w:val="none" w:sz="0" w:space="0" w:color="auto"/>
                    <w:bottom w:val="none" w:sz="0" w:space="0" w:color="auto"/>
                    <w:right w:val="none" w:sz="0" w:space="0" w:color="auto"/>
                  </w:divBdr>
                  <w:divsChild>
                    <w:div w:id="788626757">
                      <w:marLeft w:val="0"/>
                      <w:marRight w:val="150"/>
                      <w:marTop w:val="0"/>
                      <w:marBottom w:val="0"/>
                      <w:divBdr>
                        <w:top w:val="single" w:sz="18" w:space="0" w:color="82BC44"/>
                        <w:left w:val="single" w:sz="18" w:space="0" w:color="82BC44"/>
                        <w:bottom w:val="single" w:sz="18" w:space="0" w:color="82BC44"/>
                        <w:right w:val="single" w:sz="18" w:space="0" w:color="82BC44"/>
                      </w:divBdr>
                      <w:divsChild>
                        <w:div w:id="1146388467">
                          <w:marLeft w:val="0"/>
                          <w:marRight w:val="0"/>
                          <w:marTop w:val="0"/>
                          <w:marBottom w:val="0"/>
                          <w:divBdr>
                            <w:top w:val="none" w:sz="0" w:space="0" w:color="auto"/>
                            <w:left w:val="none" w:sz="0" w:space="0" w:color="auto"/>
                            <w:bottom w:val="none" w:sz="0" w:space="0" w:color="auto"/>
                            <w:right w:val="none" w:sz="0" w:space="0" w:color="auto"/>
                          </w:divBdr>
                        </w:div>
                      </w:divsChild>
                    </w:div>
                    <w:div w:id="1721056494">
                      <w:marLeft w:val="0"/>
                      <w:marRight w:val="0"/>
                      <w:marTop w:val="0"/>
                      <w:marBottom w:val="0"/>
                      <w:divBdr>
                        <w:top w:val="none" w:sz="0" w:space="0" w:color="auto"/>
                        <w:left w:val="none" w:sz="0" w:space="0" w:color="auto"/>
                        <w:bottom w:val="none" w:sz="0" w:space="0" w:color="auto"/>
                        <w:right w:val="none" w:sz="0" w:space="0" w:color="auto"/>
                      </w:divBdr>
                    </w:div>
                    <w:div w:id="501966683">
                      <w:marLeft w:val="0"/>
                      <w:marRight w:val="0"/>
                      <w:marTop w:val="0"/>
                      <w:marBottom w:val="0"/>
                      <w:divBdr>
                        <w:top w:val="none" w:sz="0" w:space="0" w:color="auto"/>
                        <w:left w:val="none" w:sz="0" w:space="0" w:color="auto"/>
                        <w:bottom w:val="none" w:sz="0" w:space="0" w:color="auto"/>
                        <w:right w:val="none" w:sz="0" w:space="0" w:color="auto"/>
                      </w:divBdr>
                    </w:div>
                  </w:divsChild>
                </w:div>
                <w:div w:id="1202861807">
                  <w:marLeft w:val="0"/>
                  <w:marRight w:val="0"/>
                  <w:marTop w:val="0"/>
                  <w:marBottom w:val="300"/>
                  <w:divBdr>
                    <w:top w:val="none" w:sz="0" w:space="0" w:color="auto"/>
                    <w:left w:val="none" w:sz="0" w:space="0" w:color="auto"/>
                    <w:bottom w:val="none" w:sz="0" w:space="0" w:color="auto"/>
                    <w:right w:val="none" w:sz="0" w:space="0" w:color="auto"/>
                  </w:divBdr>
                  <w:divsChild>
                    <w:div w:id="292563689">
                      <w:marLeft w:val="0"/>
                      <w:marRight w:val="0"/>
                      <w:marTop w:val="0"/>
                      <w:marBottom w:val="0"/>
                      <w:divBdr>
                        <w:top w:val="none" w:sz="0" w:space="0" w:color="auto"/>
                        <w:left w:val="none" w:sz="0" w:space="0" w:color="auto"/>
                        <w:bottom w:val="none" w:sz="0" w:space="0" w:color="auto"/>
                        <w:right w:val="none" w:sz="0" w:space="0" w:color="auto"/>
                      </w:divBdr>
                    </w:div>
                  </w:divsChild>
                </w:div>
                <w:div w:id="1772582529">
                  <w:marLeft w:val="0"/>
                  <w:marRight w:val="0"/>
                  <w:marTop w:val="0"/>
                  <w:marBottom w:val="0"/>
                  <w:divBdr>
                    <w:top w:val="none" w:sz="0" w:space="0" w:color="auto"/>
                    <w:left w:val="none" w:sz="0" w:space="0" w:color="auto"/>
                    <w:bottom w:val="none" w:sz="0" w:space="0" w:color="auto"/>
                    <w:right w:val="none" w:sz="0" w:space="0" w:color="auto"/>
                  </w:divBdr>
                  <w:divsChild>
                    <w:div w:id="976374809">
                      <w:marLeft w:val="0"/>
                      <w:marRight w:val="0"/>
                      <w:marTop w:val="0"/>
                      <w:marBottom w:val="0"/>
                      <w:divBdr>
                        <w:top w:val="none" w:sz="0" w:space="0" w:color="auto"/>
                        <w:left w:val="none" w:sz="0" w:space="0" w:color="auto"/>
                        <w:bottom w:val="none" w:sz="0" w:space="0" w:color="auto"/>
                        <w:right w:val="none" w:sz="0" w:space="0" w:color="auto"/>
                      </w:divBdr>
                      <w:divsChild>
                        <w:div w:id="235433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2768056">
                  <w:marLeft w:val="0"/>
                  <w:marRight w:val="0"/>
                  <w:marTop w:val="150"/>
                  <w:marBottom w:val="0"/>
                  <w:divBdr>
                    <w:top w:val="none" w:sz="0" w:space="0" w:color="auto"/>
                    <w:left w:val="none" w:sz="0" w:space="0" w:color="auto"/>
                    <w:bottom w:val="none" w:sz="0" w:space="0" w:color="auto"/>
                    <w:right w:val="none" w:sz="0" w:space="0" w:color="auto"/>
                  </w:divBdr>
                  <w:divsChild>
                    <w:div w:id="810056085">
                      <w:marLeft w:val="0"/>
                      <w:marRight w:val="0"/>
                      <w:marTop w:val="0"/>
                      <w:marBottom w:val="0"/>
                      <w:divBdr>
                        <w:top w:val="none" w:sz="0" w:space="0" w:color="auto"/>
                        <w:left w:val="none" w:sz="0" w:space="0" w:color="auto"/>
                        <w:bottom w:val="none" w:sz="0" w:space="0" w:color="auto"/>
                        <w:right w:val="none" w:sz="0" w:space="0" w:color="auto"/>
                      </w:divBdr>
                      <w:divsChild>
                        <w:div w:id="502820359">
                          <w:marLeft w:val="0"/>
                          <w:marRight w:val="0"/>
                          <w:marTop w:val="0"/>
                          <w:marBottom w:val="0"/>
                          <w:divBdr>
                            <w:top w:val="none" w:sz="0" w:space="0" w:color="auto"/>
                            <w:left w:val="none" w:sz="0" w:space="0" w:color="auto"/>
                            <w:bottom w:val="none" w:sz="0" w:space="0" w:color="auto"/>
                            <w:right w:val="none" w:sz="0" w:space="0" w:color="auto"/>
                          </w:divBdr>
                          <w:divsChild>
                            <w:div w:id="1399135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8216036">
                  <w:marLeft w:val="0"/>
                  <w:marRight w:val="0"/>
                  <w:marTop w:val="450"/>
                  <w:marBottom w:val="0"/>
                  <w:divBdr>
                    <w:top w:val="none" w:sz="0" w:space="0" w:color="auto"/>
                    <w:left w:val="none" w:sz="0" w:space="0" w:color="auto"/>
                    <w:bottom w:val="none" w:sz="0" w:space="0" w:color="auto"/>
                    <w:right w:val="none" w:sz="0" w:space="0" w:color="auto"/>
                  </w:divBdr>
                  <w:divsChild>
                    <w:div w:id="952328379">
                      <w:marLeft w:val="0"/>
                      <w:marRight w:val="0"/>
                      <w:marTop w:val="0"/>
                      <w:marBottom w:val="0"/>
                      <w:divBdr>
                        <w:top w:val="none" w:sz="0" w:space="0" w:color="auto"/>
                        <w:left w:val="none" w:sz="0" w:space="0" w:color="auto"/>
                        <w:bottom w:val="none" w:sz="0" w:space="0" w:color="auto"/>
                        <w:right w:val="none" w:sz="0" w:space="0" w:color="auto"/>
                      </w:divBdr>
                      <w:divsChild>
                        <w:div w:id="90337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6854332">
                  <w:marLeft w:val="0"/>
                  <w:marRight w:val="0"/>
                  <w:marTop w:val="150"/>
                  <w:marBottom w:val="0"/>
                  <w:divBdr>
                    <w:top w:val="none" w:sz="0" w:space="0" w:color="auto"/>
                    <w:left w:val="none" w:sz="0" w:space="0" w:color="auto"/>
                    <w:bottom w:val="none" w:sz="0" w:space="0" w:color="auto"/>
                    <w:right w:val="none" w:sz="0" w:space="0" w:color="auto"/>
                  </w:divBdr>
                </w:div>
                <w:div w:id="778139670">
                  <w:marLeft w:val="0"/>
                  <w:marRight w:val="0"/>
                  <w:marTop w:val="450"/>
                  <w:marBottom w:val="0"/>
                  <w:divBdr>
                    <w:top w:val="none" w:sz="0" w:space="0" w:color="auto"/>
                    <w:left w:val="none" w:sz="0" w:space="0" w:color="auto"/>
                    <w:bottom w:val="none" w:sz="0" w:space="0" w:color="auto"/>
                    <w:right w:val="none" w:sz="0" w:space="0" w:color="auto"/>
                  </w:divBdr>
                  <w:divsChild>
                    <w:div w:id="1055811165">
                      <w:marLeft w:val="0"/>
                      <w:marRight w:val="0"/>
                      <w:marTop w:val="0"/>
                      <w:marBottom w:val="0"/>
                      <w:divBdr>
                        <w:top w:val="none" w:sz="0" w:space="0" w:color="auto"/>
                        <w:left w:val="none" w:sz="0" w:space="0" w:color="auto"/>
                        <w:bottom w:val="none" w:sz="0" w:space="0" w:color="auto"/>
                        <w:right w:val="none" w:sz="0" w:space="0" w:color="auto"/>
                      </w:divBdr>
                      <w:divsChild>
                        <w:div w:id="1847475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7859933">
                  <w:marLeft w:val="0"/>
                  <w:marRight w:val="0"/>
                  <w:marTop w:val="150"/>
                  <w:marBottom w:val="0"/>
                  <w:divBdr>
                    <w:top w:val="none" w:sz="0" w:space="0" w:color="auto"/>
                    <w:left w:val="none" w:sz="0" w:space="0" w:color="auto"/>
                    <w:bottom w:val="none" w:sz="0" w:space="0" w:color="auto"/>
                    <w:right w:val="none" w:sz="0" w:space="0" w:color="auto"/>
                  </w:divBdr>
                  <w:divsChild>
                    <w:div w:id="496187427">
                      <w:marLeft w:val="0"/>
                      <w:marRight w:val="0"/>
                      <w:marTop w:val="0"/>
                      <w:marBottom w:val="0"/>
                      <w:divBdr>
                        <w:top w:val="none" w:sz="0" w:space="0" w:color="auto"/>
                        <w:left w:val="none" w:sz="0" w:space="0" w:color="auto"/>
                        <w:bottom w:val="none" w:sz="0" w:space="0" w:color="auto"/>
                        <w:right w:val="none" w:sz="0" w:space="0" w:color="auto"/>
                      </w:divBdr>
                      <w:divsChild>
                        <w:div w:id="592321458">
                          <w:marLeft w:val="0"/>
                          <w:marRight w:val="0"/>
                          <w:marTop w:val="0"/>
                          <w:marBottom w:val="0"/>
                          <w:divBdr>
                            <w:top w:val="none" w:sz="0" w:space="0" w:color="auto"/>
                            <w:left w:val="none" w:sz="0" w:space="0" w:color="auto"/>
                            <w:bottom w:val="none" w:sz="0" w:space="0" w:color="auto"/>
                            <w:right w:val="none" w:sz="0" w:space="0" w:color="auto"/>
                          </w:divBdr>
                          <w:divsChild>
                            <w:div w:id="85661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6187842">
                  <w:marLeft w:val="0"/>
                  <w:marRight w:val="0"/>
                  <w:marTop w:val="450"/>
                  <w:marBottom w:val="0"/>
                  <w:divBdr>
                    <w:top w:val="none" w:sz="0" w:space="0" w:color="auto"/>
                    <w:left w:val="none" w:sz="0" w:space="0" w:color="auto"/>
                    <w:bottom w:val="none" w:sz="0" w:space="0" w:color="auto"/>
                    <w:right w:val="none" w:sz="0" w:space="0" w:color="auto"/>
                  </w:divBdr>
                  <w:divsChild>
                    <w:div w:id="1573813948">
                      <w:marLeft w:val="0"/>
                      <w:marRight w:val="0"/>
                      <w:marTop w:val="0"/>
                      <w:marBottom w:val="0"/>
                      <w:divBdr>
                        <w:top w:val="none" w:sz="0" w:space="0" w:color="auto"/>
                        <w:left w:val="none" w:sz="0" w:space="0" w:color="auto"/>
                        <w:bottom w:val="none" w:sz="0" w:space="0" w:color="auto"/>
                        <w:right w:val="none" w:sz="0" w:space="0" w:color="auto"/>
                      </w:divBdr>
                      <w:divsChild>
                        <w:div w:id="1940597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21400">
                  <w:marLeft w:val="0"/>
                  <w:marRight w:val="0"/>
                  <w:marTop w:val="150"/>
                  <w:marBottom w:val="0"/>
                  <w:divBdr>
                    <w:top w:val="none" w:sz="0" w:space="0" w:color="auto"/>
                    <w:left w:val="none" w:sz="0" w:space="0" w:color="auto"/>
                    <w:bottom w:val="none" w:sz="0" w:space="0" w:color="auto"/>
                    <w:right w:val="none" w:sz="0" w:space="0" w:color="auto"/>
                  </w:divBdr>
                </w:div>
                <w:div w:id="783306789">
                  <w:marLeft w:val="0"/>
                  <w:marRight w:val="0"/>
                  <w:marTop w:val="450"/>
                  <w:marBottom w:val="0"/>
                  <w:divBdr>
                    <w:top w:val="none" w:sz="0" w:space="0" w:color="auto"/>
                    <w:left w:val="none" w:sz="0" w:space="0" w:color="auto"/>
                    <w:bottom w:val="none" w:sz="0" w:space="0" w:color="auto"/>
                    <w:right w:val="none" w:sz="0" w:space="0" w:color="auto"/>
                  </w:divBdr>
                  <w:divsChild>
                    <w:div w:id="2008971734">
                      <w:marLeft w:val="0"/>
                      <w:marRight w:val="0"/>
                      <w:marTop w:val="0"/>
                      <w:marBottom w:val="0"/>
                      <w:divBdr>
                        <w:top w:val="none" w:sz="0" w:space="0" w:color="auto"/>
                        <w:left w:val="none" w:sz="0" w:space="0" w:color="auto"/>
                        <w:bottom w:val="none" w:sz="0" w:space="0" w:color="auto"/>
                        <w:right w:val="none" w:sz="0" w:space="0" w:color="auto"/>
                      </w:divBdr>
                      <w:divsChild>
                        <w:div w:id="1122840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662571">
                  <w:marLeft w:val="0"/>
                  <w:marRight w:val="0"/>
                  <w:marTop w:val="150"/>
                  <w:marBottom w:val="0"/>
                  <w:divBdr>
                    <w:top w:val="none" w:sz="0" w:space="0" w:color="auto"/>
                    <w:left w:val="none" w:sz="0" w:space="0" w:color="auto"/>
                    <w:bottom w:val="none" w:sz="0" w:space="0" w:color="auto"/>
                    <w:right w:val="none" w:sz="0" w:space="0" w:color="auto"/>
                  </w:divBdr>
                  <w:divsChild>
                    <w:div w:id="743449602">
                      <w:marLeft w:val="0"/>
                      <w:marRight w:val="0"/>
                      <w:marTop w:val="0"/>
                      <w:marBottom w:val="0"/>
                      <w:divBdr>
                        <w:top w:val="none" w:sz="0" w:space="0" w:color="auto"/>
                        <w:left w:val="none" w:sz="0" w:space="0" w:color="auto"/>
                        <w:bottom w:val="none" w:sz="0" w:space="0" w:color="auto"/>
                        <w:right w:val="none" w:sz="0" w:space="0" w:color="auto"/>
                      </w:divBdr>
                      <w:divsChild>
                        <w:div w:id="1652559557">
                          <w:marLeft w:val="0"/>
                          <w:marRight w:val="0"/>
                          <w:marTop w:val="0"/>
                          <w:marBottom w:val="0"/>
                          <w:divBdr>
                            <w:top w:val="none" w:sz="0" w:space="0" w:color="auto"/>
                            <w:left w:val="none" w:sz="0" w:space="0" w:color="auto"/>
                            <w:bottom w:val="none" w:sz="0" w:space="0" w:color="auto"/>
                            <w:right w:val="none" w:sz="0" w:space="0" w:color="auto"/>
                          </w:divBdr>
                          <w:divsChild>
                            <w:div w:id="1204296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3169816">
                  <w:marLeft w:val="0"/>
                  <w:marRight w:val="0"/>
                  <w:marTop w:val="450"/>
                  <w:marBottom w:val="0"/>
                  <w:divBdr>
                    <w:top w:val="none" w:sz="0" w:space="0" w:color="auto"/>
                    <w:left w:val="none" w:sz="0" w:space="0" w:color="auto"/>
                    <w:bottom w:val="none" w:sz="0" w:space="0" w:color="auto"/>
                    <w:right w:val="none" w:sz="0" w:space="0" w:color="auto"/>
                  </w:divBdr>
                  <w:divsChild>
                    <w:div w:id="527111328">
                      <w:marLeft w:val="0"/>
                      <w:marRight w:val="0"/>
                      <w:marTop w:val="0"/>
                      <w:marBottom w:val="0"/>
                      <w:divBdr>
                        <w:top w:val="none" w:sz="0" w:space="0" w:color="auto"/>
                        <w:left w:val="none" w:sz="0" w:space="0" w:color="auto"/>
                        <w:bottom w:val="none" w:sz="0" w:space="0" w:color="auto"/>
                        <w:right w:val="none" w:sz="0" w:space="0" w:color="auto"/>
                      </w:divBdr>
                      <w:divsChild>
                        <w:div w:id="1995209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4269600">
                  <w:marLeft w:val="0"/>
                  <w:marRight w:val="0"/>
                  <w:marTop w:val="150"/>
                  <w:marBottom w:val="0"/>
                  <w:divBdr>
                    <w:top w:val="none" w:sz="0" w:space="0" w:color="auto"/>
                    <w:left w:val="none" w:sz="0" w:space="0" w:color="auto"/>
                    <w:bottom w:val="none" w:sz="0" w:space="0" w:color="auto"/>
                    <w:right w:val="none" w:sz="0" w:space="0" w:color="auto"/>
                  </w:divBdr>
                </w:div>
                <w:div w:id="863637586">
                  <w:marLeft w:val="0"/>
                  <w:marRight w:val="0"/>
                  <w:marTop w:val="450"/>
                  <w:marBottom w:val="0"/>
                  <w:divBdr>
                    <w:top w:val="none" w:sz="0" w:space="0" w:color="auto"/>
                    <w:left w:val="none" w:sz="0" w:space="0" w:color="auto"/>
                    <w:bottom w:val="none" w:sz="0" w:space="0" w:color="auto"/>
                    <w:right w:val="none" w:sz="0" w:space="0" w:color="auto"/>
                  </w:divBdr>
                  <w:divsChild>
                    <w:div w:id="1854293795">
                      <w:marLeft w:val="0"/>
                      <w:marRight w:val="0"/>
                      <w:marTop w:val="0"/>
                      <w:marBottom w:val="0"/>
                      <w:divBdr>
                        <w:top w:val="none" w:sz="0" w:space="0" w:color="auto"/>
                        <w:left w:val="none" w:sz="0" w:space="0" w:color="auto"/>
                        <w:bottom w:val="none" w:sz="0" w:space="0" w:color="auto"/>
                        <w:right w:val="none" w:sz="0" w:space="0" w:color="auto"/>
                      </w:divBdr>
                      <w:divsChild>
                        <w:div w:id="498735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7782066">
                  <w:marLeft w:val="0"/>
                  <w:marRight w:val="0"/>
                  <w:marTop w:val="150"/>
                  <w:marBottom w:val="0"/>
                  <w:divBdr>
                    <w:top w:val="none" w:sz="0" w:space="0" w:color="auto"/>
                    <w:left w:val="none" w:sz="0" w:space="0" w:color="auto"/>
                    <w:bottom w:val="none" w:sz="0" w:space="0" w:color="auto"/>
                    <w:right w:val="none" w:sz="0" w:space="0" w:color="auto"/>
                  </w:divBdr>
                  <w:divsChild>
                    <w:div w:id="1008871524">
                      <w:marLeft w:val="0"/>
                      <w:marRight w:val="0"/>
                      <w:marTop w:val="0"/>
                      <w:marBottom w:val="0"/>
                      <w:divBdr>
                        <w:top w:val="none" w:sz="0" w:space="0" w:color="auto"/>
                        <w:left w:val="none" w:sz="0" w:space="0" w:color="auto"/>
                        <w:bottom w:val="none" w:sz="0" w:space="0" w:color="auto"/>
                        <w:right w:val="none" w:sz="0" w:space="0" w:color="auto"/>
                      </w:divBdr>
                      <w:divsChild>
                        <w:div w:id="1508866431">
                          <w:marLeft w:val="0"/>
                          <w:marRight w:val="0"/>
                          <w:marTop w:val="0"/>
                          <w:marBottom w:val="0"/>
                          <w:divBdr>
                            <w:top w:val="none" w:sz="0" w:space="0" w:color="auto"/>
                            <w:left w:val="none" w:sz="0" w:space="0" w:color="auto"/>
                            <w:bottom w:val="none" w:sz="0" w:space="0" w:color="auto"/>
                            <w:right w:val="none" w:sz="0" w:space="0" w:color="auto"/>
                          </w:divBdr>
                          <w:divsChild>
                            <w:div w:id="923227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2605538">
                  <w:marLeft w:val="0"/>
                  <w:marRight w:val="0"/>
                  <w:marTop w:val="450"/>
                  <w:marBottom w:val="0"/>
                  <w:divBdr>
                    <w:top w:val="none" w:sz="0" w:space="0" w:color="auto"/>
                    <w:left w:val="none" w:sz="0" w:space="0" w:color="auto"/>
                    <w:bottom w:val="none" w:sz="0" w:space="0" w:color="auto"/>
                    <w:right w:val="none" w:sz="0" w:space="0" w:color="auto"/>
                  </w:divBdr>
                  <w:divsChild>
                    <w:div w:id="1165586576">
                      <w:marLeft w:val="0"/>
                      <w:marRight w:val="0"/>
                      <w:marTop w:val="0"/>
                      <w:marBottom w:val="0"/>
                      <w:divBdr>
                        <w:top w:val="none" w:sz="0" w:space="0" w:color="auto"/>
                        <w:left w:val="none" w:sz="0" w:space="0" w:color="auto"/>
                        <w:bottom w:val="none" w:sz="0" w:space="0" w:color="auto"/>
                        <w:right w:val="none" w:sz="0" w:space="0" w:color="auto"/>
                      </w:divBdr>
                      <w:divsChild>
                        <w:div w:id="412707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026033">
                  <w:marLeft w:val="0"/>
                  <w:marRight w:val="0"/>
                  <w:marTop w:val="150"/>
                  <w:marBottom w:val="0"/>
                  <w:divBdr>
                    <w:top w:val="none" w:sz="0" w:space="0" w:color="auto"/>
                    <w:left w:val="none" w:sz="0" w:space="0" w:color="auto"/>
                    <w:bottom w:val="none" w:sz="0" w:space="0" w:color="auto"/>
                    <w:right w:val="none" w:sz="0" w:space="0" w:color="auto"/>
                  </w:divBdr>
                </w:div>
                <w:div w:id="40598769">
                  <w:marLeft w:val="0"/>
                  <w:marRight w:val="0"/>
                  <w:marTop w:val="450"/>
                  <w:marBottom w:val="0"/>
                  <w:divBdr>
                    <w:top w:val="none" w:sz="0" w:space="0" w:color="auto"/>
                    <w:left w:val="none" w:sz="0" w:space="0" w:color="auto"/>
                    <w:bottom w:val="none" w:sz="0" w:space="0" w:color="auto"/>
                    <w:right w:val="none" w:sz="0" w:space="0" w:color="auto"/>
                  </w:divBdr>
                  <w:divsChild>
                    <w:div w:id="189146488">
                      <w:marLeft w:val="0"/>
                      <w:marRight w:val="0"/>
                      <w:marTop w:val="0"/>
                      <w:marBottom w:val="0"/>
                      <w:divBdr>
                        <w:top w:val="none" w:sz="0" w:space="0" w:color="auto"/>
                        <w:left w:val="none" w:sz="0" w:space="0" w:color="auto"/>
                        <w:bottom w:val="none" w:sz="0" w:space="0" w:color="auto"/>
                        <w:right w:val="none" w:sz="0" w:space="0" w:color="auto"/>
                      </w:divBdr>
                      <w:divsChild>
                        <w:div w:id="219832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5621821">
                  <w:marLeft w:val="0"/>
                  <w:marRight w:val="0"/>
                  <w:marTop w:val="150"/>
                  <w:marBottom w:val="0"/>
                  <w:divBdr>
                    <w:top w:val="none" w:sz="0" w:space="0" w:color="auto"/>
                    <w:left w:val="none" w:sz="0" w:space="0" w:color="auto"/>
                    <w:bottom w:val="none" w:sz="0" w:space="0" w:color="auto"/>
                    <w:right w:val="none" w:sz="0" w:space="0" w:color="auto"/>
                  </w:divBdr>
                  <w:divsChild>
                    <w:div w:id="1670713046">
                      <w:marLeft w:val="0"/>
                      <w:marRight w:val="0"/>
                      <w:marTop w:val="0"/>
                      <w:marBottom w:val="0"/>
                      <w:divBdr>
                        <w:top w:val="none" w:sz="0" w:space="0" w:color="auto"/>
                        <w:left w:val="none" w:sz="0" w:space="0" w:color="auto"/>
                        <w:bottom w:val="none" w:sz="0" w:space="0" w:color="auto"/>
                        <w:right w:val="none" w:sz="0" w:space="0" w:color="auto"/>
                      </w:divBdr>
                      <w:divsChild>
                        <w:div w:id="1851797313">
                          <w:marLeft w:val="0"/>
                          <w:marRight w:val="0"/>
                          <w:marTop w:val="0"/>
                          <w:marBottom w:val="0"/>
                          <w:divBdr>
                            <w:top w:val="none" w:sz="0" w:space="0" w:color="auto"/>
                            <w:left w:val="none" w:sz="0" w:space="0" w:color="auto"/>
                            <w:bottom w:val="none" w:sz="0" w:space="0" w:color="auto"/>
                            <w:right w:val="none" w:sz="0" w:space="0" w:color="auto"/>
                          </w:divBdr>
                          <w:divsChild>
                            <w:div w:id="1777674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8759014">
                  <w:marLeft w:val="0"/>
                  <w:marRight w:val="0"/>
                  <w:marTop w:val="450"/>
                  <w:marBottom w:val="0"/>
                  <w:divBdr>
                    <w:top w:val="none" w:sz="0" w:space="0" w:color="auto"/>
                    <w:left w:val="none" w:sz="0" w:space="0" w:color="auto"/>
                    <w:bottom w:val="none" w:sz="0" w:space="0" w:color="auto"/>
                    <w:right w:val="none" w:sz="0" w:space="0" w:color="auto"/>
                  </w:divBdr>
                  <w:divsChild>
                    <w:div w:id="1761759643">
                      <w:marLeft w:val="0"/>
                      <w:marRight w:val="0"/>
                      <w:marTop w:val="0"/>
                      <w:marBottom w:val="0"/>
                      <w:divBdr>
                        <w:top w:val="none" w:sz="0" w:space="0" w:color="auto"/>
                        <w:left w:val="none" w:sz="0" w:space="0" w:color="auto"/>
                        <w:bottom w:val="none" w:sz="0" w:space="0" w:color="auto"/>
                        <w:right w:val="none" w:sz="0" w:space="0" w:color="auto"/>
                      </w:divBdr>
                      <w:divsChild>
                        <w:div w:id="130577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333895">
                  <w:marLeft w:val="0"/>
                  <w:marRight w:val="0"/>
                  <w:marTop w:val="150"/>
                  <w:marBottom w:val="0"/>
                  <w:divBdr>
                    <w:top w:val="none" w:sz="0" w:space="0" w:color="auto"/>
                    <w:left w:val="none" w:sz="0" w:space="0" w:color="auto"/>
                    <w:bottom w:val="none" w:sz="0" w:space="0" w:color="auto"/>
                    <w:right w:val="none" w:sz="0" w:space="0" w:color="auto"/>
                  </w:divBdr>
                </w:div>
                <w:div w:id="1612853446">
                  <w:marLeft w:val="0"/>
                  <w:marRight w:val="0"/>
                  <w:marTop w:val="150"/>
                  <w:marBottom w:val="0"/>
                  <w:divBdr>
                    <w:top w:val="none" w:sz="0" w:space="0" w:color="auto"/>
                    <w:left w:val="none" w:sz="0" w:space="0" w:color="auto"/>
                    <w:bottom w:val="none" w:sz="0" w:space="0" w:color="auto"/>
                    <w:right w:val="none" w:sz="0" w:space="0" w:color="auto"/>
                  </w:divBdr>
                  <w:divsChild>
                    <w:div w:id="780610422">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thicalconsumer.org/company-profile/amazoncom-inc" TargetMode="External"/><Relationship Id="rId13" Type="http://schemas.openxmlformats.org/officeDocument/2006/relationships/hyperlink" Target="https://www.ethicalconsumer.org/food-drink/shopping-guide/chocolate" TargetMode="External"/><Relationship Id="rId18" Type="http://schemas.openxmlformats.org/officeDocument/2006/relationships/image" Target="media/image5.jpeg"/><Relationship Id="rId26" Type="http://schemas.openxmlformats.org/officeDocument/2006/relationships/hyperlink" Target="https://www.ethicalconsumer.org/company-profile/barclays-plc" TargetMode="External"/><Relationship Id="rId3" Type="http://schemas.openxmlformats.org/officeDocument/2006/relationships/settings" Target="settings.xml"/><Relationship Id="rId21" Type="http://schemas.openxmlformats.org/officeDocument/2006/relationships/hyperlink" Target="https://www.ethicalconsumer.org/company-profile/nestle-sa" TargetMode="External"/><Relationship Id="rId7" Type="http://schemas.openxmlformats.org/officeDocument/2006/relationships/hyperlink" Target="https://www.ethicalconsumer.org/retailers/shopping-guide/booksellers" TargetMode="External"/><Relationship Id="rId12" Type="http://schemas.openxmlformats.org/officeDocument/2006/relationships/image" Target="media/image3.jpeg"/><Relationship Id="rId17" Type="http://schemas.openxmlformats.org/officeDocument/2006/relationships/hyperlink" Target="https://www.ethicalconsumer.org/company-profile/tesco-plc" TargetMode="External"/><Relationship Id="rId25" Type="http://schemas.openxmlformats.org/officeDocument/2006/relationships/hyperlink" Target="https://www.ethicalconsumer.org/company-profile/tesco-plc" TargetMode="External"/><Relationship Id="rId2" Type="http://schemas.openxmlformats.org/officeDocument/2006/relationships/styles" Target="styles.xml"/><Relationship Id="rId16" Type="http://schemas.openxmlformats.org/officeDocument/2006/relationships/hyperlink" Target="https://www.ethicalconsumer.org/retailers/shopping-guide/supermarkets" TargetMode="External"/><Relationship Id="rId20" Type="http://schemas.openxmlformats.org/officeDocument/2006/relationships/hyperlink" Target="https://www.ethicalconsumer.org/company-profile/coca-cola-company" TargetMode="External"/><Relationship Id="rId29" Type="http://schemas.openxmlformats.org/officeDocument/2006/relationships/hyperlink" Target="https://www.ethicalconsumer.org/company-profile/primark" TargetMode="Externa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s://www.ethicalconsumer.org/company-profile/asda-group-ltd" TargetMode="External"/><Relationship Id="rId24" Type="http://schemas.openxmlformats.org/officeDocument/2006/relationships/hyperlink" Target="https://www.ethicalconsumer.org/company-profile/royal-dutch-shell-plc" TargetMode="External"/><Relationship Id="rId5" Type="http://schemas.openxmlformats.org/officeDocument/2006/relationships/hyperlink" Target="https://www.ethicalconsumer.org/retailers/five-unethical-companies?Monthly_Newsletter=&amp;utm_term=0_9856040c29-7a14ad9baa-320487753" TargetMode="External"/><Relationship Id="rId15" Type="http://schemas.openxmlformats.org/officeDocument/2006/relationships/image" Target="media/image4.jpeg"/><Relationship Id="rId23" Type="http://schemas.openxmlformats.org/officeDocument/2006/relationships/hyperlink" Target="https://www.ethicalconsumer.org/company-profile/amazoncom-inc" TargetMode="External"/><Relationship Id="rId28" Type="http://schemas.openxmlformats.org/officeDocument/2006/relationships/hyperlink" Target="https://www.ethicalconsumer.org/company-profile/coca-cola-company" TargetMode="External"/><Relationship Id="rId10" Type="http://schemas.openxmlformats.org/officeDocument/2006/relationships/hyperlink" Target="https://www.ethicalconsumer.org/retailers/shopping-guide/supermarkets" TargetMode="External"/><Relationship Id="rId19" Type="http://schemas.openxmlformats.org/officeDocument/2006/relationships/hyperlink" Target="https://www.ethicalconsumer.org/food-drink/shopping-guide/soft-drinks"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ethicalconsumer.org/company-profile/nestle-sa" TargetMode="External"/><Relationship Id="rId22" Type="http://schemas.openxmlformats.org/officeDocument/2006/relationships/hyperlink" Target="https://www.ethicalconsumer.org/home-garden/monsanto" TargetMode="External"/><Relationship Id="rId27" Type="http://schemas.openxmlformats.org/officeDocument/2006/relationships/hyperlink" Target="https://www.ethicalconsumer.org/company-profile/wal-mart-stores-inc"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6</Pages>
  <Words>916</Words>
  <Characters>5222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2020-03-14T17:03:00Z</dcterms:created>
  <dcterms:modified xsi:type="dcterms:W3CDTF">2020-03-14T17:05:00Z</dcterms:modified>
</cp:coreProperties>
</file>