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77F464" w14:textId="09912685" w:rsidR="00E61B6B" w:rsidRPr="006D4FCA" w:rsidRDefault="009F5FB7" w:rsidP="003956E3">
      <w:pPr>
        <w:spacing w:line="360" w:lineRule="auto"/>
        <w:rPr>
          <w:rFonts w:ascii="Arial" w:hAnsi="Arial" w:cs="Arial"/>
          <w:sz w:val="52"/>
          <w:szCs w:val="52"/>
        </w:rPr>
      </w:pPr>
      <w:r w:rsidRPr="006D4FCA">
        <w:rPr>
          <w:rFonts w:ascii="Arial" w:hAnsi="Arial" w:cs="Arial"/>
          <w:sz w:val="52"/>
          <w:szCs w:val="52"/>
        </w:rPr>
        <w:t>Name: Hayley Prinsep</w:t>
      </w:r>
    </w:p>
    <w:p w14:paraId="3D2935A9" w14:textId="7AA1E646" w:rsidR="0096283F" w:rsidRPr="006D4FCA" w:rsidRDefault="0096283F" w:rsidP="003956E3">
      <w:pPr>
        <w:spacing w:line="360" w:lineRule="auto"/>
        <w:rPr>
          <w:rFonts w:ascii="Arial" w:hAnsi="Arial" w:cs="Arial"/>
          <w:sz w:val="52"/>
          <w:szCs w:val="52"/>
        </w:rPr>
      </w:pPr>
      <w:r w:rsidRPr="006D4FCA">
        <w:rPr>
          <w:rFonts w:ascii="Arial" w:hAnsi="Arial" w:cs="Arial"/>
          <w:sz w:val="52"/>
          <w:szCs w:val="52"/>
        </w:rPr>
        <w:t>Student Number:</w:t>
      </w:r>
      <w:r w:rsidR="00917217" w:rsidRPr="006D4FCA">
        <w:rPr>
          <w:rFonts w:ascii="Arial" w:hAnsi="Arial" w:cs="Arial"/>
          <w:sz w:val="52"/>
          <w:szCs w:val="52"/>
        </w:rPr>
        <w:t>2</w:t>
      </w:r>
      <w:r w:rsidR="00D035C8" w:rsidRPr="006D4FCA">
        <w:rPr>
          <w:rFonts w:ascii="Arial" w:hAnsi="Arial" w:cs="Arial"/>
          <w:sz w:val="52"/>
          <w:szCs w:val="52"/>
        </w:rPr>
        <w:t>507812</w:t>
      </w:r>
    </w:p>
    <w:p w14:paraId="55728246" w14:textId="0454FB04" w:rsidR="00D035C8" w:rsidRPr="006D4FCA" w:rsidRDefault="00D035C8" w:rsidP="003956E3">
      <w:pPr>
        <w:spacing w:line="360" w:lineRule="auto"/>
        <w:rPr>
          <w:rFonts w:ascii="Arial" w:hAnsi="Arial" w:cs="Arial"/>
          <w:sz w:val="52"/>
          <w:szCs w:val="52"/>
        </w:rPr>
      </w:pPr>
      <w:r w:rsidRPr="006D4FCA">
        <w:rPr>
          <w:rFonts w:ascii="Arial" w:hAnsi="Arial" w:cs="Arial"/>
          <w:sz w:val="52"/>
          <w:szCs w:val="52"/>
        </w:rPr>
        <w:t>Module Code</w:t>
      </w:r>
      <w:r w:rsidR="00B632F9" w:rsidRPr="006D4FCA">
        <w:rPr>
          <w:rFonts w:ascii="Arial" w:hAnsi="Arial" w:cs="Arial"/>
          <w:sz w:val="52"/>
          <w:szCs w:val="52"/>
        </w:rPr>
        <w:t>/Title: Psychology in Health and Social</w:t>
      </w:r>
      <w:r w:rsidR="009515BD" w:rsidRPr="006D4FCA">
        <w:rPr>
          <w:rFonts w:ascii="Arial" w:hAnsi="Arial" w:cs="Arial"/>
          <w:sz w:val="52"/>
          <w:szCs w:val="52"/>
        </w:rPr>
        <w:t xml:space="preserve"> Care </w:t>
      </w:r>
      <w:r w:rsidR="002F2FE6" w:rsidRPr="006D4FCA">
        <w:rPr>
          <w:rFonts w:ascii="Arial" w:hAnsi="Arial" w:cs="Arial"/>
          <w:sz w:val="52"/>
          <w:szCs w:val="52"/>
        </w:rPr>
        <w:t>LCHS4010</w:t>
      </w:r>
    </w:p>
    <w:p w14:paraId="5F5D8FCE" w14:textId="3BB2FD4B" w:rsidR="00215067" w:rsidRDefault="00215067" w:rsidP="003956E3">
      <w:pPr>
        <w:spacing w:line="360" w:lineRule="auto"/>
        <w:rPr>
          <w:rFonts w:ascii="Arial" w:hAnsi="Arial" w:cs="Arial"/>
          <w:sz w:val="52"/>
          <w:szCs w:val="52"/>
        </w:rPr>
      </w:pPr>
      <w:r w:rsidRPr="006D4FCA">
        <w:rPr>
          <w:rFonts w:ascii="Arial" w:hAnsi="Arial" w:cs="Arial"/>
          <w:sz w:val="52"/>
          <w:szCs w:val="52"/>
        </w:rPr>
        <w:t>Lectures Name: Prabjot Kaur Sahot</w:t>
      </w:r>
      <w:r w:rsidR="006A0FA7" w:rsidRPr="006D4FCA">
        <w:rPr>
          <w:rFonts w:ascii="Arial" w:hAnsi="Arial" w:cs="Arial"/>
          <w:sz w:val="52"/>
          <w:szCs w:val="52"/>
        </w:rPr>
        <w:t>a</w:t>
      </w:r>
    </w:p>
    <w:p w14:paraId="01ED9A3B" w14:textId="77777777" w:rsidR="0030312A" w:rsidRDefault="0030312A" w:rsidP="003956E3">
      <w:pPr>
        <w:spacing w:line="360" w:lineRule="auto"/>
        <w:rPr>
          <w:rFonts w:ascii="Arial" w:hAnsi="Arial" w:cs="Arial"/>
          <w:sz w:val="52"/>
          <w:szCs w:val="52"/>
        </w:rPr>
      </w:pPr>
    </w:p>
    <w:p w14:paraId="764384E6" w14:textId="77777777" w:rsidR="0030312A" w:rsidRDefault="0030312A" w:rsidP="003956E3">
      <w:pPr>
        <w:spacing w:line="360" w:lineRule="auto"/>
        <w:rPr>
          <w:rFonts w:ascii="Arial" w:hAnsi="Arial" w:cs="Arial"/>
          <w:sz w:val="52"/>
          <w:szCs w:val="52"/>
        </w:rPr>
      </w:pPr>
    </w:p>
    <w:p w14:paraId="32ABEFB6" w14:textId="77777777" w:rsidR="0030312A" w:rsidRDefault="0030312A" w:rsidP="003956E3">
      <w:pPr>
        <w:spacing w:line="360" w:lineRule="auto"/>
        <w:rPr>
          <w:rFonts w:ascii="Arial" w:hAnsi="Arial" w:cs="Arial"/>
          <w:sz w:val="52"/>
          <w:szCs w:val="52"/>
        </w:rPr>
      </w:pPr>
    </w:p>
    <w:p w14:paraId="77858A86" w14:textId="77777777" w:rsidR="0030312A" w:rsidRDefault="0030312A" w:rsidP="003956E3">
      <w:pPr>
        <w:spacing w:line="360" w:lineRule="auto"/>
        <w:rPr>
          <w:rFonts w:ascii="Arial" w:hAnsi="Arial" w:cs="Arial"/>
          <w:sz w:val="52"/>
          <w:szCs w:val="52"/>
        </w:rPr>
      </w:pPr>
    </w:p>
    <w:p w14:paraId="452B1F29" w14:textId="77777777" w:rsidR="0030312A" w:rsidRDefault="0030312A" w:rsidP="003956E3">
      <w:pPr>
        <w:spacing w:line="360" w:lineRule="auto"/>
        <w:rPr>
          <w:rFonts w:ascii="Arial" w:hAnsi="Arial" w:cs="Arial"/>
          <w:sz w:val="52"/>
          <w:szCs w:val="52"/>
        </w:rPr>
      </w:pPr>
    </w:p>
    <w:p w14:paraId="07A444EE" w14:textId="77777777" w:rsidR="0030312A" w:rsidRDefault="0030312A" w:rsidP="003956E3">
      <w:pPr>
        <w:spacing w:line="360" w:lineRule="auto"/>
        <w:rPr>
          <w:rFonts w:ascii="Arial" w:hAnsi="Arial" w:cs="Arial"/>
          <w:sz w:val="52"/>
          <w:szCs w:val="52"/>
        </w:rPr>
      </w:pPr>
    </w:p>
    <w:p w14:paraId="2D3C44A9" w14:textId="77777777" w:rsidR="0030312A" w:rsidRDefault="0030312A" w:rsidP="003956E3">
      <w:pPr>
        <w:spacing w:line="360" w:lineRule="auto"/>
        <w:rPr>
          <w:rFonts w:ascii="Arial" w:hAnsi="Arial" w:cs="Arial"/>
          <w:sz w:val="52"/>
          <w:szCs w:val="52"/>
        </w:rPr>
      </w:pPr>
    </w:p>
    <w:p w14:paraId="5F6FC041" w14:textId="77777777" w:rsidR="0030312A" w:rsidRDefault="0030312A" w:rsidP="003956E3">
      <w:pPr>
        <w:spacing w:line="360" w:lineRule="auto"/>
        <w:rPr>
          <w:rFonts w:ascii="Arial" w:hAnsi="Arial" w:cs="Arial"/>
          <w:sz w:val="52"/>
          <w:szCs w:val="52"/>
        </w:rPr>
      </w:pPr>
    </w:p>
    <w:p w14:paraId="7EAD729E" w14:textId="77777777" w:rsidR="0030312A" w:rsidRDefault="0030312A" w:rsidP="003956E3">
      <w:pPr>
        <w:spacing w:line="360" w:lineRule="auto"/>
        <w:rPr>
          <w:rFonts w:ascii="Arial" w:hAnsi="Arial" w:cs="Arial"/>
          <w:sz w:val="52"/>
          <w:szCs w:val="52"/>
        </w:rPr>
      </w:pPr>
    </w:p>
    <w:p w14:paraId="7804DD24" w14:textId="77777777" w:rsidR="0030312A" w:rsidRDefault="0030312A" w:rsidP="003956E3">
      <w:pPr>
        <w:spacing w:line="360" w:lineRule="auto"/>
        <w:rPr>
          <w:rFonts w:ascii="Arial" w:hAnsi="Arial" w:cs="Arial"/>
          <w:sz w:val="52"/>
          <w:szCs w:val="52"/>
        </w:rPr>
      </w:pPr>
    </w:p>
    <w:p w14:paraId="7E33DBB2" w14:textId="77777777" w:rsidR="0030312A" w:rsidRDefault="0030312A" w:rsidP="003956E3">
      <w:pPr>
        <w:spacing w:line="360" w:lineRule="auto"/>
        <w:rPr>
          <w:rFonts w:ascii="Arial" w:hAnsi="Arial" w:cs="Arial"/>
          <w:sz w:val="52"/>
          <w:szCs w:val="52"/>
        </w:rPr>
      </w:pPr>
    </w:p>
    <w:p w14:paraId="05366294" w14:textId="77777777" w:rsidR="00121008" w:rsidRDefault="00121008" w:rsidP="003956E3">
      <w:pPr>
        <w:spacing w:line="360" w:lineRule="auto"/>
        <w:rPr>
          <w:rFonts w:ascii="Arial" w:hAnsi="Arial" w:cs="Arial"/>
          <w:sz w:val="22"/>
          <w:szCs w:val="22"/>
        </w:rPr>
      </w:pPr>
    </w:p>
    <w:p w14:paraId="5AA2F687" w14:textId="77777777" w:rsidR="00855A35" w:rsidRDefault="005C00BC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5B1174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>mpact of S</w:t>
      </w:r>
      <w:r w:rsidR="005B1174">
        <w:rPr>
          <w:rFonts w:ascii="Arial" w:hAnsi="Arial" w:cs="Arial"/>
          <w:sz w:val="22"/>
          <w:szCs w:val="22"/>
        </w:rPr>
        <w:t>ocial Media on Mental Health</w:t>
      </w:r>
      <w:r w:rsidR="001A5ACD">
        <w:rPr>
          <w:rFonts w:ascii="Arial" w:hAnsi="Arial" w:cs="Arial"/>
          <w:sz w:val="22"/>
          <w:szCs w:val="22"/>
        </w:rPr>
        <w:t xml:space="preserve"> in Adol</w:t>
      </w:r>
      <w:r w:rsidR="00855A35">
        <w:rPr>
          <w:rFonts w:ascii="Arial" w:hAnsi="Arial" w:cs="Arial"/>
          <w:sz w:val="22"/>
          <w:szCs w:val="22"/>
        </w:rPr>
        <w:t>escence.</w:t>
      </w:r>
    </w:p>
    <w:p w14:paraId="63B90E64" w14:textId="77777777" w:rsidR="00855A35" w:rsidRDefault="00855A35" w:rsidP="003956E3">
      <w:pPr>
        <w:spacing w:line="360" w:lineRule="auto"/>
        <w:rPr>
          <w:rFonts w:ascii="Arial" w:hAnsi="Arial" w:cs="Arial"/>
          <w:sz w:val="22"/>
          <w:szCs w:val="22"/>
        </w:rPr>
      </w:pPr>
    </w:p>
    <w:p w14:paraId="76A99BDB" w14:textId="77777777" w:rsidR="00855A35" w:rsidRDefault="00855A35" w:rsidP="003956E3">
      <w:pPr>
        <w:spacing w:line="360" w:lineRule="auto"/>
        <w:rPr>
          <w:rFonts w:ascii="Arial" w:hAnsi="Arial" w:cs="Arial"/>
          <w:sz w:val="22"/>
          <w:szCs w:val="22"/>
        </w:rPr>
      </w:pPr>
    </w:p>
    <w:p w14:paraId="5291DB16" w14:textId="2A38B863" w:rsidR="00A13E2A" w:rsidRDefault="00AA6647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widespread use of </w:t>
      </w:r>
      <w:r w:rsidR="00FA721B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ocial </w:t>
      </w:r>
      <w:r w:rsidR="00FA721B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 xml:space="preserve">edia </w:t>
      </w:r>
      <w:r w:rsidR="00FC0C9E">
        <w:rPr>
          <w:rFonts w:ascii="Arial" w:hAnsi="Arial" w:cs="Arial"/>
          <w:sz w:val="22"/>
          <w:szCs w:val="22"/>
        </w:rPr>
        <w:t>has trans</w:t>
      </w:r>
      <w:r w:rsidR="00827FDB">
        <w:rPr>
          <w:rFonts w:ascii="Arial" w:hAnsi="Arial" w:cs="Arial"/>
          <w:sz w:val="22"/>
          <w:szCs w:val="22"/>
        </w:rPr>
        <w:t xml:space="preserve">formed </w:t>
      </w:r>
      <w:r w:rsidR="00FC0C9E">
        <w:rPr>
          <w:rFonts w:ascii="Arial" w:hAnsi="Arial" w:cs="Arial"/>
          <w:sz w:val="22"/>
          <w:szCs w:val="22"/>
        </w:rPr>
        <w:t>the way adolesce</w:t>
      </w:r>
      <w:r w:rsidR="00827FDB">
        <w:rPr>
          <w:rFonts w:ascii="Arial" w:hAnsi="Arial" w:cs="Arial"/>
          <w:sz w:val="22"/>
          <w:szCs w:val="22"/>
        </w:rPr>
        <w:t xml:space="preserve">nts </w:t>
      </w:r>
      <w:r w:rsidR="00EB4AC1">
        <w:rPr>
          <w:rFonts w:ascii="Arial" w:hAnsi="Arial" w:cs="Arial"/>
          <w:sz w:val="22"/>
          <w:szCs w:val="22"/>
        </w:rPr>
        <w:t>communicate, develop relationships</w:t>
      </w:r>
      <w:r w:rsidR="004725E5">
        <w:rPr>
          <w:rFonts w:ascii="Arial" w:hAnsi="Arial" w:cs="Arial"/>
          <w:sz w:val="22"/>
          <w:szCs w:val="22"/>
        </w:rPr>
        <w:t xml:space="preserve"> and form </w:t>
      </w:r>
      <w:r w:rsidR="00FA721B">
        <w:rPr>
          <w:rFonts w:ascii="Arial" w:hAnsi="Arial" w:cs="Arial"/>
          <w:sz w:val="22"/>
          <w:szCs w:val="22"/>
        </w:rPr>
        <w:t xml:space="preserve">their identities. Platforms </w:t>
      </w:r>
      <w:r w:rsidR="00210AF8">
        <w:rPr>
          <w:rFonts w:ascii="Arial" w:hAnsi="Arial" w:cs="Arial"/>
          <w:sz w:val="22"/>
          <w:szCs w:val="22"/>
        </w:rPr>
        <w:t>such as Instagram, TikTok</w:t>
      </w:r>
      <w:r w:rsidR="00B37CA4">
        <w:rPr>
          <w:rFonts w:ascii="Arial" w:hAnsi="Arial" w:cs="Arial"/>
          <w:sz w:val="22"/>
          <w:szCs w:val="22"/>
        </w:rPr>
        <w:t>, Facebook and Snapchat</w:t>
      </w:r>
      <w:r w:rsidR="00ED5D0C">
        <w:rPr>
          <w:rFonts w:ascii="Arial" w:hAnsi="Arial" w:cs="Arial"/>
          <w:sz w:val="22"/>
          <w:szCs w:val="22"/>
        </w:rPr>
        <w:t xml:space="preserve"> provide opportunities for social inter</w:t>
      </w:r>
      <w:r w:rsidR="00A14453">
        <w:rPr>
          <w:rFonts w:ascii="Arial" w:hAnsi="Arial" w:cs="Arial"/>
          <w:sz w:val="22"/>
          <w:szCs w:val="22"/>
        </w:rPr>
        <w:t xml:space="preserve">action, self-expression and </w:t>
      </w:r>
      <w:r w:rsidR="00A11116">
        <w:rPr>
          <w:rFonts w:ascii="Arial" w:hAnsi="Arial" w:cs="Arial"/>
          <w:sz w:val="22"/>
          <w:szCs w:val="22"/>
        </w:rPr>
        <w:t xml:space="preserve">access to information, however, growing </w:t>
      </w:r>
      <w:r w:rsidR="00CE6DF7">
        <w:rPr>
          <w:rFonts w:ascii="Arial" w:hAnsi="Arial" w:cs="Arial"/>
          <w:sz w:val="22"/>
          <w:szCs w:val="22"/>
        </w:rPr>
        <w:t xml:space="preserve">evidence suggests that </w:t>
      </w:r>
      <w:r w:rsidR="00821B13">
        <w:rPr>
          <w:rFonts w:ascii="Arial" w:hAnsi="Arial" w:cs="Arial"/>
          <w:sz w:val="22"/>
          <w:szCs w:val="22"/>
        </w:rPr>
        <w:t xml:space="preserve">excessive or negative experiences on social media </w:t>
      </w:r>
      <w:r w:rsidR="007F1D7D">
        <w:rPr>
          <w:rFonts w:ascii="Arial" w:hAnsi="Arial" w:cs="Arial"/>
          <w:sz w:val="22"/>
          <w:szCs w:val="22"/>
        </w:rPr>
        <w:t>can have a si</w:t>
      </w:r>
      <w:r w:rsidR="00BC5BAF">
        <w:rPr>
          <w:rFonts w:ascii="Arial" w:hAnsi="Arial" w:cs="Arial"/>
          <w:sz w:val="22"/>
          <w:szCs w:val="22"/>
        </w:rPr>
        <w:t xml:space="preserve">gnificant impact on young </w:t>
      </w:r>
      <w:r w:rsidR="00A27888">
        <w:rPr>
          <w:rFonts w:ascii="Arial" w:hAnsi="Arial" w:cs="Arial"/>
          <w:sz w:val="22"/>
          <w:szCs w:val="22"/>
        </w:rPr>
        <w:t>people</w:t>
      </w:r>
      <w:r w:rsidR="00BD087F">
        <w:rPr>
          <w:rFonts w:ascii="Arial" w:hAnsi="Arial" w:cs="Arial"/>
          <w:sz w:val="22"/>
          <w:szCs w:val="22"/>
        </w:rPr>
        <w:t>’s mental health. Ad</w:t>
      </w:r>
      <w:r w:rsidR="001C374F">
        <w:rPr>
          <w:rFonts w:ascii="Arial" w:hAnsi="Arial" w:cs="Arial"/>
          <w:sz w:val="22"/>
          <w:szCs w:val="22"/>
        </w:rPr>
        <w:t>olescence is a crucial</w:t>
      </w:r>
      <w:r w:rsidR="00861A39">
        <w:rPr>
          <w:rFonts w:ascii="Arial" w:hAnsi="Arial" w:cs="Arial"/>
          <w:sz w:val="22"/>
          <w:szCs w:val="22"/>
        </w:rPr>
        <w:t xml:space="preserve"> stage of development </w:t>
      </w:r>
      <w:r w:rsidR="00FD683C">
        <w:rPr>
          <w:rFonts w:ascii="Arial" w:hAnsi="Arial" w:cs="Arial"/>
          <w:sz w:val="22"/>
          <w:szCs w:val="22"/>
        </w:rPr>
        <w:t xml:space="preserve">in which individuals experience rapid </w:t>
      </w:r>
      <w:r w:rsidR="000C5424">
        <w:rPr>
          <w:rFonts w:ascii="Arial" w:hAnsi="Arial" w:cs="Arial"/>
          <w:sz w:val="22"/>
          <w:szCs w:val="22"/>
        </w:rPr>
        <w:t>emotional, psycho</w:t>
      </w:r>
      <w:r w:rsidR="004A09EF">
        <w:rPr>
          <w:rFonts w:ascii="Arial" w:hAnsi="Arial" w:cs="Arial"/>
          <w:sz w:val="22"/>
          <w:szCs w:val="22"/>
        </w:rPr>
        <w:t xml:space="preserve">logical and social changes, making them </w:t>
      </w:r>
      <w:r w:rsidR="00824DE5">
        <w:rPr>
          <w:rFonts w:ascii="Arial" w:hAnsi="Arial" w:cs="Arial"/>
          <w:sz w:val="22"/>
          <w:szCs w:val="22"/>
        </w:rPr>
        <w:t>particul</w:t>
      </w:r>
      <w:r w:rsidR="008542FA">
        <w:rPr>
          <w:rFonts w:ascii="Arial" w:hAnsi="Arial" w:cs="Arial"/>
          <w:sz w:val="22"/>
          <w:szCs w:val="22"/>
        </w:rPr>
        <w:t>a</w:t>
      </w:r>
      <w:r w:rsidR="005B54BA">
        <w:rPr>
          <w:rFonts w:ascii="Arial" w:hAnsi="Arial" w:cs="Arial"/>
          <w:sz w:val="22"/>
          <w:szCs w:val="22"/>
        </w:rPr>
        <w:t xml:space="preserve">rly vulnerable to external </w:t>
      </w:r>
      <w:r w:rsidR="00895FB8">
        <w:rPr>
          <w:rFonts w:ascii="Arial" w:hAnsi="Arial" w:cs="Arial"/>
          <w:sz w:val="22"/>
          <w:szCs w:val="22"/>
        </w:rPr>
        <w:t xml:space="preserve">influences. While social media can promote </w:t>
      </w:r>
      <w:r w:rsidR="009E700A">
        <w:rPr>
          <w:rFonts w:ascii="Arial" w:hAnsi="Arial" w:cs="Arial"/>
          <w:sz w:val="22"/>
          <w:szCs w:val="22"/>
        </w:rPr>
        <w:t xml:space="preserve">a sense of belonging </w:t>
      </w:r>
      <w:r w:rsidR="00767277">
        <w:rPr>
          <w:rFonts w:ascii="Arial" w:hAnsi="Arial" w:cs="Arial"/>
          <w:sz w:val="22"/>
          <w:szCs w:val="22"/>
        </w:rPr>
        <w:t xml:space="preserve">and pee support, it has also been associated </w:t>
      </w:r>
      <w:r w:rsidR="00237D42">
        <w:rPr>
          <w:rFonts w:ascii="Arial" w:hAnsi="Arial" w:cs="Arial"/>
          <w:sz w:val="22"/>
          <w:szCs w:val="22"/>
        </w:rPr>
        <w:t>with increased levels of anxiety, d</w:t>
      </w:r>
      <w:r w:rsidR="0035494F">
        <w:rPr>
          <w:rFonts w:ascii="Arial" w:hAnsi="Arial" w:cs="Arial"/>
          <w:sz w:val="22"/>
          <w:szCs w:val="22"/>
        </w:rPr>
        <w:t>epression, low self-esteem</w:t>
      </w:r>
      <w:r w:rsidR="00745041">
        <w:rPr>
          <w:rFonts w:ascii="Arial" w:hAnsi="Arial" w:cs="Arial"/>
          <w:sz w:val="22"/>
          <w:szCs w:val="22"/>
        </w:rPr>
        <w:t>, body image concerns and cyberbullying</w:t>
      </w:r>
      <w:r w:rsidR="005813A6">
        <w:rPr>
          <w:rFonts w:ascii="Arial" w:hAnsi="Arial" w:cs="Arial"/>
          <w:sz w:val="22"/>
          <w:szCs w:val="22"/>
        </w:rPr>
        <w:t xml:space="preserve">. Understanding why these effects occur </w:t>
      </w:r>
      <w:r w:rsidR="009F2635">
        <w:rPr>
          <w:rFonts w:ascii="Arial" w:hAnsi="Arial" w:cs="Arial"/>
          <w:sz w:val="22"/>
          <w:szCs w:val="22"/>
        </w:rPr>
        <w:t>requires consideration of development</w:t>
      </w:r>
      <w:r w:rsidR="00725E91">
        <w:rPr>
          <w:rFonts w:ascii="Arial" w:hAnsi="Arial" w:cs="Arial"/>
          <w:sz w:val="22"/>
          <w:szCs w:val="22"/>
        </w:rPr>
        <w:t xml:space="preserve">al theories </w:t>
      </w:r>
      <w:r w:rsidR="00107D96">
        <w:rPr>
          <w:rFonts w:ascii="Arial" w:hAnsi="Arial" w:cs="Arial"/>
          <w:sz w:val="22"/>
          <w:szCs w:val="22"/>
        </w:rPr>
        <w:t xml:space="preserve">that explain </w:t>
      </w:r>
      <w:r w:rsidR="00D22471">
        <w:rPr>
          <w:rFonts w:ascii="Arial" w:hAnsi="Arial" w:cs="Arial"/>
          <w:sz w:val="22"/>
          <w:szCs w:val="22"/>
        </w:rPr>
        <w:t xml:space="preserve">how relationships </w:t>
      </w:r>
      <w:r w:rsidR="00DB2BF5">
        <w:rPr>
          <w:rFonts w:ascii="Arial" w:hAnsi="Arial" w:cs="Arial"/>
          <w:sz w:val="22"/>
          <w:szCs w:val="22"/>
        </w:rPr>
        <w:t xml:space="preserve">and identify </w:t>
      </w:r>
      <w:r w:rsidR="006D5DE9">
        <w:rPr>
          <w:rFonts w:ascii="Arial" w:hAnsi="Arial" w:cs="Arial"/>
          <w:sz w:val="22"/>
          <w:szCs w:val="22"/>
        </w:rPr>
        <w:t>develop during adolescence</w:t>
      </w:r>
      <w:r w:rsidR="00EA5D30">
        <w:rPr>
          <w:rFonts w:ascii="Arial" w:hAnsi="Arial" w:cs="Arial"/>
          <w:sz w:val="22"/>
          <w:szCs w:val="22"/>
        </w:rPr>
        <w:t>.</w:t>
      </w:r>
      <w:r w:rsidR="008A4308">
        <w:rPr>
          <w:rFonts w:ascii="Arial" w:hAnsi="Arial" w:cs="Arial"/>
          <w:sz w:val="22"/>
          <w:szCs w:val="22"/>
        </w:rPr>
        <w:t xml:space="preserve"> The increasing </w:t>
      </w:r>
      <w:r w:rsidR="00CD3047">
        <w:rPr>
          <w:rFonts w:ascii="Arial" w:hAnsi="Arial" w:cs="Arial"/>
          <w:sz w:val="22"/>
          <w:szCs w:val="22"/>
        </w:rPr>
        <w:t xml:space="preserve">influence on social media has created </w:t>
      </w:r>
      <w:r w:rsidR="00CE1C63">
        <w:rPr>
          <w:rFonts w:ascii="Arial" w:hAnsi="Arial" w:cs="Arial"/>
          <w:sz w:val="22"/>
          <w:szCs w:val="22"/>
        </w:rPr>
        <w:t>new challenges for professionals working with</w:t>
      </w:r>
      <w:r w:rsidR="00607909">
        <w:rPr>
          <w:rFonts w:ascii="Arial" w:hAnsi="Arial" w:cs="Arial"/>
          <w:sz w:val="22"/>
          <w:szCs w:val="22"/>
        </w:rPr>
        <w:t xml:space="preserve">in health and social care. Practitioners are now required </w:t>
      </w:r>
      <w:r w:rsidR="007524BD">
        <w:rPr>
          <w:rFonts w:ascii="Arial" w:hAnsi="Arial" w:cs="Arial"/>
          <w:sz w:val="22"/>
          <w:szCs w:val="22"/>
        </w:rPr>
        <w:t xml:space="preserve">to recognise </w:t>
      </w:r>
      <w:r w:rsidR="00266C51">
        <w:rPr>
          <w:rFonts w:ascii="Arial" w:hAnsi="Arial" w:cs="Arial"/>
          <w:sz w:val="22"/>
          <w:szCs w:val="22"/>
        </w:rPr>
        <w:t xml:space="preserve">the ways in which digital environments </w:t>
      </w:r>
      <w:r w:rsidR="00E55597">
        <w:rPr>
          <w:rFonts w:ascii="Arial" w:hAnsi="Arial" w:cs="Arial"/>
          <w:sz w:val="22"/>
          <w:szCs w:val="22"/>
        </w:rPr>
        <w:t xml:space="preserve">can </w:t>
      </w:r>
      <w:r w:rsidR="00DA00A8">
        <w:rPr>
          <w:rFonts w:ascii="Arial" w:hAnsi="Arial" w:cs="Arial"/>
          <w:sz w:val="22"/>
          <w:szCs w:val="22"/>
        </w:rPr>
        <w:t>affect</w:t>
      </w:r>
      <w:r w:rsidR="00E55597">
        <w:rPr>
          <w:rFonts w:ascii="Arial" w:hAnsi="Arial" w:cs="Arial"/>
          <w:sz w:val="22"/>
          <w:szCs w:val="22"/>
        </w:rPr>
        <w:t xml:space="preserve"> young </w:t>
      </w:r>
      <w:r w:rsidR="004C3DEF">
        <w:rPr>
          <w:rFonts w:ascii="Arial" w:hAnsi="Arial" w:cs="Arial"/>
          <w:sz w:val="22"/>
          <w:szCs w:val="22"/>
        </w:rPr>
        <w:t>people’s</w:t>
      </w:r>
      <w:r w:rsidR="00E55597">
        <w:rPr>
          <w:rFonts w:ascii="Arial" w:hAnsi="Arial" w:cs="Arial"/>
          <w:sz w:val="22"/>
          <w:szCs w:val="22"/>
        </w:rPr>
        <w:t xml:space="preserve"> emotional </w:t>
      </w:r>
      <w:r w:rsidR="004C3DEF">
        <w:rPr>
          <w:rFonts w:ascii="Arial" w:hAnsi="Arial" w:cs="Arial"/>
          <w:sz w:val="22"/>
          <w:szCs w:val="22"/>
        </w:rPr>
        <w:t>wellbeing</w:t>
      </w:r>
      <w:r w:rsidR="00E55597">
        <w:rPr>
          <w:rFonts w:ascii="Arial" w:hAnsi="Arial" w:cs="Arial"/>
          <w:sz w:val="22"/>
          <w:szCs w:val="22"/>
        </w:rPr>
        <w:t xml:space="preserve">, behaviour </w:t>
      </w:r>
      <w:r w:rsidR="004C3DEF">
        <w:rPr>
          <w:rFonts w:ascii="Arial" w:hAnsi="Arial" w:cs="Arial"/>
          <w:sz w:val="22"/>
          <w:szCs w:val="22"/>
        </w:rPr>
        <w:t>and</w:t>
      </w:r>
      <w:r w:rsidR="00214BF6">
        <w:rPr>
          <w:rFonts w:ascii="Arial" w:hAnsi="Arial" w:cs="Arial"/>
          <w:sz w:val="22"/>
          <w:szCs w:val="22"/>
        </w:rPr>
        <w:t xml:space="preserve"> social development</w:t>
      </w:r>
      <w:r w:rsidR="00DA00A8">
        <w:rPr>
          <w:rFonts w:ascii="Arial" w:hAnsi="Arial" w:cs="Arial"/>
          <w:sz w:val="22"/>
          <w:szCs w:val="22"/>
        </w:rPr>
        <w:t xml:space="preserve">. Adolescents may present </w:t>
      </w:r>
      <w:r w:rsidR="0007603B">
        <w:rPr>
          <w:rFonts w:ascii="Arial" w:hAnsi="Arial" w:cs="Arial"/>
          <w:sz w:val="22"/>
          <w:szCs w:val="22"/>
        </w:rPr>
        <w:t xml:space="preserve">with difficulties linked to online experiences, including </w:t>
      </w:r>
      <w:r w:rsidR="00887711">
        <w:rPr>
          <w:rFonts w:ascii="Arial" w:hAnsi="Arial" w:cs="Arial"/>
          <w:sz w:val="22"/>
          <w:szCs w:val="22"/>
        </w:rPr>
        <w:t>social comparison, fear of missing out (FOMO)</w:t>
      </w:r>
      <w:r w:rsidR="00B4417D">
        <w:rPr>
          <w:rFonts w:ascii="Arial" w:hAnsi="Arial" w:cs="Arial"/>
          <w:sz w:val="22"/>
          <w:szCs w:val="22"/>
        </w:rPr>
        <w:t xml:space="preserve">, disrupted sleep </w:t>
      </w:r>
      <w:r w:rsidR="000062D0">
        <w:rPr>
          <w:rFonts w:ascii="Arial" w:hAnsi="Arial" w:cs="Arial"/>
          <w:sz w:val="22"/>
          <w:szCs w:val="22"/>
        </w:rPr>
        <w:t xml:space="preserve">patterns </w:t>
      </w:r>
      <w:r w:rsidR="00E462D7">
        <w:rPr>
          <w:rFonts w:ascii="Arial" w:hAnsi="Arial" w:cs="Arial"/>
          <w:sz w:val="22"/>
          <w:szCs w:val="22"/>
        </w:rPr>
        <w:t xml:space="preserve">and reduced self-confidence. These factors can contribute </w:t>
      </w:r>
      <w:r w:rsidR="00601B2F">
        <w:rPr>
          <w:rFonts w:ascii="Arial" w:hAnsi="Arial" w:cs="Arial"/>
          <w:sz w:val="22"/>
          <w:szCs w:val="22"/>
        </w:rPr>
        <w:t xml:space="preserve">to emotional distress </w:t>
      </w:r>
      <w:r w:rsidR="00D75A44">
        <w:rPr>
          <w:rFonts w:ascii="Arial" w:hAnsi="Arial" w:cs="Arial"/>
          <w:sz w:val="22"/>
          <w:szCs w:val="22"/>
        </w:rPr>
        <w:t xml:space="preserve">and may negatively affect educational </w:t>
      </w:r>
      <w:r w:rsidR="00A85C7B">
        <w:rPr>
          <w:rFonts w:ascii="Arial" w:hAnsi="Arial" w:cs="Arial"/>
          <w:sz w:val="22"/>
          <w:szCs w:val="22"/>
        </w:rPr>
        <w:t>achievement, relationships with family, peers</w:t>
      </w:r>
      <w:r w:rsidR="008451DF">
        <w:rPr>
          <w:rFonts w:ascii="Arial" w:hAnsi="Arial" w:cs="Arial"/>
          <w:sz w:val="22"/>
          <w:szCs w:val="22"/>
        </w:rPr>
        <w:t xml:space="preserve">, and overall quality of life. As a result, </w:t>
      </w:r>
      <w:r w:rsidR="005477B2">
        <w:rPr>
          <w:rFonts w:ascii="Arial" w:hAnsi="Arial" w:cs="Arial"/>
          <w:sz w:val="22"/>
          <w:szCs w:val="22"/>
        </w:rPr>
        <w:t xml:space="preserve">it is important for health and social care professionals to understand </w:t>
      </w:r>
      <w:r w:rsidR="0071436B">
        <w:rPr>
          <w:rFonts w:ascii="Arial" w:hAnsi="Arial" w:cs="Arial"/>
          <w:sz w:val="22"/>
          <w:szCs w:val="22"/>
        </w:rPr>
        <w:t xml:space="preserve">the relationship between online activity and adolescent development </w:t>
      </w:r>
      <w:r w:rsidR="00920F0D">
        <w:rPr>
          <w:rFonts w:ascii="Arial" w:hAnsi="Arial" w:cs="Arial"/>
          <w:sz w:val="22"/>
          <w:szCs w:val="22"/>
        </w:rPr>
        <w:t>to</w:t>
      </w:r>
      <w:r w:rsidR="00155F8A">
        <w:rPr>
          <w:rFonts w:ascii="Arial" w:hAnsi="Arial" w:cs="Arial"/>
          <w:sz w:val="22"/>
          <w:szCs w:val="22"/>
        </w:rPr>
        <w:t xml:space="preserve"> provide effective support. </w:t>
      </w:r>
      <w:r w:rsidR="002B1B37">
        <w:rPr>
          <w:rFonts w:ascii="Arial" w:hAnsi="Arial" w:cs="Arial"/>
          <w:sz w:val="22"/>
          <w:szCs w:val="22"/>
        </w:rPr>
        <w:t xml:space="preserve">Although </w:t>
      </w:r>
      <w:r w:rsidR="00E61150">
        <w:rPr>
          <w:rFonts w:ascii="Arial" w:hAnsi="Arial" w:cs="Arial"/>
          <w:sz w:val="22"/>
          <w:szCs w:val="22"/>
        </w:rPr>
        <w:t>social media is often associated</w:t>
      </w:r>
      <w:r w:rsidR="00920F0D">
        <w:rPr>
          <w:rFonts w:ascii="Arial" w:hAnsi="Arial" w:cs="Arial"/>
          <w:sz w:val="22"/>
          <w:szCs w:val="22"/>
        </w:rPr>
        <w:t xml:space="preserve"> with negative outcomes, it is important to a</w:t>
      </w:r>
      <w:r w:rsidR="00986D16">
        <w:rPr>
          <w:rFonts w:ascii="Arial" w:hAnsi="Arial" w:cs="Arial"/>
          <w:sz w:val="22"/>
          <w:szCs w:val="22"/>
        </w:rPr>
        <w:t xml:space="preserve">cknowledge that </w:t>
      </w:r>
      <w:r w:rsidR="00DA75A5">
        <w:rPr>
          <w:rFonts w:ascii="Arial" w:hAnsi="Arial" w:cs="Arial"/>
          <w:sz w:val="22"/>
          <w:szCs w:val="22"/>
        </w:rPr>
        <w:t>its</w:t>
      </w:r>
      <w:r w:rsidR="00986D16">
        <w:rPr>
          <w:rFonts w:ascii="Arial" w:hAnsi="Arial" w:cs="Arial"/>
          <w:sz w:val="22"/>
          <w:szCs w:val="22"/>
        </w:rPr>
        <w:t xml:space="preserve"> </w:t>
      </w:r>
      <w:r w:rsidR="00AF098B">
        <w:rPr>
          <w:rFonts w:ascii="Arial" w:hAnsi="Arial" w:cs="Arial"/>
          <w:sz w:val="22"/>
          <w:szCs w:val="22"/>
        </w:rPr>
        <w:t>effects are not experienced equally by all young people</w:t>
      </w:r>
      <w:r w:rsidR="007544D3">
        <w:rPr>
          <w:rFonts w:ascii="Arial" w:hAnsi="Arial" w:cs="Arial"/>
          <w:sz w:val="22"/>
          <w:szCs w:val="22"/>
        </w:rPr>
        <w:t>. Individual diff</w:t>
      </w:r>
      <w:r w:rsidR="00DD39B8">
        <w:rPr>
          <w:rFonts w:ascii="Arial" w:hAnsi="Arial" w:cs="Arial"/>
          <w:sz w:val="22"/>
          <w:szCs w:val="22"/>
        </w:rPr>
        <w:t xml:space="preserve">erences, including </w:t>
      </w:r>
      <w:r w:rsidR="00DA75A5">
        <w:rPr>
          <w:rFonts w:ascii="Arial" w:hAnsi="Arial" w:cs="Arial"/>
          <w:sz w:val="22"/>
          <w:szCs w:val="22"/>
        </w:rPr>
        <w:t>personality, resilience</w:t>
      </w:r>
      <w:r w:rsidR="00097DEF">
        <w:rPr>
          <w:rFonts w:ascii="Arial" w:hAnsi="Arial" w:cs="Arial"/>
          <w:sz w:val="22"/>
          <w:szCs w:val="22"/>
        </w:rPr>
        <w:t xml:space="preserve">, </w:t>
      </w:r>
      <w:r w:rsidR="00DB4183">
        <w:rPr>
          <w:rFonts w:ascii="Arial" w:hAnsi="Arial" w:cs="Arial"/>
          <w:sz w:val="22"/>
          <w:szCs w:val="22"/>
        </w:rPr>
        <w:t xml:space="preserve">family </w:t>
      </w:r>
      <w:r w:rsidR="00DB4183">
        <w:rPr>
          <w:rFonts w:ascii="Arial" w:hAnsi="Arial" w:cs="Arial"/>
          <w:sz w:val="22"/>
          <w:szCs w:val="22"/>
        </w:rPr>
        <w:lastRenderedPageBreak/>
        <w:t>relationships and existing mental healt</w:t>
      </w:r>
      <w:r w:rsidR="00650738">
        <w:rPr>
          <w:rFonts w:ascii="Arial" w:hAnsi="Arial" w:cs="Arial"/>
          <w:sz w:val="22"/>
          <w:szCs w:val="22"/>
        </w:rPr>
        <w:t xml:space="preserve">h, influence </w:t>
      </w:r>
      <w:r w:rsidR="00DB287A">
        <w:rPr>
          <w:rFonts w:ascii="Arial" w:hAnsi="Arial" w:cs="Arial"/>
          <w:sz w:val="22"/>
          <w:szCs w:val="22"/>
        </w:rPr>
        <w:t>how adolescents respond to online ex</w:t>
      </w:r>
      <w:r w:rsidR="00E52C56">
        <w:rPr>
          <w:rFonts w:ascii="Arial" w:hAnsi="Arial" w:cs="Arial"/>
          <w:sz w:val="22"/>
          <w:szCs w:val="22"/>
        </w:rPr>
        <w:t xml:space="preserve">periences. </w:t>
      </w:r>
      <w:r w:rsidR="008C0493">
        <w:rPr>
          <w:rFonts w:ascii="Arial" w:hAnsi="Arial" w:cs="Arial"/>
          <w:sz w:val="22"/>
          <w:szCs w:val="22"/>
        </w:rPr>
        <w:t xml:space="preserve">For </w:t>
      </w:r>
      <w:r w:rsidR="00C64DB8">
        <w:rPr>
          <w:rFonts w:ascii="Arial" w:hAnsi="Arial" w:cs="Arial"/>
          <w:sz w:val="22"/>
          <w:szCs w:val="22"/>
        </w:rPr>
        <w:t>some, social media</w:t>
      </w:r>
      <w:r w:rsidR="00630996">
        <w:rPr>
          <w:rFonts w:ascii="Arial" w:hAnsi="Arial" w:cs="Arial"/>
          <w:sz w:val="22"/>
          <w:szCs w:val="22"/>
        </w:rPr>
        <w:t xml:space="preserve"> provides opportunities </w:t>
      </w:r>
      <w:r w:rsidR="009634A9">
        <w:rPr>
          <w:rFonts w:ascii="Arial" w:hAnsi="Arial" w:cs="Arial"/>
          <w:sz w:val="22"/>
          <w:szCs w:val="22"/>
        </w:rPr>
        <w:t xml:space="preserve">to access </w:t>
      </w:r>
      <w:r w:rsidR="00FE7FE0">
        <w:rPr>
          <w:rFonts w:ascii="Arial" w:hAnsi="Arial" w:cs="Arial"/>
          <w:sz w:val="22"/>
          <w:szCs w:val="22"/>
        </w:rPr>
        <w:t xml:space="preserve">mental health information, </w:t>
      </w:r>
      <w:r w:rsidR="002625D0">
        <w:rPr>
          <w:rFonts w:ascii="Arial" w:hAnsi="Arial" w:cs="Arial"/>
          <w:sz w:val="22"/>
          <w:szCs w:val="22"/>
        </w:rPr>
        <w:t>develop su</w:t>
      </w:r>
      <w:r w:rsidR="00F124B2">
        <w:rPr>
          <w:rFonts w:ascii="Arial" w:hAnsi="Arial" w:cs="Arial"/>
          <w:sz w:val="22"/>
          <w:szCs w:val="22"/>
        </w:rPr>
        <w:t xml:space="preserve">pportive friendships </w:t>
      </w:r>
      <w:r w:rsidR="002D06AC">
        <w:rPr>
          <w:rFonts w:ascii="Arial" w:hAnsi="Arial" w:cs="Arial"/>
          <w:sz w:val="22"/>
          <w:szCs w:val="22"/>
        </w:rPr>
        <w:t xml:space="preserve">and participate </w:t>
      </w:r>
      <w:r w:rsidR="00B23BD1">
        <w:rPr>
          <w:rFonts w:ascii="Arial" w:hAnsi="Arial" w:cs="Arial"/>
          <w:sz w:val="22"/>
          <w:szCs w:val="22"/>
        </w:rPr>
        <w:t xml:space="preserve">in communities </w:t>
      </w:r>
      <w:r w:rsidR="00F06115">
        <w:rPr>
          <w:rFonts w:ascii="Arial" w:hAnsi="Arial" w:cs="Arial"/>
          <w:sz w:val="22"/>
          <w:szCs w:val="22"/>
        </w:rPr>
        <w:t xml:space="preserve">where </w:t>
      </w:r>
      <w:r w:rsidR="0014511B">
        <w:rPr>
          <w:rFonts w:ascii="Arial" w:hAnsi="Arial" w:cs="Arial"/>
          <w:sz w:val="22"/>
          <w:szCs w:val="22"/>
        </w:rPr>
        <w:t>they feel accepted. These positive experiences may stre</w:t>
      </w:r>
      <w:r w:rsidR="00207831">
        <w:rPr>
          <w:rFonts w:ascii="Arial" w:hAnsi="Arial" w:cs="Arial"/>
          <w:sz w:val="22"/>
          <w:szCs w:val="22"/>
        </w:rPr>
        <w:t>ngthen confidence and reduce feelings of isolation</w:t>
      </w:r>
      <w:r w:rsidR="00C953E7">
        <w:rPr>
          <w:rFonts w:ascii="Arial" w:hAnsi="Arial" w:cs="Arial"/>
          <w:sz w:val="22"/>
          <w:szCs w:val="22"/>
        </w:rPr>
        <w:t xml:space="preserve">. However, when online interactions become harmful </w:t>
      </w:r>
      <w:r w:rsidR="00307D9A">
        <w:rPr>
          <w:rFonts w:ascii="Arial" w:hAnsi="Arial" w:cs="Arial"/>
          <w:sz w:val="22"/>
          <w:szCs w:val="22"/>
        </w:rPr>
        <w:t>or excessive, the potential ri</w:t>
      </w:r>
      <w:r w:rsidR="000A55B4">
        <w:rPr>
          <w:rFonts w:ascii="Arial" w:hAnsi="Arial" w:cs="Arial"/>
          <w:sz w:val="22"/>
          <w:szCs w:val="22"/>
        </w:rPr>
        <w:t xml:space="preserve">sks may outweigh the benefits, </w:t>
      </w:r>
      <w:r w:rsidR="00C00DDC">
        <w:rPr>
          <w:rFonts w:ascii="Arial" w:hAnsi="Arial" w:cs="Arial"/>
          <w:sz w:val="22"/>
          <w:szCs w:val="22"/>
        </w:rPr>
        <w:t>particularly</w:t>
      </w:r>
      <w:r w:rsidR="008071BB">
        <w:rPr>
          <w:rFonts w:ascii="Arial" w:hAnsi="Arial" w:cs="Arial"/>
          <w:sz w:val="22"/>
          <w:szCs w:val="22"/>
        </w:rPr>
        <w:t xml:space="preserve"> for adolescents who already experience </w:t>
      </w:r>
      <w:r w:rsidR="00C00DDC">
        <w:rPr>
          <w:rFonts w:ascii="Arial" w:hAnsi="Arial" w:cs="Arial"/>
          <w:sz w:val="22"/>
          <w:szCs w:val="22"/>
        </w:rPr>
        <w:t>emotional or psychological</w:t>
      </w:r>
      <w:r w:rsidR="0064539D">
        <w:rPr>
          <w:rFonts w:ascii="Arial" w:hAnsi="Arial" w:cs="Arial"/>
          <w:sz w:val="22"/>
          <w:szCs w:val="22"/>
        </w:rPr>
        <w:t xml:space="preserve"> vulner</w:t>
      </w:r>
      <w:r w:rsidR="00661E23">
        <w:rPr>
          <w:rFonts w:ascii="Arial" w:hAnsi="Arial" w:cs="Arial"/>
          <w:sz w:val="22"/>
          <w:szCs w:val="22"/>
        </w:rPr>
        <w:t xml:space="preserve">abilities. </w:t>
      </w:r>
      <w:r w:rsidR="008919E4">
        <w:rPr>
          <w:rFonts w:ascii="Arial" w:hAnsi="Arial" w:cs="Arial"/>
          <w:sz w:val="22"/>
          <w:szCs w:val="22"/>
        </w:rPr>
        <w:t xml:space="preserve">Development theories </w:t>
      </w:r>
      <w:r w:rsidR="003B7A0E">
        <w:rPr>
          <w:rFonts w:ascii="Arial" w:hAnsi="Arial" w:cs="Arial"/>
          <w:sz w:val="22"/>
          <w:szCs w:val="22"/>
        </w:rPr>
        <w:t xml:space="preserve">provide useful framework for understanding why social media </w:t>
      </w:r>
      <w:r w:rsidR="009B5448">
        <w:rPr>
          <w:rFonts w:ascii="Arial" w:hAnsi="Arial" w:cs="Arial"/>
          <w:sz w:val="22"/>
          <w:szCs w:val="22"/>
        </w:rPr>
        <w:t xml:space="preserve">can have a significant impact during </w:t>
      </w:r>
      <w:r w:rsidR="00C0053D">
        <w:rPr>
          <w:rFonts w:ascii="Arial" w:hAnsi="Arial" w:cs="Arial"/>
          <w:sz w:val="22"/>
          <w:szCs w:val="22"/>
        </w:rPr>
        <w:t>adolescence. Erikson’s psy</w:t>
      </w:r>
      <w:r w:rsidR="00A16BBE">
        <w:rPr>
          <w:rFonts w:ascii="Arial" w:hAnsi="Arial" w:cs="Arial"/>
          <w:sz w:val="22"/>
          <w:szCs w:val="22"/>
        </w:rPr>
        <w:t xml:space="preserve">chosocial theory </w:t>
      </w:r>
      <w:r w:rsidR="00E21A11">
        <w:rPr>
          <w:rFonts w:ascii="Arial" w:hAnsi="Arial" w:cs="Arial"/>
          <w:sz w:val="22"/>
          <w:szCs w:val="22"/>
        </w:rPr>
        <w:t xml:space="preserve">highlights the importance of identity </w:t>
      </w:r>
      <w:r w:rsidR="00F1534F">
        <w:rPr>
          <w:rFonts w:ascii="Arial" w:hAnsi="Arial" w:cs="Arial"/>
          <w:sz w:val="22"/>
          <w:szCs w:val="22"/>
        </w:rPr>
        <w:t>formation during this stage of life,</w:t>
      </w:r>
      <w:r w:rsidR="003226F7">
        <w:rPr>
          <w:rFonts w:ascii="Arial" w:hAnsi="Arial" w:cs="Arial"/>
          <w:sz w:val="22"/>
          <w:szCs w:val="22"/>
        </w:rPr>
        <w:t xml:space="preserve"> while Bowlby’s attachment theory </w:t>
      </w:r>
      <w:r w:rsidR="00050F2E">
        <w:rPr>
          <w:rFonts w:ascii="Arial" w:hAnsi="Arial" w:cs="Arial"/>
          <w:sz w:val="22"/>
          <w:szCs w:val="22"/>
        </w:rPr>
        <w:t xml:space="preserve">emphasises how early relationships continue </w:t>
      </w:r>
      <w:r w:rsidR="001333EA">
        <w:rPr>
          <w:rFonts w:ascii="Arial" w:hAnsi="Arial" w:cs="Arial"/>
          <w:sz w:val="22"/>
          <w:szCs w:val="22"/>
        </w:rPr>
        <w:t xml:space="preserve">to influence </w:t>
      </w:r>
      <w:r w:rsidR="00E7514E">
        <w:rPr>
          <w:rFonts w:ascii="Arial" w:hAnsi="Arial" w:cs="Arial"/>
          <w:sz w:val="22"/>
          <w:szCs w:val="22"/>
        </w:rPr>
        <w:t xml:space="preserve">emotional </w:t>
      </w:r>
      <w:r w:rsidR="00CF4EA4">
        <w:rPr>
          <w:rFonts w:ascii="Arial" w:hAnsi="Arial" w:cs="Arial"/>
          <w:sz w:val="22"/>
          <w:szCs w:val="22"/>
        </w:rPr>
        <w:t xml:space="preserve">security and interpersonal </w:t>
      </w:r>
      <w:r w:rsidR="006A34CA">
        <w:rPr>
          <w:rFonts w:ascii="Arial" w:hAnsi="Arial" w:cs="Arial"/>
          <w:sz w:val="22"/>
          <w:szCs w:val="22"/>
        </w:rPr>
        <w:t>connections.</w:t>
      </w:r>
      <w:r w:rsidR="00BA662B">
        <w:rPr>
          <w:rFonts w:ascii="Arial" w:hAnsi="Arial" w:cs="Arial"/>
          <w:sz w:val="22"/>
          <w:szCs w:val="22"/>
        </w:rPr>
        <w:t xml:space="preserve"> Applying these theories </w:t>
      </w:r>
      <w:r w:rsidR="00FB720E">
        <w:rPr>
          <w:rFonts w:ascii="Arial" w:hAnsi="Arial" w:cs="Arial"/>
          <w:sz w:val="22"/>
          <w:szCs w:val="22"/>
        </w:rPr>
        <w:t>allows</w:t>
      </w:r>
      <w:r w:rsidR="00BA662B">
        <w:rPr>
          <w:rFonts w:ascii="Arial" w:hAnsi="Arial" w:cs="Arial"/>
          <w:sz w:val="22"/>
          <w:szCs w:val="22"/>
        </w:rPr>
        <w:t xml:space="preserve"> a deeper </w:t>
      </w:r>
      <w:r w:rsidR="00F21C80">
        <w:rPr>
          <w:rFonts w:ascii="Arial" w:hAnsi="Arial" w:cs="Arial"/>
          <w:sz w:val="22"/>
          <w:szCs w:val="22"/>
        </w:rPr>
        <w:t xml:space="preserve">understanding of how online interactions </w:t>
      </w:r>
      <w:r w:rsidR="009F1AA4">
        <w:rPr>
          <w:rFonts w:ascii="Arial" w:hAnsi="Arial" w:cs="Arial"/>
          <w:sz w:val="22"/>
          <w:szCs w:val="22"/>
        </w:rPr>
        <w:t>may shape self-</w:t>
      </w:r>
      <w:r w:rsidR="00FB720E">
        <w:rPr>
          <w:rFonts w:ascii="Arial" w:hAnsi="Arial" w:cs="Arial"/>
          <w:sz w:val="22"/>
          <w:szCs w:val="22"/>
        </w:rPr>
        <w:t>esteem, re</w:t>
      </w:r>
      <w:r w:rsidR="00C65D07">
        <w:rPr>
          <w:rFonts w:ascii="Arial" w:hAnsi="Arial" w:cs="Arial"/>
          <w:sz w:val="22"/>
          <w:szCs w:val="22"/>
        </w:rPr>
        <w:t>lationships and mental wellbeing.</w:t>
      </w:r>
      <w:r w:rsidR="009B0166">
        <w:rPr>
          <w:rFonts w:ascii="Arial" w:hAnsi="Arial" w:cs="Arial"/>
          <w:sz w:val="22"/>
          <w:szCs w:val="22"/>
        </w:rPr>
        <w:t xml:space="preserve"> </w:t>
      </w:r>
      <w:r w:rsidR="00EA5D30">
        <w:rPr>
          <w:rFonts w:ascii="Arial" w:hAnsi="Arial" w:cs="Arial"/>
          <w:sz w:val="22"/>
          <w:szCs w:val="22"/>
        </w:rPr>
        <w:t xml:space="preserve">This essay will discuss the impact </w:t>
      </w:r>
      <w:r w:rsidR="005409C1">
        <w:rPr>
          <w:rFonts w:ascii="Arial" w:hAnsi="Arial" w:cs="Arial"/>
          <w:sz w:val="22"/>
          <w:szCs w:val="22"/>
        </w:rPr>
        <w:t>of social media on adolesce</w:t>
      </w:r>
      <w:r w:rsidR="002A5400">
        <w:rPr>
          <w:rFonts w:ascii="Arial" w:hAnsi="Arial" w:cs="Arial"/>
          <w:sz w:val="22"/>
          <w:szCs w:val="22"/>
        </w:rPr>
        <w:t>nt mental health by applying Eri</w:t>
      </w:r>
      <w:r w:rsidR="001978B3">
        <w:rPr>
          <w:rFonts w:ascii="Arial" w:hAnsi="Arial" w:cs="Arial"/>
          <w:sz w:val="22"/>
          <w:szCs w:val="22"/>
        </w:rPr>
        <w:t>kson’s psycho</w:t>
      </w:r>
      <w:r w:rsidR="00542B7A">
        <w:rPr>
          <w:rFonts w:ascii="Arial" w:hAnsi="Arial" w:cs="Arial"/>
          <w:sz w:val="22"/>
          <w:szCs w:val="22"/>
        </w:rPr>
        <w:t>social development theory and Bowlby’s attachment theor</w:t>
      </w:r>
      <w:r w:rsidR="00D93BB5">
        <w:rPr>
          <w:rFonts w:ascii="Arial" w:hAnsi="Arial" w:cs="Arial"/>
          <w:sz w:val="22"/>
          <w:szCs w:val="22"/>
        </w:rPr>
        <w:t xml:space="preserve">y. It will examine how these theories </w:t>
      </w:r>
      <w:r w:rsidR="002B5B1F">
        <w:rPr>
          <w:rFonts w:ascii="Arial" w:hAnsi="Arial" w:cs="Arial"/>
          <w:sz w:val="22"/>
          <w:szCs w:val="22"/>
        </w:rPr>
        <w:t xml:space="preserve">help explain the influence </w:t>
      </w:r>
      <w:r w:rsidR="00CB63EC">
        <w:rPr>
          <w:rFonts w:ascii="Arial" w:hAnsi="Arial" w:cs="Arial"/>
          <w:sz w:val="22"/>
          <w:szCs w:val="22"/>
        </w:rPr>
        <w:t xml:space="preserve">of online interactions </w:t>
      </w:r>
      <w:r w:rsidR="00AE4CD2">
        <w:rPr>
          <w:rFonts w:ascii="Arial" w:hAnsi="Arial" w:cs="Arial"/>
          <w:sz w:val="22"/>
          <w:szCs w:val="22"/>
        </w:rPr>
        <w:t xml:space="preserve">on emotional wellbeing, identify </w:t>
      </w:r>
      <w:r w:rsidR="00147954">
        <w:rPr>
          <w:rFonts w:ascii="Arial" w:hAnsi="Arial" w:cs="Arial"/>
          <w:sz w:val="22"/>
          <w:szCs w:val="22"/>
        </w:rPr>
        <w:t xml:space="preserve">formation and interpersonal </w:t>
      </w:r>
      <w:r w:rsidR="00E029F3">
        <w:rPr>
          <w:rFonts w:ascii="Arial" w:hAnsi="Arial" w:cs="Arial"/>
          <w:sz w:val="22"/>
          <w:szCs w:val="22"/>
        </w:rPr>
        <w:t>relationships, while considering the impl</w:t>
      </w:r>
      <w:r w:rsidR="00D26B7E">
        <w:rPr>
          <w:rFonts w:ascii="Arial" w:hAnsi="Arial" w:cs="Arial"/>
          <w:sz w:val="22"/>
          <w:szCs w:val="22"/>
        </w:rPr>
        <w:t>ications for health and social care practice</w:t>
      </w:r>
      <w:r w:rsidR="00724D87">
        <w:rPr>
          <w:rFonts w:ascii="Arial" w:hAnsi="Arial" w:cs="Arial"/>
          <w:sz w:val="22"/>
          <w:szCs w:val="22"/>
        </w:rPr>
        <w:t>.</w:t>
      </w:r>
      <w:r w:rsidR="00F058F8">
        <w:rPr>
          <w:rFonts w:ascii="Arial" w:hAnsi="Arial" w:cs="Arial"/>
          <w:sz w:val="22"/>
          <w:szCs w:val="22"/>
        </w:rPr>
        <w:t xml:space="preserve"> </w:t>
      </w:r>
    </w:p>
    <w:p w14:paraId="1682278F" w14:textId="0B370920" w:rsidR="002A4333" w:rsidRDefault="00350EF5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Erikson </w:t>
      </w:r>
      <w:r w:rsidR="009B49E8">
        <w:rPr>
          <w:rFonts w:ascii="Arial" w:hAnsi="Arial" w:cs="Arial"/>
          <w:sz w:val="22"/>
          <w:szCs w:val="22"/>
        </w:rPr>
        <w:t xml:space="preserve">(1968) identified adolescence as the stage </w:t>
      </w:r>
      <w:r w:rsidR="00D14F33">
        <w:rPr>
          <w:rFonts w:ascii="Arial" w:hAnsi="Arial" w:cs="Arial"/>
          <w:sz w:val="22"/>
          <w:szCs w:val="22"/>
        </w:rPr>
        <w:t xml:space="preserve">of </w:t>
      </w:r>
      <w:r w:rsidR="00D14F33">
        <w:rPr>
          <w:rFonts w:ascii="Arial" w:hAnsi="Arial" w:cs="Arial"/>
          <w:b/>
          <w:bCs/>
          <w:sz w:val="22"/>
          <w:szCs w:val="22"/>
        </w:rPr>
        <w:t>Identity versus Role Confusion</w:t>
      </w:r>
      <w:r w:rsidR="00693F1B">
        <w:rPr>
          <w:rFonts w:ascii="Arial" w:hAnsi="Arial" w:cs="Arial"/>
          <w:sz w:val="22"/>
          <w:szCs w:val="22"/>
        </w:rPr>
        <w:t xml:space="preserve">, were individuals attempt to develop a clear </w:t>
      </w:r>
      <w:r w:rsidR="00E43417">
        <w:rPr>
          <w:rFonts w:ascii="Arial" w:hAnsi="Arial" w:cs="Arial"/>
          <w:sz w:val="22"/>
          <w:szCs w:val="22"/>
        </w:rPr>
        <w:t>sense of who they are. During this period</w:t>
      </w:r>
      <w:r w:rsidR="00E64556">
        <w:rPr>
          <w:rFonts w:ascii="Arial" w:hAnsi="Arial" w:cs="Arial"/>
          <w:sz w:val="22"/>
          <w:szCs w:val="22"/>
        </w:rPr>
        <w:t>, young people often seek app</w:t>
      </w:r>
      <w:r w:rsidR="0021519F">
        <w:rPr>
          <w:rFonts w:ascii="Arial" w:hAnsi="Arial" w:cs="Arial"/>
          <w:sz w:val="22"/>
          <w:szCs w:val="22"/>
        </w:rPr>
        <w:t>roval and acceptance from their peers</w:t>
      </w:r>
      <w:r w:rsidR="00B8024E">
        <w:rPr>
          <w:rFonts w:ascii="Arial" w:hAnsi="Arial" w:cs="Arial"/>
          <w:sz w:val="22"/>
          <w:szCs w:val="22"/>
        </w:rPr>
        <w:t>. Social media can support identity development by allowing adol</w:t>
      </w:r>
      <w:r w:rsidR="009B2FBA">
        <w:rPr>
          <w:rFonts w:ascii="Arial" w:hAnsi="Arial" w:cs="Arial"/>
          <w:sz w:val="22"/>
          <w:szCs w:val="22"/>
        </w:rPr>
        <w:t>escents to express themselves creatively</w:t>
      </w:r>
      <w:r w:rsidR="006E56C9">
        <w:rPr>
          <w:rFonts w:ascii="Arial" w:hAnsi="Arial" w:cs="Arial"/>
          <w:sz w:val="22"/>
          <w:szCs w:val="22"/>
        </w:rPr>
        <w:t xml:space="preserve">, connect with others who share similar interests </w:t>
      </w:r>
      <w:r w:rsidR="00DA73C2">
        <w:rPr>
          <w:rFonts w:ascii="Arial" w:hAnsi="Arial" w:cs="Arial"/>
          <w:sz w:val="22"/>
          <w:szCs w:val="22"/>
        </w:rPr>
        <w:t xml:space="preserve">and access </w:t>
      </w:r>
      <w:r w:rsidR="00DD6241">
        <w:rPr>
          <w:rFonts w:ascii="Arial" w:hAnsi="Arial" w:cs="Arial"/>
          <w:sz w:val="22"/>
          <w:szCs w:val="22"/>
        </w:rPr>
        <w:t xml:space="preserve">supportive online communities. </w:t>
      </w:r>
      <w:r w:rsidR="00347637">
        <w:rPr>
          <w:rFonts w:ascii="Arial" w:hAnsi="Arial" w:cs="Arial"/>
          <w:sz w:val="22"/>
          <w:szCs w:val="22"/>
        </w:rPr>
        <w:t>Positive inter</w:t>
      </w:r>
      <w:r w:rsidR="00422D85">
        <w:rPr>
          <w:rFonts w:ascii="Arial" w:hAnsi="Arial" w:cs="Arial"/>
          <w:sz w:val="22"/>
          <w:szCs w:val="22"/>
        </w:rPr>
        <w:t>actions may improve confidence and encourage a sense of belonging</w:t>
      </w:r>
      <w:r w:rsidR="00A53935">
        <w:rPr>
          <w:rFonts w:ascii="Arial" w:hAnsi="Arial" w:cs="Arial"/>
          <w:sz w:val="22"/>
          <w:szCs w:val="22"/>
        </w:rPr>
        <w:t>, parti</w:t>
      </w:r>
      <w:r w:rsidR="00193BCC">
        <w:rPr>
          <w:rFonts w:ascii="Arial" w:hAnsi="Arial" w:cs="Arial"/>
          <w:sz w:val="22"/>
          <w:szCs w:val="22"/>
        </w:rPr>
        <w:t>cularly</w:t>
      </w:r>
      <w:r w:rsidR="00A53935">
        <w:rPr>
          <w:rFonts w:ascii="Arial" w:hAnsi="Arial" w:cs="Arial"/>
          <w:sz w:val="22"/>
          <w:szCs w:val="22"/>
        </w:rPr>
        <w:t xml:space="preserve"> for those who struggle with face</w:t>
      </w:r>
      <w:r w:rsidR="00193BCC">
        <w:rPr>
          <w:rFonts w:ascii="Arial" w:hAnsi="Arial" w:cs="Arial"/>
          <w:sz w:val="22"/>
          <w:szCs w:val="22"/>
        </w:rPr>
        <w:t>-</w:t>
      </w:r>
      <w:r w:rsidR="00A53935">
        <w:rPr>
          <w:rFonts w:ascii="Arial" w:hAnsi="Arial" w:cs="Arial"/>
          <w:sz w:val="22"/>
          <w:szCs w:val="22"/>
        </w:rPr>
        <w:t>to</w:t>
      </w:r>
      <w:r w:rsidR="00193BCC">
        <w:rPr>
          <w:rFonts w:ascii="Arial" w:hAnsi="Arial" w:cs="Arial"/>
          <w:sz w:val="22"/>
          <w:szCs w:val="22"/>
        </w:rPr>
        <w:t>-</w:t>
      </w:r>
      <w:r w:rsidR="00A53935">
        <w:rPr>
          <w:rFonts w:ascii="Arial" w:hAnsi="Arial" w:cs="Arial"/>
          <w:sz w:val="22"/>
          <w:szCs w:val="22"/>
        </w:rPr>
        <w:t>fac</w:t>
      </w:r>
      <w:r w:rsidR="00193BCC">
        <w:rPr>
          <w:rFonts w:ascii="Arial" w:hAnsi="Arial" w:cs="Arial"/>
          <w:sz w:val="22"/>
          <w:szCs w:val="22"/>
        </w:rPr>
        <w:t>e communication</w:t>
      </w:r>
      <w:r w:rsidR="0059083F">
        <w:rPr>
          <w:rFonts w:ascii="Arial" w:hAnsi="Arial" w:cs="Arial"/>
          <w:sz w:val="22"/>
          <w:szCs w:val="22"/>
        </w:rPr>
        <w:t xml:space="preserve">. </w:t>
      </w:r>
      <w:r w:rsidR="005D1345">
        <w:rPr>
          <w:rFonts w:ascii="Arial" w:hAnsi="Arial" w:cs="Arial"/>
          <w:sz w:val="22"/>
          <w:szCs w:val="22"/>
        </w:rPr>
        <w:t>However</w:t>
      </w:r>
      <w:r w:rsidR="00F25F67">
        <w:rPr>
          <w:rFonts w:ascii="Arial" w:hAnsi="Arial" w:cs="Arial"/>
          <w:sz w:val="22"/>
          <w:szCs w:val="22"/>
        </w:rPr>
        <w:t>,</w:t>
      </w:r>
      <w:r w:rsidR="005D1345">
        <w:rPr>
          <w:rFonts w:ascii="Arial" w:hAnsi="Arial" w:cs="Arial"/>
          <w:sz w:val="22"/>
          <w:szCs w:val="22"/>
        </w:rPr>
        <w:t xml:space="preserve"> Erikson</w:t>
      </w:r>
      <w:r w:rsidR="00012D2A">
        <w:rPr>
          <w:rFonts w:ascii="Arial" w:hAnsi="Arial" w:cs="Arial"/>
          <w:sz w:val="22"/>
          <w:szCs w:val="22"/>
        </w:rPr>
        <w:t>’s theory also suggests that difficulties d</w:t>
      </w:r>
      <w:r w:rsidR="00F25F67">
        <w:rPr>
          <w:rFonts w:ascii="Arial" w:hAnsi="Arial" w:cs="Arial"/>
          <w:sz w:val="22"/>
          <w:szCs w:val="22"/>
        </w:rPr>
        <w:t>uring</w:t>
      </w:r>
      <w:r w:rsidR="00012D2A">
        <w:rPr>
          <w:rFonts w:ascii="Arial" w:hAnsi="Arial" w:cs="Arial"/>
          <w:sz w:val="22"/>
          <w:szCs w:val="22"/>
        </w:rPr>
        <w:t xml:space="preserve"> this stage may l</w:t>
      </w:r>
      <w:r w:rsidR="00E17949">
        <w:rPr>
          <w:rFonts w:ascii="Arial" w:hAnsi="Arial" w:cs="Arial"/>
          <w:sz w:val="22"/>
          <w:szCs w:val="22"/>
        </w:rPr>
        <w:t>ea</w:t>
      </w:r>
      <w:r w:rsidR="00012D2A">
        <w:rPr>
          <w:rFonts w:ascii="Arial" w:hAnsi="Arial" w:cs="Arial"/>
          <w:sz w:val="22"/>
          <w:szCs w:val="22"/>
        </w:rPr>
        <w:t xml:space="preserve">d to </w:t>
      </w:r>
      <w:r w:rsidR="00E17949">
        <w:rPr>
          <w:rFonts w:ascii="Arial" w:hAnsi="Arial" w:cs="Arial"/>
          <w:sz w:val="22"/>
          <w:szCs w:val="22"/>
        </w:rPr>
        <w:t>uncertainly and low self</w:t>
      </w:r>
      <w:r w:rsidR="00F25F67">
        <w:rPr>
          <w:rFonts w:ascii="Arial" w:hAnsi="Arial" w:cs="Arial"/>
          <w:sz w:val="22"/>
          <w:szCs w:val="22"/>
        </w:rPr>
        <w:t xml:space="preserve">-esteem. Social media platforms often </w:t>
      </w:r>
      <w:r w:rsidR="0044355C">
        <w:rPr>
          <w:rFonts w:ascii="Arial" w:hAnsi="Arial" w:cs="Arial"/>
          <w:sz w:val="22"/>
          <w:szCs w:val="22"/>
        </w:rPr>
        <w:t>encourage comparison through carefully edited p</w:t>
      </w:r>
      <w:r w:rsidR="00383317">
        <w:rPr>
          <w:rFonts w:ascii="Arial" w:hAnsi="Arial" w:cs="Arial"/>
          <w:sz w:val="22"/>
          <w:szCs w:val="22"/>
        </w:rPr>
        <w:t xml:space="preserve">hotographs, achievements and lifestyles. </w:t>
      </w:r>
      <w:r w:rsidR="001C7D41">
        <w:rPr>
          <w:rFonts w:ascii="Arial" w:hAnsi="Arial" w:cs="Arial"/>
          <w:sz w:val="22"/>
          <w:szCs w:val="22"/>
        </w:rPr>
        <w:t>Adolescents may begin to compare themselves with unrealistic images</w:t>
      </w:r>
      <w:r w:rsidR="007A18E6">
        <w:rPr>
          <w:rFonts w:ascii="Arial" w:hAnsi="Arial" w:cs="Arial"/>
          <w:sz w:val="22"/>
          <w:szCs w:val="22"/>
        </w:rPr>
        <w:t>, leading to dissatisfaction with their appearance</w:t>
      </w:r>
      <w:r w:rsidR="00D949D3">
        <w:rPr>
          <w:rFonts w:ascii="Arial" w:hAnsi="Arial" w:cs="Arial"/>
          <w:sz w:val="22"/>
          <w:szCs w:val="22"/>
        </w:rPr>
        <w:t xml:space="preserve"> or abilities. In addition, the number of likes, comments</w:t>
      </w:r>
      <w:r w:rsidR="00FD695E">
        <w:rPr>
          <w:rFonts w:ascii="Arial" w:hAnsi="Arial" w:cs="Arial"/>
          <w:sz w:val="22"/>
          <w:szCs w:val="22"/>
        </w:rPr>
        <w:t xml:space="preserve"> or followers can be more linked </w:t>
      </w:r>
      <w:r w:rsidR="007A2F36">
        <w:rPr>
          <w:rFonts w:ascii="Arial" w:hAnsi="Arial" w:cs="Arial"/>
          <w:sz w:val="22"/>
          <w:szCs w:val="22"/>
        </w:rPr>
        <w:t>to self-worth, increasing feeli</w:t>
      </w:r>
      <w:r w:rsidR="003E5612">
        <w:rPr>
          <w:rFonts w:ascii="Arial" w:hAnsi="Arial" w:cs="Arial"/>
          <w:sz w:val="22"/>
          <w:szCs w:val="22"/>
        </w:rPr>
        <w:t xml:space="preserve">ngs </w:t>
      </w:r>
      <w:r w:rsidR="00C32996">
        <w:rPr>
          <w:rFonts w:ascii="Arial" w:hAnsi="Arial" w:cs="Arial"/>
          <w:sz w:val="22"/>
          <w:szCs w:val="22"/>
        </w:rPr>
        <w:t>of an</w:t>
      </w:r>
      <w:r w:rsidR="002A632E">
        <w:rPr>
          <w:rFonts w:ascii="Arial" w:hAnsi="Arial" w:cs="Arial"/>
          <w:sz w:val="22"/>
          <w:szCs w:val="22"/>
        </w:rPr>
        <w:t xml:space="preserve">xiety or inadequacy if expectations </w:t>
      </w:r>
      <w:r w:rsidR="009E1EF3">
        <w:rPr>
          <w:rFonts w:ascii="Arial" w:hAnsi="Arial" w:cs="Arial"/>
          <w:sz w:val="22"/>
          <w:szCs w:val="22"/>
        </w:rPr>
        <w:t xml:space="preserve">are not met. </w:t>
      </w:r>
      <w:r w:rsidR="004E0B8F">
        <w:rPr>
          <w:rFonts w:ascii="Arial" w:hAnsi="Arial" w:cs="Arial"/>
          <w:sz w:val="22"/>
          <w:szCs w:val="22"/>
        </w:rPr>
        <w:t>Research has shown that excessive so</w:t>
      </w:r>
      <w:r w:rsidR="00AE5773">
        <w:rPr>
          <w:rFonts w:ascii="Arial" w:hAnsi="Arial" w:cs="Arial"/>
          <w:sz w:val="22"/>
          <w:szCs w:val="22"/>
        </w:rPr>
        <w:t>cia</w:t>
      </w:r>
      <w:r w:rsidR="004E0B8F">
        <w:rPr>
          <w:rFonts w:ascii="Arial" w:hAnsi="Arial" w:cs="Arial"/>
          <w:sz w:val="22"/>
          <w:szCs w:val="22"/>
        </w:rPr>
        <w:t xml:space="preserve">l media </w:t>
      </w:r>
      <w:r w:rsidR="00C27066">
        <w:rPr>
          <w:rFonts w:ascii="Arial" w:hAnsi="Arial" w:cs="Arial"/>
          <w:sz w:val="22"/>
          <w:szCs w:val="22"/>
        </w:rPr>
        <w:t>use associated with higher levels of depression</w:t>
      </w:r>
      <w:r w:rsidR="0057774D">
        <w:rPr>
          <w:rFonts w:ascii="Arial" w:hAnsi="Arial" w:cs="Arial"/>
          <w:sz w:val="22"/>
          <w:szCs w:val="22"/>
        </w:rPr>
        <w:t xml:space="preserve">, anxiety and poor </w:t>
      </w:r>
      <w:r w:rsidR="00AE5773">
        <w:rPr>
          <w:rFonts w:ascii="Arial" w:hAnsi="Arial" w:cs="Arial"/>
          <w:sz w:val="22"/>
          <w:szCs w:val="22"/>
        </w:rPr>
        <w:t xml:space="preserve">body image among </w:t>
      </w:r>
      <w:r w:rsidR="00A02734">
        <w:rPr>
          <w:rFonts w:ascii="Arial" w:hAnsi="Arial" w:cs="Arial"/>
          <w:sz w:val="22"/>
          <w:szCs w:val="22"/>
        </w:rPr>
        <w:t>adolescents (Ke</w:t>
      </w:r>
      <w:r w:rsidR="00A91C0B">
        <w:rPr>
          <w:rFonts w:ascii="Arial" w:hAnsi="Arial" w:cs="Arial"/>
          <w:sz w:val="22"/>
          <w:szCs w:val="22"/>
        </w:rPr>
        <w:t>les, McCrae and Gr</w:t>
      </w:r>
      <w:r w:rsidR="002E3586">
        <w:rPr>
          <w:rFonts w:ascii="Arial" w:hAnsi="Arial" w:cs="Arial"/>
          <w:sz w:val="22"/>
          <w:szCs w:val="22"/>
        </w:rPr>
        <w:t>e</w:t>
      </w:r>
      <w:r w:rsidR="00A91C0B">
        <w:rPr>
          <w:rFonts w:ascii="Arial" w:hAnsi="Arial" w:cs="Arial"/>
          <w:sz w:val="22"/>
          <w:szCs w:val="22"/>
        </w:rPr>
        <w:t>alish, 2020)</w:t>
      </w:r>
      <w:r w:rsidR="002E3586">
        <w:rPr>
          <w:rFonts w:ascii="Arial" w:hAnsi="Arial" w:cs="Arial"/>
          <w:sz w:val="22"/>
          <w:szCs w:val="22"/>
        </w:rPr>
        <w:t xml:space="preserve">. From Erikson’s </w:t>
      </w:r>
      <w:r w:rsidR="0028162B">
        <w:rPr>
          <w:rFonts w:ascii="Arial" w:hAnsi="Arial" w:cs="Arial"/>
          <w:sz w:val="22"/>
          <w:szCs w:val="22"/>
        </w:rPr>
        <w:t xml:space="preserve">perspective, these experiences may interfere with healthy </w:t>
      </w:r>
      <w:r w:rsidR="0030051F">
        <w:rPr>
          <w:rFonts w:ascii="Arial" w:hAnsi="Arial" w:cs="Arial"/>
          <w:sz w:val="22"/>
          <w:szCs w:val="22"/>
        </w:rPr>
        <w:t>identity formation and contribute to role confusion.</w:t>
      </w:r>
    </w:p>
    <w:p w14:paraId="1D12F0B0" w14:textId="77777777" w:rsidR="00567397" w:rsidRDefault="002A4333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Bowlby’s </w:t>
      </w:r>
      <w:r w:rsidR="00446772">
        <w:rPr>
          <w:rFonts w:ascii="Arial" w:hAnsi="Arial" w:cs="Arial"/>
          <w:sz w:val="22"/>
          <w:szCs w:val="22"/>
        </w:rPr>
        <w:t xml:space="preserve">attachment theory also provides an explanation for the relationship </w:t>
      </w:r>
      <w:r w:rsidR="005356A8">
        <w:rPr>
          <w:rFonts w:ascii="Arial" w:hAnsi="Arial" w:cs="Arial"/>
          <w:sz w:val="22"/>
          <w:szCs w:val="22"/>
        </w:rPr>
        <w:t>between social media and adolescent me</w:t>
      </w:r>
      <w:r w:rsidR="0029006F">
        <w:rPr>
          <w:rFonts w:ascii="Arial" w:hAnsi="Arial" w:cs="Arial"/>
          <w:sz w:val="22"/>
          <w:szCs w:val="22"/>
        </w:rPr>
        <w:t xml:space="preserve">ntal health. Bowlby (1969) argued </w:t>
      </w:r>
      <w:r w:rsidR="00747186">
        <w:rPr>
          <w:rFonts w:ascii="Arial" w:hAnsi="Arial" w:cs="Arial"/>
          <w:sz w:val="22"/>
          <w:szCs w:val="22"/>
        </w:rPr>
        <w:t xml:space="preserve">that early relationships with caregivers </w:t>
      </w:r>
      <w:r w:rsidR="002F60EF">
        <w:rPr>
          <w:rFonts w:ascii="Arial" w:hAnsi="Arial" w:cs="Arial"/>
          <w:sz w:val="22"/>
          <w:szCs w:val="22"/>
        </w:rPr>
        <w:t xml:space="preserve">influence an individual’s </w:t>
      </w:r>
      <w:r w:rsidR="00A735A1">
        <w:rPr>
          <w:rFonts w:ascii="Arial" w:hAnsi="Arial" w:cs="Arial"/>
          <w:sz w:val="22"/>
          <w:szCs w:val="22"/>
        </w:rPr>
        <w:t xml:space="preserve">emotional security and future relationships. </w:t>
      </w:r>
      <w:r w:rsidR="00D04347">
        <w:rPr>
          <w:rFonts w:ascii="Arial" w:hAnsi="Arial" w:cs="Arial"/>
          <w:sz w:val="22"/>
          <w:szCs w:val="22"/>
        </w:rPr>
        <w:t>A</w:t>
      </w:r>
      <w:r w:rsidR="00A735A1">
        <w:rPr>
          <w:rFonts w:ascii="Arial" w:hAnsi="Arial" w:cs="Arial"/>
          <w:sz w:val="22"/>
          <w:szCs w:val="22"/>
        </w:rPr>
        <w:t>dole</w:t>
      </w:r>
      <w:r w:rsidR="00D04347">
        <w:rPr>
          <w:rFonts w:ascii="Arial" w:hAnsi="Arial" w:cs="Arial"/>
          <w:sz w:val="22"/>
          <w:szCs w:val="22"/>
        </w:rPr>
        <w:t xml:space="preserve">scents </w:t>
      </w:r>
      <w:r w:rsidR="00D04347">
        <w:rPr>
          <w:rFonts w:ascii="Arial" w:hAnsi="Arial" w:cs="Arial"/>
          <w:sz w:val="22"/>
          <w:szCs w:val="22"/>
        </w:rPr>
        <w:lastRenderedPageBreak/>
        <w:t>who have developed secure att</w:t>
      </w:r>
      <w:r w:rsidR="00D224DC">
        <w:rPr>
          <w:rFonts w:ascii="Arial" w:hAnsi="Arial" w:cs="Arial"/>
          <w:sz w:val="22"/>
          <w:szCs w:val="22"/>
        </w:rPr>
        <w:t xml:space="preserve">achments are generally more confident </w:t>
      </w:r>
      <w:r w:rsidR="00125A9A">
        <w:rPr>
          <w:rFonts w:ascii="Arial" w:hAnsi="Arial" w:cs="Arial"/>
          <w:sz w:val="22"/>
          <w:szCs w:val="22"/>
        </w:rPr>
        <w:t xml:space="preserve">in forming healthy friendships and are more likely to use social media </w:t>
      </w:r>
      <w:r w:rsidR="007C6B99">
        <w:rPr>
          <w:rFonts w:ascii="Arial" w:hAnsi="Arial" w:cs="Arial"/>
          <w:sz w:val="22"/>
          <w:szCs w:val="22"/>
        </w:rPr>
        <w:t>as a way of maintaining positive relationships rather th</w:t>
      </w:r>
      <w:r w:rsidR="00DF3766">
        <w:rPr>
          <w:rFonts w:ascii="Arial" w:hAnsi="Arial" w:cs="Arial"/>
          <w:sz w:val="22"/>
          <w:szCs w:val="22"/>
        </w:rPr>
        <w:t>a</w:t>
      </w:r>
      <w:r w:rsidR="007C6B99">
        <w:rPr>
          <w:rFonts w:ascii="Arial" w:hAnsi="Arial" w:cs="Arial"/>
          <w:sz w:val="22"/>
          <w:szCs w:val="22"/>
        </w:rPr>
        <w:t xml:space="preserve">n seeking </w:t>
      </w:r>
      <w:r w:rsidR="00A65DA6">
        <w:rPr>
          <w:rFonts w:ascii="Arial" w:hAnsi="Arial" w:cs="Arial"/>
          <w:sz w:val="22"/>
          <w:szCs w:val="22"/>
        </w:rPr>
        <w:t>constant reassurance</w:t>
      </w:r>
      <w:r w:rsidR="0090703B">
        <w:rPr>
          <w:rFonts w:ascii="Arial" w:hAnsi="Arial" w:cs="Arial"/>
          <w:sz w:val="22"/>
          <w:szCs w:val="22"/>
        </w:rPr>
        <w:t xml:space="preserve">. </w:t>
      </w:r>
      <w:r w:rsidR="004E531B">
        <w:rPr>
          <w:rFonts w:ascii="Arial" w:hAnsi="Arial" w:cs="Arial"/>
          <w:sz w:val="22"/>
          <w:szCs w:val="22"/>
        </w:rPr>
        <w:t>They</w:t>
      </w:r>
      <w:r w:rsidR="00DF3766">
        <w:rPr>
          <w:rFonts w:ascii="Arial" w:hAnsi="Arial" w:cs="Arial"/>
          <w:sz w:val="22"/>
          <w:szCs w:val="22"/>
        </w:rPr>
        <w:t xml:space="preserve"> may be better equipped </w:t>
      </w:r>
      <w:r w:rsidR="00DE4509">
        <w:rPr>
          <w:rFonts w:ascii="Arial" w:hAnsi="Arial" w:cs="Arial"/>
          <w:sz w:val="22"/>
          <w:szCs w:val="22"/>
        </w:rPr>
        <w:t xml:space="preserve">to cope with negative online experiences, </w:t>
      </w:r>
      <w:r w:rsidR="00567397">
        <w:rPr>
          <w:rFonts w:ascii="Arial" w:hAnsi="Arial" w:cs="Arial"/>
          <w:sz w:val="22"/>
          <w:szCs w:val="22"/>
        </w:rPr>
        <w:t>such as criticism or exclusion.</w:t>
      </w:r>
    </w:p>
    <w:p w14:paraId="2F1E36C2" w14:textId="79FCCBF2" w:rsidR="002A4333" w:rsidRDefault="00567397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contrast</w:t>
      </w:r>
      <w:r w:rsidR="00EE0BD0">
        <w:rPr>
          <w:rFonts w:ascii="Arial" w:hAnsi="Arial" w:cs="Arial"/>
          <w:sz w:val="22"/>
          <w:szCs w:val="22"/>
        </w:rPr>
        <w:t xml:space="preserve">, adolescents with insecure attachment patterns may </w:t>
      </w:r>
      <w:r w:rsidR="0076553E">
        <w:rPr>
          <w:rFonts w:ascii="Arial" w:hAnsi="Arial" w:cs="Arial"/>
          <w:sz w:val="22"/>
          <w:szCs w:val="22"/>
        </w:rPr>
        <w:t>rely</w:t>
      </w:r>
      <w:r w:rsidR="00EE0BD0">
        <w:rPr>
          <w:rFonts w:ascii="Arial" w:hAnsi="Arial" w:cs="Arial"/>
          <w:sz w:val="22"/>
          <w:szCs w:val="22"/>
        </w:rPr>
        <w:t xml:space="preserve"> heavily </w:t>
      </w:r>
      <w:r w:rsidR="00992053">
        <w:rPr>
          <w:rFonts w:ascii="Arial" w:hAnsi="Arial" w:cs="Arial"/>
          <w:sz w:val="22"/>
          <w:szCs w:val="22"/>
        </w:rPr>
        <w:t xml:space="preserve">on social media to gain validated and acceptance </w:t>
      </w:r>
      <w:r w:rsidR="00985BC2">
        <w:rPr>
          <w:rFonts w:ascii="Arial" w:hAnsi="Arial" w:cs="Arial"/>
          <w:sz w:val="22"/>
          <w:szCs w:val="22"/>
        </w:rPr>
        <w:t xml:space="preserve">from others. </w:t>
      </w:r>
      <w:r w:rsidR="004E531B">
        <w:rPr>
          <w:rFonts w:ascii="Arial" w:hAnsi="Arial" w:cs="Arial"/>
          <w:sz w:val="22"/>
          <w:szCs w:val="22"/>
        </w:rPr>
        <w:t xml:space="preserve"> </w:t>
      </w:r>
      <w:r w:rsidR="00862C28">
        <w:rPr>
          <w:rFonts w:ascii="Arial" w:hAnsi="Arial" w:cs="Arial"/>
          <w:sz w:val="22"/>
          <w:szCs w:val="22"/>
        </w:rPr>
        <w:t xml:space="preserve">They may </w:t>
      </w:r>
      <w:r w:rsidR="00CD60D1">
        <w:rPr>
          <w:rFonts w:ascii="Arial" w:hAnsi="Arial" w:cs="Arial"/>
          <w:sz w:val="22"/>
          <w:szCs w:val="22"/>
        </w:rPr>
        <w:t xml:space="preserve">become distressed </w:t>
      </w:r>
      <w:r w:rsidR="00501D4F">
        <w:rPr>
          <w:rFonts w:ascii="Arial" w:hAnsi="Arial" w:cs="Arial"/>
          <w:sz w:val="22"/>
          <w:szCs w:val="22"/>
        </w:rPr>
        <w:t xml:space="preserve">when receiving online attention or experience increased </w:t>
      </w:r>
      <w:r w:rsidR="00897F57">
        <w:rPr>
          <w:rFonts w:ascii="Arial" w:hAnsi="Arial" w:cs="Arial"/>
          <w:sz w:val="22"/>
          <w:szCs w:val="22"/>
        </w:rPr>
        <w:t xml:space="preserve">anxiety if they </w:t>
      </w:r>
      <w:r w:rsidR="003371C8">
        <w:rPr>
          <w:rFonts w:ascii="Arial" w:hAnsi="Arial" w:cs="Arial"/>
          <w:sz w:val="22"/>
          <w:szCs w:val="22"/>
        </w:rPr>
        <w:t>feel ignored by friends.</w:t>
      </w:r>
      <w:r w:rsidR="00474774">
        <w:rPr>
          <w:rFonts w:ascii="Arial" w:hAnsi="Arial" w:cs="Arial"/>
          <w:sz w:val="22"/>
          <w:szCs w:val="22"/>
        </w:rPr>
        <w:t xml:space="preserve"> </w:t>
      </w:r>
      <w:r w:rsidR="007850FD">
        <w:rPr>
          <w:rFonts w:ascii="Arial" w:hAnsi="Arial" w:cs="Arial"/>
          <w:sz w:val="22"/>
          <w:szCs w:val="22"/>
        </w:rPr>
        <w:t>Cyberbullying</w:t>
      </w:r>
      <w:r w:rsidR="00474774">
        <w:rPr>
          <w:rFonts w:ascii="Arial" w:hAnsi="Arial" w:cs="Arial"/>
          <w:sz w:val="22"/>
          <w:szCs w:val="22"/>
        </w:rPr>
        <w:t>, online rejection and fear of missing out (FOM</w:t>
      </w:r>
      <w:r w:rsidR="007850FD">
        <w:rPr>
          <w:rFonts w:ascii="Arial" w:hAnsi="Arial" w:cs="Arial"/>
          <w:sz w:val="22"/>
          <w:szCs w:val="22"/>
        </w:rPr>
        <w:t>O)</w:t>
      </w:r>
      <w:r w:rsidR="003371C8">
        <w:rPr>
          <w:rFonts w:ascii="Arial" w:hAnsi="Arial" w:cs="Arial"/>
          <w:sz w:val="22"/>
          <w:szCs w:val="22"/>
        </w:rPr>
        <w:t xml:space="preserve"> </w:t>
      </w:r>
      <w:r w:rsidR="00C667A0">
        <w:rPr>
          <w:rFonts w:ascii="Arial" w:hAnsi="Arial" w:cs="Arial"/>
          <w:sz w:val="22"/>
          <w:szCs w:val="22"/>
        </w:rPr>
        <w:t xml:space="preserve">may have a greater emotional </w:t>
      </w:r>
      <w:r w:rsidR="00CA2768">
        <w:rPr>
          <w:rFonts w:ascii="Arial" w:hAnsi="Arial" w:cs="Arial"/>
          <w:sz w:val="22"/>
          <w:szCs w:val="22"/>
        </w:rPr>
        <w:t xml:space="preserve">impact on individuals </w:t>
      </w:r>
      <w:r w:rsidR="00553AF6">
        <w:rPr>
          <w:rFonts w:ascii="Arial" w:hAnsi="Arial" w:cs="Arial"/>
          <w:sz w:val="22"/>
          <w:szCs w:val="22"/>
        </w:rPr>
        <w:t xml:space="preserve">with insecure attachments </w:t>
      </w:r>
      <w:r w:rsidR="009D5838">
        <w:rPr>
          <w:rFonts w:ascii="Arial" w:hAnsi="Arial" w:cs="Arial"/>
          <w:sz w:val="22"/>
          <w:szCs w:val="22"/>
        </w:rPr>
        <w:t>because they are more sensitive to perceived rejection</w:t>
      </w:r>
      <w:r w:rsidR="002B3575">
        <w:rPr>
          <w:rFonts w:ascii="Arial" w:hAnsi="Arial" w:cs="Arial"/>
          <w:sz w:val="22"/>
          <w:szCs w:val="22"/>
        </w:rPr>
        <w:t xml:space="preserve">. Bowlby’s theory suggest that these young people </w:t>
      </w:r>
      <w:r w:rsidR="00542440">
        <w:rPr>
          <w:rFonts w:ascii="Arial" w:hAnsi="Arial" w:cs="Arial"/>
          <w:sz w:val="22"/>
          <w:szCs w:val="22"/>
        </w:rPr>
        <w:t>may struggle to regulate their emotions effectively</w:t>
      </w:r>
      <w:r w:rsidR="00717E3A">
        <w:rPr>
          <w:rFonts w:ascii="Arial" w:hAnsi="Arial" w:cs="Arial"/>
          <w:sz w:val="22"/>
          <w:szCs w:val="22"/>
        </w:rPr>
        <w:t xml:space="preserve">, increasing their vulnerability to poor mental </w:t>
      </w:r>
      <w:r w:rsidR="00887A01">
        <w:rPr>
          <w:rFonts w:ascii="Arial" w:hAnsi="Arial" w:cs="Arial"/>
          <w:sz w:val="22"/>
          <w:szCs w:val="22"/>
        </w:rPr>
        <w:t xml:space="preserve">health </w:t>
      </w:r>
      <w:r w:rsidR="00ED1634">
        <w:rPr>
          <w:rFonts w:ascii="Arial" w:hAnsi="Arial" w:cs="Arial"/>
          <w:sz w:val="22"/>
          <w:szCs w:val="22"/>
        </w:rPr>
        <w:t>outcomes.</w:t>
      </w:r>
    </w:p>
    <w:p w14:paraId="17C6FD4E" w14:textId="4FBE32B8" w:rsidR="00ED1634" w:rsidRDefault="00ED1634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Alt</w:t>
      </w:r>
      <w:r w:rsidR="003B3C9D">
        <w:rPr>
          <w:rFonts w:ascii="Arial" w:hAnsi="Arial" w:cs="Arial"/>
          <w:sz w:val="22"/>
          <w:szCs w:val="22"/>
        </w:rPr>
        <w:t xml:space="preserve">hough both theories explain different aspects </w:t>
      </w:r>
      <w:r w:rsidR="006E02FF">
        <w:rPr>
          <w:rFonts w:ascii="Arial" w:hAnsi="Arial" w:cs="Arial"/>
          <w:sz w:val="22"/>
          <w:szCs w:val="22"/>
        </w:rPr>
        <w:t xml:space="preserve">of adolescent development, together they demonstrate </w:t>
      </w:r>
      <w:r w:rsidR="009B10BA">
        <w:rPr>
          <w:rFonts w:ascii="Arial" w:hAnsi="Arial" w:cs="Arial"/>
          <w:sz w:val="22"/>
          <w:szCs w:val="22"/>
        </w:rPr>
        <w:t xml:space="preserve">that the impact of social media is influenced by individual </w:t>
      </w:r>
      <w:r w:rsidR="0076033A">
        <w:rPr>
          <w:rFonts w:ascii="Arial" w:hAnsi="Arial" w:cs="Arial"/>
          <w:sz w:val="22"/>
          <w:szCs w:val="22"/>
        </w:rPr>
        <w:t>psycholog</w:t>
      </w:r>
      <w:r w:rsidR="00D24434">
        <w:rPr>
          <w:rFonts w:ascii="Arial" w:hAnsi="Arial" w:cs="Arial"/>
          <w:sz w:val="22"/>
          <w:szCs w:val="22"/>
        </w:rPr>
        <w:t>ical development and early life experiences</w:t>
      </w:r>
      <w:r w:rsidR="00632F91">
        <w:rPr>
          <w:rFonts w:ascii="Arial" w:hAnsi="Arial" w:cs="Arial"/>
          <w:sz w:val="22"/>
          <w:szCs w:val="22"/>
        </w:rPr>
        <w:t>. While social media can st</w:t>
      </w:r>
      <w:r w:rsidR="00F87926">
        <w:rPr>
          <w:rFonts w:ascii="Arial" w:hAnsi="Arial" w:cs="Arial"/>
          <w:sz w:val="22"/>
          <w:szCs w:val="22"/>
        </w:rPr>
        <w:t xml:space="preserve">rengthen friendships and provide </w:t>
      </w:r>
      <w:r w:rsidR="00DE16EE">
        <w:rPr>
          <w:rFonts w:ascii="Arial" w:hAnsi="Arial" w:cs="Arial"/>
          <w:sz w:val="22"/>
          <w:szCs w:val="22"/>
        </w:rPr>
        <w:t xml:space="preserve">emotional support, excessive use, unrealistic </w:t>
      </w:r>
      <w:r w:rsidR="00CD633F">
        <w:rPr>
          <w:rFonts w:ascii="Arial" w:hAnsi="Arial" w:cs="Arial"/>
          <w:sz w:val="22"/>
          <w:szCs w:val="22"/>
        </w:rPr>
        <w:t xml:space="preserve">comparisons and negative online interactions </w:t>
      </w:r>
      <w:r w:rsidR="00D807AE">
        <w:rPr>
          <w:rFonts w:ascii="Arial" w:hAnsi="Arial" w:cs="Arial"/>
          <w:sz w:val="22"/>
          <w:szCs w:val="22"/>
        </w:rPr>
        <w:t xml:space="preserve">may disrupt identify development and </w:t>
      </w:r>
      <w:r w:rsidR="003A043E">
        <w:rPr>
          <w:rFonts w:ascii="Arial" w:hAnsi="Arial" w:cs="Arial"/>
          <w:sz w:val="22"/>
          <w:szCs w:val="22"/>
        </w:rPr>
        <w:t>increase emotional destress</w:t>
      </w:r>
      <w:r w:rsidR="00A60467">
        <w:rPr>
          <w:rFonts w:ascii="Arial" w:hAnsi="Arial" w:cs="Arial"/>
          <w:sz w:val="22"/>
          <w:szCs w:val="22"/>
        </w:rPr>
        <w:t xml:space="preserve">. </w:t>
      </w:r>
      <w:r w:rsidR="008E683C">
        <w:rPr>
          <w:rFonts w:ascii="Arial" w:hAnsi="Arial" w:cs="Arial"/>
          <w:sz w:val="22"/>
          <w:szCs w:val="22"/>
        </w:rPr>
        <w:t xml:space="preserve">understanding these theories enables </w:t>
      </w:r>
      <w:r w:rsidR="0070766A">
        <w:rPr>
          <w:rFonts w:ascii="Arial" w:hAnsi="Arial" w:cs="Arial"/>
          <w:sz w:val="22"/>
          <w:szCs w:val="22"/>
        </w:rPr>
        <w:t>health and social care professionals to recognise why some ad</w:t>
      </w:r>
      <w:r w:rsidR="007845E8">
        <w:rPr>
          <w:rFonts w:ascii="Arial" w:hAnsi="Arial" w:cs="Arial"/>
          <w:sz w:val="22"/>
          <w:szCs w:val="22"/>
        </w:rPr>
        <w:t xml:space="preserve">olescents are more vulnerable </w:t>
      </w:r>
      <w:r w:rsidR="00193D5F">
        <w:rPr>
          <w:rFonts w:ascii="Arial" w:hAnsi="Arial" w:cs="Arial"/>
          <w:sz w:val="22"/>
          <w:szCs w:val="22"/>
        </w:rPr>
        <w:t xml:space="preserve">than others and highlights the importance of promoting healthy online behaviours alongside </w:t>
      </w:r>
      <w:r w:rsidR="004D2579">
        <w:rPr>
          <w:rFonts w:ascii="Arial" w:hAnsi="Arial" w:cs="Arial"/>
          <w:sz w:val="22"/>
          <w:szCs w:val="22"/>
        </w:rPr>
        <w:t xml:space="preserve">strong supportive relationships. </w:t>
      </w:r>
    </w:p>
    <w:p w14:paraId="18DBAA50" w14:textId="77777777" w:rsidR="00DE202C" w:rsidRDefault="001269DC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this conclusion</w:t>
      </w:r>
      <w:r w:rsidR="0049477D">
        <w:rPr>
          <w:rFonts w:ascii="Arial" w:hAnsi="Arial" w:cs="Arial"/>
          <w:sz w:val="22"/>
          <w:szCs w:val="22"/>
        </w:rPr>
        <w:t>, the evidence dis</w:t>
      </w:r>
      <w:r w:rsidR="0051318D">
        <w:rPr>
          <w:rFonts w:ascii="Arial" w:hAnsi="Arial" w:cs="Arial"/>
          <w:sz w:val="22"/>
          <w:szCs w:val="22"/>
        </w:rPr>
        <w:t xml:space="preserve">cussed throughout this essay suggests that social media has a </w:t>
      </w:r>
      <w:r w:rsidR="002C3D68">
        <w:rPr>
          <w:rFonts w:ascii="Arial" w:hAnsi="Arial" w:cs="Arial"/>
          <w:sz w:val="22"/>
          <w:szCs w:val="22"/>
        </w:rPr>
        <w:t>significant influence on adole</w:t>
      </w:r>
      <w:r w:rsidR="0095411D">
        <w:rPr>
          <w:rFonts w:ascii="Arial" w:hAnsi="Arial" w:cs="Arial"/>
          <w:sz w:val="22"/>
          <w:szCs w:val="22"/>
        </w:rPr>
        <w:t xml:space="preserve">scent mental health, with both positive and negative </w:t>
      </w:r>
      <w:r w:rsidR="00911FD7">
        <w:rPr>
          <w:rFonts w:ascii="Arial" w:hAnsi="Arial" w:cs="Arial"/>
          <w:sz w:val="22"/>
          <w:szCs w:val="22"/>
        </w:rPr>
        <w:t xml:space="preserve">effects depending on how it is used </w:t>
      </w:r>
      <w:r w:rsidR="0034650F">
        <w:rPr>
          <w:rFonts w:ascii="Arial" w:hAnsi="Arial" w:cs="Arial"/>
          <w:sz w:val="22"/>
          <w:szCs w:val="22"/>
        </w:rPr>
        <w:t>and the individual circumstances</w:t>
      </w:r>
      <w:r w:rsidR="00FB6A9E">
        <w:rPr>
          <w:rFonts w:ascii="Arial" w:hAnsi="Arial" w:cs="Arial"/>
          <w:sz w:val="22"/>
          <w:szCs w:val="22"/>
        </w:rPr>
        <w:t xml:space="preserve"> of the young person</w:t>
      </w:r>
      <w:r w:rsidR="00D55F51">
        <w:rPr>
          <w:rFonts w:ascii="Arial" w:hAnsi="Arial" w:cs="Arial"/>
          <w:sz w:val="22"/>
          <w:szCs w:val="22"/>
        </w:rPr>
        <w:t xml:space="preserve">. While social media can encourage </w:t>
      </w:r>
      <w:r w:rsidR="004D47FA">
        <w:rPr>
          <w:rFonts w:ascii="Arial" w:hAnsi="Arial" w:cs="Arial"/>
          <w:sz w:val="22"/>
          <w:szCs w:val="22"/>
        </w:rPr>
        <w:t>communication, social support and self-expression</w:t>
      </w:r>
      <w:r w:rsidR="00C9381E">
        <w:rPr>
          <w:rFonts w:ascii="Arial" w:hAnsi="Arial" w:cs="Arial"/>
          <w:sz w:val="22"/>
          <w:szCs w:val="22"/>
        </w:rPr>
        <w:t>, excessive or unhealthy use has been ass</w:t>
      </w:r>
      <w:r w:rsidR="00350FEB">
        <w:rPr>
          <w:rFonts w:ascii="Arial" w:hAnsi="Arial" w:cs="Arial"/>
          <w:sz w:val="22"/>
          <w:szCs w:val="22"/>
        </w:rPr>
        <w:t xml:space="preserve">ociated </w:t>
      </w:r>
      <w:r w:rsidR="008421ED">
        <w:rPr>
          <w:rFonts w:ascii="Arial" w:hAnsi="Arial" w:cs="Arial"/>
          <w:sz w:val="22"/>
          <w:szCs w:val="22"/>
        </w:rPr>
        <w:t xml:space="preserve">with increased levels of anxiety, </w:t>
      </w:r>
      <w:r w:rsidR="009157EE">
        <w:rPr>
          <w:rFonts w:ascii="Arial" w:hAnsi="Arial" w:cs="Arial"/>
          <w:sz w:val="22"/>
          <w:szCs w:val="22"/>
        </w:rPr>
        <w:t xml:space="preserve">depression, low self-esteem and social </w:t>
      </w:r>
      <w:r w:rsidR="006F6AD8">
        <w:rPr>
          <w:rFonts w:ascii="Arial" w:hAnsi="Arial" w:cs="Arial"/>
          <w:sz w:val="22"/>
          <w:szCs w:val="22"/>
        </w:rPr>
        <w:t xml:space="preserve">comparison (Odgers and Jenson, </w:t>
      </w:r>
      <w:r w:rsidR="0078729F">
        <w:rPr>
          <w:rFonts w:ascii="Arial" w:hAnsi="Arial" w:cs="Arial"/>
          <w:sz w:val="22"/>
          <w:szCs w:val="22"/>
        </w:rPr>
        <w:t>2020). Adolesce</w:t>
      </w:r>
      <w:r w:rsidR="00B76005">
        <w:rPr>
          <w:rFonts w:ascii="Arial" w:hAnsi="Arial" w:cs="Arial"/>
          <w:sz w:val="22"/>
          <w:szCs w:val="22"/>
        </w:rPr>
        <w:t>nce is a critical stage of emotional and psychologi</w:t>
      </w:r>
      <w:r w:rsidR="00DA24A2">
        <w:rPr>
          <w:rFonts w:ascii="Arial" w:hAnsi="Arial" w:cs="Arial"/>
          <w:sz w:val="22"/>
          <w:szCs w:val="22"/>
        </w:rPr>
        <w:t>cal development, meaning that experiences</w:t>
      </w:r>
      <w:r w:rsidR="00831436">
        <w:rPr>
          <w:rFonts w:ascii="Arial" w:hAnsi="Arial" w:cs="Arial"/>
          <w:sz w:val="22"/>
          <w:szCs w:val="22"/>
        </w:rPr>
        <w:t xml:space="preserve"> during this period may have lasting effects on wellb</w:t>
      </w:r>
      <w:r w:rsidR="00DE202C">
        <w:rPr>
          <w:rFonts w:ascii="Arial" w:hAnsi="Arial" w:cs="Arial"/>
          <w:sz w:val="22"/>
          <w:szCs w:val="22"/>
        </w:rPr>
        <w:t>eing.</w:t>
      </w:r>
    </w:p>
    <w:p w14:paraId="424FBBD3" w14:textId="77777777" w:rsidR="00606874" w:rsidRDefault="00DE202C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Erikson’s </w:t>
      </w:r>
      <w:r w:rsidR="00027946">
        <w:rPr>
          <w:rFonts w:ascii="Arial" w:hAnsi="Arial" w:cs="Arial"/>
          <w:sz w:val="22"/>
          <w:szCs w:val="22"/>
        </w:rPr>
        <w:t>theory of psychosocial development pr</w:t>
      </w:r>
      <w:r w:rsidR="00976A9D">
        <w:rPr>
          <w:rFonts w:ascii="Arial" w:hAnsi="Arial" w:cs="Arial"/>
          <w:sz w:val="22"/>
          <w:szCs w:val="22"/>
        </w:rPr>
        <w:t>ovides a useful explanation for why adole</w:t>
      </w:r>
      <w:r w:rsidR="00A62FB8">
        <w:rPr>
          <w:rFonts w:ascii="Arial" w:hAnsi="Arial" w:cs="Arial"/>
          <w:sz w:val="22"/>
          <w:szCs w:val="22"/>
        </w:rPr>
        <w:t>scents may be par</w:t>
      </w:r>
      <w:r w:rsidR="0077588B">
        <w:rPr>
          <w:rFonts w:ascii="Arial" w:hAnsi="Arial" w:cs="Arial"/>
          <w:sz w:val="22"/>
          <w:szCs w:val="22"/>
        </w:rPr>
        <w:t>tic</w:t>
      </w:r>
      <w:r w:rsidR="00D9405A">
        <w:rPr>
          <w:rFonts w:ascii="Arial" w:hAnsi="Arial" w:cs="Arial"/>
          <w:sz w:val="22"/>
          <w:szCs w:val="22"/>
        </w:rPr>
        <w:t>ularly vuln</w:t>
      </w:r>
      <w:r w:rsidR="009F15CF">
        <w:rPr>
          <w:rFonts w:ascii="Arial" w:hAnsi="Arial" w:cs="Arial"/>
          <w:sz w:val="22"/>
          <w:szCs w:val="22"/>
        </w:rPr>
        <w:t xml:space="preserve">erable to the influence of social media. </w:t>
      </w:r>
      <w:r w:rsidR="002613D1">
        <w:rPr>
          <w:rFonts w:ascii="Arial" w:hAnsi="Arial" w:cs="Arial"/>
          <w:sz w:val="22"/>
          <w:szCs w:val="22"/>
        </w:rPr>
        <w:t xml:space="preserve">During the stage of identity versus </w:t>
      </w:r>
      <w:r w:rsidR="003551E7">
        <w:rPr>
          <w:rFonts w:ascii="Arial" w:hAnsi="Arial" w:cs="Arial"/>
          <w:sz w:val="22"/>
          <w:szCs w:val="22"/>
        </w:rPr>
        <w:t xml:space="preserve">Role Confusion, young </w:t>
      </w:r>
      <w:r w:rsidR="00AC3940">
        <w:rPr>
          <w:rFonts w:ascii="Arial" w:hAnsi="Arial" w:cs="Arial"/>
          <w:sz w:val="22"/>
          <w:szCs w:val="22"/>
        </w:rPr>
        <w:t xml:space="preserve">people are developing a sense of who they are </w:t>
      </w:r>
      <w:r w:rsidR="00D75F43">
        <w:rPr>
          <w:rFonts w:ascii="Arial" w:hAnsi="Arial" w:cs="Arial"/>
          <w:sz w:val="22"/>
          <w:szCs w:val="22"/>
        </w:rPr>
        <w:t>and where they belong</w:t>
      </w:r>
      <w:r w:rsidR="00BC5AF7">
        <w:rPr>
          <w:rFonts w:ascii="Arial" w:hAnsi="Arial" w:cs="Arial"/>
          <w:sz w:val="22"/>
          <w:szCs w:val="22"/>
        </w:rPr>
        <w:t xml:space="preserve"> in society (Erikson</w:t>
      </w:r>
      <w:r w:rsidR="0081687A">
        <w:rPr>
          <w:rFonts w:ascii="Arial" w:hAnsi="Arial" w:cs="Arial"/>
          <w:sz w:val="22"/>
          <w:szCs w:val="22"/>
        </w:rPr>
        <w:t xml:space="preserve">, 1968). Social media can support this process </w:t>
      </w:r>
      <w:r w:rsidR="00415063">
        <w:rPr>
          <w:rFonts w:ascii="Arial" w:hAnsi="Arial" w:cs="Arial"/>
          <w:sz w:val="22"/>
          <w:szCs w:val="22"/>
        </w:rPr>
        <w:t xml:space="preserve">by allowing adolescents to explore interests, </w:t>
      </w:r>
      <w:r w:rsidR="008827E8">
        <w:rPr>
          <w:rFonts w:ascii="Arial" w:hAnsi="Arial" w:cs="Arial"/>
          <w:sz w:val="22"/>
          <w:szCs w:val="22"/>
        </w:rPr>
        <w:t xml:space="preserve">communicate </w:t>
      </w:r>
      <w:r w:rsidR="00EE175F">
        <w:rPr>
          <w:rFonts w:ascii="Arial" w:hAnsi="Arial" w:cs="Arial"/>
          <w:sz w:val="22"/>
          <w:szCs w:val="22"/>
        </w:rPr>
        <w:t xml:space="preserve">with others and express their identities. However, it can </w:t>
      </w:r>
      <w:r w:rsidR="00432415">
        <w:rPr>
          <w:rFonts w:ascii="Arial" w:hAnsi="Arial" w:cs="Arial"/>
          <w:sz w:val="22"/>
          <w:szCs w:val="22"/>
        </w:rPr>
        <w:t>also create pressure to seek approval through likes,</w:t>
      </w:r>
      <w:r w:rsidR="00557CF4">
        <w:rPr>
          <w:rFonts w:ascii="Arial" w:hAnsi="Arial" w:cs="Arial"/>
          <w:sz w:val="22"/>
          <w:szCs w:val="22"/>
        </w:rPr>
        <w:t xml:space="preserve"> comments and follower</w:t>
      </w:r>
      <w:r w:rsidR="00135096">
        <w:rPr>
          <w:rFonts w:ascii="Arial" w:hAnsi="Arial" w:cs="Arial"/>
          <w:sz w:val="22"/>
          <w:szCs w:val="22"/>
        </w:rPr>
        <w:t>s</w:t>
      </w:r>
      <w:r w:rsidR="00557CF4">
        <w:rPr>
          <w:rFonts w:ascii="Arial" w:hAnsi="Arial" w:cs="Arial"/>
          <w:sz w:val="22"/>
          <w:szCs w:val="22"/>
        </w:rPr>
        <w:t xml:space="preserve">, leading some young people </w:t>
      </w:r>
      <w:r w:rsidR="00040AB6">
        <w:rPr>
          <w:rFonts w:ascii="Arial" w:hAnsi="Arial" w:cs="Arial"/>
          <w:sz w:val="22"/>
          <w:szCs w:val="22"/>
        </w:rPr>
        <w:t xml:space="preserve">to base their self-worth online </w:t>
      </w:r>
      <w:r w:rsidR="00A961E0">
        <w:rPr>
          <w:rFonts w:ascii="Arial" w:hAnsi="Arial" w:cs="Arial"/>
          <w:sz w:val="22"/>
          <w:szCs w:val="22"/>
        </w:rPr>
        <w:t xml:space="preserve">validation rather </w:t>
      </w:r>
      <w:r w:rsidR="00A961E0">
        <w:rPr>
          <w:rFonts w:ascii="Arial" w:hAnsi="Arial" w:cs="Arial"/>
          <w:sz w:val="22"/>
          <w:szCs w:val="22"/>
        </w:rPr>
        <w:lastRenderedPageBreak/>
        <w:t>th</w:t>
      </w:r>
      <w:r w:rsidR="00271AEA">
        <w:rPr>
          <w:rFonts w:ascii="Arial" w:hAnsi="Arial" w:cs="Arial"/>
          <w:sz w:val="22"/>
          <w:szCs w:val="22"/>
        </w:rPr>
        <w:t>an developing a secure se</w:t>
      </w:r>
      <w:r w:rsidR="00715857">
        <w:rPr>
          <w:rFonts w:ascii="Arial" w:hAnsi="Arial" w:cs="Arial"/>
          <w:sz w:val="22"/>
          <w:szCs w:val="22"/>
        </w:rPr>
        <w:t>nse of identi</w:t>
      </w:r>
      <w:r w:rsidR="0087480C">
        <w:rPr>
          <w:rFonts w:ascii="Arial" w:hAnsi="Arial" w:cs="Arial"/>
          <w:sz w:val="22"/>
          <w:szCs w:val="22"/>
        </w:rPr>
        <w:t xml:space="preserve">ty. Exposure </w:t>
      </w:r>
      <w:r w:rsidR="00F93AA9">
        <w:rPr>
          <w:rFonts w:ascii="Arial" w:hAnsi="Arial" w:cs="Arial"/>
          <w:sz w:val="22"/>
          <w:szCs w:val="22"/>
        </w:rPr>
        <w:t xml:space="preserve">to unrealistic images and constant comparisons </w:t>
      </w:r>
      <w:r w:rsidR="007C293E">
        <w:rPr>
          <w:rFonts w:ascii="Arial" w:hAnsi="Arial" w:cs="Arial"/>
          <w:sz w:val="22"/>
          <w:szCs w:val="22"/>
        </w:rPr>
        <w:t xml:space="preserve">with others may contribute to </w:t>
      </w:r>
      <w:r w:rsidR="00872648">
        <w:rPr>
          <w:rFonts w:ascii="Arial" w:hAnsi="Arial" w:cs="Arial"/>
          <w:sz w:val="22"/>
          <w:szCs w:val="22"/>
        </w:rPr>
        <w:t>feelings of</w:t>
      </w:r>
      <w:r w:rsidR="008245CA">
        <w:rPr>
          <w:rFonts w:ascii="Arial" w:hAnsi="Arial" w:cs="Arial"/>
          <w:sz w:val="22"/>
          <w:szCs w:val="22"/>
        </w:rPr>
        <w:t xml:space="preserve"> inade</w:t>
      </w:r>
      <w:r w:rsidR="008337DC">
        <w:rPr>
          <w:rFonts w:ascii="Arial" w:hAnsi="Arial" w:cs="Arial"/>
          <w:sz w:val="22"/>
          <w:szCs w:val="22"/>
        </w:rPr>
        <w:t>qu</w:t>
      </w:r>
      <w:r w:rsidR="00100691">
        <w:rPr>
          <w:rFonts w:ascii="Arial" w:hAnsi="Arial" w:cs="Arial"/>
          <w:sz w:val="22"/>
          <w:szCs w:val="22"/>
        </w:rPr>
        <w:t>acy and confusion, particula</w:t>
      </w:r>
      <w:r w:rsidR="000A3D2A">
        <w:rPr>
          <w:rFonts w:ascii="Arial" w:hAnsi="Arial" w:cs="Arial"/>
          <w:sz w:val="22"/>
          <w:szCs w:val="22"/>
        </w:rPr>
        <w:t xml:space="preserve">rly for adolescents who are already </w:t>
      </w:r>
      <w:r w:rsidR="00B164C9">
        <w:rPr>
          <w:rFonts w:ascii="Arial" w:hAnsi="Arial" w:cs="Arial"/>
          <w:sz w:val="22"/>
          <w:szCs w:val="22"/>
        </w:rPr>
        <w:t xml:space="preserve">experiencing low confidence </w:t>
      </w:r>
      <w:r w:rsidR="0084486A">
        <w:rPr>
          <w:rFonts w:ascii="Arial" w:hAnsi="Arial" w:cs="Arial"/>
          <w:sz w:val="22"/>
          <w:szCs w:val="22"/>
        </w:rPr>
        <w:t>or emotional difficulties.</w:t>
      </w:r>
    </w:p>
    <w:p w14:paraId="2B3CD3E7" w14:textId="77777777" w:rsidR="00FE5740" w:rsidRDefault="00F844D5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</w:t>
      </w:r>
      <w:r w:rsidR="004470BA">
        <w:rPr>
          <w:rFonts w:ascii="Arial" w:hAnsi="Arial" w:cs="Arial"/>
          <w:sz w:val="22"/>
          <w:szCs w:val="22"/>
        </w:rPr>
        <w:t>o</w:t>
      </w:r>
      <w:r>
        <w:rPr>
          <w:rFonts w:ascii="Arial" w:hAnsi="Arial" w:cs="Arial"/>
          <w:sz w:val="22"/>
          <w:szCs w:val="22"/>
        </w:rPr>
        <w:t xml:space="preserve">wlby’s attachment theory also helps explain differences </w:t>
      </w:r>
      <w:r w:rsidR="00F95A34">
        <w:rPr>
          <w:rFonts w:ascii="Arial" w:hAnsi="Arial" w:cs="Arial"/>
          <w:sz w:val="22"/>
          <w:szCs w:val="22"/>
        </w:rPr>
        <w:t>in how adolescents respond to social media</w:t>
      </w:r>
      <w:r w:rsidR="00B17A1C">
        <w:rPr>
          <w:rFonts w:ascii="Arial" w:hAnsi="Arial" w:cs="Arial"/>
          <w:sz w:val="22"/>
          <w:szCs w:val="22"/>
        </w:rPr>
        <w:t>. According to Bowlby (</w:t>
      </w:r>
      <w:r w:rsidR="0081707D">
        <w:rPr>
          <w:rFonts w:ascii="Arial" w:hAnsi="Arial" w:cs="Arial"/>
          <w:sz w:val="22"/>
          <w:szCs w:val="22"/>
        </w:rPr>
        <w:t xml:space="preserve">1969), early relationships with caregivers influence </w:t>
      </w:r>
      <w:r w:rsidR="0078347B">
        <w:rPr>
          <w:rFonts w:ascii="Arial" w:hAnsi="Arial" w:cs="Arial"/>
          <w:sz w:val="22"/>
          <w:szCs w:val="22"/>
        </w:rPr>
        <w:t xml:space="preserve">emotional security and the ability </w:t>
      </w:r>
      <w:r w:rsidR="00986674">
        <w:rPr>
          <w:rFonts w:ascii="Arial" w:hAnsi="Arial" w:cs="Arial"/>
          <w:sz w:val="22"/>
          <w:szCs w:val="22"/>
        </w:rPr>
        <w:t xml:space="preserve">to build healthy relationships later in life. Adolescents who have developed secure attachments </w:t>
      </w:r>
      <w:r w:rsidR="00B22252">
        <w:rPr>
          <w:rFonts w:ascii="Arial" w:hAnsi="Arial" w:cs="Arial"/>
          <w:sz w:val="22"/>
          <w:szCs w:val="22"/>
        </w:rPr>
        <w:t xml:space="preserve">may be more resilient when faced with online challenges </w:t>
      </w:r>
      <w:r w:rsidR="00C33496">
        <w:rPr>
          <w:rFonts w:ascii="Arial" w:hAnsi="Arial" w:cs="Arial"/>
          <w:sz w:val="22"/>
          <w:szCs w:val="22"/>
        </w:rPr>
        <w:t xml:space="preserve">because they are more likely to have supportive relationships </w:t>
      </w:r>
      <w:r w:rsidR="001C14AA">
        <w:rPr>
          <w:rFonts w:ascii="Arial" w:hAnsi="Arial" w:cs="Arial"/>
          <w:sz w:val="22"/>
          <w:szCs w:val="22"/>
        </w:rPr>
        <w:t xml:space="preserve">and effective coping strategies. </w:t>
      </w:r>
      <w:r w:rsidR="003B2DA5">
        <w:rPr>
          <w:rFonts w:ascii="Arial" w:hAnsi="Arial" w:cs="Arial"/>
          <w:sz w:val="22"/>
          <w:szCs w:val="22"/>
        </w:rPr>
        <w:t xml:space="preserve">In contrast, those </w:t>
      </w:r>
      <w:r w:rsidR="00606A19">
        <w:rPr>
          <w:rFonts w:ascii="Arial" w:hAnsi="Arial" w:cs="Arial"/>
          <w:sz w:val="22"/>
          <w:szCs w:val="22"/>
        </w:rPr>
        <w:t>with ins</w:t>
      </w:r>
      <w:r w:rsidR="00761508">
        <w:rPr>
          <w:rFonts w:ascii="Arial" w:hAnsi="Arial" w:cs="Arial"/>
          <w:sz w:val="22"/>
          <w:szCs w:val="22"/>
        </w:rPr>
        <w:t xml:space="preserve">ecure </w:t>
      </w:r>
      <w:r w:rsidR="00724D14">
        <w:rPr>
          <w:rFonts w:ascii="Arial" w:hAnsi="Arial" w:cs="Arial"/>
          <w:sz w:val="22"/>
          <w:szCs w:val="22"/>
        </w:rPr>
        <w:t>attachment pattern patt</w:t>
      </w:r>
      <w:r w:rsidR="00373E9B">
        <w:rPr>
          <w:rFonts w:ascii="Arial" w:hAnsi="Arial" w:cs="Arial"/>
          <w:sz w:val="22"/>
          <w:szCs w:val="22"/>
        </w:rPr>
        <w:t xml:space="preserve">erns mat rely more heavily </w:t>
      </w:r>
      <w:r w:rsidR="00971128">
        <w:rPr>
          <w:rFonts w:ascii="Arial" w:hAnsi="Arial" w:cs="Arial"/>
          <w:sz w:val="22"/>
          <w:szCs w:val="22"/>
        </w:rPr>
        <w:t>on social media for reassurance, acceptance and emotional support</w:t>
      </w:r>
      <w:r w:rsidR="000E4D8A">
        <w:rPr>
          <w:rFonts w:ascii="Arial" w:hAnsi="Arial" w:cs="Arial"/>
          <w:sz w:val="22"/>
          <w:szCs w:val="22"/>
        </w:rPr>
        <w:t xml:space="preserve">. This dependence can increase </w:t>
      </w:r>
      <w:r w:rsidR="00CF2936">
        <w:rPr>
          <w:rFonts w:ascii="Arial" w:hAnsi="Arial" w:cs="Arial"/>
          <w:sz w:val="22"/>
          <w:szCs w:val="22"/>
        </w:rPr>
        <w:t xml:space="preserve">vulnerability to </w:t>
      </w:r>
      <w:r w:rsidR="003448E8">
        <w:rPr>
          <w:rFonts w:ascii="Arial" w:hAnsi="Arial" w:cs="Arial"/>
          <w:sz w:val="22"/>
          <w:szCs w:val="22"/>
        </w:rPr>
        <w:t>cyberbullying</w:t>
      </w:r>
      <w:r w:rsidR="00CF2936">
        <w:rPr>
          <w:rFonts w:ascii="Arial" w:hAnsi="Arial" w:cs="Arial"/>
          <w:sz w:val="22"/>
          <w:szCs w:val="22"/>
        </w:rPr>
        <w:t xml:space="preserve">, social rejection </w:t>
      </w:r>
      <w:r w:rsidR="003448E8">
        <w:rPr>
          <w:rFonts w:ascii="Arial" w:hAnsi="Arial" w:cs="Arial"/>
          <w:sz w:val="22"/>
          <w:szCs w:val="22"/>
        </w:rPr>
        <w:t xml:space="preserve">and anxiety if </w:t>
      </w:r>
      <w:r w:rsidR="00913BA7">
        <w:rPr>
          <w:rFonts w:ascii="Arial" w:hAnsi="Arial" w:cs="Arial"/>
          <w:sz w:val="22"/>
          <w:szCs w:val="22"/>
        </w:rPr>
        <w:t>their</w:t>
      </w:r>
      <w:r w:rsidR="003448E8">
        <w:rPr>
          <w:rFonts w:ascii="Arial" w:hAnsi="Arial" w:cs="Arial"/>
          <w:sz w:val="22"/>
          <w:szCs w:val="22"/>
        </w:rPr>
        <w:t xml:space="preserve"> expectations are not met.</w:t>
      </w:r>
      <w:r w:rsidR="00913BA7">
        <w:rPr>
          <w:rFonts w:ascii="Arial" w:hAnsi="Arial" w:cs="Arial"/>
          <w:sz w:val="22"/>
          <w:szCs w:val="22"/>
        </w:rPr>
        <w:t xml:space="preserve"> The quality of early attachment therefore continues </w:t>
      </w:r>
      <w:r w:rsidR="00CE21AB">
        <w:rPr>
          <w:rFonts w:ascii="Arial" w:hAnsi="Arial" w:cs="Arial"/>
          <w:sz w:val="22"/>
          <w:szCs w:val="22"/>
        </w:rPr>
        <w:t>to influence emotional wellbeing during adole</w:t>
      </w:r>
      <w:r w:rsidR="006378DA">
        <w:rPr>
          <w:rFonts w:ascii="Arial" w:hAnsi="Arial" w:cs="Arial"/>
          <w:sz w:val="22"/>
          <w:szCs w:val="22"/>
        </w:rPr>
        <w:t>scence, including experiences within digit</w:t>
      </w:r>
      <w:r w:rsidR="005B6CD8">
        <w:rPr>
          <w:rFonts w:ascii="Arial" w:hAnsi="Arial" w:cs="Arial"/>
          <w:sz w:val="22"/>
          <w:szCs w:val="22"/>
        </w:rPr>
        <w:t xml:space="preserve">al environments. </w:t>
      </w:r>
    </w:p>
    <w:p w14:paraId="654CA9EA" w14:textId="77777777" w:rsidR="00537DB8" w:rsidRDefault="00FE5740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When considered together, Erikson’s and Bowlby’s </w:t>
      </w:r>
      <w:r w:rsidR="006C7D5C">
        <w:rPr>
          <w:rFonts w:ascii="Arial" w:hAnsi="Arial" w:cs="Arial"/>
          <w:sz w:val="22"/>
          <w:szCs w:val="22"/>
        </w:rPr>
        <w:t>theories demonstrate that adolescent mental health is influe</w:t>
      </w:r>
      <w:r w:rsidR="00CB2742">
        <w:rPr>
          <w:rFonts w:ascii="Arial" w:hAnsi="Arial" w:cs="Arial"/>
          <w:sz w:val="22"/>
          <w:szCs w:val="22"/>
        </w:rPr>
        <w:t xml:space="preserve">nced by </w:t>
      </w:r>
      <w:r w:rsidR="00CB2742">
        <w:rPr>
          <w:rFonts w:ascii="Arial" w:hAnsi="Arial" w:cs="Arial"/>
          <w:b/>
          <w:bCs/>
          <w:sz w:val="22"/>
          <w:szCs w:val="22"/>
        </w:rPr>
        <w:t>BOTH</w:t>
      </w:r>
      <w:r w:rsidR="00CB2742">
        <w:rPr>
          <w:rFonts w:ascii="Arial" w:hAnsi="Arial" w:cs="Arial"/>
          <w:sz w:val="22"/>
          <w:szCs w:val="22"/>
        </w:rPr>
        <w:t xml:space="preserve"> </w:t>
      </w:r>
      <w:r w:rsidR="006224FE">
        <w:rPr>
          <w:rFonts w:ascii="Arial" w:hAnsi="Arial" w:cs="Arial"/>
          <w:sz w:val="22"/>
          <w:szCs w:val="22"/>
        </w:rPr>
        <w:t xml:space="preserve">developmental processes and early life </w:t>
      </w:r>
      <w:r w:rsidR="00C1639D">
        <w:rPr>
          <w:rFonts w:ascii="Arial" w:hAnsi="Arial" w:cs="Arial"/>
          <w:sz w:val="22"/>
          <w:szCs w:val="22"/>
        </w:rPr>
        <w:t xml:space="preserve">experiences. Social media itself </w:t>
      </w:r>
      <w:r w:rsidR="00ED09FD">
        <w:rPr>
          <w:rFonts w:ascii="Arial" w:hAnsi="Arial" w:cs="Arial"/>
          <w:sz w:val="22"/>
          <w:szCs w:val="22"/>
        </w:rPr>
        <w:t>is not solely respon</w:t>
      </w:r>
      <w:r w:rsidR="00EF07C1">
        <w:rPr>
          <w:rFonts w:ascii="Arial" w:hAnsi="Arial" w:cs="Arial"/>
          <w:sz w:val="22"/>
          <w:szCs w:val="22"/>
        </w:rPr>
        <w:t xml:space="preserve">sible for poor mental health outcomes; </w:t>
      </w:r>
      <w:r w:rsidR="00D14F3E">
        <w:rPr>
          <w:rFonts w:ascii="Arial" w:hAnsi="Arial" w:cs="Arial"/>
          <w:sz w:val="22"/>
          <w:szCs w:val="22"/>
        </w:rPr>
        <w:t xml:space="preserve">instead, its effects are shaped </w:t>
      </w:r>
      <w:r w:rsidR="00991097">
        <w:rPr>
          <w:rFonts w:ascii="Arial" w:hAnsi="Arial" w:cs="Arial"/>
          <w:sz w:val="22"/>
          <w:szCs w:val="22"/>
        </w:rPr>
        <w:t>by individual res</w:t>
      </w:r>
      <w:r w:rsidR="005A3E0D">
        <w:rPr>
          <w:rFonts w:ascii="Arial" w:hAnsi="Arial" w:cs="Arial"/>
          <w:sz w:val="22"/>
          <w:szCs w:val="22"/>
        </w:rPr>
        <w:t xml:space="preserve">ilience, family relationships, peer </w:t>
      </w:r>
      <w:r w:rsidR="00B75410">
        <w:rPr>
          <w:rFonts w:ascii="Arial" w:hAnsi="Arial" w:cs="Arial"/>
          <w:sz w:val="22"/>
          <w:szCs w:val="22"/>
        </w:rPr>
        <w:t xml:space="preserve">support and patterns of online engagement. This </w:t>
      </w:r>
      <w:r w:rsidR="000C0FF5">
        <w:rPr>
          <w:rFonts w:ascii="Arial" w:hAnsi="Arial" w:cs="Arial"/>
          <w:sz w:val="22"/>
          <w:szCs w:val="22"/>
        </w:rPr>
        <w:t xml:space="preserve">highlights </w:t>
      </w:r>
      <w:r w:rsidR="003E2EB0">
        <w:rPr>
          <w:rFonts w:ascii="Arial" w:hAnsi="Arial" w:cs="Arial"/>
          <w:sz w:val="22"/>
          <w:szCs w:val="22"/>
        </w:rPr>
        <w:t xml:space="preserve">the importance of helping young people develop </w:t>
      </w:r>
      <w:r w:rsidR="001B33F7">
        <w:rPr>
          <w:rFonts w:ascii="Arial" w:hAnsi="Arial" w:cs="Arial"/>
          <w:sz w:val="22"/>
          <w:szCs w:val="22"/>
        </w:rPr>
        <w:t>healthy digital habits while also stre</w:t>
      </w:r>
      <w:r w:rsidR="008D3895">
        <w:rPr>
          <w:rFonts w:ascii="Arial" w:hAnsi="Arial" w:cs="Arial"/>
          <w:sz w:val="22"/>
          <w:szCs w:val="22"/>
        </w:rPr>
        <w:t>ngthening suppo</w:t>
      </w:r>
      <w:r w:rsidR="005F318D">
        <w:rPr>
          <w:rFonts w:ascii="Arial" w:hAnsi="Arial" w:cs="Arial"/>
          <w:sz w:val="22"/>
          <w:szCs w:val="22"/>
        </w:rPr>
        <w:t>rtive relationships at home, school and within their communities.</w:t>
      </w:r>
    </w:p>
    <w:p w14:paraId="0DEE2E2F" w14:textId="1F983BF5" w:rsidR="00DD01BE" w:rsidRDefault="00057B04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Overall, promoting digital literacy</w:t>
      </w:r>
      <w:r w:rsidR="00091793">
        <w:rPr>
          <w:rFonts w:ascii="Arial" w:hAnsi="Arial" w:cs="Arial"/>
          <w:sz w:val="22"/>
          <w:szCs w:val="22"/>
        </w:rPr>
        <w:t xml:space="preserve"> encouraging balanced social media </w:t>
      </w:r>
      <w:r w:rsidR="00C25933">
        <w:rPr>
          <w:rFonts w:ascii="Arial" w:hAnsi="Arial" w:cs="Arial"/>
          <w:sz w:val="22"/>
          <w:szCs w:val="22"/>
        </w:rPr>
        <w:t xml:space="preserve">use and providing access to trusted adults and mental health </w:t>
      </w:r>
      <w:r w:rsidR="006D3E72">
        <w:rPr>
          <w:rFonts w:ascii="Arial" w:hAnsi="Arial" w:cs="Arial"/>
          <w:sz w:val="22"/>
          <w:szCs w:val="22"/>
        </w:rPr>
        <w:t xml:space="preserve">support can reduce potential risks while allowing </w:t>
      </w:r>
      <w:r w:rsidR="00F31854">
        <w:rPr>
          <w:rFonts w:ascii="Arial" w:hAnsi="Arial" w:cs="Arial"/>
          <w:sz w:val="22"/>
          <w:szCs w:val="22"/>
        </w:rPr>
        <w:t xml:space="preserve">adolescents to benefit from the positive aspects </w:t>
      </w:r>
      <w:r w:rsidR="00635979">
        <w:rPr>
          <w:rFonts w:ascii="Arial" w:hAnsi="Arial" w:cs="Arial"/>
          <w:sz w:val="22"/>
          <w:szCs w:val="22"/>
        </w:rPr>
        <w:t xml:space="preserve">of online communication. Understanding </w:t>
      </w:r>
      <w:r w:rsidR="0045721C">
        <w:rPr>
          <w:rFonts w:ascii="Arial" w:hAnsi="Arial" w:cs="Arial"/>
          <w:sz w:val="22"/>
          <w:szCs w:val="22"/>
        </w:rPr>
        <w:t>adolescent</w:t>
      </w:r>
      <w:r w:rsidR="00A824C0">
        <w:rPr>
          <w:rFonts w:ascii="Arial" w:hAnsi="Arial" w:cs="Arial"/>
          <w:sz w:val="22"/>
          <w:szCs w:val="22"/>
        </w:rPr>
        <w:t xml:space="preserve"> development through Erikson</w:t>
      </w:r>
      <w:r w:rsidR="00554BDB">
        <w:rPr>
          <w:rFonts w:ascii="Arial" w:hAnsi="Arial" w:cs="Arial"/>
          <w:sz w:val="22"/>
          <w:szCs w:val="22"/>
        </w:rPr>
        <w:t xml:space="preserve">’s psychosocial theory </w:t>
      </w:r>
      <w:r w:rsidR="007B103E">
        <w:rPr>
          <w:rFonts w:ascii="Arial" w:hAnsi="Arial" w:cs="Arial"/>
          <w:sz w:val="22"/>
          <w:szCs w:val="22"/>
        </w:rPr>
        <w:t xml:space="preserve">and Bowlby’s attachment theory provides valuable insight </w:t>
      </w:r>
      <w:r w:rsidR="00D31CE7">
        <w:rPr>
          <w:rFonts w:ascii="Arial" w:hAnsi="Arial" w:cs="Arial"/>
          <w:sz w:val="22"/>
          <w:szCs w:val="22"/>
        </w:rPr>
        <w:t>into why some young people are ore affected by social media than others</w:t>
      </w:r>
      <w:r w:rsidR="0045721C">
        <w:rPr>
          <w:rFonts w:ascii="Arial" w:hAnsi="Arial" w:cs="Arial"/>
          <w:sz w:val="22"/>
          <w:szCs w:val="22"/>
        </w:rPr>
        <w:t xml:space="preserve">. </w:t>
      </w:r>
      <w:r w:rsidR="00924939">
        <w:rPr>
          <w:rFonts w:ascii="Arial" w:hAnsi="Arial" w:cs="Arial"/>
          <w:sz w:val="22"/>
          <w:szCs w:val="22"/>
        </w:rPr>
        <w:t>A</w:t>
      </w:r>
      <w:r w:rsidR="0045721C">
        <w:rPr>
          <w:rFonts w:ascii="Arial" w:hAnsi="Arial" w:cs="Arial"/>
          <w:sz w:val="22"/>
          <w:szCs w:val="22"/>
        </w:rPr>
        <w:t>pplying</w:t>
      </w:r>
      <w:r w:rsidR="00F844D5">
        <w:rPr>
          <w:rFonts w:ascii="Arial" w:hAnsi="Arial" w:cs="Arial"/>
          <w:sz w:val="22"/>
          <w:szCs w:val="22"/>
        </w:rPr>
        <w:t xml:space="preserve"> </w:t>
      </w:r>
      <w:r w:rsidR="005A0C50">
        <w:rPr>
          <w:rFonts w:ascii="Arial" w:hAnsi="Arial" w:cs="Arial"/>
          <w:sz w:val="22"/>
          <w:szCs w:val="22"/>
        </w:rPr>
        <w:t xml:space="preserve">these theories can help </w:t>
      </w:r>
      <w:r w:rsidR="008B0681">
        <w:rPr>
          <w:rFonts w:ascii="Arial" w:hAnsi="Arial" w:cs="Arial"/>
          <w:sz w:val="22"/>
          <w:szCs w:val="22"/>
        </w:rPr>
        <w:t xml:space="preserve">health and social care professionals recognise </w:t>
      </w:r>
      <w:r w:rsidR="00AD4973">
        <w:rPr>
          <w:rFonts w:ascii="Arial" w:hAnsi="Arial" w:cs="Arial"/>
          <w:sz w:val="22"/>
          <w:szCs w:val="22"/>
        </w:rPr>
        <w:t>risk factors, provide appropriate</w:t>
      </w:r>
      <w:r w:rsidR="00A4297A">
        <w:rPr>
          <w:rFonts w:ascii="Arial" w:hAnsi="Arial" w:cs="Arial"/>
          <w:sz w:val="22"/>
          <w:szCs w:val="22"/>
        </w:rPr>
        <w:t xml:space="preserve"> interventions and support adolescents in achieving </w:t>
      </w:r>
      <w:r w:rsidR="00C818E5">
        <w:rPr>
          <w:rFonts w:ascii="Arial" w:hAnsi="Arial" w:cs="Arial"/>
          <w:sz w:val="22"/>
          <w:szCs w:val="22"/>
        </w:rPr>
        <w:t>positive mental health outcomes.</w:t>
      </w:r>
      <w:r w:rsidR="0034650F">
        <w:rPr>
          <w:rFonts w:ascii="Arial" w:hAnsi="Arial" w:cs="Arial"/>
          <w:sz w:val="22"/>
          <w:szCs w:val="22"/>
        </w:rPr>
        <w:t xml:space="preserve"> </w:t>
      </w:r>
    </w:p>
    <w:p w14:paraId="47B453C2" w14:textId="77777777" w:rsidR="00E1390F" w:rsidRDefault="00E1390F" w:rsidP="003956E3">
      <w:pPr>
        <w:spacing w:line="360" w:lineRule="auto"/>
        <w:rPr>
          <w:rFonts w:ascii="Arial" w:hAnsi="Arial" w:cs="Arial"/>
          <w:sz w:val="22"/>
          <w:szCs w:val="22"/>
        </w:rPr>
      </w:pPr>
    </w:p>
    <w:p w14:paraId="0FEC9CEF" w14:textId="77777777" w:rsidR="00E1390F" w:rsidRDefault="00E1390F" w:rsidP="003956E3">
      <w:pPr>
        <w:spacing w:line="360" w:lineRule="auto"/>
        <w:rPr>
          <w:rFonts w:ascii="Arial" w:hAnsi="Arial" w:cs="Arial"/>
          <w:sz w:val="22"/>
          <w:szCs w:val="22"/>
        </w:rPr>
      </w:pPr>
    </w:p>
    <w:p w14:paraId="43D844EB" w14:textId="77777777" w:rsidR="00E1390F" w:rsidRDefault="00E1390F" w:rsidP="003956E3">
      <w:pPr>
        <w:spacing w:line="360" w:lineRule="auto"/>
        <w:rPr>
          <w:rFonts w:ascii="Arial" w:hAnsi="Arial" w:cs="Arial"/>
          <w:sz w:val="22"/>
          <w:szCs w:val="22"/>
        </w:rPr>
      </w:pPr>
    </w:p>
    <w:p w14:paraId="4B62B6A7" w14:textId="77777777" w:rsidR="00E1390F" w:rsidRDefault="00E1390F" w:rsidP="003956E3">
      <w:pPr>
        <w:spacing w:line="360" w:lineRule="auto"/>
        <w:rPr>
          <w:rFonts w:ascii="Arial" w:hAnsi="Arial" w:cs="Arial"/>
          <w:sz w:val="22"/>
          <w:szCs w:val="22"/>
        </w:rPr>
      </w:pPr>
    </w:p>
    <w:p w14:paraId="74139A69" w14:textId="77777777" w:rsidR="00E1390F" w:rsidRDefault="00E1390F" w:rsidP="003956E3">
      <w:pPr>
        <w:spacing w:line="360" w:lineRule="auto"/>
        <w:rPr>
          <w:rFonts w:ascii="Arial" w:hAnsi="Arial" w:cs="Arial"/>
          <w:sz w:val="22"/>
          <w:szCs w:val="22"/>
        </w:rPr>
      </w:pPr>
    </w:p>
    <w:p w14:paraId="2094768F" w14:textId="30C57163" w:rsidR="00E1390F" w:rsidRDefault="00E561EE" w:rsidP="003956E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561EE">
        <w:rPr>
          <w:rFonts w:ascii="Arial" w:hAnsi="Arial" w:cs="Arial"/>
          <w:b/>
          <w:bCs/>
          <w:sz w:val="22"/>
          <w:szCs w:val="22"/>
        </w:rPr>
        <w:lastRenderedPageBreak/>
        <w:t>REFRANCES</w:t>
      </w:r>
      <w:r>
        <w:rPr>
          <w:rFonts w:ascii="Arial" w:hAnsi="Arial" w:cs="Arial"/>
          <w:b/>
          <w:bCs/>
          <w:sz w:val="22"/>
          <w:szCs w:val="22"/>
        </w:rPr>
        <w:t>:</w:t>
      </w:r>
    </w:p>
    <w:p w14:paraId="6A29303C" w14:textId="179ED361" w:rsidR="00E561EE" w:rsidRDefault="00E561EE" w:rsidP="003956E3">
      <w:pPr>
        <w:spacing w:line="360" w:lineRule="auto"/>
        <w:rPr>
          <w:rFonts w:ascii="Arial" w:hAnsi="Arial" w:cs="Arial"/>
          <w:sz w:val="22"/>
          <w:szCs w:val="22"/>
        </w:rPr>
      </w:pPr>
    </w:p>
    <w:p w14:paraId="3983D43F" w14:textId="03557833" w:rsidR="00D96788" w:rsidRDefault="00D96788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Bowlby, J. (1968)</w:t>
      </w:r>
      <w:r w:rsidR="00EB7E1E">
        <w:rPr>
          <w:rFonts w:ascii="Arial" w:hAnsi="Arial" w:cs="Arial"/>
          <w:sz w:val="22"/>
          <w:szCs w:val="22"/>
        </w:rPr>
        <w:t xml:space="preserve"> Attachment and Loss: </w:t>
      </w:r>
      <w:r w:rsidR="00B44D71">
        <w:rPr>
          <w:rFonts w:ascii="Arial" w:hAnsi="Arial" w:cs="Arial"/>
          <w:sz w:val="22"/>
          <w:szCs w:val="22"/>
        </w:rPr>
        <w:t>Volume 1. Attachment. London</w:t>
      </w:r>
      <w:r w:rsidR="002C0087">
        <w:rPr>
          <w:rFonts w:ascii="Arial" w:hAnsi="Arial" w:cs="Arial"/>
          <w:sz w:val="22"/>
          <w:szCs w:val="22"/>
        </w:rPr>
        <w:t>:</w:t>
      </w:r>
      <w:r w:rsidR="00B44D71">
        <w:rPr>
          <w:rFonts w:ascii="Arial" w:hAnsi="Arial" w:cs="Arial"/>
          <w:sz w:val="22"/>
          <w:szCs w:val="22"/>
        </w:rPr>
        <w:t xml:space="preserve"> </w:t>
      </w:r>
      <w:r w:rsidR="00282803">
        <w:rPr>
          <w:rFonts w:ascii="Arial" w:hAnsi="Arial" w:cs="Arial"/>
          <w:sz w:val="22"/>
          <w:szCs w:val="22"/>
        </w:rPr>
        <w:t>Hogarth Press.</w:t>
      </w:r>
    </w:p>
    <w:p w14:paraId="09811A09" w14:textId="77777777" w:rsidR="00282803" w:rsidRDefault="00282803" w:rsidP="003956E3">
      <w:pPr>
        <w:spacing w:line="360" w:lineRule="auto"/>
        <w:rPr>
          <w:rFonts w:ascii="Arial" w:hAnsi="Arial" w:cs="Arial"/>
          <w:sz w:val="22"/>
          <w:szCs w:val="22"/>
        </w:rPr>
      </w:pPr>
    </w:p>
    <w:p w14:paraId="34BD32FA" w14:textId="31879207" w:rsidR="00282803" w:rsidRDefault="00282803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Erikson, E</w:t>
      </w:r>
      <w:r w:rsidR="00FE4AF6">
        <w:rPr>
          <w:rFonts w:ascii="Arial" w:hAnsi="Arial" w:cs="Arial"/>
          <w:sz w:val="22"/>
          <w:szCs w:val="22"/>
        </w:rPr>
        <w:t>.H. (1968) Identity</w:t>
      </w:r>
      <w:r w:rsidR="009464D8">
        <w:rPr>
          <w:rFonts w:ascii="Arial" w:hAnsi="Arial" w:cs="Arial"/>
          <w:sz w:val="22"/>
          <w:szCs w:val="22"/>
        </w:rPr>
        <w:t>: Youth and Crisis. New York</w:t>
      </w:r>
      <w:r w:rsidR="002C0087">
        <w:rPr>
          <w:rFonts w:ascii="Arial" w:hAnsi="Arial" w:cs="Arial"/>
          <w:sz w:val="22"/>
          <w:szCs w:val="22"/>
        </w:rPr>
        <w:t>: W.W. Norton.</w:t>
      </w:r>
    </w:p>
    <w:p w14:paraId="66541F1C" w14:textId="77777777" w:rsidR="002C0087" w:rsidRDefault="002C0087" w:rsidP="003956E3">
      <w:pPr>
        <w:spacing w:line="360" w:lineRule="auto"/>
        <w:rPr>
          <w:rFonts w:ascii="Arial" w:hAnsi="Arial" w:cs="Arial"/>
          <w:sz w:val="22"/>
          <w:szCs w:val="22"/>
        </w:rPr>
      </w:pPr>
    </w:p>
    <w:p w14:paraId="0EBBF7D2" w14:textId="38331B01" w:rsidR="002C0087" w:rsidRDefault="009B1D02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Keles, B., McCr</w:t>
      </w:r>
      <w:r w:rsidR="00D64635">
        <w:rPr>
          <w:rFonts w:ascii="Arial" w:hAnsi="Arial" w:cs="Arial"/>
          <w:sz w:val="22"/>
          <w:szCs w:val="22"/>
        </w:rPr>
        <w:t xml:space="preserve">ae, N. and Grealish, A. (2020) </w:t>
      </w:r>
      <w:r w:rsidR="0093340A">
        <w:rPr>
          <w:rFonts w:ascii="Arial" w:hAnsi="Arial" w:cs="Arial"/>
          <w:sz w:val="22"/>
          <w:szCs w:val="22"/>
        </w:rPr>
        <w:t>‘A system</w:t>
      </w:r>
      <w:r w:rsidR="008B131D">
        <w:rPr>
          <w:rFonts w:ascii="Arial" w:hAnsi="Arial" w:cs="Arial"/>
          <w:sz w:val="22"/>
          <w:szCs w:val="22"/>
        </w:rPr>
        <w:t xml:space="preserve">atic review: The influence of social media </w:t>
      </w:r>
      <w:r w:rsidR="00823BDD">
        <w:rPr>
          <w:rFonts w:ascii="Arial" w:hAnsi="Arial" w:cs="Arial"/>
          <w:sz w:val="22"/>
          <w:szCs w:val="22"/>
        </w:rPr>
        <w:t>on depression, anxiety and psychological distress</w:t>
      </w:r>
      <w:r w:rsidR="000D5823">
        <w:rPr>
          <w:rFonts w:ascii="Arial" w:hAnsi="Arial" w:cs="Arial"/>
          <w:sz w:val="22"/>
          <w:szCs w:val="22"/>
        </w:rPr>
        <w:t xml:space="preserve"> in adolescents; </w:t>
      </w:r>
      <w:r w:rsidR="007673ED">
        <w:rPr>
          <w:rFonts w:ascii="Arial" w:hAnsi="Arial" w:cs="Arial"/>
          <w:sz w:val="22"/>
          <w:szCs w:val="22"/>
        </w:rPr>
        <w:t xml:space="preserve">international journal of Adolescence and </w:t>
      </w:r>
      <w:r w:rsidR="00914850">
        <w:rPr>
          <w:rFonts w:ascii="Arial" w:hAnsi="Arial" w:cs="Arial"/>
          <w:sz w:val="22"/>
          <w:szCs w:val="22"/>
        </w:rPr>
        <w:t>Youth, 25(1)</w:t>
      </w:r>
      <w:r w:rsidR="00912463">
        <w:rPr>
          <w:rFonts w:ascii="Arial" w:hAnsi="Arial" w:cs="Arial"/>
          <w:sz w:val="22"/>
          <w:szCs w:val="22"/>
        </w:rPr>
        <w:t>, pp. 7-23</w:t>
      </w:r>
    </w:p>
    <w:p w14:paraId="1C5B4D07" w14:textId="77777777" w:rsidR="006718A0" w:rsidRDefault="006718A0" w:rsidP="003956E3">
      <w:pPr>
        <w:spacing w:line="360" w:lineRule="auto"/>
        <w:rPr>
          <w:rFonts w:ascii="Arial" w:hAnsi="Arial" w:cs="Arial"/>
          <w:sz w:val="22"/>
          <w:szCs w:val="22"/>
        </w:rPr>
      </w:pPr>
    </w:p>
    <w:p w14:paraId="193FB90B" w14:textId="36CB5E82" w:rsidR="006718A0" w:rsidRPr="00D96788" w:rsidRDefault="00610A4A" w:rsidP="003956E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Gross</w:t>
      </w:r>
      <w:r w:rsidR="00402338">
        <w:rPr>
          <w:rFonts w:ascii="Arial" w:hAnsi="Arial" w:cs="Arial"/>
          <w:sz w:val="22"/>
          <w:szCs w:val="22"/>
        </w:rPr>
        <w:t>, R. (2020)</w:t>
      </w:r>
      <w:r w:rsidR="002871D4">
        <w:rPr>
          <w:rFonts w:ascii="Arial" w:hAnsi="Arial" w:cs="Arial"/>
          <w:sz w:val="22"/>
          <w:szCs w:val="22"/>
        </w:rPr>
        <w:t xml:space="preserve"> Psychology: The science </w:t>
      </w:r>
      <w:r w:rsidR="004A3F3D">
        <w:rPr>
          <w:rFonts w:ascii="Arial" w:hAnsi="Arial" w:cs="Arial"/>
          <w:sz w:val="22"/>
          <w:szCs w:val="22"/>
        </w:rPr>
        <w:t>of mind and behaviour. 8</w:t>
      </w:r>
      <w:r w:rsidR="004A3F3D" w:rsidRPr="004A3F3D">
        <w:rPr>
          <w:rFonts w:ascii="Arial" w:hAnsi="Arial" w:cs="Arial"/>
          <w:sz w:val="22"/>
          <w:szCs w:val="22"/>
          <w:vertAlign w:val="superscript"/>
        </w:rPr>
        <w:t>th</w:t>
      </w:r>
      <w:r w:rsidR="004A3F3D">
        <w:rPr>
          <w:rFonts w:ascii="Arial" w:hAnsi="Arial" w:cs="Arial"/>
          <w:sz w:val="22"/>
          <w:szCs w:val="22"/>
        </w:rPr>
        <w:t xml:space="preserve"> ed</w:t>
      </w:r>
      <w:r w:rsidR="00357976">
        <w:rPr>
          <w:rFonts w:ascii="Arial" w:hAnsi="Arial" w:cs="Arial"/>
          <w:sz w:val="22"/>
          <w:szCs w:val="22"/>
        </w:rPr>
        <w:t>. London: Hodder</w:t>
      </w:r>
    </w:p>
    <w:sectPr w:rsidR="006718A0" w:rsidRPr="00D96788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9D1B42" w14:textId="77777777" w:rsidR="00FF7520" w:rsidRDefault="00FF7520" w:rsidP="00E31848">
      <w:pPr>
        <w:spacing w:after="0" w:line="240" w:lineRule="auto"/>
      </w:pPr>
      <w:r>
        <w:separator/>
      </w:r>
    </w:p>
  </w:endnote>
  <w:endnote w:type="continuationSeparator" w:id="0">
    <w:p w14:paraId="636D6623" w14:textId="77777777" w:rsidR="00FF7520" w:rsidRDefault="00FF7520" w:rsidP="00E318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13337334"/>
      <w:docPartObj>
        <w:docPartGallery w:val="Page Numbers (Bottom of Page)"/>
        <w:docPartUnique/>
      </w:docPartObj>
    </w:sdtPr>
    <w:sdtContent>
      <w:p w14:paraId="7AE4C0BE" w14:textId="3FE77E49" w:rsidR="00E31848" w:rsidRDefault="00E3184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BBC58B6" w14:textId="77777777" w:rsidR="00E31848" w:rsidRDefault="00E318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9C2AF4" w14:textId="77777777" w:rsidR="00FF7520" w:rsidRDefault="00FF7520" w:rsidP="00E31848">
      <w:pPr>
        <w:spacing w:after="0" w:line="240" w:lineRule="auto"/>
      </w:pPr>
      <w:r>
        <w:separator/>
      </w:r>
    </w:p>
  </w:footnote>
  <w:footnote w:type="continuationSeparator" w:id="0">
    <w:p w14:paraId="67659F45" w14:textId="77777777" w:rsidR="00FF7520" w:rsidRDefault="00FF7520" w:rsidP="00E3184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B6B"/>
    <w:rsid w:val="000062D0"/>
    <w:rsid w:val="00012D2A"/>
    <w:rsid w:val="00027946"/>
    <w:rsid w:val="00040AB6"/>
    <w:rsid w:val="00050F2E"/>
    <w:rsid w:val="00057B04"/>
    <w:rsid w:val="0007603B"/>
    <w:rsid w:val="00091793"/>
    <w:rsid w:val="00097DEF"/>
    <w:rsid w:val="000A35C5"/>
    <w:rsid w:val="000A3D2A"/>
    <w:rsid w:val="000A55B4"/>
    <w:rsid w:val="000B74A2"/>
    <w:rsid w:val="000C0FF5"/>
    <w:rsid w:val="000C5424"/>
    <w:rsid w:val="000C5DC8"/>
    <w:rsid w:val="000D5823"/>
    <w:rsid w:val="000E2F8F"/>
    <w:rsid w:val="000E30FA"/>
    <w:rsid w:val="000E4D8A"/>
    <w:rsid w:val="000E5DC1"/>
    <w:rsid w:val="00100691"/>
    <w:rsid w:val="00107D96"/>
    <w:rsid w:val="00121008"/>
    <w:rsid w:val="00125A9A"/>
    <w:rsid w:val="001269DC"/>
    <w:rsid w:val="001333EA"/>
    <w:rsid w:val="00135096"/>
    <w:rsid w:val="0014511B"/>
    <w:rsid w:val="00147954"/>
    <w:rsid w:val="00155F8A"/>
    <w:rsid w:val="00187543"/>
    <w:rsid w:val="00193BCC"/>
    <w:rsid w:val="00193D5F"/>
    <w:rsid w:val="001978B3"/>
    <w:rsid w:val="001A5ACD"/>
    <w:rsid w:val="001B33F7"/>
    <w:rsid w:val="001C14AA"/>
    <w:rsid w:val="001C374F"/>
    <w:rsid w:val="001C7D41"/>
    <w:rsid w:val="00207831"/>
    <w:rsid w:val="00210AF8"/>
    <w:rsid w:val="00214BF6"/>
    <w:rsid w:val="00215067"/>
    <w:rsid w:val="0021519F"/>
    <w:rsid w:val="00237D42"/>
    <w:rsid w:val="002613D1"/>
    <w:rsid w:val="002625D0"/>
    <w:rsid w:val="00266C51"/>
    <w:rsid w:val="00271AEA"/>
    <w:rsid w:val="0028162B"/>
    <w:rsid w:val="00282803"/>
    <w:rsid w:val="002871D4"/>
    <w:rsid w:val="0029006F"/>
    <w:rsid w:val="002A4333"/>
    <w:rsid w:val="002A5400"/>
    <w:rsid w:val="002A632E"/>
    <w:rsid w:val="002B1B37"/>
    <w:rsid w:val="002B3575"/>
    <w:rsid w:val="002B5B1F"/>
    <w:rsid w:val="002C0087"/>
    <w:rsid w:val="002C3D68"/>
    <w:rsid w:val="002D06AC"/>
    <w:rsid w:val="002E3586"/>
    <w:rsid w:val="002F2FE6"/>
    <w:rsid w:val="002F60EF"/>
    <w:rsid w:val="0030051F"/>
    <w:rsid w:val="0030312A"/>
    <w:rsid w:val="00307D9A"/>
    <w:rsid w:val="003226F7"/>
    <w:rsid w:val="003371C8"/>
    <w:rsid w:val="003448E8"/>
    <w:rsid w:val="0034650F"/>
    <w:rsid w:val="00347637"/>
    <w:rsid w:val="00350EF5"/>
    <w:rsid w:val="00350FEB"/>
    <w:rsid w:val="0035494F"/>
    <w:rsid w:val="003551E7"/>
    <w:rsid w:val="00357976"/>
    <w:rsid w:val="00365B42"/>
    <w:rsid w:val="003671CF"/>
    <w:rsid w:val="00373E9B"/>
    <w:rsid w:val="00383317"/>
    <w:rsid w:val="003956E3"/>
    <w:rsid w:val="003A043E"/>
    <w:rsid w:val="003B2DA5"/>
    <w:rsid w:val="003B3C9D"/>
    <w:rsid w:val="003B7A0E"/>
    <w:rsid w:val="003D0B5A"/>
    <w:rsid w:val="003E2EB0"/>
    <w:rsid w:val="003E5612"/>
    <w:rsid w:val="00402338"/>
    <w:rsid w:val="00415063"/>
    <w:rsid w:val="00422D85"/>
    <w:rsid w:val="00432415"/>
    <w:rsid w:val="0044355C"/>
    <w:rsid w:val="00446772"/>
    <w:rsid w:val="004470BA"/>
    <w:rsid w:val="0045721C"/>
    <w:rsid w:val="004725E5"/>
    <w:rsid w:val="00474774"/>
    <w:rsid w:val="004857AA"/>
    <w:rsid w:val="004878EF"/>
    <w:rsid w:val="0049477D"/>
    <w:rsid w:val="004A09EF"/>
    <w:rsid w:val="004A3F3D"/>
    <w:rsid w:val="004C3DEF"/>
    <w:rsid w:val="004D2579"/>
    <w:rsid w:val="004D47FA"/>
    <w:rsid w:val="004E0B8F"/>
    <w:rsid w:val="004E531B"/>
    <w:rsid w:val="00501D4F"/>
    <w:rsid w:val="0051318D"/>
    <w:rsid w:val="005318F1"/>
    <w:rsid w:val="005356A8"/>
    <w:rsid w:val="00537DB8"/>
    <w:rsid w:val="005409C1"/>
    <w:rsid w:val="00542440"/>
    <w:rsid w:val="00542B7A"/>
    <w:rsid w:val="005477B2"/>
    <w:rsid w:val="00553AF6"/>
    <w:rsid w:val="00554BDB"/>
    <w:rsid w:val="00557CF4"/>
    <w:rsid w:val="00566B7D"/>
    <w:rsid w:val="00567397"/>
    <w:rsid w:val="0057774D"/>
    <w:rsid w:val="005813A6"/>
    <w:rsid w:val="0059083F"/>
    <w:rsid w:val="005A0C50"/>
    <w:rsid w:val="005A0FE2"/>
    <w:rsid w:val="005A2E0C"/>
    <w:rsid w:val="005A3E0D"/>
    <w:rsid w:val="005B1174"/>
    <w:rsid w:val="005B54BA"/>
    <w:rsid w:val="005B6CD8"/>
    <w:rsid w:val="005C00BC"/>
    <w:rsid w:val="005D1345"/>
    <w:rsid w:val="005F318D"/>
    <w:rsid w:val="00601B2F"/>
    <w:rsid w:val="00606874"/>
    <w:rsid w:val="00606A19"/>
    <w:rsid w:val="00607909"/>
    <w:rsid w:val="00610A4A"/>
    <w:rsid w:val="006224FE"/>
    <w:rsid w:val="00630996"/>
    <w:rsid w:val="00632F91"/>
    <w:rsid w:val="00635979"/>
    <w:rsid w:val="006378DA"/>
    <w:rsid w:val="006449BF"/>
    <w:rsid w:val="0064539D"/>
    <w:rsid w:val="00650738"/>
    <w:rsid w:val="00661E23"/>
    <w:rsid w:val="006718A0"/>
    <w:rsid w:val="00680D24"/>
    <w:rsid w:val="00693F1B"/>
    <w:rsid w:val="006A0FA7"/>
    <w:rsid w:val="006A34CA"/>
    <w:rsid w:val="006C3940"/>
    <w:rsid w:val="006C7D5C"/>
    <w:rsid w:val="006D3E72"/>
    <w:rsid w:val="006D4FCA"/>
    <w:rsid w:val="006D5DE9"/>
    <w:rsid w:val="006E02FF"/>
    <w:rsid w:val="006E56C9"/>
    <w:rsid w:val="006F4A9A"/>
    <w:rsid w:val="006F6AD8"/>
    <w:rsid w:val="0070766A"/>
    <w:rsid w:val="0071436B"/>
    <w:rsid w:val="00715857"/>
    <w:rsid w:val="00717E3A"/>
    <w:rsid w:val="00724D14"/>
    <w:rsid w:val="00724D87"/>
    <w:rsid w:val="00725E91"/>
    <w:rsid w:val="00745041"/>
    <w:rsid w:val="00747186"/>
    <w:rsid w:val="007524BD"/>
    <w:rsid w:val="007544D3"/>
    <w:rsid w:val="0076033A"/>
    <w:rsid w:val="00761508"/>
    <w:rsid w:val="0076553E"/>
    <w:rsid w:val="00767277"/>
    <w:rsid w:val="007673ED"/>
    <w:rsid w:val="0077588B"/>
    <w:rsid w:val="0078347B"/>
    <w:rsid w:val="007845E8"/>
    <w:rsid w:val="007850FD"/>
    <w:rsid w:val="0078729F"/>
    <w:rsid w:val="007A18E6"/>
    <w:rsid w:val="007A2F36"/>
    <w:rsid w:val="007B103E"/>
    <w:rsid w:val="007C293E"/>
    <w:rsid w:val="007C6B99"/>
    <w:rsid w:val="007F1D7D"/>
    <w:rsid w:val="008007D3"/>
    <w:rsid w:val="008071BB"/>
    <w:rsid w:val="008073C7"/>
    <w:rsid w:val="0081687A"/>
    <w:rsid w:val="0081707D"/>
    <w:rsid w:val="00821B13"/>
    <w:rsid w:val="00823BDD"/>
    <w:rsid w:val="008245CA"/>
    <w:rsid w:val="00824DE5"/>
    <w:rsid w:val="00827FDB"/>
    <w:rsid w:val="00831436"/>
    <w:rsid w:val="008337DC"/>
    <w:rsid w:val="008421ED"/>
    <w:rsid w:val="0084486A"/>
    <w:rsid w:val="008451DF"/>
    <w:rsid w:val="008542FA"/>
    <w:rsid w:val="00855A35"/>
    <w:rsid w:val="00860AA7"/>
    <w:rsid w:val="00861A39"/>
    <w:rsid w:val="00862C28"/>
    <w:rsid w:val="00872648"/>
    <w:rsid w:val="00874259"/>
    <w:rsid w:val="0087480C"/>
    <w:rsid w:val="008827E8"/>
    <w:rsid w:val="00886805"/>
    <w:rsid w:val="00887711"/>
    <w:rsid w:val="00887A01"/>
    <w:rsid w:val="008919E4"/>
    <w:rsid w:val="00895FB8"/>
    <w:rsid w:val="00897F57"/>
    <w:rsid w:val="008A4308"/>
    <w:rsid w:val="008A748F"/>
    <w:rsid w:val="008B0681"/>
    <w:rsid w:val="008B131D"/>
    <w:rsid w:val="008C0493"/>
    <w:rsid w:val="008D3895"/>
    <w:rsid w:val="008E683C"/>
    <w:rsid w:val="0090703B"/>
    <w:rsid w:val="00911FD7"/>
    <w:rsid w:val="00912463"/>
    <w:rsid w:val="00913BA7"/>
    <w:rsid w:val="00914850"/>
    <w:rsid w:val="009157EE"/>
    <w:rsid w:val="00917217"/>
    <w:rsid w:val="00920F0D"/>
    <w:rsid w:val="00924939"/>
    <w:rsid w:val="0093340A"/>
    <w:rsid w:val="009464D8"/>
    <w:rsid w:val="009515BD"/>
    <w:rsid w:val="0095411D"/>
    <w:rsid w:val="0096283F"/>
    <w:rsid w:val="009634A9"/>
    <w:rsid w:val="00971128"/>
    <w:rsid w:val="00976A9D"/>
    <w:rsid w:val="00985BC2"/>
    <w:rsid w:val="00986674"/>
    <w:rsid w:val="00986D16"/>
    <w:rsid w:val="00991097"/>
    <w:rsid w:val="00992053"/>
    <w:rsid w:val="009B0166"/>
    <w:rsid w:val="009B10BA"/>
    <w:rsid w:val="009B1D02"/>
    <w:rsid w:val="009B2FBA"/>
    <w:rsid w:val="009B49E8"/>
    <w:rsid w:val="009B5448"/>
    <w:rsid w:val="009D5838"/>
    <w:rsid w:val="009E1EF3"/>
    <w:rsid w:val="009E5CFC"/>
    <w:rsid w:val="009E700A"/>
    <w:rsid w:val="009F15CF"/>
    <w:rsid w:val="009F1AA4"/>
    <w:rsid w:val="009F2635"/>
    <w:rsid w:val="009F5FB7"/>
    <w:rsid w:val="00A02734"/>
    <w:rsid w:val="00A02DFF"/>
    <w:rsid w:val="00A11116"/>
    <w:rsid w:val="00A13E2A"/>
    <w:rsid w:val="00A14453"/>
    <w:rsid w:val="00A16BBE"/>
    <w:rsid w:val="00A27888"/>
    <w:rsid w:val="00A4297A"/>
    <w:rsid w:val="00A53935"/>
    <w:rsid w:val="00A60467"/>
    <w:rsid w:val="00A62FB8"/>
    <w:rsid w:val="00A65DA6"/>
    <w:rsid w:val="00A735A1"/>
    <w:rsid w:val="00A824C0"/>
    <w:rsid w:val="00A85C7B"/>
    <w:rsid w:val="00A91C0B"/>
    <w:rsid w:val="00A961E0"/>
    <w:rsid w:val="00AA6647"/>
    <w:rsid w:val="00AC3940"/>
    <w:rsid w:val="00AD4973"/>
    <w:rsid w:val="00AD4BE9"/>
    <w:rsid w:val="00AE4CD2"/>
    <w:rsid w:val="00AE5773"/>
    <w:rsid w:val="00AF098B"/>
    <w:rsid w:val="00B05EC1"/>
    <w:rsid w:val="00B164C9"/>
    <w:rsid w:val="00B17A1C"/>
    <w:rsid w:val="00B22252"/>
    <w:rsid w:val="00B23BD1"/>
    <w:rsid w:val="00B36DCB"/>
    <w:rsid w:val="00B37CA4"/>
    <w:rsid w:val="00B4417D"/>
    <w:rsid w:val="00B44D71"/>
    <w:rsid w:val="00B632F9"/>
    <w:rsid w:val="00B75410"/>
    <w:rsid w:val="00B76005"/>
    <w:rsid w:val="00B8024E"/>
    <w:rsid w:val="00B8081F"/>
    <w:rsid w:val="00B93FA5"/>
    <w:rsid w:val="00BA662B"/>
    <w:rsid w:val="00BC5AF7"/>
    <w:rsid w:val="00BC5BAF"/>
    <w:rsid w:val="00BC5D32"/>
    <w:rsid w:val="00BD087F"/>
    <w:rsid w:val="00C0053D"/>
    <w:rsid w:val="00C00DDC"/>
    <w:rsid w:val="00C1639D"/>
    <w:rsid w:val="00C202AD"/>
    <w:rsid w:val="00C25933"/>
    <w:rsid w:val="00C27066"/>
    <w:rsid w:val="00C32996"/>
    <w:rsid w:val="00C33496"/>
    <w:rsid w:val="00C64DB8"/>
    <w:rsid w:val="00C65D07"/>
    <w:rsid w:val="00C667A0"/>
    <w:rsid w:val="00C818E5"/>
    <w:rsid w:val="00C9381E"/>
    <w:rsid w:val="00C953E7"/>
    <w:rsid w:val="00CA2768"/>
    <w:rsid w:val="00CB2742"/>
    <w:rsid w:val="00CB63EC"/>
    <w:rsid w:val="00CD3047"/>
    <w:rsid w:val="00CD60D1"/>
    <w:rsid w:val="00CD633F"/>
    <w:rsid w:val="00CE1C63"/>
    <w:rsid w:val="00CE21AB"/>
    <w:rsid w:val="00CE5DF0"/>
    <w:rsid w:val="00CE6DF7"/>
    <w:rsid w:val="00CF2936"/>
    <w:rsid w:val="00CF4EA4"/>
    <w:rsid w:val="00D035C8"/>
    <w:rsid w:val="00D04347"/>
    <w:rsid w:val="00D14F33"/>
    <w:rsid w:val="00D14F3E"/>
    <w:rsid w:val="00D22471"/>
    <w:rsid w:val="00D224DC"/>
    <w:rsid w:val="00D24434"/>
    <w:rsid w:val="00D26B7E"/>
    <w:rsid w:val="00D31CE7"/>
    <w:rsid w:val="00D55F51"/>
    <w:rsid w:val="00D64635"/>
    <w:rsid w:val="00D709CA"/>
    <w:rsid w:val="00D75A44"/>
    <w:rsid w:val="00D75F43"/>
    <w:rsid w:val="00D807AE"/>
    <w:rsid w:val="00D93BB5"/>
    <w:rsid w:val="00D9405A"/>
    <w:rsid w:val="00D949D3"/>
    <w:rsid w:val="00D96788"/>
    <w:rsid w:val="00DA00A8"/>
    <w:rsid w:val="00DA24A2"/>
    <w:rsid w:val="00DA73C2"/>
    <w:rsid w:val="00DA75A5"/>
    <w:rsid w:val="00DB287A"/>
    <w:rsid w:val="00DB2BF5"/>
    <w:rsid w:val="00DB4183"/>
    <w:rsid w:val="00DC6A36"/>
    <w:rsid w:val="00DD01BE"/>
    <w:rsid w:val="00DD39B8"/>
    <w:rsid w:val="00DD6241"/>
    <w:rsid w:val="00DE16EE"/>
    <w:rsid w:val="00DE202C"/>
    <w:rsid w:val="00DE4509"/>
    <w:rsid w:val="00DF3766"/>
    <w:rsid w:val="00E029F3"/>
    <w:rsid w:val="00E02FBC"/>
    <w:rsid w:val="00E1390F"/>
    <w:rsid w:val="00E17949"/>
    <w:rsid w:val="00E21A11"/>
    <w:rsid w:val="00E31848"/>
    <w:rsid w:val="00E43417"/>
    <w:rsid w:val="00E462D7"/>
    <w:rsid w:val="00E52C56"/>
    <w:rsid w:val="00E55597"/>
    <w:rsid w:val="00E561EE"/>
    <w:rsid w:val="00E57C84"/>
    <w:rsid w:val="00E61150"/>
    <w:rsid w:val="00E61B6B"/>
    <w:rsid w:val="00E64556"/>
    <w:rsid w:val="00E7514E"/>
    <w:rsid w:val="00EA5D30"/>
    <w:rsid w:val="00EB4AC1"/>
    <w:rsid w:val="00EB7E1E"/>
    <w:rsid w:val="00EC542E"/>
    <w:rsid w:val="00ED09FD"/>
    <w:rsid w:val="00ED1634"/>
    <w:rsid w:val="00ED5D0C"/>
    <w:rsid w:val="00EE0BD0"/>
    <w:rsid w:val="00EE175F"/>
    <w:rsid w:val="00EF07C1"/>
    <w:rsid w:val="00F019DA"/>
    <w:rsid w:val="00F058F8"/>
    <w:rsid w:val="00F06115"/>
    <w:rsid w:val="00F124B2"/>
    <w:rsid w:val="00F1534F"/>
    <w:rsid w:val="00F21C80"/>
    <w:rsid w:val="00F25529"/>
    <w:rsid w:val="00F25F67"/>
    <w:rsid w:val="00F31854"/>
    <w:rsid w:val="00F844D5"/>
    <w:rsid w:val="00F87926"/>
    <w:rsid w:val="00F93AA9"/>
    <w:rsid w:val="00F95A34"/>
    <w:rsid w:val="00FA62EF"/>
    <w:rsid w:val="00FA721B"/>
    <w:rsid w:val="00FB6A9E"/>
    <w:rsid w:val="00FB720E"/>
    <w:rsid w:val="00FC0C9E"/>
    <w:rsid w:val="00FD683C"/>
    <w:rsid w:val="00FD695E"/>
    <w:rsid w:val="00FE4AF6"/>
    <w:rsid w:val="00FE5740"/>
    <w:rsid w:val="00FE7FE0"/>
    <w:rsid w:val="00FF7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C06F1A"/>
  <w15:chartTrackingRefBased/>
  <w15:docId w15:val="{42DDD67F-70EB-4707-9FBC-87606945E5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1B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1B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1B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1B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1B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1B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1B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1B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1B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1B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1B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1B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1B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1B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1B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1B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1B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1B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1B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1B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1B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1B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1B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1B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1B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1B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1B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1B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1B6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318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1848"/>
  </w:style>
  <w:style w:type="paragraph" w:styleId="Footer">
    <w:name w:val="footer"/>
    <w:basedOn w:val="Normal"/>
    <w:link w:val="FooterChar"/>
    <w:uiPriority w:val="99"/>
    <w:unhideWhenUsed/>
    <w:rsid w:val="00E318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18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b8465da2dfe6aa2a8d70d5314dab7131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f0054098a7577436ec9e3ef226b70fc7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4DD0AC-14C3-43AF-94CB-0940FE8696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5C68755-D24C-4E31-8FDE-1856FE2643B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EC9E23-436D-4BD8-A9FC-A41D048786E8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4.xml><?xml version="1.0" encoding="utf-8"?>
<ds:datastoreItem xmlns:ds="http://schemas.openxmlformats.org/officeDocument/2006/customXml" ds:itemID="{4D332E34-1842-4967-A388-0F392CC6ED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430</TotalTime>
  <Pages>6</Pages>
  <Words>1674</Words>
  <Characters>9545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Hayley Patricia Prinsep (2507812)</dc:creator>
  <cp:keywords/>
  <dc:description/>
  <cp:lastModifiedBy>Hayley Patricia Prinsep (2507812)</cp:lastModifiedBy>
  <cp:revision>413</cp:revision>
  <dcterms:created xsi:type="dcterms:W3CDTF">2026-07-20T11:10:00Z</dcterms:created>
  <dcterms:modified xsi:type="dcterms:W3CDTF">2026-07-20T18:24:00Z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