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73E53F" w14:textId="712FBB44" w:rsidR="00EE1997" w:rsidRPr="00B12934" w:rsidRDefault="00B12934" w:rsidP="00B11C59">
      <w:pPr>
        <w:pStyle w:val="1"/>
      </w:pPr>
      <w:r w:rsidRPr="00B12934">
        <w:rPr>
          <w:rFonts w:hint="eastAsia"/>
        </w:rPr>
        <w:t>《說文解字》體例與</w:t>
      </w:r>
      <w:r w:rsidR="00435217" w:rsidRPr="00435217">
        <w:rPr>
          <w:rFonts w:hint="eastAsia"/>
        </w:rPr>
        <w:t>作者</w:t>
      </w:r>
      <w:r w:rsidRPr="00B12934">
        <w:rPr>
          <w:rFonts w:hint="eastAsia"/>
        </w:rPr>
        <w:t>淵</w:t>
      </w:r>
      <w:r w:rsidR="00435217" w:rsidRPr="00435217">
        <w:rPr>
          <w:rFonts w:hint="eastAsia"/>
        </w:rPr>
        <w:t>流</w:t>
      </w:r>
    </w:p>
    <w:p w14:paraId="6EA69B58" w14:textId="49F6EF9E" w:rsidR="00B11C59" w:rsidRDefault="00B11C59" w:rsidP="00B11C59">
      <w:r w:rsidRPr="00561B25">
        <w:rPr>
          <w:rFonts w:ascii="宋体" w:eastAsia="宋体" w:hAnsi="宋体" w:hint="eastAsia"/>
          <w:color w:val="FF0000"/>
        </w:rPr>
        <w:t>（1封面）</w:t>
      </w:r>
      <w:r w:rsidR="00E30F8B">
        <w:rPr>
          <w:rFonts w:hint="eastAsia"/>
        </w:rPr>
        <w:t>尊敬的老師、同學們，大家好。</w:t>
      </w:r>
      <w:r w:rsidR="00C033A2">
        <w:rPr>
          <w:rFonts w:ascii="宋体" w:eastAsia="宋体" w:hAnsi="宋体" w:hint="eastAsia"/>
        </w:rPr>
        <w:t>今天</w:t>
      </w:r>
      <w:r w:rsidR="00E30F8B">
        <w:rPr>
          <w:rFonts w:hint="eastAsia"/>
        </w:rPr>
        <w:t>蕎蔓匯報的主題是「《說文解字》體例及作者介紹」，內容為《說文解字·敘》的最後</w:t>
      </w:r>
      <w:r>
        <w:rPr>
          <w:rFonts w:ascii="宋体" w:eastAsia="宋体" w:hAnsi="宋体" w:hint="eastAsia"/>
        </w:rPr>
        <w:t>兩段。</w:t>
      </w:r>
    </w:p>
    <w:p w14:paraId="42FE047D" w14:textId="1257591B" w:rsidR="00B11C59" w:rsidRDefault="00B11C59" w:rsidP="00B11C59">
      <w:r w:rsidRPr="00561B25">
        <w:rPr>
          <w:rFonts w:ascii="宋体" w:eastAsia="宋体" w:hAnsi="宋体" w:hint="eastAsia"/>
          <w:color w:val="FF0000"/>
        </w:rPr>
        <w:t>（2目次）</w:t>
      </w:r>
      <w:r w:rsidR="00C033A2">
        <w:rPr>
          <w:rFonts w:ascii="宋体" w:eastAsia="宋体" w:hAnsi="宋体" w:hint="eastAsia"/>
          <w:lang w:bidi="ar"/>
        </w:rPr>
        <w:t>本次</w:t>
      </w:r>
      <w:r w:rsidR="00C033A2">
        <w:rPr>
          <w:rFonts w:hint="eastAsia"/>
          <w:lang w:bidi="ar"/>
        </w:rPr>
        <w:t>習講</w:t>
      </w:r>
      <w:r w:rsidR="00C033A2">
        <w:rPr>
          <w:rFonts w:ascii="宋体" w:eastAsia="宋体" w:hAnsi="宋体" w:hint="eastAsia"/>
          <w:lang w:bidi="ar"/>
        </w:rPr>
        <w:t>分為四個部分</w:t>
      </w:r>
      <w:r w:rsidR="00C033A2">
        <w:rPr>
          <w:rFonts w:ascii="宋体" w:eastAsia="宋体" w:hAnsi="宋体" w:hint="eastAsia"/>
        </w:rPr>
        <w:t>、</w:t>
      </w:r>
      <w:r w:rsidRPr="00B11C59">
        <w:rPr>
          <w:rFonts w:hint="eastAsia"/>
        </w:rPr>
        <w:t>兩個要點向大家報告：</w:t>
      </w:r>
      <w:r w:rsidRPr="00362135">
        <w:rPr>
          <w:rFonts w:hint="eastAsia"/>
        </w:rPr>
        <w:t>其一，</w:t>
      </w:r>
      <w:r w:rsidRPr="004A404C">
        <w:rPr>
          <w:rFonts w:hint="eastAsia"/>
        </w:rPr>
        <w:t>《說文》</w:t>
      </w:r>
      <w:r w:rsidRPr="00362135">
        <w:rPr>
          <w:rFonts w:hint="eastAsia"/>
        </w:rPr>
        <w:t>體例；其二，</w:t>
      </w:r>
      <w:r w:rsidRPr="004A404C">
        <w:rPr>
          <w:rFonts w:hint="eastAsia"/>
        </w:rPr>
        <w:t>作者背景</w:t>
      </w:r>
      <w:r>
        <w:rPr>
          <w:rFonts w:hint="eastAsia"/>
        </w:rPr>
        <w:t>介紹</w:t>
      </w:r>
      <w:r w:rsidRPr="00362135">
        <w:rPr>
          <w:rFonts w:hint="eastAsia"/>
        </w:rPr>
        <w:t>。</w:t>
      </w:r>
      <w:r>
        <w:rPr>
          <w:rFonts w:ascii="宋体" w:eastAsia="宋体" w:hAnsi="宋体" w:hint="eastAsia"/>
        </w:rPr>
        <w:t>首先進入前言部分：</w:t>
      </w:r>
    </w:p>
    <w:p w14:paraId="335B0859" w14:textId="65CAAC86" w:rsidR="00B11C59" w:rsidRPr="007365E1" w:rsidRDefault="00B11C59" w:rsidP="00912959">
      <w:pPr>
        <w:ind w:firstLine="482"/>
      </w:pPr>
      <w:r w:rsidRPr="00561B25">
        <w:rPr>
          <w:rStyle w:val="Char"/>
          <w:rFonts w:ascii="宋体" w:eastAsia="宋体" w:hAnsi="宋体" w:hint="eastAsia"/>
          <w:b/>
          <w:bCs/>
          <w:color w:val="FF0000"/>
        </w:rPr>
        <w:t>（</w:t>
      </w:r>
      <w:r w:rsidRPr="00561B25">
        <w:rPr>
          <w:rStyle w:val="Char"/>
          <w:rFonts w:ascii="宋体" w:eastAsia="宋体" w:hAnsi="宋体"/>
          <w:b/>
          <w:bCs/>
          <w:color w:val="FF0000"/>
        </w:rPr>
        <w:t>3</w:t>
      </w:r>
      <w:r w:rsidRPr="00561B25">
        <w:rPr>
          <w:rStyle w:val="Char"/>
          <w:rFonts w:ascii="宋体" w:eastAsia="宋体" w:hAnsi="宋体" w:hint="eastAsia"/>
          <w:b/>
          <w:bCs/>
          <w:color w:val="FF0000"/>
        </w:rPr>
        <w:t>原文）</w:t>
      </w:r>
      <w:r w:rsidRPr="00435EA5">
        <w:rPr>
          <w:rFonts w:hint="eastAsia"/>
        </w:rPr>
        <w:t>文</w:t>
      </w:r>
      <w:r>
        <w:rPr>
          <w:rFonts w:ascii="宋体" w:eastAsia="宋体" w:hAnsi="宋体" w:hint="eastAsia"/>
        </w:rPr>
        <w:t>字是</w:t>
      </w:r>
      <w:r w:rsidRPr="00B36D71">
        <w:rPr>
          <w:rFonts w:hint="eastAsia"/>
        </w:rPr>
        <w:t>經典的</w:t>
      </w:r>
      <w:r>
        <w:rPr>
          <w:rFonts w:hint="eastAsia"/>
        </w:rPr>
        <w:t>基礎與載體</w:t>
      </w:r>
      <w:r w:rsidRPr="0026067F">
        <w:rPr>
          <w:rFonts w:hint="eastAsia"/>
        </w:rPr>
        <w:t>，</w:t>
      </w:r>
      <w:r w:rsidRPr="00C93EC3">
        <w:rPr>
          <w:rFonts w:hint="eastAsia"/>
        </w:rPr>
        <w:t>王念孫</w:t>
      </w:r>
      <w:r>
        <w:rPr>
          <w:rFonts w:ascii="宋体" w:eastAsia="宋体" w:hAnsi="宋体" w:hint="eastAsia"/>
        </w:rPr>
        <w:t>說過</w:t>
      </w:r>
      <w:r w:rsidRPr="00C93EC3">
        <w:rPr>
          <w:rFonts w:hint="eastAsia"/>
        </w:rPr>
        <w:t>：</w:t>
      </w:r>
      <w:r w:rsidRPr="00B36D71">
        <w:rPr>
          <w:rStyle w:val="Char"/>
          <w:rFonts w:hint="eastAsia"/>
        </w:rPr>
        <w:t>「小學明而經學明」，</w:t>
      </w:r>
      <w:r w:rsidRPr="00B11C59">
        <w:rPr>
          <w:rFonts w:hint="eastAsia"/>
        </w:rPr>
        <w:t>文字學就屬於小學</w:t>
      </w:r>
      <w:r w:rsidR="00C033A2">
        <w:rPr>
          <w:rFonts w:ascii="宋体" w:eastAsia="宋体" w:hAnsi="宋体" w:hint="eastAsia"/>
        </w:rPr>
        <w:t>。</w:t>
      </w:r>
      <w:r w:rsidRPr="00C93EC3">
        <w:rPr>
          <w:rFonts w:hint="eastAsia"/>
        </w:rPr>
        <w:t>帝王統治者以文字</w:t>
      </w:r>
      <w:r w:rsidRPr="00435EA5">
        <w:rPr>
          <w:rFonts w:hint="eastAsia"/>
        </w:rPr>
        <w:t>為典、謨、訓、誥、律令工具，治理天下百姓，</w:t>
      </w:r>
      <w:r w:rsidRPr="00B11C59">
        <w:rPr>
          <w:rFonts w:hint="eastAsia"/>
        </w:rPr>
        <w:t>文字也是推行王</w:t>
      </w:r>
      <w:r w:rsidRPr="00C93EC3">
        <w:rPr>
          <w:rFonts w:hint="eastAsia"/>
        </w:rPr>
        <w:t>道</w:t>
      </w:r>
      <w:r w:rsidRPr="00B36D71">
        <w:rPr>
          <w:rFonts w:hint="eastAsia"/>
        </w:rPr>
        <w:t>的</w:t>
      </w:r>
      <w:r>
        <w:rPr>
          <w:rFonts w:hint="eastAsia"/>
        </w:rPr>
        <w:t>基礎</w:t>
      </w:r>
      <w:r w:rsidRPr="00B36D71">
        <w:rPr>
          <w:rFonts w:hint="eastAsia"/>
        </w:rPr>
        <w:t>；</w:t>
      </w:r>
      <w:r w:rsidR="00C033A2">
        <w:rPr>
          <w:rFonts w:ascii="宋体" w:eastAsia="宋体" w:hAnsi="宋体" w:hint="eastAsia"/>
        </w:rPr>
        <w:t>並且</w:t>
      </w:r>
      <w:r w:rsidRPr="00B11C59">
        <w:rPr>
          <w:rFonts w:hint="eastAsia"/>
        </w:rPr>
        <w:t>，文字超越時空，承先啟後，</w:t>
      </w:r>
      <w:r w:rsidR="00C033A2" w:rsidRPr="00B11C59">
        <w:rPr>
          <w:rFonts w:hint="eastAsia"/>
        </w:rPr>
        <w:t>由此可知文</w:t>
      </w:r>
      <w:r w:rsidR="00C033A2" w:rsidRPr="007365E1">
        <w:rPr>
          <w:rFonts w:hint="eastAsia"/>
        </w:rPr>
        <w:t>字的重要性，</w:t>
      </w:r>
      <w:r w:rsidR="007365E1" w:rsidRPr="007365E1">
        <w:rPr>
          <w:rFonts w:hint="eastAsia"/>
        </w:rPr>
        <w:t>文字正則王政、經學皆正，</w:t>
      </w:r>
      <w:r w:rsidRPr="007365E1">
        <w:rPr>
          <w:rFonts w:hint="eastAsia"/>
        </w:rPr>
        <w:t>所以作為讀書人必要對文字</w:t>
      </w:r>
      <w:r w:rsidR="007365E1" w:rsidRPr="007365E1">
        <w:rPr>
          <w:rFonts w:hint="eastAsia"/>
        </w:rPr>
        <w:t>至深之義</w:t>
      </w:r>
      <w:r w:rsidRPr="007365E1">
        <w:rPr>
          <w:rFonts w:hint="eastAsia"/>
        </w:rPr>
        <w:t>通達煉熟。</w:t>
      </w:r>
    </w:p>
    <w:p w14:paraId="23A49026" w14:textId="4955AEED" w:rsidR="00B11C59" w:rsidRPr="00C93EC3" w:rsidRDefault="00B11C59" w:rsidP="00B11C59">
      <w:r w:rsidRPr="00B11C59">
        <w:rPr>
          <w:rFonts w:hint="eastAsia"/>
        </w:rPr>
        <w:t>學習《說文解字》前，應先通讀《說文解字·敘》，</w:t>
      </w:r>
      <w:r w:rsidRPr="00C93EC3">
        <w:rPr>
          <w:rFonts w:hint="eastAsia"/>
        </w:rPr>
        <w:t>以了解漢字起源、發展、背景、</w:t>
      </w:r>
      <w:r>
        <w:rPr>
          <w:rFonts w:hint="eastAsia"/>
        </w:rPr>
        <w:t>體例、</w:t>
      </w:r>
      <w:r w:rsidRPr="00C93EC3">
        <w:rPr>
          <w:rFonts w:hint="eastAsia"/>
        </w:rPr>
        <w:t>緣由，以及</w:t>
      </w:r>
      <w:r>
        <w:rPr>
          <w:rFonts w:hint="eastAsia"/>
        </w:rPr>
        <w:t>作者的身世</w:t>
      </w:r>
      <w:r w:rsidRPr="00C93EC3">
        <w:rPr>
          <w:rFonts w:hint="eastAsia"/>
        </w:rPr>
        <w:t>等等。</w:t>
      </w:r>
    </w:p>
    <w:p w14:paraId="7B54AA1B" w14:textId="51A6BA89" w:rsidR="00362135" w:rsidRPr="00DC097C" w:rsidRDefault="00B11C59" w:rsidP="00561B25">
      <w:pPr>
        <w:ind w:firstLineChars="0" w:firstLine="0"/>
      </w:pPr>
      <w:r w:rsidRPr="00561B25">
        <w:rPr>
          <w:rFonts w:ascii="宋体" w:eastAsia="宋体" w:hAnsi="宋体" w:hint="eastAsia"/>
          <w:color w:val="FF0000"/>
          <w:lang w:bidi="ar"/>
        </w:rPr>
        <w:t>（</w:t>
      </w:r>
      <w:r w:rsidR="00E158BF">
        <w:rPr>
          <w:rFonts w:ascii="宋体" w:eastAsia="宋体" w:hAnsi="宋体"/>
          <w:color w:val="FF0000"/>
          <w:lang w:bidi="ar"/>
        </w:rPr>
        <w:t>4</w:t>
      </w:r>
      <w:r w:rsidR="00561B25">
        <w:rPr>
          <w:rFonts w:ascii="宋体" w:eastAsia="宋体" w:hAnsi="宋体"/>
          <w:color w:val="FF0000"/>
          <w:lang w:bidi="ar"/>
        </w:rPr>
        <w:t xml:space="preserve"> </w:t>
      </w:r>
      <w:r w:rsidR="00E158BF">
        <w:rPr>
          <w:rFonts w:ascii="宋体" w:eastAsia="宋体" w:hAnsi="宋体" w:hint="eastAsia"/>
          <w:color w:val="FF0000"/>
          <w:lang w:bidi="ar"/>
        </w:rPr>
        <w:t>原文</w:t>
      </w:r>
      <w:r w:rsidRPr="00561B25">
        <w:rPr>
          <w:rFonts w:ascii="宋体" w:eastAsia="宋体" w:hAnsi="宋体" w:hint="eastAsia"/>
          <w:color w:val="FF0000"/>
          <w:lang w:bidi="ar"/>
        </w:rPr>
        <w:t>）</w:t>
      </w:r>
      <w:r w:rsidR="00DC097C">
        <w:rPr>
          <w:rFonts w:hint="eastAsia"/>
          <w:lang w:bidi="ar"/>
        </w:rPr>
        <w:t>接下來</w:t>
      </w:r>
      <w:r>
        <w:rPr>
          <w:rFonts w:ascii="宋体" w:eastAsia="宋体" w:hAnsi="宋体" w:hint="eastAsia"/>
          <w:lang w:bidi="ar"/>
        </w:rPr>
        <w:t>，先為大家作</w:t>
      </w:r>
      <w:r w:rsidR="004A404C" w:rsidRPr="004A404C">
        <w:rPr>
          <w:rFonts w:hint="eastAsia"/>
        </w:rPr>
        <w:t>《說文》</w:t>
      </w:r>
      <w:r w:rsidR="00362135" w:rsidRPr="00362135">
        <w:rPr>
          <w:rFonts w:hint="eastAsia"/>
        </w:rPr>
        <w:t>體例</w:t>
      </w:r>
      <w:r w:rsidR="00DC097C">
        <w:rPr>
          <w:rFonts w:hint="eastAsia"/>
        </w:rPr>
        <w:t>介紹</w:t>
      </w:r>
      <w:r w:rsidR="00DC097C">
        <w:rPr>
          <w:rFonts w:ascii="宋体" w:eastAsia="宋体" w:hAnsi="宋体" w:hint="eastAsia"/>
        </w:rPr>
        <w:t>，首先看</w:t>
      </w:r>
      <w:r w:rsidR="00C033A2">
        <w:rPr>
          <w:rFonts w:ascii="宋体" w:eastAsia="宋体" w:hAnsi="宋体" w:hint="eastAsia"/>
        </w:rPr>
        <w:t>統計部分</w:t>
      </w:r>
      <w:r>
        <w:rPr>
          <w:rFonts w:ascii="宋体" w:eastAsia="宋体" w:hAnsi="宋体" w:hint="eastAsia"/>
        </w:rPr>
        <w:t>：</w:t>
      </w:r>
    </w:p>
    <w:p w14:paraId="68794619" w14:textId="71D9F87C" w:rsidR="00B11C59" w:rsidRDefault="00C94451" w:rsidP="00B11C59">
      <w:r w:rsidRPr="00DC73F5">
        <w:rPr>
          <w:rFonts w:hint="eastAsia"/>
        </w:rPr>
        <w:t>《說文》全書由十四</w:t>
      </w:r>
      <w:r w:rsidRPr="00E76CCE">
        <w:rPr>
          <w:rFonts w:hint="eastAsia"/>
        </w:rPr>
        <w:t>個</w:t>
      </w:r>
      <w:r w:rsidRPr="00B11C59">
        <w:rPr>
          <w:rFonts w:hint="eastAsia"/>
        </w:rPr>
        <w:t>篇章</w:t>
      </w:r>
      <w:r w:rsidR="00C93EC3" w:rsidRPr="00B11C59">
        <w:rPr>
          <w:rFonts w:hint="eastAsia"/>
        </w:rPr>
        <w:t>和</w:t>
      </w:r>
      <w:r w:rsidR="00912959">
        <w:rPr>
          <w:rFonts w:eastAsia="宋体" w:hint="eastAsia"/>
        </w:rPr>
        <w:t>5</w:t>
      </w:r>
      <w:r w:rsidR="00912959">
        <w:rPr>
          <w:rFonts w:eastAsia="宋体"/>
        </w:rPr>
        <w:t>40</w:t>
      </w:r>
      <w:r w:rsidRPr="00B11C59">
        <w:rPr>
          <w:rFonts w:hint="eastAsia"/>
        </w:rPr>
        <w:t>部首</w:t>
      </w:r>
      <w:r w:rsidRPr="00E76CCE">
        <w:rPr>
          <w:rFonts w:hint="eastAsia"/>
        </w:rPr>
        <w:t>組成，</w:t>
      </w:r>
      <w:r w:rsidRPr="00B11C59">
        <w:rPr>
          <w:rFonts w:hint="eastAsia"/>
        </w:rPr>
        <w:t>後</w:t>
      </w:r>
      <w:r w:rsidR="00B11C59" w:rsidRPr="00B11C59">
        <w:rPr>
          <w:rFonts w:hint="eastAsia"/>
        </w:rPr>
        <w:t>期</w:t>
      </w:r>
      <w:r w:rsidR="00912959">
        <w:rPr>
          <w:rFonts w:ascii="宋体" w:eastAsia="宋体" w:hAnsi="宋体" w:hint="eastAsia"/>
        </w:rPr>
        <w:t>由</w:t>
      </w:r>
      <w:r w:rsidRPr="00B11C59">
        <w:rPr>
          <w:rFonts w:hint="eastAsia"/>
        </w:rPr>
        <w:t>許慎</w:t>
      </w:r>
      <w:r w:rsidR="00B11C59" w:rsidRPr="00B11C59">
        <w:rPr>
          <w:rFonts w:hint="eastAsia"/>
        </w:rPr>
        <w:t>的兒</w:t>
      </w:r>
      <w:r w:rsidRPr="00B11C59">
        <w:rPr>
          <w:rFonts w:hint="eastAsia"/>
        </w:rPr>
        <w:t>子許沖，整理</w:t>
      </w:r>
      <w:r w:rsidR="00B11C59" w:rsidRPr="00B11C59">
        <w:rPr>
          <w:rFonts w:hint="eastAsia"/>
        </w:rPr>
        <w:t>了</w:t>
      </w:r>
      <w:r w:rsidRPr="00B11C59">
        <w:rPr>
          <w:rFonts w:hint="eastAsia"/>
        </w:rPr>
        <w:t>敘文與十四篇</w:t>
      </w:r>
      <w:r w:rsidR="0026067F" w:rsidRPr="00B11C59">
        <w:rPr>
          <w:rFonts w:hint="eastAsia"/>
        </w:rPr>
        <w:t>，</w:t>
      </w:r>
      <w:r w:rsidRPr="00B11C59">
        <w:rPr>
          <w:rFonts w:hint="eastAsia"/>
        </w:rPr>
        <w:t>合併在一起</w:t>
      </w:r>
      <w:r w:rsidR="0026067F" w:rsidRPr="00B11C59">
        <w:rPr>
          <w:rFonts w:hint="eastAsia"/>
        </w:rPr>
        <w:t>為</w:t>
      </w:r>
      <w:r w:rsidRPr="00B11C59">
        <w:rPr>
          <w:rFonts w:hint="eastAsia"/>
        </w:rPr>
        <w:t>十五卷。</w:t>
      </w:r>
    </w:p>
    <w:p w14:paraId="545DC7B3" w14:textId="626FE073" w:rsidR="001323A4" w:rsidRDefault="00912959" w:rsidP="00912959">
      <w:pPr>
        <w:ind w:firstLineChars="0" w:firstLine="0"/>
      </w:pPr>
      <w:r w:rsidRPr="00912959">
        <w:rPr>
          <w:rFonts w:ascii="宋体" w:eastAsia="宋体" w:hAnsi="宋体" w:hint="eastAsia"/>
          <w:color w:val="FF0000"/>
        </w:rPr>
        <w:t>（5</w:t>
      </w:r>
      <w:r>
        <w:rPr>
          <w:rFonts w:ascii="宋体" w:eastAsia="宋体" w:hAnsi="宋体"/>
          <w:color w:val="FF0000"/>
        </w:rPr>
        <w:t xml:space="preserve"> </w:t>
      </w:r>
      <w:r>
        <w:rPr>
          <w:rFonts w:ascii="宋体" w:eastAsia="宋体" w:hAnsi="宋体" w:hint="eastAsia"/>
          <w:color w:val="FF0000"/>
        </w:rPr>
        <w:t>表格</w:t>
      </w:r>
      <w:r w:rsidRPr="00912959">
        <w:rPr>
          <w:rFonts w:ascii="宋体" w:eastAsia="宋体" w:hAnsi="宋体" w:hint="eastAsia"/>
          <w:color w:val="FF0000"/>
        </w:rPr>
        <w:t>）</w:t>
      </w:r>
      <w:r w:rsidR="004A404C" w:rsidRPr="00912959">
        <w:rPr>
          <w:rFonts w:hint="eastAsia"/>
        </w:rPr>
        <w:t>在字數上，</w:t>
      </w:r>
      <w:r w:rsidR="00C93EC3" w:rsidRPr="00912959">
        <w:rPr>
          <w:rFonts w:hint="eastAsia"/>
        </w:rPr>
        <w:t>根據許慎的統計，</w:t>
      </w:r>
      <w:r w:rsidR="00E76CCE" w:rsidRPr="00912959">
        <w:rPr>
          <w:rFonts w:hint="eastAsia"/>
        </w:rPr>
        <w:t>本書</w:t>
      </w:r>
      <w:r w:rsidR="004A404C" w:rsidRPr="00912959">
        <w:rPr>
          <w:rFonts w:hint="eastAsia"/>
        </w:rPr>
        <w:t>共</w:t>
      </w:r>
      <w:r w:rsidR="00E76CCE" w:rsidRPr="00912959">
        <w:rPr>
          <w:rFonts w:hint="eastAsia"/>
        </w:rPr>
        <w:t>收錄正篆</w:t>
      </w:r>
      <w:r w:rsidR="00E76CCE" w:rsidRPr="00912959">
        <w:rPr>
          <w:rFonts w:hint="eastAsia"/>
        </w:rPr>
        <w:t>9</w:t>
      </w:r>
      <w:r w:rsidR="00E76CCE" w:rsidRPr="00912959">
        <w:t>351</w:t>
      </w:r>
      <w:r w:rsidR="00E76CCE" w:rsidRPr="00912959">
        <w:rPr>
          <w:rFonts w:hint="eastAsia"/>
        </w:rPr>
        <w:t>，重文</w:t>
      </w:r>
      <w:r w:rsidR="00E76CCE" w:rsidRPr="00912959">
        <w:rPr>
          <w:rFonts w:hint="eastAsia"/>
        </w:rPr>
        <w:t>1</w:t>
      </w:r>
      <w:r w:rsidR="00E76CCE" w:rsidRPr="00912959">
        <w:t>163</w:t>
      </w:r>
      <w:r w:rsidR="00E76CCE" w:rsidRPr="00912959">
        <w:rPr>
          <w:rFonts w:hint="eastAsia"/>
        </w:rPr>
        <w:t>，解說</w:t>
      </w:r>
      <w:r w:rsidRPr="00912959">
        <w:rPr>
          <w:rFonts w:hint="eastAsia"/>
        </w:rPr>
        <w:t>字</w:t>
      </w:r>
      <w:r w:rsidR="00E76CCE" w:rsidRPr="00912959">
        <w:rPr>
          <w:rFonts w:hint="eastAsia"/>
        </w:rPr>
        <w:t>1</w:t>
      </w:r>
      <w:r w:rsidR="00E76CCE" w:rsidRPr="00912959">
        <w:t>33441</w:t>
      </w:r>
      <w:r w:rsidR="00E76CCE" w:rsidRPr="00912959">
        <w:rPr>
          <w:rFonts w:hint="eastAsia"/>
        </w:rPr>
        <w:t>。</w:t>
      </w:r>
      <w:r w:rsidR="004A404C" w:rsidRPr="00912959">
        <w:rPr>
          <w:rFonts w:hint="eastAsia"/>
        </w:rPr>
        <w:t>清朝時</w:t>
      </w:r>
      <w:r w:rsidRPr="00912959">
        <w:rPr>
          <w:rFonts w:hint="eastAsia"/>
        </w:rPr>
        <w:t>，</w:t>
      </w:r>
      <w:r w:rsidR="004A404C" w:rsidRPr="00912959">
        <w:rPr>
          <w:rFonts w:hint="eastAsia"/>
        </w:rPr>
        <w:t>段玉裁根據大徐本</w:t>
      </w:r>
      <w:r w:rsidR="00975C87" w:rsidRPr="00912959">
        <w:rPr>
          <w:rFonts w:hint="eastAsia"/>
        </w:rPr>
        <w:t>的</w:t>
      </w:r>
      <w:r w:rsidR="004A404C" w:rsidRPr="00912959">
        <w:rPr>
          <w:rFonts w:hint="eastAsia"/>
        </w:rPr>
        <w:t>統計正篆</w:t>
      </w:r>
      <w:r w:rsidRPr="00912959">
        <w:rPr>
          <w:rFonts w:hint="eastAsia"/>
        </w:rPr>
        <w:t>增加</w:t>
      </w:r>
      <w:r w:rsidRPr="00912959">
        <w:rPr>
          <w:rFonts w:hint="eastAsia"/>
        </w:rPr>
        <w:t>8</w:t>
      </w:r>
      <w:r w:rsidRPr="00912959">
        <w:t>0</w:t>
      </w:r>
      <w:r w:rsidRPr="00912959">
        <w:rPr>
          <w:rFonts w:hint="eastAsia"/>
        </w:rPr>
        <w:t>,</w:t>
      </w:r>
      <w:r w:rsidRPr="00912959">
        <w:t>；</w:t>
      </w:r>
      <w:r w:rsidR="004A404C" w:rsidRPr="00912959">
        <w:rPr>
          <w:rFonts w:hint="eastAsia"/>
        </w:rPr>
        <w:t>重文</w:t>
      </w:r>
      <w:r w:rsidRPr="00912959">
        <w:rPr>
          <w:rFonts w:hint="eastAsia"/>
        </w:rPr>
        <w:t>增加</w:t>
      </w:r>
      <w:r w:rsidRPr="00912959">
        <w:rPr>
          <w:rFonts w:hint="eastAsia"/>
        </w:rPr>
        <w:t>1</w:t>
      </w:r>
      <w:r w:rsidRPr="00912959">
        <w:t>16</w:t>
      </w:r>
      <w:r w:rsidRPr="00912959">
        <w:t>；</w:t>
      </w:r>
      <w:r w:rsidR="004A404C" w:rsidRPr="00912959">
        <w:rPr>
          <w:rFonts w:hint="eastAsia"/>
        </w:rPr>
        <w:t>解說</w:t>
      </w:r>
      <w:r w:rsidRPr="00912959">
        <w:rPr>
          <w:rFonts w:hint="eastAsia"/>
        </w:rPr>
        <w:t>字</w:t>
      </w:r>
      <w:r w:rsidRPr="00912959">
        <w:t>減少</w:t>
      </w:r>
      <w:r w:rsidRPr="00912959">
        <w:rPr>
          <w:rFonts w:hint="eastAsia"/>
        </w:rPr>
        <w:t>1</w:t>
      </w:r>
      <w:r w:rsidRPr="00912959">
        <w:t>0742</w:t>
      </w:r>
      <w:r w:rsidR="004A404C" w:rsidRPr="00912959">
        <w:rPr>
          <w:rFonts w:hint="eastAsia"/>
        </w:rPr>
        <w:t>。</w:t>
      </w:r>
      <w:r w:rsidRPr="00912959">
        <w:rPr>
          <w:rFonts w:hint="eastAsia"/>
        </w:rPr>
        <w:t>我們可以獲取兩個信息</w:t>
      </w:r>
      <w:r w:rsidR="004A404C" w:rsidRPr="00912959">
        <w:rPr>
          <w:rFonts w:hint="eastAsia"/>
        </w:rPr>
        <w:t>：</w:t>
      </w:r>
      <w:r>
        <w:rPr>
          <w:rFonts w:eastAsia="宋体" w:hint="eastAsia"/>
        </w:rPr>
        <w:t>1</w:t>
      </w:r>
      <w:r>
        <w:rPr>
          <w:rFonts w:eastAsia="宋体"/>
        </w:rPr>
        <w:t>.</w:t>
      </w:r>
      <w:r w:rsidR="001323A4" w:rsidRPr="00912959">
        <w:rPr>
          <w:rFonts w:hint="eastAsia"/>
        </w:rPr>
        <w:t>後人對於《說文》有所妄刪和增添。</w:t>
      </w:r>
      <w:r>
        <w:rPr>
          <w:rFonts w:eastAsia="宋体" w:hint="eastAsia"/>
        </w:rPr>
        <w:t>2</w:t>
      </w:r>
      <w:r>
        <w:rPr>
          <w:rFonts w:eastAsia="宋体"/>
        </w:rPr>
        <w:t>.</w:t>
      </w:r>
      <w:bookmarkStart w:id="0" w:name="OLE_LINK7"/>
      <w:r>
        <w:rPr>
          <w:rFonts w:ascii="宋体" w:eastAsia="宋体" w:hAnsi="宋体" w:hint="eastAsia"/>
        </w:rPr>
        <w:t>不是</w:t>
      </w:r>
      <w:r w:rsidR="001D177B" w:rsidRPr="00912959">
        <w:rPr>
          <w:rFonts w:hint="eastAsia"/>
        </w:rPr>
        <w:t>每一個解說字都有正篆，</w:t>
      </w:r>
      <w:bookmarkEnd w:id="0"/>
      <w:r w:rsidR="001D177B" w:rsidRPr="00912959">
        <w:rPr>
          <w:rFonts w:hint="eastAsia"/>
        </w:rPr>
        <w:t>有些只收錄</w:t>
      </w:r>
      <w:r w:rsidR="001D177B" w:rsidRPr="001323A4">
        <w:rPr>
          <w:rFonts w:hint="eastAsia"/>
        </w:rPr>
        <w:t>了它的籀文</w:t>
      </w:r>
      <w:r w:rsidR="00C93EC3">
        <w:rPr>
          <w:rFonts w:ascii="宋体" w:eastAsia="宋体" w:hAnsi="宋体" w:hint="eastAsia"/>
        </w:rPr>
        <w:t>、</w:t>
      </w:r>
      <w:r w:rsidR="001D177B" w:rsidRPr="00C93EC3">
        <w:rPr>
          <w:rFonts w:hint="eastAsia"/>
        </w:rPr>
        <w:t>古文</w:t>
      </w:r>
      <w:r w:rsidR="00C93EC3" w:rsidRPr="00C93EC3">
        <w:rPr>
          <w:rFonts w:hint="eastAsia"/>
        </w:rPr>
        <w:t>或體</w:t>
      </w:r>
      <w:r w:rsidR="001D177B" w:rsidRPr="001323A4">
        <w:rPr>
          <w:rFonts w:hint="eastAsia"/>
        </w:rPr>
        <w:t>。</w:t>
      </w:r>
    </w:p>
    <w:p w14:paraId="694AF8DC" w14:textId="75E11F51" w:rsidR="00E921F6" w:rsidRPr="00187456" w:rsidRDefault="00912959" w:rsidP="00912959">
      <w:pPr>
        <w:ind w:firstLineChars="0" w:firstLine="0"/>
        <w:rPr>
          <w:rFonts w:ascii="宋体" w:hAnsi="宋体"/>
        </w:rPr>
      </w:pPr>
      <w:r w:rsidRPr="00912959">
        <w:rPr>
          <w:rFonts w:ascii="宋体" w:eastAsia="宋体" w:hAnsi="宋体" w:hint="eastAsia"/>
          <w:color w:val="FF0000"/>
        </w:rPr>
        <w:t>（6）</w:t>
      </w:r>
      <w:r w:rsidR="00C93EC3" w:rsidRPr="00C93EC3">
        <w:rPr>
          <w:rFonts w:hint="eastAsia"/>
        </w:rPr>
        <w:t>在編撰上，</w:t>
      </w:r>
      <w:r w:rsidRPr="00037EC2">
        <w:rPr>
          <w:rFonts w:hint="eastAsia"/>
        </w:rPr>
        <w:t>許慎</w:t>
      </w:r>
      <w:r>
        <w:rPr>
          <w:rFonts w:ascii="宋体" w:eastAsia="宋体" w:hAnsi="宋体" w:hint="eastAsia"/>
        </w:rPr>
        <w:t>首</w:t>
      </w:r>
      <w:r w:rsidRPr="00037EC2">
        <w:rPr>
          <w:rFonts w:hint="eastAsia"/>
        </w:rPr>
        <w:t>創</w:t>
      </w:r>
      <w:r>
        <w:rPr>
          <w:rFonts w:eastAsia="宋体" w:hint="eastAsia"/>
        </w:rPr>
        <w:t>了</w:t>
      </w:r>
      <w:r w:rsidRPr="00373DEC">
        <w:rPr>
          <w:rFonts w:hint="eastAsia"/>
        </w:rPr>
        <w:t>一種</w:t>
      </w:r>
      <w:r w:rsidR="00934091" w:rsidRPr="00373DEC">
        <w:rPr>
          <w:rFonts w:hint="eastAsia"/>
        </w:rPr>
        <w:t>偏旁編字法：將正篆按照「分</w:t>
      </w:r>
      <w:r w:rsidR="00934091">
        <w:rPr>
          <w:rFonts w:ascii="宋体" w:eastAsia="宋体" w:hAnsi="宋体" w:hint="eastAsia"/>
        </w:rPr>
        <w:t>別部居」的原則，</w:t>
      </w:r>
      <w:r w:rsidR="00FF7A9B" w:rsidRPr="00FF7A9B">
        <w:rPr>
          <w:rFonts w:hint="eastAsia"/>
        </w:rPr>
        <w:t>建立</w:t>
      </w:r>
      <w:r>
        <w:rPr>
          <w:rFonts w:eastAsia="宋体" w:hint="eastAsia"/>
        </w:rPr>
        <w:t>5</w:t>
      </w:r>
      <w:r>
        <w:rPr>
          <w:rFonts w:eastAsia="宋体"/>
        </w:rPr>
        <w:t>40</w:t>
      </w:r>
      <w:r w:rsidR="001323A4" w:rsidRPr="00FF7A9B">
        <w:rPr>
          <w:rFonts w:hint="eastAsia"/>
        </w:rPr>
        <w:t>部首，每</w:t>
      </w:r>
      <w:r w:rsidR="00FF7A9B" w:rsidRPr="00FF7A9B">
        <w:rPr>
          <w:rFonts w:hint="eastAsia"/>
        </w:rPr>
        <w:t>一</w:t>
      </w:r>
      <w:r w:rsidR="001323A4" w:rsidRPr="00FF7A9B">
        <w:rPr>
          <w:rFonts w:hint="eastAsia"/>
        </w:rPr>
        <w:t>部</w:t>
      </w:r>
      <w:r w:rsidR="00FF7A9B" w:rsidRPr="00FF7A9B">
        <w:rPr>
          <w:rFonts w:hint="eastAsia"/>
        </w:rPr>
        <w:t>首統領一</w:t>
      </w:r>
      <w:r w:rsidR="00FF7A9B" w:rsidRPr="00912959">
        <w:rPr>
          <w:rFonts w:hint="eastAsia"/>
        </w:rPr>
        <w:t>類文字，同屬則曰「凡某之屬皆從某」</w:t>
      </w:r>
      <w:r w:rsidRPr="00912959">
        <w:rPr>
          <w:rFonts w:hint="eastAsia"/>
        </w:rPr>
        <w:t>。例如「一」部，凡一之屬皆從一。</w:t>
      </w:r>
      <w:r w:rsidR="00934091">
        <w:rPr>
          <w:rFonts w:ascii="宋体" w:eastAsia="宋体" w:hAnsi="宋体" w:hint="eastAsia"/>
        </w:rPr>
        <w:t>所有字</w:t>
      </w:r>
      <w:r w:rsidR="00037EC2" w:rsidRPr="00912959">
        <w:rPr>
          <w:rFonts w:hint="eastAsia"/>
        </w:rPr>
        <w:t>都有所屬</w:t>
      </w:r>
      <w:r w:rsidR="00FF7A9B" w:rsidRPr="00912959">
        <w:rPr>
          <w:rFonts w:hint="eastAsia"/>
        </w:rPr>
        <w:t>的</w:t>
      </w:r>
      <w:r w:rsidR="00037EC2" w:rsidRPr="00912959">
        <w:rPr>
          <w:rFonts w:hint="eastAsia"/>
        </w:rPr>
        <w:t>部首</w:t>
      </w:r>
      <w:r w:rsidRPr="00912959">
        <w:rPr>
          <w:rFonts w:hint="eastAsia"/>
        </w:rPr>
        <w:t>，</w:t>
      </w:r>
      <w:r w:rsidR="002B2089" w:rsidRPr="00912959">
        <w:rPr>
          <w:rFonts w:hint="eastAsia"/>
        </w:rPr>
        <w:t>使得編排上井然有序</w:t>
      </w:r>
      <w:r w:rsidRPr="00912959">
        <w:rPr>
          <w:rFonts w:hint="eastAsia"/>
        </w:rPr>
        <w:t>。從此，</w:t>
      </w:r>
      <w:r w:rsidR="00740CF5" w:rsidRPr="00912959">
        <w:rPr>
          <w:rFonts w:hint="eastAsia"/>
        </w:rPr>
        <w:t>文字的分類變得科學性和系統性。</w:t>
      </w:r>
      <w:r w:rsidR="00C93EC3" w:rsidRPr="00912959">
        <w:rPr>
          <w:rFonts w:hint="eastAsia"/>
        </w:rPr>
        <w:t>這樣的</w:t>
      </w:r>
      <w:r w:rsidRPr="00912959">
        <w:rPr>
          <w:rFonts w:hint="eastAsia"/>
        </w:rPr>
        <w:t>開創</w:t>
      </w:r>
      <w:r w:rsidR="004E61EF" w:rsidRPr="00912959">
        <w:rPr>
          <w:rFonts w:hint="eastAsia"/>
        </w:rPr>
        <w:t>對後世字書產生了很大的影響，如西晉</w:t>
      </w:r>
      <w:r w:rsidR="006D79BD" w:rsidRPr="00912959">
        <w:rPr>
          <w:rFonts w:hint="eastAsia"/>
        </w:rPr>
        <w:t>呂</w:t>
      </w:r>
      <w:r w:rsidR="006D79BD" w:rsidRPr="00912959">
        <w:t>忱的《</w:t>
      </w:r>
      <w:r w:rsidR="006D79BD" w:rsidRPr="00912959">
        <w:rPr>
          <w:rFonts w:hint="eastAsia"/>
        </w:rPr>
        <w:t>字林</w:t>
      </w:r>
      <w:r w:rsidR="006D79BD" w:rsidRPr="00912959">
        <w:t>》</w:t>
      </w:r>
      <w:r w:rsidR="006D79BD" w:rsidRPr="00912959">
        <w:rPr>
          <w:rFonts w:hint="eastAsia"/>
        </w:rPr>
        <w:t>，顧野王的《玉篇》</w:t>
      </w:r>
      <w:r w:rsidR="001323A4" w:rsidRPr="00912959">
        <w:rPr>
          <w:rFonts w:hint="eastAsia"/>
        </w:rPr>
        <w:t>，</w:t>
      </w:r>
      <w:r w:rsidR="006D79BD" w:rsidRPr="00912959">
        <w:rPr>
          <w:rFonts w:hint="eastAsia"/>
        </w:rPr>
        <w:t>以及現代部首查字的字典，</w:t>
      </w:r>
      <w:r w:rsidR="00740CF5" w:rsidRPr="00912959">
        <w:rPr>
          <w:rFonts w:hint="eastAsia"/>
        </w:rPr>
        <w:t>皆</w:t>
      </w:r>
      <w:r w:rsidR="006D79BD" w:rsidRPr="00912959">
        <w:rPr>
          <w:rFonts w:hint="eastAsia"/>
        </w:rPr>
        <w:t>參考</w:t>
      </w:r>
      <w:r w:rsidR="00740CF5" w:rsidRPr="00912959">
        <w:rPr>
          <w:rFonts w:hint="eastAsia"/>
        </w:rPr>
        <w:t>延用</w:t>
      </w:r>
      <w:r w:rsidR="006D79BD" w:rsidRPr="00912959">
        <w:rPr>
          <w:rFonts w:hint="eastAsia"/>
        </w:rPr>
        <w:t>了許慎的</w:t>
      </w:r>
      <w:r w:rsidRPr="00912959">
        <w:rPr>
          <w:rFonts w:hint="eastAsia"/>
        </w:rPr>
        <w:t>編撰</w:t>
      </w:r>
      <w:r w:rsidR="006D79BD" w:rsidRPr="00912959">
        <w:rPr>
          <w:rFonts w:hint="eastAsia"/>
        </w:rPr>
        <w:t>體例</w:t>
      </w:r>
      <w:r w:rsidR="006D79BD" w:rsidRPr="00740CF5">
        <w:rPr>
          <w:rFonts w:hint="eastAsia"/>
        </w:rPr>
        <w:t>。</w:t>
      </w:r>
    </w:p>
    <w:p w14:paraId="076FF3AC" w14:textId="6F96D983" w:rsidR="00E921F6" w:rsidRPr="00912959" w:rsidRDefault="00912959" w:rsidP="00912959">
      <w:pPr>
        <w:ind w:firstLineChars="0" w:firstLine="0"/>
        <w:rPr>
          <w:rFonts w:asciiTheme="minorHAnsi" w:eastAsia="DFKai-SB" w:hAnsiTheme="minorHAnsi"/>
          <w:b/>
          <w:bCs/>
        </w:rPr>
      </w:pPr>
      <w:r w:rsidRPr="00912959">
        <w:rPr>
          <w:rFonts w:ascii="宋体" w:eastAsia="宋体" w:hAnsi="宋体" w:hint="eastAsia"/>
          <w:color w:val="FF0000"/>
        </w:rPr>
        <w:t>（7）</w:t>
      </w:r>
      <w:r w:rsidR="009B7382" w:rsidRPr="009B7382">
        <w:rPr>
          <w:rFonts w:hint="eastAsia"/>
        </w:rPr>
        <w:t>在</w:t>
      </w:r>
      <w:r w:rsidR="00740CF5" w:rsidRPr="00D40B06">
        <w:rPr>
          <w:rFonts w:hint="eastAsia"/>
        </w:rPr>
        <w:t>內容的編排上，</w:t>
      </w:r>
      <w:r w:rsidR="00187456" w:rsidRPr="00D40B06">
        <w:t>以</w:t>
      </w:r>
      <w:r w:rsidR="00E921F6" w:rsidRPr="00D40B06">
        <w:rPr>
          <w:rFonts w:hint="eastAsia"/>
        </w:rPr>
        <w:t>「一」為</w:t>
      </w:r>
      <w:r w:rsidR="009B7382" w:rsidRPr="00D40B06">
        <w:rPr>
          <w:rFonts w:hint="eastAsia"/>
        </w:rPr>
        <w:t>全書</w:t>
      </w:r>
      <w:r w:rsidR="00E921F6" w:rsidRPr="00D40B06">
        <w:rPr>
          <w:rFonts w:hint="eastAsia"/>
        </w:rPr>
        <w:t>開端，</w:t>
      </w:r>
      <w:r w:rsidR="00D40B06" w:rsidRPr="00D40B06">
        <w:rPr>
          <w:rFonts w:hint="eastAsia"/>
        </w:rPr>
        <w:t xml:space="preserve"> </w:t>
      </w:r>
      <w:r w:rsidR="00934091" w:rsidRPr="00D40B06">
        <w:rPr>
          <w:rFonts w:hint="eastAsia"/>
        </w:rPr>
        <w:t>5</w:t>
      </w:r>
      <w:r w:rsidR="00934091" w:rsidRPr="00D40B06">
        <w:t>40</w:t>
      </w:r>
      <w:r w:rsidR="00934091" w:rsidRPr="00D40B06">
        <w:t>部首的次第</w:t>
      </w:r>
      <w:r w:rsidR="0028494E" w:rsidRPr="00D40B06">
        <w:rPr>
          <w:rFonts w:hint="eastAsia"/>
        </w:rPr>
        <w:t>依據字形</w:t>
      </w:r>
      <w:r w:rsidR="00934091" w:rsidRPr="00D40B06">
        <w:rPr>
          <w:rFonts w:hint="eastAsia"/>
        </w:rPr>
        <w:t>相連排列</w:t>
      </w:r>
      <w:r w:rsidR="00E921F6" w:rsidRPr="00D40B06">
        <w:rPr>
          <w:rFonts w:hint="eastAsia"/>
        </w:rPr>
        <w:t>，</w:t>
      </w:r>
      <w:r w:rsidR="009B7382" w:rsidRPr="00D40B06">
        <w:rPr>
          <w:rFonts w:hint="eastAsia"/>
        </w:rPr>
        <w:t>字與字之間形状相似</w:t>
      </w:r>
      <w:r w:rsidR="00D40B06" w:rsidRPr="00D40B06">
        <w:rPr>
          <w:rFonts w:hint="eastAsia"/>
        </w:rPr>
        <w:t>、</w:t>
      </w:r>
      <w:r w:rsidR="009B7382" w:rsidRPr="00D40B06">
        <w:rPr>
          <w:rFonts w:hint="eastAsia"/>
        </w:rPr>
        <w:t>属性相近的聚在一起，同类之间相互聯繫。</w:t>
      </w:r>
      <w:r w:rsidR="00D40B06" w:rsidRPr="00D40B06">
        <w:rPr>
          <w:rFonts w:hint="eastAsia"/>
        </w:rPr>
        <w:t>引申五百四十部首，探究文字源頭。</w:t>
      </w:r>
      <w:r w:rsidR="009B7382" w:rsidRPr="00D40B06">
        <w:rPr>
          <w:rFonts w:hint="eastAsia"/>
        </w:rPr>
        <w:t>最後</w:t>
      </w:r>
      <w:r w:rsidR="00E921F6" w:rsidRPr="00D40B06">
        <w:rPr>
          <w:rFonts w:hint="eastAsia"/>
        </w:rPr>
        <w:t>以「亥」</w:t>
      </w:r>
      <w:r w:rsidR="00187456" w:rsidRPr="00D40B06">
        <w:rPr>
          <w:rFonts w:hint="eastAsia"/>
        </w:rPr>
        <w:t>作</w:t>
      </w:r>
      <w:r w:rsidR="00681E2F" w:rsidRPr="00D40B06">
        <w:rPr>
          <w:rFonts w:hint="eastAsia"/>
        </w:rPr>
        <w:t>全書</w:t>
      </w:r>
      <w:r w:rsidR="00187456" w:rsidRPr="00D40B06">
        <w:rPr>
          <w:rFonts w:hint="eastAsia"/>
        </w:rPr>
        <w:t>終結，</w:t>
      </w:r>
      <w:r w:rsidR="009B7382" w:rsidRPr="00D40B06">
        <w:rPr>
          <w:rFonts w:hint="eastAsia"/>
        </w:rPr>
        <w:t>因</w:t>
      </w:r>
      <w:r w:rsidR="00E921F6" w:rsidRPr="00D40B06">
        <w:rPr>
          <w:rFonts w:hint="eastAsia"/>
        </w:rPr>
        <w:t>「亥」</w:t>
      </w:r>
      <w:r w:rsidR="00681E2F" w:rsidRPr="00D40B06">
        <w:rPr>
          <w:rFonts w:hint="eastAsia"/>
        </w:rPr>
        <w:t>為十二地支之終</w:t>
      </w:r>
      <w:r w:rsidR="00187456" w:rsidRPr="00D40B06">
        <w:rPr>
          <w:rFonts w:hint="eastAsia"/>
        </w:rPr>
        <w:t>，由此延伸為萬物之終。「亥而生子，復從一起」</w:t>
      </w:r>
      <w:r w:rsidR="00187456" w:rsidRPr="00D40B06">
        <w:rPr>
          <w:sz w:val="15"/>
          <w:szCs w:val="15"/>
        </w:rPr>
        <w:footnoteReference w:id="1"/>
      </w:r>
      <w:r w:rsidR="00187456" w:rsidRPr="00D40B06">
        <w:rPr>
          <w:rFonts w:hint="eastAsia"/>
        </w:rPr>
        <w:t>始一終亥的編排架構</w:t>
      </w:r>
      <w:r w:rsidR="00734ED0" w:rsidRPr="00D40B06">
        <w:rPr>
          <w:rFonts w:hint="eastAsia"/>
        </w:rPr>
        <w:t>體現了</w:t>
      </w:r>
      <w:r w:rsidR="009B7382" w:rsidRPr="00D40B06">
        <w:rPr>
          <w:rFonts w:hint="eastAsia"/>
        </w:rPr>
        <w:t>當時代</w:t>
      </w:r>
      <w:r w:rsidR="00734ED0" w:rsidRPr="00D40B06">
        <w:rPr>
          <w:rFonts w:hint="eastAsia"/>
        </w:rPr>
        <w:t>文</w:t>
      </w:r>
      <w:r w:rsidR="00734ED0" w:rsidRPr="009B7382">
        <w:rPr>
          <w:rFonts w:hint="eastAsia"/>
        </w:rPr>
        <w:t>化觀念的</w:t>
      </w:r>
      <w:r w:rsidR="00734ED0">
        <w:rPr>
          <w:rFonts w:ascii="宋体" w:eastAsia="宋体" w:hAnsi="宋体" w:hint="eastAsia"/>
        </w:rPr>
        <w:t>系統性</w:t>
      </w:r>
      <w:r w:rsidR="00187456" w:rsidRPr="00187456">
        <w:rPr>
          <w:rFonts w:hint="eastAsia"/>
        </w:rPr>
        <w:t>。</w:t>
      </w:r>
    </w:p>
    <w:p w14:paraId="58994517" w14:textId="05E5F264" w:rsidR="00A47A8F" w:rsidRPr="00E33115" w:rsidRDefault="00A47A8F" w:rsidP="00A47A8F">
      <w:r w:rsidRPr="00A47A8F">
        <w:rPr>
          <w:rFonts w:ascii="宋体" w:eastAsia="宋体" w:hAnsi="宋体" w:hint="eastAsia"/>
          <w:color w:val="FF0000"/>
        </w:rPr>
        <w:lastRenderedPageBreak/>
        <w:t>（8）</w:t>
      </w:r>
      <w:r w:rsidRPr="001B695B">
        <w:rPr>
          <w:rFonts w:hint="eastAsia"/>
          <w:b/>
          <w:bCs/>
        </w:rPr>
        <w:t>「</w:t>
      </w:r>
      <w:r w:rsidRPr="001B695B">
        <w:rPr>
          <w:rStyle w:val="Char"/>
          <w:rFonts w:hint="eastAsia"/>
          <w:b/>
          <w:bCs/>
        </w:rPr>
        <w:t>萬物咸睹，靡不兼載。」</w:t>
      </w:r>
      <w:r w:rsidRPr="00187456">
        <w:rPr>
          <w:rFonts w:hint="eastAsia"/>
        </w:rPr>
        <w:t>書中涵蓋</w:t>
      </w:r>
      <w:bookmarkStart w:id="2" w:name="OLE_LINK9"/>
      <w:r>
        <w:rPr>
          <w:rFonts w:ascii="宋体" w:eastAsia="宋体" w:hAnsi="宋体" w:hint="eastAsia"/>
        </w:rPr>
        <w:t>了</w:t>
      </w:r>
      <w:r w:rsidRPr="00187456">
        <w:rPr>
          <w:rFonts w:hint="eastAsia"/>
        </w:rPr>
        <w:t>天地鬼神</w:t>
      </w:r>
      <w:r w:rsidRPr="00681E2F">
        <w:rPr>
          <w:rFonts w:hint="eastAsia"/>
        </w:rPr>
        <w:t>、山川草木、鳥獸昆蟲、襍物奇怪、王制禮儀、世間人事</w:t>
      </w:r>
      <w:bookmarkEnd w:id="2"/>
      <w:r w:rsidRPr="00681E2F">
        <w:rPr>
          <w:rFonts w:hint="eastAsia"/>
        </w:rPr>
        <w:t>。</w:t>
      </w:r>
    </w:p>
    <w:p w14:paraId="1E4BE717" w14:textId="01DD94BB" w:rsidR="00734ED0" w:rsidRPr="00A47A8F" w:rsidRDefault="00A47A8F" w:rsidP="00B11C59">
      <w:pPr>
        <w:ind w:firstLine="482"/>
      </w:pPr>
      <w:r w:rsidRPr="00A47A8F">
        <w:rPr>
          <w:rStyle w:val="Char"/>
          <w:rFonts w:ascii="宋体" w:eastAsia="宋体" w:hAnsi="宋体" w:hint="eastAsia"/>
          <w:b/>
          <w:bCs/>
          <w:color w:val="FF0000"/>
        </w:rPr>
        <w:t>（9）</w:t>
      </w:r>
      <w:r w:rsidR="00435EA5" w:rsidRPr="001B695B">
        <w:rPr>
          <w:rStyle w:val="Char"/>
          <w:rFonts w:hint="eastAsia"/>
          <w:b/>
          <w:bCs/>
        </w:rPr>
        <w:t>「今敘篆文，合以古籀</w:t>
      </w:r>
      <w:r w:rsidR="00187456" w:rsidRPr="001B695B">
        <w:rPr>
          <w:rStyle w:val="Char"/>
          <w:rFonts w:hint="eastAsia"/>
          <w:b/>
          <w:bCs/>
        </w:rPr>
        <w:t>。</w:t>
      </w:r>
      <w:r w:rsidR="00435EA5" w:rsidRPr="001B695B">
        <w:rPr>
          <w:rStyle w:val="Char"/>
          <w:rFonts w:hint="eastAsia"/>
          <w:b/>
          <w:bCs/>
        </w:rPr>
        <w:t>」</w:t>
      </w:r>
      <w:r w:rsidR="00D40B06" w:rsidRPr="00D40B06">
        <w:rPr>
          <w:rFonts w:hint="eastAsia"/>
        </w:rPr>
        <w:t>輯錄</w:t>
      </w:r>
      <w:r w:rsidR="009431BA" w:rsidRPr="00D40B06">
        <w:rPr>
          <w:rFonts w:hint="eastAsia"/>
        </w:rPr>
        <w:t>文字體例上，</w:t>
      </w:r>
      <w:r w:rsidR="00435EA5" w:rsidRPr="00D40B06">
        <w:rPr>
          <w:rFonts w:hint="eastAsia"/>
        </w:rPr>
        <w:t>每一個</w:t>
      </w:r>
      <w:r w:rsidR="00435EA5" w:rsidRPr="00561B25">
        <w:rPr>
          <w:rFonts w:hint="eastAsia"/>
        </w:rPr>
        <w:t>字</w:t>
      </w:r>
      <w:r w:rsidR="00DD45E3">
        <w:rPr>
          <w:rFonts w:ascii="宋体" w:eastAsia="宋体" w:hAnsi="宋体" w:hint="eastAsia"/>
        </w:rPr>
        <w:t>先列出小篆</w:t>
      </w:r>
      <w:r w:rsidR="00435EA5" w:rsidRPr="00561B25">
        <w:rPr>
          <w:rFonts w:hint="eastAsia"/>
        </w:rPr>
        <w:t>，次列古文、籀文、或體</w:t>
      </w:r>
      <w:r w:rsidR="00435EA5" w:rsidRPr="00D40B06">
        <w:rPr>
          <w:rFonts w:hint="eastAsia"/>
        </w:rPr>
        <w:t>。</w:t>
      </w:r>
      <w:r w:rsidR="009431BA" w:rsidRPr="00D40B06">
        <w:rPr>
          <w:rFonts w:hint="eastAsia"/>
        </w:rPr>
        <w:t>許慎希望讀者通過小篆來考究古代文字</w:t>
      </w:r>
      <w:r w:rsidRPr="00D40B06">
        <w:rPr>
          <w:rFonts w:hint="eastAsia"/>
        </w:rPr>
        <w:t>，此為《說文》文字排列通例</w:t>
      </w:r>
      <w:r w:rsidR="007C5C8B" w:rsidRPr="00D40B06">
        <w:rPr>
          <w:rFonts w:hint="eastAsia"/>
        </w:rPr>
        <w:t>。</w:t>
      </w:r>
      <w:r w:rsidR="00B53AC9" w:rsidRPr="00D40B06">
        <w:rPr>
          <w:rFonts w:hint="eastAsia"/>
        </w:rPr>
        <w:t>其中也有變例</w:t>
      </w:r>
      <w:r w:rsidR="00B02936" w:rsidRPr="00D40B06">
        <w:rPr>
          <w:rFonts w:hint="eastAsia"/>
        </w:rPr>
        <w:t>者</w:t>
      </w:r>
      <w:r w:rsidR="00B53AC9" w:rsidRPr="00D40B06">
        <w:rPr>
          <w:rFonts w:hint="eastAsia"/>
        </w:rPr>
        <w:t>，如「上」字，上為部首</w:t>
      </w:r>
      <w:r w:rsidR="00E33115" w:rsidRPr="00D40B06">
        <w:rPr>
          <w:rFonts w:hint="eastAsia"/>
        </w:rPr>
        <w:t>，即一類字的字根</w:t>
      </w:r>
      <w:r w:rsidR="00463952" w:rsidRPr="00D40B06">
        <w:rPr>
          <w:rFonts w:hint="eastAsia"/>
        </w:rPr>
        <w:t>，</w:t>
      </w:r>
      <w:r w:rsidR="00B53AC9" w:rsidRPr="00D40B06">
        <w:rPr>
          <w:rFonts w:hint="eastAsia"/>
        </w:rPr>
        <w:t>故先</w:t>
      </w:r>
      <w:r w:rsidR="00B53AC9" w:rsidRPr="00B02936">
        <w:rPr>
          <w:rFonts w:hint="eastAsia"/>
        </w:rPr>
        <w:t>列古文</w:t>
      </w:r>
      <w:r w:rsidR="00B53AC9">
        <w:rPr>
          <w:rFonts w:ascii="宋体" w:eastAsia="宋体" w:hAnsi="宋体" w:hint="eastAsia"/>
        </w:rPr>
        <w:t>「</w:t>
      </w:r>
      <w:r w:rsidR="00B02936" w:rsidRPr="00B02936">
        <w:rPr>
          <w:noProof/>
        </w:rPr>
        <w:drawing>
          <wp:inline distT="0" distB="0" distL="0" distR="0" wp14:anchorId="2E898E74" wp14:editId="6383B61E">
            <wp:extent cx="290606" cy="136582"/>
            <wp:effectExtent l="0" t="0" r="0" b="0"/>
            <wp:docPr id="1389274365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9274365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 rot="10800000" flipV="1">
                      <a:off x="0" y="0"/>
                      <a:ext cx="337017" cy="158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53AC9" w:rsidRPr="00B02936">
        <w:rPr>
          <w:rFonts w:hint="eastAsia"/>
        </w:rPr>
        <w:t>」</w:t>
      </w:r>
      <w:r w:rsidR="00B02936" w:rsidRPr="00B02936">
        <w:rPr>
          <w:rFonts w:hint="eastAsia"/>
        </w:rPr>
        <w:t>，</w:t>
      </w:r>
      <w:r w:rsidR="00B02936" w:rsidRPr="00E33115">
        <w:rPr>
          <w:rFonts w:hint="eastAsia"/>
        </w:rPr>
        <w:t>次列篆文</w:t>
      </w:r>
      <w:r w:rsidR="00463952" w:rsidRPr="00E33115">
        <w:rPr>
          <w:rFonts w:hint="eastAsia"/>
        </w:rPr>
        <w:t>，使</w:t>
      </w:r>
      <w:r w:rsidR="00463952" w:rsidRPr="00A47A8F">
        <w:rPr>
          <w:rFonts w:hint="eastAsia"/>
        </w:rPr>
        <w:t>「帝、旁」等</w:t>
      </w:r>
      <w:r w:rsidRPr="00A47A8F">
        <w:rPr>
          <w:rFonts w:hint="eastAsia"/>
        </w:rPr>
        <w:t>從屬於上部的字，</w:t>
      </w:r>
      <w:r w:rsidR="00E33115" w:rsidRPr="00A47A8F">
        <w:rPr>
          <w:rFonts w:hint="eastAsia"/>
        </w:rPr>
        <w:t>在形上</w:t>
      </w:r>
      <w:r w:rsidR="00463952" w:rsidRPr="00A47A8F">
        <w:rPr>
          <w:rFonts w:hint="eastAsia"/>
        </w:rPr>
        <w:t>能有所屬</w:t>
      </w:r>
      <w:r w:rsidR="00B02936" w:rsidRPr="00A47A8F">
        <w:rPr>
          <w:rFonts w:hint="eastAsia"/>
        </w:rPr>
        <w:t>。</w:t>
      </w:r>
    </w:p>
    <w:p w14:paraId="424B5EA1" w14:textId="2F56E8D5" w:rsidR="00A00C62" w:rsidRDefault="00CF05EE" w:rsidP="00A47A8F">
      <w:pPr>
        <w:ind w:firstLine="482"/>
      </w:pPr>
      <w:r w:rsidRPr="00A47A8F">
        <w:rPr>
          <w:rStyle w:val="Char"/>
          <w:rFonts w:ascii="宋体" w:eastAsia="宋体" w:hAnsi="宋体" w:hint="eastAsia"/>
          <w:b/>
          <w:bCs/>
          <w:color w:val="FF0000"/>
        </w:rPr>
        <w:t>（</w:t>
      </w:r>
      <w:r w:rsidR="00A47A8F" w:rsidRPr="00A47A8F">
        <w:rPr>
          <w:rStyle w:val="Char"/>
          <w:rFonts w:ascii="宋体" w:eastAsia="宋体" w:hAnsi="宋体" w:hint="eastAsia"/>
          <w:b/>
          <w:bCs/>
          <w:color w:val="FF0000"/>
        </w:rPr>
        <w:t>1</w:t>
      </w:r>
      <w:r w:rsidR="00A47A8F" w:rsidRPr="00A47A8F">
        <w:rPr>
          <w:rStyle w:val="Char"/>
          <w:rFonts w:ascii="宋体" w:eastAsia="宋体" w:hAnsi="宋体"/>
          <w:b/>
          <w:bCs/>
          <w:color w:val="FF0000"/>
        </w:rPr>
        <w:t>0</w:t>
      </w:r>
      <w:r w:rsidRPr="00A47A8F">
        <w:rPr>
          <w:rStyle w:val="Char"/>
          <w:rFonts w:ascii="宋体" w:eastAsia="宋体" w:hAnsi="宋体" w:hint="eastAsia"/>
          <w:b/>
          <w:bCs/>
          <w:color w:val="FF0000"/>
        </w:rPr>
        <w:t>）</w:t>
      </w:r>
      <w:r w:rsidR="00367BA5" w:rsidRPr="00D40B06">
        <w:rPr>
          <w:rFonts w:hint="eastAsia"/>
        </w:rPr>
        <w:t>博采通人，</w:t>
      </w:r>
      <w:r w:rsidR="00A47A8F" w:rsidRPr="00D40B06">
        <w:rPr>
          <w:rFonts w:hint="eastAsia"/>
        </w:rPr>
        <w:t>通人指學識淵博通</w:t>
      </w:r>
      <w:r w:rsidR="00A47A8F" w:rsidRPr="00A47A8F">
        <w:rPr>
          <w:rFonts w:hint="eastAsia"/>
        </w:rPr>
        <w:t>達之人</w:t>
      </w:r>
      <w:r w:rsidR="00A47A8F">
        <w:rPr>
          <w:rFonts w:ascii="宋体" w:eastAsia="宋体" w:hAnsi="宋体" w:hint="eastAsia"/>
        </w:rPr>
        <w:t>，</w:t>
      </w:r>
      <w:r w:rsidR="00367BA5">
        <w:rPr>
          <w:rFonts w:ascii="宋体" w:eastAsia="宋体" w:hAnsi="宋体" w:hint="eastAsia"/>
        </w:rPr>
        <w:t>如孔子、楚莊王、韓非子等。至於小大，信而有證。</w:t>
      </w:r>
      <w:r w:rsidR="00435EA5" w:rsidRPr="00A47A8F">
        <w:rPr>
          <w:rFonts w:hint="eastAsia"/>
        </w:rPr>
        <w:t>許</w:t>
      </w:r>
      <w:r w:rsidR="00264528" w:rsidRPr="00A47A8F">
        <w:rPr>
          <w:rFonts w:hint="eastAsia"/>
        </w:rPr>
        <w:t>君</w:t>
      </w:r>
      <w:r w:rsidR="00435EA5" w:rsidRPr="00A47A8F">
        <w:rPr>
          <w:rFonts w:hint="eastAsia"/>
        </w:rPr>
        <w:t>引用大量</w:t>
      </w:r>
      <w:r w:rsidR="00A47A8F">
        <w:rPr>
          <w:rFonts w:ascii="宋体" w:eastAsia="宋体" w:hAnsi="宋体" w:hint="eastAsia"/>
        </w:rPr>
        <w:t>通</w:t>
      </w:r>
      <w:r w:rsidR="00435EA5" w:rsidRPr="00A47A8F">
        <w:rPr>
          <w:rFonts w:hint="eastAsia"/>
        </w:rPr>
        <w:t>人的說解，來詮釋和</w:t>
      </w:r>
      <w:r w:rsidR="0026067F" w:rsidRPr="00A47A8F">
        <w:rPr>
          <w:rFonts w:hint="eastAsia"/>
        </w:rPr>
        <w:t>佐證</w:t>
      </w:r>
      <w:r w:rsidR="00435EA5" w:rsidRPr="00A47A8F">
        <w:rPr>
          <w:rFonts w:hint="eastAsia"/>
        </w:rPr>
        <w:t>字</w:t>
      </w:r>
      <w:r w:rsidR="002B2089" w:rsidRPr="00A47A8F">
        <w:rPr>
          <w:rFonts w:hint="eastAsia"/>
        </w:rPr>
        <w:t>的形音</w:t>
      </w:r>
      <w:r w:rsidR="00435EA5" w:rsidRPr="00A47A8F">
        <w:rPr>
          <w:rFonts w:hint="eastAsia"/>
        </w:rPr>
        <w:t>義</w:t>
      </w:r>
      <w:r w:rsidR="00E921F6" w:rsidRPr="00A47A8F">
        <w:rPr>
          <w:rFonts w:hint="eastAsia"/>
        </w:rPr>
        <w:t>。</w:t>
      </w:r>
      <w:r w:rsidR="00367BA5">
        <w:rPr>
          <w:rFonts w:ascii="宋体" w:eastAsia="宋体" w:hAnsi="宋体" w:hint="eastAsia"/>
        </w:rPr>
        <w:t>將以理群類，解謬誤，曉學者，達神恉。</w:t>
      </w:r>
      <w:r w:rsidR="00874D71" w:rsidRPr="00A47A8F">
        <w:rPr>
          <w:rFonts w:hint="eastAsia"/>
        </w:rPr>
        <w:t>用這本書總編萬物，</w:t>
      </w:r>
      <w:r w:rsidR="00A47A8F">
        <w:rPr>
          <w:rFonts w:ascii="宋体" w:eastAsia="宋体" w:hAnsi="宋体" w:hint="eastAsia"/>
        </w:rPr>
        <w:t>消除人們</w:t>
      </w:r>
      <w:r w:rsidR="00874D71" w:rsidRPr="00A47A8F">
        <w:rPr>
          <w:rFonts w:hint="eastAsia"/>
        </w:rPr>
        <w:t>對文字的誤解與穿鑿附會，使學者都能夠明了通達文字之妙意。</w:t>
      </w:r>
      <w:r w:rsidR="00367BA5" w:rsidRPr="00367BA5">
        <w:rPr>
          <w:rFonts w:hint="eastAsia"/>
        </w:rPr>
        <w:t>許慎對於不易明了之字義，便舉古文經典加以解釋。其稱《易》孟氏、《書》孔氏、《詩》毛氏、《禮》周官、《春秋》左氏、《論語》、《孝經》，皆古文也。</w:t>
      </w:r>
      <w:r w:rsidR="00D962F1" w:rsidRPr="00367BA5">
        <w:rPr>
          <w:rFonts w:hint="eastAsia"/>
        </w:rPr>
        <w:t>這些經典皆從</w:t>
      </w:r>
      <w:r w:rsidR="00D962F1" w:rsidRPr="00D40B06">
        <w:rPr>
          <w:rFonts w:hint="eastAsia"/>
        </w:rPr>
        <w:t>孔壁出。</w:t>
      </w:r>
      <w:r w:rsidR="00367BA5" w:rsidRPr="00D40B06">
        <w:rPr>
          <w:rFonts w:hint="eastAsia"/>
        </w:rPr>
        <w:t>有寫明姓氏則為許慎學此經典所依據的老師，如無姓氏則許慎學此經無所</w:t>
      </w:r>
      <w:r w:rsidR="00D40B06" w:rsidRPr="00D40B06">
        <w:rPr>
          <w:rFonts w:hint="eastAsia"/>
        </w:rPr>
        <w:t>主。</w:t>
      </w:r>
      <w:r w:rsidR="00367BA5" w:rsidRPr="00367BA5">
        <w:rPr>
          <w:rFonts w:hint="eastAsia"/>
        </w:rPr>
        <w:t>其於所不知，蓋闕如也。</w:t>
      </w:r>
      <w:r w:rsidR="00D962F1" w:rsidRPr="00D962F1">
        <w:rPr>
          <w:rFonts w:hint="eastAsia"/>
        </w:rPr>
        <w:t>如</w:t>
      </w:r>
      <w:r w:rsidR="00A00C62" w:rsidRPr="00D962F1">
        <w:rPr>
          <w:rFonts w:hint="eastAsia"/>
        </w:rPr>
        <w:t>在字的形音義上</w:t>
      </w:r>
      <w:r w:rsidR="00D962F1" w:rsidRPr="00D962F1">
        <w:rPr>
          <w:rFonts w:hint="eastAsia"/>
        </w:rPr>
        <w:t>還是無法確認，無法考究時，</w:t>
      </w:r>
      <w:r w:rsidR="00214B39" w:rsidRPr="00D962F1">
        <w:rPr>
          <w:rFonts w:hint="eastAsia"/>
        </w:rPr>
        <w:t>則標註「闕」。</w:t>
      </w:r>
    </w:p>
    <w:p w14:paraId="09AB2B15" w14:textId="3651EE56" w:rsidR="00D40B06" w:rsidRPr="00D40B06" w:rsidRDefault="00D40B06" w:rsidP="00A47A8F">
      <w:r>
        <w:rPr>
          <w:rFonts w:ascii="宋体" w:eastAsia="宋体" w:hAnsi="宋体" w:hint="eastAsia"/>
        </w:rPr>
        <w:t>接下來進入作者介紹部分，先看作者家世源流：</w:t>
      </w:r>
    </w:p>
    <w:p w14:paraId="27886889" w14:textId="797A6CA4" w:rsidR="001E4B06" w:rsidRDefault="00CF05EE" w:rsidP="00CF05EE">
      <w:r w:rsidRPr="00D962F1">
        <w:rPr>
          <w:rFonts w:eastAsia="宋体" w:hint="eastAsia"/>
          <w:color w:val="FF0000"/>
        </w:rPr>
        <w:t>（</w:t>
      </w:r>
      <w:r w:rsidR="00D962F1" w:rsidRPr="00D962F1">
        <w:rPr>
          <w:rFonts w:eastAsia="宋体" w:hint="eastAsia"/>
          <w:color w:val="FF0000"/>
        </w:rPr>
        <w:t>1</w:t>
      </w:r>
      <w:r w:rsidR="00D962F1" w:rsidRPr="00D962F1">
        <w:rPr>
          <w:rFonts w:eastAsia="宋体"/>
          <w:color w:val="FF0000"/>
        </w:rPr>
        <w:t>1</w:t>
      </w:r>
      <w:r w:rsidRPr="00D962F1">
        <w:rPr>
          <w:rFonts w:eastAsia="宋体" w:hint="eastAsia"/>
          <w:color w:val="FF0000"/>
        </w:rPr>
        <w:t>）</w:t>
      </w:r>
      <w:r w:rsidR="00D962F1" w:rsidRPr="00D962F1">
        <w:rPr>
          <w:rFonts w:hint="eastAsia"/>
        </w:rPr>
        <w:t>曾曾小子為許慎自稱，</w:t>
      </w:r>
      <w:r w:rsidR="00C05AE0" w:rsidRPr="00874D71">
        <w:rPr>
          <w:rFonts w:hint="eastAsia"/>
        </w:rPr>
        <w:t>祖</w:t>
      </w:r>
      <w:r w:rsidR="00C05AE0" w:rsidRPr="00BB2193">
        <w:rPr>
          <w:rFonts w:hint="eastAsia"/>
        </w:rPr>
        <w:t>先自炎帝神農氏</w:t>
      </w:r>
      <w:r w:rsidR="00C05AE0" w:rsidRPr="000A547F">
        <w:rPr>
          <w:rFonts w:hint="eastAsia"/>
        </w:rPr>
        <w:t>起，</w:t>
      </w:r>
      <w:r w:rsidR="00BB2193" w:rsidRPr="00BB2193">
        <w:rPr>
          <w:rFonts w:hint="eastAsia"/>
        </w:rPr>
        <w:t>後代</w:t>
      </w:r>
      <w:r w:rsidR="00C05AE0" w:rsidRPr="00BB2193">
        <w:rPr>
          <w:rFonts w:hint="eastAsia"/>
        </w:rPr>
        <w:t>為姜姓一</w:t>
      </w:r>
      <w:r w:rsidR="00C05AE0" w:rsidRPr="000A547F">
        <w:rPr>
          <w:rFonts w:hint="eastAsia"/>
        </w:rPr>
        <w:t>脈。</w:t>
      </w:r>
      <w:r w:rsidR="0040323F" w:rsidRPr="000A547F">
        <w:rPr>
          <w:rFonts w:hint="eastAsia"/>
        </w:rPr>
        <w:t>黃帝時期</w:t>
      </w:r>
      <w:r w:rsidR="000A547F" w:rsidRPr="000A547F">
        <w:rPr>
          <w:rFonts w:hint="eastAsia"/>
        </w:rPr>
        <w:t>有</w:t>
      </w:r>
      <w:r w:rsidR="00C05AE0" w:rsidRPr="000A547F">
        <w:rPr>
          <w:rFonts w:hint="eastAsia"/>
        </w:rPr>
        <w:t>縉雲氏任夏官。</w:t>
      </w:r>
      <w:r w:rsidR="0040323F" w:rsidRPr="000A547F">
        <w:rPr>
          <w:rFonts w:hint="eastAsia"/>
        </w:rPr>
        <w:t>高辛時期有</w:t>
      </w:r>
      <w:r w:rsidR="00C05AE0" w:rsidRPr="000A547F">
        <w:rPr>
          <w:rFonts w:hint="eastAsia"/>
        </w:rPr>
        <w:t>共工氏</w:t>
      </w:r>
      <w:r w:rsidR="0040323F" w:rsidRPr="000A547F">
        <w:rPr>
          <w:rFonts w:hint="eastAsia"/>
        </w:rPr>
        <w:t>，夏禹</w:t>
      </w:r>
      <w:r w:rsidR="0040323F" w:rsidRPr="00BB2193">
        <w:rPr>
          <w:rFonts w:hint="eastAsia"/>
        </w:rPr>
        <w:t>時有太岳，</w:t>
      </w:r>
      <w:r w:rsidR="000A547F" w:rsidRPr="00BB2193">
        <w:rPr>
          <w:rFonts w:hint="eastAsia"/>
        </w:rPr>
        <w:t>又稱四岳，</w:t>
      </w:r>
      <w:r w:rsidR="0040323F" w:rsidRPr="00BB2193">
        <w:rPr>
          <w:rFonts w:hint="eastAsia"/>
        </w:rPr>
        <w:t>為禹帝心呂之臣</w:t>
      </w:r>
      <w:r w:rsidR="000A547F" w:rsidRPr="00BB2193">
        <w:rPr>
          <w:rFonts w:hint="eastAsia"/>
        </w:rPr>
        <w:t>，封呂侯，傳齊姓許姓</w:t>
      </w:r>
      <w:r w:rsidR="0040323F" w:rsidRPr="00BB2193">
        <w:rPr>
          <w:rFonts w:hint="eastAsia"/>
        </w:rPr>
        <w:t>。</w:t>
      </w:r>
      <w:r w:rsidR="000A547F" w:rsidRPr="00BB2193">
        <w:rPr>
          <w:rFonts w:hint="eastAsia"/>
        </w:rPr>
        <w:t>周</w:t>
      </w:r>
      <w:r w:rsidR="0040323F" w:rsidRPr="00BB2193">
        <w:rPr>
          <w:rFonts w:hint="eastAsia"/>
        </w:rPr>
        <w:t>武王</w:t>
      </w:r>
      <w:r w:rsidR="000A547F" w:rsidRPr="00BB2193">
        <w:rPr>
          <w:rFonts w:hint="eastAsia"/>
        </w:rPr>
        <w:t>時期，因呂叔（即許文叔）伐殷有功，便</w:t>
      </w:r>
      <w:r w:rsidR="0040323F" w:rsidRPr="00BB2193">
        <w:rPr>
          <w:rFonts w:hint="eastAsia"/>
        </w:rPr>
        <w:t>分許地給</w:t>
      </w:r>
      <w:r w:rsidR="0040323F" w:rsidRPr="007365E1">
        <w:rPr>
          <w:rFonts w:hint="eastAsia"/>
        </w:rPr>
        <w:t>呂叔，</w:t>
      </w:r>
      <w:r w:rsidR="007365E1" w:rsidRPr="007365E1">
        <w:rPr>
          <w:rFonts w:hint="eastAsia"/>
        </w:rPr>
        <w:t>封他</w:t>
      </w:r>
      <w:r w:rsidR="000A547F" w:rsidRPr="007365E1">
        <w:rPr>
          <w:rFonts w:hint="eastAsia"/>
        </w:rPr>
        <w:t>為許國國君</w:t>
      </w:r>
      <w:r w:rsidR="00BB2193" w:rsidRPr="007365E1">
        <w:rPr>
          <w:rFonts w:hint="eastAsia"/>
        </w:rPr>
        <w:t>，由此可見許氏爵祿世代相繼。後許氏一族從許地遷往汝南</w:t>
      </w:r>
      <w:r w:rsidR="00BB2193" w:rsidRPr="00BB2193">
        <w:rPr>
          <w:rFonts w:hint="eastAsia"/>
        </w:rPr>
        <w:t>召陵，許慎與其家人居於萬歲里汝水邊</w:t>
      </w:r>
      <w:r w:rsidR="001E4B06">
        <w:rPr>
          <w:rFonts w:ascii="宋体" w:eastAsia="宋体" w:hAnsi="宋体" w:hint="eastAsia"/>
        </w:rPr>
        <w:t>。</w:t>
      </w:r>
    </w:p>
    <w:p w14:paraId="6EC9E860" w14:textId="0075940C" w:rsidR="00511050" w:rsidRPr="00D962F1" w:rsidRDefault="00D962F1" w:rsidP="00D962F1">
      <w:r w:rsidRPr="00D962F1">
        <w:rPr>
          <w:rStyle w:val="Char"/>
          <w:rFonts w:ascii="宋体" w:eastAsia="宋体" w:hAnsi="宋体" w:hint="eastAsia"/>
          <w:color w:val="FF0000"/>
        </w:rPr>
        <w:t>（1</w:t>
      </w:r>
      <w:r w:rsidRPr="00D962F1">
        <w:rPr>
          <w:rStyle w:val="Char"/>
          <w:rFonts w:ascii="宋体" w:eastAsia="宋体" w:hAnsi="宋体"/>
          <w:color w:val="FF0000"/>
        </w:rPr>
        <w:t>2</w:t>
      </w:r>
      <w:r w:rsidRPr="00D962F1">
        <w:rPr>
          <w:rStyle w:val="Char"/>
          <w:rFonts w:ascii="宋体" w:eastAsia="宋体" w:hAnsi="宋体" w:hint="eastAsia"/>
          <w:color w:val="FF0000"/>
        </w:rPr>
        <w:t>）</w:t>
      </w:r>
      <w:r w:rsidR="0011031E" w:rsidRPr="00975C87">
        <w:rPr>
          <w:rFonts w:hint="eastAsia"/>
        </w:rPr>
        <w:t>許慎</w:t>
      </w:r>
      <w:r w:rsidR="0011031E" w:rsidRPr="00975C87">
        <w:rPr>
          <w:rFonts w:hint="eastAsia"/>
        </w:rPr>
        <w:t>同時介紹了當時的</w:t>
      </w:r>
      <w:r w:rsidR="00975C87" w:rsidRPr="00975C87">
        <w:rPr>
          <w:rFonts w:hint="eastAsia"/>
        </w:rPr>
        <w:t>歷史背景</w:t>
      </w:r>
      <w:r w:rsidR="0011031E" w:rsidRPr="00975C87">
        <w:rPr>
          <w:rFonts w:hint="eastAsia"/>
        </w:rPr>
        <w:t>。</w:t>
      </w:r>
      <w:r w:rsidR="00D40B06" w:rsidRPr="00975C87">
        <w:rPr>
          <w:rFonts w:hint="eastAsia"/>
        </w:rPr>
        <w:t>承天稽唐，敷崇殷中。</w:t>
      </w:r>
      <w:r w:rsidR="00322FAE" w:rsidRPr="00975C87">
        <w:rPr>
          <w:rFonts w:hint="eastAsia"/>
        </w:rPr>
        <w:t>光武帝上承天命，</w:t>
      </w:r>
      <w:r w:rsidRPr="00975C87">
        <w:rPr>
          <w:rFonts w:hint="eastAsia"/>
        </w:rPr>
        <w:t>開創東漢，承襲</w:t>
      </w:r>
      <w:r w:rsidR="00322FAE" w:rsidRPr="00975C87">
        <w:rPr>
          <w:rFonts w:hint="eastAsia"/>
        </w:rPr>
        <w:t>唐堯之道治理國家，</w:t>
      </w:r>
      <w:r w:rsidRPr="00975C87">
        <w:rPr>
          <w:rFonts w:hint="eastAsia"/>
        </w:rPr>
        <w:t>敷崇殷中指光武帝</w:t>
      </w:r>
      <w:r w:rsidRPr="0011031E">
        <w:rPr>
          <w:rFonts w:hint="eastAsia"/>
        </w:rPr>
        <w:t>泰山封禪隆重完成。</w:t>
      </w:r>
      <w:r w:rsidR="00322FAE" w:rsidRPr="0011031E">
        <w:rPr>
          <w:rFonts w:hint="eastAsia"/>
        </w:rPr>
        <w:t>人民為聖恩所庇佑福澤。</w:t>
      </w:r>
      <w:r w:rsidR="00511050" w:rsidRPr="0011031E">
        <w:rPr>
          <w:rFonts w:hint="eastAsia"/>
        </w:rPr>
        <w:t>漢</w:t>
      </w:r>
      <w:r w:rsidR="00322FAE" w:rsidRPr="0011031E">
        <w:rPr>
          <w:rFonts w:hint="eastAsia"/>
        </w:rPr>
        <w:t>皇室</w:t>
      </w:r>
      <w:r w:rsidR="00322FAE" w:rsidRPr="00D40B06">
        <w:rPr>
          <w:rFonts w:hint="eastAsia"/>
        </w:rPr>
        <w:t>擴大經學事業，培養人才。</w:t>
      </w:r>
      <w:r w:rsidR="00D40B06" w:rsidRPr="00D40B06">
        <w:rPr>
          <w:rFonts w:hint="eastAsia"/>
        </w:rPr>
        <w:t>段玉裁說</w:t>
      </w:r>
      <w:r w:rsidR="00322FAE" w:rsidRPr="00D40B06">
        <w:rPr>
          <w:rFonts w:hint="eastAsia"/>
        </w:rPr>
        <w:t>光武帝立五經十四博士，</w:t>
      </w:r>
      <w:r w:rsidR="005C7137" w:rsidRPr="00D40B06">
        <w:rPr>
          <w:rFonts w:hint="eastAsia"/>
        </w:rPr>
        <w:t>并</w:t>
      </w:r>
      <w:r w:rsidR="00322FAE" w:rsidRPr="00D40B06">
        <w:rPr>
          <w:rFonts w:hint="eastAsia"/>
        </w:rPr>
        <w:t>建立三雍</w:t>
      </w:r>
      <w:r w:rsidR="005C7137" w:rsidRPr="00D40B06">
        <w:rPr>
          <w:rFonts w:hint="eastAsia"/>
        </w:rPr>
        <w:t>；</w:t>
      </w:r>
      <w:r w:rsidR="00D40B06" w:rsidRPr="00D40B06">
        <w:rPr>
          <w:rFonts w:hint="eastAsia"/>
        </w:rPr>
        <w:t>後期明帝、</w:t>
      </w:r>
      <w:r w:rsidR="005C7137" w:rsidRPr="00D40B06">
        <w:rPr>
          <w:rFonts w:hint="eastAsia"/>
        </w:rPr>
        <w:t>章帝</w:t>
      </w:r>
      <w:r w:rsidR="00D40B06" w:rsidRPr="00D40B06">
        <w:rPr>
          <w:rFonts w:hint="eastAsia"/>
        </w:rPr>
        <w:t>、和帝皆尊崇支持儒學</w:t>
      </w:r>
      <w:r w:rsidR="00502CDB" w:rsidRPr="00D40B06">
        <w:rPr>
          <w:rFonts w:hint="eastAsia"/>
        </w:rPr>
        <w:t>。</w:t>
      </w:r>
      <w:r w:rsidR="00511050" w:rsidRPr="00D40B06">
        <w:rPr>
          <w:rFonts w:hint="eastAsia"/>
        </w:rPr>
        <w:t>段玉裁總結</w:t>
      </w:r>
      <w:r w:rsidR="00502CDB" w:rsidRPr="00D40B06">
        <w:rPr>
          <w:rFonts w:hint="eastAsia"/>
        </w:rPr>
        <w:t>：</w:t>
      </w:r>
      <w:bookmarkStart w:id="3" w:name="OLE_LINK5"/>
      <w:r w:rsidR="00502CDB" w:rsidRPr="00D40B06">
        <w:rPr>
          <w:rFonts w:hint="eastAsia"/>
        </w:rPr>
        <w:t>「</w:t>
      </w:r>
      <w:r w:rsidR="00502CDB" w:rsidRPr="00D40B06">
        <w:rPr>
          <w:rStyle w:val="Char"/>
          <w:rFonts w:hint="eastAsia"/>
        </w:rPr>
        <w:t>當此經學大明之時，而惟小學不修，故作此十四篇。</w:t>
      </w:r>
      <w:r w:rsidR="00502CDB" w:rsidRPr="00502CDB">
        <w:rPr>
          <w:rStyle w:val="Char"/>
          <w:rFonts w:hint="eastAsia"/>
        </w:rPr>
        <w:t>」</w:t>
      </w:r>
      <w:bookmarkEnd w:id="3"/>
      <w:r w:rsidR="00D40B06" w:rsidRPr="00D40B06">
        <w:rPr>
          <w:rFonts w:hint="eastAsia"/>
        </w:rPr>
        <w:t>當時風氣重經學而輕</w:t>
      </w:r>
      <w:r w:rsidR="00367BA5" w:rsidRPr="00D40B06">
        <w:rPr>
          <w:rFonts w:hint="eastAsia"/>
        </w:rPr>
        <w:t>小學</w:t>
      </w:r>
      <w:r w:rsidR="00511050" w:rsidRPr="00D40B06">
        <w:rPr>
          <w:rFonts w:hint="eastAsia"/>
        </w:rPr>
        <w:t>，</w:t>
      </w:r>
      <w:r w:rsidR="00D40B06" w:rsidRPr="00D40B06">
        <w:rPr>
          <w:rFonts w:hint="eastAsia"/>
        </w:rPr>
        <w:t>故</w:t>
      </w:r>
      <w:r w:rsidR="00502CDB" w:rsidRPr="00D40B06">
        <w:rPr>
          <w:rFonts w:hint="eastAsia"/>
        </w:rPr>
        <w:t>許慎</w:t>
      </w:r>
      <w:r w:rsidR="00511050" w:rsidRPr="00D40B06">
        <w:rPr>
          <w:rFonts w:hint="eastAsia"/>
        </w:rPr>
        <w:t>研究文字至深之義，撰寫《說文》十四篇傳以後世</w:t>
      </w:r>
      <w:r w:rsidR="003D6408" w:rsidRPr="00D40B06">
        <w:rPr>
          <w:rFonts w:hint="eastAsia"/>
        </w:rPr>
        <w:t>。</w:t>
      </w:r>
    </w:p>
    <w:p w14:paraId="66DC9309" w14:textId="2631F32C" w:rsidR="001E4B06" w:rsidRPr="00FD2964" w:rsidRDefault="00D962F1" w:rsidP="00B11C59">
      <w:r>
        <w:rPr>
          <w:rFonts w:ascii="宋体" w:eastAsia="宋体" w:hAnsi="宋体" w:hint="eastAsia"/>
        </w:rPr>
        <w:t>粵為語助詞，</w:t>
      </w:r>
      <w:r w:rsidR="003D6408">
        <w:rPr>
          <w:rFonts w:hint="eastAsia"/>
        </w:rPr>
        <w:t>《說文·敘》</w:t>
      </w:r>
      <w:r w:rsidR="00FD2964">
        <w:rPr>
          <w:rFonts w:hint="eastAsia"/>
        </w:rPr>
        <w:t>完成</w:t>
      </w:r>
      <w:r w:rsidR="00511050">
        <w:rPr>
          <w:rFonts w:hint="eastAsia"/>
        </w:rPr>
        <w:t>於永元十二</w:t>
      </w:r>
      <w:r w:rsidR="00511050" w:rsidRPr="00D40B06">
        <w:rPr>
          <w:rFonts w:hint="eastAsia"/>
        </w:rPr>
        <w:t>年，</w:t>
      </w:r>
      <w:r w:rsidR="00D40B06" w:rsidRPr="00D40B06">
        <w:rPr>
          <w:rFonts w:hint="eastAsia"/>
        </w:rPr>
        <w:t>即</w:t>
      </w:r>
      <w:r w:rsidR="00511050" w:rsidRPr="00D40B06">
        <w:rPr>
          <w:rFonts w:hint="eastAsia"/>
        </w:rPr>
        <w:t>庚子年正月初一</w:t>
      </w:r>
      <w:r w:rsidR="00FD2964">
        <w:rPr>
          <w:rFonts w:hint="eastAsia"/>
        </w:rPr>
        <w:t>。</w:t>
      </w:r>
      <w:r w:rsidR="00D40B06" w:rsidRPr="00D40B06">
        <w:rPr>
          <w:rFonts w:hint="eastAsia"/>
        </w:rPr>
        <w:t>在</w:t>
      </w:r>
      <w:r w:rsidR="003D6408" w:rsidRPr="00D40B06">
        <w:rPr>
          <w:rFonts w:hint="eastAsia"/>
        </w:rPr>
        <w:t>建</w:t>
      </w:r>
      <w:r w:rsidR="003D6408">
        <w:rPr>
          <w:rFonts w:hint="eastAsia"/>
        </w:rPr>
        <w:t>光元年，</w:t>
      </w:r>
      <w:r w:rsidR="003D6408" w:rsidRPr="00511050">
        <w:rPr>
          <w:rFonts w:hint="eastAsia"/>
        </w:rPr>
        <w:t>歷</w:t>
      </w:r>
      <w:r w:rsidR="003D6408" w:rsidRPr="00511050">
        <w:rPr>
          <w:rFonts w:hint="eastAsia"/>
        </w:rPr>
        <w:lastRenderedPageBreak/>
        <w:t>時</w:t>
      </w:r>
      <w:r w:rsidR="003D6408" w:rsidRPr="00502CDB">
        <w:rPr>
          <w:rFonts w:hint="eastAsia"/>
        </w:rPr>
        <w:t>2</w:t>
      </w:r>
      <w:r w:rsidR="003D6408">
        <w:t>2</w:t>
      </w:r>
      <w:r w:rsidR="003D6408" w:rsidRPr="00502CDB">
        <w:rPr>
          <w:rFonts w:hint="eastAsia"/>
        </w:rPr>
        <w:t>年</w:t>
      </w:r>
      <w:r>
        <w:rPr>
          <w:rFonts w:ascii="宋体" w:eastAsia="宋体" w:hAnsi="宋体" w:hint="eastAsia"/>
        </w:rPr>
        <w:t>，</w:t>
      </w:r>
      <w:r w:rsidR="00D40B06">
        <w:rPr>
          <w:rFonts w:ascii="宋体" w:eastAsia="宋体" w:hAnsi="宋体" w:hint="eastAsia"/>
        </w:rPr>
        <w:t>許慎才</w:t>
      </w:r>
      <w:r w:rsidR="003D6408">
        <w:rPr>
          <w:rFonts w:hint="eastAsia"/>
        </w:rPr>
        <w:t>命兒</w:t>
      </w:r>
      <w:r w:rsidR="00D40B06">
        <w:rPr>
          <w:rFonts w:ascii="宋体" w:eastAsia="宋体" w:hAnsi="宋体" w:hint="eastAsia"/>
        </w:rPr>
        <w:t>子</w:t>
      </w:r>
      <w:r w:rsidR="003D6408">
        <w:rPr>
          <w:rFonts w:hint="eastAsia"/>
        </w:rPr>
        <w:t>許沖將《說文》獻於安帝。</w:t>
      </w:r>
    </w:p>
    <w:p w14:paraId="42B3267A" w14:textId="42A3EF0E" w:rsidR="003F7447" w:rsidRDefault="00D962F1" w:rsidP="00D962F1">
      <w:r w:rsidRPr="00D962F1">
        <w:rPr>
          <w:rStyle w:val="Char"/>
          <w:rFonts w:ascii="宋体" w:eastAsia="宋体" w:hAnsi="宋体" w:hint="eastAsia"/>
          <w:color w:val="FF0000"/>
        </w:rPr>
        <w:t>（1</w:t>
      </w:r>
      <w:r w:rsidRPr="00D962F1">
        <w:rPr>
          <w:rStyle w:val="Char"/>
          <w:rFonts w:ascii="宋体" w:eastAsia="宋体" w:hAnsi="宋体"/>
          <w:color w:val="FF0000"/>
        </w:rPr>
        <w:t>3</w:t>
      </w:r>
      <w:r w:rsidRPr="00D962F1">
        <w:rPr>
          <w:rStyle w:val="Char"/>
          <w:rFonts w:ascii="宋体" w:eastAsia="宋体" w:hAnsi="宋体" w:hint="eastAsia"/>
          <w:color w:val="FF0000"/>
        </w:rPr>
        <w:t>）</w:t>
      </w:r>
      <w:r w:rsidR="00152E5F">
        <w:rPr>
          <w:rStyle w:val="Char"/>
          <w:rFonts w:ascii="宋体" w:eastAsia="宋体" w:hAnsi="宋体" w:hint="eastAsia"/>
        </w:rPr>
        <w:t>敘文最後一段</w:t>
      </w:r>
      <w:r>
        <w:rPr>
          <w:rStyle w:val="Char"/>
          <w:rFonts w:ascii="宋体" w:eastAsia="宋体" w:hAnsi="宋体" w:hint="eastAsia"/>
        </w:rPr>
        <w:t>講述了許慎</w:t>
      </w:r>
      <w:r w:rsidR="00152E5F">
        <w:rPr>
          <w:rStyle w:val="Char"/>
          <w:rFonts w:ascii="宋体" w:eastAsia="宋体" w:hAnsi="宋体" w:hint="eastAsia"/>
        </w:rPr>
        <w:t>的治學態度。</w:t>
      </w:r>
      <w:r w:rsidR="00152E5F" w:rsidRPr="00152E5F">
        <w:t>「竊」</w:t>
      </w:r>
      <w:r w:rsidR="00152E5F" w:rsidRPr="00152E5F">
        <w:rPr>
          <w:rFonts w:hint="eastAsia"/>
        </w:rPr>
        <w:t>為自稱的謙敬詞，「卬景行」</w:t>
      </w:r>
      <w:r w:rsidR="00D40B06">
        <w:rPr>
          <w:rFonts w:ascii="宋体" w:eastAsia="宋体" w:hAnsi="宋体" w:hint="eastAsia"/>
        </w:rPr>
        <w:t>即</w:t>
      </w:r>
      <w:r w:rsidR="00152E5F" w:rsidRPr="00152E5F">
        <w:rPr>
          <w:rStyle w:val="Char"/>
          <w:rFonts w:hint="eastAsia"/>
        </w:rPr>
        <w:t>「高山仰止，景行行止。」</w:t>
      </w:r>
      <w:r w:rsidR="00E33115">
        <w:rPr>
          <w:rStyle w:val="Char"/>
          <w:rFonts w:ascii="宋体" w:eastAsia="宋体" w:hAnsi="宋体" w:hint="eastAsia"/>
        </w:rPr>
        <w:t>表達了對於古聖先賢的敬仰和尊崇</w:t>
      </w:r>
      <w:r w:rsidR="00BD4D4E">
        <w:rPr>
          <w:rStyle w:val="Char"/>
          <w:rFonts w:ascii="宋体" w:eastAsia="宋体" w:hAnsi="宋体" w:hint="eastAsia"/>
        </w:rPr>
        <w:t>效法之心</w:t>
      </w:r>
      <w:r w:rsidR="00E33115">
        <w:rPr>
          <w:rStyle w:val="Char"/>
          <w:rFonts w:ascii="宋体" w:eastAsia="宋体" w:hAnsi="宋体" w:hint="eastAsia"/>
        </w:rPr>
        <w:t>。「聖門」指創造文字</w:t>
      </w:r>
      <w:r w:rsidR="00BD4D4E">
        <w:rPr>
          <w:rStyle w:val="Char"/>
          <w:rFonts w:ascii="宋体" w:eastAsia="宋体" w:hAnsi="宋体" w:hint="eastAsia"/>
        </w:rPr>
        <w:t>和使用</w:t>
      </w:r>
      <w:r w:rsidR="00E33115">
        <w:rPr>
          <w:rStyle w:val="Char"/>
          <w:rFonts w:ascii="宋体" w:eastAsia="宋体" w:hAnsi="宋体" w:hint="eastAsia"/>
        </w:rPr>
        <w:t>文字</w:t>
      </w:r>
      <w:r w:rsidR="00BD4D4E">
        <w:rPr>
          <w:rStyle w:val="Char"/>
          <w:rFonts w:ascii="宋体" w:eastAsia="宋体" w:hAnsi="宋体" w:hint="eastAsia"/>
        </w:rPr>
        <w:t>的聖人之門庭。</w:t>
      </w:r>
      <w:r w:rsidR="00BD4D4E" w:rsidRPr="00245EF8">
        <w:rPr>
          <w:rFonts w:hint="eastAsia"/>
        </w:rPr>
        <w:t>如三皇五帝、周公、孔子、左氏、倉頡、史籀。他們的大道聖門如同南山一般高峻</w:t>
      </w:r>
      <w:r w:rsidR="00D80526" w:rsidRPr="00245EF8">
        <w:rPr>
          <w:rFonts w:hint="eastAsia"/>
        </w:rPr>
        <w:t>巍峨，</w:t>
      </w:r>
      <w:r w:rsidR="00BD4D4E" w:rsidRPr="00245EF8">
        <w:rPr>
          <w:rFonts w:hint="eastAsia"/>
        </w:rPr>
        <w:t>許</w:t>
      </w:r>
      <w:r w:rsidR="00D80526" w:rsidRPr="00245EF8">
        <w:rPr>
          <w:rFonts w:hint="eastAsia"/>
        </w:rPr>
        <w:t>慎自言</w:t>
      </w:r>
      <w:r w:rsidR="00BD4D4E" w:rsidRPr="00245EF8">
        <w:rPr>
          <w:rFonts w:hint="eastAsia"/>
        </w:rPr>
        <w:t>傾盡</w:t>
      </w:r>
      <w:r w:rsidRPr="00245EF8">
        <w:rPr>
          <w:rFonts w:hint="eastAsia"/>
        </w:rPr>
        <w:t>所</w:t>
      </w:r>
      <w:r w:rsidR="00245EF8" w:rsidRPr="00245EF8">
        <w:rPr>
          <w:rFonts w:hint="eastAsia"/>
        </w:rPr>
        <w:t>能</w:t>
      </w:r>
      <w:r w:rsidR="00D80526" w:rsidRPr="00245EF8">
        <w:rPr>
          <w:rFonts w:hint="eastAsia"/>
        </w:rPr>
        <w:t>沉浸其中學習</w:t>
      </w:r>
      <w:r w:rsidR="00BD4D4E" w:rsidRPr="00245EF8">
        <w:rPr>
          <w:rFonts w:hint="eastAsia"/>
        </w:rPr>
        <w:t>鑽研</w:t>
      </w:r>
      <w:r w:rsidR="00D80526" w:rsidRPr="00245EF8">
        <w:rPr>
          <w:rFonts w:hint="eastAsia"/>
        </w:rPr>
        <w:t>。「演贊」即推廣，「志」即識。許慎大力推</w:t>
      </w:r>
      <w:r w:rsidR="00D80526">
        <w:rPr>
          <w:rFonts w:hint="eastAsia"/>
        </w:rPr>
        <w:t>廣「惜道載疑」的精神。</w:t>
      </w:r>
      <w:r w:rsidR="00D80526">
        <w:rPr>
          <w:rStyle w:val="Char"/>
          <w:rFonts w:ascii="宋体" w:eastAsia="宋体" w:hAnsi="宋体" w:hint="eastAsia"/>
        </w:rPr>
        <w:t>「微辭」為精細微妙之說解。《說文解字》一書皆陳列微辭。</w:t>
      </w:r>
      <w:r w:rsidR="00C93EC3">
        <w:rPr>
          <w:rStyle w:val="Char"/>
          <w:rFonts w:ascii="宋体" w:eastAsia="宋体" w:hAnsi="宋体" w:hint="eastAsia"/>
        </w:rPr>
        <w:t>這一門學問</w:t>
      </w:r>
      <w:r w:rsidR="00C93EC3">
        <w:rPr>
          <w:rFonts w:hint="eastAsia"/>
        </w:rPr>
        <w:t>通達者甚少</w:t>
      </w:r>
      <w:r w:rsidR="00C93EC3">
        <w:rPr>
          <w:rStyle w:val="Char"/>
          <w:rFonts w:ascii="宋体" w:eastAsia="宋体" w:hAnsi="宋体" w:hint="eastAsia"/>
        </w:rPr>
        <w:t>，倘若書中有明顯的錯誤，希望</w:t>
      </w:r>
      <w:r w:rsidR="00F83D9B">
        <w:rPr>
          <w:rStyle w:val="Char"/>
          <w:rFonts w:ascii="宋体" w:eastAsia="宋体" w:hAnsi="宋体" w:hint="eastAsia"/>
        </w:rPr>
        <w:t>後世</w:t>
      </w:r>
      <w:r w:rsidR="00C93EC3">
        <w:rPr>
          <w:rStyle w:val="Char"/>
          <w:rFonts w:ascii="宋体" w:eastAsia="宋体" w:hAnsi="宋体" w:hint="eastAsia"/>
        </w:rPr>
        <w:t>通達文字之士，</w:t>
      </w:r>
      <w:r w:rsidR="00F83D9B">
        <w:rPr>
          <w:rStyle w:val="Char"/>
          <w:rFonts w:ascii="宋体" w:eastAsia="宋体" w:hAnsi="宋体" w:hint="eastAsia"/>
        </w:rPr>
        <w:t>能</w:t>
      </w:r>
      <w:r w:rsidR="00C93EC3">
        <w:rPr>
          <w:rStyle w:val="Char"/>
          <w:rFonts w:ascii="宋体" w:eastAsia="宋体" w:hAnsi="宋体" w:hint="eastAsia"/>
        </w:rPr>
        <w:t>給予</w:t>
      </w:r>
      <w:r w:rsidR="00C93EC3" w:rsidRPr="00214B39">
        <w:rPr>
          <w:rFonts w:hint="eastAsia"/>
        </w:rPr>
        <w:t>糾正</w:t>
      </w:r>
      <w:r w:rsidR="00C93EC3">
        <w:rPr>
          <w:rFonts w:hint="eastAsia"/>
        </w:rPr>
        <w:t>更</w:t>
      </w:r>
      <w:bookmarkStart w:id="4" w:name="OLE_LINK13"/>
      <w:r w:rsidR="00C93EC3">
        <w:rPr>
          <w:rFonts w:hint="eastAsia"/>
        </w:rPr>
        <w:t>改</w:t>
      </w:r>
      <w:bookmarkEnd w:id="4"/>
      <w:r w:rsidR="00C93EC3">
        <w:rPr>
          <w:rFonts w:hint="eastAsia"/>
        </w:rPr>
        <w:t>。</w:t>
      </w:r>
    </w:p>
    <w:p w14:paraId="65C2614A" w14:textId="6EA77599" w:rsidR="00245EF8" w:rsidRDefault="00245EF8" w:rsidP="00373DEC">
      <w:pPr>
        <w:ind w:firstLineChars="0" w:firstLine="0"/>
      </w:pPr>
      <w:r w:rsidRPr="00245EF8">
        <w:rPr>
          <w:rFonts w:hint="eastAsia"/>
          <w:color w:val="FF0000"/>
        </w:rPr>
        <w:t>（</w:t>
      </w:r>
      <w:r w:rsidRPr="00245EF8">
        <w:rPr>
          <w:rFonts w:hint="eastAsia"/>
          <w:color w:val="FF0000"/>
        </w:rPr>
        <w:t>1</w:t>
      </w:r>
      <w:r w:rsidRPr="00245EF8">
        <w:rPr>
          <w:color w:val="FF0000"/>
        </w:rPr>
        <w:t>4</w:t>
      </w:r>
      <w:r w:rsidRPr="00245EF8">
        <w:rPr>
          <w:rFonts w:hint="eastAsia"/>
          <w:color w:val="FF0000"/>
        </w:rPr>
        <w:t>）</w:t>
      </w:r>
      <w:r w:rsidR="00EF4179" w:rsidRPr="00EF4179">
        <w:rPr>
          <w:rFonts w:hint="eastAsia"/>
        </w:rPr>
        <w:t>最後</w:t>
      </w:r>
      <w:r w:rsidR="00EF4179">
        <w:rPr>
          <w:rFonts w:hint="eastAsia"/>
        </w:rPr>
        <w:t>根據今天的內容</w:t>
      </w:r>
      <w:r w:rsidR="00A32943">
        <w:rPr>
          <w:rFonts w:ascii="宋体" w:eastAsia="宋体" w:hAnsi="宋体" w:hint="eastAsia"/>
        </w:rPr>
        <w:t>做</w:t>
      </w:r>
      <w:r w:rsidR="00EF4179">
        <w:rPr>
          <w:rFonts w:hint="eastAsia"/>
        </w:rPr>
        <w:t>一個簡單的總結：</w:t>
      </w:r>
    </w:p>
    <w:p w14:paraId="335FD511" w14:textId="59C9A0CF" w:rsidR="00EF4179" w:rsidRDefault="00EF4179" w:rsidP="00A32943">
      <w:r>
        <w:rPr>
          <w:rFonts w:hint="eastAsia"/>
        </w:rPr>
        <w:t>其一，關於《說文》的體例，</w:t>
      </w:r>
      <w:r w:rsidR="00373DEC">
        <w:rPr>
          <w:rFonts w:hint="eastAsia"/>
        </w:rPr>
        <w:t>許慎進行了偉大開創，建立</w:t>
      </w:r>
      <w:r w:rsidR="00373DEC">
        <w:rPr>
          <w:rFonts w:hint="eastAsia"/>
        </w:rPr>
        <w:t>5</w:t>
      </w:r>
      <w:r w:rsidR="00373DEC">
        <w:t>40</w:t>
      </w:r>
      <w:r w:rsidR="00373DEC">
        <w:rPr>
          <w:rFonts w:hint="eastAsia"/>
        </w:rPr>
        <w:t>部首來分類所有字，</w:t>
      </w:r>
      <w:r>
        <w:rPr>
          <w:rFonts w:hint="eastAsia"/>
        </w:rPr>
        <w:t>以「始一終亥」為架構，內容涵蓋萬事萬物，</w:t>
      </w:r>
      <w:r w:rsidR="00373DEC">
        <w:rPr>
          <w:rFonts w:hint="eastAsia"/>
        </w:rPr>
        <w:t>引用古文經及通人之說，對於字的形音義皆能考證，有所依據。</w:t>
      </w:r>
    </w:p>
    <w:p w14:paraId="37EB8FC7" w14:textId="755555FC" w:rsidR="00373DEC" w:rsidRPr="00A32943" w:rsidRDefault="00373DEC" w:rsidP="00A32943">
      <w:r>
        <w:rPr>
          <w:rFonts w:ascii="宋体" w:eastAsia="宋体" w:hAnsi="宋体" w:hint="eastAsia"/>
        </w:rPr>
        <w:t>其二，</w:t>
      </w:r>
      <w:r w:rsidR="007365E1" w:rsidRPr="00A32943">
        <w:rPr>
          <w:rFonts w:hint="eastAsia"/>
        </w:rPr>
        <w:t>關於作者的介紹，</w:t>
      </w:r>
      <w:r w:rsidRPr="00A32943">
        <w:rPr>
          <w:rFonts w:hint="eastAsia"/>
        </w:rPr>
        <w:t>許慎家族</w:t>
      </w:r>
      <w:r w:rsidR="007365E1" w:rsidRPr="00A32943">
        <w:rPr>
          <w:rFonts w:hint="eastAsia"/>
        </w:rPr>
        <w:t>世系綿延</w:t>
      </w:r>
      <w:r w:rsidR="00A32943" w:rsidRPr="00A32943">
        <w:rPr>
          <w:rFonts w:hint="eastAsia"/>
        </w:rPr>
        <w:t>。</w:t>
      </w:r>
      <w:r w:rsidR="007365E1" w:rsidRPr="00A32943">
        <w:rPr>
          <w:rFonts w:hint="eastAsia"/>
        </w:rPr>
        <w:t>漢</w:t>
      </w:r>
      <w:r w:rsidR="00A32943" w:rsidRPr="00A32943">
        <w:rPr>
          <w:rFonts w:hint="eastAsia"/>
        </w:rPr>
        <w:t>代學風尊儒</w:t>
      </w:r>
      <w:r w:rsidR="007365E1" w:rsidRPr="00A32943">
        <w:rPr>
          <w:rFonts w:hint="eastAsia"/>
        </w:rPr>
        <w:t>崇儒，經學隆盛，許君</w:t>
      </w:r>
      <w:r w:rsidR="008D7B06" w:rsidRPr="00A32943">
        <w:rPr>
          <w:rFonts w:hint="eastAsia"/>
        </w:rPr>
        <w:t>為學問盡心竭慮，承先啟後</w:t>
      </w:r>
      <w:r w:rsidR="008D7B06">
        <w:rPr>
          <w:rFonts w:ascii="宋体" w:eastAsia="宋体" w:hAnsi="宋体" w:hint="eastAsia"/>
        </w:rPr>
        <w:t>，</w:t>
      </w:r>
      <w:r w:rsidR="007365E1" w:rsidRPr="00A32943">
        <w:rPr>
          <w:rFonts w:hint="eastAsia"/>
        </w:rPr>
        <w:t>撰《說文解字》任重道遠，</w:t>
      </w:r>
      <w:r w:rsidR="008D7B06">
        <w:rPr>
          <w:rFonts w:hint="eastAsia"/>
        </w:rPr>
        <w:t>惜道載疑</w:t>
      </w:r>
      <w:r w:rsidR="00A32943" w:rsidRPr="00A32943">
        <w:rPr>
          <w:rFonts w:hint="eastAsia"/>
        </w:rPr>
        <w:t>；以求真務實的治學態度，禮請後世通達之士繼續完善此書。</w:t>
      </w:r>
    </w:p>
    <w:p w14:paraId="4E9237DE" w14:textId="32F130F5" w:rsidR="00152E5F" w:rsidRPr="00C93EC3" w:rsidRDefault="00C93EC3" w:rsidP="00B11C59">
      <w:r>
        <w:rPr>
          <w:rFonts w:hint="eastAsia"/>
        </w:rPr>
        <w:t>感</w:t>
      </w:r>
      <w:r w:rsidRPr="00C93EC3">
        <w:rPr>
          <w:rFonts w:hint="eastAsia"/>
        </w:rPr>
        <w:t>謝大家的聆聽，以上為蕎蔓此次習講，不足之處，望老師、同學們批評指正，感恩大家。</w:t>
      </w:r>
    </w:p>
    <w:sectPr w:rsidR="00152E5F" w:rsidRPr="00C93EC3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3E614F" w14:textId="77777777" w:rsidR="00C65105" w:rsidRDefault="00C65105" w:rsidP="00B11C59">
      <w:r>
        <w:separator/>
      </w:r>
    </w:p>
  </w:endnote>
  <w:endnote w:type="continuationSeparator" w:id="0">
    <w:p w14:paraId="7B1D8745" w14:textId="77777777" w:rsidR="00C65105" w:rsidRDefault="00C65105" w:rsidP="00B11C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DFKai-SB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897021" w14:textId="77777777" w:rsidR="00426F87" w:rsidRDefault="00426F87" w:rsidP="00B11C59">
    <w:pPr>
      <w:pStyle w:val="ab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B9BF2C" w14:textId="77777777" w:rsidR="00426F87" w:rsidRDefault="00426F87" w:rsidP="00B11C59">
    <w:pPr>
      <w:pStyle w:val="ab"/>
      <w:ind w:firstLine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BB1C08" w14:textId="77777777" w:rsidR="00426F87" w:rsidRDefault="00426F87" w:rsidP="00B11C59">
    <w:pPr>
      <w:pStyle w:val="ab"/>
      <w:ind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9E673A" w14:textId="77777777" w:rsidR="00C65105" w:rsidRDefault="00C65105" w:rsidP="00B11C59">
      <w:r>
        <w:separator/>
      </w:r>
    </w:p>
  </w:footnote>
  <w:footnote w:type="continuationSeparator" w:id="0">
    <w:p w14:paraId="6F052513" w14:textId="77777777" w:rsidR="00C65105" w:rsidRDefault="00C65105" w:rsidP="00B11C59">
      <w:r>
        <w:continuationSeparator/>
      </w:r>
    </w:p>
  </w:footnote>
  <w:footnote w:id="1">
    <w:p w14:paraId="0721106F" w14:textId="77777777" w:rsidR="00187456" w:rsidRPr="00435217" w:rsidRDefault="00187456" w:rsidP="00B11C59">
      <w:pPr>
        <w:pStyle w:val="a3"/>
        <w:ind w:left="232" w:hanging="232"/>
      </w:pPr>
      <w:r w:rsidRPr="00435217">
        <w:rPr>
          <w:rStyle w:val="a7"/>
          <w:vertAlign w:val="baseline"/>
        </w:rPr>
        <w:footnoteRef/>
      </w:r>
      <w:r w:rsidRPr="00435217">
        <w:t xml:space="preserve"> </w:t>
      </w:r>
      <w:bookmarkStart w:id="1" w:name="OLE_LINK12"/>
      <w:r w:rsidRPr="00435217">
        <w:t>〔漢〕許慎撰；〔清〕段玉裁注；李</w:t>
      </w:r>
      <w:r w:rsidRPr="00435217">
        <w:rPr>
          <w:rFonts w:hint="eastAsia"/>
        </w:rPr>
        <w:t>添富校</w:t>
      </w:r>
      <w:r w:rsidRPr="00435217">
        <w:t>：《說文解字注》</w:t>
      </w:r>
      <w:r w:rsidRPr="00435217">
        <w:rPr>
          <w:rFonts w:hint="eastAsia"/>
        </w:rPr>
        <w:t>（臺北</w:t>
      </w:r>
      <w:r w:rsidRPr="00435217">
        <w:t>：洪葉文化事業有限公司，</w:t>
      </w:r>
      <w:r w:rsidRPr="00435217">
        <w:t>2016</w:t>
      </w:r>
      <w:r w:rsidRPr="00435217">
        <w:t>年</w:t>
      </w:r>
      <w:r w:rsidRPr="00435217">
        <w:rPr>
          <w:rFonts w:hint="eastAsia"/>
        </w:rPr>
        <w:t>）</w:t>
      </w:r>
      <w:r w:rsidRPr="00435217">
        <w:t>，</w:t>
      </w:r>
      <w:r w:rsidRPr="00435217">
        <w:rPr>
          <w:lang w:bidi="ar"/>
        </w:rPr>
        <w:t>頁</w:t>
      </w:r>
      <w:r w:rsidRPr="00435217">
        <w:rPr>
          <w:lang w:bidi="ar"/>
        </w:rPr>
        <w:t>759</w:t>
      </w:r>
      <w:r w:rsidRPr="00435217">
        <w:rPr>
          <w:lang w:bidi="ar"/>
        </w:rPr>
        <w:t>。</w:t>
      </w:r>
      <w:bookmarkEnd w:id="1"/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1035EC" w14:textId="77777777" w:rsidR="00426F87" w:rsidRDefault="00426F87" w:rsidP="00B11C59">
    <w:pPr>
      <w:pStyle w:val="a9"/>
      <w:ind w:firstLine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FC4478" w14:textId="77777777" w:rsidR="00426F87" w:rsidRDefault="00426F87" w:rsidP="00B11C59">
    <w:pPr>
      <w:pStyle w:val="a9"/>
      <w:ind w:firstLine="360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72C725" w14:textId="77777777" w:rsidR="00426F87" w:rsidRDefault="00426F87" w:rsidP="00B11C59">
    <w:pPr>
      <w:pStyle w:val="a9"/>
      <w:ind w:firstLine="36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bordersDoNotSurroundHeader/>
  <w:bordersDoNotSurroundFooter/>
  <w:proofState w:spelling="clean" w:grammar="clean"/>
  <w:attachedTemplate r:id="rId1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1997"/>
    <w:rsid w:val="00037EC2"/>
    <w:rsid w:val="000A547F"/>
    <w:rsid w:val="000A6074"/>
    <w:rsid w:val="000E4713"/>
    <w:rsid w:val="0011031E"/>
    <w:rsid w:val="001323A4"/>
    <w:rsid w:val="00152E5F"/>
    <w:rsid w:val="00186536"/>
    <w:rsid w:val="00187456"/>
    <w:rsid w:val="001A24A5"/>
    <w:rsid w:val="001B695B"/>
    <w:rsid w:val="001C4F2F"/>
    <w:rsid w:val="001D177B"/>
    <w:rsid w:val="001E4B06"/>
    <w:rsid w:val="002075B0"/>
    <w:rsid w:val="00214B39"/>
    <w:rsid w:val="0022020A"/>
    <w:rsid w:val="00236B4C"/>
    <w:rsid w:val="00245EF8"/>
    <w:rsid w:val="00257BBF"/>
    <w:rsid w:val="0026067F"/>
    <w:rsid w:val="00264528"/>
    <w:rsid w:val="002837B5"/>
    <w:rsid w:val="0028494E"/>
    <w:rsid w:val="002B2089"/>
    <w:rsid w:val="002E5505"/>
    <w:rsid w:val="00322FAE"/>
    <w:rsid w:val="00362135"/>
    <w:rsid w:val="00367BA5"/>
    <w:rsid w:val="00373DEC"/>
    <w:rsid w:val="003B282E"/>
    <w:rsid w:val="003D6408"/>
    <w:rsid w:val="003D788A"/>
    <w:rsid w:val="003F7447"/>
    <w:rsid w:val="0040323F"/>
    <w:rsid w:val="00423EC4"/>
    <w:rsid w:val="00426F87"/>
    <w:rsid w:val="00435217"/>
    <w:rsid w:val="00435EA5"/>
    <w:rsid w:val="00463952"/>
    <w:rsid w:val="004A404C"/>
    <w:rsid w:val="004B5DF2"/>
    <w:rsid w:val="004E61EF"/>
    <w:rsid w:val="00502CDB"/>
    <w:rsid w:val="00511050"/>
    <w:rsid w:val="00526B28"/>
    <w:rsid w:val="00561B25"/>
    <w:rsid w:val="005C7137"/>
    <w:rsid w:val="005E4C80"/>
    <w:rsid w:val="00681E2F"/>
    <w:rsid w:val="006D3A4A"/>
    <w:rsid w:val="006D79BD"/>
    <w:rsid w:val="00734ED0"/>
    <w:rsid w:val="007365E1"/>
    <w:rsid w:val="00740CF5"/>
    <w:rsid w:val="007516D2"/>
    <w:rsid w:val="007C5C8B"/>
    <w:rsid w:val="007C7553"/>
    <w:rsid w:val="00806C3C"/>
    <w:rsid w:val="008347D2"/>
    <w:rsid w:val="00874D71"/>
    <w:rsid w:val="0088334A"/>
    <w:rsid w:val="008D7B06"/>
    <w:rsid w:val="00912959"/>
    <w:rsid w:val="00934091"/>
    <w:rsid w:val="009431BA"/>
    <w:rsid w:val="009514FF"/>
    <w:rsid w:val="00975C87"/>
    <w:rsid w:val="009B7382"/>
    <w:rsid w:val="00A00C62"/>
    <w:rsid w:val="00A32943"/>
    <w:rsid w:val="00A47A8F"/>
    <w:rsid w:val="00A508D7"/>
    <w:rsid w:val="00A96349"/>
    <w:rsid w:val="00AE64A5"/>
    <w:rsid w:val="00B02936"/>
    <w:rsid w:val="00B11C59"/>
    <w:rsid w:val="00B12934"/>
    <w:rsid w:val="00B36D71"/>
    <w:rsid w:val="00B53AC9"/>
    <w:rsid w:val="00BB2193"/>
    <w:rsid w:val="00BD4D4E"/>
    <w:rsid w:val="00BD5579"/>
    <w:rsid w:val="00BF55AB"/>
    <w:rsid w:val="00C033A2"/>
    <w:rsid w:val="00C05AE0"/>
    <w:rsid w:val="00C65105"/>
    <w:rsid w:val="00C93EC3"/>
    <w:rsid w:val="00C94451"/>
    <w:rsid w:val="00CE0D79"/>
    <w:rsid w:val="00CE2212"/>
    <w:rsid w:val="00CF05EE"/>
    <w:rsid w:val="00D3345A"/>
    <w:rsid w:val="00D40B06"/>
    <w:rsid w:val="00D44B79"/>
    <w:rsid w:val="00D80526"/>
    <w:rsid w:val="00D8262C"/>
    <w:rsid w:val="00D962F1"/>
    <w:rsid w:val="00D97500"/>
    <w:rsid w:val="00DA2C2A"/>
    <w:rsid w:val="00DC097C"/>
    <w:rsid w:val="00DC73F5"/>
    <w:rsid w:val="00DD45E3"/>
    <w:rsid w:val="00E0476A"/>
    <w:rsid w:val="00E158BF"/>
    <w:rsid w:val="00E30F8B"/>
    <w:rsid w:val="00E33115"/>
    <w:rsid w:val="00E40F2A"/>
    <w:rsid w:val="00E41111"/>
    <w:rsid w:val="00E43699"/>
    <w:rsid w:val="00E75939"/>
    <w:rsid w:val="00E76CCE"/>
    <w:rsid w:val="00E921F6"/>
    <w:rsid w:val="00ED1538"/>
    <w:rsid w:val="00EE1997"/>
    <w:rsid w:val="00EF4179"/>
    <w:rsid w:val="00F83D9B"/>
    <w:rsid w:val="00F8776A"/>
    <w:rsid w:val="00F966C1"/>
    <w:rsid w:val="00FD2964"/>
    <w:rsid w:val="00FF7A9B"/>
    <w:rsid w:val="05294145"/>
    <w:rsid w:val="0B492A1C"/>
    <w:rsid w:val="0BF0024E"/>
    <w:rsid w:val="0BFB047F"/>
    <w:rsid w:val="11A75DD1"/>
    <w:rsid w:val="144D1EDE"/>
    <w:rsid w:val="1B465F0C"/>
    <w:rsid w:val="22B76619"/>
    <w:rsid w:val="253C3211"/>
    <w:rsid w:val="41B052A9"/>
    <w:rsid w:val="4E755B7D"/>
    <w:rsid w:val="518B17DE"/>
    <w:rsid w:val="73164B39"/>
    <w:rsid w:val="75A661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C9E80B"/>
  <w15:docId w15:val="{E58CEBF4-238D-4938-A958-38D02A00D3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0" w:qFormat="1"/>
    <w:lsdException w:name="heading 2" w:uiPriority="0" w:unhideWhenUsed="1" w:qFormat="1"/>
    <w:lsdException w:name="heading 3" w:uiPriority="0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uiPriority="6" w:qFormat="1"/>
    <w:lsdException w:name="annotation text" w:semiHidden="1" w:unhideWhenUsed="1"/>
    <w:lsdException w:name="header" w:semiHidden="1" w:unhideWhenUsed="1"/>
    <w:lsdException w:name="footer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 w:qFormat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 w:qFormat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 w:qFormat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semiHidden="1" w:unhideWhenUsed="1"/>
    <w:lsdException w:name="Quote" w:semiHidden="1" w:unhideWhenUsed="1"/>
    <w:lsdException w:name="Intense Quote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autoRedefine/>
    <w:uiPriority w:val="1"/>
    <w:qFormat/>
    <w:rsid w:val="00B11C59"/>
    <w:pPr>
      <w:widowControl w:val="0"/>
      <w:adjustRightInd w:val="0"/>
      <w:snapToGrid w:val="0"/>
      <w:spacing w:line="360" w:lineRule="auto"/>
      <w:ind w:firstLineChars="200" w:firstLine="480"/>
      <w:jc w:val="both"/>
    </w:pPr>
    <w:rPr>
      <w:rFonts w:asciiTheme="majorEastAsia" w:hAnsiTheme="majorEastAsia" w:cs="Times New Roman"/>
      <w:kern w:val="2"/>
      <w:sz w:val="24"/>
      <w:szCs w:val="24"/>
      <w:lang w:eastAsia="zh-TW"/>
    </w:rPr>
  </w:style>
  <w:style w:type="paragraph" w:styleId="1">
    <w:name w:val="heading 1"/>
    <w:basedOn w:val="a"/>
    <w:next w:val="a"/>
    <w:link w:val="10"/>
    <w:qFormat/>
    <w:pPr>
      <w:keepNext/>
      <w:keepLines/>
      <w:ind w:firstLineChars="0" w:firstLine="0"/>
      <w:jc w:val="center"/>
      <w:outlineLvl w:val="0"/>
    </w:pPr>
    <w:rPr>
      <w:rFonts w:asciiTheme="majorHAnsi" w:eastAsiaTheme="majorEastAsia" w:hAnsiTheme="majorHAnsi"/>
      <w:b/>
      <w:bCs/>
      <w:kern w:val="44"/>
      <w:sz w:val="36"/>
      <w:szCs w:val="36"/>
    </w:rPr>
  </w:style>
  <w:style w:type="paragraph" w:styleId="2">
    <w:name w:val="heading 2"/>
    <w:basedOn w:val="a"/>
    <w:next w:val="a"/>
    <w:link w:val="20"/>
    <w:unhideWhenUsed/>
    <w:qFormat/>
    <w:pPr>
      <w:keepNext/>
      <w:keepLines/>
      <w:adjustRightInd/>
      <w:ind w:firstLineChars="0" w:firstLine="0"/>
      <w:jc w:val="left"/>
      <w:outlineLvl w:val="1"/>
    </w:pPr>
    <w:rPr>
      <w:rFonts w:asciiTheme="majorHAnsi" w:eastAsiaTheme="majorEastAsia" w:hAnsiTheme="majorHAnsi" w:cstheme="majorBidi"/>
      <w:b/>
      <w:bCs/>
      <w:sz w:val="32"/>
      <w:szCs w:val="32"/>
    </w:rPr>
  </w:style>
  <w:style w:type="paragraph" w:styleId="3">
    <w:name w:val="heading 3"/>
    <w:basedOn w:val="a"/>
    <w:next w:val="a"/>
    <w:link w:val="30"/>
    <w:unhideWhenUsed/>
    <w:qFormat/>
    <w:pPr>
      <w:keepNext/>
      <w:keepLines/>
      <w:ind w:firstLineChars="0" w:firstLine="0"/>
      <w:jc w:val="left"/>
      <w:outlineLvl w:val="2"/>
    </w:pPr>
    <w:rPr>
      <w:rFonts w:asciiTheme="majorHAnsi" w:eastAsiaTheme="majorEastAsia" w:hAnsiTheme="majorHAnsi"/>
      <w:b/>
      <w:bCs/>
      <w:sz w:val="28"/>
      <w:szCs w:val="28"/>
    </w:rPr>
  </w:style>
  <w:style w:type="paragraph" w:styleId="4">
    <w:name w:val="heading 4"/>
    <w:basedOn w:val="a"/>
    <w:next w:val="a"/>
    <w:link w:val="40"/>
    <w:semiHidden/>
    <w:unhideWhenUsed/>
    <w:qFormat/>
    <w:pPr>
      <w:keepNext/>
      <w:keepLines/>
      <w:jc w:val="left"/>
      <w:outlineLvl w:val="3"/>
    </w:pPr>
    <w:rPr>
      <w:rFonts w:asciiTheme="majorHAnsi" w:eastAsiaTheme="majorEastAsia" w:hAnsiTheme="majorHAnsi" w:cstheme="majorBidi"/>
      <w:b/>
      <w:bCs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note text"/>
    <w:basedOn w:val="a"/>
    <w:link w:val="a4"/>
    <w:uiPriority w:val="6"/>
    <w:qFormat/>
    <w:pPr>
      <w:tabs>
        <w:tab w:val="left" w:pos="263"/>
      </w:tabs>
      <w:spacing w:line="312" w:lineRule="auto"/>
      <w:ind w:left="278" w:hangingChars="116" w:hanging="278"/>
    </w:pPr>
    <w:rPr>
      <w:rFonts w:asciiTheme="minorHAnsi" w:hAnsiTheme="minorHAnsi"/>
      <w:sz w:val="20"/>
      <w:szCs w:val="18"/>
    </w:rPr>
  </w:style>
  <w:style w:type="paragraph" w:styleId="a5">
    <w:name w:val="Title"/>
    <w:basedOn w:val="a"/>
    <w:next w:val="a"/>
    <w:uiPriority w:val="10"/>
    <w:semiHidden/>
    <w:unhideWhenUsed/>
    <w:qFormat/>
    <w:pPr>
      <w:ind w:firstLineChars="0" w:firstLine="0"/>
      <w:jc w:val="center"/>
      <w:outlineLvl w:val="0"/>
    </w:pPr>
    <w:rPr>
      <w:rFonts w:ascii="Times New Roman" w:eastAsia="DFKai-SB" w:hAnsi="Times New Roman"/>
      <w:b/>
      <w:bCs/>
      <w:sz w:val="40"/>
      <w:szCs w:val="40"/>
    </w:rPr>
  </w:style>
  <w:style w:type="table" w:styleId="a6">
    <w:name w:val="Table Grid"/>
    <w:basedOn w:val="a1"/>
    <w:uiPriority w:val="39"/>
    <w:qFormat/>
    <w:pPr>
      <w:widowControl w:val="0"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7">
    <w:name w:val="footnote reference"/>
    <w:basedOn w:val="a0"/>
    <w:uiPriority w:val="99"/>
    <w:unhideWhenUsed/>
    <w:qFormat/>
    <w:rPr>
      <w:vertAlign w:val="superscript"/>
    </w:rPr>
  </w:style>
  <w:style w:type="character" w:customStyle="1" w:styleId="10">
    <w:name w:val="标题 1 字符"/>
    <w:basedOn w:val="a0"/>
    <w:link w:val="1"/>
    <w:qFormat/>
    <w:rPr>
      <w:rFonts w:asciiTheme="majorHAnsi" w:eastAsiaTheme="majorEastAsia" w:hAnsiTheme="majorHAnsi"/>
      <w:b/>
      <w:bCs/>
      <w:kern w:val="44"/>
      <w:sz w:val="36"/>
      <w:szCs w:val="36"/>
    </w:rPr>
  </w:style>
  <w:style w:type="character" w:customStyle="1" w:styleId="20">
    <w:name w:val="标题 2 字符"/>
    <w:basedOn w:val="a0"/>
    <w:link w:val="2"/>
    <w:semiHidden/>
    <w:qFormat/>
    <w:rPr>
      <w:rFonts w:asciiTheme="majorHAnsi" w:eastAsiaTheme="majorEastAsia" w:hAnsiTheme="majorHAnsi" w:cstheme="majorBidi"/>
      <w:b/>
      <w:bCs/>
      <w:sz w:val="32"/>
      <w:szCs w:val="32"/>
    </w:rPr>
  </w:style>
  <w:style w:type="character" w:customStyle="1" w:styleId="30">
    <w:name w:val="标题 3 字符"/>
    <w:basedOn w:val="a0"/>
    <w:link w:val="3"/>
    <w:semiHidden/>
    <w:qFormat/>
    <w:rPr>
      <w:rFonts w:asciiTheme="majorHAnsi" w:eastAsiaTheme="majorEastAsia" w:hAnsiTheme="majorHAnsi"/>
      <w:b/>
      <w:bCs/>
      <w:sz w:val="28"/>
      <w:szCs w:val="28"/>
    </w:rPr>
  </w:style>
  <w:style w:type="character" w:customStyle="1" w:styleId="40">
    <w:name w:val="标题 4 字符"/>
    <w:basedOn w:val="a0"/>
    <w:link w:val="4"/>
    <w:semiHidden/>
    <w:qFormat/>
    <w:rPr>
      <w:rFonts w:asciiTheme="majorHAnsi" w:eastAsiaTheme="majorEastAsia" w:hAnsiTheme="majorHAnsi" w:cstheme="majorBidi"/>
      <w:b/>
      <w:bCs/>
      <w:sz w:val="24"/>
      <w:szCs w:val="24"/>
    </w:rPr>
  </w:style>
  <w:style w:type="character" w:customStyle="1" w:styleId="a4">
    <w:name w:val="脚注文本 字符"/>
    <w:basedOn w:val="a0"/>
    <w:link w:val="a3"/>
    <w:uiPriority w:val="6"/>
    <w:qFormat/>
    <w:rPr>
      <w:rFonts w:asciiTheme="minorHAnsi" w:eastAsiaTheme="minorEastAsia" w:hAnsiTheme="minorHAnsi"/>
      <w:sz w:val="20"/>
      <w:szCs w:val="18"/>
    </w:rPr>
  </w:style>
  <w:style w:type="paragraph" w:customStyle="1" w:styleId="a8">
    <w:name w:val="独立引文"/>
    <w:basedOn w:val="a"/>
    <w:link w:val="Char"/>
    <w:uiPriority w:val="2"/>
    <w:qFormat/>
    <w:pPr>
      <w:spacing w:beforeLines="50" w:before="50" w:afterLines="100" w:after="100" w:line="240" w:lineRule="auto"/>
      <w:ind w:leftChars="300" w:left="300" w:firstLineChars="0" w:firstLine="0"/>
    </w:pPr>
    <w:rPr>
      <w:rFonts w:eastAsia="DFKai-SB"/>
    </w:rPr>
  </w:style>
  <w:style w:type="character" w:customStyle="1" w:styleId="Char">
    <w:name w:val="独立引文 Char"/>
    <w:link w:val="a8"/>
    <w:uiPriority w:val="2"/>
    <w:qFormat/>
    <w:rPr>
      <w:rFonts w:asciiTheme="minorHAnsi" w:eastAsia="DFKai-SB" w:hAnsiTheme="minorHAnsi"/>
    </w:rPr>
  </w:style>
  <w:style w:type="paragraph" w:styleId="a9">
    <w:name w:val="header"/>
    <w:basedOn w:val="a"/>
    <w:link w:val="aa"/>
    <w:uiPriority w:val="99"/>
    <w:unhideWhenUsed/>
    <w:rsid w:val="00426F87"/>
    <w:pPr>
      <w:tabs>
        <w:tab w:val="center" w:pos="4153"/>
        <w:tab w:val="right" w:pos="8306"/>
      </w:tabs>
      <w:spacing w:line="240" w:lineRule="auto"/>
      <w:jc w:val="center"/>
    </w:pPr>
    <w:rPr>
      <w:sz w:val="18"/>
      <w:szCs w:val="18"/>
    </w:rPr>
  </w:style>
  <w:style w:type="character" w:customStyle="1" w:styleId="aa">
    <w:name w:val="页眉 字符"/>
    <w:basedOn w:val="a0"/>
    <w:link w:val="a9"/>
    <w:uiPriority w:val="99"/>
    <w:rsid w:val="00426F87"/>
    <w:rPr>
      <w:rFonts w:asciiTheme="majorEastAsia" w:hAnsiTheme="majorEastAsia" w:cs="Times New Roman"/>
      <w:kern w:val="2"/>
      <w:sz w:val="18"/>
      <w:szCs w:val="18"/>
      <w:lang w:eastAsia="zh-TW"/>
    </w:rPr>
  </w:style>
  <w:style w:type="paragraph" w:styleId="ab">
    <w:name w:val="footer"/>
    <w:basedOn w:val="a"/>
    <w:link w:val="ac"/>
    <w:uiPriority w:val="99"/>
    <w:unhideWhenUsed/>
    <w:qFormat/>
    <w:rsid w:val="00426F87"/>
    <w:pPr>
      <w:tabs>
        <w:tab w:val="center" w:pos="4153"/>
        <w:tab w:val="right" w:pos="8306"/>
      </w:tabs>
      <w:spacing w:line="240" w:lineRule="auto"/>
      <w:jc w:val="left"/>
    </w:pPr>
    <w:rPr>
      <w:sz w:val="18"/>
      <w:szCs w:val="18"/>
    </w:rPr>
  </w:style>
  <w:style w:type="character" w:customStyle="1" w:styleId="ac">
    <w:name w:val="页脚 字符"/>
    <w:basedOn w:val="a0"/>
    <w:link w:val="ab"/>
    <w:uiPriority w:val="99"/>
    <w:rsid w:val="00426F87"/>
    <w:rPr>
      <w:rFonts w:asciiTheme="majorEastAsia" w:hAnsiTheme="majorEastAsia" w:cs="Times New Roman"/>
      <w:kern w:val="2"/>
      <w:sz w:val="18"/>
      <w:szCs w:val="18"/>
      <w:lang w:eastAsia="zh-T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86178\Desktop\&#28450;&#23416;&#38498;&#24037;&#20316;\&#35770;&#25991;&#26684;&#24335;\&#20013;&#25991;&#27169;&#26495;.dotm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自定义">
      <a:majorFont>
        <a:latin typeface="Times New Roman"/>
        <a:ea typeface="DFKai-SB"/>
        <a:cs typeface=""/>
      </a:majorFont>
      <a:minorFont>
        <a:latin typeface="Times New Roman"/>
        <a:ea typeface="MingLiU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804CA32C-34AA-4362-B11E-9F7F884D6F5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中文模板</Template>
  <TotalTime>2583</TotalTime>
  <Pages>1</Pages>
  <Words>346</Words>
  <Characters>1978</Characters>
  <Application>Microsoft Office Word</Application>
  <DocSecurity>0</DocSecurity>
  <Lines>16</Lines>
  <Paragraphs>4</Paragraphs>
  <ScaleCrop>false</ScaleCrop>
  <Company/>
  <LinksUpToDate>false</LinksUpToDate>
  <CharactersWithSpaces>2320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86178</dc:creator>
  <cp:lastModifiedBy>dannie D</cp:lastModifiedBy>
  <cp:revision>17</cp:revision>
  <dcterms:created xsi:type="dcterms:W3CDTF">2024-03-02T14:06:00Z</dcterms:created>
  <dcterms:modified xsi:type="dcterms:W3CDTF">2024-03-06T09:49:00Z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2052-11.1.0.11045</vt:lpwstr>
  </property>
  <property fmtid="{D5CDD505-2E9C-101B-9397-08002B2CF9AE}" pid="3" name="ICV">
    <vt:lpwstr>D56F197A9D7C4186B70AC943C746C1D0</vt:lpwstr>
  </property>
</Properties>
</file>