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85971" w14:textId="71CABE4F" w:rsidR="00524895" w:rsidRDefault="00976C49" w:rsidP="00976C49">
      <w:pPr>
        <w:jc w:val="center"/>
        <w:rPr>
          <w:b/>
          <w:bCs/>
          <w:u w:val="single"/>
        </w:rPr>
      </w:pPr>
      <w:r w:rsidRPr="00976C49">
        <w:rPr>
          <w:b/>
          <w:bCs/>
          <w:u w:val="single"/>
        </w:rPr>
        <w:t>Christian Ethics and the Issue of War</w:t>
      </w:r>
    </w:p>
    <w:p w14:paraId="240B4C34" w14:textId="553C2E02" w:rsidR="00E21A13" w:rsidRDefault="00024870" w:rsidP="00976C49">
      <w:r>
        <w:t>It</w:t>
      </w:r>
      <w:r w:rsidR="00AC364F">
        <w:t xml:space="preserve"> is Sunday, September 3rd, 1939. An unassuming man, upon returning home from church turns on his wireless. What he hears deeply disturbs him, fear like chains fasten him to his spot and while he wishes to hear no more,</w:t>
      </w:r>
      <w:r w:rsidR="00E21A13">
        <w:t xml:space="preserve"> the desire to elicit more of the dreaded facts overcomes him. ‘Britain</w:t>
      </w:r>
      <w:r w:rsidR="00CB6137">
        <w:t xml:space="preserve"> is at</w:t>
      </w:r>
      <w:r w:rsidR="00E21A13">
        <w:t xml:space="preserve"> war </w:t>
      </w:r>
      <w:r w:rsidR="004B69AC">
        <w:t>with</w:t>
      </w:r>
      <w:r w:rsidR="00E21A13">
        <w:t xml:space="preserve"> Germany</w:t>
      </w:r>
      <w:r w:rsidR="005D1D88">
        <w:rPr>
          <w:rStyle w:val="FootnoteReference"/>
        </w:rPr>
        <w:footnoteReference w:id="1"/>
      </w:r>
      <w:r w:rsidR="00E21A13">
        <w:t xml:space="preserve">…’, spoken by Prime Minister Chamberlain are on loop in his mind. He knows what this means. The stories his father told him are ingrained </w:t>
      </w:r>
      <w:r w:rsidR="00BA21E2">
        <w:t>i</w:t>
      </w:r>
      <w:r w:rsidR="00E21A13">
        <w:t>n his memory. The detail so in-depth he can smell the stench of death himself</w:t>
      </w:r>
      <w:r w:rsidR="00E64C31">
        <w:t>.</w:t>
      </w:r>
    </w:p>
    <w:p w14:paraId="4EFE6A21" w14:textId="1251BB3A" w:rsidR="00C34013" w:rsidRDefault="00E21A13" w:rsidP="00976C49">
      <w:r>
        <w:t xml:space="preserve">A few weeks pass after this death knell announcement </w:t>
      </w:r>
      <w:r w:rsidR="00BB7FC0">
        <w:t xml:space="preserve">and on his doormat lay a </w:t>
      </w:r>
      <w:r w:rsidR="00B7384B">
        <w:t>letter,</w:t>
      </w:r>
      <w:r w:rsidR="00BB7FC0">
        <w:t xml:space="preserve"> </w:t>
      </w:r>
      <w:r w:rsidR="002C60DE">
        <w:t xml:space="preserve">a letter </w:t>
      </w:r>
      <w:r w:rsidR="00BB7FC0">
        <w:t>he wish</w:t>
      </w:r>
      <w:r w:rsidR="001700AA">
        <w:t>es</w:t>
      </w:r>
      <w:r w:rsidR="00BB7FC0">
        <w:t xml:space="preserve"> he could ignore. A letter he knows will challenge his morals to the extreme and produce a multitude of ethical dilemmas. He has been drafted to serve in the armed services. He is going to war.</w:t>
      </w:r>
      <w:r w:rsidR="00BA21E2">
        <w:t xml:space="preserve"> He asks himself ‘Is it ethical for a Christian like me </w:t>
      </w:r>
      <w:r w:rsidR="00DA4BCC">
        <w:t xml:space="preserve">to </w:t>
      </w:r>
      <w:r w:rsidR="00BA21E2">
        <w:t xml:space="preserve">go to </w:t>
      </w:r>
      <w:r w:rsidR="00046D2F">
        <w:t>war</w:t>
      </w:r>
      <w:r w:rsidR="004F0934">
        <w:t>’.</w:t>
      </w:r>
    </w:p>
    <w:p w14:paraId="34930084" w14:textId="1E9901B0" w:rsidR="00270FE3" w:rsidRDefault="00AA1E69" w:rsidP="00976C49">
      <w:r>
        <w:t>The</w:t>
      </w:r>
      <w:r w:rsidR="00C93005">
        <w:t xml:space="preserve"> question </w:t>
      </w:r>
      <w:r w:rsidR="00E3499A">
        <w:t>to</w:t>
      </w:r>
      <w:r w:rsidR="00C93005">
        <w:t xml:space="preserve"> examine</w:t>
      </w:r>
      <w:r>
        <w:t xml:space="preserve"> is </w:t>
      </w:r>
      <w:r w:rsidR="008E12F4">
        <w:t>‘Is it ethical for a Christian to go to war?’</w:t>
      </w:r>
      <w:r w:rsidR="008B74AD">
        <w:t xml:space="preserve"> The book of Matthew in the New Testament </w:t>
      </w:r>
      <w:r w:rsidR="00C85DBC">
        <w:t>offers potential insight to this dilemma.</w:t>
      </w:r>
      <w:r w:rsidR="00AB3BEB">
        <w:t xml:space="preserve"> ‘Blessed are the peacemakers, for theirs is the kingdom of Heaven’ (Matthew 5</w:t>
      </w:r>
      <w:r w:rsidR="00832EF1">
        <w:t>.9</w:t>
      </w:r>
      <w:r w:rsidR="009D1042">
        <w:t>.</w:t>
      </w:r>
      <w:r w:rsidR="00832EF1">
        <w:t xml:space="preserve">). </w:t>
      </w:r>
      <w:r w:rsidR="00B243E9">
        <w:t xml:space="preserve">If peacemakers are blessed, then how can a Christian </w:t>
      </w:r>
      <w:r w:rsidR="00FC4C00">
        <w:t>engage in or take part in</w:t>
      </w:r>
      <w:r w:rsidR="009406D1">
        <w:t xml:space="preserve"> </w:t>
      </w:r>
      <w:r w:rsidR="00FC4C00">
        <w:t>war</w:t>
      </w:r>
      <w:r w:rsidR="006705AF">
        <w:t xml:space="preserve"> which is </w:t>
      </w:r>
      <w:r w:rsidR="00744C6A">
        <w:t xml:space="preserve">in </w:t>
      </w:r>
      <w:r w:rsidR="006705AF">
        <w:t>and of itself violent?</w:t>
      </w:r>
      <w:r w:rsidR="00297683">
        <w:t xml:space="preserve"> The</w:t>
      </w:r>
      <w:r w:rsidR="00AD4B0D">
        <w:t xml:space="preserve"> meaning of peace which transcends both the Hebrew bible and the </w:t>
      </w:r>
      <w:r w:rsidR="00D54645">
        <w:t>New Testament</w:t>
      </w:r>
      <w:r w:rsidR="00AD4B0D">
        <w:t xml:space="preserve"> </w:t>
      </w:r>
      <w:r w:rsidR="004F6591">
        <w:t xml:space="preserve">in this instance </w:t>
      </w:r>
      <w:r w:rsidR="00A14DF3">
        <w:t xml:space="preserve">is one of </w:t>
      </w:r>
      <w:r w:rsidR="00A72B5B">
        <w:t>complete wholeness with God</w:t>
      </w:r>
      <w:r w:rsidR="00B777CA">
        <w:t>; neighbours</w:t>
      </w:r>
      <w:r w:rsidR="00D045B1">
        <w:t>; and nations.</w:t>
      </w:r>
      <w:r w:rsidR="001D795F">
        <w:rPr>
          <w:rStyle w:val="FootnoteReference"/>
        </w:rPr>
        <w:footnoteReference w:id="2"/>
      </w:r>
      <w:r w:rsidR="00FF5297">
        <w:t xml:space="preserve"> </w:t>
      </w:r>
      <w:r w:rsidR="0097172D">
        <w:t>Furthermore a true peacemaker is one who</w:t>
      </w:r>
      <w:r w:rsidR="001B0C6F">
        <w:t xml:space="preserve"> waits on God and then seeks to bridge</w:t>
      </w:r>
      <w:r w:rsidR="00A11DBC">
        <w:t xml:space="preserve"> the gap created by humans.</w:t>
      </w:r>
      <w:r w:rsidR="00A11DBC">
        <w:rPr>
          <w:rStyle w:val="FootnoteReference"/>
        </w:rPr>
        <w:footnoteReference w:id="3"/>
      </w:r>
      <w:r w:rsidR="00C07CE3">
        <w:t xml:space="preserve"> </w:t>
      </w:r>
      <w:r w:rsidR="002D5EC9">
        <w:t xml:space="preserve">War, by its very nature is </w:t>
      </w:r>
      <w:r w:rsidR="00A66349">
        <w:t xml:space="preserve">normally </w:t>
      </w:r>
      <w:r w:rsidR="002D5EC9">
        <w:t>the result of a breakdown</w:t>
      </w:r>
      <w:r w:rsidR="00AE5488">
        <w:t xml:space="preserve"> of</w:t>
      </w:r>
      <w:r w:rsidR="002D5EC9">
        <w:t xml:space="preserve"> </w:t>
      </w:r>
      <w:r w:rsidR="00AE5488">
        <w:t>communication</w:t>
      </w:r>
      <w:r w:rsidR="00A66349">
        <w:t xml:space="preserve"> through diplomatic means</w:t>
      </w:r>
      <w:r w:rsidR="002970D5">
        <w:t xml:space="preserve">, resulting in two or more nations </w:t>
      </w:r>
      <w:r w:rsidR="007D1B93">
        <w:t>engaging in an armed conflict until one submits</w:t>
      </w:r>
      <w:r w:rsidR="00BC794A">
        <w:t>. This</w:t>
      </w:r>
      <w:r w:rsidR="00261737">
        <w:t xml:space="preserve"> breakdown in communication </w:t>
      </w:r>
      <w:r w:rsidR="0032251E">
        <w:t xml:space="preserve">and ensuing armed conflict </w:t>
      </w:r>
      <w:r w:rsidR="00261737">
        <w:t>would be the ‘gap</w:t>
      </w:r>
      <w:r w:rsidR="00C94E65">
        <w:t xml:space="preserve"> created by </w:t>
      </w:r>
      <w:r w:rsidR="00A72022">
        <w:t>humans’;</w:t>
      </w:r>
      <w:r w:rsidR="000920C1">
        <w:t xml:space="preserve"> </w:t>
      </w:r>
      <w:r w:rsidR="00A72022">
        <w:t>therefore,</w:t>
      </w:r>
      <w:r w:rsidR="000920C1">
        <w:t xml:space="preserve"> it is entirely </w:t>
      </w:r>
      <w:r w:rsidR="008A244B">
        <w:t>plausible to say that a Christian has no place in war</w:t>
      </w:r>
      <w:r w:rsidR="00A72022">
        <w:t>.</w:t>
      </w:r>
      <w:r w:rsidR="00825F00">
        <w:t xml:space="preserve"> </w:t>
      </w:r>
      <w:r w:rsidR="009B3AC2">
        <w:t>A</w:t>
      </w:r>
      <w:r w:rsidR="00825F00">
        <w:t xml:space="preserve"> Christians place</w:t>
      </w:r>
      <w:r w:rsidR="009B3AC2">
        <w:t>, it would seem,</w:t>
      </w:r>
      <w:r w:rsidR="00825F00">
        <w:t xml:space="preserve"> would be outside of </w:t>
      </w:r>
      <w:r w:rsidR="00E57C75">
        <w:t xml:space="preserve">hostilities and </w:t>
      </w:r>
      <w:r w:rsidR="009E3868">
        <w:t>perhaps being in some way involved in the mediating between both sides.</w:t>
      </w:r>
      <w:r w:rsidR="00C14716">
        <w:t xml:space="preserve"> </w:t>
      </w:r>
      <w:r w:rsidR="003F0129">
        <w:t>For surely this way, a Christian would be acting in accordance with their God, who in Is</w:t>
      </w:r>
      <w:r w:rsidR="00E90A08">
        <w:t>aiah was prophesised among other things as ‘</w:t>
      </w:r>
      <w:r w:rsidR="003D78B3">
        <w:t>T</w:t>
      </w:r>
      <w:r w:rsidR="00E90A08">
        <w:t xml:space="preserve">he </w:t>
      </w:r>
      <w:r w:rsidR="004145F4">
        <w:t>P</w:t>
      </w:r>
      <w:r w:rsidR="00E90A08">
        <w:t xml:space="preserve">rince of </w:t>
      </w:r>
      <w:r w:rsidR="004145F4">
        <w:t>P</w:t>
      </w:r>
      <w:r w:rsidR="00E90A08">
        <w:t>eace’</w:t>
      </w:r>
      <w:r w:rsidR="00F244C9">
        <w:t xml:space="preserve"> </w:t>
      </w:r>
      <w:r w:rsidR="003D78B3">
        <w:t>(Isaiah 9.</w:t>
      </w:r>
      <w:r w:rsidR="00102F66">
        <w:t>6)</w:t>
      </w:r>
      <w:r w:rsidR="00DA0A30">
        <w:t>.</w:t>
      </w:r>
      <w:r w:rsidR="00E52822">
        <w:rPr>
          <w:rStyle w:val="FootnoteReference"/>
        </w:rPr>
        <w:footnoteReference w:id="4"/>
      </w:r>
      <w:r w:rsidR="00ED5A69">
        <w:t xml:space="preserve"> </w:t>
      </w:r>
      <w:r w:rsidR="0023207E">
        <w:t xml:space="preserve">This pacifist </w:t>
      </w:r>
      <w:r w:rsidR="00D81AF8">
        <w:t>approach to war</w:t>
      </w:r>
      <w:r w:rsidR="0087481F">
        <w:t xml:space="preserve">, whose mantle </w:t>
      </w:r>
      <w:r w:rsidR="00E0450D">
        <w:t xml:space="preserve">has been upheld by </w:t>
      </w:r>
      <w:r w:rsidR="00946BC6">
        <w:t xml:space="preserve">Anabaptists, </w:t>
      </w:r>
      <w:r w:rsidR="00BB46E5">
        <w:t>Mennonites,</w:t>
      </w:r>
      <w:r w:rsidR="004F428C">
        <w:t xml:space="preserve"> and Quakers</w:t>
      </w:r>
      <w:r w:rsidR="004F428C">
        <w:rPr>
          <w:rStyle w:val="FootnoteReference"/>
        </w:rPr>
        <w:footnoteReference w:id="5"/>
      </w:r>
      <w:r w:rsidR="00BB46E5">
        <w:t xml:space="preserve"> </w:t>
      </w:r>
      <w:r w:rsidR="002E5370">
        <w:t xml:space="preserve">certainly </w:t>
      </w:r>
      <w:r w:rsidR="001F6097">
        <w:t xml:space="preserve">sits in line with Jesus’ teaching about not </w:t>
      </w:r>
      <w:r w:rsidR="00C46F55">
        <w:t xml:space="preserve">repaying wrongdoing with </w:t>
      </w:r>
      <w:r w:rsidR="00F633C8">
        <w:t>an eye for an eye (Matthew 5:</w:t>
      </w:r>
      <w:r w:rsidR="001967F1">
        <w:t xml:space="preserve">38-42); </w:t>
      </w:r>
      <w:r w:rsidR="00280ABD">
        <w:t>Having love for your enemies and praying for those who persecute you (Matthew 5</w:t>
      </w:r>
      <w:r w:rsidR="005A48FE">
        <w:t xml:space="preserve">:43-48); </w:t>
      </w:r>
      <w:r w:rsidR="00D22AE3">
        <w:t xml:space="preserve">and </w:t>
      </w:r>
      <w:r w:rsidR="00CB42B1">
        <w:t xml:space="preserve">the danger of </w:t>
      </w:r>
      <w:r w:rsidR="00D22AE3">
        <w:t xml:space="preserve">being angry with someone which </w:t>
      </w:r>
      <w:r w:rsidR="00393B7E">
        <w:t>translates to murdering them in your heart (</w:t>
      </w:r>
      <w:r w:rsidR="00BC256F">
        <w:t>Matthew 5:21-26).</w:t>
      </w:r>
      <w:r w:rsidR="006D4102">
        <w:t xml:space="preserve"> </w:t>
      </w:r>
      <w:r w:rsidR="0074637B">
        <w:t xml:space="preserve">To pinpoint where a </w:t>
      </w:r>
      <w:r w:rsidR="00564283">
        <w:t>‘</w:t>
      </w:r>
      <w:r w:rsidR="00CB42B1">
        <w:t>Christian’s</w:t>
      </w:r>
      <w:r w:rsidR="0074637B">
        <w:t xml:space="preserve"> war’</w:t>
      </w:r>
      <w:r w:rsidR="001530EF">
        <w:t xml:space="preserve"> truly lays, one may be directed to the book of Ephesians</w:t>
      </w:r>
      <w:r w:rsidR="00B84668">
        <w:t>.</w:t>
      </w:r>
      <w:r w:rsidR="00D26D4C">
        <w:t xml:space="preserve"> </w:t>
      </w:r>
    </w:p>
    <w:p w14:paraId="01F31378" w14:textId="56F52364" w:rsidR="00DD05F8" w:rsidRDefault="00143236" w:rsidP="00C121EB">
      <w:pPr>
        <w:spacing w:after="0"/>
      </w:pPr>
      <w:r>
        <w:t>‘</w:t>
      </w:r>
      <w:r w:rsidR="00DD05F8">
        <w:t>O</w:t>
      </w:r>
      <w:r w:rsidR="00D26D4C">
        <w:t>ur</w:t>
      </w:r>
      <w:r w:rsidR="00B1220E">
        <w:t xml:space="preserve"> struggle</w:t>
      </w:r>
      <w:r w:rsidR="00D26D4C">
        <w:t xml:space="preserve"> is not against flesh and blood</w:t>
      </w:r>
      <w:r w:rsidR="004173B2">
        <w:t>. It is instead against rulers; authorities;</w:t>
      </w:r>
      <w:r w:rsidR="00CD3A8E">
        <w:t xml:space="preserve"> and powers in the dark world and forces of evil in the heavenly </w:t>
      </w:r>
      <w:proofErr w:type="gramStart"/>
      <w:r w:rsidR="00CD3A8E">
        <w:t>realms</w:t>
      </w:r>
      <w:r>
        <w:t>’</w:t>
      </w:r>
      <w:proofErr w:type="gramEnd"/>
      <w:r w:rsidR="00E9210C">
        <w:t>.</w:t>
      </w:r>
      <w:r w:rsidR="00B200BE">
        <w:t xml:space="preserve"> </w:t>
      </w:r>
    </w:p>
    <w:p w14:paraId="449A61D1" w14:textId="47EF0B7C" w:rsidR="0091109E" w:rsidRDefault="00B200BE" w:rsidP="00D162A4">
      <w:pPr>
        <w:spacing w:after="0"/>
        <w:ind w:left="4320" w:firstLine="720"/>
      </w:pPr>
      <w:r>
        <w:t>(Ephesians 6.12.)</w:t>
      </w:r>
    </w:p>
    <w:p w14:paraId="482FEC7E" w14:textId="77777777" w:rsidR="00D162A4" w:rsidRDefault="00D162A4" w:rsidP="00D162A4">
      <w:pPr>
        <w:spacing w:after="0"/>
        <w:ind w:left="4320" w:firstLine="720"/>
      </w:pPr>
    </w:p>
    <w:p w14:paraId="03755062" w14:textId="584C8A38" w:rsidR="00DA0A30" w:rsidRDefault="00F22E0B" w:rsidP="00976C49">
      <w:r>
        <w:t>In our moral dilemma however, the</w:t>
      </w:r>
      <w:r w:rsidR="00334963">
        <w:t xml:space="preserve"> Christian is in a position where choice is all but stripped of him.</w:t>
      </w:r>
      <w:r w:rsidR="00140B66">
        <w:t xml:space="preserve"> </w:t>
      </w:r>
      <w:r w:rsidR="003F1A72">
        <w:t>He could of course</w:t>
      </w:r>
      <w:r w:rsidR="00BF3171">
        <w:t xml:space="preserve">, in accordance with his beliefs, </w:t>
      </w:r>
      <w:r w:rsidR="00E57B30">
        <w:t>become a conscientious objector</w:t>
      </w:r>
      <w:r w:rsidR="00363D30">
        <w:t>.</w:t>
      </w:r>
      <w:r w:rsidR="00A01BA7">
        <w:t xml:space="preserve"> </w:t>
      </w:r>
      <w:r w:rsidR="00363D30">
        <w:t>H</w:t>
      </w:r>
      <w:r w:rsidR="00C638EF">
        <w:t>owever</w:t>
      </w:r>
      <w:r w:rsidR="00363D30">
        <w:t>,</w:t>
      </w:r>
      <w:r w:rsidR="00C638EF">
        <w:t xml:space="preserve"> this would not</w:t>
      </w:r>
      <w:r w:rsidR="00207871">
        <w:t xml:space="preserve"> </w:t>
      </w:r>
      <w:r w:rsidR="00C638EF">
        <w:t>guarantee that he would be excluded from going to war.</w:t>
      </w:r>
      <w:r w:rsidR="004C0760">
        <w:rPr>
          <w:rStyle w:val="FootnoteReference"/>
        </w:rPr>
        <w:footnoteReference w:id="6"/>
      </w:r>
      <w:r w:rsidR="00F53587">
        <w:t xml:space="preserve"> </w:t>
      </w:r>
      <w:r w:rsidR="007C3664">
        <w:t xml:space="preserve">During World War </w:t>
      </w:r>
      <w:r w:rsidR="00440882">
        <w:t xml:space="preserve">two, approximately 60,000 people </w:t>
      </w:r>
      <w:r w:rsidR="00D00375">
        <w:t>objected to fighting</w:t>
      </w:r>
      <w:r w:rsidR="0015755C">
        <w:t>.</w:t>
      </w:r>
      <w:r w:rsidR="00D00375">
        <w:t xml:space="preserve"> Within this number</w:t>
      </w:r>
      <w:r w:rsidR="00C8132C">
        <w:t xml:space="preserve"> were</w:t>
      </w:r>
      <w:r w:rsidR="00D00375">
        <w:t xml:space="preserve"> </w:t>
      </w:r>
      <w:r w:rsidR="0015755C">
        <w:t>many</w:t>
      </w:r>
      <w:r w:rsidR="00D00375">
        <w:t xml:space="preserve"> Quakers</w:t>
      </w:r>
      <w:r w:rsidR="00C8132C">
        <w:t xml:space="preserve"> and others who objected on grounds of faith.</w:t>
      </w:r>
      <w:r w:rsidR="00CB6D7B">
        <w:rPr>
          <w:rStyle w:val="FootnoteReference"/>
        </w:rPr>
        <w:footnoteReference w:id="7"/>
      </w:r>
      <w:r w:rsidR="00D00375">
        <w:t xml:space="preserve"> </w:t>
      </w:r>
      <w:r w:rsidR="00655565">
        <w:t>Whi</w:t>
      </w:r>
      <w:r w:rsidR="002A6B99">
        <w:t>lst this may seem a large number and public sympathy did rest on those who objected</w:t>
      </w:r>
      <w:r w:rsidR="00DC71B0">
        <w:t>,</w:t>
      </w:r>
      <w:r w:rsidR="0014187F">
        <w:rPr>
          <w:rStyle w:val="FootnoteReference"/>
        </w:rPr>
        <w:footnoteReference w:id="8"/>
      </w:r>
      <w:r w:rsidR="00BF3AE0">
        <w:t xml:space="preserve">it may well have been easier to object </w:t>
      </w:r>
      <w:r w:rsidR="00442947">
        <w:t>from a place of strength in numbers such as living in a</w:t>
      </w:r>
      <w:r w:rsidR="00CD4741">
        <w:t xml:space="preserve"> faith</w:t>
      </w:r>
      <w:r w:rsidR="00442947">
        <w:t xml:space="preserve"> community</w:t>
      </w:r>
      <w:r w:rsidR="009D5FDE">
        <w:t xml:space="preserve"> </w:t>
      </w:r>
      <w:r w:rsidR="00CD4741">
        <w:t xml:space="preserve">with a collective belief </w:t>
      </w:r>
      <w:r w:rsidR="009D5FDE">
        <w:t>as opposed to simply on personal conviction.</w:t>
      </w:r>
      <w:r w:rsidR="00EC29C0">
        <w:t xml:space="preserve"> W</w:t>
      </w:r>
      <w:r w:rsidR="00B93CBF">
        <w:t xml:space="preserve"> </w:t>
      </w:r>
      <w:r w:rsidR="00EC29C0">
        <w:t>J</w:t>
      </w:r>
      <w:r w:rsidR="00B93CBF">
        <w:t>.</w:t>
      </w:r>
      <w:r w:rsidR="00EC29C0">
        <w:t xml:space="preserve"> Hughes</w:t>
      </w:r>
      <w:r w:rsidR="00B93CBF">
        <w:t xml:space="preserve"> is one such example.</w:t>
      </w:r>
      <w:r w:rsidR="001D2E53">
        <w:t xml:space="preserve"> After</w:t>
      </w:r>
      <w:r w:rsidR="0094254E">
        <w:t xml:space="preserve"> coming into possession of his certificate as a conscientious objector</w:t>
      </w:r>
      <w:r w:rsidR="00840DB3">
        <w:t>, Hughes wrote to the tribunal and asked for his name to struck off the objectors register</w:t>
      </w:r>
      <w:r w:rsidR="00E95F4D">
        <w:t>. Hughes</w:t>
      </w:r>
      <w:r w:rsidR="00F71545">
        <w:t>’</w:t>
      </w:r>
      <w:r w:rsidR="00E95F4D">
        <w:t xml:space="preserve"> reason was his ‘nagging wife’</w:t>
      </w:r>
      <w:r w:rsidR="00275618">
        <w:t>.</w:t>
      </w:r>
      <w:r w:rsidR="009057D9">
        <w:rPr>
          <w:rStyle w:val="FootnoteReference"/>
        </w:rPr>
        <w:footnoteReference w:id="9"/>
      </w:r>
    </w:p>
    <w:p w14:paraId="5D3B42B9" w14:textId="21D72937" w:rsidR="00B94C4E" w:rsidRDefault="00B94C4E" w:rsidP="00976C49">
      <w:r>
        <w:t>What other course of action could our Christian man in his moral dilemma take?</w:t>
      </w:r>
      <w:r w:rsidR="00C65F5F">
        <w:t xml:space="preserve"> He may examine the premise of the war</w:t>
      </w:r>
      <w:r w:rsidR="00593273">
        <w:t>, decide it to be a ‘Just War’ and whilst wishing to maintain his pacifist beliefs</w:t>
      </w:r>
      <w:r w:rsidR="00D811DC">
        <w:t xml:space="preserve"> agree to join the armed services in a non</w:t>
      </w:r>
      <w:r w:rsidR="00F513F0">
        <w:t>-</w:t>
      </w:r>
      <w:r w:rsidR="00D811DC">
        <w:t>combative</w:t>
      </w:r>
      <w:r w:rsidR="00F513F0">
        <w:t xml:space="preserve"> role.</w:t>
      </w:r>
      <w:r w:rsidR="003905B1">
        <w:t xml:space="preserve"> The </w:t>
      </w:r>
      <w:r w:rsidR="00986CC9">
        <w:t>‘</w:t>
      </w:r>
      <w:r w:rsidR="003905B1">
        <w:t>Just War</w:t>
      </w:r>
      <w:r w:rsidR="00986CC9">
        <w:t>’</w:t>
      </w:r>
      <w:r w:rsidR="003905B1">
        <w:t xml:space="preserve"> theory started gaining traction</w:t>
      </w:r>
      <w:r w:rsidR="00565C81">
        <w:t xml:space="preserve"> in the fourth century following the </w:t>
      </w:r>
      <w:r w:rsidR="000A231B">
        <w:t xml:space="preserve">conversion of </w:t>
      </w:r>
      <w:r w:rsidR="00D052C7">
        <w:t xml:space="preserve">the Roman Emperor </w:t>
      </w:r>
      <w:r w:rsidR="000A231B">
        <w:t>Constantine</w:t>
      </w:r>
      <w:r w:rsidR="00F55A69">
        <w:t xml:space="preserve"> to Christianity</w:t>
      </w:r>
      <w:r w:rsidR="000A231B">
        <w:t xml:space="preserve"> in 312</w:t>
      </w:r>
      <w:r w:rsidR="00EF7E35">
        <w:t xml:space="preserve"> CE</w:t>
      </w:r>
      <w:r w:rsidR="00D052C7">
        <w:t>.</w:t>
      </w:r>
      <w:r w:rsidR="00EA10AE">
        <w:rPr>
          <w:rStyle w:val="FootnoteReference"/>
        </w:rPr>
        <w:footnoteReference w:id="10"/>
      </w:r>
      <w:r w:rsidR="0098231F">
        <w:t xml:space="preserve"> </w:t>
      </w:r>
      <w:r w:rsidR="00056585">
        <w:t>After much deliberation</w:t>
      </w:r>
      <w:r w:rsidR="003337B4">
        <w:t>, development</w:t>
      </w:r>
      <w:r w:rsidR="00D5474B">
        <w:t>,</w:t>
      </w:r>
      <w:r w:rsidR="003337B4">
        <w:t xml:space="preserve"> and elaboration </w:t>
      </w:r>
      <w:r w:rsidR="00217845">
        <w:t>from Christian thinkers right up to the middle</w:t>
      </w:r>
      <w:r w:rsidR="00DA158C">
        <w:t>-</w:t>
      </w:r>
      <w:r w:rsidR="00217845">
        <w:t>ages</w:t>
      </w:r>
      <w:r w:rsidR="00D14D65">
        <w:t xml:space="preserve"> and beyond</w:t>
      </w:r>
      <w:r w:rsidR="00645444">
        <w:t xml:space="preserve"> regarding the moral standpoint </w:t>
      </w:r>
      <w:r w:rsidR="00D14D65">
        <w:t>of Christians to war,</w:t>
      </w:r>
      <w:r w:rsidR="00E056B1">
        <w:t xml:space="preserve"> </w:t>
      </w:r>
      <w:r w:rsidR="00DF6D2E">
        <w:t xml:space="preserve">the term </w:t>
      </w:r>
      <w:r w:rsidR="00047960">
        <w:rPr>
          <w:i/>
          <w:iCs/>
        </w:rPr>
        <w:t xml:space="preserve">jus ad bellum </w:t>
      </w:r>
      <w:r w:rsidR="00047960">
        <w:t>was coined.</w:t>
      </w:r>
      <w:r w:rsidR="002E52E1">
        <w:rPr>
          <w:rStyle w:val="FootnoteReference"/>
        </w:rPr>
        <w:footnoteReference w:id="11"/>
      </w:r>
      <w:r w:rsidR="00103F80">
        <w:t xml:space="preserve"> </w:t>
      </w:r>
      <w:r w:rsidR="00BD7AA8">
        <w:rPr>
          <w:i/>
          <w:iCs/>
        </w:rPr>
        <w:t>Jus ad bellum</w:t>
      </w:r>
      <w:r w:rsidR="00BD7AA8">
        <w:t>,</w:t>
      </w:r>
      <w:r w:rsidR="001A120E">
        <w:t xml:space="preserve"> meaning ‘just war’ has to fulfil several criteria </w:t>
      </w:r>
      <w:r w:rsidR="00D744F4">
        <w:t>in order for there to be justification for the use of force. Some of these criteria include</w:t>
      </w:r>
      <w:r w:rsidR="005538FB">
        <w:t xml:space="preserve"> but not limited to</w:t>
      </w:r>
      <w:r w:rsidR="00D744F4">
        <w:t>:</w:t>
      </w:r>
      <w:r w:rsidR="00A36815">
        <w:t xml:space="preserve"> It is waged by a </w:t>
      </w:r>
      <w:r w:rsidR="005538FB">
        <w:t>lawful</w:t>
      </w:r>
      <w:r w:rsidR="003C2E12">
        <w:t xml:space="preserve"> and</w:t>
      </w:r>
      <w:r w:rsidR="005538FB">
        <w:t xml:space="preserve"> governing authority; it is a last resort after all else has failed;</w:t>
      </w:r>
      <w:r w:rsidR="00143A05">
        <w:t xml:space="preserve"> and its cause must be just.</w:t>
      </w:r>
      <w:r w:rsidR="00143A05">
        <w:rPr>
          <w:rStyle w:val="FootnoteReference"/>
        </w:rPr>
        <w:footnoteReference w:id="12"/>
      </w:r>
      <w:r w:rsidR="00126B98">
        <w:t xml:space="preserve"> Our Christian man </w:t>
      </w:r>
      <w:r w:rsidR="00F615BE">
        <w:t xml:space="preserve">in his dilemma </w:t>
      </w:r>
      <w:r w:rsidR="00126B98">
        <w:t>may</w:t>
      </w:r>
      <w:r w:rsidR="009C4D16">
        <w:t xml:space="preserve"> think back to the </w:t>
      </w:r>
      <w:r w:rsidR="00DE1E49">
        <w:t>one word that ha</w:t>
      </w:r>
      <w:r w:rsidR="00C34330">
        <w:t xml:space="preserve">s </w:t>
      </w:r>
      <w:r w:rsidR="00DE1E49">
        <w:t xml:space="preserve">been </w:t>
      </w:r>
      <w:r w:rsidR="00C34330">
        <w:t xml:space="preserve">at </w:t>
      </w:r>
      <w:r w:rsidR="00DE1E49">
        <w:t>the forefront</w:t>
      </w:r>
      <w:r w:rsidR="00C34330">
        <w:t xml:space="preserve"> of most of the 1930’s, appeasement. </w:t>
      </w:r>
      <w:r w:rsidR="0097475B">
        <w:t xml:space="preserve">Nazi Germany had been given considerable leniency </w:t>
      </w:r>
      <w:r w:rsidR="00FD1493">
        <w:t>in the hope that war could be avoided</w:t>
      </w:r>
      <w:r w:rsidR="00E62987">
        <w:t>. However, nothing was ever enough.</w:t>
      </w:r>
      <w:r w:rsidR="00115304">
        <w:t xml:space="preserve"> </w:t>
      </w:r>
      <w:r w:rsidR="00B115EF">
        <w:t xml:space="preserve">The enactment of </w:t>
      </w:r>
      <w:r w:rsidR="007D5AE2">
        <w:t xml:space="preserve">racial </w:t>
      </w:r>
      <w:r w:rsidR="00B115EF">
        <w:t>laws and t</w:t>
      </w:r>
      <w:r w:rsidR="00EE2EF7">
        <w:t>ales of</w:t>
      </w:r>
      <w:r w:rsidR="00FF3A01">
        <w:t xml:space="preserve"> places such as Dachau</w:t>
      </w:r>
      <w:r w:rsidR="004577F7">
        <w:t xml:space="preserve"> and other camps</w:t>
      </w:r>
      <w:r w:rsidR="00FF3A01">
        <w:t xml:space="preserve"> in existence </w:t>
      </w:r>
      <w:r w:rsidR="00A06A9C">
        <w:t>causing many Jews and others to flee Germany whilst there was still time</w:t>
      </w:r>
      <w:r w:rsidR="00DC6F71">
        <w:t>,</w:t>
      </w:r>
      <w:r w:rsidR="004577F7">
        <w:t xml:space="preserve"> and now </w:t>
      </w:r>
      <w:r w:rsidR="00831313">
        <w:t>the Nazis were</w:t>
      </w:r>
      <w:r w:rsidR="003E56E6">
        <w:t xml:space="preserve"> invading Poland and not listening to ultimatums</w:t>
      </w:r>
      <w:r w:rsidR="00831313">
        <w:t>. It may appear to our Christian man that</w:t>
      </w:r>
      <w:r w:rsidR="00C81A28">
        <w:t xml:space="preserve"> </w:t>
      </w:r>
      <w:r w:rsidR="00C81A28">
        <w:rPr>
          <w:i/>
          <w:iCs/>
        </w:rPr>
        <w:t xml:space="preserve">jus ad bellum </w:t>
      </w:r>
      <w:r w:rsidR="00C81A28">
        <w:t>had been satisfied.</w:t>
      </w:r>
      <w:r w:rsidR="00DE1E49">
        <w:t xml:space="preserve"> </w:t>
      </w:r>
    </w:p>
    <w:p w14:paraId="699165DD" w14:textId="1196D6BE" w:rsidR="00805CD0" w:rsidRDefault="00876ED5" w:rsidP="00976C49">
      <w:r>
        <w:t>Is it</w:t>
      </w:r>
      <w:r w:rsidR="002C41C0">
        <w:t xml:space="preserve"> therefore</w:t>
      </w:r>
      <w:r>
        <w:t xml:space="preserve"> possible</w:t>
      </w:r>
      <w:r w:rsidR="00873B4F">
        <w:t xml:space="preserve"> for our Christian man</w:t>
      </w:r>
      <w:r>
        <w:t>, given the dilemma that</w:t>
      </w:r>
      <w:r w:rsidR="00873B4F">
        <w:t xml:space="preserve"> he</w:t>
      </w:r>
      <w:r>
        <w:t xml:space="preserve"> is in</w:t>
      </w:r>
      <w:r w:rsidR="00683822">
        <w:t xml:space="preserve">, to go to war </w:t>
      </w:r>
      <w:r w:rsidR="00B8375B">
        <w:t xml:space="preserve">believing it to have filled the requirements of </w:t>
      </w:r>
      <w:r w:rsidR="00B8375B">
        <w:rPr>
          <w:i/>
          <w:iCs/>
        </w:rPr>
        <w:t xml:space="preserve">jus ad bellum </w:t>
      </w:r>
      <w:r w:rsidR="00B8375B">
        <w:t>and still be in God’s will?</w:t>
      </w:r>
      <w:r w:rsidR="007951F6">
        <w:t xml:space="preserve"> </w:t>
      </w:r>
      <w:r w:rsidR="00192787">
        <w:t xml:space="preserve">One may point to the </w:t>
      </w:r>
      <w:r w:rsidR="00192787">
        <w:lastRenderedPageBreak/>
        <w:t xml:space="preserve">sections </w:t>
      </w:r>
      <w:r w:rsidR="00E17EF6">
        <w:t>of the sermon on the mount and the verse in Ephesians and say emphatically</w:t>
      </w:r>
      <w:r w:rsidR="00771C77">
        <w:t>, no!</w:t>
      </w:r>
      <w:r w:rsidR="008B51DA">
        <w:t xml:space="preserve"> It may be argued </w:t>
      </w:r>
      <w:r w:rsidR="007F145A">
        <w:t xml:space="preserve">further </w:t>
      </w:r>
      <w:r w:rsidR="008B51DA">
        <w:t xml:space="preserve">that whilst in receipt </w:t>
      </w:r>
      <w:r w:rsidR="00C9653E">
        <w:t xml:space="preserve">of Jesus’ teaching </w:t>
      </w:r>
      <w:r w:rsidR="000C2C2C">
        <w:t>it is not possible to marry both peace and violence together.</w:t>
      </w:r>
      <w:r w:rsidR="008D4590">
        <w:t xml:space="preserve"> For even Jesus</w:t>
      </w:r>
      <w:r w:rsidR="00D3561F">
        <w:t>, when arrested, rebuked his disciple Peter after</w:t>
      </w:r>
      <w:r w:rsidR="005E4D21">
        <w:t xml:space="preserve"> he (Peter) drew his sword and cut</w:t>
      </w:r>
      <w:r w:rsidR="008C056C">
        <w:t xml:space="preserve"> off</w:t>
      </w:r>
      <w:r w:rsidR="00293755">
        <w:t xml:space="preserve"> an ear belonging to the high priests</w:t>
      </w:r>
      <w:r w:rsidR="006103D7">
        <w:t>’</w:t>
      </w:r>
      <w:r w:rsidR="00293755">
        <w:t xml:space="preserve"> slave</w:t>
      </w:r>
      <w:r w:rsidR="00376A26">
        <w:t xml:space="preserve"> (John 18.10.)</w:t>
      </w:r>
      <w:r w:rsidR="00802A51">
        <w:t xml:space="preserve"> To </w:t>
      </w:r>
      <w:r w:rsidR="0011545C">
        <w:t xml:space="preserve">strengthen this argument </w:t>
      </w:r>
      <w:r w:rsidR="00802A51">
        <w:t>further</w:t>
      </w:r>
      <w:r w:rsidR="0011545C">
        <w:t>,</w:t>
      </w:r>
      <w:r w:rsidR="00802A51">
        <w:t xml:space="preserve"> advocates</w:t>
      </w:r>
      <w:r w:rsidR="007B5F8C">
        <w:t xml:space="preserve"> of pacifism may point to the book of Proverbs </w:t>
      </w:r>
      <w:r w:rsidR="00197ACB">
        <w:t>which</w:t>
      </w:r>
      <w:r w:rsidR="002F17AF">
        <w:t xml:space="preserve"> earnestly warns a</w:t>
      </w:r>
      <w:r w:rsidR="00F72CE8">
        <w:t>gainst</w:t>
      </w:r>
      <w:r w:rsidR="002F17AF">
        <w:t xml:space="preserve"> people of violence</w:t>
      </w:r>
      <w:r w:rsidR="002A4036">
        <w:t xml:space="preserve"> </w:t>
      </w:r>
      <w:r w:rsidR="00370626">
        <w:t>(Proverbs 3:31.)</w:t>
      </w:r>
      <w:r w:rsidR="00AE153A">
        <w:t>,</w:t>
      </w:r>
      <w:r w:rsidR="009E00B0">
        <w:rPr>
          <w:rStyle w:val="FootnoteReference"/>
        </w:rPr>
        <w:footnoteReference w:id="13"/>
      </w:r>
      <w:r w:rsidR="00AE153A">
        <w:t xml:space="preserve">for surely such actions as these would go against the underlying theme of the New </w:t>
      </w:r>
      <w:r w:rsidR="004606D9">
        <w:t>Testament,</w:t>
      </w:r>
      <w:r w:rsidR="00AE153A">
        <w:t xml:space="preserve"> which is love</w:t>
      </w:r>
      <w:r w:rsidR="004606D9">
        <w:t>, would they not?</w:t>
      </w:r>
    </w:p>
    <w:p w14:paraId="797740EF" w14:textId="77777777" w:rsidR="00380EB0" w:rsidRDefault="004B67B4" w:rsidP="00976C49">
      <w:r>
        <w:t xml:space="preserve">However, </w:t>
      </w:r>
      <w:r w:rsidR="00FD7603">
        <w:t xml:space="preserve">our Christian man </w:t>
      </w:r>
      <w:r w:rsidR="00384078">
        <w:t xml:space="preserve">whilst embroiled in his dilemma </w:t>
      </w:r>
      <w:r w:rsidR="00FD7603">
        <w:t xml:space="preserve">thinks, </w:t>
      </w:r>
      <w:r w:rsidR="00A9457B">
        <w:t>‘</w:t>
      </w:r>
      <w:r w:rsidR="00047482">
        <w:t>is our</w:t>
      </w:r>
      <w:r w:rsidR="00553DAA">
        <w:t xml:space="preserve"> understanding </w:t>
      </w:r>
      <w:r w:rsidR="00047482">
        <w:t xml:space="preserve">of love the </w:t>
      </w:r>
      <w:r w:rsidR="00A76710">
        <w:t>correct one?</w:t>
      </w:r>
      <w:r w:rsidR="00A9457B">
        <w:t>’</w:t>
      </w:r>
      <w:r w:rsidR="00A76710">
        <w:t xml:space="preserve"> </w:t>
      </w:r>
      <w:r w:rsidR="00030B1B">
        <w:t xml:space="preserve">A lot of people, he surmises, know the verse </w:t>
      </w:r>
      <w:r w:rsidR="004B4B90">
        <w:t>‘love your neighbour as yourself’ (Matthew</w:t>
      </w:r>
      <w:r w:rsidR="008108AA">
        <w:t xml:space="preserve"> 22:39.)</w:t>
      </w:r>
      <w:r w:rsidR="00040F7D">
        <w:t xml:space="preserve"> Although what about the verse prior</w:t>
      </w:r>
      <w:r w:rsidR="00C64D8D">
        <w:t xml:space="preserve">; </w:t>
      </w:r>
      <w:r w:rsidR="00040F7D">
        <w:t>‘</w:t>
      </w:r>
      <w:r w:rsidR="00C64D8D">
        <w:t>y</w:t>
      </w:r>
      <w:r w:rsidR="00040F7D">
        <w:t xml:space="preserve">ou must love the Lord your God </w:t>
      </w:r>
      <w:r w:rsidR="00C50844">
        <w:t>with all your heart, all your soul, and all your mind</w:t>
      </w:r>
      <w:r w:rsidR="00C64D8D">
        <w:t>’ (</w:t>
      </w:r>
      <w:r w:rsidR="00F30FE1">
        <w:t>Matthew 22:37.)</w:t>
      </w:r>
      <w:r w:rsidR="007B721C">
        <w:t xml:space="preserve"> Our Christian man believes </w:t>
      </w:r>
      <w:r w:rsidR="00570A98">
        <w:t xml:space="preserve">that Matthew 22:37 is important because when Christ died on the cross </w:t>
      </w:r>
      <w:r w:rsidR="00262DB4">
        <w:t>for</w:t>
      </w:r>
      <w:r w:rsidR="00203197">
        <w:t xml:space="preserve"> the</w:t>
      </w:r>
      <w:r w:rsidR="00262DB4">
        <w:t xml:space="preserve"> sins</w:t>
      </w:r>
      <w:r w:rsidR="00203197">
        <w:t xml:space="preserve"> of the world</w:t>
      </w:r>
      <w:r w:rsidR="00262DB4">
        <w:t>,</w:t>
      </w:r>
      <w:r w:rsidR="000F42ED">
        <w:t xml:space="preserve"> He </w:t>
      </w:r>
      <w:r w:rsidR="009E3282">
        <w:t>provided a resource of divine mercy</w:t>
      </w:r>
      <w:r w:rsidR="000F42ED">
        <w:t xml:space="preserve"> which counter acts the sin that lives in </w:t>
      </w:r>
      <w:r w:rsidR="00203197">
        <w:t>people</w:t>
      </w:r>
      <w:r w:rsidR="000F42ED">
        <w:t xml:space="preserve"> </w:t>
      </w:r>
      <w:r w:rsidR="004863E3">
        <w:t>which originated from the fall of Adam.</w:t>
      </w:r>
      <w:r w:rsidR="00796F80">
        <w:rPr>
          <w:rStyle w:val="FootnoteReference"/>
        </w:rPr>
        <w:footnoteReference w:id="14"/>
      </w:r>
      <w:r w:rsidR="00205738">
        <w:t>This point is further backed up by the Apostle Paul who writes</w:t>
      </w:r>
      <w:r w:rsidR="005C740D">
        <w:t xml:space="preserve">: </w:t>
      </w:r>
    </w:p>
    <w:p w14:paraId="4BB30119" w14:textId="4B3ADE7A" w:rsidR="00B676CD" w:rsidRDefault="005C740D" w:rsidP="004F3896">
      <w:pPr>
        <w:ind w:left="720"/>
      </w:pPr>
      <w:r>
        <w:t>‘</w:t>
      </w:r>
      <w:r w:rsidR="00FC62D7">
        <w:t>I love God’s law with all my heart</w:t>
      </w:r>
      <w:r w:rsidR="00C46086">
        <w:t>…</w:t>
      </w:r>
      <w:r w:rsidR="00FC62D7">
        <w:t xml:space="preserve">but </w:t>
      </w:r>
      <w:r w:rsidR="00C46086">
        <w:t>there is another power</w:t>
      </w:r>
      <w:r w:rsidR="00382E30">
        <w:t xml:space="preserve">…that makes </w:t>
      </w:r>
      <w:r w:rsidR="009F5198">
        <w:t xml:space="preserve">me </w:t>
      </w:r>
      <w:r w:rsidR="00382E30">
        <w:t>a slave to sin that is still within me</w:t>
      </w:r>
      <w:r w:rsidR="00737D11">
        <w:t>…</w:t>
      </w:r>
      <w:r w:rsidR="00382E30">
        <w:t>’</w:t>
      </w:r>
      <w:r w:rsidR="00924A3A">
        <w:t xml:space="preserve"> (Romans 8:</w:t>
      </w:r>
      <w:r w:rsidR="008B2D0D">
        <w:t>21-23.)</w:t>
      </w:r>
      <w:r w:rsidR="007247B9">
        <w:rPr>
          <w:rStyle w:val="FootnoteReference"/>
        </w:rPr>
        <w:footnoteReference w:id="15"/>
      </w:r>
    </w:p>
    <w:p w14:paraId="103B1D1F" w14:textId="5E7D2A99" w:rsidR="004F3896" w:rsidRDefault="008B2E54" w:rsidP="003533A8">
      <w:r>
        <w:t>For our Christian man</w:t>
      </w:r>
      <w:r w:rsidR="00396871">
        <w:t xml:space="preserve"> then</w:t>
      </w:r>
      <w:r>
        <w:t>, love is</w:t>
      </w:r>
      <w:r w:rsidR="007B3F8F">
        <w:t xml:space="preserve"> important to show because love was first shown to him on the cross</w:t>
      </w:r>
      <w:r w:rsidR="00F94646">
        <w:t xml:space="preserve">; equally important </w:t>
      </w:r>
      <w:r w:rsidR="00423B4E">
        <w:t xml:space="preserve">for our Christian man </w:t>
      </w:r>
      <w:r w:rsidR="00F94646">
        <w:t>is giving love as love was first given to him through Christ</w:t>
      </w:r>
      <w:r w:rsidR="00785446">
        <w:t>’s sacrifice.</w:t>
      </w:r>
      <w:r w:rsidR="001273C9">
        <w:t xml:space="preserve"> Howeve</w:t>
      </w:r>
      <w:r w:rsidR="00426E68">
        <w:t xml:space="preserve">r, what is </w:t>
      </w:r>
      <w:r w:rsidR="00DC5156">
        <w:t>often forgotten</w:t>
      </w:r>
      <w:r w:rsidR="00426E68">
        <w:t xml:space="preserve"> </w:t>
      </w:r>
      <w:r w:rsidR="00DC5156">
        <w:t>is what Christ had to endure to be able to offer that love</w:t>
      </w:r>
      <w:r w:rsidR="008D0F34">
        <w:t xml:space="preserve">. It was </w:t>
      </w:r>
      <w:r w:rsidR="009C0B8A">
        <w:t>violence.</w:t>
      </w:r>
      <w:r w:rsidR="004E6AFA">
        <w:rPr>
          <w:rStyle w:val="FootnoteReference"/>
        </w:rPr>
        <w:footnoteReference w:id="16"/>
      </w:r>
      <w:r w:rsidR="00106624">
        <w:t xml:space="preserve"> </w:t>
      </w:r>
      <w:r w:rsidR="00A306B1">
        <w:t>It is put forward that w</w:t>
      </w:r>
      <w:r w:rsidR="00106624">
        <w:t xml:space="preserve">hen Christ came to the Earth, </w:t>
      </w:r>
      <w:r w:rsidR="00BB38FE">
        <w:t>He entered a world where the desire to dominate</w:t>
      </w:r>
      <w:r w:rsidR="00EB0F77">
        <w:t xml:space="preserve"> </w:t>
      </w:r>
      <w:r w:rsidR="00A306B1">
        <w:t>was so profound</w:t>
      </w:r>
      <w:r w:rsidR="006C5091">
        <w:t>, He had no other option but t</w:t>
      </w:r>
      <w:r w:rsidR="00135B63">
        <w:t>o suffer.</w:t>
      </w:r>
      <w:r w:rsidR="00C83471">
        <w:rPr>
          <w:rStyle w:val="FootnoteReference"/>
        </w:rPr>
        <w:footnoteReference w:id="17"/>
      </w:r>
      <w:r w:rsidR="00694FFC">
        <w:t xml:space="preserve">Whilst It was necessary </w:t>
      </w:r>
      <w:r w:rsidR="00D31A0B">
        <w:t xml:space="preserve">for Christ </w:t>
      </w:r>
      <w:r w:rsidR="00694FFC">
        <w:t xml:space="preserve">to become </w:t>
      </w:r>
      <w:r w:rsidR="00D31A0B">
        <w:t xml:space="preserve">the </w:t>
      </w:r>
      <w:r w:rsidR="000A6466">
        <w:t>‘</w:t>
      </w:r>
      <w:r w:rsidR="00D31A0B">
        <w:t>un-blemished lamb</w:t>
      </w:r>
      <w:r w:rsidR="000A6466">
        <w:t>’ for humanity, it was equally necessary for the</w:t>
      </w:r>
      <w:r w:rsidR="006F31CA">
        <w:t xml:space="preserve"> world,</w:t>
      </w:r>
      <w:r w:rsidR="000A6466">
        <w:t xml:space="preserve"> </w:t>
      </w:r>
      <w:r w:rsidR="008045E9">
        <w:t>who at the beginning rejected God and allowed sin in, to reject him again</w:t>
      </w:r>
      <w:r w:rsidR="007C7B79">
        <w:t xml:space="preserve"> with violence</w:t>
      </w:r>
      <w:r w:rsidR="00724DBA">
        <w:t xml:space="preserve"> birthed from the spirit of sin.</w:t>
      </w:r>
      <w:r w:rsidR="00B83020">
        <w:t xml:space="preserve"> We know that violence came</w:t>
      </w:r>
      <w:r w:rsidR="006F302D">
        <w:t xml:space="preserve"> after the fall of Adam in the Hebrew Bibl</w:t>
      </w:r>
      <w:r w:rsidR="0047151B">
        <w:t>e a</w:t>
      </w:r>
      <w:r w:rsidR="00562B00">
        <w:t xml:space="preserve">nd evidence of that can be found in Genesis </w:t>
      </w:r>
      <w:r w:rsidR="00ED6BB0">
        <w:t>4.6-8</w:t>
      </w:r>
      <w:r w:rsidR="00F47817">
        <w:t xml:space="preserve"> which details the murder of Abel by his brother Cain</w:t>
      </w:r>
      <w:r w:rsidR="00721A8E">
        <w:t xml:space="preserve"> through </w:t>
      </w:r>
      <w:r w:rsidR="004A6E7F">
        <w:t>what would appear to be an act of revenge out of jealousy</w:t>
      </w:r>
      <w:r w:rsidR="00E811F0">
        <w:t>.</w:t>
      </w:r>
      <w:r w:rsidR="00562ED5">
        <w:rPr>
          <w:rStyle w:val="FootnoteReference"/>
        </w:rPr>
        <w:footnoteReference w:id="18"/>
      </w:r>
    </w:p>
    <w:p w14:paraId="51053F6D" w14:textId="4F717D3C" w:rsidR="00D2200C" w:rsidRDefault="00746657" w:rsidP="003533A8">
      <w:r>
        <w:t xml:space="preserve">There are two main things that can be taken from this. Violence </w:t>
      </w:r>
      <w:r w:rsidR="00F964CC">
        <w:t>is a sin</w:t>
      </w:r>
      <w:r w:rsidR="00053041">
        <w:t>;</w:t>
      </w:r>
      <w:r w:rsidR="00F964CC">
        <w:t xml:space="preserve"> and violence is the result of sin.</w:t>
      </w:r>
      <w:r w:rsidR="00C05975">
        <w:t xml:space="preserve"> </w:t>
      </w:r>
      <w:r w:rsidR="00D158D4">
        <w:t>However, can</w:t>
      </w:r>
      <w:r w:rsidR="00791A00">
        <w:t xml:space="preserve"> God use something that was intended for evil to bring about something good?</w:t>
      </w:r>
      <w:r w:rsidR="002A46D5">
        <w:t xml:space="preserve"> </w:t>
      </w:r>
      <w:r w:rsidR="00D158D4">
        <w:t xml:space="preserve">Our Christian man may remember the story </w:t>
      </w:r>
      <w:r w:rsidR="00375EAE">
        <w:t xml:space="preserve">in the Bible </w:t>
      </w:r>
      <w:r w:rsidR="00D158D4">
        <w:t>of Saul</w:t>
      </w:r>
      <w:r w:rsidR="008D3288">
        <w:t xml:space="preserve"> </w:t>
      </w:r>
      <w:r w:rsidR="00B43D1C">
        <w:t xml:space="preserve">of Tarsus </w:t>
      </w:r>
      <w:r w:rsidR="007D4FA0">
        <w:t xml:space="preserve">and </w:t>
      </w:r>
      <w:r w:rsidR="000A30A1">
        <w:t>conclude</w:t>
      </w:r>
      <w:r w:rsidR="007D4FA0">
        <w:t>, yes.</w:t>
      </w:r>
      <w:r w:rsidR="000A30A1">
        <w:t xml:space="preserve"> Sau</w:t>
      </w:r>
      <w:r w:rsidR="00E87E81">
        <w:t xml:space="preserve">l </w:t>
      </w:r>
      <w:r w:rsidR="009954CC">
        <w:t>was known to persecute and kill Christians</w:t>
      </w:r>
      <w:r w:rsidR="00E85143">
        <w:t>.</w:t>
      </w:r>
      <w:r w:rsidR="00292035">
        <w:t xml:space="preserve"> It is possible this was achieved </w:t>
      </w:r>
      <w:r w:rsidR="001B6418">
        <w:t>by journeying from synagogue to synagogue, learning of the Jews that had decided to follow Jesus</w:t>
      </w:r>
      <w:r w:rsidR="00291BC4">
        <w:t>. It would be these and the disciples of Jesus that he (</w:t>
      </w:r>
      <w:r w:rsidR="00FE4FEF">
        <w:t>Saul</w:t>
      </w:r>
      <w:r w:rsidR="00291BC4">
        <w:t>) would target</w:t>
      </w:r>
      <w:r w:rsidR="00C258E9">
        <w:t>.</w:t>
      </w:r>
      <w:r w:rsidR="00C258E9">
        <w:rPr>
          <w:rStyle w:val="FootnoteReference"/>
        </w:rPr>
        <w:footnoteReference w:id="19"/>
      </w:r>
      <w:r w:rsidR="009954CC">
        <w:t xml:space="preserve"> </w:t>
      </w:r>
      <w:r w:rsidR="00BA38DF">
        <w:t>In the Bible, exa</w:t>
      </w:r>
      <w:r w:rsidR="00752046">
        <w:t xml:space="preserve">mples of Saul’s persecutions include that of Stephen </w:t>
      </w:r>
      <w:r w:rsidR="00014C97">
        <w:t>(Acts 7.57 – 8.1</w:t>
      </w:r>
      <w:r w:rsidR="009D5A76">
        <w:t>)</w:t>
      </w:r>
      <w:r w:rsidR="00E96C35">
        <w:t>. Other examples</w:t>
      </w:r>
      <w:r w:rsidR="00D21C4E">
        <w:t xml:space="preserve"> of Saul’s persecutory behaviour include </w:t>
      </w:r>
      <w:r w:rsidR="00DA2188">
        <w:t xml:space="preserve">Acts 8.3; </w:t>
      </w:r>
      <w:r w:rsidR="005222BC">
        <w:lastRenderedPageBreak/>
        <w:t>9.1-2.</w:t>
      </w:r>
      <w:r w:rsidR="005222BC">
        <w:rPr>
          <w:rStyle w:val="FootnoteReference"/>
        </w:rPr>
        <w:footnoteReference w:id="20"/>
      </w:r>
      <w:r w:rsidR="00DF2D25">
        <w:t xml:space="preserve"> It</w:t>
      </w:r>
      <w:r w:rsidR="00637EAA">
        <w:t xml:space="preserve"> </w:t>
      </w:r>
      <w:r w:rsidR="009A34F3">
        <w:t>remains</w:t>
      </w:r>
      <w:r w:rsidR="00637EAA">
        <w:t xml:space="preserve"> a major source of contention and confusion that something as barbaric as</w:t>
      </w:r>
      <w:r w:rsidR="00836BBA">
        <w:t xml:space="preserve"> Saul’s behaviour</w:t>
      </w:r>
      <w:r w:rsidR="009A34F3">
        <w:t xml:space="preserve"> might be used to bring about the </w:t>
      </w:r>
      <w:r w:rsidR="00FB21F3">
        <w:t>will of God.</w:t>
      </w:r>
      <w:r w:rsidR="00006A25">
        <w:t xml:space="preserve"> Saul would later have an encounter with God and </w:t>
      </w:r>
      <w:r w:rsidR="00C64373">
        <w:t>subsequently become maybe the most recognisable name</w:t>
      </w:r>
      <w:r w:rsidR="00BC5F1C">
        <w:t xml:space="preserve"> associated with Christianity beside Christ </w:t>
      </w:r>
      <w:r w:rsidR="00E87E81">
        <w:t>himself,</w:t>
      </w:r>
      <w:r w:rsidR="00E44695">
        <w:t xml:space="preserve"> the Apostle Paul.</w:t>
      </w:r>
    </w:p>
    <w:p w14:paraId="48DD2E71" w14:textId="2A2B01FE" w:rsidR="00CE4C85" w:rsidRDefault="000C704D" w:rsidP="003533A8">
      <w:r>
        <w:t>How can this be? Is it possible that because of the entrance of sin into the world through the fall of Adam</w:t>
      </w:r>
      <w:r w:rsidR="00993973">
        <w:t xml:space="preserve">, it subsequently made </w:t>
      </w:r>
      <w:r w:rsidR="007459BD">
        <w:t>mankind and everything else in the world</w:t>
      </w:r>
      <w:r w:rsidR="00347BAD">
        <w:t xml:space="preserve"> from that point on</w:t>
      </w:r>
      <w:r w:rsidR="007459BD">
        <w:t xml:space="preserve"> imperfect?</w:t>
      </w:r>
      <w:r w:rsidR="00347BAD">
        <w:t xml:space="preserve"> </w:t>
      </w:r>
      <w:r w:rsidR="00735015">
        <w:t xml:space="preserve">From this, could we deduce that </w:t>
      </w:r>
      <w:r w:rsidR="002963B1">
        <w:t xml:space="preserve">because of sin making everything imperfect, God uses imperfect circumstances to bring about </w:t>
      </w:r>
      <w:r w:rsidR="00175AA9">
        <w:t>H</w:t>
      </w:r>
      <w:r w:rsidR="002963B1">
        <w:t>is perfect will</w:t>
      </w:r>
      <w:r w:rsidR="00DF16C5">
        <w:t>?</w:t>
      </w:r>
      <w:r w:rsidR="00175AA9">
        <w:t xml:space="preserve"> </w:t>
      </w:r>
      <w:r w:rsidR="00A6134E">
        <w:t xml:space="preserve">If we were to take this </w:t>
      </w:r>
      <w:r w:rsidR="00A872CB">
        <w:t>hypothesis and apply it to the Bible, we could see that every and all imperfection</w:t>
      </w:r>
      <w:r w:rsidR="000B7FA5">
        <w:t>, be that</w:t>
      </w:r>
      <w:r w:rsidR="008739C0">
        <w:t xml:space="preserve"> murder, war,</w:t>
      </w:r>
      <w:r w:rsidR="007C3593">
        <w:t xml:space="preserve"> and immoralities of all kinds occur after </w:t>
      </w:r>
      <w:r w:rsidR="00667E32">
        <w:t>Genesis chapter 3.</w:t>
      </w:r>
      <w:r w:rsidR="00EF664F">
        <w:rPr>
          <w:rStyle w:val="FootnoteReference"/>
        </w:rPr>
        <w:footnoteReference w:id="21"/>
      </w:r>
    </w:p>
    <w:p w14:paraId="29740ECA" w14:textId="7505D85D" w:rsidR="00917A26" w:rsidRDefault="009A1C97" w:rsidP="003533A8">
      <w:r>
        <w:t xml:space="preserve">We have the benefit of hindsight and </w:t>
      </w:r>
      <w:r w:rsidR="00F71FD8">
        <w:t>can</w:t>
      </w:r>
      <w:r>
        <w:t xml:space="preserve"> </w:t>
      </w:r>
      <w:r w:rsidR="00E771B7">
        <w:t>confidently say that World War Two</w:t>
      </w:r>
      <w:r w:rsidR="00F93BB0">
        <w:t xml:space="preserve"> </w:t>
      </w:r>
      <w:r w:rsidR="00F93BB0" w:rsidRPr="00217863">
        <w:rPr>
          <w:b/>
          <w:bCs/>
          <w:i/>
          <w:iCs/>
        </w:rPr>
        <w:t>was</w:t>
      </w:r>
      <w:r w:rsidR="00F71FD8">
        <w:rPr>
          <w:b/>
          <w:bCs/>
          <w:i/>
          <w:iCs/>
        </w:rPr>
        <w:t xml:space="preserve"> </w:t>
      </w:r>
      <w:r w:rsidR="00F71FD8">
        <w:t xml:space="preserve">a just war. It was a war that opposed the </w:t>
      </w:r>
      <w:r w:rsidR="0089632B">
        <w:t xml:space="preserve">overt manifestation of evil that came from the Nazi regime. It is from this hindsight that </w:t>
      </w:r>
      <w:r w:rsidR="00C117AF" w:rsidRPr="00217863">
        <w:rPr>
          <w:b/>
          <w:bCs/>
          <w:i/>
          <w:iCs/>
        </w:rPr>
        <w:t>we</w:t>
      </w:r>
      <w:r w:rsidR="0089632B">
        <w:t xml:space="preserve"> can make all sorts of </w:t>
      </w:r>
      <w:r w:rsidR="00C117AF">
        <w:t>claims and assertions.</w:t>
      </w:r>
    </w:p>
    <w:p w14:paraId="49E6904D" w14:textId="4433C2D7" w:rsidR="00C117AF" w:rsidRDefault="00C117AF" w:rsidP="003533A8">
      <w:r>
        <w:t>However, what of our man in his moral dilemma?</w:t>
      </w:r>
      <w:r w:rsidR="00D22FEA">
        <w:t xml:space="preserve"> At the beginning </w:t>
      </w:r>
      <w:r w:rsidR="00531371">
        <w:t>he had just</w:t>
      </w:r>
      <w:r w:rsidR="00463335">
        <w:t xml:space="preserve"> heard</w:t>
      </w:r>
      <w:r w:rsidR="00531371">
        <w:t xml:space="preserve"> the news of war being declared. He then receives a letter </w:t>
      </w:r>
      <w:r w:rsidR="003E3EE4">
        <w:t xml:space="preserve">alerting him to the news that he had been drafted. </w:t>
      </w:r>
      <w:r w:rsidR="00D7744D">
        <w:t>Withou</w:t>
      </w:r>
      <w:r w:rsidR="009E5988">
        <w:t>t the benefit of hindsight and knowledge of all that</w:t>
      </w:r>
      <w:r w:rsidR="00C56FB9">
        <w:t xml:space="preserve"> will happen</w:t>
      </w:r>
      <w:r w:rsidR="009E5988">
        <w:t xml:space="preserve">, all that he </w:t>
      </w:r>
      <w:proofErr w:type="gramStart"/>
      <w:r w:rsidR="009E5988">
        <w:t>has to</w:t>
      </w:r>
      <w:proofErr w:type="gramEnd"/>
      <w:r w:rsidR="009E5988">
        <w:t xml:space="preserve"> hand </w:t>
      </w:r>
      <w:r w:rsidR="005C3E3A">
        <w:t>are</w:t>
      </w:r>
      <w:r w:rsidR="008820BE">
        <w:t xml:space="preserve"> his morals</w:t>
      </w:r>
      <w:r w:rsidR="00C86DC7">
        <w:t xml:space="preserve">, his fears and anxieties, and his faith. </w:t>
      </w:r>
      <w:r w:rsidR="00121422">
        <w:t xml:space="preserve"> With this, what may be his option?</w:t>
      </w:r>
      <w:r w:rsidR="004B0D04">
        <w:t xml:space="preserve"> He </w:t>
      </w:r>
      <w:r w:rsidR="000246F4">
        <w:t>may make the decision</w:t>
      </w:r>
      <w:r w:rsidR="002C0FDF">
        <w:t xml:space="preserve"> to become a conscientious objector, but volunteer for a non-combative role, such as a medic. </w:t>
      </w:r>
      <w:r w:rsidR="006C58DA">
        <w:t>This way he</w:t>
      </w:r>
      <w:r w:rsidR="00E10BA5">
        <w:t xml:space="preserve"> holds </w:t>
      </w:r>
      <w:r w:rsidR="004910A8">
        <w:t>true to th</w:t>
      </w:r>
      <w:r w:rsidR="0045108D">
        <w:t xml:space="preserve">e teachings of </w:t>
      </w:r>
      <w:r w:rsidR="00CA6A4F">
        <w:t>peace that is</w:t>
      </w:r>
      <w:r w:rsidR="006A5BA4">
        <w:t xml:space="preserve"> expressed in the Bible.</w:t>
      </w:r>
      <w:r w:rsidR="007C230B">
        <w:t xml:space="preserve"> </w:t>
      </w:r>
      <w:r w:rsidR="008B55E6">
        <w:t>Furthermore, if he is not part of a faith community</w:t>
      </w:r>
      <w:r w:rsidR="005B787A">
        <w:t>,</w:t>
      </w:r>
      <w:r w:rsidR="008B55E6">
        <w:t xml:space="preserve"> </w:t>
      </w:r>
      <w:r w:rsidR="00873BD9">
        <w:t xml:space="preserve">he may find it easier to be seen to be doing something as opposed to nothing. </w:t>
      </w:r>
      <w:r w:rsidR="005B787A">
        <w:t xml:space="preserve">From a human perspective </w:t>
      </w:r>
      <w:r w:rsidR="007465CF">
        <w:t>it would</w:t>
      </w:r>
      <w:r w:rsidR="00656FA0">
        <w:t xml:space="preserve"> eliminate a lot, but possibly not all ridicule</w:t>
      </w:r>
      <w:r w:rsidR="00754900">
        <w:t>,</w:t>
      </w:r>
      <w:r w:rsidR="00E36023">
        <w:t xml:space="preserve"> and allow him to pass under the radar from human </w:t>
      </w:r>
      <w:r w:rsidR="001118FB">
        <w:t xml:space="preserve">scrutiny. From a faith perspective, </w:t>
      </w:r>
      <w:r w:rsidR="00162C1C">
        <w:t xml:space="preserve">our man in his dilemma would </w:t>
      </w:r>
      <w:r w:rsidR="00FF7CAB">
        <w:t>be showing love to his neighbour</w:t>
      </w:r>
      <w:r w:rsidR="004F36B9">
        <w:t>, would be his brother’s keeper</w:t>
      </w:r>
      <w:r w:rsidR="00732B1E">
        <w:t>,</w:t>
      </w:r>
      <w:r w:rsidR="004F36B9">
        <w:t xml:space="preserve"> and respecting the sanctity of life.</w:t>
      </w:r>
      <w:r w:rsidR="006C58DA">
        <w:t xml:space="preserve"> </w:t>
      </w:r>
      <w:r w:rsidR="000246F4">
        <w:t xml:space="preserve"> </w:t>
      </w:r>
    </w:p>
    <w:p w14:paraId="380E3A01" w14:textId="77777777" w:rsidR="00544B38" w:rsidRDefault="00544B38" w:rsidP="003533A8"/>
    <w:p w14:paraId="24DCBCCF" w14:textId="77777777" w:rsidR="00544B38" w:rsidRDefault="00544B38" w:rsidP="003533A8"/>
    <w:p w14:paraId="262053BE" w14:textId="77777777" w:rsidR="00544B38" w:rsidRDefault="00544B38" w:rsidP="003533A8"/>
    <w:p w14:paraId="51B20B3D" w14:textId="77777777" w:rsidR="00544B38" w:rsidRDefault="00544B38" w:rsidP="003533A8"/>
    <w:p w14:paraId="006B88E7" w14:textId="77777777" w:rsidR="00544B38" w:rsidRDefault="00544B38" w:rsidP="003533A8"/>
    <w:p w14:paraId="7B5A3A82" w14:textId="77777777" w:rsidR="00544B38" w:rsidRDefault="00544B38" w:rsidP="003533A8"/>
    <w:p w14:paraId="79A1FDF1" w14:textId="77777777" w:rsidR="00D27DD1" w:rsidRDefault="00D27DD1" w:rsidP="003533A8"/>
    <w:sdt>
      <w:sdtPr>
        <w:id w:val="101303130"/>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27221835" w14:textId="5AD39B95" w:rsidR="00544B38" w:rsidRDefault="00544B38">
          <w:pPr>
            <w:pStyle w:val="Heading1"/>
          </w:pPr>
          <w:r>
            <w:t>Bibliography</w:t>
          </w:r>
        </w:p>
        <w:sdt>
          <w:sdtPr>
            <w:id w:val="111145805"/>
            <w:bibliography/>
          </w:sdtPr>
          <w:sdtContent>
            <w:p w14:paraId="0642F6D1" w14:textId="77777777" w:rsidR="00544B38" w:rsidRDefault="00544B38" w:rsidP="00544B38">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BBC. (1939, September 3). </w:t>
              </w:r>
              <w:r>
                <w:rPr>
                  <w:i/>
                  <w:iCs/>
                  <w:noProof/>
                  <w:lang w:val="en-US"/>
                </w:rPr>
                <w:t>History of the BBC</w:t>
              </w:r>
              <w:r>
                <w:rPr>
                  <w:noProof/>
                  <w:lang w:val="en-US"/>
                </w:rPr>
                <w:t>. Retrieved from BBC News: https://www.bbc.com/historyofthebbc/anniversaries/september/war-announced [Accessed 14 August 2023]</w:t>
              </w:r>
            </w:p>
            <w:p w14:paraId="5203528B" w14:textId="77777777" w:rsidR="00544B38" w:rsidRDefault="00544B38" w:rsidP="00544B38">
              <w:pPr>
                <w:pStyle w:val="Bibliography"/>
                <w:ind w:left="720" w:hanging="720"/>
                <w:rPr>
                  <w:noProof/>
                  <w:lang w:val="en-US"/>
                </w:rPr>
              </w:pPr>
              <w:r>
                <w:rPr>
                  <w:noProof/>
                  <w:lang w:val="en-US"/>
                </w:rPr>
                <w:t xml:space="preserve">Holmes, A. F. (2005). </w:t>
              </w:r>
              <w:r>
                <w:rPr>
                  <w:i/>
                  <w:iCs/>
                  <w:noProof/>
                  <w:lang w:val="en-US"/>
                </w:rPr>
                <w:t>War and Christian Ethics.</w:t>
              </w:r>
              <w:r>
                <w:rPr>
                  <w:noProof/>
                  <w:lang w:val="en-US"/>
                </w:rPr>
                <w:t xml:space="preserve"> Michigan : Baker Academic.</w:t>
              </w:r>
            </w:p>
            <w:p w14:paraId="64827530" w14:textId="77777777" w:rsidR="00544B38" w:rsidRDefault="00544B38" w:rsidP="00544B38">
              <w:pPr>
                <w:pStyle w:val="Bibliography"/>
                <w:ind w:left="720" w:hanging="720"/>
                <w:rPr>
                  <w:noProof/>
                  <w:lang w:val="en-US"/>
                </w:rPr>
              </w:pPr>
              <w:r>
                <w:rPr>
                  <w:noProof/>
                  <w:lang w:val="en-US"/>
                </w:rPr>
                <w:t xml:space="preserve">Messer, N. (2006). </w:t>
              </w:r>
              <w:r>
                <w:rPr>
                  <w:i/>
                  <w:iCs/>
                  <w:noProof/>
                  <w:lang w:val="en-US"/>
                </w:rPr>
                <w:t>Christian Ethics.</w:t>
              </w:r>
              <w:r>
                <w:rPr>
                  <w:noProof/>
                  <w:lang w:val="en-US"/>
                </w:rPr>
                <w:t xml:space="preserve"> London: SCM Press.</w:t>
              </w:r>
            </w:p>
            <w:p w14:paraId="7BD69258" w14:textId="77777777" w:rsidR="00544B38" w:rsidRDefault="00544B38" w:rsidP="00544B38">
              <w:pPr>
                <w:pStyle w:val="Bibliography"/>
                <w:ind w:left="720" w:hanging="720"/>
                <w:rPr>
                  <w:noProof/>
                  <w:lang w:val="en-US"/>
                </w:rPr>
              </w:pPr>
              <w:r>
                <w:rPr>
                  <w:noProof/>
                  <w:lang w:val="en-US"/>
                </w:rPr>
                <w:t xml:space="preserve">Migliore, D. L. (2004). </w:t>
              </w:r>
              <w:r>
                <w:rPr>
                  <w:i/>
                  <w:iCs/>
                  <w:noProof/>
                  <w:lang w:val="en-US"/>
                </w:rPr>
                <w:t>Faith Seeking Understanding.</w:t>
              </w:r>
              <w:r>
                <w:rPr>
                  <w:noProof/>
                  <w:lang w:val="en-US"/>
                </w:rPr>
                <w:t xml:space="preserve"> Michigan: Wm. B. Eerdmans Publishing Co.</w:t>
              </w:r>
            </w:p>
            <w:p w14:paraId="71B926FD" w14:textId="77777777" w:rsidR="00544B38" w:rsidRDefault="00544B38" w:rsidP="00544B38">
              <w:pPr>
                <w:pStyle w:val="Bibliography"/>
                <w:ind w:left="720" w:hanging="720"/>
                <w:rPr>
                  <w:noProof/>
                  <w:lang w:val="en-US"/>
                </w:rPr>
              </w:pPr>
              <w:r>
                <w:rPr>
                  <w:noProof/>
                  <w:lang w:val="en-US"/>
                </w:rPr>
                <w:t xml:space="preserve">Northumbria University. (2023, May 9). </w:t>
              </w:r>
              <w:r>
                <w:rPr>
                  <w:i/>
                  <w:iCs/>
                  <w:noProof/>
                  <w:lang w:val="en-US"/>
                </w:rPr>
                <w:t>News: Major study into role of WW2 Conscientious objectors</w:t>
              </w:r>
              <w:r>
                <w:rPr>
                  <w:noProof/>
                  <w:lang w:val="en-US"/>
                </w:rPr>
                <w:t>. Retrieved from Northumbria University Web site: https://www.northumbria.ac.uk/about-us/news-events/news/major-study-into-role-of-ww2-conscientious-objectors/</w:t>
              </w:r>
            </w:p>
            <w:p w14:paraId="67199CD6" w14:textId="77777777" w:rsidR="00544B38" w:rsidRDefault="00544B38" w:rsidP="00544B38">
              <w:pPr>
                <w:pStyle w:val="Bibliography"/>
                <w:ind w:left="720" w:hanging="720"/>
                <w:rPr>
                  <w:noProof/>
                  <w:lang w:val="en-US"/>
                </w:rPr>
              </w:pPr>
              <w:r>
                <w:rPr>
                  <w:noProof/>
                  <w:lang w:val="en-US"/>
                </w:rPr>
                <w:t xml:space="preserve">Sanders, E. P. (2023, July 3). </w:t>
              </w:r>
              <w:r>
                <w:rPr>
                  <w:i/>
                  <w:iCs/>
                  <w:noProof/>
                  <w:lang w:val="en-US"/>
                </w:rPr>
                <w:t>St Paul the Apostle</w:t>
              </w:r>
              <w:r>
                <w:rPr>
                  <w:noProof/>
                  <w:lang w:val="en-US"/>
                </w:rPr>
                <w:t>. Retrieved from Britannica Online Encyclopaedia: https://www.britannica.com/biography/Saint-Paul-the-Apostle/Mission</w:t>
              </w:r>
            </w:p>
            <w:p w14:paraId="5CA2B15B" w14:textId="77777777" w:rsidR="00544B38" w:rsidRDefault="00544B38" w:rsidP="00544B38">
              <w:pPr>
                <w:pStyle w:val="Bibliography"/>
                <w:ind w:left="720" w:hanging="720"/>
                <w:rPr>
                  <w:noProof/>
                  <w:lang w:val="en-US"/>
                </w:rPr>
              </w:pPr>
              <w:r>
                <w:rPr>
                  <w:noProof/>
                  <w:lang w:val="en-US"/>
                </w:rPr>
                <w:t>Service, Home (1939). Britain is at war with Germany. London, N/A, Great Britian .</w:t>
              </w:r>
            </w:p>
            <w:p w14:paraId="687AD44F" w14:textId="77777777" w:rsidR="00544B38" w:rsidRDefault="00544B38" w:rsidP="00544B38">
              <w:pPr>
                <w:pStyle w:val="Bibliography"/>
                <w:ind w:left="720" w:hanging="720"/>
                <w:rPr>
                  <w:noProof/>
                  <w:lang w:val="en-US"/>
                </w:rPr>
              </w:pPr>
              <w:r>
                <w:rPr>
                  <w:noProof/>
                  <w:lang w:val="en-US"/>
                </w:rPr>
                <w:t xml:space="preserve">The Guardian Online. (2009, September 7). </w:t>
              </w:r>
              <w:r>
                <w:rPr>
                  <w:i/>
                  <w:iCs/>
                  <w:noProof/>
                  <w:lang w:val="en-US"/>
                </w:rPr>
                <w:t>British conscientious objectors during second world war: The ones who didn't fight</w:t>
              </w:r>
              <w:r>
                <w:rPr>
                  <w:noProof/>
                  <w:lang w:val="en-US"/>
                </w:rPr>
                <w:t>. Retrieved from www.theguardian.com: https://www.theguardian.com/world/2009/sep/07/british-conscientious-objectors-second-world-war</w:t>
              </w:r>
            </w:p>
            <w:p w14:paraId="4B2FDC40" w14:textId="77777777" w:rsidR="00544B38" w:rsidRDefault="00544B38" w:rsidP="00544B38">
              <w:pPr>
                <w:pStyle w:val="Bibliography"/>
                <w:ind w:left="720" w:hanging="720"/>
                <w:rPr>
                  <w:noProof/>
                  <w:lang w:val="en-US"/>
                </w:rPr>
              </w:pPr>
              <w:r>
                <w:rPr>
                  <w:noProof/>
                  <w:lang w:val="en-US"/>
                </w:rPr>
                <w:t xml:space="preserve">UK Parliament. (2023, n.d n.d). </w:t>
              </w:r>
              <w:r>
                <w:rPr>
                  <w:i/>
                  <w:iCs/>
                  <w:noProof/>
                  <w:lang w:val="en-US"/>
                </w:rPr>
                <w:t>Conscription: The Second World War</w:t>
              </w:r>
              <w:r>
                <w:rPr>
                  <w:noProof/>
                  <w:lang w:val="en-US"/>
                </w:rPr>
                <w:t>. Retrieved from www.parliament.uk: https://www.parliament.uk/about/living-heritage/transformingsociety/private-lives/yourcountry/overview/conscriptionww2/</w:t>
              </w:r>
            </w:p>
            <w:p w14:paraId="06215F44" w14:textId="77777777" w:rsidR="00544B38" w:rsidRDefault="00544B38" w:rsidP="00544B38">
              <w:pPr>
                <w:pStyle w:val="Bibliography"/>
                <w:ind w:left="720" w:hanging="720"/>
                <w:rPr>
                  <w:noProof/>
                  <w:lang w:val="en-US"/>
                </w:rPr>
              </w:pPr>
              <w:r>
                <w:rPr>
                  <w:noProof/>
                  <w:lang w:val="en-US"/>
                </w:rPr>
                <w:t xml:space="preserve">Walton, J. H. (2011). </w:t>
              </w:r>
              <w:r>
                <w:rPr>
                  <w:i/>
                  <w:iCs/>
                  <w:noProof/>
                  <w:lang w:val="en-US"/>
                </w:rPr>
                <w:t>Genesis: The NIV Application Commentary.</w:t>
              </w:r>
              <w:r>
                <w:rPr>
                  <w:noProof/>
                  <w:lang w:val="en-US"/>
                </w:rPr>
                <w:t xml:space="preserve"> Michigan: Zondervan Academic.</w:t>
              </w:r>
            </w:p>
            <w:p w14:paraId="49506947" w14:textId="77777777" w:rsidR="00544B38" w:rsidRDefault="00544B38" w:rsidP="00544B38">
              <w:pPr>
                <w:pStyle w:val="Bibliography"/>
                <w:ind w:left="720" w:hanging="720"/>
                <w:rPr>
                  <w:noProof/>
                  <w:lang w:val="en-US"/>
                </w:rPr>
              </w:pPr>
              <w:r>
                <w:rPr>
                  <w:noProof/>
                  <w:lang w:val="en-US"/>
                </w:rPr>
                <w:t xml:space="preserve">Wilkins, M. J. (2002). </w:t>
              </w:r>
              <w:r>
                <w:rPr>
                  <w:i/>
                  <w:iCs/>
                  <w:noProof/>
                  <w:lang w:val="en-US"/>
                </w:rPr>
                <w:t>Matthew.</w:t>
              </w:r>
              <w:r>
                <w:rPr>
                  <w:noProof/>
                  <w:lang w:val="en-US"/>
                </w:rPr>
                <w:t xml:space="preserve"> Michigan: Zondervan .</w:t>
              </w:r>
            </w:p>
            <w:p w14:paraId="62078185" w14:textId="249DF52E" w:rsidR="00544B38" w:rsidRDefault="00544B38" w:rsidP="00544B38">
              <w:r>
                <w:rPr>
                  <w:b/>
                  <w:bCs/>
                  <w:noProof/>
                </w:rPr>
                <w:fldChar w:fldCharType="end"/>
              </w:r>
            </w:p>
          </w:sdtContent>
        </w:sdt>
      </w:sdtContent>
    </w:sdt>
    <w:p w14:paraId="4834A81C" w14:textId="77777777" w:rsidR="00544B38" w:rsidRPr="00F71FD8" w:rsidRDefault="00544B38" w:rsidP="003533A8"/>
    <w:p w14:paraId="2DAFC4B7" w14:textId="77777777" w:rsidR="004F0934" w:rsidRDefault="004F0934" w:rsidP="003533A8"/>
    <w:p w14:paraId="6F44DF74" w14:textId="49A16076" w:rsidR="00024870" w:rsidRPr="00976C49" w:rsidRDefault="00BB7FC0" w:rsidP="00976C49">
      <w:r>
        <w:t xml:space="preserve"> </w:t>
      </w:r>
      <w:r w:rsidR="00E21A13">
        <w:t xml:space="preserve">   </w:t>
      </w:r>
      <w:r w:rsidR="00AC364F">
        <w:t xml:space="preserve">  </w:t>
      </w:r>
    </w:p>
    <w:sectPr w:rsidR="00024870" w:rsidRPr="00976C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96E9F" w14:textId="77777777" w:rsidR="001E2B90" w:rsidRDefault="001E2B90" w:rsidP="005D1D88">
      <w:pPr>
        <w:spacing w:after="0" w:line="240" w:lineRule="auto"/>
      </w:pPr>
      <w:r>
        <w:separator/>
      </w:r>
    </w:p>
  </w:endnote>
  <w:endnote w:type="continuationSeparator" w:id="0">
    <w:p w14:paraId="45D11535" w14:textId="77777777" w:rsidR="001E2B90" w:rsidRDefault="001E2B90" w:rsidP="005D1D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199F2" w14:textId="77777777" w:rsidR="001E2B90" w:rsidRDefault="001E2B90" w:rsidP="005D1D88">
      <w:pPr>
        <w:spacing w:after="0" w:line="240" w:lineRule="auto"/>
      </w:pPr>
      <w:r>
        <w:separator/>
      </w:r>
    </w:p>
  </w:footnote>
  <w:footnote w:type="continuationSeparator" w:id="0">
    <w:p w14:paraId="1425E87E" w14:textId="77777777" w:rsidR="001E2B90" w:rsidRDefault="001E2B90" w:rsidP="005D1D88">
      <w:pPr>
        <w:spacing w:after="0" w:line="240" w:lineRule="auto"/>
      </w:pPr>
      <w:r>
        <w:continuationSeparator/>
      </w:r>
    </w:p>
  </w:footnote>
  <w:footnote w:id="1">
    <w:p w14:paraId="44837604" w14:textId="51C99831" w:rsidR="005D1D88" w:rsidRDefault="005D1D88">
      <w:pPr>
        <w:pStyle w:val="FootnoteText"/>
      </w:pPr>
      <w:r>
        <w:rPr>
          <w:rStyle w:val="FootnoteReference"/>
        </w:rPr>
        <w:footnoteRef/>
      </w:r>
      <w:r>
        <w:t xml:space="preserve"> </w:t>
      </w:r>
      <w:r w:rsidR="00DC6B71">
        <w:t>BBC.com</w:t>
      </w:r>
      <w:r w:rsidR="001157EB">
        <w:t xml:space="preserve">, History of the BBC: </w:t>
      </w:r>
      <w:r w:rsidR="001C3D2E">
        <w:t xml:space="preserve">Chamberlain Announces Britain at War with Germany </w:t>
      </w:r>
      <w:r w:rsidR="00794105">
        <w:t>(</w:t>
      </w:r>
      <w:r w:rsidR="00065A05" w:rsidRPr="008E1333">
        <w:t>https://www.bbc.com/historyofthebbc/anniversaries/september/war-announced</w:t>
      </w:r>
      <w:r w:rsidR="00065A05">
        <w:t>)</w:t>
      </w:r>
      <w:r w:rsidR="00794105">
        <w:t xml:space="preserve"> </w:t>
      </w:r>
      <w:r w:rsidR="00075188">
        <w:t>(</w:t>
      </w:r>
      <w:r w:rsidR="00794105">
        <w:t>Accessed 14th August 2023</w:t>
      </w:r>
      <w:r w:rsidR="00075188">
        <w:t>)</w:t>
      </w:r>
      <w:r w:rsidR="002676F1">
        <w:t xml:space="preserve">. </w:t>
      </w:r>
      <w:r w:rsidR="00075188">
        <w:t>The</w:t>
      </w:r>
      <w:r w:rsidR="009407E5">
        <w:t xml:space="preserve"> announcement </w:t>
      </w:r>
      <w:r w:rsidR="00075188">
        <w:t xml:space="preserve">that Neville Chamberlain made to the nation </w:t>
      </w:r>
      <w:r w:rsidR="009407E5">
        <w:t>on 3</w:t>
      </w:r>
      <w:r w:rsidR="009407E5" w:rsidRPr="009407E5">
        <w:rPr>
          <w:vertAlign w:val="superscript"/>
        </w:rPr>
        <w:t>rd</w:t>
      </w:r>
      <w:r w:rsidR="009407E5">
        <w:t xml:space="preserve"> </w:t>
      </w:r>
      <w:r w:rsidR="00065A05">
        <w:t>September</w:t>
      </w:r>
      <w:r w:rsidR="009407E5">
        <w:t xml:space="preserve"> 1939</w:t>
      </w:r>
      <w:r w:rsidR="00C3334C">
        <w:t xml:space="preserve">, signalled the end </w:t>
      </w:r>
      <w:r w:rsidR="00065A05">
        <w:t xml:space="preserve">of appeasement. This policy that </w:t>
      </w:r>
      <w:r w:rsidR="009A34AE">
        <w:t>was followed by Britian during the 30’s</w:t>
      </w:r>
      <w:r w:rsidR="0059297E">
        <w:t xml:space="preserve"> failed to ke</w:t>
      </w:r>
      <w:r w:rsidR="007465FA">
        <w:t>ep the peace and subsequently</w:t>
      </w:r>
      <w:r w:rsidR="00C176BD">
        <w:t>, along with other factors,</w:t>
      </w:r>
      <w:r w:rsidR="007465FA">
        <w:t xml:space="preserve"> embroiled </w:t>
      </w:r>
      <w:r w:rsidR="00F27D75">
        <w:t>Britain,</w:t>
      </w:r>
      <w:r w:rsidR="007465FA">
        <w:t xml:space="preserve"> and other countries in another </w:t>
      </w:r>
      <w:r w:rsidR="0086302B">
        <w:t xml:space="preserve">World War. </w:t>
      </w:r>
      <w:r w:rsidR="003F515B">
        <w:t xml:space="preserve">The most devastating aspect of this is that the Second World War came just two decades </w:t>
      </w:r>
      <w:r w:rsidR="00EC3EB0">
        <w:t>after the First</w:t>
      </w:r>
      <w:r w:rsidR="00754124">
        <w:t>. Therefore, many old veterans were forced to face their old foe</w:t>
      </w:r>
      <w:r w:rsidR="001E07C8">
        <w:t xml:space="preserve"> again.</w:t>
      </w:r>
      <w:r w:rsidR="009407E5">
        <w:t xml:space="preserve"> </w:t>
      </w:r>
    </w:p>
  </w:footnote>
  <w:footnote w:id="2">
    <w:p w14:paraId="3E7A5F2E" w14:textId="31221CF8" w:rsidR="001D795F" w:rsidRDefault="001D795F">
      <w:pPr>
        <w:pStyle w:val="FootnoteText"/>
      </w:pPr>
      <w:r>
        <w:rPr>
          <w:rStyle w:val="FootnoteReference"/>
        </w:rPr>
        <w:footnoteRef/>
      </w:r>
      <w:r>
        <w:t xml:space="preserve"> </w:t>
      </w:r>
      <w:r w:rsidR="00C15BB3">
        <w:t xml:space="preserve">Michael J. Wilkins </w:t>
      </w:r>
      <w:r w:rsidR="00C703DF">
        <w:t xml:space="preserve">and Clinton E. Arnold, </w:t>
      </w:r>
      <w:r w:rsidR="00C703DF" w:rsidRPr="00444A37">
        <w:rPr>
          <w:i/>
          <w:iCs/>
        </w:rPr>
        <w:t>M</w:t>
      </w:r>
      <w:r w:rsidR="008E49A0">
        <w:rPr>
          <w:i/>
          <w:iCs/>
        </w:rPr>
        <w:t>atthew</w:t>
      </w:r>
      <w:r w:rsidR="007A72D5">
        <w:t xml:space="preserve"> (</w:t>
      </w:r>
      <w:r w:rsidR="00217E41">
        <w:t>Michigan</w:t>
      </w:r>
      <w:r w:rsidR="002C5A90">
        <w:t xml:space="preserve">: </w:t>
      </w:r>
      <w:r w:rsidR="00E31ADF">
        <w:t>Zondervan. 2002)</w:t>
      </w:r>
      <w:r w:rsidR="007E30DF">
        <w:t>. p.35.</w:t>
      </w:r>
    </w:p>
  </w:footnote>
  <w:footnote w:id="3">
    <w:p w14:paraId="66A4FF91" w14:textId="3DE05EC7" w:rsidR="00A11DBC" w:rsidRDefault="00A11DBC">
      <w:pPr>
        <w:pStyle w:val="FootnoteText"/>
      </w:pPr>
      <w:r>
        <w:rPr>
          <w:rStyle w:val="FootnoteReference"/>
        </w:rPr>
        <w:footnoteRef/>
      </w:r>
      <w:r>
        <w:t xml:space="preserve"> </w:t>
      </w:r>
      <w:r w:rsidR="006D23FF">
        <w:t>Ibid</w:t>
      </w:r>
      <w:r w:rsidR="00D806E4">
        <w:t>., p.35</w:t>
      </w:r>
      <w:r w:rsidR="002676F1">
        <w:t>.</w:t>
      </w:r>
    </w:p>
  </w:footnote>
  <w:footnote w:id="4">
    <w:p w14:paraId="01AC8E18" w14:textId="7C91512B" w:rsidR="00E52822" w:rsidRDefault="00E52822">
      <w:pPr>
        <w:pStyle w:val="FootnoteText"/>
      </w:pPr>
      <w:r>
        <w:rPr>
          <w:rStyle w:val="FootnoteReference"/>
        </w:rPr>
        <w:footnoteRef/>
      </w:r>
      <w:r>
        <w:t xml:space="preserve"> </w:t>
      </w:r>
      <w:r w:rsidR="00E6237B">
        <w:t xml:space="preserve">In the footnote of </w:t>
      </w:r>
      <w:r w:rsidR="00E653BC">
        <w:t>Isaiah 9.</w:t>
      </w:r>
      <w:r w:rsidR="007B3687">
        <w:t xml:space="preserve">6 in </w:t>
      </w:r>
      <w:r w:rsidR="00E6237B">
        <w:t>the New Interna</w:t>
      </w:r>
      <w:r w:rsidR="0069274C">
        <w:t>tional version cultural background study Bible</w:t>
      </w:r>
      <w:r w:rsidR="00E701D7">
        <w:t>, it is written that peace means, as well as a lack of war</w:t>
      </w:r>
      <w:r w:rsidR="00974D7D">
        <w:t xml:space="preserve">, </w:t>
      </w:r>
      <w:r w:rsidR="007B3687">
        <w:t>well-being, and</w:t>
      </w:r>
      <w:r w:rsidR="00974D7D">
        <w:t xml:space="preserve"> safet</w:t>
      </w:r>
      <w:r w:rsidR="00BB65AE">
        <w:t>y. It als</w:t>
      </w:r>
      <w:r w:rsidR="00324A17">
        <w:t>o relates to relationships with one’s brother and neighbour.</w:t>
      </w:r>
      <w:r w:rsidR="00C537B8">
        <w:t xml:space="preserve"> It appears</w:t>
      </w:r>
      <w:r w:rsidR="00456428">
        <w:t xml:space="preserve"> on the surface</w:t>
      </w:r>
      <w:r w:rsidR="00C537B8">
        <w:t xml:space="preserve"> to have </w:t>
      </w:r>
      <w:r w:rsidR="00B32E6E">
        <w:t xml:space="preserve">some connection with </w:t>
      </w:r>
      <w:r w:rsidR="00FF4BC4">
        <w:t>Romans 13.9 where it says</w:t>
      </w:r>
      <w:r w:rsidR="00DA0A30">
        <w:t>:</w:t>
      </w:r>
      <w:r w:rsidR="00FF4BC4">
        <w:t xml:space="preserve"> ‘love thy neighbour</w:t>
      </w:r>
      <w:r w:rsidR="00F244C9">
        <w:t xml:space="preserve"> as yourself’.</w:t>
      </w:r>
    </w:p>
  </w:footnote>
  <w:footnote w:id="5">
    <w:p w14:paraId="6ED6BE01" w14:textId="632C351C" w:rsidR="004F428C" w:rsidRPr="00B54332" w:rsidRDefault="004F428C">
      <w:pPr>
        <w:pStyle w:val="FootnoteText"/>
      </w:pPr>
      <w:r>
        <w:rPr>
          <w:rStyle w:val="FootnoteReference"/>
        </w:rPr>
        <w:footnoteRef/>
      </w:r>
      <w:r>
        <w:t xml:space="preserve"> </w:t>
      </w:r>
      <w:r w:rsidR="00D81094">
        <w:t>Neil Messer</w:t>
      </w:r>
      <w:r w:rsidR="004914C1">
        <w:t xml:space="preserve">, </w:t>
      </w:r>
      <w:r w:rsidR="004914C1" w:rsidRPr="00B54332">
        <w:rPr>
          <w:i/>
          <w:iCs/>
        </w:rPr>
        <w:t>C</w:t>
      </w:r>
      <w:r w:rsidR="008E49A0">
        <w:rPr>
          <w:i/>
          <w:iCs/>
        </w:rPr>
        <w:t>hristian Ethics</w:t>
      </w:r>
      <w:r w:rsidR="00B54332">
        <w:rPr>
          <w:i/>
          <w:iCs/>
        </w:rPr>
        <w:t xml:space="preserve"> </w:t>
      </w:r>
      <w:r w:rsidR="00B54332">
        <w:t>(</w:t>
      </w:r>
      <w:r w:rsidR="00A80F11">
        <w:t>London: SCM press</w:t>
      </w:r>
      <w:r w:rsidR="00444A37">
        <w:t>, 2006) p.59.</w:t>
      </w:r>
    </w:p>
  </w:footnote>
  <w:footnote w:id="6">
    <w:p w14:paraId="295447EE" w14:textId="77777777" w:rsidR="004A1241" w:rsidRDefault="004C0760">
      <w:pPr>
        <w:pStyle w:val="FootnoteText"/>
      </w:pPr>
      <w:r>
        <w:rPr>
          <w:rStyle w:val="FootnoteReference"/>
        </w:rPr>
        <w:footnoteRef/>
      </w:r>
      <w:r>
        <w:t xml:space="preserve"> </w:t>
      </w:r>
      <w:r w:rsidR="00331364">
        <w:t>UK Parliament</w:t>
      </w:r>
      <w:r w:rsidR="00D1671B">
        <w:t xml:space="preserve">, Conscription: The Second World War, </w:t>
      </w:r>
      <w:hyperlink r:id="rId1" w:history="1">
        <w:r w:rsidR="004A1241" w:rsidRPr="00714C05">
          <w:rPr>
            <w:rStyle w:val="Hyperlink"/>
          </w:rPr>
          <w:t>https://www.parliament.uk/about/living-heritage/transformingsociety/private-lives/yourcountry/overview/conscriptionww2/</w:t>
        </w:r>
      </w:hyperlink>
      <w:r w:rsidR="0009487C">
        <w:t xml:space="preserve"> </w:t>
      </w:r>
      <w:r w:rsidR="00CD69B0">
        <w:t>(Accessed 14</w:t>
      </w:r>
      <w:r w:rsidR="00CD69B0" w:rsidRPr="00CD69B0">
        <w:rPr>
          <w:vertAlign w:val="superscript"/>
        </w:rPr>
        <w:t>th</w:t>
      </w:r>
      <w:r w:rsidR="00CD69B0">
        <w:t xml:space="preserve"> August 2023)</w:t>
      </w:r>
      <w:r w:rsidR="004A1241">
        <w:t>.</w:t>
      </w:r>
    </w:p>
    <w:p w14:paraId="57BA6EC5" w14:textId="215830E2" w:rsidR="004C0760" w:rsidRDefault="00D164D8">
      <w:pPr>
        <w:pStyle w:val="FootnoteText"/>
      </w:pPr>
      <w:r>
        <w:t xml:space="preserve">Conscientious objectors had to appear before a tribunal to plead their case as to why they couldn’t </w:t>
      </w:r>
      <w:r w:rsidR="00AB5503">
        <w:t>or wouldn’t join the armed forces and fight.</w:t>
      </w:r>
    </w:p>
  </w:footnote>
  <w:footnote w:id="7">
    <w:p w14:paraId="5B7209AB" w14:textId="4E3088CA" w:rsidR="00CB6D7B" w:rsidRPr="00B13070" w:rsidRDefault="00CB6D7B">
      <w:pPr>
        <w:pStyle w:val="FootnoteText"/>
      </w:pPr>
      <w:r>
        <w:rPr>
          <w:rStyle w:val="FootnoteReference"/>
        </w:rPr>
        <w:footnoteRef/>
      </w:r>
      <w:r>
        <w:t xml:space="preserve"> </w:t>
      </w:r>
      <w:r w:rsidR="007B1732">
        <w:t>Northumbria University</w:t>
      </w:r>
      <w:r w:rsidR="00B81BA3">
        <w:t xml:space="preserve">, </w:t>
      </w:r>
      <w:r w:rsidR="00853F38">
        <w:t>Dr Linsey Robb,</w:t>
      </w:r>
      <w:r w:rsidR="007B1732">
        <w:t xml:space="preserve"> </w:t>
      </w:r>
      <w:r w:rsidR="00DC2147" w:rsidRPr="00A64124">
        <w:rPr>
          <w:i/>
          <w:iCs/>
        </w:rPr>
        <w:t>M</w:t>
      </w:r>
      <w:r w:rsidR="004055B6">
        <w:rPr>
          <w:i/>
          <w:iCs/>
        </w:rPr>
        <w:t xml:space="preserve">ajor </w:t>
      </w:r>
      <w:r w:rsidR="007B1732">
        <w:rPr>
          <w:i/>
          <w:iCs/>
        </w:rPr>
        <w:t>S</w:t>
      </w:r>
      <w:r w:rsidR="004055B6">
        <w:rPr>
          <w:i/>
          <w:iCs/>
        </w:rPr>
        <w:t xml:space="preserve">tudy </w:t>
      </w:r>
      <w:r w:rsidR="007B1732">
        <w:rPr>
          <w:i/>
          <w:iCs/>
        </w:rPr>
        <w:t>I</w:t>
      </w:r>
      <w:r w:rsidR="004055B6">
        <w:rPr>
          <w:i/>
          <w:iCs/>
        </w:rPr>
        <w:t xml:space="preserve">nto </w:t>
      </w:r>
      <w:r w:rsidR="007B1732">
        <w:rPr>
          <w:i/>
          <w:iCs/>
        </w:rPr>
        <w:t>R</w:t>
      </w:r>
      <w:r w:rsidR="004055B6">
        <w:rPr>
          <w:i/>
          <w:iCs/>
        </w:rPr>
        <w:t xml:space="preserve">ole of </w:t>
      </w:r>
      <w:r w:rsidR="007B1732">
        <w:rPr>
          <w:i/>
          <w:iCs/>
        </w:rPr>
        <w:t>C</w:t>
      </w:r>
      <w:r w:rsidR="004055B6">
        <w:rPr>
          <w:i/>
          <w:iCs/>
        </w:rPr>
        <w:t xml:space="preserve">onscientious </w:t>
      </w:r>
      <w:r w:rsidR="007B1732">
        <w:rPr>
          <w:i/>
          <w:iCs/>
        </w:rPr>
        <w:t>O</w:t>
      </w:r>
      <w:r w:rsidR="004055B6">
        <w:rPr>
          <w:i/>
          <w:iCs/>
        </w:rPr>
        <w:t>b</w:t>
      </w:r>
      <w:r w:rsidR="007B1732">
        <w:rPr>
          <w:i/>
          <w:iCs/>
        </w:rPr>
        <w:t xml:space="preserve">jectors </w:t>
      </w:r>
      <w:r w:rsidR="00B13070">
        <w:t>(</w:t>
      </w:r>
      <w:hyperlink r:id="rId2" w:history="1">
        <w:r w:rsidR="00141F5C" w:rsidRPr="00B4575D">
          <w:rPr>
            <w:rStyle w:val="Hyperlink"/>
          </w:rPr>
          <w:t>https://www.northumbria.ac.uk/about-us/news-events/news/major-study-into-role-of-ww2-conscientious-objectors/</w:t>
        </w:r>
      </w:hyperlink>
      <w:r w:rsidR="00141F5C">
        <w:t xml:space="preserve"> </w:t>
      </w:r>
      <w:r w:rsidR="00B15E18">
        <w:t>9</w:t>
      </w:r>
      <w:r w:rsidR="00B15E18" w:rsidRPr="00B15E18">
        <w:rPr>
          <w:vertAlign w:val="superscript"/>
        </w:rPr>
        <w:t>th</w:t>
      </w:r>
      <w:r w:rsidR="00B15E18">
        <w:t xml:space="preserve"> May 2023, (Accessed 17 August 2023)</w:t>
      </w:r>
    </w:p>
  </w:footnote>
  <w:footnote w:id="8">
    <w:p w14:paraId="6FF67E7B" w14:textId="5A88AD40" w:rsidR="0014187F" w:rsidRDefault="0014187F">
      <w:pPr>
        <w:pStyle w:val="FootnoteText"/>
      </w:pPr>
      <w:r>
        <w:rPr>
          <w:rStyle w:val="FootnoteReference"/>
        </w:rPr>
        <w:footnoteRef/>
      </w:r>
      <w:r>
        <w:t xml:space="preserve"> Ibid</w:t>
      </w:r>
      <w:r w:rsidR="00B454C9">
        <w:t xml:space="preserve">., As the horrors of trench fighting </w:t>
      </w:r>
      <w:r w:rsidR="00B32DB9">
        <w:t xml:space="preserve">from </w:t>
      </w:r>
      <w:r w:rsidR="00264A8A">
        <w:t>World War 1</w:t>
      </w:r>
      <w:r w:rsidR="00B32DB9">
        <w:t xml:space="preserve"> were still </w:t>
      </w:r>
      <w:r w:rsidR="00F4132D">
        <w:t>fresh in the minds of many, there was less ridicule of Conscientious Objectors in</w:t>
      </w:r>
      <w:r w:rsidR="00264A8A">
        <w:t xml:space="preserve"> World War 2. </w:t>
      </w:r>
    </w:p>
  </w:footnote>
  <w:footnote w:id="9">
    <w:p w14:paraId="384ABDC8" w14:textId="77777777" w:rsidR="004A1241" w:rsidRDefault="009057D9">
      <w:pPr>
        <w:pStyle w:val="FootnoteText"/>
      </w:pPr>
      <w:r>
        <w:rPr>
          <w:rStyle w:val="FootnoteReference"/>
        </w:rPr>
        <w:footnoteRef/>
      </w:r>
      <w:r>
        <w:t xml:space="preserve"> </w:t>
      </w:r>
      <w:r w:rsidR="0095334C">
        <w:t xml:space="preserve">Anon, </w:t>
      </w:r>
      <w:r w:rsidR="00B81BA3">
        <w:t xml:space="preserve">The Guardian Online, </w:t>
      </w:r>
      <w:r w:rsidR="00CC0CD9">
        <w:t xml:space="preserve">Monday </w:t>
      </w:r>
      <w:r w:rsidR="00FD59E1">
        <w:t>7</w:t>
      </w:r>
      <w:r w:rsidR="00FD59E1" w:rsidRPr="00FD59E1">
        <w:rPr>
          <w:vertAlign w:val="superscript"/>
        </w:rPr>
        <w:t>th</w:t>
      </w:r>
      <w:r w:rsidR="00FD59E1">
        <w:t xml:space="preserve"> September 2009</w:t>
      </w:r>
      <w:r w:rsidR="009A1AD1">
        <w:t>,</w:t>
      </w:r>
      <w:r w:rsidR="00FD59E1">
        <w:t xml:space="preserve"> </w:t>
      </w:r>
      <w:hyperlink r:id="rId3" w:history="1">
        <w:r w:rsidR="00231FE1" w:rsidRPr="00B4575D">
          <w:rPr>
            <w:rStyle w:val="Hyperlink"/>
          </w:rPr>
          <w:t>https://www.theguardian.com/world/2009/sep/07/british-conscientious-objectors-second-world-war</w:t>
        </w:r>
      </w:hyperlink>
      <w:r w:rsidR="00231FE1">
        <w:t xml:space="preserve"> (Accessed </w:t>
      </w:r>
      <w:r w:rsidR="009A1AD1">
        <w:t>17th August 2023)</w:t>
      </w:r>
      <w:r w:rsidR="004A1241">
        <w:t>.</w:t>
      </w:r>
    </w:p>
    <w:p w14:paraId="00613E58" w14:textId="70F8BF0E" w:rsidR="009057D9" w:rsidRDefault="00087D66">
      <w:pPr>
        <w:pStyle w:val="FootnoteText"/>
      </w:pPr>
      <w:r>
        <w:t xml:space="preserve">It is unclear why Hughes wife was ‘nagging’ him, but </w:t>
      </w:r>
      <w:r w:rsidR="00A25A33">
        <w:t xml:space="preserve">one can imagine that while the public were more understanding of people’s </w:t>
      </w:r>
      <w:r w:rsidR="00CD6D56">
        <w:t xml:space="preserve">views of war and fighting, there undoubtedly was peer pressure from family members </w:t>
      </w:r>
      <w:r w:rsidR="006D2B43">
        <w:t>who may have lived in a community where other husbands and sons had gone off to fight and theirs did not.</w:t>
      </w:r>
    </w:p>
  </w:footnote>
  <w:footnote w:id="10">
    <w:p w14:paraId="1DA36399" w14:textId="186D5ECA" w:rsidR="00EA10AE" w:rsidRDefault="00EA10AE">
      <w:pPr>
        <w:pStyle w:val="FootnoteText"/>
      </w:pPr>
      <w:r>
        <w:rPr>
          <w:rStyle w:val="FootnoteReference"/>
        </w:rPr>
        <w:footnoteRef/>
      </w:r>
      <w:r>
        <w:t xml:space="preserve"> </w:t>
      </w:r>
      <w:r w:rsidR="00371BE3">
        <w:t>M</w:t>
      </w:r>
      <w:r w:rsidR="00377871">
        <w:t xml:space="preserve">esser, </w:t>
      </w:r>
      <w:r w:rsidR="00377871" w:rsidRPr="001D0546">
        <w:rPr>
          <w:i/>
          <w:iCs/>
        </w:rPr>
        <w:t>C</w:t>
      </w:r>
      <w:r w:rsidR="008E49A0">
        <w:rPr>
          <w:i/>
          <w:iCs/>
        </w:rPr>
        <w:t>hristian Ethics</w:t>
      </w:r>
      <w:r w:rsidR="00377871">
        <w:t xml:space="preserve">, </w:t>
      </w:r>
      <w:r w:rsidR="00D8651D">
        <w:t>p.56.</w:t>
      </w:r>
    </w:p>
  </w:footnote>
  <w:footnote w:id="11">
    <w:p w14:paraId="7098F07B" w14:textId="13EE75A2" w:rsidR="002E52E1" w:rsidRDefault="002E52E1">
      <w:pPr>
        <w:pStyle w:val="FootnoteText"/>
      </w:pPr>
      <w:r>
        <w:rPr>
          <w:rStyle w:val="FootnoteReference"/>
        </w:rPr>
        <w:footnoteRef/>
      </w:r>
      <w:r>
        <w:t xml:space="preserve"> Ibid., p.</w:t>
      </w:r>
      <w:r w:rsidR="00DA158C">
        <w:t>56.</w:t>
      </w:r>
    </w:p>
  </w:footnote>
  <w:footnote w:id="12">
    <w:p w14:paraId="3DDA9C82" w14:textId="6E2D9E9F" w:rsidR="00143A05" w:rsidRDefault="00143A05">
      <w:pPr>
        <w:pStyle w:val="FootnoteText"/>
      </w:pPr>
      <w:r>
        <w:rPr>
          <w:rStyle w:val="FootnoteReference"/>
        </w:rPr>
        <w:footnoteRef/>
      </w:r>
      <w:r>
        <w:t xml:space="preserve"> Ibid</w:t>
      </w:r>
      <w:r w:rsidR="00727CC8">
        <w:t>., p.57.</w:t>
      </w:r>
    </w:p>
  </w:footnote>
  <w:footnote w:id="13">
    <w:p w14:paraId="2C16C493" w14:textId="04ACEE1A" w:rsidR="009E00B0" w:rsidRDefault="009E00B0">
      <w:pPr>
        <w:pStyle w:val="FootnoteText"/>
      </w:pPr>
      <w:r>
        <w:rPr>
          <w:rStyle w:val="FootnoteReference"/>
        </w:rPr>
        <w:footnoteRef/>
      </w:r>
      <w:r>
        <w:t xml:space="preserve"> </w:t>
      </w:r>
      <w:r w:rsidR="00481987">
        <w:t>Proverbs 3:31 Do not envy a man of violence</w:t>
      </w:r>
      <w:r w:rsidR="008F344B">
        <w:t>, and do not choose any of his ways.</w:t>
      </w:r>
    </w:p>
  </w:footnote>
  <w:footnote w:id="14">
    <w:p w14:paraId="04B55F26" w14:textId="5E522462" w:rsidR="00796F80" w:rsidRPr="000119C7" w:rsidRDefault="00796F80">
      <w:pPr>
        <w:pStyle w:val="FootnoteText"/>
      </w:pPr>
      <w:r>
        <w:rPr>
          <w:rStyle w:val="FootnoteReference"/>
        </w:rPr>
        <w:footnoteRef/>
      </w:r>
      <w:r>
        <w:t xml:space="preserve"> </w:t>
      </w:r>
      <w:r w:rsidR="00754826">
        <w:t xml:space="preserve">Arthur F. Holmes, </w:t>
      </w:r>
      <w:r w:rsidR="00754826" w:rsidRPr="00BB4C04">
        <w:rPr>
          <w:i/>
          <w:iCs/>
        </w:rPr>
        <w:t>War and Christian</w:t>
      </w:r>
      <w:r w:rsidR="002061F6" w:rsidRPr="00BB4C04">
        <w:rPr>
          <w:i/>
          <w:iCs/>
        </w:rPr>
        <w:t xml:space="preserve"> Ethics</w:t>
      </w:r>
      <w:r w:rsidR="000119C7">
        <w:rPr>
          <w:i/>
          <w:iCs/>
        </w:rPr>
        <w:t xml:space="preserve"> </w:t>
      </w:r>
      <w:r w:rsidR="000119C7">
        <w:t>(</w:t>
      </w:r>
      <w:r w:rsidR="00702DD9">
        <w:t>Michigan: Baker Academic</w:t>
      </w:r>
      <w:r w:rsidR="005C4446">
        <w:t xml:space="preserve">, </w:t>
      </w:r>
      <w:r w:rsidR="000119C7">
        <w:t>200</w:t>
      </w:r>
      <w:r w:rsidR="00D6272C">
        <w:t>4</w:t>
      </w:r>
      <w:r w:rsidR="005C4446">
        <w:t>) 2</w:t>
      </w:r>
      <w:r w:rsidR="005C4446" w:rsidRPr="005C4446">
        <w:rPr>
          <w:vertAlign w:val="superscript"/>
        </w:rPr>
        <w:t>nd</w:t>
      </w:r>
      <w:r w:rsidR="005C4446">
        <w:t xml:space="preserve"> Ed</w:t>
      </w:r>
      <w:r w:rsidR="0086204A">
        <w:t>. P.302.</w:t>
      </w:r>
    </w:p>
  </w:footnote>
  <w:footnote w:id="15">
    <w:p w14:paraId="2C75CF47" w14:textId="7EC3A1FB" w:rsidR="007247B9" w:rsidRDefault="007247B9">
      <w:pPr>
        <w:pStyle w:val="FootnoteText"/>
      </w:pPr>
      <w:r>
        <w:rPr>
          <w:rStyle w:val="FootnoteReference"/>
        </w:rPr>
        <w:footnoteRef/>
      </w:r>
      <w:r>
        <w:t xml:space="preserve"> </w:t>
      </w:r>
      <w:r w:rsidR="00F12B72">
        <w:t>In Galatians 5:16</w:t>
      </w:r>
      <w:r w:rsidR="00DC06BC">
        <w:t>,</w:t>
      </w:r>
      <w:r w:rsidR="00F12B72">
        <w:t xml:space="preserve"> </w:t>
      </w:r>
      <w:r w:rsidR="00C6088A">
        <w:t>Paul writes about allowing the Holy Spirit to guide</w:t>
      </w:r>
      <w:r w:rsidR="00682954">
        <w:t xml:space="preserve"> us, so the sinful nature does not get what it craves.</w:t>
      </w:r>
      <w:r w:rsidR="00C6088A">
        <w:t xml:space="preserve"> </w:t>
      </w:r>
    </w:p>
  </w:footnote>
  <w:footnote w:id="16">
    <w:p w14:paraId="1F8F548F" w14:textId="2179291F" w:rsidR="004E6AFA" w:rsidRDefault="004E6AFA">
      <w:pPr>
        <w:pStyle w:val="FootnoteText"/>
      </w:pPr>
      <w:r>
        <w:rPr>
          <w:rStyle w:val="FootnoteReference"/>
        </w:rPr>
        <w:footnoteRef/>
      </w:r>
      <w:r>
        <w:t xml:space="preserve"> </w:t>
      </w:r>
      <w:r w:rsidR="00FE42C3">
        <w:t xml:space="preserve">Matthew 27:26 and John </w:t>
      </w:r>
      <w:r w:rsidR="00A51CF9">
        <w:t xml:space="preserve">19:1 both say that </w:t>
      </w:r>
      <w:r w:rsidR="009B2BFB">
        <w:t>Jesus was flogged with a lead tipped whip. Prior to this</w:t>
      </w:r>
      <w:r w:rsidR="00AE516F">
        <w:t>,</w:t>
      </w:r>
      <w:r w:rsidR="009B2BFB">
        <w:t xml:space="preserve"> </w:t>
      </w:r>
      <w:r w:rsidR="00D57D60">
        <w:t xml:space="preserve">Leading Priests and teachers of the law </w:t>
      </w:r>
      <w:r w:rsidR="00DF318A">
        <w:t>were plotting to kill Jesus (Luke 22:2)</w:t>
      </w:r>
      <w:r w:rsidR="00B44783">
        <w:t>.</w:t>
      </w:r>
    </w:p>
  </w:footnote>
  <w:footnote w:id="17">
    <w:p w14:paraId="20DCB698" w14:textId="0E2A0378" w:rsidR="00C83471" w:rsidRDefault="00C83471">
      <w:pPr>
        <w:pStyle w:val="FootnoteText"/>
      </w:pPr>
      <w:r>
        <w:rPr>
          <w:rStyle w:val="FootnoteReference"/>
        </w:rPr>
        <w:footnoteRef/>
      </w:r>
      <w:r>
        <w:t xml:space="preserve"> </w:t>
      </w:r>
      <w:r w:rsidR="00B109B9">
        <w:t>Daniel L. Mig</w:t>
      </w:r>
      <w:r w:rsidR="005F364C">
        <w:t>liore, Faith Seeking Understanding</w:t>
      </w:r>
      <w:r w:rsidR="00F54DFE">
        <w:t>: an introduction to Christian theology</w:t>
      </w:r>
      <w:r w:rsidR="00C23D2B">
        <w:t xml:space="preserve"> (</w:t>
      </w:r>
      <w:r w:rsidR="005D6D3A">
        <w:t>Michigan:</w:t>
      </w:r>
      <w:r w:rsidR="008047EE">
        <w:t xml:space="preserve"> Wm</w:t>
      </w:r>
      <w:r w:rsidR="00E44B0D">
        <w:t>. B. Eerdmans Publishing Co</w:t>
      </w:r>
      <w:r w:rsidR="00F0189E">
        <w:t xml:space="preserve">, </w:t>
      </w:r>
      <w:r w:rsidR="00EF77E9">
        <w:t>2004</w:t>
      </w:r>
      <w:r w:rsidR="007D5D55">
        <w:t>)</w:t>
      </w:r>
      <w:r w:rsidR="00F0189E">
        <w:t>.</w:t>
      </w:r>
      <w:r w:rsidR="00203A2D">
        <w:t xml:space="preserve"> P.189.</w:t>
      </w:r>
      <w:r w:rsidR="00B44783">
        <w:t xml:space="preserve"> </w:t>
      </w:r>
    </w:p>
  </w:footnote>
  <w:footnote w:id="18">
    <w:p w14:paraId="055D1E37" w14:textId="77777777" w:rsidR="00C959CA" w:rsidRDefault="00562ED5">
      <w:pPr>
        <w:pStyle w:val="FootnoteText"/>
      </w:pPr>
      <w:r>
        <w:rPr>
          <w:rStyle w:val="FootnoteReference"/>
        </w:rPr>
        <w:footnoteRef/>
      </w:r>
      <w:r>
        <w:t xml:space="preserve"> </w:t>
      </w:r>
      <w:r w:rsidR="00D253DE">
        <w:t>John H. Walton, Ge</w:t>
      </w:r>
      <w:r w:rsidR="001A3F77">
        <w:t xml:space="preserve">nesis: The NIV Application Commentary </w:t>
      </w:r>
      <w:r w:rsidR="00E96BF2">
        <w:t>(</w:t>
      </w:r>
      <w:r w:rsidR="004C448C">
        <w:t xml:space="preserve">Michigan: </w:t>
      </w:r>
      <w:r w:rsidR="00E96BF2">
        <w:t>Zondervan Academic</w:t>
      </w:r>
      <w:r w:rsidR="00E415B2">
        <w:t>, 2011)</w:t>
      </w:r>
      <w:r w:rsidR="00E96BF2">
        <w:t xml:space="preserve"> </w:t>
      </w:r>
      <w:r w:rsidR="00BA7D92">
        <w:t>(Gensis 4</w:t>
      </w:r>
      <w:r w:rsidR="007A6D1C">
        <w:t>.6-8)</w:t>
      </w:r>
      <w:r w:rsidR="00C959CA">
        <w:t>.</w:t>
      </w:r>
      <w:r w:rsidR="007A6D1C">
        <w:t xml:space="preserve"> </w:t>
      </w:r>
    </w:p>
    <w:p w14:paraId="62906E7E" w14:textId="6CCCBC35" w:rsidR="00562ED5" w:rsidRDefault="00BA3519">
      <w:pPr>
        <w:pStyle w:val="FootnoteText"/>
      </w:pPr>
      <w:r>
        <w:t xml:space="preserve">Prior to the murder taking place, both Abel and Cain presented offerings to God. God accepted Abel’s but not Cain’s. It is not known why </w:t>
      </w:r>
      <w:r w:rsidR="00785A2E">
        <w:t>Cain’s offering was not acceptable to God</w:t>
      </w:r>
      <w:r w:rsidR="00BA7D92">
        <w:t>.</w:t>
      </w:r>
      <w:r w:rsidR="00785A2E">
        <w:t xml:space="preserve"> </w:t>
      </w:r>
    </w:p>
  </w:footnote>
  <w:footnote w:id="19">
    <w:p w14:paraId="1EC72419" w14:textId="3D398AA1" w:rsidR="00C258E9" w:rsidRDefault="00C258E9">
      <w:pPr>
        <w:pStyle w:val="FootnoteText"/>
      </w:pPr>
      <w:r>
        <w:rPr>
          <w:rStyle w:val="FootnoteReference"/>
        </w:rPr>
        <w:footnoteRef/>
      </w:r>
      <w:r w:rsidR="007D1D63">
        <w:t xml:space="preserve"> E P. Sanders</w:t>
      </w:r>
      <w:r w:rsidR="008A1C11">
        <w:t>,</w:t>
      </w:r>
      <w:r w:rsidR="007D1D63">
        <w:t xml:space="preserve"> St Paul the Apostle (</w:t>
      </w:r>
      <w:r w:rsidR="005E4E3F">
        <w:t xml:space="preserve">Britannica Online </w:t>
      </w:r>
      <w:r w:rsidR="008A1C11">
        <w:t>Encyclopaedia</w:t>
      </w:r>
      <w:r w:rsidR="004D3FBE">
        <w:t>, July 3</w:t>
      </w:r>
      <w:r w:rsidR="004D3FBE" w:rsidRPr="004D3FBE">
        <w:rPr>
          <w:vertAlign w:val="superscript"/>
        </w:rPr>
        <w:t>rd</w:t>
      </w:r>
      <w:r w:rsidR="002835EF">
        <w:t>, 2023</w:t>
      </w:r>
      <w:r w:rsidR="004D3FBE">
        <w:t>)</w:t>
      </w:r>
      <w:r>
        <w:t xml:space="preserve"> </w:t>
      </w:r>
      <w:hyperlink r:id="rId4" w:history="1">
        <w:r w:rsidR="004D3FBE" w:rsidRPr="00F40232">
          <w:rPr>
            <w:rStyle w:val="Hyperlink"/>
          </w:rPr>
          <w:t>https://www.britannica.com/biography/Saint-Paul-the-Apostle</w:t>
        </w:r>
      </w:hyperlink>
      <w:r w:rsidR="004D3FBE">
        <w:t xml:space="preserve"> [Accessed</w:t>
      </w:r>
      <w:r w:rsidR="00FE4FEF">
        <w:t xml:space="preserve"> August 21st</w:t>
      </w:r>
      <w:r w:rsidR="00753839">
        <w:t>, 2023</w:t>
      </w:r>
      <w:r w:rsidR="00FE4FEF">
        <w:t>]</w:t>
      </w:r>
    </w:p>
  </w:footnote>
  <w:footnote w:id="20">
    <w:p w14:paraId="53DFEF6A" w14:textId="009D641D" w:rsidR="005222BC" w:rsidRDefault="005222BC">
      <w:pPr>
        <w:pStyle w:val="FootnoteText"/>
      </w:pPr>
      <w:r>
        <w:rPr>
          <w:rStyle w:val="FootnoteReference"/>
        </w:rPr>
        <w:footnoteRef/>
      </w:r>
      <w:r>
        <w:t xml:space="preserve"> </w:t>
      </w:r>
      <w:r w:rsidR="002835EF">
        <w:t xml:space="preserve">After the killing of Stephen, Saul is said to </w:t>
      </w:r>
      <w:r w:rsidR="00D00D5C">
        <w:t xml:space="preserve">have gone house to house searching for, and dragging people, both men and women out of their houses and into prison. </w:t>
      </w:r>
      <w:r w:rsidR="00A733AF">
        <w:t xml:space="preserve">It is also written that he uttered threats and </w:t>
      </w:r>
      <w:r w:rsidR="00753839">
        <w:t xml:space="preserve">showed eagerness to kill. </w:t>
      </w:r>
      <w:r w:rsidR="00D00D5C">
        <w:t>Since he saw his mission as destroying the Church, it is reasonable to assume that these people were Christians or those engaged in the activity of protecting Christians</w:t>
      </w:r>
      <w:r w:rsidR="00591744">
        <w:t>.</w:t>
      </w:r>
    </w:p>
  </w:footnote>
  <w:footnote w:id="21">
    <w:p w14:paraId="4EF82432" w14:textId="55667FA2" w:rsidR="00EF664F" w:rsidRDefault="00EF664F">
      <w:pPr>
        <w:pStyle w:val="FootnoteText"/>
      </w:pPr>
      <w:r>
        <w:rPr>
          <w:rStyle w:val="FootnoteReference"/>
        </w:rPr>
        <w:footnoteRef/>
      </w:r>
      <w:r>
        <w:t xml:space="preserve"> </w:t>
      </w:r>
      <w:r w:rsidR="00FD0B02">
        <w:t xml:space="preserve">Genesis chapter 3: This is the chapter in the Bible that details the moment when Adam and Eve sin by eating of the fruit </w:t>
      </w:r>
      <w:r w:rsidR="006224A4">
        <w:t>of the tree of knowledge.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C49"/>
    <w:rsid w:val="00006A25"/>
    <w:rsid w:val="000119C7"/>
    <w:rsid w:val="00014C97"/>
    <w:rsid w:val="000152F6"/>
    <w:rsid w:val="000214BA"/>
    <w:rsid w:val="000246F4"/>
    <w:rsid w:val="00024870"/>
    <w:rsid w:val="00030B1B"/>
    <w:rsid w:val="00040F7D"/>
    <w:rsid w:val="00046D2F"/>
    <w:rsid w:val="00047482"/>
    <w:rsid w:val="00047960"/>
    <w:rsid w:val="00053041"/>
    <w:rsid w:val="00053D5C"/>
    <w:rsid w:val="00056585"/>
    <w:rsid w:val="00063485"/>
    <w:rsid w:val="00065A05"/>
    <w:rsid w:val="00073407"/>
    <w:rsid w:val="00075188"/>
    <w:rsid w:val="0008236A"/>
    <w:rsid w:val="00087D66"/>
    <w:rsid w:val="000920C1"/>
    <w:rsid w:val="0009487C"/>
    <w:rsid w:val="000A01E6"/>
    <w:rsid w:val="000A231B"/>
    <w:rsid w:val="000A30A1"/>
    <w:rsid w:val="000A6466"/>
    <w:rsid w:val="000B071C"/>
    <w:rsid w:val="000B7FA5"/>
    <w:rsid w:val="000C2C2C"/>
    <w:rsid w:val="000C34E6"/>
    <w:rsid w:val="000C67FC"/>
    <w:rsid w:val="000C704D"/>
    <w:rsid w:val="000D2EDB"/>
    <w:rsid w:val="000E6EE7"/>
    <w:rsid w:val="000F1894"/>
    <w:rsid w:val="000F42ED"/>
    <w:rsid w:val="00102F66"/>
    <w:rsid w:val="00103F80"/>
    <w:rsid w:val="00106624"/>
    <w:rsid w:val="001118FB"/>
    <w:rsid w:val="00115304"/>
    <w:rsid w:val="0011545C"/>
    <w:rsid w:val="001157EB"/>
    <w:rsid w:val="00121422"/>
    <w:rsid w:val="00122115"/>
    <w:rsid w:val="00126B98"/>
    <w:rsid w:val="001273C9"/>
    <w:rsid w:val="00135B63"/>
    <w:rsid w:val="00140B66"/>
    <w:rsid w:val="0014187F"/>
    <w:rsid w:val="00141F5C"/>
    <w:rsid w:val="00143236"/>
    <w:rsid w:val="00143A05"/>
    <w:rsid w:val="001530EF"/>
    <w:rsid w:val="0015755C"/>
    <w:rsid w:val="00157A6A"/>
    <w:rsid w:val="00162BAE"/>
    <w:rsid w:val="00162C1C"/>
    <w:rsid w:val="001700AA"/>
    <w:rsid w:val="001733B8"/>
    <w:rsid w:val="00175AA9"/>
    <w:rsid w:val="001860A5"/>
    <w:rsid w:val="00187FF7"/>
    <w:rsid w:val="00192787"/>
    <w:rsid w:val="001967F1"/>
    <w:rsid w:val="00197A81"/>
    <w:rsid w:val="00197ACB"/>
    <w:rsid w:val="001A120E"/>
    <w:rsid w:val="001A2452"/>
    <w:rsid w:val="001A3F77"/>
    <w:rsid w:val="001B0C6F"/>
    <w:rsid w:val="001B6418"/>
    <w:rsid w:val="001B6E38"/>
    <w:rsid w:val="001C3D2E"/>
    <w:rsid w:val="001D0546"/>
    <w:rsid w:val="001D2E53"/>
    <w:rsid w:val="001D795F"/>
    <w:rsid w:val="001E07C8"/>
    <w:rsid w:val="001E2B90"/>
    <w:rsid w:val="001F48F0"/>
    <w:rsid w:val="001F6097"/>
    <w:rsid w:val="00203197"/>
    <w:rsid w:val="00203A2D"/>
    <w:rsid w:val="00205738"/>
    <w:rsid w:val="002061F6"/>
    <w:rsid w:val="00207871"/>
    <w:rsid w:val="00217845"/>
    <w:rsid w:val="00217863"/>
    <w:rsid w:val="00217E41"/>
    <w:rsid w:val="00231FE1"/>
    <w:rsid w:val="0023207E"/>
    <w:rsid w:val="00261737"/>
    <w:rsid w:val="00262DB4"/>
    <w:rsid w:val="00264A8A"/>
    <w:rsid w:val="0026546A"/>
    <w:rsid w:val="002676F1"/>
    <w:rsid w:val="00270FE3"/>
    <w:rsid w:val="00275618"/>
    <w:rsid w:val="00280ABD"/>
    <w:rsid w:val="002835EF"/>
    <w:rsid w:val="0028784D"/>
    <w:rsid w:val="00291BC4"/>
    <w:rsid w:val="00292035"/>
    <w:rsid w:val="00293755"/>
    <w:rsid w:val="002963B1"/>
    <w:rsid w:val="00296C08"/>
    <w:rsid w:val="002970D5"/>
    <w:rsid w:val="00297683"/>
    <w:rsid w:val="00297D79"/>
    <w:rsid w:val="002A4036"/>
    <w:rsid w:val="002A46D5"/>
    <w:rsid w:val="002A6B99"/>
    <w:rsid w:val="002B172A"/>
    <w:rsid w:val="002C0FDF"/>
    <w:rsid w:val="002C41C0"/>
    <w:rsid w:val="002C42D7"/>
    <w:rsid w:val="002C5A90"/>
    <w:rsid w:val="002C60DE"/>
    <w:rsid w:val="002D5EC9"/>
    <w:rsid w:val="002E402D"/>
    <w:rsid w:val="002E52E1"/>
    <w:rsid w:val="002E5370"/>
    <w:rsid w:val="002E7F5A"/>
    <w:rsid w:val="002F17AF"/>
    <w:rsid w:val="003009B2"/>
    <w:rsid w:val="00305B84"/>
    <w:rsid w:val="0031700F"/>
    <w:rsid w:val="0032251E"/>
    <w:rsid w:val="00323987"/>
    <w:rsid w:val="00324417"/>
    <w:rsid w:val="00324A17"/>
    <w:rsid w:val="00326475"/>
    <w:rsid w:val="00331005"/>
    <w:rsid w:val="00331364"/>
    <w:rsid w:val="003337B4"/>
    <w:rsid w:val="00334963"/>
    <w:rsid w:val="00347BAD"/>
    <w:rsid w:val="003533A8"/>
    <w:rsid w:val="00363D30"/>
    <w:rsid w:val="00370626"/>
    <w:rsid w:val="00371BE3"/>
    <w:rsid w:val="00375EAE"/>
    <w:rsid w:val="00376A26"/>
    <w:rsid w:val="00377871"/>
    <w:rsid w:val="00377AEE"/>
    <w:rsid w:val="00380EB0"/>
    <w:rsid w:val="00382E30"/>
    <w:rsid w:val="00384078"/>
    <w:rsid w:val="003905B1"/>
    <w:rsid w:val="00393B7E"/>
    <w:rsid w:val="00396871"/>
    <w:rsid w:val="003A5AE9"/>
    <w:rsid w:val="003A64A8"/>
    <w:rsid w:val="003B1961"/>
    <w:rsid w:val="003B781C"/>
    <w:rsid w:val="003C1C61"/>
    <w:rsid w:val="003C2E12"/>
    <w:rsid w:val="003D394C"/>
    <w:rsid w:val="003D58A4"/>
    <w:rsid w:val="003D78B3"/>
    <w:rsid w:val="003E3EE4"/>
    <w:rsid w:val="003E56E6"/>
    <w:rsid w:val="003E79D3"/>
    <w:rsid w:val="003F0129"/>
    <w:rsid w:val="003F1A72"/>
    <w:rsid w:val="003F394F"/>
    <w:rsid w:val="003F515B"/>
    <w:rsid w:val="004055B6"/>
    <w:rsid w:val="00406EF7"/>
    <w:rsid w:val="004145F4"/>
    <w:rsid w:val="004173B2"/>
    <w:rsid w:val="00423B4E"/>
    <w:rsid w:val="00424EA7"/>
    <w:rsid w:val="00426E68"/>
    <w:rsid w:val="00434A62"/>
    <w:rsid w:val="00435076"/>
    <w:rsid w:val="004358C8"/>
    <w:rsid w:val="004400A6"/>
    <w:rsid w:val="00440882"/>
    <w:rsid w:val="00442947"/>
    <w:rsid w:val="00444A37"/>
    <w:rsid w:val="004462CA"/>
    <w:rsid w:val="0045108D"/>
    <w:rsid w:val="00456428"/>
    <w:rsid w:val="004577F7"/>
    <w:rsid w:val="004606D9"/>
    <w:rsid w:val="00463335"/>
    <w:rsid w:val="00467774"/>
    <w:rsid w:val="0047151B"/>
    <w:rsid w:val="00481987"/>
    <w:rsid w:val="004863E3"/>
    <w:rsid w:val="0048792A"/>
    <w:rsid w:val="004910A8"/>
    <w:rsid w:val="004914C1"/>
    <w:rsid w:val="00491ABD"/>
    <w:rsid w:val="004A1241"/>
    <w:rsid w:val="004A5540"/>
    <w:rsid w:val="004A6E7F"/>
    <w:rsid w:val="004B04FE"/>
    <w:rsid w:val="004B0D04"/>
    <w:rsid w:val="004B4B90"/>
    <w:rsid w:val="004B67B4"/>
    <w:rsid w:val="004B69AC"/>
    <w:rsid w:val="004C0760"/>
    <w:rsid w:val="004C448C"/>
    <w:rsid w:val="004C6656"/>
    <w:rsid w:val="004D3FBE"/>
    <w:rsid w:val="004E6AFA"/>
    <w:rsid w:val="004F0934"/>
    <w:rsid w:val="004F2B1F"/>
    <w:rsid w:val="004F36B9"/>
    <w:rsid w:val="004F3896"/>
    <w:rsid w:val="004F428C"/>
    <w:rsid w:val="004F6591"/>
    <w:rsid w:val="00503684"/>
    <w:rsid w:val="00504839"/>
    <w:rsid w:val="0051795B"/>
    <w:rsid w:val="005222BC"/>
    <w:rsid w:val="005224AC"/>
    <w:rsid w:val="00524895"/>
    <w:rsid w:val="00531371"/>
    <w:rsid w:val="005342CD"/>
    <w:rsid w:val="005343BD"/>
    <w:rsid w:val="00543E6F"/>
    <w:rsid w:val="00544B38"/>
    <w:rsid w:val="005538FB"/>
    <w:rsid w:val="00553DAA"/>
    <w:rsid w:val="00562B00"/>
    <w:rsid w:val="00562ED5"/>
    <w:rsid w:val="00564283"/>
    <w:rsid w:val="00565C81"/>
    <w:rsid w:val="00570A98"/>
    <w:rsid w:val="00591744"/>
    <w:rsid w:val="0059297E"/>
    <w:rsid w:val="00593273"/>
    <w:rsid w:val="00595ACE"/>
    <w:rsid w:val="005A28E1"/>
    <w:rsid w:val="005A48FE"/>
    <w:rsid w:val="005A4E20"/>
    <w:rsid w:val="005B36CD"/>
    <w:rsid w:val="005B4F88"/>
    <w:rsid w:val="005B6E4B"/>
    <w:rsid w:val="005B787A"/>
    <w:rsid w:val="005C263A"/>
    <w:rsid w:val="005C3D22"/>
    <w:rsid w:val="005C3E3A"/>
    <w:rsid w:val="005C4093"/>
    <w:rsid w:val="005C4446"/>
    <w:rsid w:val="005C584F"/>
    <w:rsid w:val="005C740D"/>
    <w:rsid w:val="005D1B7C"/>
    <w:rsid w:val="005D1D88"/>
    <w:rsid w:val="005D44C8"/>
    <w:rsid w:val="005D6D3A"/>
    <w:rsid w:val="005E4D21"/>
    <w:rsid w:val="005E4DF3"/>
    <w:rsid w:val="005E4E3F"/>
    <w:rsid w:val="005F1019"/>
    <w:rsid w:val="005F364C"/>
    <w:rsid w:val="0060592C"/>
    <w:rsid w:val="006103D7"/>
    <w:rsid w:val="006224A4"/>
    <w:rsid w:val="0063142F"/>
    <w:rsid w:val="006368B4"/>
    <w:rsid w:val="00637EAA"/>
    <w:rsid w:val="00645444"/>
    <w:rsid w:val="006471E0"/>
    <w:rsid w:val="00655565"/>
    <w:rsid w:val="00656F94"/>
    <w:rsid w:val="00656FA0"/>
    <w:rsid w:val="00667E32"/>
    <w:rsid w:val="006705AF"/>
    <w:rsid w:val="00682954"/>
    <w:rsid w:val="00683822"/>
    <w:rsid w:val="0069274C"/>
    <w:rsid w:val="00694FFC"/>
    <w:rsid w:val="0069565A"/>
    <w:rsid w:val="006A5BA4"/>
    <w:rsid w:val="006A76C3"/>
    <w:rsid w:val="006B2DB0"/>
    <w:rsid w:val="006B439A"/>
    <w:rsid w:val="006C0FCD"/>
    <w:rsid w:val="006C5091"/>
    <w:rsid w:val="006C58DA"/>
    <w:rsid w:val="006D23FF"/>
    <w:rsid w:val="006D2B43"/>
    <w:rsid w:val="006D4102"/>
    <w:rsid w:val="006F302D"/>
    <w:rsid w:val="006F31CA"/>
    <w:rsid w:val="00702872"/>
    <w:rsid w:val="00702DD9"/>
    <w:rsid w:val="00703F73"/>
    <w:rsid w:val="00721A8E"/>
    <w:rsid w:val="007247B9"/>
    <w:rsid w:val="00724DBA"/>
    <w:rsid w:val="00727CC8"/>
    <w:rsid w:val="00732B1E"/>
    <w:rsid w:val="00735015"/>
    <w:rsid w:val="00737D11"/>
    <w:rsid w:val="00744C6A"/>
    <w:rsid w:val="007459BD"/>
    <w:rsid w:val="0074637B"/>
    <w:rsid w:val="007465CF"/>
    <w:rsid w:val="007465FA"/>
    <w:rsid w:val="00746657"/>
    <w:rsid w:val="00752046"/>
    <w:rsid w:val="00753120"/>
    <w:rsid w:val="00753839"/>
    <w:rsid w:val="00754124"/>
    <w:rsid w:val="00754826"/>
    <w:rsid w:val="00754900"/>
    <w:rsid w:val="00765152"/>
    <w:rsid w:val="007659CD"/>
    <w:rsid w:val="00771C77"/>
    <w:rsid w:val="00785446"/>
    <w:rsid w:val="00785A2E"/>
    <w:rsid w:val="00787BE1"/>
    <w:rsid w:val="00791A00"/>
    <w:rsid w:val="00794105"/>
    <w:rsid w:val="007951F6"/>
    <w:rsid w:val="00796F80"/>
    <w:rsid w:val="007A6D1C"/>
    <w:rsid w:val="007A72D5"/>
    <w:rsid w:val="007B1732"/>
    <w:rsid w:val="007B3687"/>
    <w:rsid w:val="007B3F8F"/>
    <w:rsid w:val="007B5F8C"/>
    <w:rsid w:val="007B721C"/>
    <w:rsid w:val="007C230B"/>
    <w:rsid w:val="007C3593"/>
    <w:rsid w:val="007C3664"/>
    <w:rsid w:val="007C7B79"/>
    <w:rsid w:val="007D1B93"/>
    <w:rsid w:val="007D1D63"/>
    <w:rsid w:val="007D21B2"/>
    <w:rsid w:val="007D4FA0"/>
    <w:rsid w:val="007D5AE2"/>
    <w:rsid w:val="007D5D55"/>
    <w:rsid w:val="007D6028"/>
    <w:rsid w:val="007E30DF"/>
    <w:rsid w:val="007E341C"/>
    <w:rsid w:val="007F145A"/>
    <w:rsid w:val="00802A51"/>
    <w:rsid w:val="008045E9"/>
    <w:rsid w:val="008047EE"/>
    <w:rsid w:val="00805CD0"/>
    <w:rsid w:val="008108AA"/>
    <w:rsid w:val="00812003"/>
    <w:rsid w:val="00815B8B"/>
    <w:rsid w:val="00815C98"/>
    <w:rsid w:val="00824342"/>
    <w:rsid w:val="00825F00"/>
    <w:rsid w:val="00831313"/>
    <w:rsid w:val="00832EF1"/>
    <w:rsid w:val="00835C8B"/>
    <w:rsid w:val="00835FD0"/>
    <w:rsid w:val="00836BBA"/>
    <w:rsid w:val="00840DB3"/>
    <w:rsid w:val="008414C4"/>
    <w:rsid w:val="00853F38"/>
    <w:rsid w:val="0086204A"/>
    <w:rsid w:val="0086302B"/>
    <w:rsid w:val="008739C0"/>
    <w:rsid w:val="00873B4F"/>
    <w:rsid w:val="00873BD9"/>
    <w:rsid w:val="0087481F"/>
    <w:rsid w:val="00876ED5"/>
    <w:rsid w:val="0088057C"/>
    <w:rsid w:val="008820BE"/>
    <w:rsid w:val="008824D1"/>
    <w:rsid w:val="00886FBE"/>
    <w:rsid w:val="00890A36"/>
    <w:rsid w:val="0089560B"/>
    <w:rsid w:val="0089632B"/>
    <w:rsid w:val="008A1C11"/>
    <w:rsid w:val="008A244B"/>
    <w:rsid w:val="008B2D0D"/>
    <w:rsid w:val="008B2E54"/>
    <w:rsid w:val="008B4558"/>
    <w:rsid w:val="008B51DA"/>
    <w:rsid w:val="008B55E6"/>
    <w:rsid w:val="008B6EFE"/>
    <w:rsid w:val="008B74AD"/>
    <w:rsid w:val="008C056C"/>
    <w:rsid w:val="008D0F34"/>
    <w:rsid w:val="008D3288"/>
    <w:rsid w:val="008D4590"/>
    <w:rsid w:val="008E12F4"/>
    <w:rsid w:val="008E1333"/>
    <w:rsid w:val="008E49A0"/>
    <w:rsid w:val="008F344B"/>
    <w:rsid w:val="00902C25"/>
    <w:rsid w:val="009032D6"/>
    <w:rsid w:val="009057D9"/>
    <w:rsid w:val="0091109E"/>
    <w:rsid w:val="00917A26"/>
    <w:rsid w:val="00924A3A"/>
    <w:rsid w:val="0093739D"/>
    <w:rsid w:val="009406D1"/>
    <w:rsid w:val="009407E5"/>
    <w:rsid w:val="0094254E"/>
    <w:rsid w:val="00945133"/>
    <w:rsid w:val="00946BC6"/>
    <w:rsid w:val="0095334C"/>
    <w:rsid w:val="0097172D"/>
    <w:rsid w:val="0097475B"/>
    <w:rsid w:val="00974D7D"/>
    <w:rsid w:val="00976C49"/>
    <w:rsid w:val="0098083F"/>
    <w:rsid w:val="0098231F"/>
    <w:rsid w:val="00986CC9"/>
    <w:rsid w:val="00993973"/>
    <w:rsid w:val="009953E4"/>
    <w:rsid w:val="009954CC"/>
    <w:rsid w:val="009A1AD1"/>
    <w:rsid w:val="009A1C97"/>
    <w:rsid w:val="009A34AE"/>
    <w:rsid w:val="009A34F3"/>
    <w:rsid w:val="009A3F00"/>
    <w:rsid w:val="009B2BFB"/>
    <w:rsid w:val="009B3AC2"/>
    <w:rsid w:val="009B7D17"/>
    <w:rsid w:val="009C0B8A"/>
    <w:rsid w:val="009C4D16"/>
    <w:rsid w:val="009D1042"/>
    <w:rsid w:val="009D5A76"/>
    <w:rsid w:val="009D5FDE"/>
    <w:rsid w:val="009E00B0"/>
    <w:rsid w:val="009E17C8"/>
    <w:rsid w:val="009E3282"/>
    <w:rsid w:val="009E3868"/>
    <w:rsid w:val="009E5988"/>
    <w:rsid w:val="009F5198"/>
    <w:rsid w:val="00A01BA7"/>
    <w:rsid w:val="00A03445"/>
    <w:rsid w:val="00A06A9C"/>
    <w:rsid w:val="00A11DBC"/>
    <w:rsid w:val="00A14DF3"/>
    <w:rsid w:val="00A222B2"/>
    <w:rsid w:val="00A22F92"/>
    <w:rsid w:val="00A23C8E"/>
    <w:rsid w:val="00A23DAC"/>
    <w:rsid w:val="00A25A33"/>
    <w:rsid w:val="00A25EC1"/>
    <w:rsid w:val="00A306B1"/>
    <w:rsid w:val="00A36815"/>
    <w:rsid w:val="00A51CF9"/>
    <w:rsid w:val="00A6134E"/>
    <w:rsid w:val="00A64124"/>
    <w:rsid w:val="00A66349"/>
    <w:rsid w:val="00A72022"/>
    <w:rsid w:val="00A72B5B"/>
    <w:rsid w:val="00A733AF"/>
    <w:rsid w:val="00A76710"/>
    <w:rsid w:val="00A80F11"/>
    <w:rsid w:val="00A872CB"/>
    <w:rsid w:val="00A9457B"/>
    <w:rsid w:val="00A96B94"/>
    <w:rsid w:val="00AA1E69"/>
    <w:rsid w:val="00AB2910"/>
    <w:rsid w:val="00AB3BEB"/>
    <w:rsid w:val="00AB5503"/>
    <w:rsid w:val="00AC364F"/>
    <w:rsid w:val="00AD16A3"/>
    <w:rsid w:val="00AD4B0D"/>
    <w:rsid w:val="00AE153A"/>
    <w:rsid w:val="00AE516F"/>
    <w:rsid w:val="00AE5488"/>
    <w:rsid w:val="00AF2727"/>
    <w:rsid w:val="00B025C3"/>
    <w:rsid w:val="00B065C0"/>
    <w:rsid w:val="00B109B9"/>
    <w:rsid w:val="00B115EF"/>
    <w:rsid w:val="00B1220E"/>
    <w:rsid w:val="00B13070"/>
    <w:rsid w:val="00B15E18"/>
    <w:rsid w:val="00B200BE"/>
    <w:rsid w:val="00B21928"/>
    <w:rsid w:val="00B243E9"/>
    <w:rsid w:val="00B32DB9"/>
    <w:rsid w:val="00B32E6E"/>
    <w:rsid w:val="00B43D1C"/>
    <w:rsid w:val="00B44783"/>
    <w:rsid w:val="00B454C9"/>
    <w:rsid w:val="00B46288"/>
    <w:rsid w:val="00B54332"/>
    <w:rsid w:val="00B553D4"/>
    <w:rsid w:val="00B5789C"/>
    <w:rsid w:val="00B6664E"/>
    <w:rsid w:val="00B676CD"/>
    <w:rsid w:val="00B7384B"/>
    <w:rsid w:val="00B777CA"/>
    <w:rsid w:val="00B81BA3"/>
    <w:rsid w:val="00B83020"/>
    <w:rsid w:val="00B8375B"/>
    <w:rsid w:val="00B84668"/>
    <w:rsid w:val="00B9285F"/>
    <w:rsid w:val="00B93CBF"/>
    <w:rsid w:val="00B94C4E"/>
    <w:rsid w:val="00BA21E2"/>
    <w:rsid w:val="00BA3519"/>
    <w:rsid w:val="00BA38DF"/>
    <w:rsid w:val="00BA7D92"/>
    <w:rsid w:val="00BB38FE"/>
    <w:rsid w:val="00BB46E5"/>
    <w:rsid w:val="00BB4C04"/>
    <w:rsid w:val="00BB65AE"/>
    <w:rsid w:val="00BB7FC0"/>
    <w:rsid w:val="00BC256F"/>
    <w:rsid w:val="00BC5F1C"/>
    <w:rsid w:val="00BC794A"/>
    <w:rsid w:val="00BD7AA8"/>
    <w:rsid w:val="00BE3AA5"/>
    <w:rsid w:val="00BE64DE"/>
    <w:rsid w:val="00BF3171"/>
    <w:rsid w:val="00BF3AE0"/>
    <w:rsid w:val="00C05975"/>
    <w:rsid w:val="00C07CE3"/>
    <w:rsid w:val="00C117AF"/>
    <w:rsid w:val="00C121EB"/>
    <w:rsid w:val="00C14716"/>
    <w:rsid w:val="00C15BB3"/>
    <w:rsid w:val="00C176BD"/>
    <w:rsid w:val="00C2144C"/>
    <w:rsid w:val="00C233A2"/>
    <w:rsid w:val="00C23D2B"/>
    <w:rsid w:val="00C255E9"/>
    <w:rsid w:val="00C258E9"/>
    <w:rsid w:val="00C3334C"/>
    <w:rsid w:val="00C34013"/>
    <w:rsid w:val="00C34330"/>
    <w:rsid w:val="00C35BC6"/>
    <w:rsid w:val="00C410BB"/>
    <w:rsid w:val="00C46086"/>
    <w:rsid w:val="00C46F55"/>
    <w:rsid w:val="00C50844"/>
    <w:rsid w:val="00C537B8"/>
    <w:rsid w:val="00C56FB9"/>
    <w:rsid w:val="00C6088A"/>
    <w:rsid w:val="00C6351B"/>
    <w:rsid w:val="00C638EF"/>
    <w:rsid w:val="00C64373"/>
    <w:rsid w:val="00C64D8D"/>
    <w:rsid w:val="00C65F5F"/>
    <w:rsid w:val="00C703DF"/>
    <w:rsid w:val="00C70D96"/>
    <w:rsid w:val="00C76EF2"/>
    <w:rsid w:val="00C77DFD"/>
    <w:rsid w:val="00C8132C"/>
    <w:rsid w:val="00C81A28"/>
    <w:rsid w:val="00C83471"/>
    <w:rsid w:val="00C85DBC"/>
    <w:rsid w:val="00C86DC7"/>
    <w:rsid w:val="00C93005"/>
    <w:rsid w:val="00C94E65"/>
    <w:rsid w:val="00C959CA"/>
    <w:rsid w:val="00C9653E"/>
    <w:rsid w:val="00CA6635"/>
    <w:rsid w:val="00CA6A4F"/>
    <w:rsid w:val="00CB42B1"/>
    <w:rsid w:val="00CB6137"/>
    <w:rsid w:val="00CB6D7B"/>
    <w:rsid w:val="00CC0411"/>
    <w:rsid w:val="00CC0CD9"/>
    <w:rsid w:val="00CC1AF1"/>
    <w:rsid w:val="00CD3A8E"/>
    <w:rsid w:val="00CD4741"/>
    <w:rsid w:val="00CD69B0"/>
    <w:rsid w:val="00CD6D56"/>
    <w:rsid w:val="00CE4812"/>
    <w:rsid w:val="00CE4C85"/>
    <w:rsid w:val="00CF5AE7"/>
    <w:rsid w:val="00D00375"/>
    <w:rsid w:val="00D00D5C"/>
    <w:rsid w:val="00D045B1"/>
    <w:rsid w:val="00D052C7"/>
    <w:rsid w:val="00D14D65"/>
    <w:rsid w:val="00D158D4"/>
    <w:rsid w:val="00D162A4"/>
    <w:rsid w:val="00D164D8"/>
    <w:rsid w:val="00D1671B"/>
    <w:rsid w:val="00D20114"/>
    <w:rsid w:val="00D21C4E"/>
    <w:rsid w:val="00D2200C"/>
    <w:rsid w:val="00D22AE3"/>
    <w:rsid w:val="00D22FEA"/>
    <w:rsid w:val="00D253DE"/>
    <w:rsid w:val="00D2657C"/>
    <w:rsid w:val="00D26D4C"/>
    <w:rsid w:val="00D27DD1"/>
    <w:rsid w:val="00D31A0B"/>
    <w:rsid w:val="00D3561F"/>
    <w:rsid w:val="00D52958"/>
    <w:rsid w:val="00D52C5A"/>
    <w:rsid w:val="00D54645"/>
    <w:rsid w:val="00D5474B"/>
    <w:rsid w:val="00D57D60"/>
    <w:rsid w:val="00D6272C"/>
    <w:rsid w:val="00D637B5"/>
    <w:rsid w:val="00D744F4"/>
    <w:rsid w:val="00D7744D"/>
    <w:rsid w:val="00D806E4"/>
    <w:rsid w:val="00D81094"/>
    <w:rsid w:val="00D811DC"/>
    <w:rsid w:val="00D81AF8"/>
    <w:rsid w:val="00D8651D"/>
    <w:rsid w:val="00D94032"/>
    <w:rsid w:val="00D95F47"/>
    <w:rsid w:val="00D968C6"/>
    <w:rsid w:val="00D96C0B"/>
    <w:rsid w:val="00DA0A30"/>
    <w:rsid w:val="00DA158C"/>
    <w:rsid w:val="00DA2188"/>
    <w:rsid w:val="00DA3092"/>
    <w:rsid w:val="00DA4BCC"/>
    <w:rsid w:val="00DC06BC"/>
    <w:rsid w:val="00DC2147"/>
    <w:rsid w:val="00DC5156"/>
    <w:rsid w:val="00DC6B71"/>
    <w:rsid w:val="00DC6F71"/>
    <w:rsid w:val="00DC71B0"/>
    <w:rsid w:val="00DD05F8"/>
    <w:rsid w:val="00DD71D4"/>
    <w:rsid w:val="00DE1E49"/>
    <w:rsid w:val="00DE2B25"/>
    <w:rsid w:val="00DF16C5"/>
    <w:rsid w:val="00DF2D25"/>
    <w:rsid w:val="00DF318A"/>
    <w:rsid w:val="00DF6D2E"/>
    <w:rsid w:val="00E0215F"/>
    <w:rsid w:val="00E0450D"/>
    <w:rsid w:val="00E056B1"/>
    <w:rsid w:val="00E10BA5"/>
    <w:rsid w:val="00E140BE"/>
    <w:rsid w:val="00E17EF6"/>
    <w:rsid w:val="00E21A13"/>
    <w:rsid w:val="00E31304"/>
    <w:rsid w:val="00E31ADF"/>
    <w:rsid w:val="00E3499A"/>
    <w:rsid w:val="00E36023"/>
    <w:rsid w:val="00E3690B"/>
    <w:rsid w:val="00E415B2"/>
    <w:rsid w:val="00E44695"/>
    <w:rsid w:val="00E44B0D"/>
    <w:rsid w:val="00E52822"/>
    <w:rsid w:val="00E57B30"/>
    <w:rsid w:val="00E57C75"/>
    <w:rsid w:val="00E6237B"/>
    <w:rsid w:val="00E62987"/>
    <w:rsid w:val="00E63AA3"/>
    <w:rsid w:val="00E64C31"/>
    <w:rsid w:val="00E653BC"/>
    <w:rsid w:val="00E701D7"/>
    <w:rsid w:val="00E771B7"/>
    <w:rsid w:val="00E811F0"/>
    <w:rsid w:val="00E85143"/>
    <w:rsid w:val="00E87E81"/>
    <w:rsid w:val="00E90A08"/>
    <w:rsid w:val="00E91B17"/>
    <w:rsid w:val="00E9210C"/>
    <w:rsid w:val="00E92553"/>
    <w:rsid w:val="00E95F4D"/>
    <w:rsid w:val="00E96BF2"/>
    <w:rsid w:val="00E96C35"/>
    <w:rsid w:val="00EA10AE"/>
    <w:rsid w:val="00EB0F77"/>
    <w:rsid w:val="00EC21A6"/>
    <w:rsid w:val="00EC29C0"/>
    <w:rsid w:val="00EC3479"/>
    <w:rsid w:val="00EC3EB0"/>
    <w:rsid w:val="00ED5A69"/>
    <w:rsid w:val="00ED6BB0"/>
    <w:rsid w:val="00ED721B"/>
    <w:rsid w:val="00EE2EF7"/>
    <w:rsid w:val="00EF664F"/>
    <w:rsid w:val="00EF77E9"/>
    <w:rsid w:val="00EF7E35"/>
    <w:rsid w:val="00F0020A"/>
    <w:rsid w:val="00F0189E"/>
    <w:rsid w:val="00F05F82"/>
    <w:rsid w:val="00F12B72"/>
    <w:rsid w:val="00F15258"/>
    <w:rsid w:val="00F20DCF"/>
    <w:rsid w:val="00F22E0B"/>
    <w:rsid w:val="00F244C9"/>
    <w:rsid w:val="00F27D75"/>
    <w:rsid w:val="00F27F6B"/>
    <w:rsid w:val="00F30FE1"/>
    <w:rsid w:val="00F4132D"/>
    <w:rsid w:val="00F47817"/>
    <w:rsid w:val="00F513F0"/>
    <w:rsid w:val="00F53587"/>
    <w:rsid w:val="00F54DFE"/>
    <w:rsid w:val="00F55A69"/>
    <w:rsid w:val="00F578A5"/>
    <w:rsid w:val="00F615BE"/>
    <w:rsid w:val="00F633C8"/>
    <w:rsid w:val="00F65D8B"/>
    <w:rsid w:val="00F71545"/>
    <w:rsid w:val="00F71FD8"/>
    <w:rsid w:val="00F72CE8"/>
    <w:rsid w:val="00F7371C"/>
    <w:rsid w:val="00F76AF9"/>
    <w:rsid w:val="00F93BB0"/>
    <w:rsid w:val="00F94646"/>
    <w:rsid w:val="00F964CC"/>
    <w:rsid w:val="00FA0911"/>
    <w:rsid w:val="00FA5014"/>
    <w:rsid w:val="00FB21F3"/>
    <w:rsid w:val="00FC4C00"/>
    <w:rsid w:val="00FC62D7"/>
    <w:rsid w:val="00FC6661"/>
    <w:rsid w:val="00FD0B02"/>
    <w:rsid w:val="00FD1493"/>
    <w:rsid w:val="00FD16AD"/>
    <w:rsid w:val="00FD59E1"/>
    <w:rsid w:val="00FD7603"/>
    <w:rsid w:val="00FE42C3"/>
    <w:rsid w:val="00FE4FEF"/>
    <w:rsid w:val="00FF3A01"/>
    <w:rsid w:val="00FF4BC4"/>
    <w:rsid w:val="00FF5297"/>
    <w:rsid w:val="00FF7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33F08"/>
  <w15:chartTrackingRefBased/>
  <w15:docId w15:val="{57D550CD-23B2-4851-AB09-3AE7B6A6E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B38"/>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D1D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1D88"/>
    <w:rPr>
      <w:sz w:val="20"/>
      <w:szCs w:val="20"/>
    </w:rPr>
  </w:style>
  <w:style w:type="character" w:styleId="FootnoteReference">
    <w:name w:val="footnote reference"/>
    <w:basedOn w:val="DefaultParagraphFont"/>
    <w:uiPriority w:val="99"/>
    <w:semiHidden/>
    <w:unhideWhenUsed/>
    <w:rsid w:val="005D1D88"/>
    <w:rPr>
      <w:vertAlign w:val="superscript"/>
    </w:rPr>
  </w:style>
  <w:style w:type="character" w:styleId="Hyperlink">
    <w:name w:val="Hyperlink"/>
    <w:basedOn w:val="DefaultParagraphFont"/>
    <w:uiPriority w:val="99"/>
    <w:unhideWhenUsed/>
    <w:rsid w:val="00F20DCF"/>
    <w:rPr>
      <w:color w:val="0563C1" w:themeColor="hyperlink"/>
      <w:u w:val="single"/>
    </w:rPr>
  </w:style>
  <w:style w:type="character" w:styleId="UnresolvedMention">
    <w:name w:val="Unresolved Mention"/>
    <w:basedOn w:val="DefaultParagraphFont"/>
    <w:uiPriority w:val="99"/>
    <w:semiHidden/>
    <w:unhideWhenUsed/>
    <w:rsid w:val="00F20DCF"/>
    <w:rPr>
      <w:color w:val="605E5C"/>
      <w:shd w:val="clear" w:color="auto" w:fill="E1DFDD"/>
    </w:rPr>
  </w:style>
  <w:style w:type="character" w:customStyle="1" w:styleId="Heading1Char">
    <w:name w:val="Heading 1 Char"/>
    <w:basedOn w:val="DefaultParagraphFont"/>
    <w:link w:val="Heading1"/>
    <w:uiPriority w:val="9"/>
    <w:rsid w:val="00544B38"/>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544B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6003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theguardian.com/world/2009/sep/07/british-conscientious-objectors-second-world-war" TargetMode="External"/><Relationship Id="rId2" Type="http://schemas.openxmlformats.org/officeDocument/2006/relationships/hyperlink" Target="https://www.northumbria.ac.uk/about-us/news-events/news/major-study-into-role-of-ww2-conscientious-objectors/" TargetMode="External"/><Relationship Id="rId1" Type="http://schemas.openxmlformats.org/officeDocument/2006/relationships/hyperlink" Target="https://www.parliament.uk/about/living-heritage/transformingsociety/private-lives/yourcountry/overview/conscriptionww2/" TargetMode="External"/><Relationship Id="rId4" Type="http://schemas.openxmlformats.org/officeDocument/2006/relationships/hyperlink" Target="https://www.britannica.com/biography/Saint-Paul-the-Apost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BBC39</b:Tag>
    <b:SourceType>InternetSite</b:SourceType>
    <b:Guid>{4A3C05EE-0206-4B15-88F5-5589D55FD148}</b:Guid>
    <b:Title>History of the BBC</b:Title>
    <b:Year>1939</b:Year>
    <b:Author>
      <b:Author>
        <b:Corporate>BBC</b:Corporate>
      </b:Author>
    </b:Author>
    <b:InternetSiteTitle>BBC News</b:InternetSiteTitle>
    <b:Month>September</b:Month>
    <b:Day>3</b:Day>
    <b:URL>https://www.bbc.com/historyofthebbc/anniversaries/september/war-announced [Accessed 14 August 2023]</b:URL>
    <b:RefOrder>1</b:RefOrder>
  </b:Source>
  <b:Source>
    <b:Tag>Ser39</b:Tag>
    <b:SourceType>SoundRecording</b:SourceType>
    <b:Guid>{DA37F28B-1BBC-455C-87A2-81C445EAFF19}</b:Guid>
    <b:Title>Britain is at war with Germany</b:Title>
    <b:Year>1939</b:Year>
    <b:Author>
      <b:Performer>
        <b:Corporate>Service, Home</b:Corporate>
      </b:Performer>
    </b:Author>
    <b:City>London</b:City>
    <b:StateProvince>N/A</b:StateProvince>
    <b:CountryRegion>Great Britian </b:CountryRegion>
    <b:RefOrder>2</b:RefOrder>
  </b:Source>
  <b:Source>
    <b:Tag>Wil02</b:Tag>
    <b:SourceType>Book</b:SourceType>
    <b:Guid>{B2E89461-88B8-44E7-A928-E352F7E657F8}</b:Guid>
    <b:Title>Matthew</b:Title>
    <b:Year>2002</b:Year>
    <b:City>Michigan</b:City>
    <b:Author>
      <b:Author>
        <b:NameList>
          <b:Person>
            <b:Last>Wilkins</b:Last>
            <b:First>Michael</b:First>
            <b:Middle>J. and Arnold, Clinton E.</b:Middle>
          </b:Person>
        </b:NameList>
      </b:Author>
    </b:Author>
    <b:Publisher>Zondervan </b:Publisher>
    <b:RefOrder>3</b:RefOrder>
  </b:Source>
  <b:Source>
    <b:Tag>Mes06</b:Tag>
    <b:SourceType>Book</b:SourceType>
    <b:Guid>{CC656914-A30D-44E9-86E8-62F80014DB64}</b:Guid>
    <b:Author>
      <b:Author>
        <b:NameList>
          <b:Person>
            <b:Last>Messer</b:Last>
            <b:First>Neil</b:First>
          </b:Person>
        </b:NameList>
      </b:Author>
    </b:Author>
    <b:Title>Christian Ethics</b:Title>
    <b:Year>2006</b:Year>
    <b:City>London</b:City>
    <b:Publisher>SCM Press</b:Publisher>
    <b:RefOrder>4</b:RefOrder>
  </b:Source>
  <b:Source>
    <b:Tag>UKP23</b:Tag>
    <b:SourceType>InternetSite</b:SourceType>
    <b:Guid>{0F4A0287-986F-4F37-B979-C43B0E52F9DF}</b:Guid>
    <b:Title>Conscription: The Second World War</b:Title>
    <b:Year>2023</b:Year>
    <b:Author>
      <b:Author>
        <b:Corporate>UK Parliament</b:Corporate>
      </b:Author>
    </b:Author>
    <b:InternetSiteTitle>www.parliament.uk</b:InternetSiteTitle>
    <b:Month>n.d</b:Month>
    <b:Day>n.d</b:Day>
    <b:URL>https://www.parliament.uk/about/living-heritage/transformingsociety/private-lives/yourcountry/overview/conscriptionww2/</b:URL>
    <b:RefOrder>5</b:RefOrder>
  </b:Source>
  <b:Source>
    <b:Tag>Nor23</b:Tag>
    <b:SourceType>InternetSite</b:SourceType>
    <b:Guid>{55C67E50-FF0B-47A2-AE8C-728CD210F75E}</b:Guid>
    <b:Author>
      <b:Author>
        <b:Corporate>Northumbria University</b:Corporate>
      </b:Author>
    </b:Author>
    <b:Title>News: Major study into role of WW2 Conscientious objectors</b:Title>
    <b:InternetSiteTitle>Northumbria University Web site</b:InternetSiteTitle>
    <b:Year>2023</b:Year>
    <b:Month>May</b:Month>
    <b:Day>9</b:Day>
    <b:URL>https://www.northumbria.ac.uk/about-us/news-events/news/major-study-into-role-of-ww2-conscientious-objectors/</b:URL>
    <b:RefOrder>6</b:RefOrder>
  </b:Source>
  <b:Source>
    <b:Tag>The09</b:Tag>
    <b:SourceType>InternetSite</b:SourceType>
    <b:Guid>{0D270DBF-2643-4053-A56C-BB42B888D498}</b:Guid>
    <b:Author>
      <b:Author>
        <b:Corporate>The Guardian Online</b:Corporate>
      </b:Author>
    </b:Author>
    <b:Title>British conscientious objectors during second world war: The ones who didn't fight</b:Title>
    <b:InternetSiteTitle>www.theguardian.com</b:InternetSiteTitle>
    <b:Year>2009</b:Year>
    <b:Month>September</b:Month>
    <b:Day>7</b:Day>
    <b:URL>https://www.theguardian.com/world/2009/sep/07/british-conscientious-objectors-second-world-war</b:URL>
    <b:RefOrder>7</b:RefOrder>
  </b:Source>
  <b:Source>
    <b:Tag>Hol05</b:Tag>
    <b:SourceType>Book</b:SourceType>
    <b:Guid>{B22365E3-0870-42B3-8948-182ABED5F292}</b:Guid>
    <b:Title>War and Christian Ethics</b:Title>
    <b:Year>2005</b:Year>
    <b:Author>
      <b:Author>
        <b:NameList>
          <b:Person>
            <b:Last>Holmes</b:Last>
            <b:First>Arthur</b:First>
            <b:Middle>F.</b:Middle>
          </b:Person>
        </b:NameList>
      </b:Author>
    </b:Author>
    <b:City>Michigan </b:City>
    <b:Publisher>Baker Academic</b:Publisher>
    <b:RefOrder>8</b:RefOrder>
  </b:Source>
  <b:Source>
    <b:Tag>Mig04</b:Tag>
    <b:SourceType>Book</b:SourceType>
    <b:Guid>{7E82E97D-7894-4429-8750-CCF37BAB9303}</b:Guid>
    <b:Author>
      <b:Author>
        <b:NameList>
          <b:Person>
            <b:Last>Migliore</b:Last>
            <b:First>Daniel</b:First>
            <b:Middle>L.</b:Middle>
          </b:Person>
        </b:NameList>
      </b:Author>
    </b:Author>
    <b:Title>Faith Seeking Understanding</b:Title>
    <b:Year>2004</b:Year>
    <b:City>Michigan</b:City>
    <b:Publisher>Wm. B. Eerdmans Publishing Co.</b:Publisher>
    <b:RefOrder>9</b:RefOrder>
  </b:Source>
  <b:Source>
    <b:Tag>Wal11</b:Tag>
    <b:SourceType>Book</b:SourceType>
    <b:Guid>{8B2DC7B9-4E96-49EF-8A47-B968C6B3045C}</b:Guid>
    <b:Author>
      <b:Author>
        <b:NameList>
          <b:Person>
            <b:Last>Walton</b:Last>
            <b:First>John</b:First>
            <b:Middle>H.</b:Middle>
          </b:Person>
        </b:NameList>
      </b:Author>
    </b:Author>
    <b:Title>Genesis: The NIV Application Commentary</b:Title>
    <b:Year>2011</b:Year>
    <b:City>Michigan</b:City>
    <b:Publisher>Zondervan Academic</b:Publisher>
    <b:RefOrder>10</b:RefOrder>
  </b:Source>
  <b:Source>
    <b:Tag>San23</b:Tag>
    <b:SourceType>InternetSite</b:SourceType>
    <b:Guid>{5D13580D-5E14-4AB7-A489-D932A3C7D8AF}</b:Guid>
    <b:Title>St Paul the Apostle</b:Title>
    <b:Year>2023</b:Year>
    <b:InternetSiteTitle>Britannica Online Encyclopaedia</b:InternetSiteTitle>
    <b:Month>July</b:Month>
    <b:Day>3</b:Day>
    <b:URL>https://www.britannica.com/biography/Saint-Paul-the-Apostle/Mission</b:URL>
    <b:Author>
      <b:Author>
        <b:NameList>
          <b:Person>
            <b:Last>Sanders</b:Last>
            <b:First>E</b:First>
            <b:Middle>P.</b:Middle>
          </b:Person>
        </b:NameList>
      </b:Author>
    </b:Author>
    <b:RefOrder>11</b:RefOrder>
  </b:Source>
</b:Sources>
</file>

<file path=customXml/itemProps1.xml><?xml version="1.0" encoding="utf-8"?>
<ds:datastoreItem xmlns:ds="http://schemas.openxmlformats.org/officeDocument/2006/customXml" ds:itemID="{A791DDB0-F226-4AA3-A918-5A8026FF8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1584</TotalTime>
  <Pages>5</Pages>
  <Words>1852</Words>
  <Characters>10558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whittington</dc:creator>
  <cp:keywords/>
  <dc:description/>
  <cp:lastModifiedBy>george whittington</cp:lastModifiedBy>
  <cp:revision>722</cp:revision>
  <dcterms:created xsi:type="dcterms:W3CDTF">2023-08-10T18:31:00Z</dcterms:created>
  <dcterms:modified xsi:type="dcterms:W3CDTF">2023-08-23T12:10:00Z</dcterms:modified>
</cp:coreProperties>
</file>