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40D07E" wp14:paraId="5E5787A5" wp14:textId="195ED42B">
      <w:pPr>
        <w:pStyle w:val="Normal"/>
        <w:spacing w:line="360" w:lineRule="auto"/>
        <w:rPr>
          <w:rFonts w:ascii="Arial" w:hAnsi="Arial" w:eastAsia="Arial" w:cs="Arial"/>
          <w:sz w:val="22"/>
          <w:szCs w:val="22"/>
        </w:rPr>
      </w:pPr>
      <w:r w:rsidR="37E52586">
        <w:drawing>
          <wp:inline xmlns:wp14="http://schemas.microsoft.com/office/word/2010/wordprocessingDrawing" wp14:editId="090C14AB" wp14:anchorId="56766D41">
            <wp:extent cx="2744593" cy="1099686"/>
            <wp:effectExtent l="0" t="0" r="0" b="0"/>
            <wp:docPr id="483212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3212968" name="Picture 483212968"/>
                    <pic:cNvPicPr/>
                  </pic:nvPicPr>
                  <pic:blipFill>
                    <a:blip xmlns:r="http://schemas.openxmlformats.org/officeDocument/2006/relationships" r:embed="rId1814436389">
                      <a:extLst>
                        <a:ext uri="{28A0092B-C50C-407E-A947-70E740481C1C}">
                          <a14:useLocalDpi xmlns:a14="http://schemas.microsoft.com/office/drawing/2010/main"/>
                        </a:ext>
                      </a:extLst>
                    </a:blip>
                    <a:stretch>
                      <a:fillRect/>
                    </a:stretch>
                  </pic:blipFill>
                  <pic:spPr>
                    <a:xfrm rot="0">
                      <a:off x="0" y="0"/>
                      <a:ext cx="2744593" cy="1099686"/>
                    </a:xfrm>
                    <a:prstGeom prst="rect">
                      <a:avLst/>
                    </a:prstGeom>
                  </pic:spPr>
                </pic:pic>
              </a:graphicData>
            </a:graphic>
          </wp:inline>
        </w:drawing>
      </w:r>
    </w:p>
    <w:p w:rsidR="5926DED7" w:rsidP="4840D07E" w:rsidRDefault="5926DED7" w14:paraId="024172D8" w14:textId="53AE5458">
      <w:pPr>
        <w:pStyle w:val="Normal"/>
        <w:spacing w:line="360" w:lineRule="auto"/>
        <w:rPr>
          <w:rFonts w:ascii="Arial" w:hAnsi="Arial" w:eastAsia="Arial" w:cs="Arial"/>
          <w:sz w:val="22"/>
          <w:szCs w:val="22"/>
        </w:rPr>
      </w:pPr>
    </w:p>
    <w:p w:rsidR="5926DED7" w:rsidP="4840D07E" w:rsidRDefault="5926DED7" w14:paraId="50F6233B" w14:textId="340AA642">
      <w:pPr>
        <w:pStyle w:val="Normal"/>
        <w:spacing w:line="360" w:lineRule="auto"/>
        <w:rPr>
          <w:rFonts w:ascii="Arial" w:hAnsi="Arial" w:eastAsia="Arial" w:cs="Arial"/>
          <w:sz w:val="22"/>
          <w:szCs w:val="22"/>
        </w:rPr>
      </w:pPr>
    </w:p>
    <w:p w:rsidR="266262C9" w:rsidP="4840D07E" w:rsidRDefault="266262C9" w14:paraId="017813F5" w14:textId="751F50C8">
      <w:pPr>
        <w:pStyle w:val="Normal"/>
        <w:spacing w:line="360" w:lineRule="auto"/>
        <w:rPr>
          <w:rFonts w:ascii="Arial" w:hAnsi="Arial" w:eastAsia="Arial" w:cs="Arial"/>
          <w:sz w:val="22"/>
          <w:szCs w:val="22"/>
        </w:rPr>
      </w:pPr>
      <w:r w:rsidRPr="4840D07E" w:rsidR="093FF201">
        <w:rPr>
          <w:rFonts w:ascii="Arial" w:hAnsi="Arial" w:eastAsia="Arial" w:cs="Arial"/>
          <w:sz w:val="22"/>
          <w:szCs w:val="22"/>
        </w:rPr>
        <w:t>Na</w:t>
      </w:r>
      <w:r w:rsidRPr="4840D07E" w:rsidR="093FF201">
        <w:rPr>
          <w:rFonts w:ascii="Arial" w:hAnsi="Arial" w:eastAsia="Arial" w:cs="Arial"/>
          <w:sz w:val="22"/>
          <w:szCs w:val="22"/>
        </w:rPr>
        <w:t>me: Jay-J Mckean</w:t>
      </w:r>
    </w:p>
    <w:p w:rsidR="266262C9" w:rsidP="4840D07E" w:rsidRDefault="266262C9" w14:paraId="08FA0A74" w14:textId="35A55A35">
      <w:pPr>
        <w:pStyle w:val="Normal"/>
        <w:spacing w:line="360" w:lineRule="auto"/>
        <w:rPr>
          <w:rFonts w:ascii="Arial" w:hAnsi="Arial" w:eastAsia="Arial" w:cs="Arial"/>
          <w:sz w:val="22"/>
          <w:szCs w:val="22"/>
        </w:rPr>
      </w:pPr>
      <w:r w:rsidRPr="4840D07E" w:rsidR="093FF201">
        <w:rPr>
          <w:rFonts w:ascii="Arial" w:hAnsi="Arial" w:eastAsia="Arial" w:cs="Arial"/>
          <w:sz w:val="22"/>
          <w:szCs w:val="22"/>
        </w:rPr>
        <w:t>Student number: 1813848</w:t>
      </w:r>
    </w:p>
    <w:p w:rsidR="266262C9" w:rsidP="4840D07E" w:rsidRDefault="266262C9" w14:paraId="78CF7694" w14:textId="422125C7">
      <w:pPr>
        <w:pStyle w:val="Normal"/>
        <w:spacing w:line="360" w:lineRule="auto"/>
        <w:rPr>
          <w:rFonts w:ascii="Arial" w:hAnsi="Arial" w:eastAsia="Arial" w:cs="Arial"/>
          <w:sz w:val="22"/>
          <w:szCs w:val="22"/>
        </w:rPr>
      </w:pPr>
      <w:r w:rsidRPr="4840D07E" w:rsidR="093FF201">
        <w:rPr>
          <w:rFonts w:ascii="Arial" w:hAnsi="Arial" w:eastAsia="Arial" w:cs="Arial"/>
          <w:sz w:val="22"/>
          <w:szCs w:val="22"/>
        </w:rPr>
        <w:t>Module:</w:t>
      </w:r>
      <w:r w:rsidRPr="4840D07E" w:rsidR="65C03131">
        <w:rPr>
          <w:rFonts w:ascii="Arial" w:hAnsi="Arial" w:eastAsia="Arial" w:cs="Arial"/>
          <w:sz w:val="22"/>
          <w:szCs w:val="22"/>
        </w:rPr>
        <w:t xml:space="preserve"> </w:t>
      </w:r>
      <w:r w:rsidRPr="4840D07E" w:rsidR="4DC75B9D">
        <w:rPr>
          <w:rFonts w:ascii="Arial" w:hAnsi="Arial" w:eastAsia="Arial" w:cs="Arial"/>
          <w:sz w:val="22"/>
          <w:szCs w:val="22"/>
        </w:rPr>
        <w:t>P</w:t>
      </w:r>
      <w:r w:rsidRPr="4840D07E" w:rsidR="65C03131">
        <w:rPr>
          <w:rFonts w:ascii="Arial" w:hAnsi="Arial" w:eastAsia="Arial" w:cs="Arial"/>
          <w:sz w:val="22"/>
          <w:szCs w:val="22"/>
        </w:rPr>
        <w:t xml:space="preserve">rofessional </w:t>
      </w:r>
      <w:r w:rsidRPr="4840D07E" w:rsidR="4D47A40C">
        <w:rPr>
          <w:rFonts w:ascii="Arial" w:hAnsi="Arial" w:eastAsia="Arial" w:cs="Arial"/>
          <w:sz w:val="22"/>
          <w:szCs w:val="22"/>
        </w:rPr>
        <w:t>D</w:t>
      </w:r>
      <w:r w:rsidRPr="4840D07E" w:rsidR="65C03131">
        <w:rPr>
          <w:rFonts w:ascii="Arial" w:hAnsi="Arial" w:eastAsia="Arial" w:cs="Arial"/>
          <w:sz w:val="22"/>
          <w:szCs w:val="22"/>
        </w:rPr>
        <w:t xml:space="preserve">evelopment </w:t>
      </w:r>
      <w:r w:rsidRPr="4840D07E" w:rsidR="3409FD9B">
        <w:rPr>
          <w:rFonts w:ascii="Arial" w:hAnsi="Arial" w:eastAsia="Arial" w:cs="Arial"/>
          <w:sz w:val="22"/>
          <w:szCs w:val="22"/>
        </w:rPr>
        <w:t>W</w:t>
      </w:r>
      <w:r w:rsidRPr="4840D07E" w:rsidR="65C03131">
        <w:rPr>
          <w:rFonts w:ascii="Arial" w:hAnsi="Arial" w:eastAsia="Arial" w:cs="Arial"/>
          <w:sz w:val="22"/>
          <w:szCs w:val="22"/>
        </w:rPr>
        <w:t xml:space="preserve">ithin </w:t>
      </w:r>
      <w:r w:rsidRPr="4840D07E" w:rsidR="2DB0155E">
        <w:rPr>
          <w:rFonts w:ascii="Arial" w:hAnsi="Arial" w:eastAsia="Arial" w:cs="Arial"/>
          <w:sz w:val="22"/>
          <w:szCs w:val="22"/>
        </w:rPr>
        <w:t>H</w:t>
      </w:r>
      <w:r w:rsidRPr="4840D07E" w:rsidR="65C03131">
        <w:rPr>
          <w:rFonts w:ascii="Arial" w:hAnsi="Arial" w:eastAsia="Arial" w:cs="Arial"/>
          <w:sz w:val="22"/>
          <w:szCs w:val="22"/>
        </w:rPr>
        <w:t xml:space="preserve">ealth </w:t>
      </w:r>
      <w:r w:rsidRPr="4840D07E" w:rsidR="549CA698">
        <w:rPr>
          <w:rFonts w:ascii="Arial" w:hAnsi="Arial" w:eastAsia="Arial" w:cs="Arial"/>
          <w:sz w:val="22"/>
          <w:szCs w:val="22"/>
        </w:rPr>
        <w:t>and</w:t>
      </w:r>
      <w:r w:rsidRPr="4840D07E" w:rsidR="65C03131">
        <w:rPr>
          <w:rFonts w:ascii="Arial" w:hAnsi="Arial" w:eastAsia="Arial" w:cs="Arial"/>
          <w:sz w:val="22"/>
          <w:szCs w:val="22"/>
        </w:rPr>
        <w:t xml:space="preserve"> </w:t>
      </w:r>
      <w:r w:rsidRPr="4840D07E" w:rsidR="538E5D75">
        <w:rPr>
          <w:rFonts w:ascii="Arial" w:hAnsi="Arial" w:eastAsia="Arial" w:cs="Arial"/>
          <w:sz w:val="22"/>
          <w:szCs w:val="22"/>
        </w:rPr>
        <w:t>S</w:t>
      </w:r>
      <w:r w:rsidRPr="4840D07E" w:rsidR="65C03131">
        <w:rPr>
          <w:rFonts w:ascii="Arial" w:hAnsi="Arial" w:eastAsia="Arial" w:cs="Arial"/>
          <w:sz w:val="22"/>
          <w:szCs w:val="22"/>
        </w:rPr>
        <w:t xml:space="preserve">ocial </w:t>
      </w:r>
      <w:r w:rsidRPr="4840D07E" w:rsidR="3BAE61A9">
        <w:rPr>
          <w:rFonts w:ascii="Arial" w:hAnsi="Arial" w:eastAsia="Arial" w:cs="Arial"/>
          <w:sz w:val="22"/>
          <w:szCs w:val="22"/>
        </w:rPr>
        <w:t>C</w:t>
      </w:r>
      <w:r w:rsidRPr="4840D07E" w:rsidR="65C03131">
        <w:rPr>
          <w:rFonts w:ascii="Arial" w:hAnsi="Arial" w:eastAsia="Arial" w:cs="Arial"/>
          <w:sz w:val="22"/>
          <w:szCs w:val="22"/>
        </w:rPr>
        <w:t xml:space="preserve">are </w:t>
      </w:r>
    </w:p>
    <w:p w:rsidR="266262C9" w:rsidP="4840D07E" w:rsidRDefault="266262C9" w14:paraId="621B622F" w14:textId="0CE1454B">
      <w:pPr>
        <w:pStyle w:val="Normal"/>
        <w:spacing w:before="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840D07E" w:rsidR="093FF201">
        <w:rPr>
          <w:rFonts w:ascii="Arial" w:hAnsi="Arial" w:eastAsia="Arial" w:cs="Arial"/>
          <w:sz w:val="22"/>
          <w:szCs w:val="22"/>
        </w:rPr>
        <w:t>Mo</w:t>
      </w:r>
      <w:r w:rsidRPr="4840D07E" w:rsidR="1C6983BB">
        <w:rPr>
          <w:rFonts w:ascii="Arial" w:hAnsi="Arial" w:eastAsia="Arial" w:cs="Arial"/>
          <w:sz w:val="22"/>
          <w:szCs w:val="22"/>
        </w:rPr>
        <w:t>d</w:t>
      </w:r>
      <w:r w:rsidRPr="4840D07E" w:rsidR="093FF201">
        <w:rPr>
          <w:rFonts w:ascii="Arial" w:hAnsi="Arial" w:eastAsia="Arial" w:cs="Arial"/>
          <w:sz w:val="22"/>
          <w:szCs w:val="22"/>
        </w:rPr>
        <w:t xml:space="preserve">ule </w:t>
      </w:r>
      <w:r w:rsidRPr="4840D07E" w:rsidR="093FF201">
        <w:rPr>
          <w:rFonts w:ascii="Arial" w:hAnsi="Arial" w:eastAsia="Arial" w:cs="Arial"/>
          <w:sz w:val="22"/>
          <w:szCs w:val="22"/>
        </w:rPr>
        <w:t>number</w:t>
      </w:r>
      <w:r w:rsidRPr="4840D07E" w:rsidR="093FF201">
        <w:rPr>
          <w:rFonts w:ascii="Arial" w:hAnsi="Arial" w:eastAsia="Arial" w:cs="Arial"/>
          <w:sz w:val="22"/>
          <w:szCs w:val="22"/>
        </w:rPr>
        <w:t>:</w:t>
      </w:r>
      <w:r w:rsidRPr="4840D07E" w:rsidR="6634C49D">
        <w:rPr>
          <w:rFonts w:ascii="Arial" w:hAnsi="Arial" w:eastAsia="Arial" w:cs="Arial"/>
          <w:sz w:val="22"/>
          <w:szCs w:val="22"/>
        </w:rPr>
        <w:t xml:space="preserve"> </w:t>
      </w:r>
      <w:r w:rsidRPr="4840D07E" w:rsidR="5830C8F0">
        <w:rPr>
          <w:rFonts w:ascii="Arial" w:hAnsi="Arial" w:eastAsia="Arial" w:cs="Arial"/>
          <w:b w:val="0"/>
          <w:bCs w:val="0"/>
          <w:i w:val="0"/>
          <w:iCs w:val="0"/>
          <w:caps w:val="0"/>
          <w:smallCaps w:val="0"/>
          <w:noProof w:val="0"/>
          <w:color w:val="000000" w:themeColor="text1" w:themeTint="FF" w:themeShade="FF"/>
          <w:sz w:val="22"/>
          <w:szCs w:val="22"/>
          <w:lang w:val="en-GB"/>
        </w:rPr>
        <w:t>L</w:t>
      </w:r>
      <w:r w:rsidRPr="4840D07E" w:rsidR="5BB2B02B">
        <w:rPr>
          <w:rFonts w:ascii="Arial" w:hAnsi="Arial" w:eastAsia="Arial" w:cs="Arial"/>
          <w:b w:val="0"/>
          <w:bCs w:val="0"/>
          <w:i w:val="0"/>
          <w:iCs w:val="0"/>
          <w:caps w:val="0"/>
          <w:smallCaps w:val="0"/>
          <w:noProof w:val="0"/>
          <w:color w:val="000000" w:themeColor="text1" w:themeTint="FF" w:themeShade="FF"/>
          <w:sz w:val="22"/>
          <w:szCs w:val="22"/>
          <w:lang w:val="en-GB"/>
        </w:rPr>
        <w:t>CHS4009</w:t>
      </w:r>
    </w:p>
    <w:p w:rsidR="266262C9" w:rsidP="4840D07E" w:rsidRDefault="266262C9" w14:paraId="0CFAC7EB" w14:textId="58A7448B">
      <w:pPr>
        <w:pStyle w:val="Normal"/>
        <w:spacing w:line="360" w:lineRule="auto"/>
        <w:rPr>
          <w:rFonts w:ascii="Arial" w:hAnsi="Arial" w:eastAsia="Arial" w:cs="Arial"/>
          <w:sz w:val="22"/>
          <w:szCs w:val="22"/>
        </w:rPr>
      </w:pPr>
      <w:r w:rsidRPr="4840D07E" w:rsidR="093FF201">
        <w:rPr>
          <w:rFonts w:ascii="Arial" w:hAnsi="Arial" w:eastAsia="Arial" w:cs="Arial"/>
          <w:sz w:val="22"/>
          <w:szCs w:val="22"/>
        </w:rPr>
        <w:t xml:space="preserve"> Lecturer Name:</w:t>
      </w:r>
      <w:r w:rsidRPr="4840D07E" w:rsidR="3A83CBE8">
        <w:rPr>
          <w:rFonts w:ascii="Arial" w:hAnsi="Arial" w:eastAsia="Arial" w:cs="Arial"/>
          <w:b w:val="1"/>
          <w:bCs w:val="1"/>
          <w:sz w:val="22"/>
          <w:szCs w:val="22"/>
        </w:rPr>
        <w:t xml:space="preserve"> </w:t>
      </w:r>
      <w:r w:rsidRPr="4840D07E" w:rsidR="3A83CBE8">
        <w:rPr>
          <w:rFonts w:ascii="Arial" w:hAnsi="Arial" w:eastAsia="Arial" w:cs="Arial"/>
          <w:b w:val="1"/>
          <w:bCs w:val="1"/>
          <w:i w:val="0"/>
          <w:iCs w:val="0"/>
          <w:caps w:val="0"/>
          <w:smallCaps w:val="0"/>
          <w:noProof w:val="0"/>
          <w:color w:val="1D2125"/>
          <w:sz w:val="22"/>
          <w:szCs w:val="22"/>
          <w:lang w:val="en-GB"/>
        </w:rPr>
        <w:t xml:space="preserve">Hajra </w:t>
      </w:r>
      <w:r w:rsidRPr="4840D07E" w:rsidR="3A83CBE8">
        <w:rPr>
          <w:rFonts w:ascii="Arial" w:hAnsi="Arial" w:eastAsia="Arial" w:cs="Arial"/>
          <w:b w:val="1"/>
          <w:bCs w:val="1"/>
          <w:i w:val="0"/>
          <w:iCs w:val="0"/>
          <w:caps w:val="0"/>
          <w:smallCaps w:val="0"/>
          <w:noProof w:val="0"/>
          <w:color w:val="1D2125"/>
          <w:sz w:val="22"/>
          <w:szCs w:val="22"/>
          <w:lang w:val="en-GB"/>
        </w:rPr>
        <w:t>Mutasim</w:t>
      </w:r>
    </w:p>
    <w:p w:rsidR="5926DED7" w:rsidP="4840D07E" w:rsidRDefault="5926DED7" w14:paraId="5FFF7BA4" w14:textId="5584C00E">
      <w:pPr>
        <w:pStyle w:val="Normal"/>
        <w:spacing w:line="360" w:lineRule="auto"/>
        <w:rPr>
          <w:rFonts w:ascii="Arial" w:hAnsi="Arial" w:eastAsia="Arial" w:cs="Arial"/>
          <w:sz w:val="22"/>
          <w:szCs w:val="22"/>
        </w:rPr>
      </w:pPr>
    </w:p>
    <w:p w:rsidR="5926DED7" w:rsidP="4840D07E" w:rsidRDefault="5926DED7" w14:paraId="16229B9D" w14:textId="27BF41D0">
      <w:pPr>
        <w:pStyle w:val="Normal"/>
        <w:spacing w:line="360" w:lineRule="auto"/>
        <w:rPr>
          <w:rFonts w:ascii="Arial" w:hAnsi="Arial" w:eastAsia="Arial" w:cs="Arial"/>
          <w:sz w:val="22"/>
          <w:szCs w:val="22"/>
        </w:rPr>
      </w:pPr>
    </w:p>
    <w:p w:rsidR="5926DED7" w:rsidP="4840D07E" w:rsidRDefault="5926DED7" w14:paraId="222F1B23" w14:textId="41DDD851">
      <w:pPr>
        <w:pStyle w:val="Normal"/>
        <w:spacing w:line="360" w:lineRule="auto"/>
        <w:rPr>
          <w:rFonts w:ascii="Arial" w:hAnsi="Arial" w:eastAsia="Arial" w:cs="Arial"/>
          <w:sz w:val="22"/>
          <w:szCs w:val="22"/>
        </w:rPr>
      </w:pPr>
    </w:p>
    <w:p w:rsidR="5926DED7" w:rsidP="4840D07E" w:rsidRDefault="5926DED7" w14:paraId="59F5D61F" w14:textId="79BFAFC2">
      <w:pPr>
        <w:pStyle w:val="Normal"/>
        <w:spacing w:line="360" w:lineRule="auto"/>
        <w:rPr>
          <w:rFonts w:ascii="Arial" w:hAnsi="Arial" w:eastAsia="Arial" w:cs="Arial"/>
          <w:sz w:val="22"/>
          <w:szCs w:val="22"/>
        </w:rPr>
      </w:pPr>
    </w:p>
    <w:p w:rsidR="5926DED7" w:rsidP="4840D07E" w:rsidRDefault="5926DED7" w14:paraId="6F3B4BE8" w14:textId="62B05707">
      <w:pPr>
        <w:pStyle w:val="Normal"/>
        <w:spacing w:line="360" w:lineRule="auto"/>
        <w:rPr>
          <w:rFonts w:ascii="Arial" w:hAnsi="Arial" w:eastAsia="Arial" w:cs="Arial"/>
          <w:sz w:val="22"/>
          <w:szCs w:val="22"/>
        </w:rPr>
      </w:pPr>
    </w:p>
    <w:p w:rsidR="5926DED7" w:rsidP="4840D07E" w:rsidRDefault="5926DED7" w14:paraId="61D41A84" w14:textId="0294A9EB">
      <w:pPr>
        <w:pStyle w:val="Normal"/>
        <w:spacing w:line="360" w:lineRule="auto"/>
        <w:rPr>
          <w:rFonts w:ascii="Arial" w:hAnsi="Arial" w:eastAsia="Arial" w:cs="Arial"/>
          <w:sz w:val="22"/>
          <w:szCs w:val="22"/>
        </w:rPr>
      </w:pPr>
    </w:p>
    <w:p w:rsidR="5538D9BC" w:rsidP="4840D07E" w:rsidRDefault="5538D9BC" w14:paraId="4600E418" w14:textId="5CD0B529">
      <w:pPr>
        <w:pStyle w:val="Normal"/>
        <w:spacing w:line="360" w:lineRule="auto"/>
        <w:rPr>
          <w:rFonts w:ascii="Arial" w:hAnsi="Arial" w:eastAsia="Arial" w:cs="Arial"/>
          <w:sz w:val="22"/>
          <w:szCs w:val="22"/>
        </w:rPr>
      </w:pPr>
    </w:p>
    <w:p w:rsidR="5538D9BC" w:rsidP="4840D07E" w:rsidRDefault="5538D9BC" w14:paraId="29EFFA54" w14:textId="3553D178">
      <w:pPr>
        <w:pStyle w:val="Normal"/>
        <w:spacing w:line="360" w:lineRule="auto"/>
        <w:rPr>
          <w:rFonts w:ascii="Arial" w:hAnsi="Arial" w:eastAsia="Arial" w:cs="Arial"/>
          <w:sz w:val="22"/>
          <w:szCs w:val="22"/>
        </w:rPr>
      </w:pPr>
    </w:p>
    <w:p w:rsidR="5538D9BC" w:rsidP="4840D07E" w:rsidRDefault="5538D9BC" w14:paraId="72DF0213" w14:textId="64A664B4">
      <w:pPr>
        <w:pStyle w:val="Normal"/>
        <w:spacing w:line="360" w:lineRule="auto"/>
        <w:rPr>
          <w:rFonts w:ascii="Arial" w:hAnsi="Arial" w:eastAsia="Arial" w:cs="Arial"/>
          <w:sz w:val="22"/>
          <w:szCs w:val="22"/>
        </w:rPr>
      </w:pPr>
      <w:r w:rsidRPr="4840D07E" w:rsidR="2A6E25AA">
        <w:rPr>
          <w:rFonts w:ascii="Arial" w:hAnsi="Arial" w:eastAsia="Arial" w:cs="Arial"/>
          <w:sz w:val="22"/>
          <w:szCs w:val="22"/>
        </w:rPr>
        <w:t>.</w:t>
      </w:r>
      <w:r w:rsidR="28D3B75D">
        <w:drawing>
          <wp:inline wp14:editId="1E105957" wp14:anchorId="4F08CED4">
            <wp:extent cx="3982006" cy="4591691"/>
            <wp:effectExtent l="0" t="0" r="0" b="0"/>
            <wp:docPr id="61562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62326" name="Picture 61562326"/>
                    <pic:cNvPicPr/>
                  </pic:nvPicPr>
                  <pic:blipFill>
                    <a:blip xmlns:r="http://schemas.openxmlformats.org/officeDocument/2006/relationships" r:embed="rId1545901276">
                      <a:extLst>
                        <a:ext uri="{28A0092B-C50C-407E-A947-70E740481C1C}">
                          <a14:useLocalDpi xmlns:a14="http://schemas.microsoft.com/office/drawing/2010/main"/>
                        </a:ext>
                      </a:extLst>
                    </a:blip>
                    <a:stretch>
                      <a:fillRect/>
                    </a:stretch>
                  </pic:blipFill>
                  <pic:spPr>
                    <a:xfrm>
                      <a:off x="0" y="0"/>
                      <a:ext cx="3982006" cy="4591691"/>
                    </a:xfrm>
                    <a:prstGeom prst="rect">
                      <a:avLst/>
                    </a:prstGeom>
                  </pic:spPr>
                </pic:pic>
              </a:graphicData>
            </a:graphic>
          </wp:inline>
        </w:drawing>
      </w:r>
      <w:r w:rsidRPr="4840D07E" w:rsidR="62294348">
        <w:rPr>
          <w:rFonts w:ascii="Arial" w:hAnsi="Arial" w:eastAsia="Arial" w:cs="Arial"/>
          <w:sz w:val="22"/>
          <w:szCs w:val="22"/>
        </w:rPr>
        <w:t xml:space="preserve"> </w:t>
      </w:r>
    </w:p>
    <w:p w:rsidR="5538D9BC" w:rsidP="4840D07E" w:rsidRDefault="5538D9BC" w14:paraId="11721F81" w14:textId="41DEE8D5">
      <w:pPr>
        <w:pStyle w:val="Normal"/>
        <w:spacing w:line="360" w:lineRule="auto"/>
        <w:rPr>
          <w:rFonts w:ascii="Arial" w:hAnsi="Arial" w:eastAsia="Arial" w:cs="Arial"/>
          <w:sz w:val="22"/>
          <w:szCs w:val="22"/>
        </w:rPr>
      </w:pPr>
      <w:r w:rsidRPr="4840D07E" w:rsidR="62294348">
        <w:rPr>
          <w:rFonts w:ascii="Arial" w:hAnsi="Arial" w:eastAsia="Arial" w:cs="Arial"/>
          <w:sz w:val="22"/>
          <w:szCs w:val="22"/>
        </w:rPr>
        <w:t xml:space="preserve">My </w:t>
      </w:r>
      <w:r w:rsidRPr="4840D07E" w:rsidR="62294348">
        <w:rPr>
          <w:rFonts w:ascii="Arial" w:hAnsi="Arial" w:eastAsia="Arial" w:cs="Arial"/>
          <w:sz w:val="22"/>
          <w:szCs w:val="22"/>
        </w:rPr>
        <w:t>chosen</w:t>
      </w:r>
      <w:r w:rsidRPr="4840D07E" w:rsidR="62294348">
        <w:rPr>
          <w:rFonts w:ascii="Arial" w:hAnsi="Arial" w:eastAsia="Arial" w:cs="Arial"/>
          <w:sz w:val="22"/>
          <w:szCs w:val="22"/>
        </w:rPr>
        <w:t xml:space="preserve"> job vacancy role.  </w:t>
      </w:r>
      <w:r w:rsidRPr="4840D07E" w:rsidR="0CB47342">
        <w:rPr>
          <w:rFonts w:ascii="Arial" w:hAnsi="Arial" w:eastAsia="Arial" w:cs="Arial"/>
          <w:sz w:val="22"/>
          <w:szCs w:val="22"/>
        </w:rPr>
        <w:t xml:space="preserve"> </w:t>
      </w:r>
    </w:p>
    <w:p w:rsidR="6A2E35C0" w:rsidP="4840D07E" w:rsidRDefault="6A2E35C0" w14:paraId="044517C8" w14:textId="6375FE79">
      <w:pPr>
        <w:pStyle w:val="Normal"/>
        <w:spacing w:line="360" w:lineRule="auto"/>
        <w:rPr>
          <w:rFonts w:ascii="Arial" w:hAnsi="Arial" w:eastAsia="Arial" w:cs="Arial"/>
          <w:sz w:val="22"/>
          <w:szCs w:val="22"/>
        </w:rPr>
      </w:pPr>
    </w:p>
    <w:p w:rsidR="5926DED7" w:rsidP="4840D07E" w:rsidRDefault="5926DED7" w14:paraId="710C33BB" w14:textId="23851C2B">
      <w:pPr>
        <w:pStyle w:val="Normal"/>
        <w:spacing w:line="360" w:lineRule="auto"/>
        <w:rPr>
          <w:rFonts w:ascii="Arial" w:hAnsi="Arial" w:eastAsia="Arial" w:cs="Arial"/>
          <w:sz w:val="22"/>
          <w:szCs w:val="22"/>
        </w:rPr>
      </w:pPr>
    </w:p>
    <w:p w:rsidR="5926DED7" w:rsidP="4840D07E" w:rsidRDefault="5926DED7" w14:paraId="15EEC750" w14:textId="28F01835">
      <w:pPr>
        <w:pStyle w:val="Normal"/>
        <w:spacing w:line="360" w:lineRule="auto"/>
        <w:rPr>
          <w:rFonts w:ascii="Arial" w:hAnsi="Arial" w:eastAsia="Arial" w:cs="Arial"/>
          <w:sz w:val="22"/>
          <w:szCs w:val="22"/>
        </w:rPr>
      </w:pPr>
    </w:p>
    <w:p w:rsidR="5926DED7" w:rsidP="4840D07E" w:rsidRDefault="5926DED7" w14:paraId="6B8375E8" w14:textId="41A40C29">
      <w:pPr>
        <w:pStyle w:val="Normal"/>
        <w:spacing w:line="360" w:lineRule="auto"/>
        <w:rPr>
          <w:rFonts w:ascii="Arial" w:hAnsi="Arial" w:eastAsia="Arial" w:cs="Arial"/>
          <w:sz w:val="22"/>
          <w:szCs w:val="22"/>
        </w:rPr>
      </w:pPr>
    </w:p>
    <w:p w:rsidR="5926DED7" w:rsidP="4840D07E" w:rsidRDefault="5926DED7" w14:paraId="74E56978" w14:textId="1CA30EB2">
      <w:pPr>
        <w:pStyle w:val="Normal"/>
        <w:spacing w:line="360" w:lineRule="auto"/>
        <w:rPr>
          <w:rFonts w:ascii="Arial" w:hAnsi="Arial" w:eastAsia="Arial" w:cs="Arial"/>
          <w:sz w:val="22"/>
          <w:szCs w:val="22"/>
        </w:rPr>
      </w:pPr>
    </w:p>
    <w:p w:rsidR="5926DED7" w:rsidP="4840D07E" w:rsidRDefault="5926DED7" w14:paraId="1A09D4A0" w14:textId="4F303985">
      <w:pPr>
        <w:pStyle w:val="Normal"/>
        <w:spacing w:line="360" w:lineRule="auto"/>
        <w:rPr>
          <w:rFonts w:ascii="Arial" w:hAnsi="Arial" w:eastAsia="Arial" w:cs="Arial"/>
          <w:sz w:val="22"/>
          <w:szCs w:val="22"/>
        </w:rPr>
      </w:pPr>
    </w:p>
    <w:p w:rsidR="5926DED7" w:rsidP="4840D07E" w:rsidRDefault="5926DED7" w14:paraId="0D8F79C7" w14:textId="26E067BD">
      <w:pPr>
        <w:pStyle w:val="Normal"/>
        <w:spacing w:line="360" w:lineRule="auto"/>
        <w:rPr>
          <w:rFonts w:ascii="Arial" w:hAnsi="Arial" w:eastAsia="Arial" w:cs="Arial"/>
          <w:sz w:val="22"/>
          <w:szCs w:val="22"/>
        </w:rPr>
      </w:pPr>
    </w:p>
    <w:p w:rsidR="5926DED7" w:rsidP="4840D07E" w:rsidRDefault="5926DED7" w14:paraId="7D64B468" w14:textId="5DAB3FA0">
      <w:pPr>
        <w:pStyle w:val="Normal"/>
        <w:spacing w:line="360" w:lineRule="auto"/>
        <w:rPr>
          <w:rFonts w:ascii="Arial" w:hAnsi="Arial" w:eastAsia="Arial" w:cs="Arial"/>
          <w:sz w:val="22"/>
          <w:szCs w:val="22"/>
        </w:rPr>
      </w:pPr>
    </w:p>
    <w:p w:rsidR="5926DED7" w:rsidP="4840D07E" w:rsidRDefault="5926DED7" w14:paraId="57926AA9" w14:textId="4C385540">
      <w:pPr>
        <w:spacing w:before="0" w:beforeAutospacing="off" w:after="0" w:afterAutospacing="off" w:line="360" w:lineRule="auto"/>
        <w:rPr>
          <w:rFonts w:ascii="Arial" w:hAnsi="Arial" w:eastAsia="Arial" w:cs="Arial"/>
          <w:sz w:val="22"/>
          <w:szCs w:val="22"/>
        </w:rPr>
      </w:pPr>
    </w:p>
    <w:p w:rsidR="5926DED7" w:rsidP="1A935DDB" w:rsidRDefault="5926DED7" w14:paraId="6E50FDF8" w14:textId="2EB45EF0">
      <w:pPr>
        <w:pStyle w:val="Normal"/>
        <w:spacing w:line="360" w:lineRule="auto"/>
        <w:rPr>
          <w:rFonts w:ascii="Arial" w:hAnsi="Arial" w:eastAsia="Arial" w:cs="Arial"/>
          <w:sz w:val="22"/>
          <w:szCs w:val="22"/>
        </w:rPr>
      </w:pPr>
    </w:p>
    <w:p w:rsidR="5926DED7" w:rsidP="1A935DDB" w:rsidRDefault="5926DED7" w14:paraId="6CD28F49" w14:textId="0102ADC3">
      <w:pPr>
        <w:pStyle w:val="Normal"/>
        <w:spacing w:line="360" w:lineRule="auto"/>
        <w:rPr>
          <w:rFonts w:ascii="Arial" w:hAnsi="Arial" w:eastAsia="Arial" w:cs="Arial"/>
          <w:sz w:val="22"/>
          <w:szCs w:val="22"/>
        </w:rPr>
      </w:pPr>
    </w:p>
    <w:p w:rsidR="2EDD051E" w:rsidP="4840D07E" w:rsidRDefault="2EDD051E" w14:paraId="1EB0DB1E" w14:textId="387B4054">
      <w:pPr>
        <w:pStyle w:val="Heading1"/>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16A4AC5D">
        <w:rPr>
          <w:rFonts w:ascii="Arial" w:hAnsi="Arial" w:eastAsia="Arial" w:cs="Arial"/>
          <w:b w:val="0"/>
          <w:bCs w:val="0"/>
          <w:i w:val="0"/>
          <w:iCs w:val="0"/>
          <w:caps w:val="0"/>
          <w:smallCaps w:val="0"/>
          <w:noProof w:val="0"/>
          <w:color w:val="auto"/>
          <w:sz w:val="22"/>
          <w:szCs w:val="22"/>
          <w:lang w:val="en-GB"/>
        </w:rPr>
        <w:t>Jay-J Mckean</w:t>
      </w:r>
    </w:p>
    <w:p w:rsidR="2EDD051E" w:rsidP="4840D07E" w:rsidRDefault="2EDD051E" w14:paraId="453917CD" w14:textId="677666A3">
      <w:pPr>
        <w:pStyle w:val="Heading1"/>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Birmingham, B35 6QD</w:t>
      </w:r>
      <w:r>
        <w:br/>
      </w: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07841 390021</w:t>
      </w:r>
      <w:r>
        <w:br/>
      </w:r>
      <w:hyperlink r:id="R98ef221d61ae47ac">
        <w:r w:rsidRPr="4840D07E" w:rsidR="32CCF204">
          <w:rPr>
            <w:rStyle w:val="Hyperlink"/>
            <w:rFonts w:ascii="Arial" w:hAnsi="Arial" w:eastAsia="Arial" w:cs="Arial"/>
            <w:b w:val="0"/>
            <w:bCs w:val="0"/>
            <w:i w:val="0"/>
            <w:iCs w:val="0"/>
            <w:caps w:val="0"/>
            <w:smallCaps w:val="0"/>
            <w:strike w:val="0"/>
            <w:dstrike w:val="0"/>
            <w:noProof w:val="0"/>
            <w:sz w:val="22"/>
            <w:szCs w:val="22"/>
            <w:lang w:val="en-GB"/>
          </w:rPr>
          <w:t>pwriincessjay@outlook.com</w:t>
        </w:r>
      </w:hyperlink>
    </w:p>
    <w:p w:rsidR="2EDD051E" w:rsidP="4840D07E" w:rsidRDefault="2EDD051E" w14:paraId="33E73661" w14:textId="5647DA9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16A4AC5D">
        <w:rPr>
          <w:rFonts w:ascii="Arial" w:hAnsi="Arial" w:eastAsia="Arial" w:cs="Arial"/>
          <w:b w:val="0"/>
          <w:bCs w:val="0"/>
          <w:i w:val="0"/>
          <w:iCs w:val="0"/>
          <w:caps w:val="0"/>
          <w:smallCaps w:val="0"/>
          <w:noProof w:val="0"/>
          <w:color w:val="000000" w:themeColor="text1" w:themeTint="FF" w:themeShade="FF"/>
          <w:sz w:val="22"/>
          <w:szCs w:val="22"/>
          <w:lang w:val="en-GB"/>
        </w:rPr>
        <w:t>Personal Profile</w:t>
      </w:r>
    </w:p>
    <w:p w:rsidR="5926DED7" w:rsidP="4840D07E" w:rsidRDefault="5926DED7" w14:paraId="1394A100" w14:textId="13730796">
      <w:pPr>
        <w:pStyle w:val="Heading2"/>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 xml:space="preserve">Dedicated, trustworthy, and compassionate health and social care student with real-world experience helping vulnerable people in home and community care settings. </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I'm</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 xml:space="preserve"> a Level 4 Health and Social Care student at Trinity Saint David University, and </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I'm</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 xml:space="preserve"> looking for a job as a Children's Support Worker where I can use my compassion, communication abilities, and dedication to enhancing the welfare of kids and families.  knowledgeable about delivering person-</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centered</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 xml:space="preserve"> care, fostering relationships, increasing independence, supporting emotional wellbeing, and upholding respect and dignity. devoted to fostering secure, nurturing settings where kids can flourish and </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840D07E" w:rsidR="2972DBAC">
        <w:rPr>
          <w:rFonts w:ascii="Arial" w:hAnsi="Arial" w:eastAsia="Arial" w:cs="Arial"/>
          <w:b w:val="0"/>
          <w:bCs w:val="0"/>
          <w:i w:val="0"/>
          <w:iCs w:val="0"/>
          <w:caps w:val="0"/>
          <w:smallCaps w:val="0"/>
          <w:noProof w:val="0"/>
          <w:color w:val="000000" w:themeColor="text1" w:themeTint="FF" w:themeShade="FF"/>
          <w:sz w:val="22"/>
          <w:szCs w:val="22"/>
          <w:lang w:val="en-GB"/>
        </w:rPr>
        <w:t xml:space="preserve"> them in realizing their best potential. a self-assured communicator who does well both on their own and in a multidisciplinary team. </w:t>
      </w:r>
    </w:p>
    <w:p w:rsidR="5926DED7" w:rsidP="4840D07E" w:rsidRDefault="5926DED7" w14:paraId="1002B35A" w14:textId="088349E4">
      <w:pPr>
        <w:pStyle w:val="Normal"/>
        <w:spacing w:line="360" w:lineRule="auto"/>
        <w:rPr>
          <w:rFonts w:ascii="Arial" w:hAnsi="Arial" w:eastAsia="Arial" w:cs="Arial"/>
          <w:noProof w:val="0"/>
          <w:sz w:val="22"/>
          <w:szCs w:val="22"/>
          <w:lang w:val="en-GB"/>
        </w:rPr>
      </w:pPr>
    </w:p>
    <w:p w:rsidR="5926DED7" w:rsidP="4840D07E" w:rsidRDefault="5926DED7" w14:paraId="495AB5D9" w14:textId="49D3D99B">
      <w:pPr>
        <w:pStyle w:val="Heading2"/>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16A4AC5D">
        <w:rPr>
          <w:rFonts w:ascii="Arial" w:hAnsi="Arial" w:eastAsia="Arial" w:cs="Arial"/>
          <w:b w:val="0"/>
          <w:bCs w:val="0"/>
          <w:i w:val="0"/>
          <w:iCs w:val="0"/>
          <w:caps w:val="0"/>
          <w:smallCaps w:val="0"/>
          <w:noProof w:val="0"/>
          <w:color w:val="000000" w:themeColor="text1" w:themeTint="FF" w:themeShade="FF"/>
          <w:sz w:val="22"/>
          <w:szCs w:val="22"/>
          <w:lang w:val="en-GB"/>
        </w:rPr>
        <w:t>Key Skills</w:t>
      </w:r>
    </w:p>
    <w:p w:rsidR="2EDD051E" w:rsidP="4840D07E" w:rsidRDefault="2EDD051E" w14:paraId="29AD9D3E" w14:textId="153694A4">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Child-centred and person-centred support</w:t>
      </w:r>
    </w:p>
    <w:p w:rsidR="2EDD051E" w:rsidP="4840D07E" w:rsidRDefault="2EDD051E" w14:paraId="507792F7" w14:textId="0EE2DF64">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Effective communication and active listening</w:t>
      </w:r>
    </w:p>
    <w:p w:rsidR="2EDD051E" w:rsidP="4840D07E" w:rsidRDefault="2EDD051E" w14:paraId="6C28DC5F" w14:textId="5611CC97">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Building positive relationships with children and families</w:t>
      </w:r>
    </w:p>
    <w:p w:rsidR="2EDD051E" w:rsidP="4840D07E" w:rsidRDefault="2EDD051E" w14:paraId="5538FD29" w14:textId="4E4E9244">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Safeguarding awareness and child protection principles</w:t>
      </w:r>
    </w:p>
    <w:p w:rsidR="2EDD051E" w:rsidP="4840D07E" w:rsidRDefault="2EDD051E" w14:paraId="33776A5C" w14:textId="62D12E84">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Emotional and behavioural support</w:t>
      </w:r>
    </w:p>
    <w:p w:rsidR="2EDD051E" w:rsidP="4840D07E" w:rsidRDefault="2EDD051E" w14:paraId="3D798ABC" w14:textId="4785585F">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Supporting health, wellbeing, and development</w:t>
      </w:r>
    </w:p>
    <w:p w:rsidR="2EDD051E" w:rsidP="4840D07E" w:rsidRDefault="2EDD051E" w14:paraId="2B4B853B" w14:textId="53539299">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Medication support and record keeping</w:t>
      </w:r>
    </w:p>
    <w:p w:rsidR="2EDD051E" w:rsidP="4840D07E" w:rsidRDefault="2EDD051E" w14:paraId="5291F3C0" w14:textId="6D449DD3">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Personal care assistance</w:t>
      </w:r>
    </w:p>
    <w:p w:rsidR="2EDD051E" w:rsidP="4840D07E" w:rsidRDefault="2EDD051E" w14:paraId="3D8D44E5" w14:textId="77379F44">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Teamwork and collaboration</w:t>
      </w:r>
    </w:p>
    <w:p w:rsidR="2EDD051E" w:rsidP="4840D07E" w:rsidRDefault="2EDD051E" w14:paraId="1E303F9B" w14:textId="3F1EFD6A">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Time management and organisation</w:t>
      </w:r>
    </w:p>
    <w:p w:rsidR="2EDD051E" w:rsidP="4840D07E" w:rsidRDefault="2EDD051E" w14:paraId="0A84FD3C" w14:textId="1C262CFD">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Problem-solving and adaptability</w:t>
      </w:r>
    </w:p>
    <w:p w:rsidR="2EDD051E" w:rsidP="4840D07E" w:rsidRDefault="2EDD051E" w14:paraId="5C9C97D3" w14:textId="5E618623">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Professionalism and confidentiality</w:t>
      </w:r>
    </w:p>
    <w:p w:rsidR="2EDD051E" w:rsidP="4840D07E" w:rsidRDefault="2EDD051E" w14:paraId="6F55A66F" w14:textId="52561FF8">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Working under pressure</w:t>
      </w:r>
    </w:p>
    <w:p w:rsidR="2EDD051E" w:rsidP="4840D07E" w:rsidRDefault="2EDD051E" w14:paraId="56C1F016" w14:textId="571AC951">
      <w:pPr>
        <w:pStyle w:val="ListParagraph"/>
        <w:numPr>
          <w:ilvl w:val="0"/>
          <w:numId w:val="9"/>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Promoting independence and inclusion</w:t>
      </w:r>
    </w:p>
    <w:p w:rsidR="5926DED7" w:rsidP="4840D07E" w:rsidRDefault="5926DED7" w14:paraId="36501804" w14:textId="28CF31A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EDD051E" w:rsidP="4840D07E" w:rsidRDefault="2EDD051E" w14:paraId="3CFF9915" w14:textId="751D75E0">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Education</w:t>
      </w:r>
    </w:p>
    <w:p w:rsidR="2EDD051E" w:rsidP="4840D07E" w:rsidRDefault="2EDD051E" w14:paraId="54502300" w14:textId="740F5F87">
      <w:pPr>
        <w:pStyle w:val="Heading3"/>
        <w:keepNext w:val="1"/>
        <w:keepLines w:val="1"/>
        <w:spacing w:before="281" w:beforeAutospacing="off" w:after="281"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 xml:space="preserve">Level 4 Health and Social Care </w:t>
      </w:r>
      <w:r w:rsidRPr="4840D07E" w:rsidR="795A1AB1">
        <w:rPr>
          <w:rFonts w:ascii="Arial" w:hAnsi="Arial" w:eastAsia="Arial" w:cs="Arial"/>
          <w:b w:val="0"/>
          <w:bCs w:val="0"/>
          <w:i w:val="0"/>
          <w:iCs w:val="0"/>
          <w:caps w:val="0"/>
          <w:smallCaps w:val="0"/>
          <w:noProof w:val="0"/>
          <w:color w:val="auto"/>
          <w:sz w:val="22"/>
          <w:szCs w:val="22"/>
          <w:lang w:val="en-GB"/>
        </w:rPr>
        <w:t xml:space="preserve">Higher education </w:t>
      </w:r>
    </w:p>
    <w:p w:rsidR="2EDD051E" w:rsidP="4840D07E" w:rsidRDefault="2EDD051E" w14:paraId="248A9840" w14:textId="4F7DE9C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University (Current)</w:t>
      </w:r>
    </w:p>
    <w:p w:rsidR="2EDD051E" w:rsidP="4840D07E" w:rsidRDefault="2EDD051E" w14:paraId="6B64B5D9" w14:textId="394DFA8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Relevant areas of study:</w:t>
      </w:r>
    </w:p>
    <w:p w:rsidR="2EDD051E" w:rsidP="4840D07E" w:rsidRDefault="2EDD051E" w14:paraId="740CC7C0" w14:textId="229BCBA6">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Child Development</w:t>
      </w:r>
    </w:p>
    <w:p w:rsidR="2EDD051E" w:rsidP="4840D07E" w:rsidRDefault="2EDD051E" w14:paraId="06DC1386" w14:textId="327CE2B7">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Psychology in Health and Social Care</w:t>
      </w:r>
    </w:p>
    <w:p w:rsidR="2EDD051E" w:rsidP="4840D07E" w:rsidRDefault="2EDD051E" w14:paraId="678E4296" w14:textId="37559C47">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Communication in Professional Practice</w:t>
      </w:r>
    </w:p>
    <w:p w:rsidR="2EDD051E" w:rsidP="4840D07E" w:rsidRDefault="2EDD051E" w14:paraId="1FFA1D01" w14:textId="36740BAD">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Safeguarding Children and Vulnerable Individuals</w:t>
      </w:r>
    </w:p>
    <w:p w:rsidR="2EDD051E" w:rsidP="4840D07E" w:rsidRDefault="2EDD051E" w14:paraId="7B257399" w14:textId="7CDA8B27">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Health Promotion and Wellbeing</w:t>
      </w:r>
    </w:p>
    <w:p w:rsidR="2EDD051E" w:rsidP="4840D07E" w:rsidRDefault="2EDD051E" w14:paraId="47CC0CB0" w14:textId="547EFBB2">
      <w:pPr>
        <w:pStyle w:val="ListParagraph"/>
        <w:numPr>
          <w:ilvl w:val="0"/>
          <w:numId w:val="10"/>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Person-Centred Care</w:t>
      </w:r>
    </w:p>
    <w:p w:rsidR="5926DED7" w:rsidP="4840D07E" w:rsidRDefault="5926DED7" w14:paraId="2E6F3CD7" w14:textId="39B9739C">
      <w:pPr>
        <w:pStyle w:val="Heading2"/>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p>
    <w:p w:rsidR="2EDD051E" w:rsidP="4840D07E" w:rsidRDefault="2EDD051E" w14:paraId="365BF532" w14:textId="15615B3E">
      <w:pPr>
        <w:pStyle w:val="Heading2"/>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Work Experience</w:t>
      </w:r>
    </w:p>
    <w:p w:rsidR="2EDD051E" w:rsidP="4840D07E" w:rsidRDefault="2EDD051E" w14:paraId="1FCC70DF" w14:textId="2C06F54D">
      <w:pPr>
        <w:pStyle w:val="Normal"/>
        <w:keepNext w:val="1"/>
        <w:keepLines w:val="1"/>
        <w:spacing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noProof w:val="0"/>
          <w:sz w:val="22"/>
          <w:szCs w:val="22"/>
          <w:lang w:val="en-GB"/>
        </w:rPr>
        <w:t>Community Care Worker</w:t>
      </w:r>
    </w:p>
    <w:p w:rsidR="2EDD051E" w:rsidP="4840D07E" w:rsidRDefault="2EDD051E" w14:paraId="626BC1ED" w14:textId="035BF08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1"/>
          <w:bCs w:val="1"/>
          <w:i w:val="0"/>
          <w:iCs w:val="0"/>
          <w:caps w:val="0"/>
          <w:smallCaps w:val="0"/>
          <w:noProof w:val="0"/>
          <w:color w:val="000000" w:themeColor="text1" w:themeTint="FF" w:themeShade="FF"/>
          <w:sz w:val="22"/>
          <w:szCs w:val="22"/>
          <w:lang w:val="en-GB"/>
        </w:rPr>
        <w:t>Knightsbridge Care Services, Birmingham</w:t>
      </w:r>
      <w:r>
        <w:br/>
      </w:r>
      <w:r w:rsidRPr="4840D07E" w:rsidR="32CCF204">
        <w:rPr>
          <w:rFonts w:ascii="Arial" w:hAnsi="Arial" w:eastAsia="Arial" w:cs="Arial"/>
          <w:b w:val="0"/>
          <w:bCs w:val="0"/>
          <w:i w:val="1"/>
          <w:iCs w:val="1"/>
          <w:caps w:val="0"/>
          <w:smallCaps w:val="0"/>
          <w:noProof w:val="0"/>
          <w:color w:val="000000" w:themeColor="text1" w:themeTint="FF" w:themeShade="FF"/>
          <w:sz w:val="22"/>
          <w:szCs w:val="22"/>
          <w:lang w:val="en-GB"/>
        </w:rPr>
        <w:t>September 2019 – December 2020</w:t>
      </w:r>
    </w:p>
    <w:p w:rsidR="2EDD051E" w:rsidP="4840D07E" w:rsidRDefault="2EDD051E" w14:paraId="68317CF1" w14:textId="6CFEC04C">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Provided high-quality person-centred care to service users in their own homes.</w:t>
      </w:r>
    </w:p>
    <w:p w:rsidR="2EDD051E" w:rsidP="4840D07E" w:rsidRDefault="2EDD051E" w14:paraId="1E426188" w14:textId="7EE391FC">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Assisted with personal care, bathing, dressing, and maintaining hygiene.</w:t>
      </w:r>
    </w:p>
    <w:p w:rsidR="2EDD051E" w:rsidP="4840D07E" w:rsidRDefault="2EDD051E" w14:paraId="29AF37E7" w14:textId="65601C3D">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Supported service users with medication administration in line with care plans.</w:t>
      </w:r>
    </w:p>
    <w:p w:rsidR="2EDD051E" w:rsidP="4840D07E" w:rsidRDefault="2EDD051E" w14:paraId="1515DAF6" w14:textId="28204799">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Prepared nutritious meals and supported individuals with eating and drinking.</w:t>
      </w:r>
    </w:p>
    <w:p w:rsidR="2EDD051E" w:rsidP="4840D07E" w:rsidRDefault="2EDD051E" w14:paraId="6C545B31" w14:textId="76498439">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Promoted independence while ensuring safety and wellbeing.</w:t>
      </w:r>
    </w:p>
    <w:p w:rsidR="2EDD051E" w:rsidP="4840D07E" w:rsidRDefault="2EDD051E" w14:paraId="5D75ED79" w14:textId="79155ECB">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Accompanied service users to medical appointments and community activities.</w:t>
      </w:r>
    </w:p>
    <w:p w:rsidR="2EDD051E" w:rsidP="4840D07E" w:rsidRDefault="2EDD051E" w14:paraId="792E33D8" w14:textId="1ED49B06">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Maintained accurate records and reported concerns appropriately.</w:t>
      </w:r>
    </w:p>
    <w:p w:rsidR="2EDD051E" w:rsidP="4840D07E" w:rsidRDefault="2EDD051E" w14:paraId="4CF66534" w14:textId="1609E5EA">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Developed trusting relationships with service users and their families.</w:t>
      </w:r>
    </w:p>
    <w:p w:rsidR="2EDD051E" w:rsidP="4840D07E" w:rsidRDefault="2EDD051E" w14:paraId="46D0CDD0" w14:textId="26DA737D">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Demonstrated empathy, patience, and professionalism </w:t>
      </w:r>
      <w:r w:rsidRPr="4840D07E" w:rsidR="694DD7F0">
        <w:rPr>
          <w:rFonts w:ascii="Arial" w:hAnsi="Arial" w:eastAsia="Arial" w:cs="Arial"/>
          <w:b w:val="0"/>
          <w:bCs w:val="0"/>
          <w:i w:val="0"/>
          <w:iCs w:val="0"/>
          <w:caps w:val="0"/>
          <w:smallCaps w:val="0"/>
          <w:noProof w:val="0"/>
          <w:color w:val="000000" w:themeColor="text1" w:themeTint="FF" w:themeShade="FF"/>
          <w:sz w:val="22"/>
          <w:szCs w:val="22"/>
          <w:lang w:val="en-GB"/>
        </w:rPr>
        <w:t>always</w:t>
      </w: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w:t>
      </w:r>
    </w:p>
    <w:p w:rsidR="2EDD051E" w:rsidP="4840D07E" w:rsidRDefault="2EDD051E" w14:paraId="2F02F830" w14:textId="3E7A4131">
      <w:pPr>
        <w:pStyle w:val="Heading3"/>
        <w:keepNext w:val="1"/>
        <w:keepLines w:val="1"/>
        <w:spacing w:before="281" w:beforeAutospacing="off" w:after="281"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Informal Carer (Close Family Friend)</w:t>
      </w:r>
    </w:p>
    <w:p w:rsidR="2EDD051E" w:rsidP="4840D07E" w:rsidRDefault="2EDD051E" w14:paraId="4033C6CE" w14:textId="5C21869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Walsall, West Midlands</w:t>
      </w:r>
      <w:r>
        <w:br/>
      </w:r>
      <w:r w:rsidRPr="4840D07E" w:rsidR="32CCF204">
        <w:rPr>
          <w:rFonts w:ascii="Arial" w:hAnsi="Arial" w:eastAsia="Arial" w:cs="Arial"/>
          <w:b w:val="0"/>
          <w:bCs w:val="0"/>
          <w:i w:val="1"/>
          <w:iCs w:val="1"/>
          <w:caps w:val="0"/>
          <w:smallCaps w:val="0"/>
          <w:noProof w:val="0"/>
          <w:color w:val="000000" w:themeColor="text1" w:themeTint="FF" w:themeShade="FF"/>
          <w:sz w:val="22"/>
          <w:szCs w:val="22"/>
          <w:lang w:val="en-GB"/>
        </w:rPr>
        <w:t>January 2017 – July 2017</w:t>
      </w:r>
    </w:p>
    <w:p w:rsidR="2EDD051E" w:rsidP="4840D07E" w:rsidRDefault="2EDD051E" w14:paraId="548A8F61" w14:textId="1934EC64">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Supported an individual living with bipolar disorder and dementia.</w:t>
      </w:r>
    </w:p>
    <w:p w:rsidR="2EDD051E" w:rsidP="4840D07E" w:rsidRDefault="2EDD051E" w14:paraId="23F043AA" w14:textId="225AE04A">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Assisted with medication routines and daily living activities.</w:t>
      </w:r>
    </w:p>
    <w:p w:rsidR="2EDD051E" w:rsidP="4840D07E" w:rsidRDefault="2EDD051E" w14:paraId="7BC37671" w14:textId="5BC13A4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Encouraged personal hygiene and wellbeing.</w:t>
      </w:r>
    </w:p>
    <w:p w:rsidR="2EDD051E" w:rsidP="4840D07E" w:rsidRDefault="2EDD051E" w14:paraId="0DFC55FD" w14:textId="400A1E37">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Prepared meals and maintained a safe, clean home environment.</w:t>
      </w:r>
    </w:p>
    <w:p w:rsidR="2EDD051E" w:rsidP="4840D07E" w:rsidRDefault="2EDD051E" w14:paraId="1FBCF34C" w14:textId="7B0E76E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Provided emotional support and companionship.</w:t>
      </w:r>
    </w:p>
    <w:p w:rsidR="2EDD051E" w:rsidP="4840D07E" w:rsidRDefault="2EDD051E" w14:paraId="2F953701" w14:textId="0FD96F5C">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Accompanied the individual on walks and social outings to promote mental wellbeing and reduce isolation.</w:t>
      </w:r>
    </w:p>
    <w:p w:rsidR="2EDD051E" w:rsidP="4840D07E" w:rsidRDefault="2EDD051E" w14:paraId="19A46F33" w14:textId="3992E93F">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Developed strong skills in communication, patience, and person-centred care.</w:t>
      </w:r>
    </w:p>
    <w:p w:rsidR="2EDD051E" w:rsidP="4840D07E" w:rsidRDefault="2EDD051E" w14:paraId="3C5D4952" w14:textId="101CA601">
      <w:pPr>
        <w:pStyle w:val="Heading3"/>
        <w:keepNext w:val="1"/>
        <w:keepLines w:val="1"/>
        <w:spacing w:before="281" w:beforeAutospacing="off" w:after="281"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Cleaner (Part-Time)</w:t>
      </w:r>
    </w:p>
    <w:p w:rsidR="2EDD051E" w:rsidP="4840D07E" w:rsidRDefault="2EDD051E" w14:paraId="4ECD91C1" w14:textId="0701D06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1"/>
          <w:bCs w:val="1"/>
          <w:i w:val="0"/>
          <w:iCs w:val="0"/>
          <w:caps w:val="0"/>
          <w:smallCaps w:val="0"/>
          <w:noProof w:val="0"/>
          <w:color w:val="000000" w:themeColor="text1" w:themeTint="FF" w:themeShade="FF"/>
          <w:sz w:val="22"/>
          <w:szCs w:val="22"/>
          <w:lang w:val="en-GB"/>
        </w:rPr>
        <w:t>Lidl, Moxley</w:t>
      </w:r>
      <w:r>
        <w:br/>
      </w:r>
      <w:r w:rsidRPr="4840D07E" w:rsidR="32CCF204">
        <w:rPr>
          <w:rFonts w:ascii="Arial" w:hAnsi="Arial" w:eastAsia="Arial" w:cs="Arial"/>
          <w:b w:val="0"/>
          <w:bCs w:val="0"/>
          <w:i w:val="1"/>
          <w:iCs w:val="1"/>
          <w:caps w:val="0"/>
          <w:smallCaps w:val="0"/>
          <w:noProof w:val="0"/>
          <w:color w:val="000000" w:themeColor="text1" w:themeTint="FF" w:themeShade="FF"/>
          <w:sz w:val="22"/>
          <w:szCs w:val="22"/>
          <w:lang w:val="en-GB"/>
        </w:rPr>
        <w:t>March 2017 – October 2017</w:t>
      </w:r>
    </w:p>
    <w:p w:rsidR="2EDD051E" w:rsidP="4840D07E" w:rsidRDefault="2EDD051E" w14:paraId="050CD86A" w14:textId="5CB34B6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Maintained high standards of cleanliness throughout the store.</w:t>
      </w:r>
    </w:p>
    <w:p w:rsidR="2EDD051E" w:rsidP="4840D07E" w:rsidRDefault="2EDD051E" w14:paraId="59ABA610" w14:textId="4CD98CC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Followed health and safety procedures.</w:t>
      </w:r>
    </w:p>
    <w:p w:rsidR="2EDD051E" w:rsidP="4840D07E" w:rsidRDefault="2EDD051E" w14:paraId="5CB2F513" w14:textId="5EA9C3B7">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Ensured shelves and work areas remained organised and presentable.</w:t>
      </w:r>
    </w:p>
    <w:p w:rsidR="2EDD051E" w:rsidP="4840D07E" w:rsidRDefault="2EDD051E" w14:paraId="1DFBFB87" w14:textId="62847568">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Worked efficiently as part of a team in a fast-paced environment.</w:t>
      </w:r>
    </w:p>
    <w:p w:rsidR="2EDD051E" w:rsidP="4840D07E" w:rsidRDefault="2EDD051E" w14:paraId="06AE08A5" w14:textId="72E007EB">
      <w:pPr>
        <w:pStyle w:val="Heading3"/>
        <w:keepNext w:val="1"/>
        <w:keepLines w:val="1"/>
        <w:spacing w:before="281" w:beforeAutospacing="off" w:after="281"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32CCF204">
        <w:rPr>
          <w:rFonts w:ascii="Arial" w:hAnsi="Arial" w:eastAsia="Arial" w:cs="Arial"/>
          <w:b w:val="0"/>
          <w:bCs w:val="0"/>
          <w:i w:val="0"/>
          <w:iCs w:val="0"/>
          <w:caps w:val="0"/>
          <w:smallCaps w:val="0"/>
          <w:noProof w:val="0"/>
          <w:color w:val="auto"/>
          <w:sz w:val="22"/>
          <w:szCs w:val="22"/>
          <w:lang w:val="en-GB"/>
        </w:rPr>
        <w:t>Stock Assistant</w:t>
      </w:r>
    </w:p>
    <w:p w:rsidR="2EDD051E" w:rsidP="4840D07E" w:rsidRDefault="2EDD051E" w14:paraId="25BF7275" w14:textId="3E610DB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1"/>
          <w:bCs w:val="1"/>
          <w:i w:val="0"/>
          <w:iCs w:val="0"/>
          <w:caps w:val="0"/>
          <w:smallCaps w:val="0"/>
          <w:noProof w:val="0"/>
          <w:color w:val="000000" w:themeColor="text1" w:themeTint="FF" w:themeShade="FF"/>
          <w:sz w:val="22"/>
          <w:szCs w:val="22"/>
          <w:lang w:val="en-GB"/>
        </w:rPr>
        <w:t>B&amp;M</w:t>
      </w:r>
      <w:r>
        <w:br/>
      </w:r>
      <w:r w:rsidRPr="4840D07E" w:rsidR="32CCF204">
        <w:rPr>
          <w:rFonts w:ascii="Arial" w:hAnsi="Arial" w:eastAsia="Arial" w:cs="Arial"/>
          <w:b w:val="0"/>
          <w:bCs w:val="0"/>
          <w:i w:val="1"/>
          <w:iCs w:val="1"/>
          <w:caps w:val="0"/>
          <w:smallCaps w:val="0"/>
          <w:noProof w:val="0"/>
          <w:color w:val="000000" w:themeColor="text1" w:themeTint="FF" w:themeShade="FF"/>
          <w:sz w:val="22"/>
          <w:szCs w:val="22"/>
          <w:lang w:val="en-GB"/>
        </w:rPr>
        <w:t>March 2017 – April 2017</w:t>
      </w:r>
    </w:p>
    <w:p w:rsidR="2EDD051E" w:rsidP="4840D07E" w:rsidRDefault="2EDD051E" w14:paraId="4855CA4C" w14:textId="392D3664">
      <w:pPr>
        <w:pStyle w:val="ListParagraph"/>
        <w:numPr>
          <w:ilvl w:val="0"/>
          <w:numId w:val="1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Replenished stock and maintained store displays.</w:t>
      </w:r>
    </w:p>
    <w:p w:rsidR="2EDD051E" w:rsidP="4840D07E" w:rsidRDefault="2EDD051E" w14:paraId="0FC6CE83" w14:textId="4803190D">
      <w:pPr>
        <w:pStyle w:val="ListParagraph"/>
        <w:numPr>
          <w:ilvl w:val="0"/>
          <w:numId w:val="1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Assisted customers with enquiries.</w:t>
      </w:r>
    </w:p>
    <w:p w:rsidR="2EDD051E" w:rsidP="4840D07E" w:rsidRDefault="2EDD051E" w14:paraId="49B42FDD" w14:textId="3A0D900C">
      <w:pPr>
        <w:pStyle w:val="ListParagraph"/>
        <w:numPr>
          <w:ilvl w:val="0"/>
          <w:numId w:val="1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Ensured stock was accurately organised and stored.</w:t>
      </w:r>
    </w:p>
    <w:p w:rsidR="2EDD051E" w:rsidP="4840D07E" w:rsidRDefault="2EDD051E" w14:paraId="5F72965C" w14:textId="7D3D9E61">
      <w:pPr>
        <w:pStyle w:val="ListParagraph"/>
        <w:numPr>
          <w:ilvl w:val="0"/>
          <w:numId w:val="1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Developed organisational and teamwork skills.</w:t>
      </w:r>
    </w:p>
    <w:p w:rsidR="5926DED7" w:rsidP="4840D07E" w:rsidRDefault="5926DED7" w14:paraId="4600F726" w14:textId="430A81E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EDD051E" w:rsidP="4840D07E" w:rsidRDefault="2EDD051E" w14:paraId="37B5B9C1" w14:textId="6E55FEEC">
      <w:pPr>
        <w:pStyle w:val="Heading2"/>
        <w:keepNext w:val="1"/>
        <w:keepLines w:val="1"/>
        <w:spacing w:before="299" w:beforeAutospacing="off" w:after="299" w:afterAutospacing="off" w:line="360" w:lineRule="auto"/>
        <w:rPr>
          <w:rFonts w:ascii="Arial" w:hAnsi="Arial" w:eastAsia="Arial" w:cs="Arial"/>
          <w:b w:val="1"/>
          <w:bCs w:val="1"/>
          <w:i w:val="0"/>
          <w:iCs w:val="0"/>
          <w:caps w:val="0"/>
          <w:smallCaps w:val="0"/>
          <w:noProof w:val="0"/>
          <w:color w:val="auto"/>
          <w:sz w:val="22"/>
          <w:szCs w:val="22"/>
          <w:lang w:val="en-GB"/>
        </w:rPr>
      </w:pPr>
      <w:r w:rsidRPr="4840D07E" w:rsidR="32CCF204">
        <w:rPr>
          <w:rFonts w:ascii="Arial" w:hAnsi="Arial" w:eastAsia="Arial" w:cs="Arial"/>
          <w:b w:val="1"/>
          <w:bCs w:val="1"/>
          <w:i w:val="0"/>
          <w:iCs w:val="0"/>
          <w:caps w:val="0"/>
          <w:smallCaps w:val="0"/>
          <w:noProof w:val="0"/>
          <w:color w:val="auto"/>
          <w:sz w:val="22"/>
          <w:szCs w:val="22"/>
          <w:lang w:val="en-GB"/>
        </w:rPr>
        <w:t>Achievements</w:t>
      </w:r>
    </w:p>
    <w:p w:rsidR="2EDD051E" w:rsidP="4840D07E" w:rsidRDefault="2EDD051E" w14:paraId="26418ED4" w14:textId="047774B1">
      <w:pPr>
        <w:pStyle w:val="ListParagraph"/>
        <w:numPr>
          <w:ilvl w:val="0"/>
          <w:numId w:val="1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Currently studying Level 4 Health and Social Care to further develop professional knowledge and practice.</w:t>
      </w:r>
    </w:p>
    <w:p w:rsidR="2EDD051E" w:rsidP="4840D07E" w:rsidRDefault="2EDD051E" w14:paraId="45A224AC" w14:textId="3969EB98">
      <w:pPr>
        <w:pStyle w:val="ListParagraph"/>
        <w:numPr>
          <w:ilvl w:val="0"/>
          <w:numId w:val="1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Gained valuable hands-on experience supporting vulnerable adults in community care settings.</w:t>
      </w:r>
    </w:p>
    <w:p w:rsidR="2EDD051E" w:rsidP="4840D07E" w:rsidRDefault="2EDD051E" w14:paraId="7E0D5327" w14:textId="28873484">
      <w:pPr>
        <w:pStyle w:val="ListParagraph"/>
        <w:numPr>
          <w:ilvl w:val="0"/>
          <w:numId w:val="1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Developed strong communication and relationship-building skills through care work and university studies.</w:t>
      </w:r>
    </w:p>
    <w:p w:rsidR="2EDD051E" w:rsidP="4840D07E" w:rsidRDefault="2EDD051E" w14:paraId="1046F950" w14:textId="1831F57A">
      <w:pPr>
        <w:pStyle w:val="ListParagraph"/>
        <w:numPr>
          <w:ilvl w:val="0"/>
          <w:numId w:val="1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Successfully balanced employment, caring responsibilities, and education.</w:t>
      </w:r>
    </w:p>
    <w:p w:rsidR="2EDD051E" w:rsidP="4840D07E" w:rsidRDefault="2EDD051E" w14:paraId="4FB5ACBA" w14:textId="1E3E9434">
      <w:pPr>
        <w:pStyle w:val="ListParagraph"/>
        <w:numPr>
          <w:ilvl w:val="0"/>
          <w:numId w:val="15"/>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Demonstrated reliability, professionalism, and excellent attendance throughout previous roles.</w:t>
      </w:r>
    </w:p>
    <w:p w:rsidR="5926DED7" w:rsidP="4840D07E" w:rsidRDefault="5926DED7" w14:paraId="3B570DD2" w14:textId="685F058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EDD051E" w:rsidP="4840D07E" w:rsidRDefault="2EDD051E" w14:paraId="45CC92C3" w14:textId="3E7A6881">
      <w:pPr>
        <w:pStyle w:val="Heading2"/>
        <w:keepNext w:val="1"/>
        <w:keepLines w:val="1"/>
        <w:spacing w:before="299" w:beforeAutospacing="off" w:after="299" w:afterAutospacing="off" w:line="360" w:lineRule="auto"/>
        <w:rPr>
          <w:rFonts w:ascii="Arial" w:hAnsi="Arial" w:eastAsia="Arial" w:cs="Arial"/>
          <w:b w:val="1"/>
          <w:bCs w:val="1"/>
          <w:i w:val="0"/>
          <w:iCs w:val="0"/>
          <w:caps w:val="0"/>
          <w:smallCaps w:val="0"/>
          <w:noProof w:val="0"/>
          <w:color w:val="auto"/>
          <w:sz w:val="22"/>
          <w:szCs w:val="22"/>
          <w:lang w:val="en-GB"/>
        </w:rPr>
      </w:pPr>
      <w:r w:rsidRPr="4840D07E" w:rsidR="32CCF204">
        <w:rPr>
          <w:rFonts w:ascii="Arial" w:hAnsi="Arial" w:eastAsia="Arial" w:cs="Arial"/>
          <w:b w:val="1"/>
          <w:bCs w:val="1"/>
          <w:i w:val="0"/>
          <w:iCs w:val="0"/>
          <w:caps w:val="0"/>
          <w:smallCaps w:val="0"/>
          <w:noProof w:val="0"/>
          <w:color w:val="auto"/>
          <w:sz w:val="22"/>
          <w:szCs w:val="22"/>
          <w:lang w:val="en-GB"/>
        </w:rPr>
        <w:t>Interests and Hobbies</w:t>
      </w:r>
    </w:p>
    <w:p w:rsidR="2EDD051E" w:rsidP="4840D07E" w:rsidRDefault="2EDD051E" w14:paraId="5B86D07D" w14:textId="19512402">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Learning about child development and psychology.</w:t>
      </w:r>
    </w:p>
    <w:p w:rsidR="2EDD051E" w:rsidP="4840D07E" w:rsidRDefault="2EDD051E" w14:paraId="0CE4ED5B" w14:textId="2BEA6D8F">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Volunteering and helping others within the community.</w:t>
      </w:r>
    </w:p>
    <w:p w:rsidR="2EDD051E" w:rsidP="4840D07E" w:rsidRDefault="2EDD051E" w14:paraId="6768AAC0" w14:textId="576D8E23">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Walking and outdoor activities.</w:t>
      </w:r>
    </w:p>
    <w:p w:rsidR="2EDD051E" w:rsidP="4840D07E" w:rsidRDefault="2EDD051E" w14:paraId="2DB99B14" w14:textId="57266762">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Health and wellbeing.</w:t>
      </w:r>
    </w:p>
    <w:p w:rsidR="2EDD051E" w:rsidP="4840D07E" w:rsidRDefault="2EDD051E" w14:paraId="6EBE529F" w14:textId="1D71083E">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Reading and researching health and social care topics.</w:t>
      </w:r>
    </w:p>
    <w:p w:rsidR="2EDD051E" w:rsidP="4840D07E" w:rsidRDefault="2EDD051E" w14:paraId="5C5096F5" w14:textId="16771AB6">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Spending time with family and friends.</w:t>
      </w:r>
    </w:p>
    <w:p w:rsidR="2EDD051E" w:rsidP="4840D07E" w:rsidRDefault="2EDD051E" w14:paraId="192D49B7" w14:textId="67A23621">
      <w:pPr>
        <w:pStyle w:val="ListParagraph"/>
        <w:numPr>
          <w:ilvl w:val="0"/>
          <w:numId w:val="16"/>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Developing communication and interpersonal skills through university studies.</w:t>
      </w:r>
    </w:p>
    <w:p w:rsidR="5926DED7" w:rsidP="4840D07E" w:rsidRDefault="5926DED7" w14:paraId="3FB4CFF3" w14:textId="2856C1B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EDD051E" w:rsidP="4840D07E" w:rsidRDefault="2EDD051E" w14:paraId="58BF9638" w14:textId="5A99AB85">
      <w:pPr>
        <w:pStyle w:val="Heading2"/>
        <w:keepNext w:val="1"/>
        <w:keepLines w:val="1"/>
        <w:spacing w:before="299" w:beforeAutospacing="off" w:after="299" w:afterAutospacing="off" w:line="360" w:lineRule="auto"/>
        <w:rPr>
          <w:rFonts w:ascii="Arial" w:hAnsi="Arial" w:eastAsia="Arial" w:cs="Arial"/>
          <w:b w:val="1"/>
          <w:bCs w:val="1"/>
          <w:i w:val="0"/>
          <w:iCs w:val="0"/>
          <w:caps w:val="0"/>
          <w:smallCaps w:val="0"/>
          <w:noProof w:val="0"/>
          <w:color w:val="auto"/>
          <w:sz w:val="22"/>
          <w:szCs w:val="22"/>
          <w:lang w:val="en-GB"/>
        </w:rPr>
      </w:pPr>
      <w:r w:rsidRPr="4840D07E" w:rsidR="32CCF204">
        <w:rPr>
          <w:rFonts w:ascii="Arial" w:hAnsi="Arial" w:eastAsia="Arial" w:cs="Arial"/>
          <w:b w:val="1"/>
          <w:bCs w:val="1"/>
          <w:i w:val="0"/>
          <w:iCs w:val="0"/>
          <w:caps w:val="0"/>
          <w:smallCaps w:val="0"/>
          <w:noProof w:val="0"/>
          <w:color w:val="auto"/>
          <w:sz w:val="22"/>
          <w:szCs w:val="22"/>
          <w:lang w:val="en-GB"/>
        </w:rPr>
        <w:t>References</w:t>
      </w:r>
    </w:p>
    <w:p w:rsidR="2EDD051E" w:rsidP="4840D07E" w:rsidRDefault="2EDD051E" w14:paraId="5E2985A6" w14:textId="3C48B5A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1"/>
          <w:bCs w:val="1"/>
          <w:i w:val="0"/>
          <w:iCs w:val="0"/>
          <w:caps w:val="0"/>
          <w:smallCaps w:val="0"/>
          <w:noProof w:val="0"/>
          <w:color w:val="000000" w:themeColor="text1" w:themeTint="FF" w:themeShade="FF"/>
          <w:sz w:val="22"/>
          <w:szCs w:val="22"/>
          <w:lang w:val="en-GB"/>
        </w:rPr>
        <w:t>Reference 1</w:t>
      </w:r>
      <w:r>
        <w:br/>
      </w: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Available upon request</w:t>
      </w:r>
    </w:p>
    <w:p w:rsidR="2EDD051E" w:rsidP="4840D07E" w:rsidRDefault="2EDD051E" w14:paraId="6C52D831" w14:textId="76143A3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1"/>
          <w:bCs w:val="1"/>
          <w:i w:val="0"/>
          <w:iCs w:val="0"/>
          <w:caps w:val="0"/>
          <w:smallCaps w:val="0"/>
          <w:noProof w:val="0"/>
          <w:color w:val="000000" w:themeColor="text1" w:themeTint="FF" w:themeShade="FF"/>
          <w:sz w:val="22"/>
          <w:szCs w:val="22"/>
          <w:lang w:val="en-GB"/>
        </w:rPr>
        <w:t>Reference 2</w:t>
      </w:r>
    </w:p>
    <w:p w:rsidR="2EDD051E" w:rsidP="4840D07E" w:rsidRDefault="2EDD051E" w14:paraId="4AB8790F" w14:textId="198E676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2CCF204">
        <w:rPr>
          <w:rFonts w:ascii="Arial" w:hAnsi="Arial" w:eastAsia="Arial" w:cs="Arial"/>
          <w:b w:val="0"/>
          <w:bCs w:val="0"/>
          <w:i w:val="0"/>
          <w:iCs w:val="0"/>
          <w:caps w:val="0"/>
          <w:smallCaps w:val="0"/>
          <w:noProof w:val="0"/>
          <w:color w:val="000000" w:themeColor="text1" w:themeTint="FF" w:themeShade="FF"/>
          <w:sz w:val="22"/>
          <w:szCs w:val="22"/>
          <w:lang w:val="en-GB"/>
        </w:rPr>
        <w:t>Available upon request</w:t>
      </w:r>
    </w:p>
    <w:p w:rsidR="5926DED7" w:rsidP="4840D07E" w:rsidRDefault="5926DED7" w14:paraId="5DFA7E59" w14:textId="322F545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4310A123" w14:textId="4E14E65D">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6890A69E" w14:textId="4034471E">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6BA02FDB" w14:textId="6AC7A181">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6E76ACAF" w14:textId="17E278D8">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6A0F44FA" w14:textId="05F3B07A">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7353FB0B" w14:textId="01393F8E">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5C7EDC9B" w14:textId="34136C9E">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7BD27BC3" w14:textId="5AC43B6D">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6E426008" w14:textId="2E2770E9">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0282E54D" w14:textId="63BEA79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935DDB" w:rsidP="4840D07E" w:rsidRDefault="1A935DDB" w14:paraId="7D91D678" w14:textId="2FDACE84">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FE1B65" w:rsidP="4840D07E" w:rsidRDefault="2BFE1B65" w14:paraId="71B2D529" w14:textId="7EE1DBA8">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 xml:space="preserve">Personal Statement- Children's support worker </w:t>
      </w:r>
    </w:p>
    <w:p w:rsidR="4ECFFE44" w:rsidP="4840D07E" w:rsidRDefault="4ECFFE44" w14:paraId="0F1F5367" w14:textId="528162F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4ECFFE44">
        <w:rPr>
          <w:rFonts w:ascii="Arial" w:hAnsi="Arial" w:eastAsia="Arial" w:cs="Arial"/>
          <w:b w:val="0"/>
          <w:bCs w:val="0"/>
          <w:i w:val="0"/>
          <w:iCs w:val="0"/>
          <w:caps w:val="0"/>
          <w:smallCaps w:val="0"/>
          <w:noProof w:val="0"/>
          <w:color w:val="000000" w:themeColor="text1" w:themeTint="FF" w:themeShade="FF"/>
          <w:sz w:val="22"/>
          <w:szCs w:val="22"/>
          <w:lang w:val="en-GB"/>
        </w:rPr>
        <w:t xml:space="preserve">I am a kind, committed, and diligent person looking for a job in the health and social care industry as a children's support worker. Building a fulfilling profession that helps kids and teens reach their full potential, improve their wellness, and achieve positive outcomes is my career aim. I have a strong desire to improve people's lives, and I think that every child should have access to a secure, caring, and encouraging environment where they may grow, learn, and flourish. </w:t>
      </w:r>
    </w:p>
    <w:p w:rsidR="33F87AEA" w:rsidP="4840D07E" w:rsidRDefault="33F87AEA" w14:paraId="11EB9249" w14:textId="2EE5B6C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I have a solid understanding of child development, safety, communication, psychology, health promotion, and person-</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centered</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care thanks to my current university course in Level 4 Health and Social Care. I now have a better understanding of the elements that can affect a child's cognitive, social, emotional, and physical development thanks to my studies. My ability to </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the needs of those who are vulnerable has improved </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this education, and it has also increased my dedication to working in the health and social care sector. </w:t>
      </w:r>
    </w:p>
    <w:p w:rsidR="2BFE1B65" w:rsidP="4840D07E" w:rsidRDefault="2BFE1B65" w14:paraId="2A679D92" w14:textId="2C588E5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I was able to develop </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several</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transferable skills from my prior work as a Community Care Worker with Knightsbridge Care Services, which are quite pertinent to a position as a Children's Support Worker. In this role, I helped people in their homes with person-</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centered</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including meal preparation, medication administration, personal care, emotional support, and independence promotion. To guarantee that people got the </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840D07E" w:rsidR="33F87AEA">
        <w:rPr>
          <w:rFonts w:ascii="Arial" w:hAnsi="Arial" w:eastAsia="Arial" w:cs="Arial"/>
          <w:b w:val="0"/>
          <w:bCs w:val="0"/>
          <w:i w:val="0"/>
          <w:iCs w:val="0"/>
          <w:caps w:val="0"/>
          <w:smallCaps w:val="0"/>
          <w:noProof w:val="0"/>
          <w:color w:val="000000" w:themeColor="text1" w:themeTint="FF" w:themeShade="FF"/>
          <w:sz w:val="22"/>
          <w:szCs w:val="22"/>
          <w:lang w:val="en-GB"/>
        </w:rPr>
        <w:t xml:space="preserve"> they needed while preserving their wellness and dignity, I also collaborated closely with families and experts. Through this training, I was able to build outstanding problem-solving, communication, teamwork, and organizational skills—all of which are critical when working with children and young people. </w:t>
      </w:r>
    </w:p>
    <w:p w:rsidR="2BFE1B65" w:rsidP="4840D07E" w:rsidRDefault="2BFE1B65" w14:paraId="1F900431" w14:textId="2000D28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I provided informal care for a close family friend living with bipolar disorder and dementia. This experience taught me the importance of patience, empathy, resilience, and emotional support. I learned how to build trusting relationships, respond to individual needs, and provide compassionate care during challenging situations. These experiences have reinforced my desire to work in a role where I can positively </w:t>
      </w: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impact</w:t>
      </w: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 xml:space="preserve"> the lives of others.</w:t>
      </w:r>
    </w:p>
    <w:p w:rsidR="2BFE1B65" w:rsidP="4840D07E" w:rsidRDefault="2BFE1B65" w14:paraId="4D5B9C16" w14:textId="424F07D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1D44BAED">
        <w:rPr>
          <w:rFonts w:ascii="Arial" w:hAnsi="Arial" w:eastAsia="Arial" w:cs="Arial"/>
          <w:b w:val="0"/>
          <w:bCs w:val="0"/>
          <w:i w:val="0"/>
          <w:iCs w:val="0"/>
          <w:caps w:val="0"/>
          <w:smallCaps w:val="0"/>
          <w:noProof w:val="0"/>
          <w:color w:val="000000" w:themeColor="text1" w:themeTint="FF" w:themeShade="FF"/>
          <w:sz w:val="22"/>
          <w:szCs w:val="22"/>
          <w:lang w:val="en-GB"/>
        </w:rPr>
        <w:t>One of my greatest strengths is my ability to build positive relationships with people from diverse backgrounds. I am approachable, friendly, and a confident communicator who enjoys working with others. I understand the importance of listening carefully, showing empathy, and treating every individual with dignity and respect. I am reliable, punctual, and motivated to achieve high standards in everything I do. I work effectively both independently and as part of a team and can remain calm and professional when working under pressure.</w:t>
      </w:r>
    </w:p>
    <w:p w:rsidR="219A1832" w:rsidP="4840D07E" w:rsidRDefault="219A1832" w14:paraId="7AD9B3C4" w14:textId="1355409A">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I believe my combination of academic knowledge, practical care experience, and personal qualities would make me an asset to any organisation. I am committed to safeguarding children, promoting their wellbeing, and supporting them to overcome challenges and achieve positive outcomes. I am eager to continue developing my skills and knowledge while making a meaningful contribution to the lives of children, young</w:t>
      </w:r>
      <w:r w:rsidRPr="4840D07E" w:rsidR="5D9C54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 xml:space="preserve">people, and their families. A Children’s Support Worker role would </w:t>
      </w: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provide the ideal opportunity for me</w:t>
      </w:r>
      <w:r w:rsidRPr="4840D07E" w:rsidR="20A32C52">
        <w:rPr>
          <w:rFonts w:ascii="Arial" w:hAnsi="Arial" w:eastAsia="Arial" w:cs="Arial"/>
          <w:b w:val="0"/>
          <w:bCs w:val="0"/>
          <w:i w:val="0"/>
          <w:iCs w:val="0"/>
          <w:caps w:val="0"/>
          <w:smallCaps w:val="0"/>
          <w:noProof w:val="0"/>
          <w:color w:val="000000" w:themeColor="text1" w:themeTint="FF" w:themeShade="FF"/>
          <w:sz w:val="22"/>
          <w:szCs w:val="22"/>
          <w:lang w:val="en-GB"/>
        </w:rPr>
        <w:t xml:space="preserve"> to pursue my career ambitions while delivering high-quality care and support to those who need it most.</w:t>
      </w:r>
    </w:p>
    <w:p w:rsidR="219A1832" w:rsidP="1A935DDB" w:rsidRDefault="219A1832" w14:paraId="303EEDA3" w14:textId="795AC6FD">
      <w:pPr>
        <w:spacing w:before="240" w:beforeAutospacing="off" w:after="240" w:afterAutospacing="off" w:line="360" w:lineRule="auto"/>
        <w:rPr>
          <w:rFonts w:ascii="Arial" w:hAnsi="Arial" w:eastAsia="Arial" w:cs="Arial"/>
          <w:sz w:val="22"/>
          <w:szCs w:val="22"/>
        </w:rPr>
      </w:pPr>
      <w:r w:rsidRPr="4840D07E" w:rsidR="50C54C50">
        <w:rPr>
          <w:rFonts w:ascii="Arial" w:hAnsi="Arial" w:eastAsia="Arial" w:cs="Arial"/>
          <w:sz w:val="22"/>
          <w:szCs w:val="22"/>
        </w:rPr>
        <w:t>Personal SWOT analysis</w:t>
      </w:r>
    </w:p>
    <w:p w:rsidR="5926DED7" w:rsidP="4840D07E" w:rsidRDefault="5926DED7" w14:paraId="5BC212F4" w14:textId="405CD2AE">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6FC60562">
        <w:rPr>
          <w:rFonts w:ascii="Arial" w:hAnsi="Arial" w:eastAsia="Arial" w:cs="Arial"/>
          <w:b w:val="0"/>
          <w:bCs w:val="0"/>
          <w:i w:val="0"/>
          <w:iCs w:val="0"/>
          <w:caps w:val="0"/>
          <w:smallCaps w:val="0"/>
          <w:noProof w:val="0"/>
          <w:color w:val="auto"/>
          <w:sz w:val="22"/>
          <w:szCs w:val="22"/>
          <w:lang w:val="en-GB"/>
        </w:rPr>
        <w:t xml:space="preserve">A SWOT analysis is a planning method used to </w:t>
      </w:r>
      <w:r w:rsidRPr="4840D07E" w:rsidR="6FC60562">
        <w:rPr>
          <w:rFonts w:ascii="Arial" w:hAnsi="Arial" w:eastAsia="Arial" w:cs="Arial"/>
          <w:b w:val="0"/>
          <w:bCs w:val="0"/>
          <w:i w:val="0"/>
          <w:iCs w:val="0"/>
          <w:caps w:val="0"/>
          <w:smallCaps w:val="0"/>
          <w:noProof w:val="0"/>
          <w:color w:val="auto"/>
          <w:sz w:val="22"/>
          <w:szCs w:val="22"/>
          <w:lang w:val="en-GB"/>
        </w:rPr>
        <w:t>determine</w:t>
      </w:r>
      <w:r w:rsidRPr="4840D07E" w:rsidR="6FC60562">
        <w:rPr>
          <w:rFonts w:ascii="Arial" w:hAnsi="Arial" w:eastAsia="Arial" w:cs="Arial"/>
          <w:b w:val="0"/>
          <w:bCs w:val="0"/>
          <w:i w:val="0"/>
          <w:iCs w:val="0"/>
          <w:caps w:val="0"/>
          <w:smallCaps w:val="0"/>
          <w:noProof w:val="0"/>
          <w:color w:val="auto"/>
          <w:sz w:val="22"/>
          <w:szCs w:val="22"/>
          <w:lang w:val="en-GB"/>
        </w:rPr>
        <w:t xml:space="preserve"> the organization's </w:t>
      </w:r>
      <w:r w:rsidRPr="4840D07E" w:rsidR="3F1E6E60">
        <w:rPr>
          <w:rFonts w:ascii="Arial" w:hAnsi="Arial" w:eastAsia="Arial" w:cs="Arial"/>
          <w:b w:val="0"/>
          <w:bCs w:val="0"/>
          <w:i w:val="0"/>
          <w:iCs w:val="0"/>
          <w:caps w:val="0"/>
          <w:smallCaps w:val="0"/>
          <w:noProof w:val="0"/>
          <w:color w:val="auto"/>
          <w:sz w:val="22"/>
          <w:szCs w:val="22"/>
          <w:lang w:val="en-GB"/>
        </w:rPr>
        <w:t>or project's</w:t>
      </w:r>
      <w:r w:rsidRPr="4840D07E" w:rsidR="6FC60562">
        <w:rPr>
          <w:rFonts w:ascii="Arial" w:hAnsi="Arial" w:eastAsia="Arial" w:cs="Arial"/>
          <w:b w:val="0"/>
          <w:bCs w:val="0"/>
          <w:i w:val="0"/>
          <w:iCs w:val="0"/>
          <w:caps w:val="0"/>
          <w:smallCaps w:val="0"/>
          <w:noProof w:val="0"/>
          <w:color w:val="auto"/>
          <w:sz w:val="22"/>
          <w:szCs w:val="22"/>
          <w:lang w:val="en-GB"/>
        </w:rPr>
        <w:t xml:space="preserve"> Strengths, Weaknesses, Opportunities, and Threats.</w:t>
      </w:r>
      <w:r w:rsidRPr="4840D07E" w:rsidR="169C8359">
        <w:rPr>
          <w:rFonts w:ascii="Arial" w:hAnsi="Arial" w:eastAsia="Arial" w:cs="Arial"/>
          <w:b w:val="0"/>
          <w:bCs w:val="0"/>
          <w:i w:val="0"/>
          <w:iCs w:val="0"/>
          <w:caps w:val="0"/>
          <w:smallCaps w:val="0"/>
          <w:noProof w:val="0"/>
          <w:color w:val="auto"/>
          <w:sz w:val="22"/>
          <w:szCs w:val="22"/>
          <w:lang w:val="en-GB"/>
        </w:rPr>
        <w:t xml:space="preserve"> </w:t>
      </w:r>
      <w:r w:rsidRPr="4840D07E" w:rsidR="6FC60562">
        <w:rPr>
          <w:rFonts w:ascii="Arial" w:hAnsi="Arial" w:eastAsia="Arial" w:cs="Arial"/>
          <w:b w:val="0"/>
          <w:bCs w:val="0"/>
          <w:i w:val="0"/>
          <w:iCs w:val="0"/>
          <w:caps w:val="0"/>
          <w:smallCaps w:val="0"/>
          <w:noProof w:val="0"/>
          <w:color w:val="auto"/>
          <w:sz w:val="22"/>
          <w:szCs w:val="22"/>
          <w:lang w:val="en-GB"/>
        </w:rPr>
        <w:t>It's</w:t>
      </w:r>
      <w:r w:rsidRPr="4840D07E" w:rsidR="6FC60562">
        <w:rPr>
          <w:rFonts w:ascii="Arial" w:hAnsi="Arial" w:eastAsia="Arial" w:cs="Arial"/>
          <w:b w:val="0"/>
          <w:bCs w:val="0"/>
          <w:i w:val="0"/>
          <w:iCs w:val="0"/>
          <w:caps w:val="0"/>
          <w:smallCaps w:val="0"/>
          <w:noProof w:val="0"/>
          <w:color w:val="auto"/>
          <w:sz w:val="22"/>
          <w:szCs w:val="22"/>
          <w:lang w:val="en-GB"/>
        </w:rPr>
        <w:t xml:space="preserve"> </w:t>
      </w:r>
      <w:r w:rsidRPr="4840D07E" w:rsidR="65A19E74">
        <w:rPr>
          <w:rFonts w:ascii="Arial" w:hAnsi="Arial" w:eastAsia="Arial" w:cs="Arial"/>
          <w:b w:val="0"/>
          <w:bCs w:val="0"/>
          <w:i w:val="0"/>
          <w:iCs w:val="0"/>
          <w:caps w:val="0"/>
          <w:smallCaps w:val="0"/>
          <w:noProof w:val="0"/>
          <w:color w:val="auto"/>
          <w:sz w:val="22"/>
          <w:szCs w:val="22"/>
          <w:lang w:val="en-GB"/>
        </w:rPr>
        <w:t xml:space="preserve">a </w:t>
      </w:r>
      <w:r w:rsidRPr="4840D07E" w:rsidR="3B0E82D0">
        <w:rPr>
          <w:rFonts w:ascii="Arial" w:hAnsi="Arial" w:eastAsia="Arial" w:cs="Arial"/>
          <w:b w:val="0"/>
          <w:bCs w:val="0"/>
          <w:i w:val="0"/>
          <w:iCs w:val="0"/>
          <w:caps w:val="0"/>
          <w:smallCaps w:val="0"/>
          <w:noProof w:val="0"/>
          <w:color w:val="auto"/>
          <w:sz w:val="22"/>
          <w:szCs w:val="22"/>
          <w:lang w:val="en-GB"/>
        </w:rPr>
        <w:t>framework</w:t>
      </w:r>
      <w:r w:rsidRPr="4840D07E" w:rsidR="6FC60562">
        <w:rPr>
          <w:rFonts w:ascii="Arial" w:hAnsi="Arial" w:eastAsia="Arial" w:cs="Arial"/>
          <w:b w:val="0"/>
          <w:bCs w:val="0"/>
          <w:i w:val="0"/>
          <w:iCs w:val="0"/>
          <w:caps w:val="0"/>
          <w:smallCaps w:val="0"/>
          <w:noProof w:val="0"/>
          <w:color w:val="auto"/>
          <w:sz w:val="22"/>
          <w:szCs w:val="22"/>
          <w:lang w:val="en-GB"/>
        </w:rPr>
        <w:t xml:space="preserve"> </w:t>
      </w:r>
      <w:r w:rsidRPr="4840D07E" w:rsidR="6E52BD80">
        <w:rPr>
          <w:rFonts w:ascii="Arial" w:hAnsi="Arial" w:eastAsia="Arial" w:cs="Arial"/>
          <w:b w:val="0"/>
          <w:bCs w:val="0"/>
          <w:i w:val="0"/>
          <w:iCs w:val="0"/>
          <w:caps w:val="0"/>
          <w:smallCaps w:val="0"/>
          <w:noProof w:val="0"/>
          <w:color w:val="auto"/>
          <w:sz w:val="22"/>
          <w:szCs w:val="22"/>
          <w:lang w:val="en-GB"/>
        </w:rPr>
        <w:t>of or</w:t>
      </w:r>
      <w:r w:rsidRPr="4840D07E" w:rsidR="6FC60562">
        <w:rPr>
          <w:rFonts w:ascii="Arial" w:hAnsi="Arial" w:eastAsia="Arial" w:cs="Arial"/>
          <w:b w:val="0"/>
          <w:bCs w:val="0"/>
          <w:i w:val="0"/>
          <w:iCs w:val="0"/>
          <w:caps w:val="0"/>
          <w:smallCaps w:val="0"/>
          <w:noProof w:val="0"/>
          <w:color w:val="auto"/>
          <w:sz w:val="22"/>
          <w:szCs w:val="22"/>
          <w:lang w:val="en-GB"/>
        </w:rPr>
        <w:t xml:space="preserve"> aligning an organization's </w:t>
      </w:r>
      <w:r w:rsidRPr="4840D07E" w:rsidR="6FC60562">
        <w:rPr>
          <w:rFonts w:ascii="Arial" w:hAnsi="Arial" w:eastAsia="Arial" w:cs="Arial"/>
          <w:b w:val="0"/>
          <w:bCs w:val="0"/>
          <w:i w:val="0"/>
          <w:iCs w:val="0"/>
          <w:caps w:val="0"/>
          <w:smallCaps w:val="0"/>
          <w:noProof w:val="0"/>
          <w:color w:val="auto"/>
          <w:sz w:val="22"/>
          <w:szCs w:val="22"/>
          <w:lang w:val="en-GB"/>
        </w:rPr>
        <w:t>objectives</w:t>
      </w:r>
      <w:r w:rsidRPr="4840D07E" w:rsidR="6FC60562">
        <w:rPr>
          <w:rFonts w:ascii="Arial" w:hAnsi="Arial" w:eastAsia="Arial" w:cs="Arial"/>
          <w:b w:val="0"/>
          <w:bCs w:val="0"/>
          <w:i w:val="0"/>
          <w:iCs w:val="0"/>
          <w:caps w:val="0"/>
          <w:smallCaps w:val="0"/>
          <w:noProof w:val="0"/>
          <w:color w:val="auto"/>
          <w:sz w:val="22"/>
          <w:szCs w:val="22"/>
          <w:lang w:val="en-GB"/>
        </w:rPr>
        <w:t xml:space="preserve">, initiatives, and capabilities with </w:t>
      </w:r>
      <w:r w:rsidRPr="4840D07E" w:rsidR="53EC7C1B">
        <w:rPr>
          <w:rFonts w:ascii="Arial" w:hAnsi="Arial" w:eastAsia="Arial" w:cs="Arial"/>
          <w:b w:val="0"/>
          <w:bCs w:val="0"/>
          <w:i w:val="0"/>
          <w:iCs w:val="0"/>
          <w:caps w:val="0"/>
          <w:smallCaps w:val="0"/>
          <w:noProof w:val="0"/>
          <w:color w:val="auto"/>
          <w:sz w:val="22"/>
          <w:szCs w:val="22"/>
          <w:lang w:val="en-GB"/>
        </w:rPr>
        <w:t>its operating</w:t>
      </w:r>
      <w:r w:rsidRPr="4840D07E" w:rsidR="6FC60562">
        <w:rPr>
          <w:rFonts w:ascii="Arial" w:hAnsi="Arial" w:eastAsia="Arial" w:cs="Arial"/>
          <w:b w:val="0"/>
          <w:bCs w:val="0"/>
          <w:i w:val="0"/>
          <w:iCs w:val="0"/>
          <w:caps w:val="0"/>
          <w:smallCaps w:val="0"/>
          <w:noProof w:val="0"/>
          <w:color w:val="auto"/>
          <w:sz w:val="22"/>
          <w:szCs w:val="22"/>
          <w:lang w:val="en-GB"/>
        </w:rPr>
        <w:t xml:space="preserve"> environment</w:t>
      </w:r>
      <w:r w:rsidRPr="4840D07E" w:rsidR="69725A8A">
        <w:rPr>
          <w:rFonts w:ascii="Arial" w:hAnsi="Arial" w:eastAsia="Arial" w:cs="Arial"/>
          <w:b w:val="0"/>
          <w:bCs w:val="0"/>
          <w:i w:val="0"/>
          <w:iCs w:val="0"/>
          <w:caps w:val="0"/>
          <w:smallCaps w:val="0"/>
          <w:noProof w:val="0"/>
          <w:color w:val="auto"/>
          <w:sz w:val="22"/>
          <w:szCs w:val="22"/>
          <w:lang w:val="en-GB"/>
        </w:rPr>
        <w:t xml:space="preserve"> (CIPD, 2026)</w:t>
      </w:r>
      <w:r w:rsidRPr="4840D07E" w:rsidR="3AD51C44">
        <w:rPr>
          <w:rFonts w:ascii="Arial" w:hAnsi="Arial" w:eastAsia="Arial" w:cs="Arial"/>
          <w:b w:val="0"/>
          <w:bCs w:val="0"/>
          <w:i w:val="0"/>
          <w:iCs w:val="0"/>
          <w:caps w:val="0"/>
          <w:smallCaps w:val="0"/>
          <w:noProof w:val="0"/>
          <w:color w:val="auto"/>
          <w:sz w:val="22"/>
          <w:szCs w:val="22"/>
          <w:lang w:val="en-GB"/>
        </w:rPr>
        <w:t>.</w:t>
      </w:r>
    </w:p>
    <w:p w:rsidR="20273F84" w:rsidP="4840D07E" w:rsidRDefault="20273F84" w14:paraId="2476E36C" w14:textId="3CB25A27">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4840D07E" w:rsidR="20273F84">
        <w:rPr>
          <w:rFonts w:ascii="Arial" w:hAnsi="Arial" w:eastAsia="Arial" w:cs="Arial"/>
          <w:b w:val="0"/>
          <w:bCs w:val="0"/>
          <w:i w:val="0"/>
          <w:iCs w:val="0"/>
          <w:caps w:val="0"/>
          <w:smallCaps w:val="0"/>
          <w:noProof w:val="0"/>
          <w:color w:val="auto"/>
          <w:sz w:val="22"/>
          <w:szCs w:val="22"/>
          <w:lang w:val="en-GB"/>
        </w:rPr>
        <w:t xml:space="preserve">Personal SWOT analyses are used in health and social care practice and education to: Make a list of your strengths and areas that require </w:t>
      </w:r>
      <w:r w:rsidRPr="4840D07E" w:rsidR="20273F84">
        <w:rPr>
          <w:rFonts w:ascii="Arial" w:hAnsi="Arial" w:eastAsia="Arial" w:cs="Arial"/>
          <w:b w:val="0"/>
          <w:bCs w:val="0"/>
          <w:i w:val="0"/>
          <w:iCs w:val="0"/>
          <w:caps w:val="0"/>
          <w:smallCaps w:val="0"/>
          <w:noProof w:val="0"/>
          <w:color w:val="auto"/>
          <w:sz w:val="22"/>
          <w:szCs w:val="22"/>
          <w:lang w:val="en-GB"/>
        </w:rPr>
        <w:t>assistance</w:t>
      </w:r>
      <w:r w:rsidRPr="4840D07E" w:rsidR="20273F84">
        <w:rPr>
          <w:rFonts w:ascii="Arial" w:hAnsi="Arial" w:eastAsia="Arial" w:cs="Arial"/>
          <w:b w:val="0"/>
          <w:bCs w:val="0"/>
          <w:i w:val="0"/>
          <w:iCs w:val="0"/>
          <w:caps w:val="0"/>
          <w:smallCaps w:val="0"/>
          <w:noProof w:val="0"/>
          <w:color w:val="auto"/>
          <w:sz w:val="22"/>
          <w:szCs w:val="22"/>
          <w:lang w:val="en-GB"/>
        </w:rPr>
        <w:t xml:space="preserve"> to get ready for placements and jobs.  Direct CPD (Continuing Professional Development) programs, for example, if you find that your knowledge of safeguarding is lacking. Consider whether you are prepared to take on new responsibilities, such senior care coordination (NMC, 2018). </w:t>
      </w:r>
    </w:p>
    <w:tbl>
      <w:tblPr>
        <w:tblStyle w:val="TableGrid"/>
        <w:bidiVisual w:val="0"/>
        <w:tblW w:w="0" w:type="auto"/>
        <w:tblInd w:w="135" w:type="dxa"/>
        <w:tblLook w:val="04A0" w:firstRow="1" w:lastRow="0" w:firstColumn="1" w:lastColumn="0" w:noHBand="0" w:noVBand="1"/>
      </w:tblPr>
      <w:tblGrid>
        <w:gridCol w:w="4710"/>
        <w:gridCol w:w="4860"/>
      </w:tblGrid>
      <w:tr w:rsidR="5926DED7" w:rsidTr="4840D07E" w14:paraId="0CD73766">
        <w:trPr>
          <w:trHeight w:val="840"/>
        </w:trPr>
        <w:tc>
          <w:tcPr>
            <w:tcW w:w="4710" w:type="dxa"/>
            <w:tcBorders>
              <w:top w:val="single" w:sz="8"/>
              <w:left w:val="single" w:sz="8"/>
              <w:bottom w:val="single" w:sz="8"/>
              <w:right w:val="single" w:sz="8"/>
            </w:tcBorders>
            <w:tcMar>
              <w:left w:w="108" w:type="dxa"/>
              <w:right w:w="108" w:type="dxa"/>
            </w:tcMar>
            <w:vAlign w:val="top"/>
          </w:tcPr>
          <w:p w:rsidR="5926DED7" w:rsidP="4840D07E" w:rsidRDefault="5926DED7" w14:paraId="4267C95C" w14:textId="037D7C83">
            <w:pPr>
              <w:spacing w:before="0" w:beforeAutospacing="off" w:after="0" w:afterAutospacing="off" w:line="360" w:lineRule="auto"/>
              <w:jc w:val="center"/>
              <w:rPr>
                <w:rFonts w:ascii="Arial" w:hAnsi="Arial" w:eastAsia="Arial" w:cs="Arial"/>
                <w:b w:val="1"/>
                <w:bCs w:val="1"/>
                <w:sz w:val="22"/>
                <w:szCs w:val="22"/>
              </w:rPr>
            </w:pPr>
            <w:r w:rsidRPr="4840D07E" w:rsidR="27EE6D7F">
              <w:rPr>
                <w:rFonts w:ascii="Arial" w:hAnsi="Arial" w:eastAsia="Arial" w:cs="Arial"/>
                <w:b w:val="1"/>
                <w:bCs w:val="1"/>
                <w:sz w:val="22"/>
                <w:szCs w:val="22"/>
              </w:rPr>
              <w:t>Strengths</w:t>
            </w:r>
          </w:p>
        </w:tc>
        <w:tc>
          <w:tcPr>
            <w:tcW w:w="4860" w:type="dxa"/>
            <w:tcBorders>
              <w:top w:val="single" w:sz="8"/>
              <w:left w:val="single" w:sz="8"/>
              <w:bottom w:val="single" w:sz="8"/>
              <w:right w:val="single" w:sz="8"/>
            </w:tcBorders>
            <w:tcMar>
              <w:left w:w="108" w:type="dxa"/>
              <w:right w:w="108" w:type="dxa"/>
            </w:tcMar>
            <w:vAlign w:val="top"/>
          </w:tcPr>
          <w:p w:rsidR="5926DED7" w:rsidP="4840D07E" w:rsidRDefault="5926DED7" w14:paraId="3AA50F6A" w14:textId="07D6014B">
            <w:pPr>
              <w:spacing w:before="0" w:beforeAutospacing="off" w:after="0" w:afterAutospacing="off" w:line="360" w:lineRule="auto"/>
              <w:jc w:val="center"/>
              <w:rPr>
                <w:rFonts w:ascii="Arial" w:hAnsi="Arial" w:eastAsia="Arial" w:cs="Arial"/>
                <w:b w:val="1"/>
                <w:bCs w:val="1"/>
                <w:sz w:val="22"/>
                <w:szCs w:val="22"/>
              </w:rPr>
            </w:pPr>
            <w:r w:rsidRPr="4840D07E" w:rsidR="27EE6D7F">
              <w:rPr>
                <w:rFonts w:ascii="Arial" w:hAnsi="Arial" w:eastAsia="Arial" w:cs="Arial"/>
                <w:b w:val="1"/>
                <w:bCs w:val="1"/>
                <w:sz w:val="22"/>
                <w:szCs w:val="22"/>
              </w:rPr>
              <w:t>Weaknesses</w:t>
            </w:r>
          </w:p>
        </w:tc>
      </w:tr>
      <w:tr w:rsidR="5926DED7" w:rsidTr="4840D07E" w14:paraId="500BF819">
        <w:trPr>
          <w:trHeight w:val="4260"/>
        </w:trPr>
        <w:tc>
          <w:tcPr>
            <w:tcW w:w="4710" w:type="dxa"/>
            <w:tcBorders>
              <w:top w:val="single" w:sz="8"/>
              <w:left w:val="single" w:sz="8"/>
              <w:bottom w:val="single" w:sz="8"/>
              <w:right w:val="single" w:sz="8"/>
            </w:tcBorders>
            <w:tcMar>
              <w:left w:w="108" w:type="dxa"/>
              <w:right w:w="108" w:type="dxa"/>
            </w:tcMar>
            <w:vAlign w:val="top"/>
          </w:tcPr>
          <w:p w:rsidR="5926DED7" w:rsidP="1A935DDB" w:rsidRDefault="5926DED7" w14:paraId="2DEBBD2E" w14:textId="210EEC8E">
            <w:pPr>
              <w:spacing w:before="0" w:beforeAutospacing="off" w:after="0" w:afterAutospacing="off" w:line="360" w:lineRule="auto"/>
              <w:rPr>
                <w:rFonts w:ascii="Arial" w:hAnsi="Arial" w:eastAsia="Arial" w:cs="Arial"/>
                <w:sz w:val="22"/>
                <w:szCs w:val="22"/>
              </w:rPr>
            </w:pPr>
            <w:r w:rsidRPr="4840D07E" w:rsidR="27EE6D7F">
              <w:rPr>
                <w:rFonts w:ascii="Arial" w:hAnsi="Arial" w:eastAsia="Arial" w:cs="Arial"/>
                <w:sz w:val="22"/>
                <w:szCs w:val="22"/>
              </w:rPr>
              <w:t xml:space="preserve"> </w:t>
            </w:r>
          </w:p>
          <w:p w:rsidR="5926DED7" w:rsidP="1A935DDB" w:rsidRDefault="5926DED7" w14:paraId="230D2196" w14:textId="01C9BF36">
            <w:pPr>
              <w:spacing w:before="0" w:beforeAutospacing="off" w:after="0" w:afterAutospacing="off" w:line="360" w:lineRule="auto"/>
              <w:rPr>
                <w:rFonts w:ascii="Arial" w:hAnsi="Arial" w:eastAsia="Arial" w:cs="Arial"/>
                <w:sz w:val="22"/>
                <w:szCs w:val="22"/>
              </w:rPr>
            </w:pPr>
            <w:r w:rsidRPr="4840D07E" w:rsidR="27EE6D7F">
              <w:rPr>
                <w:rFonts w:ascii="Arial" w:hAnsi="Arial" w:eastAsia="Arial" w:cs="Arial"/>
                <w:sz w:val="22"/>
                <w:szCs w:val="22"/>
              </w:rPr>
              <w:t xml:space="preserve"> </w:t>
            </w:r>
          </w:p>
          <w:p w:rsidR="3E2C4D0B" w:rsidP="1A935DDB" w:rsidRDefault="3E2C4D0B" w14:paraId="24614886" w14:textId="4AE3CF7B">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6F62C78">
              <w:rPr>
                <w:rFonts w:ascii="Arial" w:hAnsi="Arial" w:eastAsia="Arial" w:cs="Arial"/>
                <w:sz w:val="22"/>
                <w:szCs w:val="22"/>
              </w:rPr>
              <w:t>Compassionate</w:t>
            </w:r>
          </w:p>
          <w:p w:rsidR="3E2C4D0B" w:rsidP="1A935DDB" w:rsidRDefault="3E2C4D0B" w14:paraId="118D60E7" w14:textId="1F056998">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6F62C78">
              <w:rPr>
                <w:rFonts w:ascii="Arial" w:hAnsi="Arial" w:eastAsia="Arial" w:cs="Arial"/>
                <w:sz w:val="22"/>
                <w:szCs w:val="22"/>
              </w:rPr>
              <w:t xml:space="preserve">Kind and caring </w:t>
            </w:r>
          </w:p>
          <w:p w:rsidR="3E2C4D0B" w:rsidP="1A935DDB" w:rsidRDefault="3E2C4D0B" w14:paraId="671B3F56" w14:textId="2315F9AC">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6F62C78">
              <w:rPr>
                <w:rFonts w:ascii="Arial" w:hAnsi="Arial" w:eastAsia="Arial" w:cs="Arial"/>
                <w:sz w:val="22"/>
                <w:szCs w:val="22"/>
              </w:rPr>
              <w:t>Passionate</w:t>
            </w:r>
          </w:p>
          <w:p w:rsidR="3E2C4D0B" w:rsidP="1A935DDB" w:rsidRDefault="3E2C4D0B" w14:paraId="783B78CF" w14:textId="0EBFA28F">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6F62C78">
              <w:rPr>
                <w:rFonts w:ascii="Arial" w:hAnsi="Arial" w:eastAsia="Arial" w:cs="Arial"/>
                <w:sz w:val="22"/>
                <w:szCs w:val="22"/>
              </w:rPr>
              <w:t xml:space="preserve">Strong communication </w:t>
            </w:r>
          </w:p>
          <w:p w:rsidR="20F84DA0" w:rsidP="1A935DDB" w:rsidRDefault="20F84DA0" w14:paraId="3F602C75" w14:textId="3F397E1B">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4ABDE68">
              <w:rPr>
                <w:rFonts w:ascii="Arial" w:hAnsi="Arial" w:eastAsia="Arial" w:cs="Arial"/>
                <w:sz w:val="22"/>
                <w:szCs w:val="22"/>
              </w:rPr>
              <w:t xml:space="preserve">Reliable </w:t>
            </w:r>
          </w:p>
          <w:p w:rsidR="20F84DA0" w:rsidP="1A935DDB" w:rsidRDefault="20F84DA0" w14:paraId="709D5487" w14:textId="7B716025">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4ABDE68">
              <w:rPr>
                <w:rFonts w:ascii="Arial" w:hAnsi="Arial" w:eastAsia="Arial" w:cs="Arial"/>
                <w:sz w:val="22"/>
                <w:szCs w:val="22"/>
              </w:rPr>
              <w:t>Punctual</w:t>
            </w:r>
          </w:p>
          <w:p w:rsidR="20F84DA0" w:rsidP="1A935DDB" w:rsidRDefault="20F84DA0" w14:paraId="22E05E45" w14:textId="591DB10F">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4ABDE68">
              <w:rPr>
                <w:rFonts w:ascii="Arial" w:hAnsi="Arial" w:eastAsia="Arial" w:cs="Arial"/>
                <w:sz w:val="22"/>
                <w:szCs w:val="22"/>
              </w:rPr>
              <w:t xml:space="preserve">Hardworking </w:t>
            </w:r>
          </w:p>
          <w:p w:rsidR="20F84DA0" w:rsidP="1A935DDB" w:rsidRDefault="20F84DA0" w14:paraId="3B514AC1" w14:textId="0B3B210D">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4ABDE68">
              <w:rPr>
                <w:rFonts w:ascii="Arial" w:hAnsi="Arial" w:eastAsia="Arial" w:cs="Arial"/>
                <w:sz w:val="22"/>
                <w:szCs w:val="22"/>
              </w:rPr>
              <w:t xml:space="preserve">Positive relationship building based on trust, </w:t>
            </w:r>
            <w:r w:rsidRPr="4840D07E" w:rsidR="24ABDE68">
              <w:rPr>
                <w:rFonts w:ascii="Arial" w:hAnsi="Arial" w:eastAsia="Arial" w:cs="Arial"/>
                <w:sz w:val="22"/>
                <w:szCs w:val="22"/>
              </w:rPr>
              <w:t>empathy</w:t>
            </w:r>
            <w:r w:rsidRPr="4840D07E" w:rsidR="24ABDE68">
              <w:rPr>
                <w:rFonts w:ascii="Arial" w:hAnsi="Arial" w:eastAsia="Arial" w:cs="Arial"/>
                <w:sz w:val="22"/>
                <w:szCs w:val="22"/>
              </w:rPr>
              <w:t xml:space="preserve"> and respect. </w:t>
            </w:r>
          </w:p>
          <w:p w:rsidR="5926DED7" w:rsidP="1A935DDB" w:rsidRDefault="5926DED7" w14:paraId="75CF176B" w14:textId="6F5713C7">
            <w:pPr>
              <w:pStyle w:val="ListParagraph"/>
              <w:spacing w:before="0" w:beforeAutospacing="off" w:after="0" w:afterAutospacing="off" w:line="360" w:lineRule="auto"/>
              <w:ind w:left="720"/>
              <w:rPr>
                <w:rFonts w:ascii="Arial" w:hAnsi="Arial" w:eastAsia="Arial" w:cs="Arial"/>
                <w:sz w:val="22"/>
                <w:szCs w:val="22"/>
              </w:rPr>
            </w:pPr>
          </w:p>
        </w:tc>
        <w:tc>
          <w:tcPr>
            <w:tcW w:w="4860" w:type="dxa"/>
            <w:tcBorders>
              <w:top w:val="single" w:sz="8"/>
              <w:left w:val="single" w:sz="8"/>
              <w:bottom w:val="single" w:sz="8"/>
              <w:right w:val="single" w:sz="8"/>
            </w:tcBorders>
            <w:tcMar>
              <w:left w:w="108" w:type="dxa"/>
              <w:right w:w="108" w:type="dxa"/>
            </w:tcMar>
            <w:vAlign w:val="top"/>
          </w:tcPr>
          <w:p w:rsidR="5926DED7" w:rsidP="1A935DDB" w:rsidRDefault="5926DED7" w14:paraId="1D25B4DF" w14:textId="351CEE05">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27EE6D7F">
              <w:rPr>
                <w:rFonts w:ascii="Arial" w:hAnsi="Arial" w:eastAsia="Arial" w:cs="Arial"/>
                <w:sz w:val="22"/>
                <w:szCs w:val="22"/>
              </w:rPr>
              <w:t xml:space="preserve"> </w:t>
            </w:r>
            <w:r w:rsidRPr="4840D07E" w:rsidR="3A18D579">
              <w:rPr>
                <w:rFonts w:ascii="Arial" w:hAnsi="Arial" w:eastAsia="Arial" w:cs="Arial"/>
                <w:sz w:val="22"/>
                <w:szCs w:val="22"/>
              </w:rPr>
              <w:t xml:space="preserve">Limited direct </w:t>
            </w:r>
            <w:r w:rsidRPr="4840D07E" w:rsidR="3A18D579">
              <w:rPr>
                <w:rFonts w:ascii="Arial" w:hAnsi="Arial" w:eastAsia="Arial" w:cs="Arial"/>
                <w:sz w:val="22"/>
                <w:szCs w:val="22"/>
              </w:rPr>
              <w:t>experience</w:t>
            </w:r>
            <w:r w:rsidRPr="4840D07E" w:rsidR="3A18D579">
              <w:rPr>
                <w:rFonts w:ascii="Arial" w:hAnsi="Arial" w:eastAsia="Arial" w:cs="Arial"/>
                <w:sz w:val="22"/>
                <w:szCs w:val="22"/>
              </w:rPr>
              <w:t xml:space="preserve"> working with children and young people </w:t>
            </w:r>
          </w:p>
          <w:p w:rsidR="62CB59AE" w:rsidP="1A935DDB" w:rsidRDefault="62CB59AE" w14:paraId="67834F6F" w14:textId="497B26B5">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3A18D579">
              <w:rPr>
                <w:rFonts w:ascii="Arial" w:hAnsi="Arial" w:eastAsia="Arial" w:cs="Arial"/>
                <w:sz w:val="22"/>
                <w:szCs w:val="22"/>
              </w:rPr>
              <w:t xml:space="preserve">May </w:t>
            </w:r>
            <w:r w:rsidRPr="4840D07E" w:rsidR="3A18D579">
              <w:rPr>
                <w:rFonts w:ascii="Arial" w:hAnsi="Arial" w:eastAsia="Arial" w:cs="Arial"/>
                <w:sz w:val="22"/>
                <w:szCs w:val="22"/>
              </w:rPr>
              <w:t>require</w:t>
            </w:r>
            <w:r w:rsidRPr="4840D07E" w:rsidR="3A18D579">
              <w:rPr>
                <w:rFonts w:ascii="Arial" w:hAnsi="Arial" w:eastAsia="Arial" w:cs="Arial"/>
                <w:sz w:val="22"/>
                <w:szCs w:val="22"/>
              </w:rPr>
              <w:t xml:space="preserve"> further training </w:t>
            </w:r>
          </w:p>
          <w:p w:rsidR="62CB59AE" w:rsidP="1A935DDB" w:rsidRDefault="62CB59AE" w14:paraId="0E59E4F0" w14:textId="3A3346BA">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3A18D579">
              <w:rPr>
                <w:rFonts w:ascii="Arial" w:hAnsi="Arial" w:eastAsia="Arial" w:cs="Arial"/>
                <w:sz w:val="22"/>
                <w:szCs w:val="22"/>
              </w:rPr>
              <w:t xml:space="preserve">Lack confidence facing </w:t>
            </w:r>
            <w:r w:rsidRPr="4840D07E" w:rsidR="3A18D579">
              <w:rPr>
                <w:rFonts w:ascii="Arial" w:hAnsi="Arial" w:eastAsia="Arial" w:cs="Arial"/>
                <w:sz w:val="22"/>
                <w:szCs w:val="22"/>
              </w:rPr>
              <w:t>unfamiliar</w:t>
            </w:r>
            <w:r w:rsidRPr="4840D07E" w:rsidR="3A18D579">
              <w:rPr>
                <w:rFonts w:ascii="Arial" w:hAnsi="Arial" w:eastAsia="Arial" w:cs="Arial"/>
                <w:sz w:val="22"/>
                <w:szCs w:val="22"/>
              </w:rPr>
              <w:t xml:space="preserve"> situations </w:t>
            </w:r>
          </w:p>
          <w:p w:rsidR="62CB59AE" w:rsidP="1A935DDB" w:rsidRDefault="62CB59AE" w14:paraId="364C7E8F" w14:textId="03A79D3F">
            <w:pPr>
              <w:pStyle w:val="ListParagraph"/>
              <w:numPr>
                <w:ilvl w:val="0"/>
                <w:numId w:val="17"/>
              </w:numPr>
              <w:spacing w:before="0" w:beforeAutospacing="off" w:after="0" w:afterAutospacing="off" w:line="360" w:lineRule="auto"/>
              <w:rPr>
                <w:rFonts w:ascii="Arial" w:hAnsi="Arial" w:eastAsia="Arial" w:cs="Arial"/>
                <w:sz w:val="22"/>
                <w:szCs w:val="22"/>
              </w:rPr>
            </w:pPr>
            <w:r w:rsidRPr="4840D07E" w:rsidR="3A18D579">
              <w:rPr>
                <w:rFonts w:ascii="Arial" w:hAnsi="Arial" w:eastAsia="Arial" w:cs="Arial"/>
                <w:sz w:val="22"/>
                <w:szCs w:val="22"/>
              </w:rPr>
              <w:t xml:space="preserve">Need to gain more experience with children development </w:t>
            </w:r>
          </w:p>
        </w:tc>
      </w:tr>
      <w:tr w:rsidR="5926DED7" w:rsidTr="4840D07E" w14:paraId="306DE800">
        <w:trPr>
          <w:trHeight w:val="690"/>
        </w:trPr>
        <w:tc>
          <w:tcPr>
            <w:tcW w:w="4710" w:type="dxa"/>
            <w:tcBorders>
              <w:top w:val="single" w:sz="8"/>
              <w:left w:val="single" w:sz="8"/>
              <w:bottom w:val="single" w:sz="8"/>
              <w:right w:val="single" w:sz="8"/>
            </w:tcBorders>
            <w:tcMar>
              <w:left w:w="108" w:type="dxa"/>
              <w:right w:w="108" w:type="dxa"/>
            </w:tcMar>
            <w:vAlign w:val="top"/>
          </w:tcPr>
          <w:p w:rsidR="5926DED7" w:rsidP="4840D07E" w:rsidRDefault="5926DED7" w14:paraId="7718ECF7" w14:textId="19348BF3">
            <w:pPr>
              <w:spacing w:before="0" w:beforeAutospacing="off" w:after="0" w:afterAutospacing="off" w:line="360" w:lineRule="auto"/>
              <w:jc w:val="center"/>
              <w:rPr>
                <w:rFonts w:ascii="Arial" w:hAnsi="Arial" w:eastAsia="Arial" w:cs="Arial"/>
                <w:b w:val="1"/>
                <w:bCs w:val="1"/>
                <w:sz w:val="22"/>
                <w:szCs w:val="22"/>
              </w:rPr>
            </w:pPr>
            <w:r w:rsidRPr="4840D07E" w:rsidR="27EE6D7F">
              <w:rPr>
                <w:rFonts w:ascii="Arial" w:hAnsi="Arial" w:eastAsia="Arial" w:cs="Arial"/>
                <w:b w:val="1"/>
                <w:bCs w:val="1"/>
                <w:sz w:val="22"/>
                <w:szCs w:val="22"/>
              </w:rPr>
              <w:t>Opportunities</w:t>
            </w:r>
          </w:p>
        </w:tc>
        <w:tc>
          <w:tcPr>
            <w:tcW w:w="4860" w:type="dxa"/>
            <w:tcBorders>
              <w:top w:val="single" w:sz="8"/>
              <w:left w:val="single" w:sz="8"/>
              <w:bottom w:val="single" w:sz="8"/>
              <w:right w:val="single" w:sz="8"/>
            </w:tcBorders>
            <w:tcMar>
              <w:left w:w="108" w:type="dxa"/>
              <w:right w:w="108" w:type="dxa"/>
            </w:tcMar>
            <w:vAlign w:val="top"/>
          </w:tcPr>
          <w:p w:rsidR="5926DED7" w:rsidP="4840D07E" w:rsidRDefault="5926DED7" w14:paraId="3BF0AB16" w14:textId="601128BE">
            <w:pPr>
              <w:spacing w:before="0" w:beforeAutospacing="off" w:after="0" w:afterAutospacing="off" w:line="360" w:lineRule="auto"/>
              <w:jc w:val="center"/>
              <w:rPr>
                <w:rFonts w:ascii="Arial" w:hAnsi="Arial" w:eastAsia="Arial" w:cs="Arial"/>
                <w:b w:val="1"/>
                <w:bCs w:val="1"/>
                <w:sz w:val="22"/>
                <w:szCs w:val="22"/>
              </w:rPr>
            </w:pPr>
            <w:r w:rsidRPr="4840D07E" w:rsidR="27EE6D7F">
              <w:rPr>
                <w:rFonts w:ascii="Arial" w:hAnsi="Arial" w:eastAsia="Arial" w:cs="Arial"/>
                <w:b w:val="1"/>
                <w:bCs w:val="1"/>
                <w:sz w:val="22"/>
                <w:szCs w:val="22"/>
              </w:rPr>
              <w:t>Threats</w:t>
            </w:r>
          </w:p>
        </w:tc>
      </w:tr>
      <w:tr w:rsidR="5926DED7" w:rsidTr="4840D07E" w14:paraId="73C6BD23">
        <w:trPr>
          <w:trHeight w:val="4260"/>
        </w:trPr>
        <w:tc>
          <w:tcPr>
            <w:tcW w:w="4710" w:type="dxa"/>
            <w:tcBorders>
              <w:top w:val="single" w:sz="8"/>
              <w:left w:val="single" w:sz="8"/>
              <w:bottom w:val="single" w:sz="8"/>
              <w:right w:val="single" w:sz="8"/>
            </w:tcBorders>
            <w:tcMar>
              <w:left w:w="108" w:type="dxa"/>
              <w:right w:w="108" w:type="dxa"/>
            </w:tcMar>
            <w:vAlign w:val="top"/>
          </w:tcPr>
          <w:p w:rsidR="5926DED7" w:rsidP="1A935DDB" w:rsidRDefault="5926DED7" w14:paraId="0615FD12" w14:textId="2BAD72AE">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27EE6D7F">
              <w:rPr>
                <w:rFonts w:ascii="Arial" w:hAnsi="Arial" w:eastAsia="Arial" w:cs="Arial"/>
                <w:sz w:val="22"/>
                <w:szCs w:val="22"/>
              </w:rPr>
              <w:t xml:space="preserve"> </w:t>
            </w:r>
            <w:r w:rsidRPr="4840D07E" w:rsidR="0DA200CA">
              <w:rPr>
                <w:rFonts w:ascii="Arial" w:hAnsi="Arial" w:eastAsia="Arial" w:cs="Arial"/>
                <w:sz w:val="22"/>
                <w:szCs w:val="22"/>
              </w:rPr>
              <w:t>Completing level 4 higher education</w:t>
            </w:r>
            <w:r w:rsidRPr="4840D07E" w:rsidR="4F4B03D6">
              <w:rPr>
                <w:rFonts w:ascii="Arial" w:hAnsi="Arial" w:eastAsia="Arial" w:cs="Arial"/>
                <w:sz w:val="22"/>
                <w:szCs w:val="22"/>
              </w:rPr>
              <w:t xml:space="preserve"> will increase knowledge and employability</w:t>
            </w:r>
            <w:r w:rsidRPr="4840D07E" w:rsidR="09981CD4">
              <w:rPr>
                <w:rFonts w:ascii="Arial" w:hAnsi="Arial" w:eastAsia="Arial" w:cs="Arial"/>
                <w:sz w:val="22"/>
                <w:szCs w:val="22"/>
              </w:rPr>
              <w:t>.</w:t>
            </w:r>
          </w:p>
          <w:p w:rsidR="7B55B28B" w:rsidP="1A935DDB" w:rsidRDefault="7B55B28B" w14:paraId="5A2B402F" w14:textId="324AE180">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F4B03D6">
              <w:rPr>
                <w:rFonts w:ascii="Arial" w:hAnsi="Arial" w:eastAsia="Arial" w:cs="Arial"/>
                <w:sz w:val="22"/>
                <w:szCs w:val="22"/>
              </w:rPr>
              <w:t xml:space="preserve">Access to further training in safeguarding, child development, first aid and behaviour support. </w:t>
            </w:r>
          </w:p>
          <w:p w:rsidR="7B55B28B" w:rsidP="1A935DDB" w:rsidRDefault="7B55B28B" w14:paraId="30CC64AB" w14:textId="69E8347A">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F4B03D6">
              <w:rPr>
                <w:rFonts w:ascii="Arial" w:hAnsi="Arial" w:eastAsia="Arial" w:cs="Arial"/>
                <w:sz w:val="22"/>
                <w:szCs w:val="22"/>
              </w:rPr>
              <w:t>Opportunities</w:t>
            </w:r>
            <w:r w:rsidRPr="4840D07E" w:rsidR="4F4B03D6">
              <w:rPr>
                <w:rFonts w:ascii="Arial" w:hAnsi="Arial" w:eastAsia="Arial" w:cs="Arial"/>
                <w:sz w:val="22"/>
                <w:szCs w:val="22"/>
              </w:rPr>
              <w:t xml:space="preserve"> for carer progression into senior support worker, family support </w:t>
            </w:r>
            <w:r w:rsidRPr="4840D07E" w:rsidR="4F4B03D6">
              <w:rPr>
                <w:rFonts w:ascii="Arial" w:hAnsi="Arial" w:eastAsia="Arial" w:cs="Arial"/>
                <w:sz w:val="22"/>
                <w:szCs w:val="22"/>
              </w:rPr>
              <w:t>worker</w:t>
            </w:r>
            <w:r w:rsidRPr="4840D07E" w:rsidR="4F4B03D6">
              <w:rPr>
                <w:rFonts w:ascii="Arial" w:hAnsi="Arial" w:eastAsia="Arial" w:cs="Arial"/>
                <w:sz w:val="22"/>
                <w:szCs w:val="22"/>
              </w:rPr>
              <w:t xml:space="preserve"> and early years roles. </w:t>
            </w:r>
          </w:p>
          <w:p w:rsidR="00FD6226" w:rsidP="1A935DDB" w:rsidRDefault="00FD6226" w14:paraId="2C6C71A7" w14:textId="43041354">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9A13C0C">
              <w:rPr>
                <w:rFonts w:ascii="Arial" w:hAnsi="Arial" w:eastAsia="Arial" w:cs="Arial"/>
                <w:sz w:val="22"/>
                <w:szCs w:val="22"/>
              </w:rPr>
              <w:t>Develop</w:t>
            </w:r>
            <w:r w:rsidRPr="4840D07E" w:rsidR="4F4B03D6">
              <w:rPr>
                <w:rFonts w:ascii="Arial" w:hAnsi="Arial" w:eastAsia="Arial" w:cs="Arial"/>
                <w:sz w:val="22"/>
                <w:szCs w:val="22"/>
              </w:rPr>
              <w:t xml:space="preserve"> </w:t>
            </w:r>
            <w:r w:rsidRPr="4840D07E" w:rsidR="013B17FF">
              <w:rPr>
                <w:rFonts w:ascii="Arial" w:hAnsi="Arial" w:eastAsia="Arial" w:cs="Arial"/>
                <w:sz w:val="22"/>
                <w:szCs w:val="22"/>
              </w:rPr>
              <w:t>specialist</w:t>
            </w:r>
            <w:r w:rsidRPr="4840D07E" w:rsidR="4F4B03D6">
              <w:rPr>
                <w:rFonts w:ascii="Arial" w:hAnsi="Arial" w:eastAsia="Arial" w:cs="Arial"/>
                <w:sz w:val="22"/>
                <w:szCs w:val="22"/>
              </w:rPr>
              <w:t xml:space="preserve"> </w:t>
            </w:r>
            <w:r w:rsidRPr="4840D07E" w:rsidR="25CCB99B">
              <w:rPr>
                <w:rFonts w:ascii="Arial" w:hAnsi="Arial" w:eastAsia="Arial" w:cs="Arial"/>
                <w:sz w:val="22"/>
                <w:szCs w:val="22"/>
              </w:rPr>
              <w:t xml:space="preserve">skills in children with </w:t>
            </w:r>
            <w:r w:rsidRPr="4840D07E" w:rsidR="480EF713">
              <w:rPr>
                <w:rFonts w:ascii="Arial" w:hAnsi="Arial" w:eastAsia="Arial" w:cs="Arial"/>
                <w:sz w:val="22"/>
                <w:szCs w:val="22"/>
              </w:rPr>
              <w:t>additional</w:t>
            </w:r>
            <w:r w:rsidRPr="4840D07E" w:rsidR="25CCB99B">
              <w:rPr>
                <w:rFonts w:ascii="Arial" w:hAnsi="Arial" w:eastAsia="Arial" w:cs="Arial"/>
                <w:sz w:val="22"/>
                <w:szCs w:val="22"/>
              </w:rPr>
              <w:t xml:space="preserve"> support needs or disabilities. </w:t>
            </w:r>
          </w:p>
        </w:tc>
        <w:tc>
          <w:tcPr>
            <w:tcW w:w="4860" w:type="dxa"/>
            <w:tcBorders>
              <w:top w:val="single" w:sz="8"/>
              <w:left w:val="single" w:sz="8"/>
              <w:bottom w:val="single" w:sz="8"/>
              <w:right w:val="single" w:sz="8"/>
            </w:tcBorders>
            <w:tcMar>
              <w:left w:w="108" w:type="dxa"/>
              <w:right w:w="108" w:type="dxa"/>
            </w:tcMar>
            <w:vAlign w:val="top"/>
          </w:tcPr>
          <w:p w:rsidR="5926DED7" w:rsidP="1A935DDB" w:rsidRDefault="5926DED7" w14:paraId="7BC8A670" w14:textId="33C791FA">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27EE6D7F">
              <w:rPr>
                <w:rFonts w:ascii="Arial" w:hAnsi="Arial" w:eastAsia="Arial" w:cs="Arial"/>
                <w:sz w:val="22"/>
                <w:szCs w:val="22"/>
              </w:rPr>
              <w:t xml:space="preserve"> </w:t>
            </w:r>
            <w:r w:rsidRPr="4840D07E" w:rsidR="4185A1EF">
              <w:rPr>
                <w:rFonts w:ascii="Arial" w:hAnsi="Arial" w:eastAsia="Arial" w:cs="Arial"/>
                <w:sz w:val="22"/>
                <w:szCs w:val="22"/>
              </w:rPr>
              <w:t xml:space="preserve">Higher </w:t>
            </w:r>
            <w:r w:rsidRPr="4840D07E" w:rsidR="4185A1EF">
              <w:rPr>
                <w:rFonts w:ascii="Arial" w:hAnsi="Arial" w:eastAsia="Arial" w:cs="Arial"/>
                <w:sz w:val="22"/>
                <w:szCs w:val="22"/>
              </w:rPr>
              <w:t>competition</w:t>
            </w:r>
            <w:r w:rsidRPr="4840D07E" w:rsidR="4185A1EF">
              <w:rPr>
                <w:rFonts w:ascii="Arial" w:hAnsi="Arial" w:eastAsia="Arial" w:cs="Arial"/>
                <w:sz w:val="22"/>
                <w:szCs w:val="22"/>
              </w:rPr>
              <w:t xml:space="preserve"> for support worker job roles. </w:t>
            </w:r>
          </w:p>
          <w:p w:rsidR="41F7E942" w:rsidP="1A935DDB" w:rsidRDefault="41F7E942" w14:paraId="5DB61832" w14:textId="2E83F23B">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185A1EF">
              <w:rPr>
                <w:rFonts w:ascii="Arial" w:hAnsi="Arial" w:eastAsia="Arial" w:cs="Arial"/>
                <w:sz w:val="22"/>
                <w:szCs w:val="22"/>
              </w:rPr>
              <w:t xml:space="preserve">Changes in health and social care policies and procedures. </w:t>
            </w:r>
          </w:p>
          <w:p w:rsidR="41F7E942" w:rsidP="1A935DDB" w:rsidRDefault="41F7E942" w14:paraId="4A77F622" w14:textId="2E1F92C3">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185A1EF">
              <w:rPr>
                <w:rFonts w:ascii="Arial" w:hAnsi="Arial" w:eastAsia="Arial" w:cs="Arial"/>
                <w:sz w:val="22"/>
                <w:szCs w:val="22"/>
              </w:rPr>
              <w:t xml:space="preserve">Emotionally demanding situations may lead to burnout and stress. </w:t>
            </w:r>
          </w:p>
          <w:p w:rsidR="41F7E942" w:rsidP="1A935DDB" w:rsidRDefault="41F7E942" w14:paraId="1738C2D5" w14:textId="46731876">
            <w:pPr>
              <w:pStyle w:val="ListParagraph"/>
              <w:numPr>
                <w:ilvl w:val="0"/>
                <w:numId w:val="18"/>
              </w:numPr>
              <w:spacing w:before="0" w:beforeAutospacing="off" w:after="0" w:afterAutospacing="off" w:line="360" w:lineRule="auto"/>
              <w:rPr>
                <w:rFonts w:ascii="Arial" w:hAnsi="Arial" w:eastAsia="Arial" w:cs="Arial"/>
                <w:sz w:val="22"/>
                <w:szCs w:val="22"/>
              </w:rPr>
            </w:pPr>
            <w:r w:rsidRPr="4840D07E" w:rsidR="4185A1EF">
              <w:rPr>
                <w:rFonts w:ascii="Arial" w:hAnsi="Arial" w:eastAsia="Arial" w:cs="Arial"/>
                <w:sz w:val="22"/>
                <w:szCs w:val="22"/>
              </w:rPr>
              <w:t xml:space="preserve">Funding pressures within health and social care can </w:t>
            </w:r>
            <w:r w:rsidRPr="4840D07E" w:rsidR="4185A1EF">
              <w:rPr>
                <w:rFonts w:ascii="Arial" w:hAnsi="Arial" w:eastAsia="Arial" w:cs="Arial"/>
                <w:sz w:val="22"/>
                <w:szCs w:val="22"/>
              </w:rPr>
              <w:t>affect</w:t>
            </w:r>
            <w:r w:rsidRPr="4840D07E" w:rsidR="4185A1EF">
              <w:rPr>
                <w:rFonts w:ascii="Arial" w:hAnsi="Arial" w:eastAsia="Arial" w:cs="Arial"/>
                <w:sz w:val="22"/>
                <w:szCs w:val="22"/>
              </w:rPr>
              <w:t xml:space="preserve"> staffing and resources.</w:t>
            </w:r>
          </w:p>
        </w:tc>
      </w:tr>
    </w:tbl>
    <w:p w:rsidR="2982B3C8" w:rsidP="4840D07E" w:rsidRDefault="2982B3C8" w14:paraId="7E49AF78" w14:textId="3882E440">
      <w:pPr>
        <w:bidi w:val="0"/>
        <w:spacing w:before="0" w:beforeAutospacing="off" w:after="160" w:afterAutospacing="off" w:line="360" w:lineRule="auto"/>
        <w:rPr>
          <w:rFonts w:ascii="Arial" w:hAnsi="Arial" w:eastAsia="Arial" w:cs="Arial"/>
          <w:noProof w:val="0"/>
          <w:sz w:val="22"/>
          <w:szCs w:val="22"/>
          <w:lang w:val="en-GB"/>
        </w:rPr>
      </w:pPr>
      <w:r w:rsidRPr="4840D07E" w:rsidR="637028C2">
        <w:rPr>
          <w:rFonts w:ascii="Arial" w:hAnsi="Arial" w:eastAsia="Arial" w:cs="Arial"/>
          <w:noProof w:val="0"/>
          <w:sz w:val="22"/>
          <w:szCs w:val="22"/>
          <w:lang w:val="en-GB"/>
        </w:rPr>
        <w:t xml:space="preserve"> </w:t>
      </w:r>
    </w:p>
    <w:p w:rsidR="2982B3C8" w:rsidP="4840D07E" w:rsidRDefault="2982B3C8" w14:paraId="299A286D" w14:textId="1874AF26">
      <w:pPr>
        <w:bidi w:val="0"/>
        <w:spacing w:before="0" w:beforeAutospacing="off" w:after="160" w:afterAutospacing="off" w:line="360" w:lineRule="auto"/>
        <w:rPr>
          <w:rFonts w:ascii="Arial" w:hAnsi="Arial" w:eastAsia="Arial" w:cs="Arial"/>
          <w:noProof w:val="0"/>
          <w:sz w:val="22"/>
          <w:szCs w:val="22"/>
          <w:lang w:val="en-GB"/>
        </w:rPr>
      </w:pPr>
      <w:r w:rsidRPr="4840D07E" w:rsidR="637028C2">
        <w:rPr>
          <w:rFonts w:ascii="Arial" w:hAnsi="Arial" w:eastAsia="Arial" w:cs="Arial"/>
          <w:noProof w:val="0"/>
          <w:sz w:val="22"/>
          <w:szCs w:val="22"/>
          <w:lang w:val="en-GB"/>
        </w:rPr>
        <w:t xml:space="preserve"> </w:t>
      </w:r>
    </w:p>
    <w:p w:rsidR="1A935DDB" w:rsidP="4840D07E" w:rsidRDefault="1A935DDB" w14:paraId="697B99EF" w14:textId="6F4BCBE8">
      <w:pPr>
        <w:bidi w:val="0"/>
        <w:spacing w:before="0" w:beforeAutospacing="off" w:after="160" w:afterAutospacing="off" w:line="360" w:lineRule="auto"/>
        <w:jc w:val="left"/>
        <w:rPr>
          <w:rFonts w:ascii="Arial" w:hAnsi="Arial" w:eastAsia="Arial" w:cs="Arial"/>
          <w:noProof w:val="0"/>
          <w:sz w:val="22"/>
          <w:szCs w:val="22"/>
          <w:lang w:val="en-GB"/>
        </w:rPr>
      </w:pPr>
    </w:p>
    <w:p w:rsidR="1A935DDB" w:rsidP="4840D07E" w:rsidRDefault="1A935DDB" w14:paraId="7C38A735" w14:textId="3A40EFBC">
      <w:pPr>
        <w:bidi w:val="0"/>
        <w:spacing w:before="0" w:beforeAutospacing="off" w:after="160" w:afterAutospacing="off" w:line="360" w:lineRule="auto"/>
        <w:jc w:val="left"/>
        <w:rPr>
          <w:rFonts w:ascii="Arial" w:hAnsi="Arial" w:eastAsia="Arial" w:cs="Arial"/>
          <w:noProof w:val="0"/>
          <w:sz w:val="22"/>
          <w:szCs w:val="22"/>
          <w:lang w:val="en-GB"/>
        </w:rPr>
      </w:pPr>
    </w:p>
    <w:p w:rsidR="5926DED7" w:rsidP="1A935DDB" w:rsidRDefault="5926DED7" w14:paraId="3848439C" w14:textId="58C63F5B">
      <w:pPr>
        <w:spacing w:before="0" w:beforeAutospacing="off" w:after="160" w:afterAutospacing="off" w:line="360" w:lineRule="auto"/>
        <w:jc w:val="left"/>
        <w:rPr>
          <w:rFonts w:ascii="Arial" w:hAnsi="Arial" w:eastAsia="Arial" w:cs="Arial"/>
          <w:b w:val="0"/>
          <w:bCs w:val="0"/>
          <w:noProof w:val="0"/>
          <w:sz w:val="22"/>
          <w:szCs w:val="22"/>
          <w:lang w:val="en-GB"/>
        </w:rPr>
      </w:pPr>
      <w:r w:rsidRPr="4840D07E" w:rsidR="637028C2">
        <w:rPr>
          <w:rFonts w:ascii="Arial" w:hAnsi="Arial" w:eastAsia="Arial" w:cs="Arial"/>
          <w:b w:val="0"/>
          <w:bCs w:val="0"/>
          <w:noProof w:val="0"/>
          <w:sz w:val="22"/>
          <w:szCs w:val="22"/>
          <w:lang w:val="en-GB"/>
        </w:rPr>
        <w:t xml:space="preserve"> </w:t>
      </w:r>
      <w:r w:rsidRPr="4840D07E" w:rsidR="5DE59FC3">
        <w:rPr>
          <w:rFonts w:ascii="Arial" w:hAnsi="Arial" w:eastAsia="Arial" w:cs="Arial"/>
          <w:b w:val="0"/>
          <w:bCs w:val="0"/>
          <w:noProof w:val="0"/>
          <w:sz w:val="22"/>
          <w:szCs w:val="22"/>
          <w:lang w:val="en-GB"/>
        </w:rPr>
        <w:t xml:space="preserve">Personal Development Plan </w:t>
      </w:r>
    </w:p>
    <w:p w:rsidR="5926DED7" w:rsidP="4840D07E" w:rsidRDefault="5926DED7" w14:paraId="1C481350" w14:textId="08847E13">
      <w:pPr>
        <w:pStyle w:val="Normal"/>
        <w:bidi w:val="0"/>
        <w:spacing w:before="0" w:beforeAutospacing="off" w:after="160" w:afterAutospacing="off" w:line="360" w:lineRule="auto"/>
        <w:jc w:val="left"/>
        <w:rPr>
          <w:rFonts w:ascii="Arial" w:hAnsi="Arial" w:eastAsia="Arial" w:cs="Arial"/>
          <w:b w:val="0"/>
          <w:bCs w:val="0"/>
          <w:i w:val="0"/>
          <w:iCs w:val="0"/>
          <w:caps w:val="0"/>
          <w:smallCaps w:val="0"/>
          <w:noProof w:val="0"/>
          <w:color w:val="737373"/>
          <w:sz w:val="22"/>
          <w:szCs w:val="22"/>
          <w:lang w:val="en-GB"/>
        </w:rPr>
      </w:pPr>
      <w:r w:rsidRPr="4840D07E" w:rsidR="74188E34">
        <w:rPr>
          <w:rFonts w:ascii="Arial" w:hAnsi="Arial" w:eastAsia="Arial" w:cs="Arial"/>
          <w:noProof w:val="0"/>
          <w:sz w:val="22"/>
          <w:szCs w:val="22"/>
          <w:lang w:val="en-GB"/>
        </w:rPr>
        <w:t xml:space="preserve">PDP is in support of the concept that learning is a continuous, complete activity. The PDP process can improve students' ability to evaluate their own learning and accomplishments and to make plans for their own professional, academic, and personal growth. This is a fundamental learning process that is necessary in various job and ongoing professional development situations, as well as throughout the educational </w:t>
      </w:r>
      <w:r w:rsidRPr="4840D07E" w:rsidR="5C9E9777">
        <w:rPr>
          <w:rFonts w:ascii="Arial" w:hAnsi="Arial" w:eastAsia="Arial" w:cs="Arial"/>
          <w:noProof w:val="0"/>
          <w:sz w:val="22"/>
          <w:szCs w:val="22"/>
          <w:lang w:val="en-GB"/>
        </w:rPr>
        <w:t>system (</w:t>
      </w:r>
      <w:r w:rsidRPr="4840D07E" w:rsidR="5C9E9777">
        <w:rPr>
          <w:rFonts w:ascii="Arial" w:hAnsi="Arial" w:eastAsia="Arial" w:cs="Arial"/>
          <w:noProof w:val="0"/>
          <w:sz w:val="22"/>
          <w:szCs w:val="22"/>
          <w:lang w:val="en-GB"/>
        </w:rPr>
        <w:t>QAA,2009).</w:t>
      </w:r>
    </w:p>
    <w:tbl>
      <w:tblPr>
        <w:tblStyle w:val="TableGrid"/>
        <w:bidiVisual w:val="0"/>
        <w:tblW w:w="0" w:type="auto"/>
        <w:tblLook w:val="04A0" w:firstRow="1" w:lastRow="0" w:firstColumn="1" w:lastColumn="0" w:noHBand="0" w:noVBand="1"/>
      </w:tblPr>
      <w:tblGrid>
        <w:gridCol w:w="1778"/>
        <w:gridCol w:w="1788"/>
        <w:gridCol w:w="1884"/>
        <w:gridCol w:w="1778"/>
        <w:gridCol w:w="1788"/>
      </w:tblGrid>
      <w:tr w:rsidR="1A935DDB" w:rsidTr="4840D07E" w14:paraId="050726DD">
        <w:trPr>
          <w:trHeight w:val="1350"/>
        </w:trPr>
        <w:tc>
          <w:tcPr>
            <w:tcW w:w="1778" w:type="dxa"/>
            <w:tcBorders>
              <w:top w:val="single" w:sz="8"/>
              <w:left w:val="single" w:sz="8"/>
              <w:bottom w:val="single" w:sz="8"/>
              <w:right w:val="single" w:sz="8"/>
            </w:tcBorders>
            <w:tcMar>
              <w:left w:w="108" w:type="dxa"/>
              <w:right w:w="108" w:type="dxa"/>
            </w:tcMar>
            <w:vAlign w:val="top"/>
          </w:tcPr>
          <w:p w:rsidR="1A935DDB" w:rsidP="1A935DDB" w:rsidRDefault="1A935DDB" w14:paraId="42AE8FB6" w14:textId="4E684FD0">
            <w:pPr>
              <w:bidi w:val="0"/>
              <w:spacing w:before="0" w:beforeAutospacing="off" w:after="0" w:afterAutospacing="off" w:line="360" w:lineRule="auto"/>
              <w:rPr>
                <w:rFonts w:ascii="Arial" w:hAnsi="Arial" w:eastAsia="Arial" w:cs="Arial"/>
                <w:b w:val="1"/>
                <w:bCs w:val="1"/>
                <w:sz w:val="22"/>
                <w:szCs w:val="22"/>
              </w:rPr>
            </w:pPr>
            <w:r w:rsidRPr="4840D07E" w:rsidR="5BBF7292">
              <w:rPr>
                <w:rFonts w:ascii="Arial" w:hAnsi="Arial" w:eastAsia="Arial" w:cs="Arial"/>
                <w:b w:val="1"/>
                <w:bCs w:val="1"/>
                <w:sz w:val="22"/>
                <w:szCs w:val="22"/>
              </w:rPr>
              <w:t>Goals</w:t>
            </w:r>
          </w:p>
        </w:tc>
        <w:tc>
          <w:tcPr>
            <w:tcW w:w="1788" w:type="dxa"/>
            <w:tcBorders>
              <w:top w:val="single" w:sz="8"/>
              <w:left w:val="single" w:sz="8"/>
              <w:bottom w:val="single" w:sz="8"/>
              <w:right w:val="single" w:sz="8"/>
            </w:tcBorders>
            <w:tcMar>
              <w:left w:w="108" w:type="dxa"/>
              <w:right w:w="108" w:type="dxa"/>
            </w:tcMar>
            <w:vAlign w:val="top"/>
          </w:tcPr>
          <w:p w:rsidR="1A935DDB" w:rsidP="1A935DDB" w:rsidRDefault="1A935DDB" w14:paraId="756811BC" w14:textId="2365F823">
            <w:pPr>
              <w:bidi w:val="0"/>
              <w:spacing w:before="0" w:beforeAutospacing="off" w:after="0" w:afterAutospacing="off" w:line="360" w:lineRule="auto"/>
              <w:rPr>
                <w:rFonts w:ascii="Arial" w:hAnsi="Arial" w:eastAsia="Arial" w:cs="Arial"/>
                <w:b w:val="1"/>
                <w:bCs w:val="1"/>
                <w:sz w:val="22"/>
                <w:szCs w:val="22"/>
              </w:rPr>
            </w:pPr>
            <w:r w:rsidRPr="4840D07E" w:rsidR="5BBF7292">
              <w:rPr>
                <w:rFonts w:ascii="Arial" w:hAnsi="Arial" w:eastAsia="Arial" w:cs="Arial"/>
                <w:b w:val="1"/>
                <w:bCs w:val="1"/>
                <w:sz w:val="22"/>
                <w:szCs w:val="22"/>
              </w:rPr>
              <w:t>List the actions to complete to achieve the goal</w:t>
            </w:r>
          </w:p>
        </w:tc>
        <w:tc>
          <w:tcPr>
            <w:tcW w:w="1884" w:type="dxa"/>
            <w:tcBorders>
              <w:top w:val="single" w:sz="8"/>
              <w:left w:val="single" w:sz="8"/>
              <w:bottom w:val="single" w:sz="8"/>
              <w:right w:val="single" w:sz="8"/>
            </w:tcBorders>
            <w:tcMar>
              <w:left w:w="108" w:type="dxa"/>
              <w:right w:w="108" w:type="dxa"/>
            </w:tcMar>
            <w:vAlign w:val="top"/>
          </w:tcPr>
          <w:p w:rsidR="1A935DDB" w:rsidP="1A935DDB" w:rsidRDefault="1A935DDB" w14:paraId="4F77940B" w14:textId="1178DB64">
            <w:pPr>
              <w:bidi w:val="0"/>
              <w:spacing w:before="0" w:beforeAutospacing="off" w:after="0" w:afterAutospacing="off" w:line="360" w:lineRule="auto"/>
              <w:rPr>
                <w:rFonts w:ascii="Arial" w:hAnsi="Arial" w:eastAsia="Arial" w:cs="Arial"/>
                <w:b w:val="1"/>
                <w:bCs w:val="1"/>
                <w:sz w:val="22"/>
                <w:szCs w:val="22"/>
              </w:rPr>
            </w:pPr>
            <w:r w:rsidRPr="4840D07E" w:rsidR="5BBF7292">
              <w:rPr>
                <w:rFonts w:ascii="Arial" w:hAnsi="Arial" w:eastAsia="Arial" w:cs="Arial"/>
                <w:b w:val="1"/>
                <w:bCs w:val="1"/>
                <w:sz w:val="22"/>
                <w:szCs w:val="22"/>
              </w:rPr>
              <w:t>Support/resources needed</w:t>
            </w:r>
          </w:p>
        </w:tc>
        <w:tc>
          <w:tcPr>
            <w:tcW w:w="1778" w:type="dxa"/>
            <w:tcBorders>
              <w:top w:val="single" w:sz="8"/>
              <w:left w:val="single" w:sz="8"/>
              <w:bottom w:val="single" w:sz="8"/>
              <w:right w:val="single" w:sz="8"/>
            </w:tcBorders>
            <w:tcMar>
              <w:left w:w="108" w:type="dxa"/>
              <w:right w:w="108" w:type="dxa"/>
            </w:tcMar>
            <w:vAlign w:val="top"/>
          </w:tcPr>
          <w:p w:rsidR="1A935DDB" w:rsidP="1A935DDB" w:rsidRDefault="1A935DDB" w14:paraId="24C3CF49" w14:textId="1073C191">
            <w:pPr>
              <w:bidi w:val="0"/>
              <w:spacing w:before="0" w:beforeAutospacing="off" w:after="0" w:afterAutospacing="off" w:line="360" w:lineRule="auto"/>
              <w:rPr>
                <w:rFonts w:ascii="Arial" w:hAnsi="Arial" w:eastAsia="Arial" w:cs="Arial"/>
                <w:b w:val="1"/>
                <w:bCs w:val="1"/>
                <w:sz w:val="22"/>
                <w:szCs w:val="22"/>
              </w:rPr>
            </w:pPr>
            <w:r w:rsidRPr="4840D07E" w:rsidR="5BBF7292">
              <w:rPr>
                <w:rFonts w:ascii="Arial" w:hAnsi="Arial" w:eastAsia="Arial" w:cs="Arial"/>
                <w:b w:val="1"/>
                <w:bCs w:val="1"/>
                <w:sz w:val="22"/>
                <w:szCs w:val="22"/>
              </w:rPr>
              <w:t>Target date</w:t>
            </w:r>
          </w:p>
        </w:tc>
        <w:tc>
          <w:tcPr>
            <w:tcW w:w="1788" w:type="dxa"/>
            <w:tcBorders>
              <w:top w:val="single" w:sz="8"/>
              <w:left w:val="single" w:sz="8"/>
              <w:bottom w:val="single" w:sz="8"/>
              <w:right w:val="single" w:sz="8"/>
            </w:tcBorders>
            <w:tcMar>
              <w:left w:w="108" w:type="dxa"/>
              <w:right w:w="108" w:type="dxa"/>
            </w:tcMar>
            <w:vAlign w:val="top"/>
          </w:tcPr>
          <w:p w:rsidR="1A935DDB" w:rsidP="1A935DDB" w:rsidRDefault="1A935DDB" w14:paraId="10C80D35" w14:textId="2DA2A03E">
            <w:pPr>
              <w:bidi w:val="0"/>
              <w:spacing w:before="0" w:beforeAutospacing="off" w:after="0" w:afterAutospacing="off" w:line="360" w:lineRule="auto"/>
              <w:rPr>
                <w:rFonts w:ascii="Arial" w:hAnsi="Arial" w:eastAsia="Arial" w:cs="Arial"/>
                <w:b w:val="1"/>
                <w:bCs w:val="1"/>
                <w:sz w:val="22"/>
                <w:szCs w:val="22"/>
              </w:rPr>
            </w:pPr>
            <w:r w:rsidRPr="4840D07E" w:rsidR="5BBF7292">
              <w:rPr>
                <w:rFonts w:ascii="Arial" w:hAnsi="Arial" w:eastAsia="Arial" w:cs="Arial"/>
                <w:b w:val="1"/>
                <w:bCs w:val="1"/>
                <w:sz w:val="22"/>
                <w:szCs w:val="22"/>
              </w:rPr>
              <w:t>Review date</w:t>
            </w:r>
          </w:p>
        </w:tc>
      </w:tr>
      <w:tr w:rsidR="1A935DDB" w:rsidTr="4840D07E" w14:paraId="76C25549">
        <w:trPr>
          <w:trHeight w:val="1785"/>
        </w:trPr>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6F39E9BD" w14:textId="3DF04F08">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Improve professional communication with children, families, and colleagues.</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625A68C9" w14:textId="0D991883">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Attend training, practice active listening, and seek feedback from supervisors.</w:t>
            </w:r>
          </w:p>
        </w:tc>
        <w:tc>
          <w:tcPr>
            <w:tcW w:w="1884" w:type="dxa"/>
            <w:tcBorders>
              <w:top w:val="single" w:sz="8"/>
              <w:left w:val="single" w:sz="8"/>
              <w:bottom w:val="single" w:sz="8"/>
              <w:right w:val="single" w:sz="8"/>
            </w:tcBorders>
            <w:tcMar>
              <w:left w:w="108" w:type="dxa"/>
              <w:right w:w="108" w:type="dxa"/>
            </w:tcMar>
            <w:vAlign w:val="top"/>
          </w:tcPr>
          <w:p w:rsidR="1A935DDB" w:rsidP="4840D07E" w:rsidRDefault="1A935DDB" w14:paraId="3A0B297A" w14:textId="6876A857">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Professional networks </w:t>
            </w:r>
          </w:p>
        </w:tc>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12D27C89" w14:textId="540933E4">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6-12 months</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54650716" w14:textId="5DC56F92">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 </w:t>
            </w:r>
          </w:p>
        </w:tc>
      </w:tr>
      <w:tr w:rsidR="1A935DDB" w:rsidTr="4840D07E" w14:paraId="5F1703FE">
        <w:trPr>
          <w:trHeight w:val="2325"/>
        </w:trPr>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5A6F5329" w14:textId="31EED6D6">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Develop a deeper understanding of child development theories and safeguarding practices.</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1B9C2BF5" w14:textId="14FBE73C">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Complete further reading, training courses, and professional development</w:t>
            </w:r>
          </w:p>
        </w:tc>
        <w:tc>
          <w:tcPr>
            <w:tcW w:w="1884" w:type="dxa"/>
            <w:tcBorders>
              <w:top w:val="single" w:sz="8"/>
              <w:left w:val="single" w:sz="8"/>
              <w:bottom w:val="single" w:sz="8"/>
              <w:right w:val="single" w:sz="8"/>
            </w:tcBorders>
            <w:tcMar>
              <w:left w:w="108" w:type="dxa"/>
              <w:right w:w="108" w:type="dxa"/>
            </w:tcMar>
            <w:vAlign w:val="top"/>
          </w:tcPr>
          <w:p w:rsidR="1A935DDB" w:rsidP="4840D07E" w:rsidRDefault="1A935DDB" w14:paraId="74F94E6D" w14:textId="424AE7B3">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Training and development courses </w:t>
            </w:r>
          </w:p>
        </w:tc>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53917342" w14:textId="528C96EF">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6-12 months </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2DE30861" w14:textId="6DC3DD60">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 </w:t>
            </w:r>
          </w:p>
        </w:tc>
      </w:tr>
      <w:tr w:rsidR="1A935DDB" w:rsidTr="4840D07E" w14:paraId="3CE03380">
        <w:trPr>
          <w:trHeight w:val="2475"/>
        </w:trPr>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3F7A65A9" w14:textId="212F956E">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Gain up-to-date safeguarding knowledge and procedures.</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5EECED5E" w14:textId="7BDE21E9">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Complete safeguarding training and refresh knowledge regularly.</w:t>
            </w:r>
          </w:p>
        </w:tc>
        <w:tc>
          <w:tcPr>
            <w:tcW w:w="1884" w:type="dxa"/>
            <w:tcBorders>
              <w:top w:val="single" w:sz="8"/>
              <w:left w:val="single" w:sz="8"/>
              <w:bottom w:val="single" w:sz="8"/>
              <w:right w:val="single" w:sz="8"/>
            </w:tcBorders>
            <w:tcMar>
              <w:left w:w="108" w:type="dxa"/>
              <w:right w:w="108" w:type="dxa"/>
            </w:tcMar>
            <w:vAlign w:val="top"/>
          </w:tcPr>
          <w:p w:rsidR="1A935DDB" w:rsidP="4840D07E" w:rsidRDefault="1A935DDB" w14:paraId="565653CF" w14:textId="4742C2AB">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Supervision and mentoring </w:t>
            </w:r>
          </w:p>
        </w:tc>
        <w:tc>
          <w:tcPr>
            <w:tcW w:w="1778" w:type="dxa"/>
            <w:tcBorders>
              <w:top w:val="single" w:sz="8"/>
              <w:left w:val="single" w:sz="8"/>
              <w:bottom w:val="single" w:sz="8"/>
              <w:right w:val="single" w:sz="8"/>
            </w:tcBorders>
            <w:tcMar>
              <w:left w:w="108" w:type="dxa"/>
              <w:right w:w="108" w:type="dxa"/>
            </w:tcMar>
            <w:vAlign w:val="top"/>
          </w:tcPr>
          <w:p w:rsidR="1A935DDB" w:rsidP="4840D07E" w:rsidRDefault="1A935DDB" w14:paraId="1695F957" w14:textId="684F209C">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6-12 months </w:t>
            </w:r>
          </w:p>
        </w:tc>
        <w:tc>
          <w:tcPr>
            <w:tcW w:w="1788" w:type="dxa"/>
            <w:tcBorders>
              <w:top w:val="single" w:sz="8"/>
              <w:left w:val="single" w:sz="8"/>
              <w:bottom w:val="single" w:sz="8"/>
              <w:right w:val="single" w:sz="8"/>
            </w:tcBorders>
            <w:tcMar>
              <w:left w:w="108" w:type="dxa"/>
              <w:right w:w="108" w:type="dxa"/>
            </w:tcMar>
            <w:vAlign w:val="top"/>
          </w:tcPr>
          <w:p w:rsidR="1A935DDB" w:rsidP="4840D07E" w:rsidRDefault="1A935DDB" w14:paraId="77C7C8A5" w14:textId="086722A0">
            <w:pPr>
              <w:bidi w:val="0"/>
              <w:spacing w:before="0" w:beforeAutospacing="off" w:after="0" w:afterAutospacing="off" w:line="360" w:lineRule="auto"/>
              <w:rPr>
                <w:rFonts w:ascii="Arial" w:hAnsi="Arial" w:eastAsia="Arial" w:cs="Arial"/>
                <w:sz w:val="22"/>
                <w:szCs w:val="22"/>
              </w:rPr>
            </w:pPr>
            <w:r w:rsidRPr="4840D07E" w:rsidR="5BBF7292">
              <w:rPr>
                <w:rFonts w:ascii="Arial" w:hAnsi="Arial" w:eastAsia="Arial" w:cs="Arial"/>
                <w:sz w:val="22"/>
                <w:szCs w:val="22"/>
              </w:rPr>
              <w:t xml:space="preserve"> </w:t>
            </w:r>
          </w:p>
        </w:tc>
      </w:tr>
    </w:tbl>
    <w:p w:rsidR="5926DED7" w:rsidP="4840D07E" w:rsidRDefault="5926DED7" w14:paraId="5ADFD7B7" w14:textId="6835BAAE">
      <w:pPr>
        <w:bidi w:val="0"/>
        <w:spacing w:before="0" w:beforeAutospacing="off" w:after="160" w:afterAutospacing="off" w:line="360" w:lineRule="auto"/>
        <w:rPr>
          <w:rFonts w:ascii="Arial" w:hAnsi="Arial" w:eastAsia="Arial" w:cs="Arial"/>
          <w:noProof w:val="0"/>
          <w:sz w:val="22"/>
          <w:szCs w:val="22"/>
          <w:lang w:val="en-GB"/>
        </w:rPr>
      </w:pPr>
    </w:p>
    <w:p w:rsidR="5926DED7" w:rsidP="4840D07E" w:rsidRDefault="5926DED7" w14:paraId="55988500" w14:textId="02BB3B43">
      <w:pPr>
        <w:bidi w:val="0"/>
        <w:spacing w:before="0" w:beforeAutospacing="off" w:after="160" w:afterAutospacing="off" w:line="360" w:lineRule="auto"/>
        <w:jc w:val="both"/>
        <w:rPr>
          <w:rFonts w:ascii="Arial" w:hAnsi="Arial" w:eastAsia="Arial" w:cs="Arial"/>
          <w:noProof w:val="0"/>
          <w:sz w:val="22"/>
          <w:szCs w:val="22"/>
          <w:lang w:val="en-GB"/>
        </w:rPr>
      </w:pPr>
    </w:p>
    <w:p w:rsidR="3D8E9775" w:rsidP="4840D07E" w:rsidRDefault="3D8E9775" w14:paraId="23F13E5D" w14:textId="03B47CA4">
      <w:pPr>
        <w:bidi w:val="0"/>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4840D07E" w:rsidR="3D8E9775">
        <w:rPr>
          <w:rFonts w:ascii="Arial" w:hAnsi="Arial" w:eastAsia="Arial" w:cs="Arial"/>
          <w:noProof w:val="0"/>
          <w:color w:val="000000" w:themeColor="text1" w:themeTint="FF" w:themeShade="FF"/>
          <w:sz w:val="22"/>
          <w:szCs w:val="22"/>
          <w:lang w:val="en-GB"/>
        </w:rPr>
        <w:t xml:space="preserve">Reflection Model- Gibs model </w:t>
      </w:r>
    </w:p>
    <w:p w:rsidR="2092C478" w:rsidP="4840D07E" w:rsidRDefault="2092C478" w14:paraId="0BDAD915" w14:textId="6C6A455B">
      <w:pPr>
        <w:pStyle w:val="Normal"/>
        <w:bidi w:val="0"/>
        <w:spacing w:before="0" w:beforeAutospacing="off" w:after="160" w:afterAutospacing="off" w:line="360" w:lineRule="auto"/>
        <w:jc w:val="both"/>
        <w:rPr>
          <w:rFonts w:ascii="Arial" w:hAnsi="Arial" w:eastAsia="Arial" w:cs="Arial"/>
          <w:noProof w:val="0"/>
          <w:color w:val="auto"/>
          <w:sz w:val="22"/>
          <w:szCs w:val="22"/>
          <w:lang w:val="en-GB"/>
        </w:rPr>
      </w:pPr>
      <w:r w:rsidRPr="4840D07E" w:rsidR="2092C478">
        <w:rPr>
          <w:rFonts w:ascii="Arial" w:hAnsi="Arial" w:eastAsia="Arial" w:cs="Arial"/>
          <w:b w:val="0"/>
          <w:bCs w:val="0"/>
          <w:i w:val="0"/>
          <w:iCs w:val="0"/>
          <w:caps w:val="0"/>
          <w:smallCaps w:val="0"/>
          <w:noProof w:val="0"/>
          <w:color w:val="auto"/>
          <w:sz w:val="22"/>
          <w:szCs w:val="22"/>
          <w:lang w:val="en-GB"/>
        </w:rPr>
        <w:t>Gibbs (1988) says “Don't make judgements yet or try to draw conclusions; simply describe”.</w:t>
      </w:r>
    </w:p>
    <w:p w:rsidR="3FA15B1D" w:rsidP="4840D07E" w:rsidRDefault="3FA15B1D" w14:paraId="6FE4BD84" w14:textId="78761A8B">
      <w:pPr>
        <w:pStyle w:val="Normal"/>
        <w:bidi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six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steps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of Gibbs' Reflective Cycle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(1988)</w:t>
      </w:r>
      <w:r w:rsidRPr="4840D07E" w:rsidR="07CF1C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description,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feelings,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assessment,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analysis, conclusion, and action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plan—are used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in this reflection. The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approach offers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methodical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framework for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thinking back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on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events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pinpointing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areas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 xml:space="preserve">that need attention </w:t>
      </w:r>
      <w:r w:rsidRPr="4840D07E" w:rsidR="3FA15B1D">
        <w:rPr>
          <w:rFonts w:ascii="Arial" w:hAnsi="Arial" w:eastAsia="Arial" w:cs="Arial"/>
          <w:b w:val="0"/>
          <w:bCs w:val="0"/>
          <w:i w:val="0"/>
          <w:iCs w:val="0"/>
          <w:caps w:val="0"/>
          <w:smallCaps w:val="0"/>
          <w:noProof w:val="0"/>
          <w:color w:val="000000" w:themeColor="text1" w:themeTint="FF" w:themeShade="FF"/>
          <w:sz w:val="22"/>
          <w:szCs w:val="22"/>
          <w:lang w:val="en-GB"/>
        </w:rPr>
        <w:t>in the future</w:t>
      </w:r>
      <w:r w:rsidRPr="4840D07E" w:rsidR="0AF028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0D07E" w:rsidR="0AF02806">
        <w:rPr>
          <w:rFonts w:ascii="Arial" w:hAnsi="Arial" w:eastAsia="Arial" w:cs="Arial"/>
          <w:b w:val="0"/>
          <w:bCs w:val="0"/>
          <w:i w:val="0"/>
          <w:iCs w:val="0"/>
          <w:caps w:val="0"/>
          <w:smallCaps w:val="0"/>
          <w:noProof w:val="0"/>
          <w:color w:val="000000" w:themeColor="text1" w:themeTint="FF" w:themeShade="FF"/>
          <w:sz w:val="22"/>
          <w:szCs w:val="22"/>
          <w:lang w:val="en-GB"/>
        </w:rPr>
        <w:t>Mcleod</w:t>
      </w:r>
      <w:r w:rsidRPr="4840D07E" w:rsidR="0AF02806">
        <w:rPr>
          <w:rFonts w:ascii="Arial" w:hAnsi="Arial" w:eastAsia="Arial" w:cs="Arial"/>
          <w:b w:val="0"/>
          <w:bCs w:val="0"/>
          <w:i w:val="0"/>
          <w:iCs w:val="0"/>
          <w:caps w:val="0"/>
          <w:smallCaps w:val="0"/>
          <w:noProof w:val="0"/>
          <w:color w:val="000000" w:themeColor="text1" w:themeTint="FF" w:themeShade="FF"/>
          <w:sz w:val="22"/>
          <w:szCs w:val="22"/>
          <w:lang w:val="en-GB"/>
        </w:rPr>
        <w:t xml:space="preserve">, (2025). </w:t>
      </w:r>
    </w:p>
    <w:p w:rsidR="7BA9BBE2" w:rsidP="4840D07E" w:rsidRDefault="7BA9BBE2" w14:paraId="00DB6930" w14:textId="71FD8D0C">
      <w:pPr>
        <w:pStyle w:val="Normal"/>
        <w:bidi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7BA9BBE2">
        <w:rPr>
          <w:rFonts w:ascii="Arial" w:hAnsi="Arial" w:eastAsia="Arial" w:cs="Arial"/>
          <w:b w:val="0"/>
          <w:bCs w:val="0"/>
          <w:i w:val="0"/>
          <w:iCs w:val="0"/>
          <w:caps w:val="0"/>
          <w:smallCaps w:val="0"/>
          <w:noProof w:val="0"/>
          <w:color w:val="000000" w:themeColor="text1" w:themeTint="FF" w:themeShade="FF"/>
          <w:sz w:val="22"/>
          <w:szCs w:val="22"/>
          <w:lang w:val="en-GB"/>
        </w:rPr>
        <w:t xml:space="preserve">I gave a talk on communication in health and social care for my LCHS4009 Component 1 evaluation. The talk covered the value of communication in the workplace, various communication techniques such written, verbal, nonverbal, and active listening, as well as the effects of </w:t>
      </w:r>
      <w:r w:rsidRPr="4840D07E" w:rsidR="7BA9BBE2">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4840D07E" w:rsidR="7BA9BBE2">
        <w:rPr>
          <w:rFonts w:ascii="Arial" w:hAnsi="Arial" w:eastAsia="Arial" w:cs="Arial"/>
          <w:b w:val="0"/>
          <w:bCs w:val="0"/>
          <w:i w:val="0"/>
          <w:iCs w:val="0"/>
          <w:caps w:val="0"/>
          <w:smallCaps w:val="0"/>
          <w:noProof w:val="0"/>
          <w:color w:val="000000" w:themeColor="text1" w:themeTint="FF" w:themeShade="FF"/>
          <w:sz w:val="22"/>
          <w:szCs w:val="22"/>
          <w:lang w:val="en-GB"/>
        </w:rPr>
        <w:t xml:space="preserve"> on patients and service users. </w:t>
      </w:r>
      <w:r w:rsidRPr="4840D07E" w:rsidR="4AA57D1A">
        <w:rPr>
          <w:rFonts w:ascii="Arial" w:hAnsi="Arial" w:eastAsia="Arial" w:cs="Arial"/>
          <w:b w:val="0"/>
          <w:bCs w:val="0"/>
          <w:i w:val="0"/>
          <w:iCs w:val="0"/>
          <w:caps w:val="0"/>
          <w:smallCaps w:val="0"/>
          <w:noProof w:val="0"/>
          <w:color w:val="000000" w:themeColor="text1" w:themeTint="FF" w:themeShade="FF"/>
          <w:sz w:val="22"/>
          <w:szCs w:val="22"/>
          <w:lang w:val="en-GB"/>
        </w:rPr>
        <w:t>To</w:t>
      </w:r>
      <w:r w:rsidRPr="4840D07E" w:rsidR="7BA9BBE2">
        <w:rPr>
          <w:rFonts w:ascii="Arial" w:hAnsi="Arial" w:eastAsia="Arial" w:cs="Arial"/>
          <w:b w:val="0"/>
          <w:bCs w:val="0"/>
          <w:i w:val="0"/>
          <w:iCs w:val="0"/>
          <w:caps w:val="0"/>
          <w:smallCaps w:val="0"/>
          <w:noProof w:val="0"/>
          <w:color w:val="000000" w:themeColor="text1" w:themeTint="FF" w:themeShade="FF"/>
          <w:sz w:val="22"/>
          <w:szCs w:val="22"/>
          <w:lang w:val="en-GB"/>
        </w:rPr>
        <w:t xml:space="preserve"> illustrate the significance of communication in multidisciplinary teams, I also used Tuckman's Model of Team Development and talked about a real-world example of communication in a nursing job.</w:t>
      </w:r>
    </w:p>
    <w:p w:rsidR="07A15684" w:rsidP="4840D07E" w:rsidRDefault="07A15684" w14:paraId="5928CAD5" w14:textId="542817EB">
      <w:pPr>
        <w:pStyle w:val="Normal"/>
        <w:bidi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 xml:space="preserve"> of the presentation was to show that I understood how </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 xml:space="preserve"> supports patient safety, person-</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centered</w:t>
      </w:r>
      <w:r w:rsidRPr="4840D07E" w:rsidR="07A15684">
        <w:rPr>
          <w:rFonts w:ascii="Arial" w:hAnsi="Arial" w:eastAsia="Arial" w:cs="Arial"/>
          <w:b w:val="0"/>
          <w:bCs w:val="0"/>
          <w:i w:val="0"/>
          <w:iCs w:val="0"/>
          <w:caps w:val="0"/>
          <w:smallCaps w:val="0"/>
          <w:noProof w:val="0"/>
          <w:color w:val="000000" w:themeColor="text1" w:themeTint="FF" w:themeShade="FF"/>
          <w:sz w:val="22"/>
          <w:szCs w:val="22"/>
          <w:lang w:val="en-GB"/>
        </w:rPr>
        <w:t xml:space="preserve"> care, and favourable health outcomes.</w:t>
      </w:r>
    </w:p>
    <w:p w:rsidR="7568E34F" w:rsidP="4840D07E" w:rsidRDefault="7568E34F" w14:paraId="55824ECB" w14:textId="163D5895">
      <w:pPr>
        <w:pStyle w:val="Normal"/>
        <w:bidi w:val="0"/>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7568E34F">
        <w:rPr>
          <w:rFonts w:ascii="Arial" w:hAnsi="Arial" w:eastAsia="Arial" w:cs="Arial"/>
          <w:b w:val="0"/>
          <w:bCs w:val="0"/>
          <w:i w:val="0"/>
          <w:iCs w:val="0"/>
          <w:caps w:val="0"/>
          <w:smallCaps w:val="0"/>
          <w:noProof w:val="0"/>
          <w:color w:val="000000" w:themeColor="text1" w:themeTint="FF" w:themeShade="FF"/>
          <w:sz w:val="22"/>
          <w:szCs w:val="22"/>
          <w:lang w:val="en-GB"/>
        </w:rPr>
        <w:t>I was concerned and nervous before the presentation because I wanted to do well and express my ideas effectively. Speaking in front of others terrified me, as did the possibility that I may forget crucial details. But I also felt ready because I had done a lot of research on the subject and had rehearsed my presentation multiple times. My confidence steadily grew throughout the lecture. As I went through the slides, I became more at ease talking about communication skills and how they relate to the practice of health and social care. I was</w:t>
      </w:r>
    </w:p>
    <w:p w:rsidR="0AB2F735" w:rsidP="4840D07E" w:rsidRDefault="0AB2F735" w14:paraId="15E5188D" w14:textId="2E4F0FA0">
      <w:pPr>
        <w:pStyle w:val="Normal"/>
        <w:bidi w:val="0"/>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0AB2F735">
        <w:rPr>
          <w:rFonts w:ascii="Arial" w:hAnsi="Arial" w:eastAsia="Arial" w:cs="Arial"/>
          <w:b w:val="0"/>
          <w:bCs w:val="0"/>
          <w:i w:val="0"/>
          <w:iCs w:val="0"/>
          <w:caps w:val="0"/>
          <w:smallCaps w:val="0"/>
          <w:noProof w:val="0"/>
          <w:color w:val="000000" w:themeColor="text1" w:themeTint="FF" w:themeShade="FF"/>
          <w:sz w:val="22"/>
          <w:szCs w:val="22"/>
          <w:lang w:val="en-GB"/>
        </w:rPr>
        <w:t xml:space="preserve">My presentation had several strong points. I gave a thorough explanation of communication and its significance in social and health care. I </w:t>
      </w:r>
      <w:r w:rsidRPr="4840D07E" w:rsidR="0AB2F735">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4840D07E" w:rsidR="0AB2F735">
        <w:rPr>
          <w:rFonts w:ascii="Arial" w:hAnsi="Arial" w:eastAsia="Arial" w:cs="Arial"/>
          <w:b w:val="0"/>
          <w:bCs w:val="0"/>
          <w:i w:val="0"/>
          <w:iCs w:val="0"/>
          <w:caps w:val="0"/>
          <w:smallCaps w:val="0"/>
          <w:noProof w:val="0"/>
          <w:color w:val="000000" w:themeColor="text1" w:themeTint="FF" w:themeShade="FF"/>
          <w:sz w:val="22"/>
          <w:szCs w:val="22"/>
          <w:lang w:val="en-GB"/>
        </w:rPr>
        <w:t xml:space="preserve"> how communication might affect patient care and promote favourable results using pertinent examples. Additionally, I cited scholarly references to back up my arguments, which increased the legitimacy of my work.  </w:t>
      </w:r>
      <w:r w:rsidRPr="4840D07E" w:rsidR="0AB2F735">
        <w:rPr>
          <w:rFonts w:ascii="Arial" w:hAnsi="Arial" w:eastAsia="Arial" w:cs="Arial"/>
          <w:b w:val="0"/>
          <w:bCs w:val="0"/>
          <w:i w:val="0"/>
          <w:iCs w:val="0"/>
          <w:caps w:val="0"/>
          <w:smallCaps w:val="0"/>
          <w:noProof w:val="0"/>
          <w:color w:val="000000" w:themeColor="text1" w:themeTint="FF" w:themeShade="FF"/>
          <w:sz w:val="22"/>
          <w:szCs w:val="22"/>
          <w:lang w:val="en-GB"/>
        </w:rPr>
        <w:t>To</w:t>
      </w:r>
      <w:r w:rsidRPr="4840D07E" w:rsidR="0AB2F735">
        <w:rPr>
          <w:rFonts w:ascii="Arial" w:hAnsi="Arial" w:eastAsia="Arial" w:cs="Arial"/>
          <w:b w:val="0"/>
          <w:bCs w:val="0"/>
          <w:i w:val="0"/>
          <w:iCs w:val="0"/>
          <w:caps w:val="0"/>
          <w:smallCaps w:val="0"/>
          <w:noProof w:val="0"/>
          <w:color w:val="000000" w:themeColor="text1" w:themeTint="FF" w:themeShade="FF"/>
          <w:sz w:val="22"/>
          <w:szCs w:val="22"/>
          <w:lang w:val="en-GB"/>
        </w:rPr>
        <w:t xml:space="preserve"> make the information easier for the audience to follow, I also kept a logical structure throughout the presentation. I was able to illustrate how communication fosters cooperation and teamwork in healthcare settings by using Tuckman's Model.</w:t>
      </w:r>
      <w:r w:rsidRPr="4840D07E" w:rsidR="7568E34F">
        <w:rPr>
          <w:rFonts w:ascii="Arial" w:hAnsi="Arial" w:eastAsia="Arial" w:cs="Arial"/>
          <w:b w:val="0"/>
          <w:bCs w:val="0"/>
          <w:i w:val="0"/>
          <w:iCs w:val="0"/>
          <w:caps w:val="0"/>
          <w:smallCaps w:val="0"/>
          <w:noProof w:val="0"/>
          <w:color w:val="000000" w:themeColor="text1" w:themeTint="FF" w:themeShade="FF"/>
          <w:sz w:val="22"/>
          <w:szCs w:val="22"/>
          <w:lang w:val="en-GB"/>
        </w:rPr>
        <w:t xml:space="preserve"> relieved and pleased with myself after finishing the presentation because I had effectively conveyed the information and shown that I understood the subject.</w:t>
      </w:r>
    </w:p>
    <w:p w:rsidR="16417C9C" w:rsidP="4840D07E" w:rsidRDefault="16417C9C" w14:paraId="2C181C7A" w14:textId="34F2A6CA">
      <w:pPr>
        <w:pStyle w:val="Normal"/>
        <w:bidi w:val="0"/>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16417C9C">
        <w:rPr>
          <w:rFonts w:ascii="Arial" w:hAnsi="Arial" w:eastAsia="Arial" w:cs="Arial"/>
          <w:b w:val="0"/>
          <w:bCs w:val="0"/>
          <w:i w:val="0"/>
          <w:iCs w:val="0"/>
          <w:caps w:val="0"/>
          <w:smallCaps w:val="0"/>
          <w:noProof w:val="0"/>
          <w:color w:val="000000" w:themeColor="text1" w:themeTint="FF" w:themeShade="FF"/>
          <w:sz w:val="22"/>
          <w:szCs w:val="22"/>
          <w:lang w:val="en-GB"/>
        </w:rPr>
        <w:t xml:space="preserve">But there were also certain things that could have been done better. My anxiousness occasionally caused me to speak too rapidly, which might have compromised the clarity of my speech. During certain parts, I </w:t>
      </w:r>
      <w:r w:rsidRPr="4840D07E" w:rsidR="16417C9C">
        <w:rPr>
          <w:rFonts w:ascii="Arial" w:hAnsi="Arial" w:eastAsia="Arial" w:cs="Arial"/>
          <w:b w:val="0"/>
          <w:bCs w:val="0"/>
          <w:i w:val="0"/>
          <w:iCs w:val="0"/>
          <w:caps w:val="0"/>
          <w:smallCaps w:val="0"/>
          <w:noProof w:val="0"/>
          <w:color w:val="000000" w:themeColor="text1" w:themeTint="FF" w:themeShade="FF"/>
          <w:sz w:val="22"/>
          <w:szCs w:val="22"/>
          <w:lang w:val="en-GB"/>
        </w:rPr>
        <w:t>mainly relied</w:t>
      </w:r>
      <w:r w:rsidRPr="4840D07E" w:rsidR="16417C9C">
        <w:rPr>
          <w:rFonts w:ascii="Arial" w:hAnsi="Arial" w:eastAsia="Arial" w:cs="Arial"/>
          <w:b w:val="0"/>
          <w:bCs w:val="0"/>
          <w:i w:val="0"/>
          <w:iCs w:val="0"/>
          <w:caps w:val="0"/>
          <w:smallCaps w:val="0"/>
          <w:noProof w:val="0"/>
          <w:color w:val="000000" w:themeColor="text1" w:themeTint="FF" w:themeShade="FF"/>
          <w:sz w:val="22"/>
          <w:szCs w:val="22"/>
          <w:lang w:val="en-GB"/>
        </w:rPr>
        <w:t xml:space="preserve"> on my notes rather than keeping regular eye contact with the audience. Additionally, I thought that by posing queries or promoting conversation, I may have engaged the audience more.</w:t>
      </w:r>
      <w:r w:rsidRPr="4840D07E" w:rsidR="3CE65F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40D07E" w:rsidR="2F129584">
        <w:rPr>
          <w:rFonts w:ascii="Arial" w:hAnsi="Arial" w:eastAsia="Arial" w:cs="Arial"/>
          <w:b w:val="0"/>
          <w:bCs w:val="0"/>
          <w:i w:val="0"/>
          <w:iCs w:val="0"/>
          <w:caps w:val="0"/>
          <w:smallCaps w:val="0"/>
          <w:noProof w:val="0"/>
          <w:color w:val="000000" w:themeColor="text1" w:themeTint="FF" w:themeShade="FF"/>
          <w:sz w:val="22"/>
          <w:szCs w:val="22"/>
          <w:lang w:val="en-GB"/>
        </w:rPr>
        <w:t xml:space="preserve">When I think back on my performance, I see how much my presentation's qualities came from preparation. My </w:t>
      </w:r>
      <w:r w:rsidRPr="4840D07E" w:rsidR="2F129584">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4840D07E" w:rsidR="2F129584">
        <w:rPr>
          <w:rFonts w:ascii="Arial" w:hAnsi="Arial" w:eastAsia="Arial" w:cs="Arial"/>
          <w:b w:val="0"/>
          <w:bCs w:val="0"/>
          <w:i w:val="0"/>
          <w:iCs w:val="0"/>
          <w:caps w:val="0"/>
          <w:smallCaps w:val="0"/>
          <w:noProof w:val="0"/>
          <w:color w:val="000000" w:themeColor="text1" w:themeTint="FF" w:themeShade="FF"/>
          <w:sz w:val="22"/>
          <w:szCs w:val="22"/>
          <w:lang w:val="en-GB"/>
        </w:rPr>
        <w:t xml:space="preserve"> and confidence grew </w:t>
      </w:r>
      <w:r w:rsidRPr="4840D07E" w:rsidR="7B0B2A11">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4840D07E" w:rsidR="2F129584">
        <w:rPr>
          <w:rFonts w:ascii="Arial" w:hAnsi="Arial" w:eastAsia="Arial" w:cs="Arial"/>
          <w:b w:val="0"/>
          <w:bCs w:val="0"/>
          <w:i w:val="0"/>
          <w:iCs w:val="0"/>
          <w:caps w:val="0"/>
          <w:smallCaps w:val="0"/>
          <w:noProof w:val="0"/>
          <w:color w:val="000000" w:themeColor="text1" w:themeTint="FF" w:themeShade="FF"/>
          <w:sz w:val="22"/>
          <w:szCs w:val="22"/>
          <w:lang w:val="en-GB"/>
        </w:rPr>
        <w:t xml:space="preserve"> my prior practice and research on the subject. This </w:t>
      </w:r>
      <w:r w:rsidRPr="4840D07E" w:rsidR="6608911A">
        <w:rPr>
          <w:rFonts w:ascii="Arial" w:hAnsi="Arial" w:eastAsia="Arial" w:cs="Arial"/>
          <w:b w:val="0"/>
          <w:bCs w:val="0"/>
          <w:i w:val="0"/>
          <w:iCs w:val="0"/>
          <w:caps w:val="0"/>
          <w:smallCaps w:val="0"/>
          <w:noProof w:val="0"/>
          <w:color w:val="000000" w:themeColor="text1" w:themeTint="FF" w:themeShade="FF"/>
          <w:sz w:val="22"/>
          <w:szCs w:val="22"/>
          <w:lang w:val="en-GB"/>
        </w:rPr>
        <w:t>allowed me to explain my concepts more clearly.</w:t>
      </w:r>
    </w:p>
    <w:p w:rsidR="6608911A" w:rsidP="4840D07E" w:rsidRDefault="6608911A" w14:paraId="654464D1" w14:textId="299CE488">
      <w:pPr>
        <w:pStyle w:val="Normal"/>
        <w:bidi w:val="0"/>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6608911A">
        <w:rPr>
          <w:rFonts w:ascii="Arial" w:hAnsi="Arial" w:eastAsia="Arial" w:cs="Arial"/>
          <w:b w:val="0"/>
          <w:bCs w:val="0"/>
          <w:i w:val="0"/>
          <w:iCs w:val="0"/>
          <w:caps w:val="0"/>
          <w:smallCaps w:val="0"/>
          <w:noProof w:val="0"/>
          <w:color w:val="000000" w:themeColor="text1" w:themeTint="FF" w:themeShade="FF"/>
          <w:sz w:val="22"/>
          <w:szCs w:val="22"/>
          <w:lang w:val="en-GB"/>
        </w:rPr>
        <w:t>All things considered, I believe my presentation effectively illustrated the value of communication in the health and social care sectors. I successfully outlined important communication techniques, provided scholarly evidence to back up my claims, and put theory into practice. However, I am aware that I need to become more self-assured while giving public speeches, rely less on notes, and interact with my audience more successfully.</w:t>
      </w:r>
    </w:p>
    <w:p w:rsidR="64D41980" w:rsidP="4840D07E" w:rsidRDefault="64D41980" w14:paraId="16B83527" w14:textId="1A19519A">
      <w:pPr>
        <w:pStyle w:val="Normal"/>
        <w:bidi w:val="0"/>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I'll</w:t>
      </w: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 speaking in front of others more often to boost my confidence and lower my nervousness to make future presentations better. Additionally, </w:t>
      </w: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I'll</w:t>
      </w: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 xml:space="preserve"> concentrate on keeping eye contact, regulating my speech rate, and using fewer notes. To increase audience participation, I will also include </w:t>
      </w: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4840D07E" w:rsidR="64D41980">
        <w:rPr>
          <w:rFonts w:ascii="Arial" w:hAnsi="Arial" w:eastAsia="Arial" w:cs="Arial"/>
          <w:b w:val="0"/>
          <w:bCs w:val="0"/>
          <w:i w:val="0"/>
          <w:iCs w:val="0"/>
          <w:caps w:val="0"/>
          <w:smallCaps w:val="0"/>
          <w:noProof w:val="0"/>
          <w:color w:val="000000" w:themeColor="text1" w:themeTint="FF" w:themeShade="FF"/>
          <w:sz w:val="22"/>
          <w:szCs w:val="22"/>
          <w:lang w:val="en-GB"/>
        </w:rPr>
        <w:t xml:space="preserve"> interactive features like discussions and questions. By putting these techniques into practice, I hope to improve my communication skills and confidence, which will help me in my future profession in health and social care. </w:t>
      </w:r>
    </w:p>
    <w:p w:rsidR="785DE0C1" w:rsidP="4840D07E" w:rsidRDefault="785DE0C1" w14:paraId="78A90DF9" w14:textId="327F31F1">
      <w:pPr>
        <w:pStyle w:val="Normal"/>
        <w:bidi w:val="0"/>
        <w:spacing w:before="0" w:beforeAutospacing="off" w:after="160" w:afterAutospacing="off" w:line="360" w:lineRule="auto"/>
        <w:rPr>
          <w:rFonts w:ascii="Arial" w:hAnsi="Arial" w:eastAsia="Arial" w:cs="Arial"/>
          <w:sz w:val="22"/>
          <w:szCs w:val="22"/>
        </w:rPr>
      </w:pPr>
      <w:r w:rsidR="785DE0C1">
        <w:drawing>
          <wp:anchor distT="0" distB="0" distL="114300" distR="114300" simplePos="0" relativeHeight="251658240" behindDoc="0" locked="0" layoutInCell="1" allowOverlap="1" wp14:editId="3CEAB3E2" wp14:anchorId="2057B694">
            <wp:simplePos x="0" y="0"/>
            <wp:positionH relativeFrom="column">
              <wp:align>left</wp:align>
            </wp:positionH>
            <wp:positionV relativeFrom="paragraph">
              <wp:posOffset>0</wp:posOffset>
            </wp:positionV>
            <wp:extent cx="3693651" cy="2771775"/>
            <wp:effectExtent l="0" t="0" r="0" b="0"/>
            <wp:wrapNone/>
            <wp:docPr id="2812317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1231757" name="Picture 281231757"/>
                    <pic:cNvPicPr/>
                  </pic:nvPicPr>
                  <pic:blipFill>
                    <a:blip xmlns:r="http://schemas.openxmlformats.org/officeDocument/2006/relationships" r:embed="rId1507707235">
                      <a:extLst>
                        <a:ext uri="{28A0092B-C50C-407E-A947-70E740481C1C}">
                          <a14:useLocalDpi xmlns:a14="http://schemas.microsoft.com/office/drawing/2010/main"/>
                        </a:ext>
                      </a:extLst>
                    </a:blip>
                    <a:stretch>
                      <a:fillRect/>
                    </a:stretch>
                  </pic:blipFill>
                  <pic:spPr>
                    <a:xfrm rot="0">
                      <a:off x="0" y="0"/>
                      <a:ext cx="3693651" cy="2771775"/>
                    </a:xfrm>
                    <a:prstGeom prst="rect">
                      <a:avLst/>
                    </a:prstGeom>
                  </pic:spPr>
                </pic:pic>
              </a:graphicData>
            </a:graphic>
            <wp14:sizeRelH relativeFrom="page">
              <wp14:pctWidth>0</wp14:pctWidth>
            </wp14:sizeRelH>
            <wp14:sizeRelV relativeFrom="page">
              <wp14:pctHeight>0</wp14:pctHeight>
            </wp14:sizeRelV>
          </wp:anchor>
        </w:drawing>
      </w:r>
    </w:p>
    <w:p w:rsidR="4840D07E" w:rsidP="4840D07E" w:rsidRDefault="4840D07E" w14:paraId="69037CD2" w14:textId="273F08B5">
      <w:pPr>
        <w:pStyle w:val="Normal"/>
        <w:bidi w:val="0"/>
        <w:spacing w:before="0" w:beforeAutospacing="off" w:after="160" w:afterAutospacing="off" w:line="360" w:lineRule="auto"/>
        <w:rPr>
          <w:rFonts w:ascii="Arial" w:hAnsi="Arial" w:eastAsia="Arial" w:cs="Arial"/>
          <w:sz w:val="22"/>
          <w:szCs w:val="22"/>
        </w:rPr>
      </w:pPr>
    </w:p>
    <w:p w:rsidR="2F986216" w:rsidP="4840D07E" w:rsidRDefault="2F986216" w14:paraId="74BE01F2" w14:textId="4D532C8B">
      <w:pPr>
        <w:pStyle w:val="Normal"/>
        <w:bidi w:val="0"/>
        <w:spacing w:line="360" w:lineRule="auto"/>
        <w:rPr>
          <w:rFonts w:ascii="Arial" w:hAnsi="Arial" w:eastAsia="Arial" w:cs="Arial"/>
          <w:sz w:val="22"/>
          <w:szCs w:val="22"/>
        </w:rPr>
      </w:pPr>
      <w:r w:rsidRPr="4840D07E" w:rsidR="2F986216">
        <w:rPr>
          <w:rFonts w:ascii="Arial" w:hAnsi="Arial" w:eastAsia="Arial" w:cs="Arial"/>
          <w:sz w:val="22"/>
          <w:szCs w:val="22"/>
        </w:rPr>
        <w:t xml:space="preserve">References </w:t>
      </w:r>
    </w:p>
    <w:p w:rsidR="4840D07E" w:rsidP="4840D07E" w:rsidRDefault="4840D07E" w14:paraId="5B51941F" w14:textId="523E3602">
      <w:pPr>
        <w:pStyle w:val="Normal"/>
        <w:bidi w:val="0"/>
        <w:spacing w:before="0" w:beforeAutospacing="off" w:after="160" w:afterAutospacing="off" w:line="360" w:lineRule="auto"/>
        <w:rPr>
          <w:rFonts w:ascii="Arial" w:hAnsi="Arial" w:eastAsia="Arial" w:cs="Arial"/>
          <w:sz w:val="22"/>
          <w:szCs w:val="22"/>
        </w:rPr>
      </w:pPr>
    </w:p>
    <w:p w:rsidR="4840D07E" w:rsidP="4840D07E" w:rsidRDefault="4840D07E" w14:paraId="722C3351" w14:textId="41773F14">
      <w:pPr>
        <w:bidi w:val="0"/>
        <w:spacing w:line="360" w:lineRule="auto"/>
        <w:rPr>
          <w:rFonts w:ascii="Arial" w:hAnsi="Arial" w:eastAsia="Arial" w:cs="Arial"/>
          <w:sz w:val="22"/>
          <w:szCs w:val="22"/>
        </w:rPr>
      </w:pPr>
      <w:r w:rsidRPr="4840D07E">
        <w:rPr>
          <w:rFonts w:ascii="Arial" w:hAnsi="Arial" w:eastAsia="Arial" w:cs="Arial"/>
          <w:sz w:val="22"/>
          <w:szCs w:val="22"/>
        </w:rPr>
        <w:br w:type="page"/>
      </w:r>
    </w:p>
    <w:p w:rsidR="7571C427" w:rsidP="4840D07E" w:rsidRDefault="7571C427" w14:paraId="10299EB7" w14:textId="7FD25C97">
      <w:pPr>
        <w:pStyle w:val="Normal"/>
        <w:bidi w:val="0"/>
        <w:spacing w:before="0" w:beforeAutospacing="off" w:after="160" w:afterAutospacing="off" w:line="360" w:lineRule="auto"/>
        <w:rPr>
          <w:rFonts w:ascii="Arial" w:hAnsi="Arial" w:eastAsia="Arial" w:cs="Arial"/>
          <w:noProof w:val="0"/>
          <w:sz w:val="22"/>
          <w:szCs w:val="22"/>
          <w:lang w:val="en-GB"/>
        </w:rPr>
      </w:pPr>
      <w:r w:rsidRPr="4840D07E" w:rsidR="7571C427">
        <w:rPr>
          <w:rFonts w:ascii="Arial" w:hAnsi="Arial" w:eastAsia="Arial" w:cs="Arial"/>
          <w:noProof w:val="0"/>
          <w:sz w:val="22"/>
          <w:szCs w:val="22"/>
          <w:lang w:val="en-GB"/>
        </w:rPr>
        <w:t xml:space="preserve">Chartered Institute of Personnel and Development (CIPD) (2026) </w:t>
      </w:r>
      <w:r w:rsidRPr="4840D07E" w:rsidR="7571C427">
        <w:rPr>
          <w:rFonts w:ascii="Arial" w:hAnsi="Arial" w:eastAsia="Arial" w:cs="Arial"/>
          <w:i w:val="1"/>
          <w:iCs w:val="1"/>
          <w:noProof w:val="0"/>
          <w:sz w:val="22"/>
          <w:szCs w:val="22"/>
          <w:lang w:val="en-GB"/>
        </w:rPr>
        <w:t>SWOT analysis</w:t>
      </w:r>
      <w:r w:rsidRPr="4840D07E" w:rsidR="7571C427">
        <w:rPr>
          <w:rFonts w:ascii="Arial" w:hAnsi="Arial" w:eastAsia="Arial" w:cs="Arial"/>
          <w:noProof w:val="0"/>
          <w:sz w:val="22"/>
          <w:szCs w:val="22"/>
          <w:lang w:val="en-GB"/>
        </w:rPr>
        <w:t xml:space="preserve">. Factsheet. London: CIPD. Available at: </w:t>
      </w:r>
      <w:hyperlink r:id="R5e36e42ed89c4431">
        <w:r w:rsidRPr="4840D07E" w:rsidR="7571C427">
          <w:rPr>
            <w:rStyle w:val="Hyperlink"/>
            <w:rFonts w:ascii="Arial" w:hAnsi="Arial" w:eastAsia="Arial" w:cs="Arial"/>
            <w:noProof w:val="0"/>
            <w:sz w:val="22"/>
            <w:szCs w:val="22"/>
            <w:lang w:val="en-GB"/>
          </w:rPr>
          <w:t>https://www.cipd.org/uk/knowledge/factsheets/swot-analysis-factsheet/</w:t>
        </w:r>
      </w:hyperlink>
      <w:r w:rsidRPr="4840D07E" w:rsidR="7571C427">
        <w:rPr>
          <w:rFonts w:ascii="Arial" w:hAnsi="Arial" w:eastAsia="Arial" w:cs="Arial"/>
          <w:noProof w:val="0"/>
          <w:sz w:val="22"/>
          <w:szCs w:val="22"/>
          <w:lang w:val="en-GB"/>
        </w:rPr>
        <w:t xml:space="preserve"> (Accessed: 21 July 2026).</w:t>
      </w:r>
    </w:p>
    <w:p w:rsidR="07119D62" w:rsidP="4840D07E" w:rsidRDefault="07119D62" w14:paraId="7E1901C5" w14:textId="0CBF6A03">
      <w:pPr>
        <w:pStyle w:val="Normal"/>
        <w:bidi w:val="0"/>
        <w:spacing w:before="0" w:beforeAutospacing="off" w:after="160" w:afterAutospacing="off" w:line="360" w:lineRule="auto"/>
        <w:rPr>
          <w:rFonts w:ascii="Arial" w:hAnsi="Arial" w:eastAsia="Arial" w:cs="Arial"/>
          <w:noProof w:val="0"/>
          <w:sz w:val="22"/>
          <w:szCs w:val="22"/>
          <w:lang w:val="en-GB"/>
        </w:rPr>
      </w:pPr>
      <w:r w:rsidRPr="4840D07E" w:rsidR="07119D62">
        <w:rPr>
          <w:rFonts w:ascii="Arial" w:hAnsi="Arial" w:eastAsia="Arial" w:cs="Arial"/>
          <w:noProof w:val="0"/>
          <w:sz w:val="22"/>
          <w:szCs w:val="22"/>
          <w:lang w:val="en-GB"/>
        </w:rPr>
        <w:t xml:space="preserve">Gibbs, G. (1988) </w:t>
      </w:r>
      <w:r w:rsidRPr="4840D07E" w:rsidR="07119D62">
        <w:rPr>
          <w:rFonts w:ascii="Arial" w:hAnsi="Arial" w:eastAsia="Arial" w:cs="Arial"/>
          <w:i w:val="1"/>
          <w:iCs w:val="1"/>
          <w:noProof w:val="0"/>
          <w:sz w:val="22"/>
          <w:szCs w:val="22"/>
          <w:lang w:val="en-GB"/>
        </w:rPr>
        <w:t>Learning by doing: A guide to teaching and learning methods</w:t>
      </w:r>
      <w:r w:rsidRPr="4840D07E" w:rsidR="07119D62">
        <w:rPr>
          <w:rFonts w:ascii="Arial" w:hAnsi="Arial" w:eastAsia="Arial" w:cs="Arial"/>
          <w:noProof w:val="0"/>
          <w:sz w:val="22"/>
          <w:szCs w:val="22"/>
          <w:lang w:val="en-GB"/>
        </w:rPr>
        <w:t>. Oxford: Oxford Polytechnic.</w:t>
      </w:r>
    </w:p>
    <w:p w:rsidR="07119D62" w:rsidP="4840D07E" w:rsidRDefault="07119D62" w14:paraId="64800AF9" w14:textId="2F65F398">
      <w:pPr>
        <w:pStyle w:val="Normal"/>
        <w:bidi w:val="0"/>
        <w:spacing w:before="0" w:beforeAutospacing="off" w:after="160" w:afterAutospacing="off" w:line="360" w:lineRule="auto"/>
        <w:rPr>
          <w:rFonts w:ascii="Arial" w:hAnsi="Arial" w:eastAsia="Arial" w:cs="Arial"/>
          <w:noProof w:val="0"/>
          <w:sz w:val="22"/>
          <w:szCs w:val="22"/>
          <w:lang w:val="en-GB"/>
        </w:rPr>
      </w:pPr>
      <w:r w:rsidRPr="4840D07E" w:rsidR="07119D62">
        <w:rPr>
          <w:rFonts w:ascii="Arial" w:hAnsi="Arial" w:eastAsia="Arial" w:cs="Arial"/>
          <w:noProof w:val="0"/>
          <w:sz w:val="22"/>
          <w:szCs w:val="22"/>
          <w:lang w:val="en-GB"/>
        </w:rPr>
        <w:t xml:space="preserve">Gibbs, G. (1988) </w:t>
      </w:r>
      <w:r w:rsidRPr="4840D07E" w:rsidR="07119D62">
        <w:rPr>
          <w:rFonts w:ascii="Arial" w:hAnsi="Arial" w:eastAsia="Arial" w:cs="Arial"/>
          <w:i w:val="1"/>
          <w:iCs w:val="1"/>
          <w:noProof w:val="0"/>
          <w:sz w:val="22"/>
          <w:szCs w:val="22"/>
          <w:lang w:val="en-GB"/>
        </w:rPr>
        <w:t>Learning by doing: A guide to teaching and learning methods</w:t>
      </w:r>
      <w:r w:rsidRPr="4840D07E" w:rsidR="07119D62">
        <w:rPr>
          <w:rFonts w:ascii="Arial" w:hAnsi="Arial" w:eastAsia="Arial" w:cs="Arial"/>
          <w:noProof w:val="0"/>
          <w:sz w:val="22"/>
          <w:szCs w:val="22"/>
          <w:lang w:val="en-GB"/>
        </w:rPr>
        <w:t>. Oxford: Oxford Polytechnic.</w:t>
      </w:r>
    </w:p>
    <w:p w:rsidR="60D50B50" w:rsidP="4840D07E" w:rsidRDefault="60D50B50" w14:paraId="02E12E6D" w14:textId="3035B88C">
      <w:pPr>
        <w:pStyle w:val="Normal"/>
        <w:bidi w:val="0"/>
        <w:spacing w:before="0" w:beforeAutospacing="off" w:after="160" w:afterAutospacing="off" w:line="360" w:lineRule="auto"/>
        <w:rPr>
          <w:rFonts w:ascii="Arial" w:hAnsi="Arial" w:eastAsia="Arial" w:cs="Arial"/>
          <w:noProof w:val="0"/>
          <w:sz w:val="22"/>
          <w:szCs w:val="22"/>
          <w:lang w:val="en-GB"/>
        </w:rPr>
      </w:pPr>
      <w:r w:rsidRPr="4840D07E" w:rsidR="60D50B50">
        <w:rPr>
          <w:rFonts w:ascii="Arial" w:hAnsi="Arial" w:eastAsia="Arial" w:cs="Arial"/>
          <w:noProof w:val="0"/>
          <w:sz w:val="22"/>
          <w:szCs w:val="22"/>
          <w:lang w:val="en-GB"/>
        </w:rPr>
        <w:t xml:space="preserve">Nursing and Midwifery Council (NMC) (2018) </w:t>
      </w:r>
      <w:r w:rsidRPr="4840D07E" w:rsidR="60D50B50">
        <w:rPr>
          <w:rFonts w:ascii="Arial" w:hAnsi="Arial" w:eastAsia="Arial" w:cs="Arial"/>
          <w:i w:val="1"/>
          <w:iCs w:val="1"/>
          <w:noProof w:val="0"/>
          <w:sz w:val="22"/>
          <w:szCs w:val="22"/>
          <w:lang w:val="en-GB"/>
        </w:rPr>
        <w:t>The Code: Professional Standards of Practice and Behaviour for Nurses, Midwives and Nursing Associates</w:t>
      </w:r>
      <w:r w:rsidRPr="4840D07E" w:rsidR="60D50B50">
        <w:rPr>
          <w:rFonts w:ascii="Arial" w:hAnsi="Arial" w:eastAsia="Arial" w:cs="Arial"/>
          <w:noProof w:val="0"/>
          <w:sz w:val="22"/>
          <w:szCs w:val="22"/>
          <w:lang w:val="en-GB"/>
        </w:rPr>
        <w:t xml:space="preserve">. London: NMC. Available at: </w:t>
      </w:r>
      <w:hyperlink r:id="Rc84a7fd4636d4219">
        <w:r w:rsidRPr="4840D07E" w:rsidR="60D50B50">
          <w:rPr>
            <w:rStyle w:val="Hyperlink"/>
            <w:rFonts w:ascii="Arial" w:hAnsi="Arial" w:eastAsia="Arial" w:cs="Arial"/>
            <w:noProof w:val="0"/>
            <w:sz w:val="22"/>
            <w:szCs w:val="22"/>
            <w:lang w:val="en-GB"/>
          </w:rPr>
          <w:t>https://www.nmc.org.uk/standards/code/</w:t>
        </w:r>
      </w:hyperlink>
      <w:r w:rsidRPr="4840D07E" w:rsidR="60D50B50">
        <w:rPr>
          <w:rFonts w:ascii="Arial" w:hAnsi="Arial" w:eastAsia="Arial" w:cs="Arial"/>
          <w:noProof w:val="0"/>
          <w:sz w:val="22"/>
          <w:szCs w:val="22"/>
          <w:lang w:val="en-GB"/>
        </w:rPr>
        <w:t xml:space="preserve"> (Accessed: 21 July 2026).</w:t>
      </w:r>
    </w:p>
    <w:p w:rsidR="2ABAE6B7" w:rsidP="4840D07E" w:rsidRDefault="2ABAE6B7" w14:paraId="6B610D17" w14:textId="08692473">
      <w:pPr>
        <w:pStyle w:val="Normal"/>
        <w:bidi w:val="0"/>
        <w:spacing w:before="0" w:beforeAutospacing="off" w:after="160" w:afterAutospacing="off" w:line="360" w:lineRule="auto"/>
        <w:rPr>
          <w:rFonts w:ascii="Arial" w:hAnsi="Arial" w:eastAsia="Arial" w:cs="Arial"/>
          <w:noProof w:val="0"/>
          <w:sz w:val="22"/>
          <w:szCs w:val="22"/>
          <w:lang w:val="en-GB"/>
        </w:rPr>
      </w:pPr>
      <w:r w:rsidRPr="4840D07E" w:rsidR="2ABAE6B7">
        <w:rPr>
          <w:rFonts w:ascii="Arial" w:hAnsi="Arial" w:eastAsia="Arial" w:cs="Arial"/>
          <w:noProof w:val="0"/>
          <w:sz w:val="22"/>
          <w:szCs w:val="22"/>
          <w:lang w:val="en-GB"/>
        </w:rPr>
        <w:t xml:space="preserve">Quality Assurance Agency for Higher Education (QAA) (2009) </w:t>
      </w:r>
      <w:r w:rsidRPr="4840D07E" w:rsidR="2ABAE6B7">
        <w:rPr>
          <w:rFonts w:ascii="Arial" w:hAnsi="Arial" w:eastAsia="Arial" w:cs="Arial"/>
          <w:i w:val="1"/>
          <w:iCs w:val="1"/>
          <w:noProof w:val="0"/>
          <w:sz w:val="22"/>
          <w:szCs w:val="22"/>
          <w:lang w:val="en-GB"/>
        </w:rPr>
        <w:t>Learning from ELIR 2003–07: Emerging Approaches to Employability and Personal Development Planning</w:t>
      </w:r>
      <w:r w:rsidRPr="4840D07E" w:rsidR="2ABAE6B7">
        <w:rPr>
          <w:rFonts w:ascii="Arial" w:hAnsi="Arial" w:eastAsia="Arial" w:cs="Arial"/>
          <w:noProof w:val="0"/>
          <w:sz w:val="22"/>
          <w:szCs w:val="22"/>
          <w:lang w:val="en-GB"/>
        </w:rPr>
        <w:t>. Gloucester: QAA.</w:t>
      </w:r>
    </w:p>
    <w:p w:rsidR="4840D07E" w:rsidP="4840D07E" w:rsidRDefault="4840D07E" w14:paraId="5FE433B0" w14:textId="34EC23DF">
      <w:pPr>
        <w:pStyle w:val="Normal"/>
        <w:bidi w:val="0"/>
        <w:spacing w:before="0" w:beforeAutospacing="off" w:after="160" w:afterAutospacing="off" w:line="257" w:lineRule="auto"/>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5c5c93cd45bc47a6"/>
      <w:footerReference w:type="default" r:id="R8a86198a5a9043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5DE0C1" w:rsidTr="785DE0C1" w14:paraId="348EAD65">
      <w:trPr>
        <w:trHeight w:val="300"/>
      </w:trPr>
      <w:tc>
        <w:tcPr>
          <w:tcW w:w="3005" w:type="dxa"/>
          <w:tcMar/>
        </w:tcPr>
        <w:p w:rsidR="785DE0C1" w:rsidP="785DE0C1" w:rsidRDefault="785DE0C1" w14:paraId="2E456EB5" w14:textId="0AF630E8">
          <w:pPr>
            <w:pStyle w:val="Header"/>
            <w:bidi w:val="0"/>
            <w:ind w:left="-115"/>
            <w:jc w:val="left"/>
          </w:pPr>
        </w:p>
      </w:tc>
      <w:tc>
        <w:tcPr>
          <w:tcW w:w="3005" w:type="dxa"/>
          <w:tcMar/>
        </w:tcPr>
        <w:p w:rsidR="785DE0C1" w:rsidP="785DE0C1" w:rsidRDefault="785DE0C1" w14:paraId="058EA9E9" w14:textId="106BB868">
          <w:pPr>
            <w:pStyle w:val="Header"/>
            <w:bidi w:val="0"/>
            <w:jc w:val="center"/>
          </w:pPr>
        </w:p>
      </w:tc>
      <w:tc>
        <w:tcPr>
          <w:tcW w:w="3005" w:type="dxa"/>
          <w:tcMar/>
        </w:tcPr>
        <w:p w:rsidR="785DE0C1" w:rsidP="785DE0C1" w:rsidRDefault="785DE0C1" w14:paraId="4DEC2F38" w14:textId="5D18BC35">
          <w:pPr>
            <w:pStyle w:val="Header"/>
            <w:bidi w:val="0"/>
            <w:ind w:right="-115"/>
            <w:jc w:val="right"/>
          </w:pPr>
        </w:p>
        <w:p w:rsidR="785DE0C1" w:rsidP="785DE0C1" w:rsidRDefault="785DE0C1" w14:paraId="431C4E13" w14:textId="68A23CCF">
          <w:pPr>
            <w:pStyle w:val="Header"/>
            <w:bidi w:val="0"/>
            <w:ind w:right="-115"/>
            <w:jc w:val="right"/>
          </w:pPr>
        </w:p>
      </w:tc>
    </w:tr>
  </w:tbl>
  <w:p w:rsidR="785DE0C1" w:rsidP="785DE0C1" w:rsidRDefault="785DE0C1" w14:paraId="4444E7E5" w14:textId="54216B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5DE0C1" w:rsidTr="785DE0C1" w14:paraId="6ECBCEAB">
      <w:trPr>
        <w:trHeight w:val="300"/>
      </w:trPr>
      <w:tc>
        <w:tcPr>
          <w:tcW w:w="3005" w:type="dxa"/>
          <w:tcMar/>
        </w:tcPr>
        <w:p w:rsidR="785DE0C1" w:rsidP="785DE0C1" w:rsidRDefault="785DE0C1" w14:paraId="74F59D27" w14:textId="43CD32A2">
          <w:pPr>
            <w:pStyle w:val="Header"/>
            <w:bidi w:val="0"/>
            <w:ind w:left="-115"/>
            <w:jc w:val="left"/>
          </w:pPr>
        </w:p>
      </w:tc>
      <w:tc>
        <w:tcPr>
          <w:tcW w:w="3005" w:type="dxa"/>
          <w:tcMar/>
        </w:tcPr>
        <w:p w:rsidR="785DE0C1" w:rsidP="785DE0C1" w:rsidRDefault="785DE0C1" w14:paraId="47DCE76B" w14:textId="69C81049">
          <w:pPr>
            <w:pStyle w:val="Header"/>
            <w:bidi w:val="0"/>
            <w:jc w:val="center"/>
          </w:pPr>
        </w:p>
      </w:tc>
      <w:tc>
        <w:tcPr>
          <w:tcW w:w="3005" w:type="dxa"/>
          <w:tcMar/>
        </w:tcPr>
        <w:p w:rsidR="785DE0C1" w:rsidP="785DE0C1" w:rsidRDefault="785DE0C1" w14:paraId="370E59E7" w14:textId="63DCD328">
          <w:pPr>
            <w:pStyle w:val="Header"/>
            <w:bidi w:val="0"/>
            <w:ind w:right="-115"/>
            <w:jc w:val="right"/>
          </w:pPr>
        </w:p>
      </w:tc>
    </w:tr>
  </w:tbl>
  <w:p w:rsidR="785DE0C1" w:rsidP="785DE0C1" w:rsidRDefault="785DE0C1" w14:paraId="499BE24B" w14:textId="60355446">
    <w:pPr>
      <w:pStyle w:val="Header"/>
      <w:bidi w:val="0"/>
    </w:pPr>
  </w:p>
</w:hdr>
</file>

<file path=word/numbering.xml><?xml version="1.0" encoding="utf-8"?>
<w:numbering xmlns:w="http://schemas.openxmlformats.org/wordprocessingml/2006/main">
  <w:abstractNum xmlns:w="http://schemas.openxmlformats.org/wordprocessingml/2006/main" w:abstractNumId="18">
    <w:nsid w:val="4a529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e09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74a6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7983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23d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c7cff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2bc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043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b395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b9e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5b3f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269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61f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30a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c150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8e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6c5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4cc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ED9A23"/>
    <w:rsid w:val="009CD454"/>
    <w:rsid w:val="00FD6226"/>
    <w:rsid w:val="0110912B"/>
    <w:rsid w:val="013B17FF"/>
    <w:rsid w:val="0172BCDA"/>
    <w:rsid w:val="01DAC1B3"/>
    <w:rsid w:val="02359DA8"/>
    <w:rsid w:val="0352A459"/>
    <w:rsid w:val="03B622A7"/>
    <w:rsid w:val="0403D7C8"/>
    <w:rsid w:val="049607A1"/>
    <w:rsid w:val="052C2157"/>
    <w:rsid w:val="05596F3A"/>
    <w:rsid w:val="0580016F"/>
    <w:rsid w:val="062EC2DD"/>
    <w:rsid w:val="06A3B86D"/>
    <w:rsid w:val="07119D62"/>
    <w:rsid w:val="077BB655"/>
    <w:rsid w:val="07A15684"/>
    <w:rsid w:val="07CF1CD3"/>
    <w:rsid w:val="07D61A1F"/>
    <w:rsid w:val="07FA34F7"/>
    <w:rsid w:val="0813BC5E"/>
    <w:rsid w:val="0865F16E"/>
    <w:rsid w:val="08B3DAAE"/>
    <w:rsid w:val="092C126D"/>
    <w:rsid w:val="093FF201"/>
    <w:rsid w:val="09981CD4"/>
    <w:rsid w:val="0A067572"/>
    <w:rsid w:val="0AB2F735"/>
    <w:rsid w:val="0AD84709"/>
    <w:rsid w:val="0AF02806"/>
    <w:rsid w:val="0B1500A6"/>
    <w:rsid w:val="0B1F1D29"/>
    <w:rsid w:val="0B22B9DF"/>
    <w:rsid w:val="0B56434C"/>
    <w:rsid w:val="0C327518"/>
    <w:rsid w:val="0C86C408"/>
    <w:rsid w:val="0CB47342"/>
    <w:rsid w:val="0CD1F15B"/>
    <w:rsid w:val="0D112C25"/>
    <w:rsid w:val="0D741080"/>
    <w:rsid w:val="0DA200CA"/>
    <w:rsid w:val="0DD5A515"/>
    <w:rsid w:val="0E493F5A"/>
    <w:rsid w:val="0E9DCA70"/>
    <w:rsid w:val="0EB9D902"/>
    <w:rsid w:val="0F6935EF"/>
    <w:rsid w:val="0F6D28AA"/>
    <w:rsid w:val="0FC5059F"/>
    <w:rsid w:val="100118B9"/>
    <w:rsid w:val="101A003D"/>
    <w:rsid w:val="10E39C36"/>
    <w:rsid w:val="11F1D42E"/>
    <w:rsid w:val="1208C78D"/>
    <w:rsid w:val="12CE2552"/>
    <w:rsid w:val="1423FCBD"/>
    <w:rsid w:val="1425A8D5"/>
    <w:rsid w:val="14A790AE"/>
    <w:rsid w:val="16417C9C"/>
    <w:rsid w:val="169C8359"/>
    <w:rsid w:val="16A4AC5D"/>
    <w:rsid w:val="17CB130E"/>
    <w:rsid w:val="18351B85"/>
    <w:rsid w:val="1852AA38"/>
    <w:rsid w:val="19001E22"/>
    <w:rsid w:val="1A935DDB"/>
    <w:rsid w:val="1B1BC500"/>
    <w:rsid w:val="1B7F8266"/>
    <w:rsid w:val="1BA8D259"/>
    <w:rsid w:val="1BDF60B3"/>
    <w:rsid w:val="1C023CB4"/>
    <w:rsid w:val="1C25F385"/>
    <w:rsid w:val="1C25F385"/>
    <w:rsid w:val="1C6983BB"/>
    <w:rsid w:val="1D44BAED"/>
    <w:rsid w:val="1D4975D7"/>
    <w:rsid w:val="1D6E0D1B"/>
    <w:rsid w:val="1DFC752D"/>
    <w:rsid w:val="1E0D4D20"/>
    <w:rsid w:val="1E43C0A5"/>
    <w:rsid w:val="1E5B03DF"/>
    <w:rsid w:val="1E60C422"/>
    <w:rsid w:val="1EA3E9EE"/>
    <w:rsid w:val="1F2CCA68"/>
    <w:rsid w:val="1FC16E9C"/>
    <w:rsid w:val="1FCBDCEC"/>
    <w:rsid w:val="20273F84"/>
    <w:rsid w:val="2028BED1"/>
    <w:rsid w:val="205A94AA"/>
    <w:rsid w:val="207CC7F6"/>
    <w:rsid w:val="207E0F0F"/>
    <w:rsid w:val="2092C478"/>
    <w:rsid w:val="20A32C52"/>
    <w:rsid w:val="20F84DA0"/>
    <w:rsid w:val="2129F39F"/>
    <w:rsid w:val="219A1832"/>
    <w:rsid w:val="23D5BF49"/>
    <w:rsid w:val="23EF5E30"/>
    <w:rsid w:val="24149325"/>
    <w:rsid w:val="247F672E"/>
    <w:rsid w:val="248AF729"/>
    <w:rsid w:val="24ABDE68"/>
    <w:rsid w:val="25CCB99B"/>
    <w:rsid w:val="25E18812"/>
    <w:rsid w:val="266262C9"/>
    <w:rsid w:val="26F62C78"/>
    <w:rsid w:val="27EE6D7F"/>
    <w:rsid w:val="28D3B75D"/>
    <w:rsid w:val="2972DBAC"/>
    <w:rsid w:val="2982B3C8"/>
    <w:rsid w:val="2A0817EE"/>
    <w:rsid w:val="2A0AD6A6"/>
    <w:rsid w:val="2A6E25AA"/>
    <w:rsid w:val="2ABAE6B7"/>
    <w:rsid w:val="2AC4B147"/>
    <w:rsid w:val="2B839DF8"/>
    <w:rsid w:val="2BDAD125"/>
    <w:rsid w:val="2BFBA5A6"/>
    <w:rsid w:val="2BFE1B65"/>
    <w:rsid w:val="2C228141"/>
    <w:rsid w:val="2C2F379B"/>
    <w:rsid w:val="2C2F379B"/>
    <w:rsid w:val="2D45D9C1"/>
    <w:rsid w:val="2DB0155E"/>
    <w:rsid w:val="2DEFDAA4"/>
    <w:rsid w:val="2EDD051E"/>
    <w:rsid w:val="2F129584"/>
    <w:rsid w:val="2F3CBBEC"/>
    <w:rsid w:val="2F986216"/>
    <w:rsid w:val="2F9BDF19"/>
    <w:rsid w:val="3029055C"/>
    <w:rsid w:val="3037D44D"/>
    <w:rsid w:val="3077530E"/>
    <w:rsid w:val="30BC9747"/>
    <w:rsid w:val="32CCF204"/>
    <w:rsid w:val="33ED9A23"/>
    <w:rsid w:val="33F87AEA"/>
    <w:rsid w:val="3409FD9B"/>
    <w:rsid w:val="340E9490"/>
    <w:rsid w:val="3656C222"/>
    <w:rsid w:val="36976434"/>
    <w:rsid w:val="36B6D3EA"/>
    <w:rsid w:val="3755889E"/>
    <w:rsid w:val="37DDBF31"/>
    <w:rsid w:val="37E52586"/>
    <w:rsid w:val="38030FB7"/>
    <w:rsid w:val="38D5A864"/>
    <w:rsid w:val="38DEEDCB"/>
    <w:rsid w:val="397A2058"/>
    <w:rsid w:val="3A16B440"/>
    <w:rsid w:val="3A18D579"/>
    <w:rsid w:val="3A83CBE8"/>
    <w:rsid w:val="3A96B3AE"/>
    <w:rsid w:val="3AD51C44"/>
    <w:rsid w:val="3B0E82D0"/>
    <w:rsid w:val="3BAE61A9"/>
    <w:rsid w:val="3C2B481B"/>
    <w:rsid w:val="3C522737"/>
    <w:rsid w:val="3CD5728F"/>
    <w:rsid w:val="3CE65F64"/>
    <w:rsid w:val="3D0AF012"/>
    <w:rsid w:val="3D15E73A"/>
    <w:rsid w:val="3D8E9775"/>
    <w:rsid w:val="3E2C4D0B"/>
    <w:rsid w:val="3E2EDE17"/>
    <w:rsid w:val="3E3916C7"/>
    <w:rsid w:val="3E3916C7"/>
    <w:rsid w:val="3EB89F49"/>
    <w:rsid w:val="3EB89F49"/>
    <w:rsid w:val="3F1E6E60"/>
    <w:rsid w:val="3F5B7F86"/>
    <w:rsid w:val="3F60026B"/>
    <w:rsid w:val="3F6AB8F7"/>
    <w:rsid w:val="3FA15B1D"/>
    <w:rsid w:val="40BDBA26"/>
    <w:rsid w:val="40EB45C3"/>
    <w:rsid w:val="41379A33"/>
    <w:rsid w:val="4185A1EF"/>
    <w:rsid w:val="41DE3984"/>
    <w:rsid w:val="41F7E942"/>
    <w:rsid w:val="41F91CB4"/>
    <w:rsid w:val="41FFA0C7"/>
    <w:rsid w:val="424CB4F3"/>
    <w:rsid w:val="429FCAA3"/>
    <w:rsid w:val="444F4C34"/>
    <w:rsid w:val="447229C7"/>
    <w:rsid w:val="44A67FC6"/>
    <w:rsid w:val="452A0919"/>
    <w:rsid w:val="45330831"/>
    <w:rsid w:val="462721D4"/>
    <w:rsid w:val="4731B276"/>
    <w:rsid w:val="4754AD01"/>
    <w:rsid w:val="480EF713"/>
    <w:rsid w:val="4840D07E"/>
    <w:rsid w:val="48BD7195"/>
    <w:rsid w:val="49A13C0C"/>
    <w:rsid w:val="49E99BB6"/>
    <w:rsid w:val="49EDE20A"/>
    <w:rsid w:val="4A1B67CA"/>
    <w:rsid w:val="4AA57D1A"/>
    <w:rsid w:val="4AF3E6E4"/>
    <w:rsid w:val="4B1C31BD"/>
    <w:rsid w:val="4BA62DA6"/>
    <w:rsid w:val="4D0CB253"/>
    <w:rsid w:val="4D47A40C"/>
    <w:rsid w:val="4DC75B9D"/>
    <w:rsid w:val="4ECFFE44"/>
    <w:rsid w:val="4F20F8E6"/>
    <w:rsid w:val="4F4B03D6"/>
    <w:rsid w:val="506B6F4E"/>
    <w:rsid w:val="50C54C50"/>
    <w:rsid w:val="50F36E41"/>
    <w:rsid w:val="520BF28F"/>
    <w:rsid w:val="520C8B57"/>
    <w:rsid w:val="53760E27"/>
    <w:rsid w:val="538E5D75"/>
    <w:rsid w:val="53BF5717"/>
    <w:rsid w:val="53EC7C1B"/>
    <w:rsid w:val="549CA698"/>
    <w:rsid w:val="54FF1C92"/>
    <w:rsid w:val="5538D9BC"/>
    <w:rsid w:val="55EAF78C"/>
    <w:rsid w:val="56011E52"/>
    <w:rsid w:val="565B53D0"/>
    <w:rsid w:val="571231B9"/>
    <w:rsid w:val="581C48A4"/>
    <w:rsid w:val="5830C8F0"/>
    <w:rsid w:val="5926DED7"/>
    <w:rsid w:val="5BB2B02B"/>
    <w:rsid w:val="5BBF7292"/>
    <w:rsid w:val="5BFBF941"/>
    <w:rsid w:val="5C9E9777"/>
    <w:rsid w:val="5CAD4EC3"/>
    <w:rsid w:val="5CD90D86"/>
    <w:rsid w:val="5CD90D86"/>
    <w:rsid w:val="5D9C5409"/>
    <w:rsid w:val="5DE59FC3"/>
    <w:rsid w:val="5E35C16D"/>
    <w:rsid w:val="5E481481"/>
    <w:rsid w:val="5FCAF3B7"/>
    <w:rsid w:val="605BD918"/>
    <w:rsid w:val="60754AB0"/>
    <w:rsid w:val="60D50B50"/>
    <w:rsid w:val="62294348"/>
    <w:rsid w:val="628A2804"/>
    <w:rsid w:val="62CB59AE"/>
    <w:rsid w:val="637028C2"/>
    <w:rsid w:val="64174544"/>
    <w:rsid w:val="644E3629"/>
    <w:rsid w:val="6456B28D"/>
    <w:rsid w:val="64D41980"/>
    <w:rsid w:val="64FB47E9"/>
    <w:rsid w:val="65A19E74"/>
    <w:rsid w:val="65C03131"/>
    <w:rsid w:val="6608911A"/>
    <w:rsid w:val="6634C49D"/>
    <w:rsid w:val="6765ED78"/>
    <w:rsid w:val="68DC35FC"/>
    <w:rsid w:val="69125A1E"/>
    <w:rsid w:val="6928104F"/>
    <w:rsid w:val="694DD7F0"/>
    <w:rsid w:val="69725A8A"/>
    <w:rsid w:val="6A2E35C0"/>
    <w:rsid w:val="6AD03A4F"/>
    <w:rsid w:val="6AD9F803"/>
    <w:rsid w:val="6B057786"/>
    <w:rsid w:val="6D9AE5D0"/>
    <w:rsid w:val="6DBCD0BB"/>
    <w:rsid w:val="6DCF11B2"/>
    <w:rsid w:val="6DEF77F1"/>
    <w:rsid w:val="6E52BD80"/>
    <w:rsid w:val="6E585ACF"/>
    <w:rsid w:val="6E9E7579"/>
    <w:rsid w:val="6F5B39A3"/>
    <w:rsid w:val="6FC60562"/>
    <w:rsid w:val="71A9908C"/>
    <w:rsid w:val="71C13C06"/>
    <w:rsid w:val="71D18407"/>
    <w:rsid w:val="726746EF"/>
    <w:rsid w:val="726B97A5"/>
    <w:rsid w:val="72E7DA21"/>
    <w:rsid w:val="734D2E53"/>
    <w:rsid w:val="74188E34"/>
    <w:rsid w:val="74A58B35"/>
    <w:rsid w:val="74EFCC68"/>
    <w:rsid w:val="7568E34F"/>
    <w:rsid w:val="7571C427"/>
    <w:rsid w:val="757D8ACD"/>
    <w:rsid w:val="75936238"/>
    <w:rsid w:val="75E1A73B"/>
    <w:rsid w:val="75E1A73B"/>
    <w:rsid w:val="7664A5D8"/>
    <w:rsid w:val="76EDD5A8"/>
    <w:rsid w:val="7827361D"/>
    <w:rsid w:val="785DE0C1"/>
    <w:rsid w:val="78B04612"/>
    <w:rsid w:val="795A1AB1"/>
    <w:rsid w:val="7A511D41"/>
    <w:rsid w:val="7AB1DC88"/>
    <w:rsid w:val="7B0B2A11"/>
    <w:rsid w:val="7B55B28B"/>
    <w:rsid w:val="7B77AE8B"/>
    <w:rsid w:val="7B9317AF"/>
    <w:rsid w:val="7BA9BBE2"/>
    <w:rsid w:val="7C322096"/>
    <w:rsid w:val="7C322096"/>
    <w:rsid w:val="7C68E199"/>
    <w:rsid w:val="7D6BDCBA"/>
    <w:rsid w:val="7D7A266E"/>
    <w:rsid w:val="7DD19DCE"/>
    <w:rsid w:val="7E0AEA3E"/>
    <w:rsid w:val="7E1D4782"/>
    <w:rsid w:val="7E723192"/>
    <w:rsid w:val="7E8A3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809F"/>
  <w15:chartTrackingRefBased/>
  <w15:docId w15:val="{6FFAF9EC-44A2-41D7-976B-9F391DE914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26DED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26DE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926DED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926DED7"/>
    <w:pPr>
      <w:spacing/>
      <w:ind w:left="720"/>
      <w:contextualSpacing/>
    </w:pPr>
  </w:style>
  <w:style w:type="character" w:styleId="Hyperlink">
    <w:uiPriority w:val="99"/>
    <w:name w:val="Hyperlink"/>
    <w:basedOn w:val="DefaultParagraphFont"/>
    <w:unhideWhenUsed/>
    <w:rsid w:val="5926DED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85DE0C1"/>
    <w:pPr>
      <w:tabs>
        <w:tab w:val="center" w:leader="none" w:pos="4680"/>
        <w:tab w:val="right" w:leader="none" w:pos="9360"/>
      </w:tabs>
      <w:spacing w:after="0" w:line="240" w:lineRule="auto"/>
    </w:pPr>
  </w:style>
  <w:style w:type="paragraph" w:styleId="Footer">
    <w:uiPriority w:val="99"/>
    <w:name w:val="footer"/>
    <w:basedOn w:val="Normal"/>
    <w:unhideWhenUsed/>
    <w:rsid w:val="785DE0C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14436389" /><Relationship Type="http://schemas.openxmlformats.org/officeDocument/2006/relationships/image" Target="/media/image2.png" Id="rId1545901276" /><Relationship Type="http://schemas.openxmlformats.org/officeDocument/2006/relationships/numbering" Target="/word/numbering.xml" Id="R6fbcd276c5ba486f" /><Relationship Type="http://schemas.openxmlformats.org/officeDocument/2006/relationships/image" Target="/media/image3.png" Id="rId1507707235" /><Relationship Type="http://schemas.openxmlformats.org/officeDocument/2006/relationships/header" Target="/word/header.xml" Id="R5c5c93cd45bc47a6" /><Relationship Type="http://schemas.openxmlformats.org/officeDocument/2006/relationships/footer" Target="/word/footer.xml" Id="R8a86198a5a9043f0" /><Relationship Type="http://schemas.openxmlformats.org/officeDocument/2006/relationships/hyperlink" Target="mailto:pwriincessjay@outlook.com" TargetMode="External" Id="R98ef221d61ae47ac" /><Relationship Type="http://schemas.openxmlformats.org/officeDocument/2006/relationships/hyperlink" Target="https://www.cipd.org/uk/knowledge/factsheets/swot-analysis-factsheet/" TargetMode="External" Id="R5e36e42ed89c4431" /><Relationship Type="http://schemas.openxmlformats.org/officeDocument/2006/relationships/hyperlink" Target="https://www.nmc.org.uk/standards/code/" TargetMode="External" Id="Rc84a7fd4636d42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Jay-J Mary Theresa McKean (1813848)</dc:creator>
  <keywords/>
  <dc:description/>
  <lastModifiedBy>Jay-J Mary Theresa McKean (1813848)</lastModifiedBy>
  <revision>6</revision>
  <dcterms:created xsi:type="dcterms:W3CDTF">2026-07-16T13:55:10.0950681Z</dcterms:created>
  <dcterms:modified xsi:type="dcterms:W3CDTF">2026-07-21T22:59:29.4826556Z</dcterms:modified>
</coreProperties>
</file>