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6BE00" w14:textId="77777777" w:rsidR="00AB491D" w:rsidRPr="00AB491D" w:rsidRDefault="00AB491D" w:rsidP="00AB491D">
      <w:pPr>
        <w:spacing w:after="0" w:line="240" w:lineRule="auto"/>
        <w:rPr>
          <w:rFonts w:ascii="Times New Roman" w:eastAsia="Times New Roman" w:hAnsi="Times New Roman" w:cs="Times New Roman"/>
          <w:sz w:val="24"/>
          <w:szCs w:val="24"/>
          <w:lang w:eastAsia="en-GB"/>
        </w:rPr>
      </w:pPr>
      <w:bookmarkStart w:id="0" w:name="_GoBack"/>
      <w:bookmarkEnd w:id="0"/>
      <w:r w:rsidRPr="00AB491D">
        <w:rPr>
          <w:rFonts w:ascii="Times New Roman" w:eastAsia="Times New Roman" w:hAnsi="Times New Roman" w:cs="Times New Roman"/>
          <w:color w:val="000000"/>
          <w:sz w:val="24"/>
          <w:szCs w:val="24"/>
          <w:lang w:eastAsia="en-GB"/>
        </w:rPr>
        <w:br/>
      </w:r>
    </w:p>
    <w:p w14:paraId="7F43D51F" w14:textId="77777777" w:rsidR="00AB491D" w:rsidRPr="00AB491D" w:rsidRDefault="00AB491D" w:rsidP="00AB491D">
      <w:pPr>
        <w:spacing w:line="311" w:lineRule="atLeast"/>
        <w:jc w:val="center"/>
        <w:rPr>
          <w:rFonts w:ascii="Times New Roman" w:eastAsia="Times New Roman" w:hAnsi="Times New Roman" w:cs="Times New Roman"/>
          <w:color w:val="000000"/>
          <w:sz w:val="24"/>
          <w:szCs w:val="24"/>
          <w:lang w:eastAsia="en-GB"/>
        </w:rPr>
      </w:pPr>
      <w:r w:rsidRPr="00AB491D">
        <w:rPr>
          <w:rFonts w:ascii="Calibri" w:eastAsia="Times New Roman" w:hAnsi="Calibri" w:cs="Calibri"/>
          <w:b/>
          <w:bCs/>
          <w:color w:val="000000"/>
          <w:sz w:val="40"/>
          <w:szCs w:val="40"/>
          <w:lang w:eastAsia="en-GB"/>
        </w:rPr>
        <w:t>Nina Allen</w:t>
      </w:r>
    </w:p>
    <w:p w14:paraId="6853FF45" w14:textId="77777777" w:rsidR="00AB491D" w:rsidRPr="00AB491D" w:rsidRDefault="00AB491D" w:rsidP="00AB491D">
      <w:pPr>
        <w:spacing w:after="0" w:line="240" w:lineRule="auto"/>
        <w:rPr>
          <w:rFonts w:ascii="Times New Roman" w:eastAsia="Times New Roman" w:hAnsi="Times New Roman" w:cs="Times New Roman"/>
          <w:sz w:val="24"/>
          <w:szCs w:val="24"/>
          <w:lang w:eastAsia="en-GB"/>
        </w:rPr>
      </w:pPr>
      <w:r w:rsidRPr="00AB491D">
        <w:rPr>
          <w:rFonts w:ascii="Times New Roman" w:eastAsia="Times New Roman" w:hAnsi="Times New Roman" w:cs="Times New Roman"/>
          <w:color w:val="000000"/>
          <w:sz w:val="24"/>
          <w:szCs w:val="24"/>
          <w:lang w:eastAsia="en-GB"/>
        </w:rPr>
        <w:br/>
      </w:r>
    </w:p>
    <w:p w14:paraId="7974E164" w14:textId="30D14C02" w:rsidR="00AB491D" w:rsidRPr="00AB491D" w:rsidRDefault="00AB491D" w:rsidP="00AB491D">
      <w:pPr>
        <w:spacing w:line="311" w:lineRule="atLeast"/>
        <w:jc w:val="center"/>
        <w:rPr>
          <w:rFonts w:ascii="Times New Roman" w:eastAsia="Times New Roman" w:hAnsi="Times New Roman" w:cs="Times New Roman"/>
          <w:color w:val="000000"/>
          <w:sz w:val="24"/>
          <w:szCs w:val="24"/>
          <w:lang w:eastAsia="en-GB"/>
        </w:rPr>
      </w:pPr>
      <w:r w:rsidRPr="00AB491D">
        <w:rPr>
          <w:rFonts w:ascii="Calibri" w:eastAsia="Times New Roman" w:hAnsi="Calibri" w:cs="Calibri"/>
          <w:b/>
          <w:bCs/>
          <w:color w:val="000000"/>
          <w:sz w:val="40"/>
          <w:szCs w:val="40"/>
          <w:lang w:eastAsia="en-GB"/>
        </w:rPr>
        <w:t>Global tourism</w:t>
      </w:r>
      <w:r w:rsidR="00D30CC6">
        <w:rPr>
          <w:rFonts w:ascii="Calibri" w:eastAsia="Times New Roman" w:hAnsi="Calibri" w:cs="Calibri"/>
          <w:b/>
          <w:bCs/>
          <w:color w:val="000000"/>
          <w:sz w:val="40"/>
          <w:szCs w:val="40"/>
          <w:lang w:eastAsia="en-GB"/>
        </w:rPr>
        <w:t xml:space="preserve"> </w:t>
      </w:r>
      <w:r w:rsidR="002546EB">
        <w:rPr>
          <w:rFonts w:ascii="Calibri" w:eastAsia="Times New Roman" w:hAnsi="Calibri" w:cs="Calibri"/>
          <w:b/>
          <w:bCs/>
          <w:color w:val="000000"/>
          <w:sz w:val="40"/>
          <w:szCs w:val="40"/>
          <w:lang w:eastAsia="en-GB"/>
        </w:rPr>
        <w:t>–</w:t>
      </w:r>
      <w:r w:rsidR="00D30CC6">
        <w:rPr>
          <w:rFonts w:ascii="Calibri" w:eastAsia="Times New Roman" w:hAnsi="Calibri" w:cs="Calibri"/>
          <w:b/>
          <w:bCs/>
          <w:color w:val="000000"/>
          <w:sz w:val="40"/>
          <w:szCs w:val="40"/>
          <w:lang w:eastAsia="en-GB"/>
        </w:rPr>
        <w:t xml:space="preserve"> BMTH</w:t>
      </w:r>
      <w:r w:rsidR="002546EB">
        <w:rPr>
          <w:rFonts w:ascii="Calibri" w:eastAsia="Times New Roman" w:hAnsi="Calibri" w:cs="Calibri"/>
          <w:b/>
          <w:bCs/>
          <w:color w:val="000000"/>
          <w:sz w:val="40"/>
          <w:szCs w:val="40"/>
          <w:lang w:eastAsia="en-GB"/>
        </w:rPr>
        <w:t>4000</w:t>
      </w:r>
    </w:p>
    <w:p w14:paraId="13F7A5AD" w14:textId="77777777" w:rsidR="00AB491D" w:rsidRPr="00AB491D" w:rsidRDefault="00AB491D" w:rsidP="00AB491D">
      <w:pPr>
        <w:spacing w:after="0" w:line="240" w:lineRule="auto"/>
        <w:rPr>
          <w:rFonts w:ascii="Times New Roman" w:eastAsia="Times New Roman" w:hAnsi="Times New Roman" w:cs="Times New Roman"/>
          <w:sz w:val="24"/>
          <w:szCs w:val="24"/>
          <w:lang w:eastAsia="en-GB"/>
        </w:rPr>
      </w:pPr>
      <w:r w:rsidRPr="00AB491D">
        <w:rPr>
          <w:rFonts w:ascii="Times New Roman" w:eastAsia="Times New Roman" w:hAnsi="Times New Roman" w:cs="Times New Roman"/>
          <w:color w:val="000000"/>
          <w:sz w:val="24"/>
          <w:szCs w:val="24"/>
          <w:lang w:eastAsia="en-GB"/>
        </w:rPr>
        <w:br/>
      </w:r>
    </w:p>
    <w:p w14:paraId="1E9BAA80" w14:textId="711A1436" w:rsidR="00AB491D" w:rsidRDefault="00AB491D" w:rsidP="00AB491D">
      <w:pPr>
        <w:spacing w:line="311" w:lineRule="atLeast"/>
        <w:jc w:val="center"/>
        <w:rPr>
          <w:rFonts w:ascii="Calibri" w:eastAsia="Times New Roman" w:hAnsi="Calibri" w:cs="Calibri"/>
          <w:b/>
          <w:bCs/>
          <w:color w:val="000000"/>
          <w:sz w:val="40"/>
          <w:szCs w:val="40"/>
          <w:lang w:eastAsia="en-GB"/>
        </w:rPr>
      </w:pPr>
      <w:r w:rsidRPr="00AB491D">
        <w:rPr>
          <w:rFonts w:ascii="Calibri" w:eastAsia="Times New Roman" w:hAnsi="Calibri" w:cs="Calibri"/>
          <w:b/>
          <w:bCs/>
          <w:color w:val="000000"/>
          <w:sz w:val="40"/>
          <w:szCs w:val="40"/>
          <w:lang w:eastAsia="en-GB"/>
        </w:rPr>
        <w:t>1102802</w:t>
      </w:r>
    </w:p>
    <w:p w14:paraId="10864951" w14:textId="0AB758E8" w:rsidR="00D30CC6" w:rsidRDefault="00D30CC6" w:rsidP="00AB491D">
      <w:pPr>
        <w:spacing w:line="311" w:lineRule="atLeast"/>
        <w:jc w:val="center"/>
        <w:rPr>
          <w:rFonts w:ascii="Calibri" w:eastAsia="Times New Roman" w:hAnsi="Calibri" w:cs="Calibri"/>
          <w:b/>
          <w:bCs/>
          <w:color w:val="000000"/>
          <w:sz w:val="40"/>
          <w:szCs w:val="40"/>
          <w:lang w:eastAsia="en-GB"/>
        </w:rPr>
      </w:pPr>
    </w:p>
    <w:p w14:paraId="36DA83C4" w14:textId="737C962B" w:rsidR="00D30CC6" w:rsidRPr="00AB491D" w:rsidRDefault="00D30CC6" w:rsidP="00AB491D">
      <w:pPr>
        <w:spacing w:line="311" w:lineRule="atLeast"/>
        <w:jc w:val="center"/>
        <w:rPr>
          <w:rFonts w:ascii="Times New Roman" w:eastAsia="Times New Roman" w:hAnsi="Times New Roman" w:cs="Times New Roman"/>
          <w:color w:val="000000"/>
          <w:sz w:val="24"/>
          <w:szCs w:val="24"/>
          <w:lang w:eastAsia="en-GB"/>
        </w:rPr>
      </w:pPr>
      <w:r>
        <w:rPr>
          <w:rFonts w:ascii="Calibri" w:eastAsia="Times New Roman" w:hAnsi="Calibri" w:cs="Calibri"/>
          <w:b/>
          <w:bCs/>
          <w:color w:val="000000"/>
          <w:sz w:val="40"/>
          <w:szCs w:val="40"/>
          <w:lang w:eastAsia="en-GB"/>
        </w:rPr>
        <w:t xml:space="preserve">Word count - </w:t>
      </w:r>
      <w:r w:rsidR="002421C3">
        <w:rPr>
          <w:rFonts w:ascii="Calibri" w:eastAsia="Times New Roman" w:hAnsi="Calibri" w:cs="Calibri"/>
          <w:b/>
          <w:bCs/>
          <w:color w:val="000000"/>
          <w:sz w:val="40"/>
          <w:szCs w:val="40"/>
          <w:lang w:eastAsia="en-GB"/>
        </w:rPr>
        <w:t>2</w:t>
      </w:r>
      <w:r w:rsidR="00196423">
        <w:rPr>
          <w:rFonts w:ascii="Calibri" w:eastAsia="Times New Roman" w:hAnsi="Calibri" w:cs="Calibri"/>
          <w:b/>
          <w:bCs/>
          <w:color w:val="000000"/>
          <w:sz w:val="40"/>
          <w:szCs w:val="40"/>
          <w:lang w:eastAsia="en-GB"/>
        </w:rPr>
        <w:t>200</w:t>
      </w:r>
    </w:p>
    <w:p w14:paraId="2129BA64"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r w:rsidRPr="00AB491D">
        <w:rPr>
          <w:rFonts w:ascii="Times New Roman" w:eastAsia="Times New Roman" w:hAnsi="Times New Roman" w:cs="Times New Roman"/>
          <w:color w:val="000000"/>
          <w:sz w:val="24"/>
          <w:szCs w:val="24"/>
          <w:lang w:eastAsia="en-GB"/>
        </w:rPr>
        <w:br/>
      </w:r>
    </w:p>
    <w:p w14:paraId="31E9C3BD"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540AA61E"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3659735E"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75B7A3AB"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4DC406CD"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32CA306B"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30DB4A66"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17A4A97D"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5A9C1EE0"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26B3067C"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230BFA44"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3DB6AC09"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2D2C79C3"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4C4FF066"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22CE1131"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1059CD78"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18F8CCFD"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016432BD"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6F80B43B"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0849A382" w14:textId="77777777" w:rsidR="00AB491D" w:rsidRDefault="00AB491D" w:rsidP="00AB491D">
      <w:pPr>
        <w:spacing w:after="0" w:line="240" w:lineRule="auto"/>
        <w:rPr>
          <w:rFonts w:ascii="Times New Roman" w:eastAsia="Times New Roman" w:hAnsi="Times New Roman" w:cs="Times New Roman"/>
          <w:color w:val="000000"/>
          <w:sz w:val="24"/>
          <w:szCs w:val="24"/>
          <w:lang w:eastAsia="en-GB"/>
        </w:rPr>
      </w:pPr>
    </w:p>
    <w:p w14:paraId="54E8C35F" w14:textId="4FBB5742" w:rsidR="00AB491D" w:rsidRPr="00AB491D" w:rsidRDefault="00AB491D" w:rsidP="00AB491D">
      <w:pPr>
        <w:spacing w:after="0" w:line="240" w:lineRule="auto"/>
        <w:rPr>
          <w:rFonts w:ascii="Times New Roman" w:eastAsia="Times New Roman" w:hAnsi="Times New Roman" w:cs="Times New Roman"/>
          <w:sz w:val="24"/>
          <w:szCs w:val="24"/>
          <w:lang w:eastAsia="en-GB"/>
        </w:rPr>
      </w:pPr>
    </w:p>
    <w:p w14:paraId="009BE94F" w14:textId="77777777" w:rsidR="00AB491D" w:rsidRPr="00AB491D" w:rsidRDefault="00AB491D" w:rsidP="00AB491D">
      <w:pPr>
        <w:spacing w:line="311" w:lineRule="atLeast"/>
        <w:jc w:val="center"/>
        <w:rPr>
          <w:rFonts w:ascii="Times New Roman" w:eastAsia="Times New Roman" w:hAnsi="Times New Roman" w:cs="Times New Roman"/>
          <w:color w:val="000000"/>
          <w:sz w:val="24"/>
          <w:szCs w:val="24"/>
          <w:lang w:eastAsia="en-GB"/>
        </w:rPr>
      </w:pPr>
      <w:r w:rsidRPr="00AB491D">
        <w:rPr>
          <w:rFonts w:ascii="Calibri" w:eastAsia="Times New Roman" w:hAnsi="Calibri" w:cs="Calibri"/>
          <w:b/>
          <w:bCs/>
          <w:color w:val="F7CBAC"/>
          <w:sz w:val="56"/>
          <w:szCs w:val="56"/>
          <w:lang w:eastAsia="en-GB"/>
        </w:rPr>
        <w:lastRenderedPageBreak/>
        <w:t>BHUTAN</w:t>
      </w:r>
    </w:p>
    <w:p w14:paraId="78522E59" w14:textId="77777777" w:rsidR="00AB491D" w:rsidRPr="00AB491D" w:rsidRDefault="00AB491D" w:rsidP="00AB491D">
      <w:pPr>
        <w:spacing w:line="311" w:lineRule="atLeast"/>
        <w:jc w:val="center"/>
        <w:rPr>
          <w:rFonts w:ascii="Times New Roman" w:eastAsia="Times New Roman" w:hAnsi="Times New Roman" w:cs="Times New Roman"/>
          <w:color w:val="000000"/>
          <w:sz w:val="24"/>
          <w:szCs w:val="24"/>
          <w:lang w:eastAsia="en-GB"/>
        </w:rPr>
      </w:pPr>
      <w:r w:rsidRPr="00AB491D">
        <w:rPr>
          <w:rFonts w:ascii="Calibri" w:eastAsia="Times New Roman" w:hAnsi="Calibri" w:cs="Calibri"/>
          <w:b/>
          <w:bCs/>
          <w:color w:val="F7CBAC"/>
          <w:sz w:val="56"/>
          <w:szCs w:val="56"/>
          <w:lang w:eastAsia="en-GB"/>
        </w:rPr>
        <w:t>Happiness is a place.</w:t>
      </w:r>
    </w:p>
    <w:p w14:paraId="51BC4F06" w14:textId="3A65DF7F" w:rsidR="00AB491D" w:rsidRDefault="00AB491D" w:rsidP="00AB491D">
      <w:pPr>
        <w:spacing w:line="311" w:lineRule="atLeast"/>
        <w:jc w:val="center"/>
        <w:rPr>
          <w:rFonts w:ascii="Times New Roman" w:eastAsia="Times New Roman" w:hAnsi="Times New Roman" w:cs="Times New Roman"/>
          <w:color w:val="000000"/>
          <w:sz w:val="24"/>
          <w:szCs w:val="24"/>
          <w:lang w:eastAsia="en-GB"/>
        </w:rPr>
      </w:pPr>
      <w:r w:rsidRPr="00AB491D">
        <w:rPr>
          <w:rFonts w:ascii="Calibri" w:eastAsia="Times New Roman" w:hAnsi="Calibri" w:cs="Calibri"/>
          <w:noProof/>
          <w:color w:val="0000FF"/>
          <w:lang w:eastAsia="en-GB"/>
        </w:rPr>
        <w:drawing>
          <wp:inline distT="0" distB="0" distL="0" distR="0" wp14:anchorId="0A4D36AC" wp14:editId="04CE45F4">
            <wp:extent cx="5734050" cy="2362200"/>
            <wp:effectExtent l="0" t="0" r="0" b="0"/>
            <wp:docPr id="1" name="Picture 1" descr="Image result for bhu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hut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2362200"/>
                    </a:xfrm>
                    <a:prstGeom prst="rect">
                      <a:avLst/>
                    </a:prstGeom>
                    <a:noFill/>
                    <a:ln>
                      <a:noFill/>
                    </a:ln>
                  </pic:spPr>
                </pic:pic>
              </a:graphicData>
            </a:graphic>
          </wp:inline>
        </w:drawing>
      </w:r>
    </w:p>
    <w:p w14:paraId="4D104AFB" w14:textId="01A893FD" w:rsidR="004A0E8D" w:rsidRDefault="004A0E8D" w:rsidP="00C6780D">
      <w:pPr>
        <w:spacing w:line="311" w:lineRule="atLeas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(Tigers nest</w:t>
      </w:r>
      <w:r w:rsidR="00F41FED">
        <w:rPr>
          <w:rFonts w:ascii="Times New Roman" w:eastAsia="Times New Roman" w:hAnsi="Times New Roman" w:cs="Times New Roman"/>
          <w:color w:val="000000"/>
          <w:sz w:val="24"/>
          <w:szCs w:val="24"/>
          <w:lang w:eastAsia="en-GB"/>
        </w:rPr>
        <w:t xml:space="preserve"> monastery</w:t>
      </w:r>
      <w:r>
        <w:rPr>
          <w:rFonts w:ascii="Times New Roman" w:eastAsia="Times New Roman" w:hAnsi="Times New Roman" w:cs="Times New Roman"/>
          <w:color w:val="000000"/>
          <w:sz w:val="24"/>
          <w:szCs w:val="24"/>
          <w:lang w:eastAsia="en-GB"/>
        </w:rPr>
        <w:t>)</w:t>
      </w:r>
    </w:p>
    <w:p w14:paraId="14BB69A1" w14:textId="2451CC2A" w:rsidR="00FA28C6" w:rsidRPr="00196423" w:rsidRDefault="00FA28C6" w:rsidP="00FA28C6">
      <w:pPr>
        <w:spacing w:line="311" w:lineRule="atLeast"/>
        <w:rPr>
          <w:rFonts w:eastAsia="Times New Roman" w:cstheme="minorHAnsi"/>
          <w:color w:val="000000"/>
          <w:lang w:eastAsia="en-GB"/>
        </w:rPr>
      </w:pPr>
      <w:r w:rsidRPr="00196423">
        <w:rPr>
          <w:rFonts w:eastAsia="Times New Roman" w:cstheme="minorHAnsi"/>
          <w:color w:val="000000"/>
          <w:lang w:eastAsia="en-GB"/>
        </w:rPr>
        <w:t xml:space="preserve">This Review identifies Bhutan as a potential country to be promoted and marketed by a particular group of travel agents. The review outlines </w:t>
      </w:r>
      <w:r w:rsidR="001F6381" w:rsidRPr="00196423">
        <w:rPr>
          <w:rFonts w:eastAsia="Times New Roman" w:cstheme="minorHAnsi"/>
          <w:color w:val="000000"/>
          <w:lang w:eastAsia="en-GB"/>
        </w:rPr>
        <w:t xml:space="preserve">all information needed, Infographics, Market segment, type of traveller and </w:t>
      </w:r>
      <w:r w:rsidR="00130432" w:rsidRPr="00196423">
        <w:rPr>
          <w:rFonts w:eastAsia="Times New Roman" w:cstheme="minorHAnsi"/>
          <w:color w:val="000000"/>
          <w:lang w:eastAsia="en-GB"/>
        </w:rPr>
        <w:t>stage of life cycle.</w:t>
      </w:r>
    </w:p>
    <w:p w14:paraId="71121F27" w14:textId="03B5D2DA" w:rsidR="00672F4D" w:rsidRPr="00196423" w:rsidRDefault="00672F4D" w:rsidP="00FA28C6">
      <w:pPr>
        <w:spacing w:line="311" w:lineRule="atLeast"/>
        <w:rPr>
          <w:rFonts w:ascii="Calibri" w:eastAsia="Times New Roman" w:hAnsi="Calibri" w:cs="Calibri"/>
          <w:color w:val="000000"/>
          <w:lang w:eastAsia="en-GB"/>
        </w:rPr>
      </w:pPr>
      <w:r w:rsidRPr="00196423">
        <w:rPr>
          <w:rFonts w:eastAsiaTheme="minorEastAsia" w:cstheme="minorHAnsi"/>
          <w:color w:val="000000" w:themeColor="text1"/>
          <w:kern w:val="24"/>
        </w:rPr>
        <w:t>Bhutan as a holiday destination would be treated as a one-off trip to really experience the rich culture and history and to determine what it really means to be Bhutanese, basically as stated by Gilbert (1990) the total experience, an amalgam of different goods and services offered as an activity experience to the tourist (Gilbert 1990: 20). Post tourists (Feifer 1985), seeking authenticity, well managed, tailored experiences that allow them to become familiar and accustomed to their chosen destination. This is not your sun, sea and sand holiday rather a cultural tourism product for culturally motivated tourists. It emulates the four realms of experience (Gibson) where travellers can truly escape, being subject to a place that is pleasing to the senses and on a cosmetic level, be educated by a different culture and can be entertained by the various festivals in Bhutan.</w:t>
      </w:r>
    </w:p>
    <w:p w14:paraId="40306934" w14:textId="46174F53" w:rsidR="00AB491D" w:rsidRPr="00196423" w:rsidRDefault="00AB491D"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Bhutan should be</w:t>
      </w:r>
      <w:r w:rsidR="006A4918" w:rsidRPr="00196423">
        <w:rPr>
          <w:rFonts w:ascii="Calibri" w:eastAsia="Times New Roman" w:hAnsi="Calibri" w:cs="Calibri"/>
          <w:color w:val="000000"/>
          <w:lang w:eastAsia="en-GB"/>
        </w:rPr>
        <w:t xml:space="preserve"> at the</w:t>
      </w:r>
      <w:r w:rsidRPr="00196423">
        <w:rPr>
          <w:rFonts w:ascii="Calibri" w:eastAsia="Times New Roman" w:hAnsi="Calibri" w:cs="Calibri"/>
          <w:color w:val="000000"/>
          <w:lang w:eastAsia="en-GB"/>
        </w:rPr>
        <w:t xml:space="preserve"> top</w:t>
      </w:r>
      <w:r w:rsidR="006A4918" w:rsidRPr="00196423">
        <w:rPr>
          <w:rFonts w:ascii="Calibri" w:eastAsia="Times New Roman" w:hAnsi="Calibri" w:cs="Calibri"/>
          <w:color w:val="000000"/>
          <w:lang w:eastAsia="en-GB"/>
        </w:rPr>
        <w:t xml:space="preserve"> of your</w:t>
      </w:r>
      <w:r w:rsidRPr="00196423">
        <w:rPr>
          <w:rFonts w:ascii="Calibri" w:eastAsia="Times New Roman" w:hAnsi="Calibri" w:cs="Calibri"/>
          <w:color w:val="000000"/>
          <w:lang w:eastAsia="en-GB"/>
        </w:rPr>
        <w:t xml:space="preserve"> list of travel destinations</w:t>
      </w:r>
      <w:r w:rsidR="006A4918" w:rsidRPr="00196423">
        <w:rPr>
          <w:rFonts w:ascii="Calibri" w:eastAsia="Times New Roman" w:hAnsi="Calibri" w:cs="Calibri"/>
          <w:color w:val="000000"/>
          <w:lang w:eastAsia="en-GB"/>
        </w:rPr>
        <w:t>,</w:t>
      </w:r>
      <w:r w:rsidRPr="00196423">
        <w:rPr>
          <w:rFonts w:ascii="Calibri" w:eastAsia="Times New Roman" w:hAnsi="Calibri" w:cs="Calibri"/>
          <w:color w:val="000000"/>
          <w:lang w:eastAsia="en-GB"/>
        </w:rPr>
        <w:t xml:space="preserve"> for the affluent traveller seeking a </w:t>
      </w:r>
      <w:r w:rsidR="006A4918" w:rsidRPr="00196423">
        <w:rPr>
          <w:rFonts w:ascii="Calibri" w:eastAsia="Times New Roman" w:hAnsi="Calibri" w:cs="Calibri"/>
          <w:color w:val="000000"/>
          <w:lang w:eastAsia="en-GB"/>
        </w:rPr>
        <w:t>cultural</w:t>
      </w:r>
      <w:r w:rsidRPr="00196423">
        <w:rPr>
          <w:rFonts w:ascii="Calibri" w:eastAsia="Times New Roman" w:hAnsi="Calibri" w:cs="Calibri"/>
          <w:color w:val="000000"/>
          <w:lang w:eastAsia="en-GB"/>
        </w:rPr>
        <w:t xml:space="preserve"> experience and </w:t>
      </w:r>
      <w:r w:rsidR="006A4918" w:rsidRPr="00196423">
        <w:rPr>
          <w:rFonts w:ascii="Calibri" w:eastAsia="Times New Roman" w:hAnsi="Calibri" w:cs="Calibri"/>
          <w:color w:val="000000"/>
          <w:lang w:eastAsia="en-GB"/>
        </w:rPr>
        <w:t>on a quest for</w:t>
      </w:r>
      <w:r w:rsidR="00D363BD" w:rsidRPr="00196423">
        <w:rPr>
          <w:rFonts w:ascii="Calibri" w:eastAsia="Times New Roman" w:hAnsi="Calibri" w:cs="Calibri"/>
          <w:color w:val="000000"/>
          <w:lang w:eastAsia="en-GB"/>
        </w:rPr>
        <w:t xml:space="preserve"> </w:t>
      </w:r>
      <w:r w:rsidR="002421C3" w:rsidRPr="00196423">
        <w:rPr>
          <w:rFonts w:ascii="Calibri" w:eastAsia="Times New Roman" w:hAnsi="Calibri" w:cs="Calibri"/>
          <w:color w:val="000000"/>
          <w:lang w:eastAsia="en-GB"/>
        </w:rPr>
        <w:t>self-esteem</w:t>
      </w:r>
      <w:r w:rsidR="00D363BD" w:rsidRPr="00196423">
        <w:rPr>
          <w:rFonts w:ascii="Calibri" w:eastAsia="Times New Roman" w:hAnsi="Calibri" w:cs="Calibri"/>
          <w:color w:val="000000"/>
          <w:lang w:eastAsia="en-GB"/>
        </w:rPr>
        <w:t xml:space="preserve"> and</w:t>
      </w:r>
      <w:r w:rsidRPr="00196423">
        <w:rPr>
          <w:rFonts w:ascii="Calibri" w:eastAsia="Times New Roman" w:hAnsi="Calibri" w:cs="Calibri"/>
          <w:color w:val="000000"/>
          <w:lang w:eastAsia="en-GB"/>
        </w:rPr>
        <w:t xml:space="preserve"> self-actualisation. Bhutan is a Buddhist kingdom, situated between India and China. It is a unique, Independent and vibrant land. Famed for trekking, Temples, monks and meditation</w:t>
      </w:r>
      <w:r w:rsidR="00011CFA" w:rsidRPr="00196423">
        <w:rPr>
          <w:rFonts w:ascii="Calibri" w:eastAsia="Times New Roman" w:hAnsi="Calibri" w:cs="Calibri"/>
          <w:color w:val="000000"/>
          <w:lang w:eastAsia="en-GB"/>
        </w:rPr>
        <w:t xml:space="preserve"> and where national dress is mandatory amongst the locals.</w:t>
      </w:r>
      <w:r w:rsidRPr="00196423">
        <w:rPr>
          <w:rFonts w:ascii="Calibri" w:eastAsia="Times New Roman" w:hAnsi="Calibri" w:cs="Calibri"/>
          <w:color w:val="000000"/>
          <w:lang w:eastAsia="en-GB"/>
        </w:rPr>
        <w:t xml:space="preserve"> The Bhutanese people favour wellbeing and happiness over </w:t>
      </w:r>
      <w:r w:rsidR="00011CFA" w:rsidRPr="00196423">
        <w:rPr>
          <w:rFonts w:ascii="Calibri" w:eastAsia="Times New Roman" w:hAnsi="Calibri" w:cs="Calibri"/>
          <w:color w:val="000000"/>
          <w:lang w:eastAsia="en-GB"/>
        </w:rPr>
        <w:t>gross national product</w:t>
      </w:r>
      <w:r w:rsidRPr="00196423">
        <w:rPr>
          <w:rFonts w:ascii="Calibri" w:eastAsia="Times New Roman" w:hAnsi="Calibri" w:cs="Calibri"/>
          <w:color w:val="000000"/>
          <w:lang w:eastAsia="en-GB"/>
        </w:rPr>
        <w:t>,</w:t>
      </w:r>
      <w:r w:rsidR="002107DA" w:rsidRPr="00196423">
        <w:rPr>
          <w:rFonts w:ascii="Calibri" w:eastAsia="Times New Roman" w:hAnsi="Calibri" w:cs="Calibri"/>
          <w:color w:val="000000"/>
          <w:lang w:eastAsia="en-GB"/>
        </w:rPr>
        <w:t xml:space="preserve"> Stating Gross happiness as opposed to </w:t>
      </w:r>
      <w:r w:rsidR="00011CFA" w:rsidRPr="00196423">
        <w:rPr>
          <w:rFonts w:ascii="Calibri" w:eastAsia="Times New Roman" w:hAnsi="Calibri" w:cs="Calibri"/>
          <w:color w:val="000000"/>
          <w:lang w:eastAsia="en-GB"/>
        </w:rPr>
        <w:t>gross national product</w:t>
      </w:r>
      <w:r w:rsidR="002107DA" w:rsidRPr="00196423">
        <w:rPr>
          <w:rFonts w:ascii="Calibri" w:eastAsia="Times New Roman" w:hAnsi="Calibri" w:cs="Calibri"/>
          <w:color w:val="000000"/>
          <w:lang w:eastAsia="en-GB"/>
        </w:rPr>
        <w:t>,</w:t>
      </w:r>
      <w:r w:rsidRPr="00196423">
        <w:rPr>
          <w:rFonts w:ascii="Calibri" w:eastAsia="Times New Roman" w:hAnsi="Calibri" w:cs="Calibri"/>
          <w:color w:val="000000"/>
          <w:lang w:eastAsia="en-GB"/>
        </w:rPr>
        <w:t xml:space="preserve"> and promote it throughout with inspirational life quotes situated throughout the journey from the airport to the capital of Bhutan. </w:t>
      </w:r>
    </w:p>
    <w:p w14:paraId="17FEE4E8" w14:textId="3B4A5E9F" w:rsidR="00011CFA" w:rsidRDefault="00011CFA" w:rsidP="00AB491D">
      <w:pPr>
        <w:spacing w:line="311" w:lineRule="atLeast"/>
        <w:rPr>
          <w:rFonts w:ascii="Calibri" w:eastAsia="Times New Roman" w:hAnsi="Calibri" w:cs="Calibri"/>
          <w:color w:val="000000"/>
          <w:sz w:val="24"/>
          <w:szCs w:val="24"/>
          <w:lang w:eastAsia="en-GB"/>
        </w:rPr>
      </w:pPr>
      <w:r w:rsidRPr="00011CFA">
        <w:rPr>
          <w:noProof/>
        </w:rPr>
        <w:lastRenderedPageBreak/>
        <w:drawing>
          <wp:inline distT="0" distB="0" distL="0" distR="0" wp14:anchorId="22A5368E" wp14:editId="11525D16">
            <wp:extent cx="2581275" cy="1343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81275" cy="1343025"/>
                    </a:xfrm>
                    <a:prstGeom prst="rect">
                      <a:avLst/>
                    </a:prstGeom>
                  </pic:spPr>
                </pic:pic>
              </a:graphicData>
            </a:graphic>
          </wp:inline>
        </w:drawing>
      </w:r>
      <w:r>
        <w:rPr>
          <w:rFonts w:ascii="Calibri" w:eastAsia="Times New Roman" w:hAnsi="Calibri" w:cs="Calibri"/>
          <w:color w:val="000000"/>
          <w:sz w:val="24"/>
          <w:szCs w:val="24"/>
          <w:lang w:eastAsia="en-GB"/>
        </w:rPr>
        <w:t xml:space="preserve">                  </w:t>
      </w:r>
      <w:r w:rsidRPr="00011CFA">
        <w:rPr>
          <w:noProof/>
        </w:rPr>
        <w:drawing>
          <wp:inline distT="0" distB="0" distL="0" distR="0" wp14:anchorId="2F1CDED7" wp14:editId="1281C11D">
            <wp:extent cx="2438400" cy="13049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38400" cy="1304925"/>
                    </a:xfrm>
                    <a:prstGeom prst="rect">
                      <a:avLst/>
                    </a:prstGeom>
                  </pic:spPr>
                </pic:pic>
              </a:graphicData>
            </a:graphic>
          </wp:inline>
        </w:drawing>
      </w:r>
    </w:p>
    <w:p w14:paraId="5492A17A" w14:textId="51AB0535" w:rsidR="004A0E8D" w:rsidRDefault="00F41FED" w:rsidP="0074452D">
      <w:pPr>
        <w:tabs>
          <w:tab w:val="left" w:pos="5565"/>
        </w:tabs>
        <w:spacing w:line="311" w:lineRule="atLeast"/>
        <w:rPr>
          <w:rFonts w:ascii="Calibri" w:eastAsia="Times New Roman" w:hAnsi="Calibri" w:cs="Calibri"/>
          <w:b/>
          <w:color w:val="000000"/>
          <w:sz w:val="24"/>
          <w:szCs w:val="24"/>
          <w:lang w:eastAsia="en-GB"/>
        </w:rPr>
      </w:pPr>
      <w:r w:rsidRPr="0074452D">
        <w:rPr>
          <w:rFonts w:ascii="Calibri" w:eastAsia="Times New Roman" w:hAnsi="Calibri" w:cs="Calibri"/>
          <w:color w:val="000000"/>
          <w:sz w:val="16"/>
          <w:szCs w:val="16"/>
          <w:lang w:eastAsia="en-GB"/>
        </w:rPr>
        <w:t>Bhutan national dress</w:t>
      </w:r>
      <w:r w:rsidR="0074452D">
        <w:rPr>
          <w:rFonts w:ascii="Calibri" w:eastAsia="Times New Roman" w:hAnsi="Calibri" w:cs="Calibri"/>
          <w:b/>
          <w:color w:val="000000"/>
          <w:sz w:val="24"/>
          <w:szCs w:val="24"/>
          <w:lang w:eastAsia="en-GB"/>
        </w:rPr>
        <w:t xml:space="preserve">                                                                   </w:t>
      </w:r>
      <w:r w:rsidR="0074452D" w:rsidRPr="0074452D">
        <w:rPr>
          <w:rFonts w:ascii="Calibri" w:eastAsia="Times New Roman" w:hAnsi="Calibri" w:cs="Calibri"/>
          <w:color w:val="000000"/>
          <w:sz w:val="16"/>
          <w:szCs w:val="16"/>
          <w:lang w:eastAsia="en-GB"/>
        </w:rPr>
        <w:t>Inspirational quote at one of</w:t>
      </w:r>
      <w:r w:rsidR="0074452D">
        <w:rPr>
          <w:rFonts w:ascii="Calibri" w:eastAsia="Times New Roman" w:hAnsi="Calibri" w:cs="Calibri"/>
          <w:b/>
          <w:color w:val="000000"/>
          <w:sz w:val="24"/>
          <w:szCs w:val="24"/>
          <w:lang w:eastAsia="en-GB"/>
        </w:rPr>
        <w:t xml:space="preserve"> </w:t>
      </w:r>
      <w:r w:rsidR="0074452D">
        <w:rPr>
          <w:rFonts w:ascii="Calibri" w:eastAsia="Times New Roman" w:hAnsi="Calibri" w:cs="Calibri"/>
          <w:color w:val="000000"/>
          <w:sz w:val="16"/>
          <w:szCs w:val="16"/>
          <w:lang w:eastAsia="en-GB"/>
        </w:rPr>
        <w:t>Bhutan’s national parks</w:t>
      </w:r>
      <w:r w:rsidR="0074452D">
        <w:rPr>
          <w:rFonts w:ascii="Calibri" w:eastAsia="Times New Roman" w:hAnsi="Calibri" w:cs="Calibri"/>
          <w:b/>
          <w:color w:val="000000"/>
          <w:sz w:val="24"/>
          <w:szCs w:val="24"/>
          <w:lang w:eastAsia="en-GB"/>
        </w:rPr>
        <w:t xml:space="preserve">   </w:t>
      </w:r>
    </w:p>
    <w:p w14:paraId="6BE63BB5" w14:textId="77777777" w:rsidR="00F41FED" w:rsidRDefault="00F41FED" w:rsidP="00AB491D">
      <w:pPr>
        <w:spacing w:line="311" w:lineRule="atLeast"/>
        <w:rPr>
          <w:rFonts w:ascii="Calibri" w:eastAsia="Times New Roman" w:hAnsi="Calibri" w:cs="Calibri"/>
          <w:b/>
          <w:color w:val="000000"/>
          <w:sz w:val="24"/>
          <w:szCs w:val="24"/>
          <w:lang w:eastAsia="en-GB"/>
        </w:rPr>
      </w:pPr>
    </w:p>
    <w:p w14:paraId="6C5040F4" w14:textId="58EB8CA7" w:rsidR="006C439C" w:rsidRPr="00196423" w:rsidRDefault="006C439C" w:rsidP="00AB491D">
      <w:pPr>
        <w:spacing w:line="311" w:lineRule="atLeast"/>
        <w:rPr>
          <w:rFonts w:ascii="Calibri" w:eastAsia="Times New Roman" w:hAnsi="Calibri" w:cs="Calibri"/>
          <w:b/>
          <w:color w:val="000000"/>
          <w:lang w:eastAsia="en-GB"/>
        </w:rPr>
      </w:pPr>
      <w:r w:rsidRPr="00196423">
        <w:rPr>
          <w:rFonts w:ascii="Calibri" w:eastAsia="Times New Roman" w:hAnsi="Calibri" w:cs="Calibri"/>
          <w:b/>
          <w:color w:val="000000"/>
          <w:lang w:eastAsia="en-GB"/>
        </w:rPr>
        <w:t>Bhutan stakeholders</w:t>
      </w:r>
    </w:p>
    <w:p w14:paraId="5F07F12D" w14:textId="006CDB46" w:rsidR="00196423" w:rsidRPr="00196423" w:rsidRDefault="00196423" w:rsidP="00196423">
      <w:pPr>
        <w:pStyle w:val="NormalWeb"/>
        <w:spacing w:before="0" w:beforeAutospacing="0" w:after="0" w:afterAutospacing="0"/>
        <w:rPr>
          <w:sz w:val="22"/>
          <w:szCs w:val="22"/>
        </w:rPr>
      </w:pPr>
      <w:r w:rsidRPr="00196423">
        <w:rPr>
          <w:rFonts w:asciiTheme="minorHAnsi" w:eastAsiaTheme="minorEastAsia" w:hAnsi="Calibri" w:cstheme="minorBidi"/>
          <w:bCs/>
          <w:color w:val="000000" w:themeColor="text1"/>
          <w:kern w:val="24"/>
          <w:sz w:val="22"/>
          <w:szCs w:val="22"/>
        </w:rPr>
        <w:t>Key stakeholders that promote and regulate the industry, it’s region and allows it to thrive. Tourism development within Bhutan is to provide sustainable functionality, the organisation of the tourist service or product, the managing of available resources to produce high quality service and to observe and improve the partaking and fulfilment of leisure and tourism activities.</w:t>
      </w:r>
    </w:p>
    <w:p w14:paraId="4EBC26D6" w14:textId="5C645C0E" w:rsidR="00196423" w:rsidRPr="00196423" w:rsidRDefault="00196423" w:rsidP="00196423">
      <w:pPr>
        <w:pStyle w:val="NormalWeb"/>
        <w:spacing w:before="0" w:beforeAutospacing="0" w:after="0" w:afterAutospacing="0"/>
        <w:rPr>
          <w:sz w:val="22"/>
          <w:szCs w:val="22"/>
        </w:rPr>
      </w:pPr>
      <w:r w:rsidRPr="00196423">
        <w:rPr>
          <w:rFonts w:asciiTheme="minorHAnsi" w:eastAsiaTheme="minorEastAsia" w:hAnsi="Calibri" w:cstheme="minorBidi"/>
          <w:bCs/>
          <w:color w:val="000000" w:themeColor="text1"/>
          <w:kern w:val="24"/>
          <w:sz w:val="22"/>
          <w:szCs w:val="22"/>
        </w:rPr>
        <w:t>To provide job prosperity, increased revenue and a sense of place within society and to keep the heritage and history of Bhutan alive. Tourism has an impact on Bhutan, economically the industry has grown and has been a key source of income for Bhutan, the second largest revenue producer after hydropower, providing employment across Bhutan also, however it is important that the tourism industry and the services and products provided are sustainable for the environment and culture and traditions. It can have an extremely positive social effect, allowing the exchange of cultures and personal growth and satisfaction.</w:t>
      </w:r>
    </w:p>
    <w:p w14:paraId="2DCE7FDD" w14:textId="70A9A017" w:rsidR="002421C3" w:rsidRPr="00196423" w:rsidRDefault="00196423" w:rsidP="00196423">
      <w:pPr>
        <w:pStyle w:val="NormalWeb"/>
        <w:spacing w:before="0" w:beforeAutospacing="0" w:after="0" w:afterAutospacing="0"/>
        <w:rPr>
          <w:rFonts w:ascii="Calibri" w:hAnsi="Calibri" w:cs="Calibri"/>
          <w:b/>
          <w:color w:val="000000"/>
          <w:sz w:val="22"/>
          <w:szCs w:val="22"/>
        </w:rPr>
      </w:pPr>
      <w:r w:rsidRPr="00196423">
        <w:rPr>
          <w:rFonts w:asciiTheme="minorHAnsi" w:eastAsiaTheme="minorEastAsia" w:hAnsi="Calibri" w:cstheme="minorBidi"/>
          <w:bCs/>
          <w:color w:val="000000" w:themeColor="text1"/>
          <w:kern w:val="24"/>
          <w:sz w:val="22"/>
          <w:szCs w:val="22"/>
        </w:rPr>
        <w:t xml:space="preserve"> </w:t>
      </w:r>
    </w:p>
    <w:p w14:paraId="39BD649F" w14:textId="5C1A03A3" w:rsidR="006C439C" w:rsidRPr="00196423" w:rsidRDefault="006C439C"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The main institutions involved in the</w:t>
      </w:r>
      <w:r w:rsidR="00055A2C" w:rsidRPr="00196423">
        <w:rPr>
          <w:rFonts w:ascii="Calibri" w:eastAsia="Times New Roman" w:hAnsi="Calibri" w:cs="Calibri"/>
          <w:color w:val="000000"/>
          <w:lang w:eastAsia="en-GB"/>
        </w:rPr>
        <w:t xml:space="preserve"> tourism</w:t>
      </w:r>
      <w:r w:rsidRPr="00196423">
        <w:rPr>
          <w:rFonts w:ascii="Calibri" w:eastAsia="Times New Roman" w:hAnsi="Calibri" w:cs="Calibri"/>
          <w:color w:val="000000"/>
          <w:lang w:eastAsia="en-GB"/>
        </w:rPr>
        <w:t xml:space="preserve"> sector is;</w:t>
      </w:r>
    </w:p>
    <w:p w14:paraId="5D06B677" w14:textId="0D306988" w:rsidR="006C439C" w:rsidRPr="00196423" w:rsidRDefault="006C439C"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 xml:space="preserve">Bhutan tourism council – </w:t>
      </w:r>
      <w:r w:rsidR="00C6780D" w:rsidRPr="00196423">
        <w:rPr>
          <w:rFonts w:ascii="Calibri" w:eastAsia="Times New Roman" w:hAnsi="Calibri" w:cs="Calibri"/>
          <w:color w:val="000000"/>
          <w:lang w:eastAsia="en-GB"/>
        </w:rPr>
        <w:t>Provides all</w:t>
      </w:r>
      <w:r w:rsidR="00693391" w:rsidRPr="00196423">
        <w:rPr>
          <w:rFonts w:ascii="Calibri" w:eastAsia="Times New Roman" w:hAnsi="Calibri" w:cs="Calibri"/>
          <w:color w:val="000000"/>
          <w:lang w:eastAsia="en-GB"/>
        </w:rPr>
        <w:t xml:space="preserve"> tourism</w:t>
      </w:r>
      <w:r w:rsidR="00C6780D" w:rsidRPr="00196423">
        <w:rPr>
          <w:rFonts w:ascii="Calibri" w:eastAsia="Times New Roman" w:hAnsi="Calibri" w:cs="Calibri"/>
          <w:color w:val="000000"/>
          <w:lang w:eastAsia="en-GB"/>
        </w:rPr>
        <w:t xml:space="preserve"> information for stakeholders and vis</w:t>
      </w:r>
      <w:r w:rsidR="00693391" w:rsidRPr="00196423">
        <w:rPr>
          <w:rFonts w:ascii="Calibri" w:eastAsia="Times New Roman" w:hAnsi="Calibri" w:cs="Calibri"/>
          <w:color w:val="000000"/>
          <w:lang w:eastAsia="en-GB"/>
        </w:rPr>
        <w:t>itors.</w:t>
      </w:r>
    </w:p>
    <w:p w14:paraId="1FD017DE" w14:textId="0F1B1029" w:rsidR="00693391" w:rsidRPr="00196423" w:rsidRDefault="00693391"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Website; www.bhutantourismcouncil.co.uk</w:t>
      </w:r>
    </w:p>
    <w:p w14:paraId="32B8692A" w14:textId="77777777" w:rsidR="00693391" w:rsidRPr="00196423" w:rsidRDefault="006C439C"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 xml:space="preserve">Tour operators </w:t>
      </w:r>
      <w:r w:rsidR="00C6780D" w:rsidRPr="00196423">
        <w:rPr>
          <w:rFonts w:ascii="Calibri" w:eastAsia="Times New Roman" w:hAnsi="Calibri" w:cs="Calibri"/>
          <w:color w:val="000000"/>
          <w:lang w:eastAsia="en-GB"/>
        </w:rPr>
        <w:t>– ABTO/ association of Bhutanese tour operators.</w:t>
      </w:r>
    </w:p>
    <w:p w14:paraId="3D21A09C" w14:textId="414283FC" w:rsidR="006C439C" w:rsidRPr="00196423" w:rsidRDefault="00693391"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Website; www</w:t>
      </w:r>
      <w:r w:rsidR="00942F75" w:rsidRPr="00196423">
        <w:rPr>
          <w:rFonts w:ascii="Calibri" w:eastAsia="Times New Roman" w:hAnsi="Calibri" w:cs="Calibri"/>
          <w:color w:val="000000"/>
          <w:lang w:eastAsia="en-GB"/>
        </w:rPr>
        <w:t>.abto.org.bt</w:t>
      </w:r>
    </w:p>
    <w:p w14:paraId="488138B9" w14:textId="2EB646B8" w:rsidR="006C439C" w:rsidRPr="00196423" w:rsidRDefault="006C439C"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 xml:space="preserve">Guides association of Bhutan </w:t>
      </w:r>
      <w:r w:rsidR="00910189" w:rsidRPr="00196423">
        <w:rPr>
          <w:rFonts w:ascii="Calibri" w:eastAsia="Times New Roman" w:hAnsi="Calibri" w:cs="Calibri"/>
          <w:color w:val="000000"/>
          <w:lang w:eastAsia="en-GB"/>
        </w:rPr>
        <w:t xml:space="preserve">(GAB) is a mutual benefit organisation. It holds a database of all guides stating their qualifications, contact details and experience. The association has a code of conduct which must be adhered to and they also offer workshops and training to </w:t>
      </w:r>
      <w:r w:rsidR="0024605C" w:rsidRPr="00196423">
        <w:rPr>
          <w:rFonts w:ascii="Calibri" w:eastAsia="Times New Roman" w:hAnsi="Calibri" w:cs="Calibri"/>
          <w:color w:val="000000"/>
          <w:lang w:eastAsia="en-GB"/>
        </w:rPr>
        <w:t xml:space="preserve">enhance their skills and </w:t>
      </w:r>
      <w:r w:rsidR="00910189" w:rsidRPr="00196423">
        <w:rPr>
          <w:rFonts w:ascii="Calibri" w:eastAsia="Times New Roman" w:hAnsi="Calibri" w:cs="Calibri"/>
          <w:color w:val="000000"/>
          <w:lang w:eastAsia="en-GB"/>
        </w:rPr>
        <w:t>provide an optimum professionalism to all tourists.</w:t>
      </w:r>
      <w:r w:rsidR="00693391" w:rsidRPr="00196423">
        <w:rPr>
          <w:rFonts w:ascii="Calibri" w:eastAsia="Times New Roman" w:hAnsi="Calibri" w:cs="Calibri"/>
          <w:color w:val="000000"/>
          <w:lang w:eastAsia="en-GB"/>
        </w:rPr>
        <w:t xml:space="preserve"> </w:t>
      </w:r>
      <w:r w:rsidR="00910189" w:rsidRPr="00196423">
        <w:rPr>
          <w:rFonts w:ascii="Calibri" w:eastAsia="Times New Roman" w:hAnsi="Calibri" w:cs="Calibri"/>
          <w:color w:val="000000"/>
          <w:lang w:eastAsia="en-GB"/>
        </w:rPr>
        <w:t>(Bhutanessence.com, 2019)</w:t>
      </w:r>
      <w:r w:rsidRPr="00196423">
        <w:rPr>
          <w:rFonts w:ascii="Calibri" w:eastAsia="Times New Roman" w:hAnsi="Calibri" w:cs="Calibri"/>
          <w:color w:val="000000"/>
          <w:lang w:eastAsia="en-GB"/>
        </w:rPr>
        <w:t xml:space="preserve"> </w:t>
      </w:r>
    </w:p>
    <w:p w14:paraId="261106E0" w14:textId="7041ED69" w:rsidR="0074452D" w:rsidRPr="00196423" w:rsidRDefault="006C439C"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Hotels and restaurants.</w:t>
      </w:r>
    </w:p>
    <w:p w14:paraId="2C3DBEF2" w14:textId="77777777" w:rsidR="00942F75" w:rsidRPr="00942F75" w:rsidRDefault="00942F75" w:rsidP="00AB491D">
      <w:pPr>
        <w:spacing w:line="311" w:lineRule="atLeast"/>
        <w:rPr>
          <w:rFonts w:ascii="Calibri" w:eastAsia="Times New Roman" w:hAnsi="Calibri" w:cs="Calibri"/>
          <w:color w:val="000000"/>
          <w:sz w:val="24"/>
          <w:szCs w:val="24"/>
          <w:lang w:eastAsia="en-GB"/>
        </w:rPr>
      </w:pPr>
    </w:p>
    <w:p w14:paraId="186D71B0" w14:textId="28F3A516" w:rsidR="00D30CC6" w:rsidRPr="00196423" w:rsidRDefault="00D30CC6" w:rsidP="00AB491D">
      <w:pPr>
        <w:spacing w:line="311" w:lineRule="atLeast"/>
        <w:rPr>
          <w:rFonts w:ascii="Calibri" w:eastAsia="Times New Roman" w:hAnsi="Calibri" w:cs="Calibri"/>
          <w:b/>
          <w:color w:val="000000"/>
          <w:lang w:eastAsia="en-GB"/>
        </w:rPr>
      </w:pPr>
      <w:r w:rsidRPr="00196423">
        <w:rPr>
          <w:rFonts w:ascii="Calibri" w:eastAsia="Times New Roman" w:hAnsi="Calibri" w:cs="Calibri"/>
          <w:b/>
          <w:color w:val="000000"/>
          <w:lang w:eastAsia="en-GB"/>
        </w:rPr>
        <w:t>Safety and security</w:t>
      </w:r>
    </w:p>
    <w:p w14:paraId="328284E9" w14:textId="0085ECC4" w:rsidR="00290DBE" w:rsidRPr="00196423" w:rsidRDefault="00290DBE"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Overall image of Bhutan via 2017 Bhutan tourism report statistics.</w:t>
      </w:r>
      <w:r w:rsidR="004A0E8D" w:rsidRPr="00196423">
        <w:rPr>
          <w:rFonts w:ascii="Calibri" w:eastAsia="Times New Roman" w:hAnsi="Calibri" w:cs="Calibri"/>
          <w:color w:val="000000"/>
          <w:lang w:eastAsia="en-GB"/>
        </w:rPr>
        <w:t xml:space="preserve"> (Bhutan, 2017)</w:t>
      </w:r>
    </w:p>
    <w:p w14:paraId="1E217BCF" w14:textId="588831CC" w:rsidR="00290DBE" w:rsidRDefault="00290DBE" w:rsidP="00AB491D">
      <w:pPr>
        <w:spacing w:line="311" w:lineRule="atLeast"/>
        <w:rPr>
          <w:rFonts w:ascii="Calibri" w:eastAsia="Times New Roman" w:hAnsi="Calibri" w:cs="Calibri"/>
          <w:color w:val="000000"/>
          <w:sz w:val="24"/>
          <w:szCs w:val="24"/>
          <w:lang w:eastAsia="en-GB"/>
        </w:rPr>
      </w:pPr>
      <w:r w:rsidRPr="00290DBE">
        <w:rPr>
          <w:noProof/>
        </w:rPr>
        <w:lastRenderedPageBreak/>
        <w:drawing>
          <wp:inline distT="0" distB="0" distL="0" distR="0" wp14:anchorId="4872B485" wp14:editId="046033B1">
            <wp:extent cx="5581650" cy="13811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420" t="46466" r="29537" b="23285"/>
                    <a:stretch/>
                  </pic:blipFill>
                  <pic:spPr bwMode="auto">
                    <a:xfrm>
                      <a:off x="0" y="0"/>
                      <a:ext cx="5581650" cy="1381125"/>
                    </a:xfrm>
                    <a:prstGeom prst="rect">
                      <a:avLst/>
                    </a:prstGeom>
                    <a:ln>
                      <a:noFill/>
                    </a:ln>
                    <a:extLst>
                      <a:ext uri="{53640926-AAD7-44D8-BBD7-CCE9431645EC}">
                        <a14:shadowObscured xmlns:a14="http://schemas.microsoft.com/office/drawing/2010/main"/>
                      </a:ext>
                    </a:extLst>
                  </pic:spPr>
                </pic:pic>
              </a:graphicData>
            </a:graphic>
          </wp:inline>
        </w:drawing>
      </w:r>
    </w:p>
    <w:p w14:paraId="7D695A91" w14:textId="5530FBE8" w:rsidR="0074452D" w:rsidRPr="00196423" w:rsidRDefault="00D30CC6" w:rsidP="00AB491D">
      <w:pPr>
        <w:spacing w:line="311" w:lineRule="atLeast"/>
        <w:rPr>
          <w:rFonts w:ascii="Calibri" w:eastAsia="Times New Roman" w:hAnsi="Calibri" w:cs="Calibri"/>
          <w:color w:val="000000"/>
          <w:lang w:eastAsia="en-GB"/>
        </w:rPr>
      </w:pPr>
      <w:r w:rsidRPr="00196423">
        <w:rPr>
          <w:rFonts w:ascii="Calibri" w:eastAsia="Times New Roman" w:hAnsi="Calibri" w:cs="Calibri"/>
          <w:color w:val="000000"/>
          <w:lang w:eastAsia="en-GB"/>
        </w:rPr>
        <w:t>Bhutan is considered a safe destination to travel, with low crime rates and no recent history of terrorism attacks. Petty crimes are known</w:t>
      </w:r>
      <w:r w:rsidR="002E11CE" w:rsidRPr="00196423">
        <w:rPr>
          <w:rFonts w:ascii="Calibri" w:eastAsia="Times New Roman" w:hAnsi="Calibri" w:cs="Calibri"/>
          <w:color w:val="000000"/>
          <w:lang w:eastAsia="en-GB"/>
        </w:rPr>
        <w:t>,</w:t>
      </w:r>
      <w:r w:rsidRPr="00196423">
        <w:rPr>
          <w:rFonts w:ascii="Calibri" w:eastAsia="Times New Roman" w:hAnsi="Calibri" w:cs="Calibri"/>
          <w:color w:val="000000"/>
          <w:lang w:eastAsia="en-GB"/>
        </w:rPr>
        <w:t xml:space="preserve"> such as pick pocketing but</w:t>
      </w:r>
      <w:r w:rsidR="002E11CE" w:rsidRPr="00196423">
        <w:rPr>
          <w:rFonts w:ascii="Calibri" w:eastAsia="Times New Roman" w:hAnsi="Calibri" w:cs="Calibri"/>
          <w:color w:val="000000"/>
          <w:lang w:eastAsia="en-GB"/>
        </w:rPr>
        <w:t xml:space="preserve"> on a generally low level and</w:t>
      </w:r>
      <w:r w:rsidRPr="00196423">
        <w:rPr>
          <w:rFonts w:ascii="Calibri" w:eastAsia="Times New Roman" w:hAnsi="Calibri" w:cs="Calibri"/>
          <w:color w:val="000000"/>
          <w:lang w:eastAsia="en-GB"/>
        </w:rPr>
        <w:t xml:space="preserve"> requires personal vigilance. As independent travel is not permitted, travellers must book through an authorised tour operator and tour guide this provides some security and guides will take visitors to established tourism destinations and will be with tour groups whilst travelling and </w:t>
      </w:r>
      <w:r w:rsidR="002E11CE" w:rsidRPr="00196423">
        <w:rPr>
          <w:rFonts w:ascii="Calibri" w:eastAsia="Times New Roman" w:hAnsi="Calibri" w:cs="Calibri"/>
          <w:color w:val="000000"/>
          <w:lang w:eastAsia="en-GB"/>
        </w:rPr>
        <w:t>accompany travellers on</w:t>
      </w:r>
      <w:r w:rsidRPr="00196423">
        <w:rPr>
          <w:rFonts w:ascii="Calibri" w:eastAsia="Times New Roman" w:hAnsi="Calibri" w:cs="Calibri"/>
          <w:color w:val="000000"/>
          <w:lang w:eastAsia="en-GB"/>
        </w:rPr>
        <w:t xml:space="preserve"> any treks that take place. Local law and custom should be taken seriously and should be respected and adhered to whilst in Bhutan.</w:t>
      </w:r>
      <w:r w:rsidR="002E11CE" w:rsidRPr="00196423">
        <w:rPr>
          <w:rFonts w:ascii="Calibri" w:eastAsia="Times New Roman" w:hAnsi="Calibri" w:cs="Calibri"/>
          <w:color w:val="000000"/>
          <w:lang w:eastAsia="en-GB"/>
        </w:rPr>
        <w:t xml:space="preserve"> For s</w:t>
      </w:r>
      <w:r w:rsidRPr="00196423">
        <w:rPr>
          <w:rFonts w:ascii="Calibri" w:eastAsia="Times New Roman" w:hAnsi="Calibri" w:cs="Calibri"/>
          <w:color w:val="000000"/>
          <w:lang w:eastAsia="en-GB"/>
        </w:rPr>
        <w:t>acred sites, an appropriate dress code should be in place. Homosexuality is banned in Bhutan and should be noted to the LGBT community before booking any tours to this destination</w:t>
      </w:r>
      <w:r w:rsidR="002E11CE" w:rsidRPr="00196423">
        <w:rPr>
          <w:rFonts w:ascii="Calibri" w:eastAsia="Times New Roman" w:hAnsi="Calibri" w:cs="Calibri"/>
          <w:color w:val="000000"/>
          <w:lang w:eastAsia="en-GB"/>
        </w:rPr>
        <w:t xml:space="preserve"> as discretion is required</w:t>
      </w:r>
      <w:r w:rsidRPr="00196423">
        <w:rPr>
          <w:rFonts w:ascii="Calibri" w:eastAsia="Times New Roman" w:hAnsi="Calibri" w:cs="Calibri"/>
          <w:color w:val="000000"/>
          <w:lang w:eastAsia="en-GB"/>
        </w:rPr>
        <w:t>.</w:t>
      </w:r>
      <w:r w:rsidR="006C439C" w:rsidRPr="00196423">
        <w:rPr>
          <w:rFonts w:ascii="Calibri" w:eastAsia="Times New Roman" w:hAnsi="Calibri" w:cs="Calibri"/>
          <w:color w:val="000000"/>
          <w:lang w:eastAsia="en-GB"/>
        </w:rPr>
        <w:t xml:space="preserve"> (gov.uk</w:t>
      </w:r>
      <w:r w:rsidR="00CD2F83" w:rsidRPr="00196423">
        <w:rPr>
          <w:rFonts w:ascii="Calibri" w:eastAsia="Times New Roman" w:hAnsi="Calibri" w:cs="Calibri"/>
          <w:color w:val="000000"/>
          <w:lang w:eastAsia="en-GB"/>
        </w:rPr>
        <w:t>, 2019)</w:t>
      </w:r>
    </w:p>
    <w:p w14:paraId="04A2D947" w14:textId="77777777" w:rsidR="0074452D" w:rsidRDefault="0074452D" w:rsidP="00AB491D">
      <w:pPr>
        <w:spacing w:line="311" w:lineRule="atLeast"/>
        <w:rPr>
          <w:rFonts w:ascii="Calibri" w:eastAsia="Times New Roman" w:hAnsi="Calibri" w:cs="Calibri"/>
          <w:color w:val="000000"/>
          <w:sz w:val="24"/>
          <w:szCs w:val="24"/>
          <w:lang w:eastAsia="en-GB"/>
        </w:rPr>
      </w:pPr>
    </w:p>
    <w:p w14:paraId="4908C689" w14:textId="4DC473FF" w:rsidR="009656F0" w:rsidRPr="00672F4D" w:rsidRDefault="00290DBE" w:rsidP="00AB491D">
      <w:pPr>
        <w:spacing w:line="311" w:lineRule="atLeast"/>
        <w:rPr>
          <w:rFonts w:ascii="Calibri" w:eastAsia="Times New Roman" w:hAnsi="Calibri" w:cs="Calibri"/>
          <w:color w:val="000000"/>
          <w:sz w:val="24"/>
          <w:szCs w:val="24"/>
          <w:lang w:eastAsia="en-GB"/>
        </w:rPr>
      </w:pPr>
      <w:r w:rsidRPr="00290DBE">
        <w:rPr>
          <w:rFonts w:ascii="Calibri" w:eastAsia="Times New Roman" w:hAnsi="Calibri" w:cs="Calibri"/>
          <w:b/>
          <w:color w:val="000000"/>
          <w:sz w:val="24"/>
          <w:szCs w:val="24"/>
          <w:lang w:eastAsia="en-GB"/>
        </w:rPr>
        <w:t>Topography</w:t>
      </w:r>
    </w:p>
    <w:p w14:paraId="0DD9A2F6" w14:textId="2D707BCC" w:rsidR="008D1965" w:rsidRPr="008D1965" w:rsidRDefault="007416CD" w:rsidP="00AB491D">
      <w:pPr>
        <w:spacing w:line="311" w:lineRule="atLeast"/>
        <w:rPr>
          <w:rFonts w:ascii="Times New Roman" w:eastAsia="Times New Roman" w:hAnsi="Times New Roman" w:cs="Times New Roman"/>
          <w:color w:val="000000"/>
          <w:sz w:val="24"/>
          <w:szCs w:val="24"/>
          <w:lang w:eastAsia="en-GB"/>
        </w:rPr>
      </w:pPr>
      <w:r>
        <w:rPr>
          <w:rFonts w:ascii="Calibri" w:eastAsia="Times New Roman" w:hAnsi="Calibri" w:cs="Calibri"/>
          <w:color w:val="000000"/>
          <w:sz w:val="24"/>
          <w:szCs w:val="24"/>
          <w:lang w:eastAsia="en-GB"/>
        </w:rPr>
        <w:t>Bhutan</w:t>
      </w:r>
      <w:r w:rsidR="00AB491D" w:rsidRPr="002E2D65">
        <w:rPr>
          <w:rFonts w:ascii="Calibri" w:eastAsia="Times New Roman" w:hAnsi="Calibri" w:cs="Calibri"/>
          <w:color w:val="000000"/>
          <w:sz w:val="24"/>
          <w:szCs w:val="24"/>
          <w:lang w:eastAsia="en-GB"/>
        </w:rPr>
        <w:t xml:space="preserve"> is an extremely mountainous country of very high altitudes, making it the ideal place for trekking, ideal for the more active traveller. </w:t>
      </w:r>
      <w:r w:rsidR="009656F0">
        <w:rPr>
          <w:rFonts w:ascii="Calibri" w:eastAsia="Times New Roman" w:hAnsi="Calibri" w:cs="Calibri"/>
          <w:color w:val="000000"/>
          <w:sz w:val="24"/>
          <w:szCs w:val="24"/>
          <w:lang w:eastAsia="en-GB"/>
        </w:rPr>
        <w:t xml:space="preserve"> T</w:t>
      </w:r>
      <w:r w:rsidR="00AB491D" w:rsidRPr="002E2D65">
        <w:rPr>
          <w:rFonts w:ascii="Calibri" w:eastAsia="Times New Roman" w:hAnsi="Calibri" w:cs="Calibri"/>
          <w:color w:val="000000"/>
          <w:sz w:val="24"/>
          <w:szCs w:val="24"/>
          <w:lang w:eastAsia="en-GB"/>
        </w:rPr>
        <w:t>errain is diverse and can vary in very short distances, el</w:t>
      </w:r>
      <w:r w:rsidR="006A4918" w:rsidRPr="002E2D65">
        <w:rPr>
          <w:rFonts w:ascii="Calibri" w:eastAsia="Times New Roman" w:hAnsi="Calibri" w:cs="Calibri"/>
          <w:color w:val="000000"/>
          <w:sz w:val="24"/>
          <w:szCs w:val="24"/>
          <w:lang w:eastAsia="en-GB"/>
        </w:rPr>
        <w:t>e</w:t>
      </w:r>
      <w:r w:rsidR="00AB491D" w:rsidRPr="002E2D65">
        <w:rPr>
          <w:rFonts w:ascii="Calibri" w:eastAsia="Times New Roman" w:hAnsi="Calibri" w:cs="Calibri"/>
          <w:color w:val="000000"/>
          <w:sz w:val="24"/>
          <w:szCs w:val="24"/>
          <w:lang w:eastAsia="en-GB"/>
        </w:rPr>
        <w:t>vation increases from North to South. Bhutan remains carbon neutral</w:t>
      </w:r>
      <w:r w:rsidR="009656F0">
        <w:rPr>
          <w:rFonts w:ascii="Calibri" w:eastAsia="Times New Roman" w:hAnsi="Calibri" w:cs="Calibri"/>
          <w:color w:val="000000"/>
          <w:sz w:val="24"/>
          <w:szCs w:val="24"/>
          <w:lang w:eastAsia="en-GB"/>
        </w:rPr>
        <w:t>, and by law at least 60% of the country must remain forested for future generations</w:t>
      </w:r>
      <w:r w:rsidR="0024605C">
        <w:rPr>
          <w:rFonts w:ascii="Calibri" w:eastAsia="Times New Roman" w:hAnsi="Calibri" w:cs="Calibri"/>
          <w:color w:val="000000"/>
          <w:sz w:val="24"/>
          <w:szCs w:val="24"/>
          <w:lang w:eastAsia="en-GB"/>
        </w:rPr>
        <w:t xml:space="preserve"> </w:t>
      </w:r>
      <w:r w:rsidR="00AB491D" w:rsidRPr="002E2D65">
        <w:rPr>
          <w:rFonts w:ascii="Calibri" w:eastAsia="Times New Roman" w:hAnsi="Calibri" w:cs="Calibri"/>
          <w:color w:val="000000"/>
          <w:sz w:val="24"/>
          <w:szCs w:val="24"/>
          <w:lang w:eastAsia="en-GB"/>
        </w:rPr>
        <w:t>and makes environmental</w:t>
      </w:r>
      <w:r w:rsidR="002E2D65">
        <w:rPr>
          <w:rFonts w:ascii="Calibri" w:eastAsia="Times New Roman" w:hAnsi="Calibri" w:cs="Calibri"/>
          <w:color w:val="000000"/>
          <w:sz w:val="24"/>
          <w:szCs w:val="24"/>
          <w:lang w:eastAsia="en-GB"/>
        </w:rPr>
        <w:t xml:space="preserve"> </w:t>
      </w:r>
      <w:r w:rsidR="00AB491D" w:rsidRPr="002E2D65">
        <w:rPr>
          <w:rFonts w:ascii="Calibri" w:eastAsia="Times New Roman" w:hAnsi="Calibri" w:cs="Calibri"/>
          <w:color w:val="000000"/>
          <w:sz w:val="24"/>
          <w:szCs w:val="24"/>
          <w:lang w:eastAsia="en-GB"/>
        </w:rPr>
        <w:t>conservation one of it</w:t>
      </w:r>
      <w:r w:rsidR="009656F0">
        <w:rPr>
          <w:rFonts w:ascii="Calibri" w:eastAsia="Times New Roman" w:hAnsi="Calibri" w:cs="Calibri"/>
          <w:color w:val="000000"/>
          <w:sz w:val="24"/>
          <w:szCs w:val="24"/>
          <w:lang w:eastAsia="en-GB"/>
        </w:rPr>
        <w:t>s</w:t>
      </w:r>
      <w:r w:rsidR="00AB491D" w:rsidRPr="002E2D65">
        <w:rPr>
          <w:rFonts w:ascii="Calibri" w:eastAsia="Times New Roman" w:hAnsi="Calibri" w:cs="Calibri"/>
          <w:color w:val="000000"/>
          <w:sz w:val="24"/>
          <w:szCs w:val="24"/>
          <w:lang w:eastAsia="en-GB"/>
        </w:rPr>
        <w:t xml:space="preserve"> fundamental principles.</w:t>
      </w:r>
      <w:r w:rsidR="00AB491D" w:rsidRPr="002E2D65">
        <w:rPr>
          <w:rFonts w:ascii="Calibri" w:eastAsia="Times New Roman" w:hAnsi="Calibri" w:cs="Calibri"/>
          <w:noProof/>
          <w:color w:val="000000"/>
          <w:sz w:val="24"/>
          <w:szCs w:val="24"/>
          <w:lang w:eastAsia="en-GB"/>
        </w:rPr>
        <w:drawing>
          <wp:inline distT="0" distB="0" distL="0" distR="0" wp14:anchorId="12BB4638" wp14:editId="4E6E507B">
            <wp:extent cx="5734050" cy="2981325"/>
            <wp:effectExtent l="0" t="0" r="0" b="9525"/>
            <wp:docPr id="2" name="Picture 2" descr="https://lh5.googleusercontent.com/KuIA-Q4Ax2EilS9Phaf7eyyd1cJRqskXJ-E24KJ4x7ynuSWgb1c5xc6UZEdw-YhSoSA0YoAxyDAdRNCiU5SpLqbAqEQt1bwZ4u9-4k8scrh64XCLw6IqLDG6oABbihDMPr0hf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KuIA-Q4Ax2EilS9Phaf7eyyd1cJRqskXJ-E24KJ4x7ynuSWgb1c5xc6UZEdw-YhSoSA0YoAxyDAdRNCiU5SpLqbAqEQt1bwZ4u9-4k8scrh64XCLw6IqLDG6oABbihDMPr0hfnd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2981325"/>
                    </a:xfrm>
                    <a:prstGeom prst="rect">
                      <a:avLst/>
                    </a:prstGeom>
                    <a:noFill/>
                    <a:ln>
                      <a:noFill/>
                    </a:ln>
                  </pic:spPr>
                </pic:pic>
              </a:graphicData>
            </a:graphic>
          </wp:inline>
        </w:drawing>
      </w:r>
    </w:p>
    <w:p w14:paraId="4D7FFB21" w14:textId="3E0F2FD5" w:rsidR="00290DBE" w:rsidRDefault="00290DBE" w:rsidP="00AB491D">
      <w:pPr>
        <w:spacing w:line="311" w:lineRule="atLeast"/>
        <w:rPr>
          <w:rFonts w:ascii="Calibri" w:eastAsia="Times New Roman" w:hAnsi="Calibri" w:cs="Calibri"/>
          <w:color w:val="000000"/>
          <w:sz w:val="24"/>
          <w:szCs w:val="24"/>
          <w:lang w:eastAsia="en-GB"/>
        </w:rPr>
      </w:pPr>
    </w:p>
    <w:p w14:paraId="715649B1" w14:textId="77777777" w:rsidR="00196423" w:rsidRDefault="00196423" w:rsidP="00AB491D">
      <w:pPr>
        <w:spacing w:line="311" w:lineRule="atLeast"/>
        <w:rPr>
          <w:rFonts w:ascii="Calibri" w:eastAsia="Times New Roman" w:hAnsi="Calibri" w:cs="Calibri"/>
          <w:b/>
          <w:color w:val="000000"/>
          <w:sz w:val="24"/>
          <w:szCs w:val="24"/>
          <w:lang w:eastAsia="en-GB"/>
        </w:rPr>
      </w:pPr>
    </w:p>
    <w:p w14:paraId="67AAE22E" w14:textId="366F928F" w:rsidR="00290DBE" w:rsidRPr="00290DBE" w:rsidRDefault="00290DBE" w:rsidP="00AB491D">
      <w:pPr>
        <w:spacing w:line="311" w:lineRule="atLeast"/>
        <w:rPr>
          <w:rFonts w:ascii="Calibri" w:eastAsia="Times New Roman" w:hAnsi="Calibri" w:cs="Calibri"/>
          <w:b/>
          <w:color w:val="000000"/>
          <w:sz w:val="24"/>
          <w:szCs w:val="24"/>
          <w:lang w:eastAsia="en-GB"/>
        </w:rPr>
      </w:pPr>
      <w:r w:rsidRPr="00290DBE">
        <w:rPr>
          <w:rFonts w:ascii="Calibri" w:eastAsia="Times New Roman" w:hAnsi="Calibri" w:cs="Calibri"/>
          <w:b/>
          <w:color w:val="000000"/>
          <w:sz w:val="24"/>
          <w:szCs w:val="24"/>
          <w:lang w:eastAsia="en-GB"/>
        </w:rPr>
        <w:t>Tourism</w:t>
      </w:r>
    </w:p>
    <w:p w14:paraId="03DC7E69" w14:textId="36362B60" w:rsidR="0024605C" w:rsidRPr="00715DB6" w:rsidRDefault="00AB491D" w:rsidP="00AB491D">
      <w:pPr>
        <w:spacing w:line="311" w:lineRule="atLeast"/>
        <w:rPr>
          <w:rFonts w:ascii="Calibri" w:eastAsia="Times New Roman" w:hAnsi="Calibri" w:cs="Calibri"/>
          <w:color w:val="000000"/>
          <w:sz w:val="24"/>
          <w:szCs w:val="24"/>
          <w:lang w:eastAsia="en-GB"/>
        </w:rPr>
      </w:pPr>
      <w:r w:rsidRPr="002E2D65">
        <w:rPr>
          <w:rFonts w:ascii="Calibri" w:eastAsia="Times New Roman" w:hAnsi="Calibri" w:cs="Calibri"/>
          <w:color w:val="000000"/>
          <w:sz w:val="24"/>
          <w:szCs w:val="24"/>
          <w:lang w:eastAsia="en-GB"/>
        </w:rPr>
        <w:lastRenderedPageBreak/>
        <w:t>Tourism is a fairly new concept to Bhutan,</w:t>
      </w:r>
      <w:r w:rsidR="00403488" w:rsidRPr="002E2D65">
        <w:rPr>
          <w:rFonts w:ascii="Calibri" w:eastAsia="Times New Roman" w:hAnsi="Calibri" w:cs="Calibri"/>
          <w:color w:val="000000"/>
          <w:sz w:val="24"/>
          <w:szCs w:val="24"/>
          <w:lang w:eastAsia="en-GB"/>
        </w:rPr>
        <w:t xml:space="preserve"> it is at the early stages of life cycle, being at the implementation stage (Butler), allowing it time allowance before reaching any kind of stagnation and therefore being a lucrative destination to market and promote.</w:t>
      </w:r>
      <w:r w:rsidRPr="002E2D65">
        <w:rPr>
          <w:rFonts w:ascii="Calibri" w:eastAsia="Times New Roman" w:hAnsi="Calibri" w:cs="Calibri"/>
          <w:color w:val="000000"/>
          <w:sz w:val="24"/>
          <w:szCs w:val="24"/>
          <w:lang w:eastAsia="en-GB"/>
        </w:rPr>
        <w:t xml:space="preserve"> </w:t>
      </w:r>
      <w:r w:rsidR="00403488" w:rsidRPr="002E2D65">
        <w:rPr>
          <w:rFonts w:ascii="Calibri" w:eastAsia="Times New Roman" w:hAnsi="Calibri" w:cs="Calibri"/>
          <w:color w:val="000000"/>
          <w:sz w:val="24"/>
          <w:szCs w:val="24"/>
          <w:lang w:eastAsia="en-GB"/>
        </w:rPr>
        <w:t>O</w:t>
      </w:r>
      <w:r w:rsidRPr="002E2D65">
        <w:rPr>
          <w:rFonts w:ascii="Calibri" w:eastAsia="Times New Roman" w:hAnsi="Calibri" w:cs="Calibri"/>
          <w:color w:val="000000"/>
          <w:sz w:val="24"/>
          <w:szCs w:val="24"/>
          <w:lang w:eastAsia="en-GB"/>
        </w:rPr>
        <w:t>nly opening its borders to tourists from 1974, which it seen just 287 tourists in the initial year. The Bhutanese government recognised the need for tourism, as it offered benefits of increased employment</w:t>
      </w:r>
      <w:r w:rsidR="0024605C">
        <w:rPr>
          <w:rFonts w:ascii="Calibri" w:eastAsia="Times New Roman" w:hAnsi="Calibri" w:cs="Calibri"/>
          <w:color w:val="000000"/>
          <w:sz w:val="24"/>
          <w:szCs w:val="24"/>
          <w:lang w:eastAsia="en-GB"/>
        </w:rPr>
        <w:t>,</w:t>
      </w:r>
      <w:r w:rsidRPr="002E2D65">
        <w:rPr>
          <w:rFonts w:ascii="Calibri" w:eastAsia="Times New Roman" w:hAnsi="Calibri" w:cs="Calibri"/>
          <w:color w:val="000000"/>
          <w:sz w:val="24"/>
          <w:szCs w:val="24"/>
          <w:lang w:eastAsia="en-GB"/>
        </w:rPr>
        <w:t xml:space="preserve"> increased economic Growth</w:t>
      </w:r>
      <w:r w:rsidR="002E11CE">
        <w:rPr>
          <w:rFonts w:ascii="Calibri" w:eastAsia="Times New Roman" w:hAnsi="Calibri" w:cs="Calibri"/>
          <w:color w:val="000000"/>
          <w:sz w:val="24"/>
          <w:szCs w:val="24"/>
          <w:lang w:eastAsia="en-GB"/>
        </w:rPr>
        <w:t>. Tourism offered the ability to</w:t>
      </w:r>
      <w:r w:rsidRPr="002E2D65">
        <w:rPr>
          <w:rFonts w:ascii="Calibri" w:eastAsia="Times New Roman" w:hAnsi="Calibri" w:cs="Calibri"/>
          <w:color w:val="000000"/>
          <w:sz w:val="24"/>
          <w:szCs w:val="24"/>
          <w:lang w:eastAsia="en-GB"/>
        </w:rPr>
        <w:t xml:space="preserve"> promote the unique culture and traditions of Bhutan to the rest of civilisation, however also being extremely conscientious in its control and managing inbound tourism through a minimum daily spend</w:t>
      </w:r>
      <w:r w:rsidR="00CD36E7" w:rsidRPr="002E2D65">
        <w:rPr>
          <w:rFonts w:ascii="Calibri" w:eastAsia="Times New Roman" w:hAnsi="Calibri" w:cs="Calibri"/>
          <w:color w:val="000000"/>
          <w:sz w:val="24"/>
          <w:szCs w:val="24"/>
          <w:lang w:eastAsia="en-GB"/>
        </w:rPr>
        <w:t xml:space="preserve"> and focusing on low volume tourism</w:t>
      </w:r>
      <w:r w:rsidR="00F04D5D" w:rsidRPr="002E2D65">
        <w:rPr>
          <w:rFonts w:ascii="Calibri" w:eastAsia="Times New Roman" w:hAnsi="Calibri" w:cs="Calibri"/>
          <w:color w:val="000000"/>
          <w:sz w:val="24"/>
          <w:szCs w:val="24"/>
          <w:lang w:eastAsia="en-GB"/>
        </w:rPr>
        <w:t xml:space="preserve"> </w:t>
      </w:r>
      <w:r w:rsidR="00CD36E7" w:rsidRPr="002E2D65">
        <w:rPr>
          <w:rFonts w:ascii="Calibri" w:eastAsia="Times New Roman" w:hAnsi="Calibri" w:cs="Calibri"/>
          <w:color w:val="000000"/>
          <w:sz w:val="24"/>
          <w:szCs w:val="24"/>
          <w:lang w:eastAsia="en-GB"/>
        </w:rPr>
        <w:t>with the intention of</w:t>
      </w:r>
      <w:r w:rsidRPr="002E2D65">
        <w:rPr>
          <w:rFonts w:ascii="Calibri" w:eastAsia="Times New Roman" w:hAnsi="Calibri" w:cs="Calibri"/>
          <w:color w:val="000000"/>
          <w:sz w:val="24"/>
          <w:szCs w:val="24"/>
          <w:lang w:eastAsia="en-GB"/>
        </w:rPr>
        <w:t xml:space="preserve"> preserv</w:t>
      </w:r>
      <w:r w:rsidR="00CD36E7" w:rsidRPr="002E2D65">
        <w:rPr>
          <w:rFonts w:ascii="Calibri" w:eastAsia="Times New Roman" w:hAnsi="Calibri" w:cs="Calibri"/>
          <w:color w:val="000000"/>
          <w:sz w:val="24"/>
          <w:szCs w:val="24"/>
          <w:lang w:eastAsia="en-GB"/>
        </w:rPr>
        <w:t>ing</w:t>
      </w:r>
      <w:r w:rsidRPr="002E2D65">
        <w:rPr>
          <w:rFonts w:ascii="Calibri" w:eastAsia="Times New Roman" w:hAnsi="Calibri" w:cs="Calibri"/>
          <w:color w:val="000000"/>
          <w:sz w:val="24"/>
          <w:szCs w:val="24"/>
          <w:lang w:eastAsia="en-GB"/>
        </w:rPr>
        <w:t xml:space="preserve"> the Bhutanese culture, traditions and natural environment</w:t>
      </w:r>
      <w:r w:rsidR="006A4918" w:rsidRPr="002E2D65">
        <w:rPr>
          <w:rFonts w:ascii="Calibri" w:eastAsia="Times New Roman" w:hAnsi="Calibri" w:cs="Calibri"/>
          <w:color w:val="000000"/>
          <w:sz w:val="24"/>
          <w:szCs w:val="24"/>
          <w:lang w:eastAsia="en-GB"/>
        </w:rPr>
        <w:t>.</w:t>
      </w:r>
      <w:r w:rsidRPr="002E2D65">
        <w:rPr>
          <w:rFonts w:ascii="Calibri" w:eastAsia="Times New Roman" w:hAnsi="Calibri" w:cs="Calibri"/>
          <w:color w:val="000000"/>
          <w:sz w:val="24"/>
          <w:szCs w:val="24"/>
          <w:lang w:eastAsia="en-GB"/>
        </w:rPr>
        <w:t xml:space="preserve"> </w:t>
      </w:r>
      <w:r w:rsidR="006A4918" w:rsidRPr="002E2D65">
        <w:rPr>
          <w:rFonts w:ascii="Calibri" w:eastAsia="Times New Roman" w:hAnsi="Calibri" w:cs="Calibri"/>
          <w:color w:val="000000"/>
          <w:sz w:val="24"/>
          <w:szCs w:val="24"/>
          <w:lang w:eastAsia="en-GB"/>
        </w:rPr>
        <w:t>T</w:t>
      </w:r>
      <w:r w:rsidRPr="002E2D65">
        <w:rPr>
          <w:rFonts w:ascii="Calibri" w:eastAsia="Times New Roman" w:hAnsi="Calibri" w:cs="Calibri"/>
          <w:color w:val="000000"/>
          <w:sz w:val="24"/>
          <w:szCs w:val="24"/>
          <w:lang w:eastAsia="en-GB"/>
        </w:rPr>
        <w:t>his may be due to noticing the detrimental effect tourism had on Nepal after mass tourism</w:t>
      </w:r>
      <w:r w:rsidR="00403488" w:rsidRPr="002E2D65">
        <w:rPr>
          <w:rFonts w:ascii="Calibri" w:eastAsia="Times New Roman" w:hAnsi="Calibri" w:cs="Calibri"/>
          <w:color w:val="000000"/>
          <w:sz w:val="24"/>
          <w:szCs w:val="24"/>
          <w:lang w:eastAsia="en-GB"/>
        </w:rPr>
        <w:t>, however this works in their favour</w:t>
      </w:r>
      <w:r w:rsidR="002E11CE">
        <w:rPr>
          <w:rFonts w:ascii="Calibri" w:eastAsia="Times New Roman" w:hAnsi="Calibri" w:cs="Calibri"/>
          <w:color w:val="000000"/>
          <w:sz w:val="24"/>
          <w:szCs w:val="24"/>
          <w:lang w:eastAsia="en-GB"/>
        </w:rPr>
        <w:t xml:space="preserve"> as Bhutan has control of the type of traveller it attracts and how tourism will be managed. Y</w:t>
      </w:r>
      <w:r w:rsidR="00403488" w:rsidRPr="002E2D65">
        <w:rPr>
          <w:rFonts w:ascii="Calibri" w:eastAsia="Times New Roman" w:hAnsi="Calibri" w:cs="Calibri"/>
          <w:color w:val="000000"/>
          <w:sz w:val="24"/>
          <w:szCs w:val="24"/>
          <w:lang w:eastAsia="en-GB"/>
        </w:rPr>
        <w:t>ou</w:t>
      </w:r>
      <w:r w:rsidRPr="002E2D65">
        <w:rPr>
          <w:rFonts w:ascii="Calibri" w:eastAsia="Times New Roman" w:hAnsi="Calibri" w:cs="Calibri"/>
          <w:color w:val="000000"/>
          <w:sz w:val="24"/>
          <w:szCs w:val="24"/>
          <w:lang w:eastAsia="en-GB"/>
        </w:rPr>
        <w:t xml:space="preserve"> will not see any backpackers here, rather an organised itinerary for the</w:t>
      </w:r>
      <w:r w:rsidR="0024605C">
        <w:rPr>
          <w:rFonts w:ascii="Calibri" w:eastAsia="Times New Roman" w:hAnsi="Calibri" w:cs="Calibri"/>
          <w:color w:val="000000"/>
          <w:sz w:val="24"/>
          <w:szCs w:val="24"/>
          <w:lang w:eastAsia="en-GB"/>
        </w:rPr>
        <w:t xml:space="preserve"> culture core</w:t>
      </w:r>
      <w:r w:rsidRPr="002E2D65">
        <w:rPr>
          <w:rFonts w:ascii="Calibri" w:eastAsia="Times New Roman" w:hAnsi="Calibri" w:cs="Calibri"/>
          <w:color w:val="000000"/>
          <w:sz w:val="24"/>
          <w:szCs w:val="24"/>
          <w:lang w:eastAsia="en-GB"/>
        </w:rPr>
        <w:t xml:space="preserve"> traveller</w:t>
      </w:r>
      <w:r w:rsidR="0024605C">
        <w:rPr>
          <w:rFonts w:ascii="Calibri" w:eastAsia="Times New Roman" w:hAnsi="Calibri" w:cs="Calibri"/>
          <w:color w:val="000000"/>
          <w:sz w:val="24"/>
          <w:szCs w:val="24"/>
          <w:lang w:eastAsia="en-GB"/>
        </w:rPr>
        <w:t>s</w:t>
      </w:r>
      <w:r w:rsidR="00403488" w:rsidRPr="002E2D65">
        <w:rPr>
          <w:rFonts w:ascii="Calibri" w:eastAsia="Times New Roman" w:hAnsi="Calibri" w:cs="Calibri"/>
          <w:color w:val="000000"/>
          <w:sz w:val="24"/>
          <w:szCs w:val="24"/>
          <w:lang w:eastAsia="en-GB"/>
        </w:rPr>
        <w:t xml:space="preserve"> </w:t>
      </w:r>
      <w:r w:rsidR="00D359C9">
        <w:rPr>
          <w:rFonts w:ascii="Calibri" w:eastAsia="Times New Roman" w:hAnsi="Calibri" w:cs="Calibri"/>
          <w:color w:val="000000"/>
          <w:sz w:val="24"/>
          <w:szCs w:val="24"/>
          <w:lang w:eastAsia="en-GB"/>
        </w:rPr>
        <w:t>seeking a</w:t>
      </w:r>
      <w:r w:rsidR="00403488" w:rsidRPr="002E2D65">
        <w:rPr>
          <w:rFonts w:ascii="Calibri" w:eastAsia="Times New Roman" w:hAnsi="Calibri" w:cs="Calibri"/>
          <w:color w:val="000000"/>
          <w:sz w:val="24"/>
          <w:szCs w:val="24"/>
          <w:lang w:eastAsia="en-GB"/>
        </w:rPr>
        <w:t xml:space="preserve"> preserved environment and</w:t>
      </w:r>
      <w:r w:rsidR="00D359C9">
        <w:rPr>
          <w:rFonts w:ascii="Calibri" w:eastAsia="Times New Roman" w:hAnsi="Calibri" w:cs="Calibri"/>
          <w:color w:val="000000"/>
          <w:sz w:val="24"/>
          <w:szCs w:val="24"/>
          <w:lang w:eastAsia="en-GB"/>
        </w:rPr>
        <w:t xml:space="preserve"> deep</w:t>
      </w:r>
      <w:r w:rsidR="00D363BD">
        <w:rPr>
          <w:rFonts w:ascii="Calibri" w:eastAsia="Times New Roman" w:hAnsi="Calibri" w:cs="Calibri"/>
          <w:color w:val="000000"/>
          <w:sz w:val="24"/>
          <w:szCs w:val="24"/>
          <w:lang w:eastAsia="en-GB"/>
        </w:rPr>
        <w:t>-</w:t>
      </w:r>
      <w:r w:rsidR="00D359C9">
        <w:rPr>
          <w:rFonts w:ascii="Calibri" w:eastAsia="Times New Roman" w:hAnsi="Calibri" w:cs="Calibri"/>
          <w:color w:val="000000"/>
          <w:sz w:val="24"/>
          <w:szCs w:val="24"/>
          <w:lang w:eastAsia="en-GB"/>
        </w:rPr>
        <w:t>rooted</w:t>
      </w:r>
      <w:r w:rsidR="00403488" w:rsidRPr="002E2D65">
        <w:rPr>
          <w:rFonts w:ascii="Calibri" w:eastAsia="Times New Roman" w:hAnsi="Calibri" w:cs="Calibri"/>
          <w:color w:val="000000"/>
          <w:sz w:val="24"/>
          <w:szCs w:val="24"/>
          <w:lang w:eastAsia="en-GB"/>
        </w:rPr>
        <w:t xml:space="preserve"> </w:t>
      </w:r>
      <w:r w:rsidR="0024605C">
        <w:rPr>
          <w:rFonts w:ascii="Calibri" w:eastAsia="Times New Roman" w:hAnsi="Calibri" w:cs="Calibri"/>
          <w:color w:val="000000"/>
          <w:sz w:val="24"/>
          <w:szCs w:val="24"/>
          <w:lang w:eastAsia="en-GB"/>
        </w:rPr>
        <w:t>traditions</w:t>
      </w:r>
      <w:r w:rsidR="00403488" w:rsidRPr="002E2D65">
        <w:rPr>
          <w:rFonts w:ascii="Calibri" w:eastAsia="Times New Roman" w:hAnsi="Calibri" w:cs="Calibri"/>
          <w:color w:val="000000"/>
          <w:sz w:val="24"/>
          <w:szCs w:val="24"/>
          <w:lang w:eastAsia="en-GB"/>
        </w:rPr>
        <w:t>.</w:t>
      </w:r>
      <w:r w:rsidR="005A102C">
        <w:rPr>
          <w:rFonts w:ascii="Calibri" w:eastAsia="Times New Roman" w:hAnsi="Calibri" w:cs="Calibri"/>
          <w:color w:val="000000"/>
          <w:sz w:val="24"/>
          <w:szCs w:val="24"/>
          <w:lang w:eastAsia="en-GB"/>
        </w:rPr>
        <w:t xml:space="preserve"> It is a unique selling point and a lucrative destination to market due to </w:t>
      </w:r>
      <w:r w:rsidR="009656F0">
        <w:rPr>
          <w:rFonts w:ascii="Calibri" w:eastAsia="Times New Roman" w:hAnsi="Calibri" w:cs="Calibri"/>
          <w:color w:val="000000"/>
          <w:sz w:val="24"/>
          <w:szCs w:val="24"/>
          <w:lang w:eastAsia="en-GB"/>
        </w:rPr>
        <w:t xml:space="preserve">the </w:t>
      </w:r>
      <w:r w:rsidR="005A102C">
        <w:rPr>
          <w:rFonts w:ascii="Calibri" w:eastAsia="Times New Roman" w:hAnsi="Calibri" w:cs="Calibri"/>
          <w:color w:val="000000"/>
          <w:sz w:val="24"/>
          <w:szCs w:val="24"/>
          <w:lang w:eastAsia="en-GB"/>
        </w:rPr>
        <w:t>authentic</w:t>
      </w:r>
      <w:r w:rsidR="009656F0">
        <w:rPr>
          <w:rFonts w:ascii="Calibri" w:eastAsia="Times New Roman" w:hAnsi="Calibri" w:cs="Calibri"/>
          <w:color w:val="000000"/>
          <w:sz w:val="24"/>
          <w:szCs w:val="24"/>
          <w:lang w:eastAsia="en-GB"/>
        </w:rPr>
        <w:t>it</w:t>
      </w:r>
      <w:r w:rsidR="005A102C">
        <w:rPr>
          <w:rFonts w:ascii="Calibri" w:eastAsia="Times New Roman" w:hAnsi="Calibri" w:cs="Calibri"/>
          <w:color w:val="000000"/>
          <w:sz w:val="24"/>
          <w:szCs w:val="24"/>
          <w:lang w:eastAsia="en-GB"/>
        </w:rPr>
        <w:t>y</w:t>
      </w:r>
      <w:r w:rsidR="009656F0">
        <w:rPr>
          <w:rFonts w:ascii="Calibri" w:eastAsia="Times New Roman" w:hAnsi="Calibri" w:cs="Calibri"/>
          <w:color w:val="000000"/>
          <w:sz w:val="24"/>
          <w:szCs w:val="24"/>
          <w:lang w:eastAsia="en-GB"/>
        </w:rPr>
        <w:t xml:space="preserve"> of the destination.</w:t>
      </w:r>
    </w:p>
    <w:p w14:paraId="77142E08" w14:textId="23E55B76" w:rsidR="00130432" w:rsidRDefault="00130432" w:rsidP="00AB491D">
      <w:pPr>
        <w:spacing w:line="311" w:lineRule="atLeast"/>
        <w:rPr>
          <w:rFonts w:ascii="Calibri" w:eastAsia="Times New Roman" w:hAnsi="Calibri" w:cs="Calibri"/>
          <w:b/>
          <w:color w:val="000000"/>
          <w:sz w:val="24"/>
          <w:szCs w:val="24"/>
          <w:lang w:eastAsia="en-GB"/>
        </w:rPr>
      </w:pPr>
      <w:r w:rsidRPr="00130432">
        <w:rPr>
          <w:rFonts w:ascii="Calibri" w:eastAsia="Times New Roman" w:hAnsi="Calibri" w:cs="Calibri"/>
          <w:b/>
          <w:color w:val="000000"/>
          <w:sz w:val="24"/>
          <w:szCs w:val="24"/>
          <w:lang w:eastAsia="en-GB"/>
        </w:rPr>
        <w:t>Details of Minimum daily spend</w:t>
      </w:r>
    </w:p>
    <w:p w14:paraId="32B7DE88" w14:textId="78F0A54C" w:rsidR="00130432" w:rsidRPr="002E2D65" w:rsidRDefault="009656F0" w:rsidP="00AB491D">
      <w:pPr>
        <w:spacing w:line="311" w:lineRule="atLeas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 minimum daily spend is in place</w:t>
      </w:r>
      <w:r w:rsidR="00693391">
        <w:rPr>
          <w:rFonts w:ascii="Calibri" w:eastAsia="Times New Roman" w:hAnsi="Calibri" w:cs="Calibri"/>
          <w:color w:val="000000"/>
          <w:sz w:val="24"/>
          <w:szCs w:val="24"/>
          <w:lang w:eastAsia="en-GB"/>
        </w:rPr>
        <w:t xml:space="preserve"> for international tourists</w:t>
      </w:r>
      <w:r>
        <w:rPr>
          <w:rFonts w:ascii="Calibri" w:eastAsia="Times New Roman" w:hAnsi="Calibri" w:cs="Calibri"/>
          <w:color w:val="000000"/>
          <w:sz w:val="24"/>
          <w:szCs w:val="24"/>
          <w:lang w:eastAsia="en-GB"/>
        </w:rPr>
        <w:t>, 250 dollars per day in high season and 200 dollars per day in low season, though this may sound expensive this include</w:t>
      </w:r>
      <w:r w:rsidR="00D30CC6">
        <w:rPr>
          <w:rFonts w:ascii="Calibri" w:eastAsia="Times New Roman" w:hAnsi="Calibri" w:cs="Calibri"/>
          <w:color w:val="000000"/>
          <w:sz w:val="24"/>
          <w:szCs w:val="24"/>
          <w:lang w:eastAsia="en-GB"/>
        </w:rPr>
        <w:t>s</w:t>
      </w:r>
      <w:r>
        <w:rPr>
          <w:rFonts w:ascii="Calibri" w:eastAsia="Times New Roman" w:hAnsi="Calibri" w:cs="Calibri"/>
          <w:color w:val="000000"/>
          <w:sz w:val="24"/>
          <w:szCs w:val="24"/>
          <w:lang w:eastAsia="en-GB"/>
        </w:rPr>
        <w:t xml:space="preserve"> all food, accommodation, transport and official guide throughout the stay. This revenue is used for free medical care and education for Bhutanese nationals and allows a sustainable approach to tourism</w:t>
      </w:r>
      <w:r w:rsidR="00D30CC6">
        <w:rPr>
          <w:rFonts w:ascii="Calibri" w:eastAsia="Times New Roman" w:hAnsi="Calibri" w:cs="Calibri"/>
          <w:color w:val="000000"/>
          <w:sz w:val="24"/>
          <w:szCs w:val="24"/>
          <w:lang w:eastAsia="en-GB"/>
        </w:rPr>
        <w:t>, which helps implement and sustain</w:t>
      </w:r>
      <w:r w:rsidR="0024605C">
        <w:rPr>
          <w:rFonts w:ascii="Calibri" w:eastAsia="Times New Roman" w:hAnsi="Calibri" w:cs="Calibri"/>
          <w:color w:val="000000"/>
          <w:sz w:val="24"/>
          <w:szCs w:val="24"/>
          <w:lang w:eastAsia="en-GB"/>
        </w:rPr>
        <w:t xml:space="preserve"> the</w:t>
      </w:r>
      <w:r w:rsidR="00D30CC6">
        <w:rPr>
          <w:rFonts w:ascii="Calibri" w:eastAsia="Times New Roman" w:hAnsi="Calibri" w:cs="Calibri"/>
          <w:color w:val="000000"/>
          <w:sz w:val="24"/>
          <w:szCs w:val="24"/>
          <w:lang w:eastAsia="en-GB"/>
        </w:rPr>
        <w:t xml:space="preserve"> Bhutan</w:t>
      </w:r>
      <w:r w:rsidR="0024605C">
        <w:rPr>
          <w:rFonts w:ascii="Calibri" w:eastAsia="Times New Roman" w:hAnsi="Calibri" w:cs="Calibri"/>
          <w:color w:val="000000"/>
          <w:sz w:val="24"/>
          <w:szCs w:val="24"/>
          <w:lang w:eastAsia="en-GB"/>
        </w:rPr>
        <w:t>ese</w:t>
      </w:r>
      <w:r w:rsidR="00D30CC6">
        <w:rPr>
          <w:rFonts w:ascii="Calibri" w:eastAsia="Times New Roman" w:hAnsi="Calibri" w:cs="Calibri"/>
          <w:color w:val="000000"/>
          <w:sz w:val="24"/>
          <w:szCs w:val="24"/>
          <w:lang w:eastAsia="en-GB"/>
        </w:rPr>
        <w:t xml:space="preserve"> ethos for preservation of culture and environmental responsibility.</w:t>
      </w:r>
    </w:p>
    <w:p w14:paraId="36154D7B" w14:textId="767719C9" w:rsidR="0001468C" w:rsidRDefault="002C3594" w:rsidP="00AB491D">
      <w:pPr>
        <w:spacing w:line="311" w:lineRule="atLeast"/>
        <w:rPr>
          <w:rFonts w:ascii="Calibri" w:eastAsia="Times New Roman" w:hAnsi="Calibri" w:cs="Calibri"/>
          <w:color w:val="000000"/>
          <w:lang w:eastAsia="en-GB"/>
        </w:rPr>
      </w:pPr>
      <w:r w:rsidRPr="00AB491D">
        <w:rPr>
          <w:rFonts w:ascii="Calibri" w:eastAsia="Times New Roman" w:hAnsi="Calibri" w:cs="Calibri"/>
          <w:noProof/>
          <w:color w:val="000000"/>
          <w:lang w:eastAsia="en-GB"/>
        </w:rPr>
        <mc:AlternateContent>
          <mc:Choice Requires="wps">
            <w:drawing>
              <wp:anchor distT="45720" distB="45720" distL="114300" distR="114300" simplePos="0" relativeHeight="251677696" behindDoc="0" locked="0" layoutInCell="1" allowOverlap="1" wp14:anchorId="129B890B" wp14:editId="62B28CC4">
                <wp:simplePos x="0" y="0"/>
                <wp:positionH relativeFrom="margin">
                  <wp:align>right</wp:align>
                </wp:positionH>
                <wp:positionV relativeFrom="paragraph">
                  <wp:posOffset>13335</wp:posOffset>
                </wp:positionV>
                <wp:extent cx="2457450" cy="39814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981450"/>
                        </a:xfrm>
                        <a:prstGeom prst="rect">
                          <a:avLst/>
                        </a:prstGeom>
                        <a:solidFill>
                          <a:srgbClr val="FFFFFF"/>
                        </a:solidFill>
                        <a:ln w="9525">
                          <a:solidFill>
                            <a:srgbClr val="000000"/>
                          </a:solidFill>
                          <a:miter lim="800000"/>
                          <a:headEnd/>
                          <a:tailEnd/>
                        </a:ln>
                      </wps:spPr>
                      <wps:txbx>
                        <w:txbxContent>
                          <w:p w14:paraId="250EAFA2" w14:textId="3262C5F7" w:rsidR="00672F4D" w:rsidRDefault="00672F4D" w:rsidP="002C3594">
                            <w:r>
                              <w:t>The figures state</w:t>
                            </w:r>
                            <w:r w:rsidR="00715DB6">
                              <w:t>’</w:t>
                            </w:r>
                            <w:r>
                              <w:t>s the increase of tourism from 2012 through to 2017.</w:t>
                            </w:r>
                            <w:r w:rsidR="0024605C">
                              <w:t xml:space="preserve"> </w:t>
                            </w:r>
                            <w:r>
                              <w:t>2012 seen 100,000 tourists, this increased to 250,000 tourists in 2017.</w:t>
                            </w:r>
                          </w:p>
                          <w:p w14:paraId="29D1F965" w14:textId="50F99B68" w:rsidR="00672F4D" w:rsidRDefault="00672F4D" w:rsidP="002C3594">
                            <w:r>
                              <w:t>Due to being at such an early age of the life cycle, tourism figures are expected to further increase at a healthy rate but sustainable rate due to the control the Bhutanese government and stakeholders have on tourism and how it is distributed.</w:t>
                            </w:r>
                            <w:r w:rsidR="0024605C">
                              <w:t xml:space="preserve"> It will be a slow process to stagnation of mass tourism, if it ever reaches that point due to the monitoring of tourism visitors. However there has been an influx of regional tourism due to not needing the same visa requirements and minimum daily spend as international tourists, this should be monitored before reaching detrimental affects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9B890B" id="_x0000_t202" coordsize="21600,21600" o:spt="202" path="m,l,21600r21600,l21600,xe">
                <v:stroke joinstyle="miter"/>
                <v:path gradientshapeok="t" o:connecttype="rect"/>
              </v:shapetype>
              <v:shape id="Text Box 2" o:spid="_x0000_s1026" type="#_x0000_t202" style="position:absolute;margin-left:142.3pt;margin-top:1.05pt;width:193.5pt;height:313.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">
                <v:textbox>
                  <w:txbxContent>
                    <w:p w14:paraId="250EAFA2" w14:textId="3262C5F7" w:rsidR="00672F4D" w:rsidRDefault="00672F4D" w:rsidP="002C3594">
                      <w:r>
                        <w:t>The figures state</w:t>
                      </w:r>
                      <w:r w:rsidR="00715DB6">
                        <w:t>’</w:t>
                      </w:r>
                      <w:r>
                        <w:t>s the increase of tourism from 2012 through to 2017.</w:t>
                      </w:r>
                      <w:r w:rsidR="0024605C">
                        <w:t xml:space="preserve"> </w:t>
                      </w:r>
                      <w:r>
                        <w:t>2012 seen 100,000 tourists, this increased to 250,000 tourists in 2017.</w:t>
                      </w:r>
                    </w:p>
                    <w:p w14:paraId="29D1F965" w14:textId="50F99B68" w:rsidR="00672F4D" w:rsidRDefault="00672F4D" w:rsidP="002C3594">
                      <w:r>
                        <w:t>Due to being at such an early age of the life cycle, tourism figures are expected to further increase at a healthy rate but sustainable rate due to the control the Bhutanese government and stakeholders have on tourism and how it is distributed.</w:t>
                      </w:r>
                      <w:r w:rsidR="0024605C">
                        <w:t xml:space="preserve"> It will be a slow process to stagnation of mass tourism, if it ever reaches that point due to the monitoring of tourism visitors. However there has been an influx of regional tourism due to not needing the same visa requirements and minimum daily spend as international tourists, this should be monitored before reaching detrimental affects</w:t>
                      </w:r>
                    </w:p>
                  </w:txbxContent>
                </v:textbox>
                <w10:wrap type="square" anchorx="margin"/>
              </v:shape>
            </w:pict>
          </mc:Fallback>
        </mc:AlternateContent>
      </w:r>
      <w:r w:rsidR="00B62355" w:rsidRPr="00AB491D">
        <w:rPr>
          <w:noProof/>
        </w:rPr>
        <w:drawing>
          <wp:inline distT="0" distB="0" distL="0" distR="0" wp14:anchorId="4B578636" wp14:editId="3299062A">
            <wp:extent cx="3114675" cy="4000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418" t="20582" r="29204" b="34823"/>
                    <a:stretch/>
                  </pic:blipFill>
                  <pic:spPr bwMode="auto">
                    <a:xfrm>
                      <a:off x="0" y="0"/>
                      <a:ext cx="3114675" cy="4000500"/>
                    </a:xfrm>
                    <a:prstGeom prst="rect">
                      <a:avLst/>
                    </a:prstGeom>
                    <a:ln>
                      <a:noFill/>
                    </a:ln>
                    <a:extLst>
                      <a:ext uri="{53640926-AAD7-44D8-BBD7-CCE9431645EC}">
                        <a14:shadowObscured xmlns:a14="http://schemas.microsoft.com/office/drawing/2010/main"/>
                      </a:ext>
                    </a:extLst>
                  </pic:spPr>
                </pic:pic>
              </a:graphicData>
            </a:graphic>
          </wp:inline>
        </w:drawing>
      </w:r>
    </w:p>
    <w:p w14:paraId="299A5DB7" w14:textId="136B9656" w:rsidR="0024605C" w:rsidRDefault="0074452D" w:rsidP="00AB491D">
      <w:pPr>
        <w:spacing w:line="311" w:lineRule="atLeast"/>
        <w:rPr>
          <w:rFonts w:ascii="Calibri" w:eastAsia="Times New Roman" w:hAnsi="Calibri" w:cs="Calibri"/>
          <w:color w:val="000000"/>
          <w:lang w:eastAsia="en-GB"/>
        </w:rPr>
      </w:pPr>
      <w:r w:rsidRPr="0074452D">
        <w:rPr>
          <w:rFonts w:ascii="Calibri" w:eastAsia="Times New Roman" w:hAnsi="Calibri" w:cs="Calibri"/>
          <w:noProof/>
          <w:color w:val="000000"/>
          <w:lang w:eastAsia="en-GB"/>
        </w:rPr>
        <w:lastRenderedPageBreak/>
        <mc:AlternateContent>
          <mc:Choice Requires="wps">
            <w:drawing>
              <wp:anchor distT="45720" distB="45720" distL="114300" distR="114300" simplePos="0" relativeHeight="251684864" behindDoc="0" locked="0" layoutInCell="1" allowOverlap="1" wp14:anchorId="132A01B6" wp14:editId="0BCBF2DD">
                <wp:simplePos x="0" y="0"/>
                <wp:positionH relativeFrom="column">
                  <wp:posOffset>3586480</wp:posOffset>
                </wp:positionH>
                <wp:positionV relativeFrom="paragraph">
                  <wp:posOffset>592455</wp:posOffset>
                </wp:positionV>
                <wp:extent cx="2360930" cy="1404620"/>
                <wp:effectExtent l="0" t="0" r="22860" b="1143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08EDDEA" w14:textId="7BB54BD8" w:rsidR="0074452D" w:rsidRDefault="00D359C9">
                            <w:r>
                              <w:t>Revenue generated from tourism, including visa fee’s and sustainable development fee which contributes to low impact tourism and preservation of Bhutan’s natural habitat.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32A01B6" id="_x0000_s1027" type="#_x0000_t202" style="position:absolute;margin-left:282.4pt;margin-top:46.65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">
                <v:textbox style="mso-fit-shape-to-text:t">
                  <w:txbxContent>
                    <w:p w14:paraId="508EDDEA" w14:textId="7BB54BD8" w:rsidR="0074452D" w:rsidRDefault="00D359C9">
                      <w:r>
                        <w:t>Revenue generated from tourism, including visa fee’s and sustainable development fee which contributes to low impact tourism and preservation of Bhutan’s natural habitat.</w:t>
                      </w:r>
                    </w:p>
                  </w:txbxContent>
                </v:textbox>
                <w10:wrap type="square"/>
              </v:shape>
            </w:pict>
          </mc:Fallback>
        </mc:AlternateContent>
      </w:r>
      <w:r w:rsidR="00C72169">
        <w:rPr>
          <w:rFonts w:ascii="Calibri" w:eastAsia="Times New Roman" w:hAnsi="Calibri" w:cs="Calibri"/>
          <w:noProof/>
          <w:color w:val="000000"/>
          <w:lang w:eastAsia="en-GB"/>
        </w:rPr>
        <w:drawing>
          <wp:anchor distT="0" distB="0" distL="114300" distR="114300" simplePos="0" relativeHeight="251682816" behindDoc="0" locked="0" layoutInCell="1" allowOverlap="1" wp14:anchorId="7760CF09" wp14:editId="2C8135CE">
            <wp:simplePos x="914400" y="6905625"/>
            <wp:positionH relativeFrom="column">
              <wp:align>left</wp:align>
            </wp:positionH>
            <wp:positionV relativeFrom="paragraph">
              <wp:align>top</wp:align>
            </wp:positionV>
            <wp:extent cx="3714750" cy="2447925"/>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0" cy="2447925"/>
                    </a:xfrm>
                    <a:prstGeom prst="rect">
                      <a:avLst/>
                    </a:prstGeom>
                    <a:noFill/>
                  </pic:spPr>
                </pic:pic>
              </a:graphicData>
            </a:graphic>
          </wp:anchor>
        </w:drawing>
      </w:r>
      <w:r>
        <w:rPr>
          <w:rFonts w:ascii="Calibri" w:eastAsia="Times New Roman" w:hAnsi="Calibri" w:cs="Calibri"/>
          <w:color w:val="000000"/>
          <w:lang w:eastAsia="en-GB"/>
        </w:rPr>
        <w:br w:type="textWrapping" w:clear="all"/>
      </w:r>
      <w:r w:rsidR="00F41FED">
        <w:rPr>
          <w:rFonts w:ascii="Calibri" w:eastAsia="Times New Roman" w:hAnsi="Calibri" w:cs="Calibri"/>
          <w:color w:val="000000"/>
          <w:lang w:eastAsia="en-GB"/>
        </w:rPr>
        <w:t>(Bhutan, 2017)</w:t>
      </w:r>
    </w:p>
    <w:p w14:paraId="12562164" w14:textId="77777777" w:rsidR="00AF08DD" w:rsidRDefault="00AF08DD" w:rsidP="00AB491D">
      <w:pPr>
        <w:spacing w:line="311" w:lineRule="atLeast"/>
        <w:rPr>
          <w:rFonts w:ascii="Calibri" w:eastAsia="Times New Roman" w:hAnsi="Calibri" w:cs="Calibri"/>
          <w:b/>
          <w:noProof/>
          <w:color w:val="000000"/>
          <w:lang w:eastAsia="en-GB"/>
        </w:rPr>
      </w:pPr>
    </w:p>
    <w:p w14:paraId="7EFE3A6E" w14:textId="77777777" w:rsidR="00196423" w:rsidRDefault="00196423" w:rsidP="00AB491D">
      <w:pPr>
        <w:spacing w:line="311" w:lineRule="atLeast"/>
        <w:rPr>
          <w:rFonts w:ascii="Calibri" w:eastAsia="Times New Roman" w:hAnsi="Calibri" w:cs="Calibri"/>
          <w:b/>
          <w:noProof/>
          <w:color w:val="000000"/>
          <w:lang w:eastAsia="en-GB"/>
        </w:rPr>
      </w:pPr>
    </w:p>
    <w:p w14:paraId="01A752B2" w14:textId="77777777" w:rsidR="00196423" w:rsidRDefault="00196423" w:rsidP="00AB491D">
      <w:pPr>
        <w:spacing w:line="311" w:lineRule="atLeast"/>
        <w:rPr>
          <w:rFonts w:ascii="Calibri" w:eastAsia="Times New Roman" w:hAnsi="Calibri" w:cs="Calibri"/>
          <w:b/>
          <w:noProof/>
          <w:color w:val="000000"/>
          <w:lang w:eastAsia="en-GB"/>
        </w:rPr>
      </w:pPr>
    </w:p>
    <w:p w14:paraId="52B776AE" w14:textId="77777777" w:rsidR="00196423" w:rsidRDefault="00196423" w:rsidP="00AB491D">
      <w:pPr>
        <w:spacing w:line="311" w:lineRule="atLeast"/>
        <w:rPr>
          <w:rFonts w:ascii="Calibri" w:eastAsia="Times New Roman" w:hAnsi="Calibri" w:cs="Calibri"/>
          <w:b/>
          <w:noProof/>
          <w:color w:val="000000"/>
          <w:lang w:eastAsia="en-GB"/>
        </w:rPr>
      </w:pPr>
    </w:p>
    <w:p w14:paraId="30D06DBC" w14:textId="77777777" w:rsidR="00196423" w:rsidRDefault="00196423" w:rsidP="00AB491D">
      <w:pPr>
        <w:spacing w:line="311" w:lineRule="atLeast"/>
        <w:rPr>
          <w:rFonts w:ascii="Calibri" w:eastAsia="Times New Roman" w:hAnsi="Calibri" w:cs="Calibri"/>
          <w:b/>
          <w:noProof/>
          <w:color w:val="000000"/>
          <w:lang w:eastAsia="en-GB"/>
        </w:rPr>
      </w:pPr>
    </w:p>
    <w:p w14:paraId="15A2E2E9" w14:textId="77777777" w:rsidR="00196423" w:rsidRDefault="00196423" w:rsidP="00AB491D">
      <w:pPr>
        <w:spacing w:line="311" w:lineRule="atLeast"/>
        <w:rPr>
          <w:rFonts w:ascii="Calibri" w:eastAsia="Times New Roman" w:hAnsi="Calibri" w:cs="Calibri"/>
          <w:b/>
          <w:noProof/>
          <w:color w:val="000000"/>
          <w:lang w:eastAsia="en-GB"/>
        </w:rPr>
      </w:pPr>
    </w:p>
    <w:p w14:paraId="67DD16F3" w14:textId="77777777" w:rsidR="00196423" w:rsidRDefault="00196423" w:rsidP="00AB491D">
      <w:pPr>
        <w:spacing w:line="311" w:lineRule="atLeast"/>
        <w:rPr>
          <w:rFonts w:ascii="Calibri" w:eastAsia="Times New Roman" w:hAnsi="Calibri" w:cs="Calibri"/>
          <w:b/>
          <w:noProof/>
          <w:color w:val="000000"/>
          <w:lang w:eastAsia="en-GB"/>
        </w:rPr>
      </w:pPr>
    </w:p>
    <w:p w14:paraId="02C1E504" w14:textId="77777777" w:rsidR="00196423" w:rsidRDefault="00196423" w:rsidP="00AB491D">
      <w:pPr>
        <w:spacing w:line="311" w:lineRule="atLeast"/>
        <w:rPr>
          <w:rFonts w:ascii="Calibri" w:eastAsia="Times New Roman" w:hAnsi="Calibri" w:cs="Calibri"/>
          <w:b/>
          <w:noProof/>
          <w:color w:val="000000"/>
          <w:lang w:eastAsia="en-GB"/>
        </w:rPr>
      </w:pPr>
    </w:p>
    <w:p w14:paraId="15CE4BCA" w14:textId="77777777" w:rsidR="00196423" w:rsidRDefault="00196423" w:rsidP="00AB491D">
      <w:pPr>
        <w:spacing w:line="311" w:lineRule="atLeast"/>
        <w:rPr>
          <w:rFonts w:ascii="Calibri" w:eastAsia="Times New Roman" w:hAnsi="Calibri" w:cs="Calibri"/>
          <w:b/>
          <w:noProof/>
          <w:color w:val="000000"/>
          <w:lang w:eastAsia="en-GB"/>
        </w:rPr>
      </w:pPr>
    </w:p>
    <w:p w14:paraId="3F02814A" w14:textId="77777777" w:rsidR="00196423" w:rsidRDefault="00196423" w:rsidP="00AB491D">
      <w:pPr>
        <w:spacing w:line="311" w:lineRule="atLeast"/>
        <w:rPr>
          <w:rFonts w:ascii="Calibri" w:eastAsia="Times New Roman" w:hAnsi="Calibri" w:cs="Calibri"/>
          <w:b/>
          <w:noProof/>
          <w:color w:val="000000"/>
          <w:lang w:eastAsia="en-GB"/>
        </w:rPr>
      </w:pPr>
    </w:p>
    <w:p w14:paraId="0FBDBA41" w14:textId="77777777" w:rsidR="00196423" w:rsidRDefault="00196423" w:rsidP="00AB491D">
      <w:pPr>
        <w:spacing w:line="311" w:lineRule="atLeast"/>
        <w:rPr>
          <w:rFonts w:ascii="Calibri" w:eastAsia="Times New Roman" w:hAnsi="Calibri" w:cs="Calibri"/>
          <w:b/>
          <w:noProof/>
          <w:color w:val="000000"/>
          <w:lang w:eastAsia="en-GB"/>
        </w:rPr>
      </w:pPr>
    </w:p>
    <w:p w14:paraId="7E909522" w14:textId="77777777" w:rsidR="00196423" w:rsidRDefault="00196423" w:rsidP="00AB491D">
      <w:pPr>
        <w:spacing w:line="311" w:lineRule="atLeast"/>
        <w:rPr>
          <w:rFonts w:ascii="Calibri" w:eastAsia="Times New Roman" w:hAnsi="Calibri" w:cs="Calibri"/>
          <w:b/>
          <w:noProof/>
          <w:color w:val="000000"/>
          <w:lang w:eastAsia="en-GB"/>
        </w:rPr>
      </w:pPr>
    </w:p>
    <w:p w14:paraId="6601EE67" w14:textId="77777777" w:rsidR="00196423" w:rsidRDefault="00196423" w:rsidP="00AB491D">
      <w:pPr>
        <w:spacing w:line="311" w:lineRule="atLeast"/>
        <w:rPr>
          <w:rFonts w:ascii="Calibri" w:eastAsia="Times New Roman" w:hAnsi="Calibri" w:cs="Calibri"/>
          <w:b/>
          <w:noProof/>
          <w:color w:val="000000"/>
          <w:lang w:eastAsia="en-GB"/>
        </w:rPr>
      </w:pPr>
    </w:p>
    <w:p w14:paraId="421602FA" w14:textId="77777777" w:rsidR="00196423" w:rsidRDefault="00196423" w:rsidP="00AB491D">
      <w:pPr>
        <w:spacing w:line="311" w:lineRule="atLeast"/>
        <w:rPr>
          <w:rFonts w:ascii="Calibri" w:eastAsia="Times New Roman" w:hAnsi="Calibri" w:cs="Calibri"/>
          <w:b/>
          <w:noProof/>
          <w:color w:val="000000"/>
          <w:lang w:eastAsia="en-GB"/>
        </w:rPr>
      </w:pPr>
    </w:p>
    <w:p w14:paraId="176A6BE9" w14:textId="77777777" w:rsidR="00196423" w:rsidRDefault="00196423" w:rsidP="00AB491D">
      <w:pPr>
        <w:spacing w:line="311" w:lineRule="atLeast"/>
        <w:rPr>
          <w:rFonts w:ascii="Calibri" w:eastAsia="Times New Roman" w:hAnsi="Calibri" w:cs="Calibri"/>
          <w:b/>
          <w:noProof/>
          <w:color w:val="000000"/>
          <w:lang w:eastAsia="en-GB"/>
        </w:rPr>
      </w:pPr>
    </w:p>
    <w:p w14:paraId="57D7437B" w14:textId="77777777" w:rsidR="00196423" w:rsidRDefault="00196423" w:rsidP="00AB491D">
      <w:pPr>
        <w:spacing w:line="311" w:lineRule="atLeast"/>
        <w:rPr>
          <w:rFonts w:ascii="Calibri" w:eastAsia="Times New Roman" w:hAnsi="Calibri" w:cs="Calibri"/>
          <w:b/>
          <w:noProof/>
          <w:color w:val="000000"/>
          <w:lang w:eastAsia="en-GB"/>
        </w:rPr>
      </w:pPr>
    </w:p>
    <w:p w14:paraId="7DB3D1D0" w14:textId="77777777" w:rsidR="00196423" w:rsidRDefault="00196423" w:rsidP="00AB491D">
      <w:pPr>
        <w:spacing w:line="311" w:lineRule="atLeast"/>
        <w:rPr>
          <w:rFonts w:ascii="Calibri" w:eastAsia="Times New Roman" w:hAnsi="Calibri" w:cs="Calibri"/>
          <w:b/>
          <w:noProof/>
          <w:color w:val="000000"/>
          <w:lang w:eastAsia="en-GB"/>
        </w:rPr>
      </w:pPr>
    </w:p>
    <w:p w14:paraId="67D80E32" w14:textId="77777777" w:rsidR="00196423" w:rsidRDefault="00196423" w:rsidP="00AB491D">
      <w:pPr>
        <w:spacing w:line="311" w:lineRule="atLeast"/>
        <w:rPr>
          <w:rFonts w:ascii="Calibri" w:eastAsia="Times New Roman" w:hAnsi="Calibri" w:cs="Calibri"/>
          <w:b/>
          <w:noProof/>
          <w:color w:val="000000"/>
          <w:lang w:eastAsia="en-GB"/>
        </w:rPr>
      </w:pPr>
    </w:p>
    <w:p w14:paraId="741AE6CA" w14:textId="77777777" w:rsidR="00196423" w:rsidRDefault="00196423" w:rsidP="00AB491D">
      <w:pPr>
        <w:spacing w:line="311" w:lineRule="atLeast"/>
        <w:rPr>
          <w:rFonts w:ascii="Calibri" w:eastAsia="Times New Roman" w:hAnsi="Calibri" w:cs="Calibri"/>
          <w:b/>
          <w:noProof/>
          <w:color w:val="000000"/>
          <w:lang w:eastAsia="en-GB"/>
        </w:rPr>
      </w:pPr>
    </w:p>
    <w:p w14:paraId="4D2CFDE3" w14:textId="77777777" w:rsidR="00196423" w:rsidRDefault="00196423" w:rsidP="00AB491D">
      <w:pPr>
        <w:spacing w:line="311" w:lineRule="atLeast"/>
        <w:rPr>
          <w:rFonts w:ascii="Calibri" w:eastAsia="Times New Roman" w:hAnsi="Calibri" w:cs="Calibri"/>
          <w:b/>
          <w:noProof/>
          <w:color w:val="000000"/>
          <w:lang w:eastAsia="en-GB"/>
        </w:rPr>
      </w:pPr>
    </w:p>
    <w:p w14:paraId="03466D77" w14:textId="0AF752B7" w:rsidR="00C72169" w:rsidRPr="002E11CE" w:rsidRDefault="00C72169" w:rsidP="00AB491D">
      <w:pPr>
        <w:spacing w:line="311" w:lineRule="atLeast"/>
        <w:rPr>
          <w:rFonts w:ascii="Calibri" w:eastAsia="Times New Roman" w:hAnsi="Calibri" w:cs="Calibri"/>
          <w:b/>
          <w:noProof/>
          <w:color w:val="000000"/>
          <w:lang w:eastAsia="en-GB"/>
        </w:rPr>
      </w:pPr>
      <w:r w:rsidRPr="00C72169">
        <w:rPr>
          <w:rFonts w:ascii="Calibri" w:eastAsia="Times New Roman" w:hAnsi="Calibri" w:cs="Calibri"/>
          <w:b/>
          <w:noProof/>
          <w:color w:val="000000"/>
          <w:lang w:eastAsia="en-GB"/>
        </w:rPr>
        <w:lastRenderedPageBreak/>
        <w:t>Destination management</w:t>
      </w:r>
    </w:p>
    <w:p w14:paraId="6192CA29" w14:textId="3E87082E" w:rsidR="00C72169" w:rsidRDefault="00C72169" w:rsidP="00AB491D">
      <w:pPr>
        <w:spacing w:line="311" w:lineRule="atLeast"/>
        <w:rPr>
          <w:rFonts w:ascii="Calibri" w:eastAsia="Times New Roman" w:hAnsi="Calibri" w:cs="Calibri"/>
          <w:noProof/>
          <w:color w:val="000000"/>
          <w:lang w:eastAsia="en-GB"/>
        </w:rPr>
      </w:pPr>
    </w:p>
    <w:p w14:paraId="74651B1F" w14:textId="79ED13EC" w:rsidR="00C72169" w:rsidRDefault="0074452D" w:rsidP="00AB491D">
      <w:pPr>
        <w:spacing w:line="311" w:lineRule="atLeast"/>
        <w:rPr>
          <w:rFonts w:ascii="Calibri" w:eastAsia="Times New Roman" w:hAnsi="Calibri" w:cs="Calibri"/>
          <w:noProof/>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86912" behindDoc="0" locked="0" layoutInCell="1" allowOverlap="1" wp14:anchorId="5F051348" wp14:editId="15F85CC0">
                <wp:simplePos x="0" y="0"/>
                <wp:positionH relativeFrom="column">
                  <wp:posOffset>762000</wp:posOffset>
                </wp:positionH>
                <wp:positionV relativeFrom="paragraph">
                  <wp:posOffset>59055</wp:posOffset>
                </wp:positionV>
                <wp:extent cx="2057400" cy="100965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2057400" cy="1009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199450" w14:textId="634EA007" w:rsidR="0074452D" w:rsidRDefault="0074452D" w:rsidP="0074452D">
                            <w:pPr>
                              <w:jc w:val="center"/>
                            </w:pPr>
                            <w:r>
                              <w:t>Thimphu is the capital of Bhutan</w:t>
                            </w:r>
                            <w:r w:rsidR="00B257E4">
                              <w:t>, lots of crafts antiques and a weekend market. Thimphu valley is perfect to visit monasteries and hiking trails.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51348" id="Rectangle 35" o:spid="_x0000_s1028" style="position:absolute;margin-left:60pt;margin-top:4.65pt;width:162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" fillcolor="#ed7d31 [3205]" strokecolor="#1f3763 [1604]" strokeweight="1pt">
                <v:textbox>
                  <w:txbxContent>
                    <w:p w14:paraId="20199450" w14:textId="634EA007" w:rsidR="0074452D" w:rsidRDefault="0074452D" w:rsidP="0074452D">
                      <w:pPr>
                        <w:jc w:val="center"/>
                      </w:pPr>
                      <w:r>
                        <w:t>Thimphu is the capital of Bhutan</w:t>
                      </w:r>
                      <w:r w:rsidR="00B257E4">
                        <w:t>, lots of crafts antiques and a weekend market. Thimphu valley is perfect to visit monasteries and hiking trails.</w:t>
                      </w:r>
                    </w:p>
                  </w:txbxContent>
                </v:textbox>
              </v:rect>
            </w:pict>
          </mc:Fallback>
        </mc:AlternateContent>
      </w:r>
    </w:p>
    <w:p w14:paraId="3A2EE3CF" w14:textId="5D51A068" w:rsidR="00C72169" w:rsidRDefault="00B257E4" w:rsidP="00AB491D">
      <w:pPr>
        <w:spacing w:line="311" w:lineRule="atLeast"/>
        <w:rPr>
          <w:rFonts w:ascii="Calibri" w:eastAsia="Times New Roman" w:hAnsi="Calibri" w:cs="Calibri"/>
          <w:noProof/>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91008" behindDoc="0" locked="0" layoutInCell="1" allowOverlap="1" wp14:anchorId="59576CDA" wp14:editId="51B97F29">
                <wp:simplePos x="0" y="0"/>
                <wp:positionH relativeFrom="column">
                  <wp:posOffset>4000500</wp:posOffset>
                </wp:positionH>
                <wp:positionV relativeFrom="paragraph">
                  <wp:posOffset>38100</wp:posOffset>
                </wp:positionV>
                <wp:extent cx="1971675" cy="46672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1971675" cy="466725"/>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6F0189" w14:textId="6B70BF68" w:rsidR="00B257E4" w:rsidRDefault="00B257E4" w:rsidP="00B257E4">
                            <w:pPr>
                              <w:jc w:val="center"/>
                            </w:pPr>
                            <w:r>
                              <w:t>Heart of culture and home to sacred sites.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576CDA" id="Rectangle 41" o:spid="_x0000_s1029" style="position:absolute;margin-left:315pt;margin-top:3pt;width:155.25pt;height:36.7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" fillcolor="#ed7d31 [3205]" strokecolor="#1f3763 [1604]" strokeweight="1pt">
                <v:textbox>
                  <w:txbxContent>
                    <w:p w14:paraId="596F0189" w14:textId="6B70BF68" w:rsidR="00B257E4" w:rsidRDefault="00B257E4" w:rsidP="00B257E4">
                      <w:pPr>
                        <w:jc w:val="center"/>
                      </w:pPr>
                      <w:r>
                        <w:t>Heart of culture and home to sacred sites.</w:t>
                      </w:r>
                    </w:p>
                  </w:txbxContent>
                </v:textbox>
              </v:rect>
            </w:pict>
          </mc:Fallback>
        </mc:AlternateContent>
      </w:r>
    </w:p>
    <w:p w14:paraId="2551BCE3" w14:textId="2502D46B" w:rsidR="00C72169" w:rsidRDefault="00B257E4" w:rsidP="00AB491D">
      <w:pPr>
        <w:spacing w:line="311" w:lineRule="atLeast"/>
        <w:rPr>
          <w:rFonts w:ascii="Calibri" w:eastAsia="Times New Roman" w:hAnsi="Calibri" w:cs="Calibri"/>
          <w:noProof/>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89984" behindDoc="0" locked="0" layoutInCell="1" allowOverlap="1" wp14:anchorId="789BDA7E" wp14:editId="490C2C07">
                <wp:simplePos x="0" y="0"/>
                <wp:positionH relativeFrom="column">
                  <wp:posOffset>3248025</wp:posOffset>
                </wp:positionH>
                <wp:positionV relativeFrom="paragraph">
                  <wp:posOffset>234315</wp:posOffset>
                </wp:positionV>
                <wp:extent cx="933450" cy="1438275"/>
                <wp:effectExtent l="0" t="38100" r="57150" b="28575"/>
                <wp:wrapNone/>
                <wp:docPr id="40" name="Straight Arrow Connector 40"/>
                <wp:cNvGraphicFramePr/>
                <a:graphic xmlns:a="http://schemas.openxmlformats.org/drawingml/2006/main">
                  <a:graphicData uri="http://schemas.microsoft.com/office/word/2010/wordprocessingShape">
                    <wps:wsp>
                      <wps:cNvCnPr/>
                      <wps:spPr>
                        <a:xfrm flipV="1">
                          <a:off x="0" y="0"/>
                          <a:ext cx="933450" cy="1438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89DBBE" id="_x0000_t32" coordsize="21600,21600" o:spt="32" o:oned="t" path="m,l21600,21600e" filled="f">
                <v:path arrowok="t" fillok="f" o:connecttype="none"/>
                <o:lock v:ext="edit" shapetype="t"/>
              </v:shapetype>
              <v:shape id="Straight Arrow Connector 40" o:spid="_x0000_s1026" type="#_x0000_t32" style="position:absolute;margin-left:255.75pt;margin-top:18.45pt;width:73.5pt;height:113.2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" strokecolor="#4472c4 [3204]" strokeweight=".5pt">
                <v:stroke endarrow="block" joinstyle="miter"/>
              </v:shape>
            </w:pict>
          </mc:Fallback>
        </mc:AlternateContent>
      </w:r>
    </w:p>
    <w:p w14:paraId="54D5D481" w14:textId="3855E14E" w:rsidR="00C72169" w:rsidRDefault="00B257E4" w:rsidP="00AB491D">
      <w:pPr>
        <w:spacing w:line="311" w:lineRule="atLeast"/>
        <w:rPr>
          <w:rFonts w:ascii="Calibri" w:eastAsia="Times New Roman" w:hAnsi="Calibri" w:cs="Calibri"/>
          <w:noProof/>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85888" behindDoc="0" locked="0" layoutInCell="1" allowOverlap="1" wp14:anchorId="180F7FAC" wp14:editId="56D3E84C">
                <wp:simplePos x="0" y="0"/>
                <wp:positionH relativeFrom="column">
                  <wp:posOffset>1104899</wp:posOffset>
                </wp:positionH>
                <wp:positionV relativeFrom="paragraph">
                  <wp:posOffset>190499</wp:posOffset>
                </wp:positionV>
                <wp:extent cx="228600" cy="1190625"/>
                <wp:effectExtent l="57150" t="38100" r="19050" b="28575"/>
                <wp:wrapNone/>
                <wp:docPr id="34" name="Straight Arrow Connector 34"/>
                <wp:cNvGraphicFramePr/>
                <a:graphic xmlns:a="http://schemas.openxmlformats.org/drawingml/2006/main">
                  <a:graphicData uri="http://schemas.microsoft.com/office/word/2010/wordprocessingShape">
                    <wps:wsp>
                      <wps:cNvCnPr/>
                      <wps:spPr>
                        <a:xfrm flipH="1" flipV="1">
                          <a:off x="0" y="0"/>
                          <a:ext cx="228600" cy="1190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1987B" id="Straight Arrow Connector 34" o:spid="_x0000_s1026" type="#_x0000_t32" style="position:absolute;margin-left:87pt;margin-top:15pt;width:18pt;height:93.7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" strokecolor="#4472c4 [3204]" strokeweight=".5pt">
                <v:stroke endarrow="block" joinstyle="miter"/>
              </v:shape>
            </w:pict>
          </mc:Fallback>
        </mc:AlternateContent>
      </w:r>
    </w:p>
    <w:p w14:paraId="63A38316" w14:textId="018076B0" w:rsidR="00C72169" w:rsidRDefault="00C72169" w:rsidP="00AB491D">
      <w:pPr>
        <w:spacing w:line="311" w:lineRule="atLeast"/>
        <w:rPr>
          <w:rFonts w:ascii="Calibri" w:eastAsia="Times New Roman" w:hAnsi="Calibri" w:cs="Calibri"/>
          <w:noProof/>
          <w:color w:val="000000"/>
          <w:lang w:eastAsia="en-GB"/>
        </w:rPr>
      </w:pPr>
    </w:p>
    <w:p w14:paraId="1F074F7B" w14:textId="018F4CC5" w:rsidR="00AB491D" w:rsidRDefault="00196423" w:rsidP="00AB491D">
      <w:pPr>
        <w:spacing w:line="311" w:lineRule="atLeast"/>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88960" behindDoc="0" locked="0" layoutInCell="1" allowOverlap="1" wp14:anchorId="1E13AA67" wp14:editId="741EA0B7">
                <wp:simplePos x="0" y="0"/>
                <wp:positionH relativeFrom="column">
                  <wp:posOffset>866775</wp:posOffset>
                </wp:positionH>
                <wp:positionV relativeFrom="paragraph">
                  <wp:posOffset>2316480</wp:posOffset>
                </wp:positionV>
                <wp:extent cx="1304925" cy="103822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1304925" cy="1038225"/>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A649F7" w14:textId="4A66FA45" w:rsidR="00B257E4" w:rsidRDefault="00B257E4" w:rsidP="00B257E4">
                            <w:pPr>
                              <w:jc w:val="center"/>
                            </w:pPr>
                            <w:r>
                              <w:t>Paro. Home to the international airport. National museum is located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13AA67" id="Rectangle 39" o:spid="_x0000_s1030" style="position:absolute;margin-left:68.25pt;margin-top:182.4pt;width:102.75pt;height:81.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" fillcolor="#ed7d31 [3205]" strokecolor="#1f3763 [1604]" strokeweight="1pt">
                <v:textbox>
                  <w:txbxContent>
                    <w:p w14:paraId="7FA649F7" w14:textId="4A66FA45" w:rsidR="00B257E4" w:rsidRDefault="00B257E4" w:rsidP="00B257E4">
                      <w:pPr>
                        <w:jc w:val="center"/>
                      </w:pPr>
                      <w:r>
                        <w:t>Paro. Home to the international airport. National museum is located here.</w:t>
                      </w:r>
                    </w:p>
                  </w:txbxContent>
                </v:textbox>
              </v:rect>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87936" behindDoc="0" locked="0" layoutInCell="1" allowOverlap="1" wp14:anchorId="0EB3B98D" wp14:editId="5C504BD1">
                <wp:simplePos x="0" y="0"/>
                <wp:positionH relativeFrom="column">
                  <wp:posOffset>1228724</wp:posOffset>
                </wp:positionH>
                <wp:positionV relativeFrom="paragraph">
                  <wp:posOffset>1573530</wp:posOffset>
                </wp:positionV>
                <wp:extent cx="95250" cy="990600"/>
                <wp:effectExtent l="38100" t="0" r="19050" b="57150"/>
                <wp:wrapNone/>
                <wp:docPr id="37" name="Straight Arrow Connector 37"/>
                <wp:cNvGraphicFramePr/>
                <a:graphic xmlns:a="http://schemas.openxmlformats.org/drawingml/2006/main">
                  <a:graphicData uri="http://schemas.microsoft.com/office/word/2010/wordprocessingShape">
                    <wps:wsp>
                      <wps:cNvCnPr/>
                      <wps:spPr>
                        <a:xfrm flipH="1">
                          <a:off x="0" y="0"/>
                          <a:ext cx="95250" cy="990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1503BE" id="_x0000_t32" coordsize="21600,21600" o:spt="32" o:oned="t" path="m,l21600,21600e" filled="f">
                <v:path arrowok="t" fillok="f" o:connecttype="none"/>
                <o:lock v:ext="edit" shapetype="t"/>
              </v:shapetype>
              <v:shape id="Straight Arrow Connector 37" o:spid="_x0000_s1026" type="#_x0000_t32" style="position:absolute;margin-left:96.75pt;margin-top:123.9pt;width:7.5pt;height:78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" strokecolor="#4472c4 [3204]" strokeweight=".5pt">
                <v:stroke endarrow="block" joinstyle="miter"/>
              </v:shape>
            </w:pict>
          </mc:Fallback>
        </mc:AlternateContent>
      </w:r>
      <w:r w:rsidR="00B257E4">
        <w:rPr>
          <w:rFonts w:ascii="Calibri" w:eastAsia="Times New Roman" w:hAnsi="Calibri" w:cs="Calibri"/>
          <w:noProof/>
          <w:color w:val="000000"/>
          <w:lang w:eastAsia="en-GB"/>
        </w:rPr>
        <mc:AlternateContent>
          <mc:Choice Requires="wps">
            <w:drawing>
              <wp:anchor distT="0" distB="0" distL="114300" distR="114300" simplePos="0" relativeHeight="251692032" behindDoc="0" locked="0" layoutInCell="1" allowOverlap="1" wp14:anchorId="46A8F3BA" wp14:editId="4B1AB386">
                <wp:simplePos x="0" y="0"/>
                <wp:positionH relativeFrom="column">
                  <wp:posOffset>2057400</wp:posOffset>
                </wp:positionH>
                <wp:positionV relativeFrom="paragraph">
                  <wp:posOffset>1137285</wp:posOffset>
                </wp:positionV>
                <wp:extent cx="1695450" cy="1714500"/>
                <wp:effectExtent l="0" t="0" r="76200" b="57150"/>
                <wp:wrapNone/>
                <wp:docPr id="42" name="Straight Arrow Connector 42"/>
                <wp:cNvGraphicFramePr/>
                <a:graphic xmlns:a="http://schemas.openxmlformats.org/drawingml/2006/main">
                  <a:graphicData uri="http://schemas.microsoft.com/office/word/2010/wordprocessingShape">
                    <wps:wsp>
                      <wps:cNvCnPr/>
                      <wps:spPr>
                        <a:xfrm>
                          <a:off x="0" y="0"/>
                          <a:ext cx="1695450" cy="1714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09D5A0" id="Straight Arrow Connector 42" o:spid="_x0000_s1026" type="#_x0000_t32" style="position:absolute;margin-left:162pt;margin-top:89.55pt;width:133.5pt;height:13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" strokecolor="#4472c4 [3204]" strokeweight=".5pt">
                <v:stroke endarrow="block" joinstyle="miter"/>
              </v:shape>
            </w:pict>
          </mc:Fallback>
        </mc:AlternateContent>
      </w:r>
      <w:r w:rsidR="00D30CC6">
        <w:rPr>
          <w:rFonts w:ascii="Calibri" w:eastAsia="Times New Roman" w:hAnsi="Calibri" w:cs="Calibri"/>
          <w:noProof/>
          <w:color w:val="000000"/>
          <w:lang w:eastAsia="en-GB"/>
        </w:rPr>
        <w:drawing>
          <wp:inline distT="0" distB="0" distL="0" distR="0" wp14:anchorId="17593DE4" wp14:editId="2566A8A9">
            <wp:extent cx="5730875" cy="260985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609850"/>
                    </a:xfrm>
                    <a:prstGeom prst="rect">
                      <a:avLst/>
                    </a:prstGeom>
                    <a:noFill/>
                  </pic:spPr>
                </pic:pic>
              </a:graphicData>
            </a:graphic>
          </wp:inline>
        </w:drawing>
      </w:r>
    </w:p>
    <w:p w14:paraId="3AB504D6" w14:textId="0D333BF1" w:rsidR="0024605C" w:rsidRDefault="00B257E4" w:rsidP="00AB491D">
      <w:pPr>
        <w:spacing w:line="311" w:lineRule="atLeast"/>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93056" behindDoc="0" locked="0" layoutInCell="1" allowOverlap="1" wp14:anchorId="447DEF2A" wp14:editId="12D62772">
                <wp:simplePos x="0" y="0"/>
                <wp:positionH relativeFrom="column">
                  <wp:posOffset>3743325</wp:posOffset>
                </wp:positionH>
                <wp:positionV relativeFrom="paragraph">
                  <wp:posOffset>140335</wp:posOffset>
                </wp:positionV>
                <wp:extent cx="1800225" cy="47625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1800225" cy="4762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B964D0" w14:textId="26A7F2FB" w:rsidR="00B257E4" w:rsidRDefault="00B257E4" w:rsidP="00B257E4">
                            <w:pPr>
                              <w:jc w:val="center"/>
                            </w:pPr>
                            <w:r>
                              <w:t>The most beautiful Dzong in Bhutan.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7DEF2A" id="Rectangle 43" o:spid="_x0000_s1031" style="position:absolute;margin-left:294.75pt;margin-top:11.05pt;width:141.75pt;height:37.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" fillcolor="#ed7d31 [3205]" strokecolor="#1f3763 [1604]" strokeweight="1pt">
                <v:textbox>
                  <w:txbxContent>
                    <w:p w14:paraId="1EB964D0" w14:textId="26A7F2FB" w:rsidR="00B257E4" w:rsidRDefault="00B257E4" w:rsidP="00B257E4">
                      <w:pPr>
                        <w:jc w:val="center"/>
                      </w:pPr>
                      <w:r>
                        <w:t>The most beautiful Dzong in Bhutan.</w:t>
                      </w:r>
                    </w:p>
                  </w:txbxContent>
                </v:textbox>
              </v:rect>
            </w:pict>
          </mc:Fallback>
        </mc:AlternateContent>
      </w:r>
    </w:p>
    <w:p w14:paraId="2661FA5F" w14:textId="0DC73A82" w:rsidR="002C3594" w:rsidRDefault="002C3E45" w:rsidP="00AB491D">
      <w:pPr>
        <w:spacing w:line="311" w:lineRule="atLeast"/>
        <w:rPr>
          <w:rFonts w:ascii="Calibri" w:eastAsia="Times New Roman" w:hAnsi="Calibri" w:cs="Calibri"/>
          <w:color w:val="000000"/>
          <w:lang w:eastAsia="en-GB"/>
        </w:rPr>
      </w:pPr>
      <w:r w:rsidRPr="002C3E45">
        <w:rPr>
          <w:rFonts w:ascii="Calibri" w:eastAsia="Times New Roman" w:hAnsi="Calibri" w:cs="Calibri"/>
          <w:noProof/>
          <w:color w:val="000000"/>
          <w:lang w:eastAsia="en-GB"/>
        </w:rPr>
        <mc:AlternateContent>
          <mc:Choice Requires="wps">
            <w:drawing>
              <wp:anchor distT="45720" distB="45720" distL="114300" distR="114300" simplePos="0" relativeHeight="251681792" behindDoc="0" locked="0" layoutInCell="1" allowOverlap="1" wp14:anchorId="329D69E4" wp14:editId="214C88F1">
                <wp:simplePos x="0" y="0"/>
                <wp:positionH relativeFrom="column">
                  <wp:posOffset>3333750</wp:posOffset>
                </wp:positionH>
                <wp:positionV relativeFrom="paragraph">
                  <wp:posOffset>868045</wp:posOffset>
                </wp:positionV>
                <wp:extent cx="2793365" cy="2095500"/>
                <wp:effectExtent l="0" t="0" r="260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3365" cy="2095500"/>
                        </a:xfrm>
                        <a:prstGeom prst="rect">
                          <a:avLst/>
                        </a:prstGeom>
                        <a:solidFill>
                          <a:srgbClr val="FFFFFF"/>
                        </a:solidFill>
                        <a:ln w="9525">
                          <a:solidFill>
                            <a:srgbClr val="000000"/>
                          </a:solidFill>
                          <a:miter lim="800000"/>
                          <a:headEnd/>
                          <a:tailEnd/>
                        </a:ln>
                      </wps:spPr>
                      <wps:txbx>
                        <w:txbxContent>
                          <w:p w14:paraId="73C86418" w14:textId="7EF68EA9" w:rsidR="00672F4D" w:rsidRDefault="00672F4D">
                            <w:r>
                              <w:t>Paro is the most popular destination to market, it generates the most visitors and is also home to the only international airport.</w:t>
                            </w:r>
                          </w:p>
                          <w:p w14:paraId="53CBF549" w14:textId="4ED8928B" w:rsidR="00672F4D" w:rsidRDefault="00672F4D">
                            <w:r>
                              <w:t>Thimphu is a region near to Paro and should be marketed due to the festival in Thimphu being the most visited festival of Bhutan and Thimp</w:t>
                            </w:r>
                            <w:r w:rsidR="00B56F20">
                              <w:t>h</w:t>
                            </w:r>
                            <w:r>
                              <w:t>u is also the capital of Bhutan. Some destinations in Bhutan are not</w:t>
                            </w:r>
                            <w:r w:rsidR="00D359C9">
                              <w:t xml:space="preserve"> automatically </w:t>
                            </w:r>
                            <w:r>
                              <w:t xml:space="preserve">accessible by tourists and special permits are required to </w:t>
                            </w:r>
                            <w:r w:rsidR="00D359C9">
                              <w:t>certain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D69E4" id="_x0000_s1032" type="#_x0000_t202" style="position:absolute;margin-left:262.5pt;margin-top:68.35pt;width:219.95pt;height:16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">
                <v:textbox>
                  <w:txbxContent>
                    <w:p w14:paraId="73C86418" w14:textId="7EF68EA9" w:rsidR="00672F4D" w:rsidRDefault="00672F4D">
                      <w:r>
                        <w:t>Paro is the most popular destination to market, it generates the most visitors and is also home to the only international airport.</w:t>
                      </w:r>
                    </w:p>
                    <w:p w14:paraId="53CBF549" w14:textId="4ED8928B" w:rsidR="00672F4D" w:rsidRDefault="00672F4D">
                      <w:r>
                        <w:t>Thimphu is a region near to Paro and should be marketed due to the festival in Thimphu being the most visited festival of Bhutan and Thimp</w:t>
                      </w:r>
                      <w:r w:rsidR="00B56F20">
                        <w:t>h</w:t>
                      </w:r>
                      <w:r>
                        <w:t>u is also the capital of Bhutan. Some destinations in Bhutan are not</w:t>
                      </w:r>
                      <w:r w:rsidR="00D359C9">
                        <w:t xml:space="preserve"> automatically </w:t>
                      </w:r>
                      <w:r>
                        <w:t xml:space="preserve">accessible by tourists and special permits are required to </w:t>
                      </w:r>
                      <w:r w:rsidR="00D359C9">
                        <w:t>certain areas.</w:t>
                      </w:r>
                    </w:p>
                  </w:txbxContent>
                </v:textbox>
                <w10:wrap type="square"/>
              </v:shape>
            </w:pict>
          </mc:Fallback>
        </mc:AlternateContent>
      </w:r>
    </w:p>
    <w:p w14:paraId="5704CB4A" w14:textId="06E51E4A" w:rsidR="002C3594" w:rsidRDefault="00196423" w:rsidP="00AB491D">
      <w:pPr>
        <w:spacing w:line="311" w:lineRule="atLeast"/>
        <w:rPr>
          <w:rFonts w:ascii="Calibri" w:eastAsia="Times New Roman" w:hAnsi="Calibri" w:cs="Calibri"/>
          <w:color w:val="000000"/>
          <w:lang w:eastAsia="en-GB"/>
        </w:rPr>
      </w:pPr>
      <w:r w:rsidRPr="002C3594">
        <w:rPr>
          <w:noProof/>
        </w:rPr>
        <w:drawing>
          <wp:inline distT="0" distB="0" distL="0" distR="0" wp14:anchorId="1EC7BA07" wp14:editId="10A0835E">
            <wp:extent cx="3190875" cy="27432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922" t="34877" r="30368" b="25813"/>
                    <a:stretch/>
                  </pic:blipFill>
                  <pic:spPr bwMode="auto">
                    <a:xfrm>
                      <a:off x="0" y="0"/>
                      <a:ext cx="3190875" cy="2743200"/>
                    </a:xfrm>
                    <a:prstGeom prst="rect">
                      <a:avLst/>
                    </a:prstGeom>
                    <a:ln>
                      <a:noFill/>
                    </a:ln>
                    <a:extLst>
                      <a:ext uri="{53640926-AAD7-44D8-BBD7-CCE9431645EC}">
                        <a14:shadowObscured xmlns:a14="http://schemas.microsoft.com/office/drawing/2010/main"/>
                      </a:ext>
                    </a:extLst>
                  </pic:spPr>
                </pic:pic>
              </a:graphicData>
            </a:graphic>
          </wp:inline>
        </w:drawing>
      </w:r>
    </w:p>
    <w:p w14:paraId="4A847A40" w14:textId="6552FDFE" w:rsidR="00290DBE" w:rsidRPr="00055A2C" w:rsidRDefault="00112E53" w:rsidP="00AB491D">
      <w:pPr>
        <w:spacing w:line="311" w:lineRule="atLeast"/>
        <w:rPr>
          <w:rFonts w:ascii="Times New Roman" w:eastAsia="Times New Roman" w:hAnsi="Times New Roman" w:cs="Times New Roman"/>
          <w:color w:val="000000"/>
          <w:sz w:val="24"/>
          <w:szCs w:val="24"/>
          <w:lang w:eastAsia="en-GB"/>
        </w:rPr>
      </w:pPr>
      <w:r w:rsidRPr="00112E53">
        <w:rPr>
          <w:rFonts w:ascii="Times New Roman" w:eastAsia="Times New Roman" w:hAnsi="Times New Roman" w:cs="Times New Roman"/>
          <w:noProof/>
          <w:color w:val="000000"/>
          <w:sz w:val="24"/>
          <w:szCs w:val="24"/>
          <w:lang w:eastAsia="en-GB"/>
        </w:rPr>
        <w:lastRenderedPageBreak/>
        <mc:AlternateContent>
          <mc:Choice Requires="wps">
            <w:drawing>
              <wp:anchor distT="45720" distB="45720" distL="114300" distR="114300" simplePos="0" relativeHeight="251661312" behindDoc="0" locked="0" layoutInCell="1" allowOverlap="1" wp14:anchorId="0088499C" wp14:editId="3AB6D9DC">
                <wp:simplePos x="0" y="0"/>
                <wp:positionH relativeFrom="column">
                  <wp:posOffset>3648075</wp:posOffset>
                </wp:positionH>
                <wp:positionV relativeFrom="paragraph">
                  <wp:posOffset>155575</wp:posOffset>
                </wp:positionV>
                <wp:extent cx="2641600" cy="1905000"/>
                <wp:effectExtent l="0" t="0" r="2540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1905000"/>
                        </a:xfrm>
                        <a:prstGeom prst="rect">
                          <a:avLst/>
                        </a:prstGeom>
                        <a:solidFill>
                          <a:srgbClr val="FFFFFF"/>
                        </a:solidFill>
                        <a:ln w="9525">
                          <a:solidFill>
                            <a:srgbClr val="000000"/>
                          </a:solidFill>
                          <a:miter lim="800000"/>
                          <a:headEnd/>
                          <a:tailEnd/>
                        </a:ln>
                      </wps:spPr>
                      <wps:txbx>
                        <w:txbxContent>
                          <w:p w14:paraId="49540DEE" w14:textId="4A733481" w:rsidR="00672F4D" w:rsidRDefault="00672F4D">
                            <w:r>
                              <w:t>Most international travellers are travelling via air and are doing so mainly for leisure purposes. Circuit tourism is most likely generating the 4,565 international tourists travelling by 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8499C" id="_x0000_s1033" type="#_x0000_t202" style="position:absolute;margin-left:287.25pt;margin-top:12.25pt;width:208pt;height:150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">
                <v:textbox>
                  <w:txbxContent>
                    <w:p w14:paraId="49540DEE" w14:textId="4A733481" w:rsidR="00672F4D" w:rsidRDefault="00672F4D">
                      <w:r>
                        <w:t>Most international travellers are travelling via air and are doing so mainly for leisure purposes. Circuit tourism is most likely generating the 4,565 international tourists travelling by land.</w:t>
                      </w:r>
                    </w:p>
                  </w:txbxContent>
                </v:textbox>
                <w10:wrap type="square"/>
              </v:shape>
            </w:pict>
          </mc:Fallback>
        </mc:AlternateContent>
      </w:r>
      <w:r w:rsidRPr="00112E53">
        <w:rPr>
          <w:noProof/>
        </w:rPr>
        <w:drawing>
          <wp:inline distT="0" distB="0" distL="0" distR="0" wp14:anchorId="275058D9" wp14:editId="5D02536B">
            <wp:extent cx="3476625" cy="2171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599" t="31185" r="28374" b="26403"/>
                    <a:stretch/>
                  </pic:blipFill>
                  <pic:spPr bwMode="auto">
                    <a:xfrm>
                      <a:off x="0" y="0"/>
                      <a:ext cx="3476625" cy="2171700"/>
                    </a:xfrm>
                    <a:prstGeom prst="rect">
                      <a:avLst/>
                    </a:prstGeom>
                    <a:ln>
                      <a:noFill/>
                    </a:ln>
                    <a:extLst>
                      <a:ext uri="{53640926-AAD7-44D8-BBD7-CCE9431645EC}">
                        <a14:shadowObscured xmlns:a14="http://schemas.microsoft.com/office/drawing/2010/main"/>
                      </a:ext>
                    </a:extLst>
                  </pic:spPr>
                </pic:pic>
              </a:graphicData>
            </a:graphic>
          </wp:inline>
        </w:drawing>
      </w:r>
    </w:p>
    <w:p w14:paraId="09726DF0" w14:textId="7093F567" w:rsidR="00F41FED" w:rsidRPr="00F41FED" w:rsidRDefault="00F41FED" w:rsidP="00AB491D">
      <w:pPr>
        <w:spacing w:line="311" w:lineRule="atLeast"/>
        <w:rPr>
          <w:rFonts w:eastAsia="Times New Roman" w:cstheme="minorHAnsi"/>
          <w:color w:val="000000"/>
          <w:sz w:val="24"/>
          <w:szCs w:val="24"/>
          <w:lang w:eastAsia="en-GB"/>
        </w:rPr>
      </w:pPr>
      <w:r>
        <w:rPr>
          <w:rFonts w:eastAsia="Times New Roman" w:cstheme="minorHAnsi"/>
          <w:color w:val="000000"/>
          <w:sz w:val="24"/>
          <w:szCs w:val="24"/>
          <w:lang w:eastAsia="en-GB"/>
        </w:rPr>
        <w:t>(Bhutan, 2017)</w:t>
      </w:r>
    </w:p>
    <w:p w14:paraId="7023C29D" w14:textId="77777777" w:rsidR="00F41FED" w:rsidRDefault="00F41FED" w:rsidP="00AB491D">
      <w:pPr>
        <w:spacing w:line="311" w:lineRule="atLeast"/>
        <w:rPr>
          <w:rFonts w:eastAsia="Times New Roman" w:cstheme="minorHAnsi"/>
          <w:b/>
          <w:color w:val="000000"/>
          <w:sz w:val="24"/>
          <w:szCs w:val="24"/>
          <w:lang w:eastAsia="en-GB"/>
        </w:rPr>
      </w:pPr>
    </w:p>
    <w:p w14:paraId="0BD9BB3E" w14:textId="05F05619" w:rsidR="00B56F20" w:rsidRDefault="00B56F20" w:rsidP="00AB491D">
      <w:pPr>
        <w:spacing w:line="311" w:lineRule="atLeast"/>
        <w:rPr>
          <w:rFonts w:eastAsia="Times New Roman" w:cstheme="minorHAnsi"/>
          <w:b/>
          <w:color w:val="000000"/>
          <w:sz w:val="24"/>
          <w:szCs w:val="24"/>
          <w:lang w:eastAsia="en-GB"/>
        </w:rPr>
      </w:pPr>
      <w:r w:rsidRPr="00B56F20">
        <w:rPr>
          <w:rFonts w:eastAsia="Times New Roman" w:cstheme="minorHAnsi"/>
          <w:b/>
          <w:color w:val="000000"/>
          <w:sz w:val="24"/>
          <w:szCs w:val="24"/>
          <w:lang w:eastAsia="en-GB"/>
        </w:rPr>
        <w:t>Visa requirements</w:t>
      </w:r>
    </w:p>
    <w:p w14:paraId="50AF04AB" w14:textId="1790C2B2" w:rsidR="00055A2C" w:rsidRDefault="00055A2C" w:rsidP="00AB491D">
      <w:pPr>
        <w:spacing w:line="311" w:lineRule="atLeast"/>
        <w:rPr>
          <w:rFonts w:eastAsia="Times New Roman" w:cstheme="minorHAnsi"/>
          <w:color w:val="000000"/>
          <w:sz w:val="24"/>
          <w:szCs w:val="24"/>
          <w:lang w:eastAsia="en-GB"/>
        </w:rPr>
      </w:pPr>
      <w:r>
        <w:rPr>
          <w:rFonts w:eastAsia="Times New Roman" w:cstheme="minorHAnsi"/>
          <w:color w:val="000000"/>
          <w:sz w:val="24"/>
          <w:szCs w:val="24"/>
          <w:lang w:eastAsia="en-GB"/>
        </w:rPr>
        <w:t xml:space="preserve">A visa must be applied for before entering Bhutan </w:t>
      </w:r>
      <w:r w:rsidR="00693391">
        <w:rPr>
          <w:rFonts w:eastAsia="Times New Roman" w:cstheme="minorHAnsi"/>
          <w:color w:val="000000"/>
          <w:sz w:val="24"/>
          <w:szCs w:val="24"/>
          <w:lang w:eastAsia="en-GB"/>
        </w:rPr>
        <w:t>and</w:t>
      </w:r>
      <w:r>
        <w:rPr>
          <w:rFonts w:eastAsia="Times New Roman" w:cstheme="minorHAnsi"/>
          <w:color w:val="000000"/>
          <w:sz w:val="24"/>
          <w:szCs w:val="24"/>
          <w:lang w:eastAsia="en-GB"/>
        </w:rPr>
        <w:t xml:space="preserve"> will only be allocated on arrival, it will be processed by a registered tour operator or foreign travel agent. Once full payment of holiday has been received prior to travel</w:t>
      </w:r>
      <w:r w:rsidR="00693391">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the visa will then be processed by Bhutan tourism council. Special entry permits to access other areas of Bhutan can be obtained from Thimphu</w:t>
      </w:r>
      <w:r w:rsidR="00693391">
        <w:rPr>
          <w:rFonts w:eastAsia="Times New Roman" w:cstheme="minorHAnsi"/>
          <w:color w:val="000000"/>
          <w:sz w:val="24"/>
          <w:szCs w:val="24"/>
          <w:lang w:eastAsia="en-GB"/>
        </w:rPr>
        <w:t xml:space="preserve"> if needed and stated on itinerary.</w:t>
      </w:r>
    </w:p>
    <w:p w14:paraId="2DC39C66" w14:textId="77777777" w:rsidR="00290DBE" w:rsidRDefault="00290DBE" w:rsidP="00AB491D">
      <w:pPr>
        <w:spacing w:line="311" w:lineRule="atLeast"/>
        <w:rPr>
          <w:rFonts w:eastAsia="Times New Roman" w:cstheme="minorHAnsi"/>
          <w:b/>
          <w:color w:val="000000"/>
          <w:sz w:val="24"/>
          <w:szCs w:val="24"/>
          <w:lang w:eastAsia="en-GB"/>
        </w:rPr>
      </w:pPr>
      <w:r w:rsidRPr="00290DBE">
        <w:rPr>
          <w:rFonts w:eastAsia="Times New Roman" w:cstheme="minorHAnsi"/>
          <w:b/>
          <w:color w:val="000000"/>
          <w:sz w:val="24"/>
          <w:szCs w:val="24"/>
          <w:lang w:eastAsia="en-GB"/>
        </w:rPr>
        <w:t>Airports</w:t>
      </w:r>
    </w:p>
    <w:p w14:paraId="3B4A490C" w14:textId="3B3177F3" w:rsidR="007B46F9" w:rsidRPr="00290DBE" w:rsidRDefault="007B46F9" w:rsidP="00AB491D">
      <w:pPr>
        <w:spacing w:line="311" w:lineRule="atLeast"/>
        <w:rPr>
          <w:rFonts w:eastAsia="Times New Roman" w:cstheme="minorHAnsi"/>
          <w:b/>
          <w:color w:val="000000"/>
          <w:sz w:val="24"/>
          <w:szCs w:val="24"/>
          <w:lang w:eastAsia="en-GB"/>
        </w:rPr>
      </w:pPr>
      <w:r w:rsidRPr="002E2D65">
        <w:rPr>
          <w:rFonts w:eastAsia="Times New Roman" w:cstheme="minorHAnsi"/>
          <w:color w:val="000000"/>
          <w:sz w:val="24"/>
          <w:szCs w:val="24"/>
          <w:lang w:eastAsia="en-GB"/>
        </w:rPr>
        <w:t>There is only one international Ai</w:t>
      </w:r>
      <w:r w:rsidR="002E2D65">
        <w:rPr>
          <w:rFonts w:eastAsia="Times New Roman" w:cstheme="minorHAnsi"/>
          <w:color w:val="000000"/>
          <w:sz w:val="24"/>
          <w:szCs w:val="24"/>
          <w:lang w:eastAsia="en-GB"/>
        </w:rPr>
        <w:t>r</w:t>
      </w:r>
      <w:r w:rsidRPr="002E2D65">
        <w:rPr>
          <w:rFonts w:eastAsia="Times New Roman" w:cstheme="minorHAnsi"/>
          <w:color w:val="000000"/>
          <w:sz w:val="24"/>
          <w:szCs w:val="24"/>
          <w:lang w:eastAsia="en-GB"/>
        </w:rPr>
        <w:t>port which is Paro Airport</w:t>
      </w:r>
      <w:r w:rsidR="002C014E" w:rsidRPr="002E2D65">
        <w:rPr>
          <w:rFonts w:eastAsia="Times New Roman" w:cstheme="minorHAnsi"/>
          <w:color w:val="000000"/>
          <w:sz w:val="24"/>
          <w:szCs w:val="24"/>
          <w:lang w:eastAsia="en-GB"/>
        </w:rPr>
        <w:t xml:space="preserve">, weather conditions can vary and flights only operate </w:t>
      </w:r>
      <w:r w:rsidR="002C3594" w:rsidRPr="002E2D65">
        <w:rPr>
          <w:rFonts w:eastAsia="Times New Roman" w:cstheme="minorHAnsi"/>
          <w:color w:val="000000"/>
          <w:sz w:val="24"/>
          <w:szCs w:val="24"/>
          <w:lang w:eastAsia="en-GB"/>
        </w:rPr>
        <w:t>in</w:t>
      </w:r>
      <w:r w:rsidR="002C014E" w:rsidRPr="002E2D65">
        <w:rPr>
          <w:rFonts w:eastAsia="Times New Roman" w:cstheme="minorHAnsi"/>
          <w:color w:val="000000"/>
          <w:sz w:val="24"/>
          <w:szCs w:val="24"/>
          <w:lang w:eastAsia="en-GB"/>
        </w:rPr>
        <w:t xml:space="preserve"> daylight hours so some delays are to be expected.</w:t>
      </w:r>
      <w:r w:rsidRPr="002E2D65">
        <w:rPr>
          <w:rFonts w:eastAsia="Times New Roman" w:cstheme="minorHAnsi"/>
          <w:color w:val="000000"/>
          <w:sz w:val="24"/>
          <w:szCs w:val="24"/>
          <w:lang w:eastAsia="en-GB"/>
        </w:rPr>
        <w:t xml:space="preserve"> </w:t>
      </w:r>
      <w:r w:rsidR="00CD2F83">
        <w:rPr>
          <w:rFonts w:eastAsia="Times New Roman" w:cstheme="minorHAnsi"/>
          <w:color w:val="000000"/>
          <w:sz w:val="24"/>
          <w:szCs w:val="24"/>
          <w:lang w:eastAsia="en-GB"/>
        </w:rPr>
        <w:t xml:space="preserve">Travellers are advised to bring an </w:t>
      </w:r>
      <w:r w:rsidR="00715DB6">
        <w:rPr>
          <w:rFonts w:eastAsia="Times New Roman" w:cstheme="minorHAnsi"/>
          <w:color w:val="000000"/>
          <w:sz w:val="24"/>
          <w:szCs w:val="24"/>
          <w:lang w:eastAsia="en-GB"/>
        </w:rPr>
        <w:t>essential</w:t>
      </w:r>
      <w:r w:rsidR="00CD2F83">
        <w:rPr>
          <w:rFonts w:eastAsia="Times New Roman" w:cstheme="minorHAnsi"/>
          <w:color w:val="000000"/>
          <w:sz w:val="24"/>
          <w:szCs w:val="24"/>
          <w:lang w:eastAsia="en-GB"/>
        </w:rPr>
        <w:t xml:space="preserve"> needed in event of delays at the airport. </w:t>
      </w:r>
      <w:r w:rsidRPr="002E2D65">
        <w:rPr>
          <w:rFonts w:eastAsia="Times New Roman" w:cstheme="minorHAnsi"/>
          <w:color w:val="000000"/>
          <w:sz w:val="24"/>
          <w:szCs w:val="24"/>
          <w:lang w:eastAsia="en-GB"/>
        </w:rPr>
        <w:t xml:space="preserve">There are three other airports that do domestic flights, and two airline companies Bhutan airlines and </w:t>
      </w:r>
      <w:r w:rsidR="006D00F0" w:rsidRPr="002E2D65">
        <w:rPr>
          <w:rFonts w:eastAsia="Times New Roman" w:cstheme="minorHAnsi"/>
          <w:color w:val="000000"/>
          <w:sz w:val="24"/>
          <w:szCs w:val="24"/>
          <w:lang w:eastAsia="en-GB"/>
        </w:rPr>
        <w:t>Druk</w:t>
      </w:r>
      <w:r w:rsidRPr="002E2D65">
        <w:rPr>
          <w:rFonts w:eastAsia="Times New Roman" w:cstheme="minorHAnsi"/>
          <w:color w:val="000000"/>
          <w:sz w:val="24"/>
          <w:szCs w:val="24"/>
          <w:lang w:eastAsia="en-GB"/>
        </w:rPr>
        <w:t xml:space="preserve"> Air.</w:t>
      </w:r>
    </w:p>
    <w:p w14:paraId="093C6C31" w14:textId="64169F75" w:rsidR="002C014E" w:rsidRPr="002E2D65" w:rsidRDefault="002C014E" w:rsidP="00AB491D">
      <w:p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Airports offering direct flights to Bhutan</w:t>
      </w:r>
    </w:p>
    <w:p w14:paraId="52F04616" w14:textId="5E13B0EB"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Bangkok</w:t>
      </w:r>
    </w:p>
    <w:p w14:paraId="34770628" w14:textId="511F2E33" w:rsidR="002C014E" w:rsidRPr="002E2D65" w:rsidRDefault="006D00F0"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Delhi</w:t>
      </w:r>
    </w:p>
    <w:p w14:paraId="7C1D85C2" w14:textId="16E2BCB4"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Kolkata</w:t>
      </w:r>
    </w:p>
    <w:p w14:paraId="136DFC77" w14:textId="4D911522"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Kathmandu</w:t>
      </w:r>
    </w:p>
    <w:p w14:paraId="51E4A147" w14:textId="2C1F5CF8"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Mumbai</w:t>
      </w:r>
    </w:p>
    <w:p w14:paraId="4A3E703B" w14:textId="0A051648"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Bagdogra</w:t>
      </w:r>
    </w:p>
    <w:p w14:paraId="003474E5" w14:textId="71FBB14C"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Gaya</w:t>
      </w:r>
    </w:p>
    <w:p w14:paraId="5FCDA44C" w14:textId="75A68A0F"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Guwahati</w:t>
      </w:r>
    </w:p>
    <w:p w14:paraId="110B55A1" w14:textId="27212D33" w:rsidR="002C014E" w:rsidRPr="002E2D65" w:rsidRDefault="002C014E" w:rsidP="002C014E">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Dhaka</w:t>
      </w:r>
    </w:p>
    <w:p w14:paraId="67F3E5EC" w14:textId="77777777" w:rsidR="00ED08CC" w:rsidRDefault="002C014E" w:rsidP="00910189">
      <w:pPr>
        <w:pStyle w:val="ListParagraph"/>
        <w:numPr>
          <w:ilvl w:val="0"/>
          <w:numId w:val="1"/>
        </w:numPr>
        <w:spacing w:line="311" w:lineRule="atLeast"/>
        <w:rPr>
          <w:rFonts w:eastAsia="Times New Roman" w:cstheme="minorHAnsi"/>
          <w:color w:val="000000"/>
          <w:sz w:val="24"/>
          <w:szCs w:val="24"/>
          <w:lang w:eastAsia="en-GB"/>
        </w:rPr>
      </w:pPr>
      <w:r w:rsidRPr="002E2D65">
        <w:rPr>
          <w:rFonts w:eastAsia="Times New Roman" w:cstheme="minorHAnsi"/>
          <w:color w:val="000000"/>
          <w:sz w:val="24"/>
          <w:szCs w:val="24"/>
          <w:lang w:eastAsia="en-GB"/>
        </w:rPr>
        <w:t>Changi</w:t>
      </w:r>
    </w:p>
    <w:p w14:paraId="3251DB0B" w14:textId="29EC43DB" w:rsidR="00910189" w:rsidRPr="00ED08CC" w:rsidRDefault="00ED08CC" w:rsidP="00ED08CC">
      <w:pPr>
        <w:pStyle w:val="ListParagraph"/>
        <w:spacing w:line="311" w:lineRule="atLeast"/>
        <w:rPr>
          <w:rFonts w:eastAsia="Times New Roman" w:cstheme="minorHAnsi"/>
          <w:color w:val="000000"/>
          <w:sz w:val="24"/>
          <w:szCs w:val="24"/>
          <w:lang w:eastAsia="en-GB"/>
        </w:rPr>
      </w:pPr>
      <w:r w:rsidRPr="00ED08CC">
        <w:rPr>
          <w:rFonts w:ascii="Arial" w:hAnsi="Arial" w:cs="Arial"/>
          <w:color w:val="000000"/>
          <w:sz w:val="20"/>
          <w:szCs w:val="20"/>
        </w:rPr>
        <w:t xml:space="preserve"> </w:t>
      </w:r>
      <w:r w:rsidR="00CD2F83" w:rsidRPr="00ED08CC">
        <w:rPr>
          <w:rFonts w:ascii="Arial" w:hAnsi="Arial" w:cs="Arial"/>
          <w:color w:val="000000"/>
          <w:sz w:val="20"/>
          <w:szCs w:val="20"/>
        </w:rPr>
        <w:t>(Limited, D, 2019), (Bhutanairlines.bt 2019)</w:t>
      </w:r>
    </w:p>
    <w:p w14:paraId="54208C45" w14:textId="02FDA8B9" w:rsidR="002E2D65" w:rsidRPr="00011CFA" w:rsidRDefault="00011CFA" w:rsidP="00112E53">
      <w:pPr>
        <w:spacing w:line="311" w:lineRule="atLeast"/>
        <w:rPr>
          <w:rFonts w:eastAsia="Times New Roman" w:cstheme="minorHAnsi"/>
          <w:color w:val="000000"/>
          <w:sz w:val="24"/>
          <w:szCs w:val="24"/>
          <w:lang w:eastAsia="en-GB"/>
        </w:rPr>
      </w:pPr>
      <w:r w:rsidRPr="00112E53">
        <w:rPr>
          <w:rFonts w:ascii="Times New Roman" w:eastAsia="Times New Roman" w:hAnsi="Times New Roman" w:cs="Times New Roman"/>
          <w:noProof/>
          <w:color w:val="000000"/>
          <w:sz w:val="24"/>
          <w:szCs w:val="24"/>
          <w:lang w:eastAsia="en-GB"/>
        </w:rPr>
        <w:lastRenderedPageBreak/>
        <mc:AlternateContent>
          <mc:Choice Requires="wps">
            <w:drawing>
              <wp:anchor distT="45720" distB="45720" distL="114300" distR="114300" simplePos="0" relativeHeight="251663360" behindDoc="0" locked="0" layoutInCell="1" allowOverlap="1" wp14:anchorId="0D08CB66" wp14:editId="79E5D08E">
                <wp:simplePos x="0" y="0"/>
                <wp:positionH relativeFrom="column">
                  <wp:posOffset>4067175</wp:posOffset>
                </wp:positionH>
                <wp:positionV relativeFrom="paragraph">
                  <wp:posOffset>773430</wp:posOffset>
                </wp:positionV>
                <wp:extent cx="2171700" cy="13716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371600"/>
                        </a:xfrm>
                        <a:prstGeom prst="rect">
                          <a:avLst/>
                        </a:prstGeom>
                        <a:solidFill>
                          <a:srgbClr val="FFFFFF"/>
                        </a:solidFill>
                        <a:ln w="9525">
                          <a:solidFill>
                            <a:srgbClr val="000000"/>
                          </a:solidFill>
                          <a:miter lim="800000"/>
                          <a:headEnd/>
                          <a:tailEnd/>
                        </a:ln>
                      </wps:spPr>
                      <wps:txbx>
                        <w:txbxContent>
                          <w:p w14:paraId="4499D26D" w14:textId="198AA189" w:rsidR="00672F4D" w:rsidRDefault="00672F4D">
                            <w:r>
                              <w:t>The most poplar month to visit Bhutan is in May this is due to guidance of tour guides and due to the timings of festivals and also weather conditions.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8CB66" id="_x0000_s1034" type="#_x0000_t202" style="position:absolute;margin-left:320.25pt;margin-top:60.9pt;width:171pt;height:10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">
                <v:textbox>
                  <w:txbxContent>
                    <w:p w14:paraId="4499D26D" w14:textId="198AA189" w:rsidR="00672F4D" w:rsidRDefault="00672F4D">
                      <w:r>
                        <w:t>The most poplar month to visit Bhutan is in May this is due to guidance of tour guides and due to the timings of festivals and also weather conditions.</w:t>
                      </w:r>
                    </w:p>
                  </w:txbxContent>
                </v:textbox>
                <w10:wrap type="square"/>
              </v:shape>
            </w:pict>
          </mc:Fallback>
        </mc:AlternateContent>
      </w:r>
      <w:r w:rsidRPr="00112E53">
        <w:rPr>
          <w:noProof/>
        </w:rPr>
        <w:drawing>
          <wp:inline distT="0" distB="0" distL="0" distR="0" wp14:anchorId="645C4E62" wp14:editId="4437F4B8">
            <wp:extent cx="3790950" cy="2886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424" t="41788" r="27376" b="19543"/>
                    <a:stretch/>
                  </pic:blipFill>
                  <pic:spPr bwMode="auto">
                    <a:xfrm>
                      <a:off x="0" y="0"/>
                      <a:ext cx="3790950" cy="2886075"/>
                    </a:xfrm>
                    <a:prstGeom prst="rect">
                      <a:avLst/>
                    </a:prstGeom>
                    <a:ln>
                      <a:noFill/>
                    </a:ln>
                    <a:extLst>
                      <a:ext uri="{53640926-AAD7-44D8-BBD7-CCE9431645EC}">
                        <a14:shadowObscured xmlns:a14="http://schemas.microsoft.com/office/drawing/2010/main"/>
                      </a:ext>
                    </a:extLst>
                  </pic:spPr>
                </pic:pic>
              </a:graphicData>
            </a:graphic>
          </wp:inline>
        </w:drawing>
      </w:r>
    </w:p>
    <w:p w14:paraId="0C96A1EC" w14:textId="15637E93" w:rsidR="00F41FED" w:rsidRPr="00F41FED" w:rsidRDefault="00F41FED" w:rsidP="00112E53">
      <w:pPr>
        <w:spacing w:line="311" w:lineRule="atLeast"/>
        <w:rPr>
          <w:rFonts w:eastAsia="Times New Roman" w:cstheme="minorHAnsi"/>
          <w:color w:val="000000"/>
          <w:sz w:val="24"/>
          <w:szCs w:val="24"/>
          <w:lang w:eastAsia="en-GB"/>
        </w:rPr>
      </w:pPr>
      <w:r>
        <w:rPr>
          <w:rFonts w:eastAsia="Times New Roman" w:cstheme="minorHAnsi"/>
          <w:color w:val="000000"/>
          <w:sz w:val="24"/>
          <w:szCs w:val="24"/>
          <w:lang w:eastAsia="en-GB"/>
        </w:rPr>
        <w:t>(Bhutan, 2017)</w:t>
      </w:r>
    </w:p>
    <w:p w14:paraId="5671656C" w14:textId="77777777" w:rsidR="00F41FED" w:rsidRDefault="00F41FED" w:rsidP="00112E53">
      <w:pPr>
        <w:spacing w:line="311" w:lineRule="atLeast"/>
        <w:rPr>
          <w:rFonts w:eastAsia="Times New Roman" w:cstheme="minorHAnsi"/>
          <w:b/>
          <w:color w:val="000000"/>
          <w:sz w:val="24"/>
          <w:szCs w:val="24"/>
          <w:lang w:eastAsia="en-GB"/>
        </w:rPr>
      </w:pPr>
    </w:p>
    <w:p w14:paraId="559D0E7F" w14:textId="09CE9D33" w:rsidR="007B46F9" w:rsidRPr="002E2D65" w:rsidRDefault="007B46F9" w:rsidP="00112E53">
      <w:pPr>
        <w:spacing w:line="311" w:lineRule="atLeast"/>
        <w:rPr>
          <w:rFonts w:eastAsia="Times New Roman" w:cstheme="minorHAnsi"/>
          <w:b/>
          <w:color w:val="000000"/>
          <w:sz w:val="24"/>
          <w:szCs w:val="24"/>
          <w:lang w:eastAsia="en-GB"/>
        </w:rPr>
      </w:pPr>
      <w:r w:rsidRPr="002E2D65">
        <w:rPr>
          <w:rFonts w:eastAsia="Times New Roman" w:cstheme="minorHAnsi"/>
          <w:b/>
          <w:color w:val="000000"/>
          <w:sz w:val="24"/>
          <w:szCs w:val="24"/>
          <w:lang w:eastAsia="en-GB"/>
        </w:rPr>
        <w:t xml:space="preserve">Weather in </w:t>
      </w:r>
      <w:r w:rsidR="006C439C">
        <w:rPr>
          <w:rFonts w:eastAsia="Times New Roman" w:cstheme="minorHAnsi"/>
          <w:b/>
          <w:color w:val="000000"/>
          <w:sz w:val="24"/>
          <w:szCs w:val="24"/>
          <w:lang w:eastAsia="en-GB"/>
        </w:rPr>
        <w:t>Bhutan and natural disasters.</w:t>
      </w:r>
    </w:p>
    <w:p w14:paraId="60347C1D" w14:textId="016F83C9" w:rsidR="00693391" w:rsidRPr="00F41FED" w:rsidRDefault="00693391" w:rsidP="00112E53">
      <w:pPr>
        <w:spacing w:line="311" w:lineRule="atLeast"/>
        <w:rPr>
          <w:rFonts w:eastAsia="Times New Roman" w:cstheme="minorHAnsi"/>
          <w:color w:val="000000"/>
          <w:sz w:val="24"/>
          <w:szCs w:val="24"/>
          <w:lang w:eastAsia="en-GB"/>
        </w:rPr>
      </w:pPr>
      <w:r>
        <w:rPr>
          <w:rFonts w:eastAsia="Times New Roman" w:cstheme="minorHAnsi"/>
          <w:color w:val="000000"/>
          <w:sz w:val="24"/>
          <w:szCs w:val="24"/>
          <w:lang w:eastAsia="en-GB"/>
        </w:rPr>
        <w:t>The weather can be diverse in Bhutan depending on area visiting but generally h</w:t>
      </w:r>
      <w:r w:rsidR="007368CD" w:rsidRPr="002E2D65">
        <w:rPr>
          <w:rFonts w:eastAsia="Times New Roman" w:cstheme="minorHAnsi"/>
          <w:color w:val="000000"/>
          <w:sz w:val="24"/>
          <w:szCs w:val="24"/>
          <w:lang w:eastAsia="en-GB"/>
        </w:rPr>
        <w:t>igh season is March – May and September – November</w:t>
      </w:r>
      <w:r>
        <w:rPr>
          <w:rFonts w:eastAsia="Times New Roman" w:cstheme="minorHAnsi"/>
          <w:color w:val="000000"/>
          <w:sz w:val="24"/>
          <w:szCs w:val="24"/>
          <w:lang w:eastAsia="en-GB"/>
        </w:rPr>
        <w:t>, t</w:t>
      </w:r>
      <w:r w:rsidR="007368CD" w:rsidRPr="002E2D65">
        <w:rPr>
          <w:rFonts w:eastAsia="Times New Roman" w:cstheme="minorHAnsi"/>
          <w:color w:val="000000"/>
          <w:sz w:val="24"/>
          <w:szCs w:val="24"/>
          <w:lang w:eastAsia="en-GB"/>
        </w:rPr>
        <w:t>h</w:t>
      </w:r>
      <w:r w:rsidR="009656F0">
        <w:rPr>
          <w:rFonts w:eastAsia="Times New Roman" w:cstheme="minorHAnsi"/>
          <w:color w:val="000000"/>
          <w:sz w:val="24"/>
          <w:szCs w:val="24"/>
          <w:lang w:eastAsia="en-GB"/>
        </w:rPr>
        <w:t>e weather</w:t>
      </w:r>
      <w:r w:rsidR="007368CD" w:rsidRPr="002E2D65">
        <w:rPr>
          <w:rFonts w:eastAsia="Times New Roman" w:cstheme="minorHAnsi"/>
          <w:color w:val="000000"/>
          <w:sz w:val="24"/>
          <w:szCs w:val="24"/>
          <w:lang w:eastAsia="en-GB"/>
        </w:rPr>
        <w:t xml:space="preserve"> is most ideal but also when</w:t>
      </w:r>
      <w:r w:rsidR="009656F0">
        <w:rPr>
          <w:rFonts w:eastAsia="Times New Roman" w:cstheme="minorHAnsi"/>
          <w:color w:val="000000"/>
          <w:sz w:val="24"/>
          <w:szCs w:val="24"/>
          <w:lang w:eastAsia="en-GB"/>
        </w:rPr>
        <w:t xml:space="preserve"> the tariff is highest</w:t>
      </w:r>
      <w:r w:rsidR="007368CD" w:rsidRPr="002E2D65">
        <w:rPr>
          <w:rFonts w:eastAsia="Times New Roman" w:cstheme="minorHAnsi"/>
          <w:color w:val="000000"/>
          <w:sz w:val="24"/>
          <w:szCs w:val="24"/>
          <w:lang w:eastAsia="en-GB"/>
        </w:rPr>
        <w:t>.</w:t>
      </w:r>
      <w:r w:rsidR="006C439C">
        <w:rPr>
          <w:rFonts w:eastAsia="Times New Roman" w:cstheme="minorHAnsi"/>
          <w:color w:val="000000"/>
          <w:sz w:val="24"/>
          <w:szCs w:val="24"/>
          <w:lang w:eastAsia="en-GB"/>
        </w:rPr>
        <w:t xml:space="preserve"> Landslides are common in Monsoon season</w:t>
      </w:r>
      <w:r>
        <w:rPr>
          <w:rFonts w:eastAsia="Times New Roman" w:cstheme="minorHAnsi"/>
          <w:color w:val="000000"/>
          <w:sz w:val="24"/>
          <w:szCs w:val="24"/>
          <w:lang w:eastAsia="en-GB"/>
        </w:rPr>
        <w:t>/ low season (June to August)</w:t>
      </w:r>
      <w:r w:rsidR="00F41FED">
        <w:rPr>
          <w:rFonts w:eastAsia="Times New Roman" w:cstheme="minorHAnsi"/>
          <w:color w:val="000000"/>
          <w:sz w:val="24"/>
          <w:szCs w:val="24"/>
          <w:lang w:eastAsia="en-GB"/>
        </w:rPr>
        <w:t>. December to February the weather can be cold but fairly nice.</w:t>
      </w:r>
      <w:r w:rsidR="006C439C">
        <w:rPr>
          <w:rFonts w:eastAsia="Times New Roman" w:cstheme="minorHAnsi"/>
          <w:color w:val="000000"/>
          <w:sz w:val="24"/>
          <w:szCs w:val="24"/>
          <w:lang w:eastAsia="en-GB"/>
        </w:rPr>
        <w:t xml:space="preserve"> Bhutan is also situated on an active seismic zone, so is susceptible to earthquakes, the last recorded earthquake was in 2011, and no fatal injuries were recorded but should still be taken note of</w:t>
      </w:r>
      <w:r w:rsidR="00CD2F83">
        <w:rPr>
          <w:rFonts w:eastAsia="Times New Roman" w:cstheme="minorHAnsi"/>
          <w:color w:val="000000"/>
          <w:sz w:val="24"/>
          <w:szCs w:val="24"/>
          <w:lang w:eastAsia="en-GB"/>
        </w:rPr>
        <w:t xml:space="preserve"> in case of event.</w:t>
      </w:r>
    </w:p>
    <w:p w14:paraId="57CEA988" w14:textId="77777777" w:rsidR="00ED08CC" w:rsidRDefault="00ED08CC" w:rsidP="00112E53">
      <w:pPr>
        <w:spacing w:line="311" w:lineRule="atLeast"/>
        <w:rPr>
          <w:rFonts w:eastAsia="Times New Roman" w:cstheme="minorHAnsi"/>
          <w:b/>
          <w:color w:val="000000"/>
          <w:sz w:val="24"/>
          <w:szCs w:val="24"/>
          <w:lang w:eastAsia="en-GB"/>
        </w:rPr>
      </w:pPr>
    </w:p>
    <w:p w14:paraId="2E794EC2" w14:textId="4456FA57" w:rsidR="006C439C" w:rsidRPr="00910189" w:rsidRDefault="006C439C" w:rsidP="00112E53">
      <w:pPr>
        <w:spacing w:line="311" w:lineRule="atLeast"/>
        <w:rPr>
          <w:rFonts w:eastAsia="Times New Roman" w:cstheme="minorHAnsi"/>
          <w:b/>
          <w:color w:val="000000"/>
          <w:sz w:val="24"/>
          <w:szCs w:val="24"/>
          <w:lang w:eastAsia="en-GB"/>
        </w:rPr>
      </w:pPr>
      <w:r w:rsidRPr="00910189">
        <w:rPr>
          <w:rFonts w:eastAsia="Times New Roman" w:cstheme="minorHAnsi"/>
          <w:b/>
          <w:color w:val="000000"/>
          <w:sz w:val="24"/>
          <w:szCs w:val="24"/>
          <w:lang w:eastAsia="en-GB"/>
        </w:rPr>
        <w:t>Regional and international tourism market</w:t>
      </w:r>
      <w:r w:rsidR="00910189" w:rsidRPr="00910189">
        <w:rPr>
          <w:rFonts w:eastAsia="Times New Roman" w:cstheme="minorHAnsi"/>
          <w:b/>
          <w:color w:val="000000"/>
          <w:sz w:val="24"/>
          <w:szCs w:val="24"/>
          <w:lang w:eastAsia="en-GB"/>
        </w:rPr>
        <w:t>.</w:t>
      </w:r>
    </w:p>
    <w:p w14:paraId="6AAB0EE2" w14:textId="0FC7F4CB" w:rsidR="00910189" w:rsidRPr="00055A2C" w:rsidRDefault="00E81872" w:rsidP="00112E53">
      <w:pPr>
        <w:spacing w:line="311" w:lineRule="atLeast"/>
        <w:rPr>
          <w:rFonts w:ascii="Times New Roman" w:eastAsia="Times New Roman" w:hAnsi="Times New Roman" w:cs="Times New Roman"/>
          <w:color w:val="000000"/>
          <w:sz w:val="24"/>
          <w:szCs w:val="24"/>
          <w:lang w:eastAsia="en-GB"/>
        </w:rPr>
      </w:pPr>
      <w:r w:rsidRPr="00E81872">
        <w:rPr>
          <w:rFonts w:ascii="Times New Roman" w:eastAsia="Times New Roman" w:hAnsi="Times New Roman" w:cs="Times New Roman"/>
          <w:noProof/>
          <w:color w:val="000000"/>
          <w:sz w:val="24"/>
          <w:szCs w:val="24"/>
          <w:lang w:eastAsia="en-GB"/>
        </w:rPr>
        <mc:AlternateContent>
          <mc:Choice Requires="wps">
            <w:drawing>
              <wp:anchor distT="45720" distB="45720" distL="114300" distR="114300" simplePos="0" relativeHeight="251665408" behindDoc="0" locked="0" layoutInCell="1" allowOverlap="1" wp14:anchorId="113C12C9" wp14:editId="102DFE6F">
                <wp:simplePos x="0" y="0"/>
                <wp:positionH relativeFrom="column">
                  <wp:posOffset>4400550</wp:posOffset>
                </wp:positionH>
                <wp:positionV relativeFrom="paragraph">
                  <wp:posOffset>66675</wp:posOffset>
                </wp:positionV>
                <wp:extent cx="1781175" cy="20383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2038350"/>
                        </a:xfrm>
                        <a:prstGeom prst="rect">
                          <a:avLst/>
                        </a:prstGeom>
                        <a:solidFill>
                          <a:srgbClr val="FFFFFF"/>
                        </a:solidFill>
                        <a:ln w="9525">
                          <a:solidFill>
                            <a:srgbClr val="000000"/>
                          </a:solidFill>
                          <a:miter lim="800000"/>
                          <a:headEnd/>
                          <a:tailEnd/>
                        </a:ln>
                      </wps:spPr>
                      <wps:txbx>
                        <w:txbxContent>
                          <w:p w14:paraId="453C3ACE" w14:textId="402D2169" w:rsidR="00672F4D" w:rsidRDefault="00672F4D">
                            <w:r>
                              <w:t>Indian, Bangladeshi and Chinese tourists are the highest volume of tourists visiting Bhutan, this is due to the close proximity to Bhutan, and they account for regional tourism. American are the highest volume of international tourists visiting Bhutan.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C12C9" id="_x0000_s1035" type="#_x0000_t202" style="position:absolute;margin-left:346.5pt;margin-top:5.25pt;width:140.25pt;height:16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">
                <v:textbox>
                  <w:txbxContent>
                    <w:p w14:paraId="453C3ACE" w14:textId="402D2169" w:rsidR="00672F4D" w:rsidRDefault="00672F4D">
                      <w:r>
                        <w:t>Indian, Bangladeshi and Chinese tourists are the highest volume of tourists visiting Bhutan, this is due to the close proximity to Bhutan, and they account for regional tourism. American are the highest volume of international tourists visiting Bhutan.</w:t>
                      </w:r>
                    </w:p>
                  </w:txbxContent>
                </v:textbox>
                <w10:wrap type="square"/>
              </v:shape>
            </w:pict>
          </mc:Fallback>
        </mc:AlternateContent>
      </w:r>
      <w:r w:rsidRPr="00E81872">
        <w:rPr>
          <w:noProof/>
        </w:rPr>
        <w:drawing>
          <wp:inline distT="0" distB="0" distL="0" distR="0" wp14:anchorId="4A521E5D" wp14:editId="147A2E72">
            <wp:extent cx="4267200" cy="2114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593" t="26819" r="29703" b="32016"/>
                    <a:stretch/>
                  </pic:blipFill>
                  <pic:spPr bwMode="auto">
                    <a:xfrm>
                      <a:off x="0" y="0"/>
                      <a:ext cx="4267200" cy="2114550"/>
                    </a:xfrm>
                    <a:prstGeom prst="rect">
                      <a:avLst/>
                    </a:prstGeom>
                    <a:ln>
                      <a:noFill/>
                    </a:ln>
                    <a:extLst>
                      <a:ext uri="{53640926-AAD7-44D8-BBD7-CCE9431645EC}">
                        <a14:shadowObscured xmlns:a14="http://schemas.microsoft.com/office/drawing/2010/main"/>
                      </a:ext>
                    </a:extLst>
                  </pic:spPr>
                </pic:pic>
              </a:graphicData>
            </a:graphic>
          </wp:inline>
        </w:drawing>
      </w:r>
    </w:p>
    <w:p w14:paraId="7EB0353E" w14:textId="77777777" w:rsidR="00942F75" w:rsidRDefault="00942F75" w:rsidP="00112E53">
      <w:pPr>
        <w:spacing w:line="311" w:lineRule="atLeast"/>
        <w:rPr>
          <w:rFonts w:eastAsia="Times New Roman" w:cstheme="minorHAnsi"/>
          <w:b/>
          <w:color w:val="000000"/>
          <w:sz w:val="24"/>
          <w:szCs w:val="24"/>
          <w:lang w:eastAsia="en-GB"/>
        </w:rPr>
      </w:pPr>
    </w:p>
    <w:p w14:paraId="4743B689" w14:textId="4558E75A" w:rsidR="00F078F3" w:rsidRDefault="00F078F3" w:rsidP="00112E53">
      <w:p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Reasons for visit</w:t>
      </w:r>
    </w:p>
    <w:p w14:paraId="1132124D" w14:textId="1C0E711F" w:rsidR="009656F0" w:rsidRDefault="009656F0" w:rsidP="009656F0">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Festivals</w:t>
      </w:r>
    </w:p>
    <w:p w14:paraId="711682CF" w14:textId="7992725E" w:rsidR="009656F0" w:rsidRDefault="009656F0" w:rsidP="009656F0">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lastRenderedPageBreak/>
        <w:t>Treks</w:t>
      </w:r>
    </w:p>
    <w:p w14:paraId="023A74E4" w14:textId="2AB7ACFA" w:rsidR="009656F0" w:rsidRDefault="00C6780D" w:rsidP="009656F0">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Visit Monasteries</w:t>
      </w:r>
    </w:p>
    <w:p w14:paraId="585C15E9" w14:textId="07C74A86" w:rsidR="009656F0" w:rsidRDefault="009656F0" w:rsidP="009656F0">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Wildlife</w:t>
      </w:r>
    </w:p>
    <w:p w14:paraId="0382BCF7" w14:textId="1B0718BE" w:rsidR="009656F0" w:rsidRDefault="009656F0" w:rsidP="009656F0">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Scenery</w:t>
      </w:r>
    </w:p>
    <w:p w14:paraId="58E126FC" w14:textId="22F9419C" w:rsidR="00715DB6" w:rsidRDefault="00715DB6" w:rsidP="00715DB6">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Flora</w:t>
      </w:r>
      <w:r w:rsidR="006C439C">
        <w:rPr>
          <w:rFonts w:eastAsia="Times New Roman" w:cstheme="minorHAnsi"/>
          <w:b/>
          <w:color w:val="000000"/>
          <w:sz w:val="24"/>
          <w:szCs w:val="24"/>
          <w:lang w:eastAsia="en-GB"/>
        </w:rPr>
        <w:t xml:space="preserve"> and fauna</w:t>
      </w:r>
    </w:p>
    <w:p w14:paraId="4F56BC76" w14:textId="3BA2828D" w:rsidR="00C6780D" w:rsidRDefault="00C6780D" w:rsidP="00715DB6">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Experience a homestay</w:t>
      </w:r>
    </w:p>
    <w:p w14:paraId="64774099" w14:textId="5BC2E867" w:rsidR="00942F75" w:rsidRDefault="00942F75" w:rsidP="00715DB6">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Gross national happiness</w:t>
      </w:r>
    </w:p>
    <w:p w14:paraId="5F5A9DEB" w14:textId="0D4BB62C" w:rsidR="00942F75" w:rsidRDefault="00942F75" w:rsidP="00715DB6">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Culture</w:t>
      </w:r>
    </w:p>
    <w:p w14:paraId="2C987C58" w14:textId="56A7DC33" w:rsidR="00AF08DD" w:rsidRPr="00715DB6" w:rsidRDefault="00AF08DD" w:rsidP="00715DB6">
      <w:pPr>
        <w:pStyle w:val="ListParagraph"/>
        <w:numPr>
          <w:ilvl w:val="0"/>
          <w:numId w:val="2"/>
        </w:numPr>
        <w:spacing w:line="311" w:lineRule="atLeast"/>
        <w:rPr>
          <w:rFonts w:eastAsia="Times New Roman" w:cstheme="minorHAnsi"/>
          <w:b/>
          <w:color w:val="000000"/>
          <w:sz w:val="24"/>
          <w:szCs w:val="24"/>
          <w:lang w:eastAsia="en-GB"/>
        </w:rPr>
      </w:pPr>
      <w:r>
        <w:rPr>
          <w:rFonts w:eastAsia="Times New Roman" w:cstheme="minorHAnsi"/>
          <w:b/>
          <w:color w:val="000000"/>
          <w:sz w:val="24"/>
          <w:szCs w:val="24"/>
          <w:lang w:eastAsia="en-GB"/>
        </w:rPr>
        <w:t>Spiritual/ Buddhist culture</w:t>
      </w:r>
    </w:p>
    <w:p w14:paraId="782CA588" w14:textId="1D23CE5A" w:rsidR="009656F0" w:rsidRPr="00715DB6" w:rsidRDefault="00055A2C" w:rsidP="00715DB6">
      <w:pPr>
        <w:spacing w:line="311" w:lineRule="atLeast"/>
        <w:rPr>
          <w:rFonts w:eastAsia="Times New Roman" w:cstheme="minorHAnsi"/>
          <w:b/>
          <w:color w:val="000000"/>
          <w:sz w:val="24"/>
          <w:szCs w:val="24"/>
          <w:lang w:eastAsia="en-GB"/>
        </w:rPr>
      </w:pPr>
      <w:r w:rsidRPr="003863B8">
        <w:rPr>
          <w:rFonts w:ascii="Times New Roman" w:eastAsia="Times New Roman" w:hAnsi="Times New Roman" w:cs="Times New Roman"/>
          <w:noProof/>
          <w:color w:val="000000"/>
          <w:sz w:val="24"/>
          <w:szCs w:val="24"/>
          <w:lang w:eastAsia="en-GB"/>
        </w:rPr>
        <mc:AlternateContent>
          <mc:Choice Requires="wps">
            <w:drawing>
              <wp:anchor distT="45720" distB="45720" distL="114300" distR="114300" simplePos="0" relativeHeight="251679744" behindDoc="0" locked="0" layoutInCell="1" allowOverlap="1" wp14:anchorId="4D476594" wp14:editId="5E6162FA">
                <wp:simplePos x="0" y="0"/>
                <wp:positionH relativeFrom="column">
                  <wp:posOffset>3743325</wp:posOffset>
                </wp:positionH>
                <wp:positionV relativeFrom="paragraph">
                  <wp:posOffset>233045</wp:posOffset>
                </wp:positionV>
                <wp:extent cx="2360930" cy="1404620"/>
                <wp:effectExtent l="0" t="0" r="22860" b="1143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D87690A" w14:textId="0BDEB030" w:rsidR="00672F4D" w:rsidRDefault="00672F4D" w:rsidP="00F078F3">
                            <w:r>
                              <w:t>Most people visiting Bhutan, are doing so vastly for cultural reasons</w:t>
                            </w:r>
                            <w:r w:rsidR="0003624A">
                              <w:t xml:space="preserve"> and festivals,</w:t>
                            </w:r>
                            <w:r>
                              <w:t xml:space="preserve"> followed by adventure such as trekking.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476594" id="_x0000_s1036" type="#_x0000_t202" style="position:absolute;margin-left:294.75pt;margin-top:18.35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">
                <v:textbox style="mso-fit-shape-to-text:t">
                  <w:txbxContent>
                    <w:p w14:paraId="3D87690A" w14:textId="0BDEB030" w:rsidR="00672F4D" w:rsidRDefault="00672F4D" w:rsidP="00F078F3">
                      <w:r>
                        <w:t>Most people visiting Bhutan, are doing so vastly for cultural reasons</w:t>
                      </w:r>
                      <w:r w:rsidR="0003624A">
                        <w:t xml:space="preserve"> and festivals,</w:t>
                      </w:r>
                      <w:r>
                        <w:t xml:space="preserve"> followed by adventure such as trekking.</w:t>
                      </w:r>
                    </w:p>
                  </w:txbxContent>
                </v:textbox>
                <w10:wrap type="square"/>
              </v:shape>
            </w:pict>
          </mc:Fallback>
        </mc:AlternateContent>
      </w:r>
      <w:r w:rsidR="00715DB6">
        <w:rPr>
          <w:rFonts w:eastAsia="Times New Roman" w:cstheme="minorHAnsi"/>
          <w:b/>
          <w:noProof/>
          <w:color w:val="000000"/>
          <w:sz w:val="24"/>
          <w:szCs w:val="24"/>
          <w:lang w:eastAsia="en-GB"/>
        </w:rPr>
        <w:drawing>
          <wp:inline distT="0" distB="0" distL="0" distR="0" wp14:anchorId="154E81B3" wp14:editId="07598174">
            <wp:extent cx="3562350" cy="20193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2350" cy="2019300"/>
                    </a:xfrm>
                    <a:prstGeom prst="rect">
                      <a:avLst/>
                    </a:prstGeom>
                    <a:noFill/>
                  </pic:spPr>
                </pic:pic>
              </a:graphicData>
            </a:graphic>
          </wp:inline>
        </w:drawing>
      </w:r>
    </w:p>
    <w:p w14:paraId="468025E7" w14:textId="188BFCAD" w:rsidR="00715DB6" w:rsidRDefault="00F078F3" w:rsidP="00112E53">
      <w:pPr>
        <w:spacing w:line="311" w:lineRule="atLeast"/>
        <w:rPr>
          <w:rFonts w:eastAsia="Times New Roman" w:cstheme="minorHAnsi"/>
          <w:b/>
          <w:color w:val="000000"/>
          <w:sz w:val="24"/>
          <w:szCs w:val="24"/>
          <w:lang w:eastAsia="en-GB"/>
        </w:rPr>
      </w:pPr>
      <w:r w:rsidRPr="00FD04AC">
        <w:rPr>
          <w:noProof/>
        </w:rPr>
        <w:drawing>
          <wp:inline distT="0" distB="0" distL="0" distR="0" wp14:anchorId="593B6C34" wp14:editId="7F4516E3">
            <wp:extent cx="5972175" cy="14573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595" t="54574" r="29703" b="8628"/>
                    <a:stretch/>
                  </pic:blipFill>
                  <pic:spPr bwMode="auto">
                    <a:xfrm>
                      <a:off x="0" y="0"/>
                      <a:ext cx="5972175" cy="1457325"/>
                    </a:xfrm>
                    <a:prstGeom prst="rect">
                      <a:avLst/>
                    </a:prstGeom>
                    <a:ln>
                      <a:noFill/>
                    </a:ln>
                    <a:extLst>
                      <a:ext uri="{53640926-AAD7-44D8-BBD7-CCE9431645EC}">
                        <a14:shadowObscured xmlns:a14="http://schemas.microsoft.com/office/drawing/2010/main"/>
                      </a:ext>
                    </a:extLst>
                  </pic:spPr>
                </pic:pic>
              </a:graphicData>
            </a:graphic>
          </wp:inline>
        </w:drawing>
      </w:r>
    </w:p>
    <w:p w14:paraId="4B6D2AFE" w14:textId="77777777" w:rsidR="00ED08CC" w:rsidRDefault="00ED08CC" w:rsidP="00112E53">
      <w:pPr>
        <w:spacing w:line="311" w:lineRule="atLeast"/>
        <w:rPr>
          <w:rFonts w:eastAsia="Times New Roman" w:cstheme="minorHAnsi"/>
          <w:b/>
          <w:color w:val="000000"/>
          <w:sz w:val="24"/>
          <w:szCs w:val="24"/>
          <w:lang w:eastAsia="en-GB"/>
        </w:rPr>
      </w:pPr>
    </w:p>
    <w:p w14:paraId="75682AA4" w14:textId="68CAE983" w:rsidR="00290DBE" w:rsidRDefault="00290DBE" w:rsidP="00112E53">
      <w:pPr>
        <w:spacing w:line="311" w:lineRule="atLeast"/>
        <w:rPr>
          <w:rFonts w:eastAsia="Times New Roman" w:cstheme="minorHAnsi"/>
          <w:b/>
          <w:color w:val="000000"/>
          <w:sz w:val="24"/>
          <w:szCs w:val="24"/>
          <w:lang w:eastAsia="en-GB"/>
        </w:rPr>
      </w:pPr>
      <w:r w:rsidRPr="00290DBE">
        <w:rPr>
          <w:rFonts w:eastAsia="Times New Roman" w:cstheme="minorHAnsi"/>
          <w:b/>
          <w:color w:val="000000"/>
          <w:sz w:val="24"/>
          <w:szCs w:val="24"/>
          <w:lang w:eastAsia="en-GB"/>
        </w:rPr>
        <w:t>Festivals</w:t>
      </w:r>
    </w:p>
    <w:p w14:paraId="28C8BCD8" w14:textId="0D05A81F" w:rsidR="00F078F3" w:rsidRPr="00290DBE" w:rsidRDefault="00F078F3" w:rsidP="00112E53">
      <w:pPr>
        <w:spacing w:line="311" w:lineRule="atLeast"/>
        <w:rPr>
          <w:rFonts w:eastAsia="Times New Roman" w:cstheme="minorHAnsi"/>
          <w:b/>
          <w:color w:val="000000"/>
          <w:sz w:val="24"/>
          <w:szCs w:val="24"/>
          <w:lang w:eastAsia="en-GB"/>
        </w:rPr>
      </w:pPr>
      <w:r>
        <w:rPr>
          <w:noProof/>
        </w:rPr>
        <w:drawing>
          <wp:inline distT="0" distB="0" distL="0" distR="0" wp14:anchorId="27B003E8" wp14:editId="27C938A9">
            <wp:extent cx="2686050" cy="1304925"/>
            <wp:effectExtent l="0" t="0" r="0" b="9525"/>
            <wp:docPr id="31" name="Picture 4" descr="Image result for timpu tschecu fest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impu tschecu festiv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6050" cy="1304925"/>
                    </a:xfrm>
                    <a:prstGeom prst="rect">
                      <a:avLst/>
                    </a:prstGeom>
                    <a:noFill/>
                    <a:ln>
                      <a:noFill/>
                    </a:ln>
                  </pic:spPr>
                </pic:pic>
              </a:graphicData>
            </a:graphic>
          </wp:inline>
        </w:drawing>
      </w:r>
    </w:p>
    <w:p w14:paraId="5E21E3CD" w14:textId="56FD9948" w:rsidR="002C3594" w:rsidRPr="002E2D65" w:rsidRDefault="00AF08DD" w:rsidP="00112E53">
      <w:pPr>
        <w:spacing w:line="311" w:lineRule="atLeast"/>
        <w:rPr>
          <w:rFonts w:eastAsia="Times New Roman" w:cstheme="minorHAnsi"/>
          <w:color w:val="000000"/>
          <w:sz w:val="24"/>
          <w:szCs w:val="24"/>
          <w:lang w:eastAsia="en-GB"/>
        </w:rPr>
      </w:pPr>
      <w:r>
        <w:rPr>
          <w:rFonts w:eastAsia="Times New Roman" w:cstheme="minorHAnsi"/>
          <w:color w:val="000000"/>
          <w:sz w:val="24"/>
          <w:szCs w:val="24"/>
          <w:lang w:eastAsia="en-GB"/>
        </w:rPr>
        <w:t>Festivals are a cultural insight into Bhutan. Usually in honour of ancient or famous gurus, monks and local people will adorn bright coloured dress and masks and will perform dances and theatrical performances</w:t>
      </w:r>
      <w:r w:rsidR="00D363BD">
        <w:rPr>
          <w:rFonts w:eastAsia="Times New Roman" w:cstheme="minorHAnsi"/>
          <w:color w:val="000000"/>
          <w:sz w:val="24"/>
          <w:szCs w:val="24"/>
          <w:lang w:eastAsia="en-GB"/>
        </w:rPr>
        <w:t>.</w:t>
      </w:r>
    </w:p>
    <w:p w14:paraId="37E5F9FA" w14:textId="610C0481" w:rsidR="00E81872" w:rsidRDefault="003863B8" w:rsidP="00112E53">
      <w:pPr>
        <w:spacing w:line="311" w:lineRule="atLeast"/>
        <w:rPr>
          <w:rFonts w:ascii="Times New Roman" w:eastAsia="Times New Roman" w:hAnsi="Times New Roman" w:cs="Times New Roman"/>
          <w:color w:val="000000"/>
          <w:sz w:val="24"/>
          <w:szCs w:val="24"/>
          <w:lang w:eastAsia="en-GB"/>
        </w:rPr>
      </w:pPr>
      <w:r w:rsidRPr="003863B8">
        <w:rPr>
          <w:rFonts w:ascii="Times New Roman" w:eastAsia="Times New Roman" w:hAnsi="Times New Roman" w:cs="Times New Roman"/>
          <w:noProof/>
          <w:color w:val="000000"/>
          <w:sz w:val="24"/>
          <w:szCs w:val="24"/>
          <w:lang w:eastAsia="en-GB"/>
        </w:rPr>
        <w:lastRenderedPageBreak/>
        <mc:AlternateContent>
          <mc:Choice Requires="wps">
            <w:drawing>
              <wp:anchor distT="45720" distB="45720" distL="114300" distR="114300" simplePos="0" relativeHeight="251669504" behindDoc="0" locked="0" layoutInCell="1" allowOverlap="1" wp14:anchorId="2515C4CC" wp14:editId="6ED67A6D">
                <wp:simplePos x="0" y="0"/>
                <wp:positionH relativeFrom="margin">
                  <wp:posOffset>3582035</wp:posOffset>
                </wp:positionH>
                <wp:positionV relativeFrom="paragraph">
                  <wp:posOffset>773430</wp:posOffset>
                </wp:positionV>
                <wp:extent cx="2360930" cy="1404620"/>
                <wp:effectExtent l="0" t="0" r="12700" b="2730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A110AD5" w14:textId="390690C7" w:rsidR="00672F4D" w:rsidRDefault="00672F4D">
                            <w:r>
                              <w:t>35.2% of travellers are travelling to Bhutan for the Thimpu Tsechu festival (Talk about the festival)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15C4CC" id="_x0000_s1037" type="#_x0000_t202" style="position:absolute;margin-left:282.05pt;margin-top:60.9pt;width:185.9pt;height:110.6pt;z-index:25166950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">
                <v:textbox style="mso-fit-shape-to-text:t">
                  <w:txbxContent>
                    <w:p w14:paraId="5A110AD5" w14:textId="390690C7" w:rsidR="00672F4D" w:rsidRDefault="00672F4D">
                      <w:r>
                        <w:t>35.2% of travellers are travelling to Bhutan for the Thimpu Tsechu festival (Talk about the festival)</w:t>
                      </w:r>
                    </w:p>
                  </w:txbxContent>
                </v:textbox>
                <w10:wrap type="square" anchorx="margin"/>
              </v:shape>
            </w:pict>
          </mc:Fallback>
        </mc:AlternateContent>
      </w:r>
      <w:r w:rsidR="00E81872" w:rsidRPr="00E81872">
        <w:rPr>
          <w:noProof/>
        </w:rPr>
        <w:drawing>
          <wp:inline distT="0" distB="0" distL="0" distR="0" wp14:anchorId="75935D83" wp14:editId="325DC719">
            <wp:extent cx="3362325" cy="31908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6923" t="19335" r="27210" b="21073"/>
                    <a:stretch/>
                  </pic:blipFill>
                  <pic:spPr bwMode="auto">
                    <a:xfrm>
                      <a:off x="0" y="0"/>
                      <a:ext cx="3362325" cy="3190875"/>
                    </a:xfrm>
                    <a:prstGeom prst="rect">
                      <a:avLst/>
                    </a:prstGeom>
                    <a:ln>
                      <a:noFill/>
                    </a:ln>
                    <a:extLst>
                      <a:ext uri="{53640926-AAD7-44D8-BBD7-CCE9431645EC}">
                        <a14:shadowObscured xmlns:a14="http://schemas.microsoft.com/office/drawing/2010/main"/>
                      </a:ext>
                    </a:extLst>
                  </pic:spPr>
                </pic:pic>
              </a:graphicData>
            </a:graphic>
          </wp:inline>
        </w:drawing>
      </w:r>
    </w:p>
    <w:p w14:paraId="37E61E17" w14:textId="7CC5BA1A" w:rsidR="00715DB6" w:rsidRDefault="00715DB6" w:rsidP="00AB491D">
      <w:pPr>
        <w:spacing w:line="311" w:lineRule="atLeast"/>
        <w:rPr>
          <w:rFonts w:ascii="Times New Roman" w:eastAsia="Times New Roman" w:hAnsi="Times New Roman" w:cs="Times New Roman"/>
          <w:color w:val="000000"/>
          <w:sz w:val="24"/>
          <w:szCs w:val="24"/>
          <w:lang w:eastAsia="en-GB"/>
        </w:rPr>
      </w:pPr>
      <w:r w:rsidRPr="007416CD">
        <w:rPr>
          <w:noProof/>
        </w:rPr>
        <w:drawing>
          <wp:inline distT="0" distB="0" distL="0" distR="0" wp14:anchorId="037AD625" wp14:editId="30DF6D3D">
            <wp:extent cx="3028950" cy="2581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257" t="36174" r="34855" b="15489"/>
                    <a:stretch/>
                  </pic:blipFill>
                  <pic:spPr bwMode="auto">
                    <a:xfrm>
                      <a:off x="0" y="0"/>
                      <a:ext cx="3028950" cy="2581275"/>
                    </a:xfrm>
                    <a:prstGeom prst="rect">
                      <a:avLst/>
                    </a:prstGeom>
                    <a:ln>
                      <a:noFill/>
                    </a:ln>
                    <a:extLst>
                      <a:ext uri="{53640926-AAD7-44D8-BBD7-CCE9431645EC}">
                        <a14:shadowObscured xmlns:a14="http://schemas.microsoft.com/office/drawing/2010/main"/>
                      </a:ext>
                    </a:extLst>
                  </pic:spPr>
                </pic:pic>
              </a:graphicData>
            </a:graphic>
          </wp:inline>
        </w:drawing>
      </w:r>
      <w:r w:rsidRPr="00F078F3">
        <w:rPr>
          <w:noProof/>
        </w:rPr>
        <w:drawing>
          <wp:inline distT="0" distB="0" distL="0" distR="0" wp14:anchorId="2D6A913E" wp14:editId="427A4E2F">
            <wp:extent cx="2600325" cy="14573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00325" cy="1457325"/>
                    </a:xfrm>
                    <a:prstGeom prst="rect">
                      <a:avLst/>
                    </a:prstGeom>
                  </pic:spPr>
                </pic:pic>
              </a:graphicData>
            </a:graphic>
          </wp:inline>
        </w:drawing>
      </w:r>
    </w:p>
    <w:p w14:paraId="4BC3EC52" w14:textId="77777777" w:rsidR="00693391" w:rsidRDefault="00693391" w:rsidP="00AB491D">
      <w:pPr>
        <w:spacing w:line="311" w:lineRule="atLeast"/>
        <w:rPr>
          <w:rFonts w:ascii="Calibri" w:eastAsia="Times New Roman" w:hAnsi="Calibri" w:cs="Calibri"/>
          <w:b/>
          <w:color w:val="000000"/>
          <w:lang w:eastAsia="en-GB"/>
        </w:rPr>
      </w:pPr>
    </w:p>
    <w:p w14:paraId="38D592E9" w14:textId="77777777" w:rsidR="00196423" w:rsidRDefault="00196423" w:rsidP="00AB491D">
      <w:pPr>
        <w:spacing w:line="311" w:lineRule="atLeast"/>
        <w:rPr>
          <w:rFonts w:ascii="Calibri" w:eastAsia="Times New Roman" w:hAnsi="Calibri" w:cs="Calibri"/>
          <w:b/>
          <w:color w:val="000000"/>
          <w:lang w:eastAsia="en-GB"/>
        </w:rPr>
      </w:pPr>
    </w:p>
    <w:p w14:paraId="4C75C371" w14:textId="77777777" w:rsidR="00196423" w:rsidRDefault="00196423" w:rsidP="00AB491D">
      <w:pPr>
        <w:spacing w:line="311" w:lineRule="atLeast"/>
        <w:rPr>
          <w:rFonts w:ascii="Calibri" w:eastAsia="Times New Roman" w:hAnsi="Calibri" w:cs="Calibri"/>
          <w:b/>
          <w:color w:val="000000"/>
          <w:lang w:eastAsia="en-GB"/>
        </w:rPr>
      </w:pPr>
    </w:p>
    <w:p w14:paraId="5A709938" w14:textId="77777777" w:rsidR="00196423" w:rsidRDefault="00196423" w:rsidP="00AB491D">
      <w:pPr>
        <w:spacing w:line="311" w:lineRule="atLeast"/>
        <w:rPr>
          <w:rFonts w:ascii="Calibri" w:eastAsia="Times New Roman" w:hAnsi="Calibri" w:cs="Calibri"/>
          <w:b/>
          <w:color w:val="000000"/>
          <w:lang w:eastAsia="en-GB"/>
        </w:rPr>
      </w:pPr>
    </w:p>
    <w:p w14:paraId="64763712" w14:textId="77777777" w:rsidR="00196423" w:rsidRDefault="00196423" w:rsidP="00AB491D">
      <w:pPr>
        <w:spacing w:line="311" w:lineRule="atLeast"/>
        <w:rPr>
          <w:rFonts w:ascii="Calibri" w:eastAsia="Times New Roman" w:hAnsi="Calibri" w:cs="Calibri"/>
          <w:b/>
          <w:color w:val="000000"/>
          <w:lang w:eastAsia="en-GB"/>
        </w:rPr>
      </w:pPr>
    </w:p>
    <w:p w14:paraId="719BC763" w14:textId="77777777" w:rsidR="00196423" w:rsidRDefault="00196423" w:rsidP="00AB491D">
      <w:pPr>
        <w:spacing w:line="311" w:lineRule="atLeast"/>
        <w:rPr>
          <w:rFonts w:ascii="Calibri" w:eastAsia="Times New Roman" w:hAnsi="Calibri" w:cs="Calibri"/>
          <w:b/>
          <w:color w:val="000000"/>
          <w:lang w:eastAsia="en-GB"/>
        </w:rPr>
      </w:pPr>
    </w:p>
    <w:p w14:paraId="4217986C" w14:textId="77777777" w:rsidR="00196423" w:rsidRDefault="00196423" w:rsidP="00AB491D">
      <w:pPr>
        <w:spacing w:line="311" w:lineRule="atLeast"/>
        <w:rPr>
          <w:rFonts w:ascii="Calibri" w:eastAsia="Times New Roman" w:hAnsi="Calibri" w:cs="Calibri"/>
          <w:b/>
          <w:color w:val="000000"/>
          <w:lang w:eastAsia="en-GB"/>
        </w:rPr>
      </w:pPr>
    </w:p>
    <w:p w14:paraId="7C8DAC00" w14:textId="77777777" w:rsidR="00196423" w:rsidRDefault="00196423" w:rsidP="00AB491D">
      <w:pPr>
        <w:spacing w:line="311" w:lineRule="atLeast"/>
        <w:rPr>
          <w:rFonts w:ascii="Calibri" w:eastAsia="Times New Roman" w:hAnsi="Calibri" w:cs="Calibri"/>
          <w:b/>
          <w:color w:val="000000"/>
          <w:lang w:eastAsia="en-GB"/>
        </w:rPr>
      </w:pPr>
    </w:p>
    <w:p w14:paraId="11ACE3BF" w14:textId="77777777" w:rsidR="00196423" w:rsidRDefault="00196423" w:rsidP="00AB491D">
      <w:pPr>
        <w:spacing w:line="311" w:lineRule="atLeast"/>
        <w:rPr>
          <w:rFonts w:ascii="Calibri" w:eastAsia="Times New Roman" w:hAnsi="Calibri" w:cs="Calibri"/>
          <w:b/>
          <w:color w:val="000000"/>
          <w:lang w:eastAsia="en-GB"/>
        </w:rPr>
      </w:pPr>
    </w:p>
    <w:p w14:paraId="53BC8099" w14:textId="620C6C8A" w:rsidR="007416CD" w:rsidRDefault="00290DBE" w:rsidP="00AB491D">
      <w:pPr>
        <w:spacing w:line="311" w:lineRule="atLeast"/>
        <w:rPr>
          <w:rFonts w:ascii="Calibri" w:eastAsia="Times New Roman" w:hAnsi="Calibri" w:cs="Calibri"/>
          <w:b/>
          <w:color w:val="000000"/>
          <w:lang w:eastAsia="en-GB"/>
        </w:rPr>
      </w:pPr>
      <w:r w:rsidRPr="00290DBE">
        <w:rPr>
          <w:rFonts w:ascii="Calibri" w:eastAsia="Times New Roman" w:hAnsi="Calibri" w:cs="Calibri"/>
          <w:b/>
          <w:color w:val="000000"/>
          <w:lang w:eastAsia="en-GB"/>
        </w:rPr>
        <w:lastRenderedPageBreak/>
        <w:t>Treks</w:t>
      </w:r>
    </w:p>
    <w:p w14:paraId="39043801" w14:textId="5F3B2EA6" w:rsidR="00290DBE" w:rsidRDefault="00290DBE" w:rsidP="00AB491D">
      <w:pPr>
        <w:spacing w:line="311" w:lineRule="atLeast"/>
        <w:rPr>
          <w:rFonts w:ascii="Calibri" w:eastAsia="Times New Roman" w:hAnsi="Calibri" w:cs="Calibri"/>
          <w:b/>
          <w:color w:val="000000"/>
          <w:lang w:eastAsia="en-GB"/>
        </w:rPr>
      </w:pPr>
      <w:r>
        <w:rPr>
          <w:noProof/>
        </w:rPr>
        <w:drawing>
          <wp:inline distT="0" distB="0" distL="0" distR="0" wp14:anchorId="7C7979BB" wp14:editId="395128F5">
            <wp:extent cx="5731510" cy="2314575"/>
            <wp:effectExtent l="0" t="0" r="2540" b="9525"/>
            <wp:docPr id="30"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314575"/>
                    </a:xfrm>
                    <a:prstGeom prst="rect">
                      <a:avLst/>
                    </a:prstGeom>
                    <a:noFill/>
                    <a:ln>
                      <a:noFill/>
                    </a:ln>
                  </pic:spPr>
                </pic:pic>
              </a:graphicData>
            </a:graphic>
          </wp:inline>
        </w:drawing>
      </w:r>
    </w:p>
    <w:p w14:paraId="2076CFA7" w14:textId="610B4309" w:rsidR="00290DBE" w:rsidRDefault="0003624A" w:rsidP="00AB491D">
      <w:pPr>
        <w:spacing w:line="311" w:lineRule="atLeast"/>
        <w:rPr>
          <w:rFonts w:ascii="Calibri" w:eastAsia="Times New Roman" w:hAnsi="Calibri" w:cs="Calibri"/>
          <w:color w:val="000000"/>
          <w:lang w:eastAsia="en-GB"/>
        </w:rPr>
      </w:pPr>
      <w:r>
        <w:rPr>
          <w:rFonts w:ascii="Calibri" w:eastAsia="Times New Roman" w:hAnsi="Calibri" w:cs="Calibri"/>
          <w:color w:val="000000"/>
          <w:lang w:eastAsia="en-GB"/>
        </w:rPr>
        <w:t>Bhutan being similar to Nepal in Topography</w:t>
      </w:r>
      <w:r w:rsidR="00C6780D">
        <w:rPr>
          <w:rFonts w:ascii="Calibri" w:eastAsia="Times New Roman" w:hAnsi="Calibri" w:cs="Calibri"/>
          <w:color w:val="000000"/>
          <w:lang w:eastAsia="en-GB"/>
        </w:rPr>
        <w:t xml:space="preserve"> and geographically in close proximity,</w:t>
      </w:r>
      <w:r>
        <w:rPr>
          <w:rFonts w:ascii="Calibri" w:eastAsia="Times New Roman" w:hAnsi="Calibri" w:cs="Calibri"/>
          <w:color w:val="000000"/>
          <w:lang w:eastAsia="en-GB"/>
        </w:rPr>
        <w:t xml:space="preserve"> is popular for trekking but also more preserved</w:t>
      </w:r>
      <w:r w:rsidR="00715DB6">
        <w:rPr>
          <w:rFonts w:ascii="Calibri" w:eastAsia="Times New Roman" w:hAnsi="Calibri" w:cs="Calibri"/>
          <w:color w:val="000000"/>
          <w:lang w:eastAsia="en-GB"/>
        </w:rPr>
        <w:t xml:space="preserve"> and protected from mass tourism</w:t>
      </w:r>
      <w:r>
        <w:rPr>
          <w:rFonts w:ascii="Calibri" w:eastAsia="Times New Roman" w:hAnsi="Calibri" w:cs="Calibri"/>
          <w:color w:val="000000"/>
          <w:lang w:eastAsia="en-GB"/>
        </w:rPr>
        <w:t xml:space="preserve"> as a country. Many treks take place in Bhutan, the Druk path trek being the most popular followed by the Bumdra trek</w:t>
      </w:r>
      <w:r w:rsidR="00AF08DD">
        <w:rPr>
          <w:rFonts w:ascii="Calibri" w:eastAsia="Times New Roman" w:hAnsi="Calibri" w:cs="Calibri"/>
          <w:color w:val="000000"/>
          <w:lang w:eastAsia="en-GB"/>
        </w:rPr>
        <w:t xml:space="preserve"> and is a chance to escape modern</w:t>
      </w:r>
      <w:r w:rsidR="00D359C9">
        <w:rPr>
          <w:rFonts w:ascii="Calibri" w:eastAsia="Times New Roman" w:hAnsi="Calibri" w:cs="Calibri"/>
          <w:color w:val="000000"/>
          <w:lang w:eastAsia="en-GB"/>
        </w:rPr>
        <w:t xml:space="preserve"> life</w:t>
      </w:r>
      <w:r w:rsidR="00AF08DD">
        <w:rPr>
          <w:rFonts w:ascii="Calibri" w:eastAsia="Times New Roman" w:hAnsi="Calibri" w:cs="Calibri"/>
          <w:color w:val="000000"/>
          <w:lang w:eastAsia="en-GB"/>
        </w:rPr>
        <w:t xml:space="preserve"> and meet local people in agricultural settings.</w:t>
      </w:r>
    </w:p>
    <w:p w14:paraId="02F57B98" w14:textId="48E630E9" w:rsidR="007416CD" w:rsidRDefault="00ED08CC" w:rsidP="00AB491D">
      <w:pPr>
        <w:spacing w:line="311" w:lineRule="atLeast"/>
        <w:rPr>
          <w:rFonts w:ascii="Calibri" w:eastAsia="Times New Roman" w:hAnsi="Calibri" w:cs="Calibri"/>
          <w:color w:val="000000"/>
          <w:lang w:eastAsia="en-GB"/>
        </w:rPr>
      </w:pPr>
      <w:r w:rsidRPr="00AF08DD">
        <w:rPr>
          <w:rFonts w:ascii="Calibri" w:eastAsia="Times New Roman" w:hAnsi="Calibri" w:cs="Calibri"/>
          <w:noProof/>
          <w:color w:val="000000"/>
          <w:lang w:eastAsia="en-GB"/>
        </w:rPr>
        <mc:AlternateContent>
          <mc:Choice Requires="wps">
            <w:drawing>
              <wp:anchor distT="45720" distB="45720" distL="114300" distR="114300" simplePos="0" relativeHeight="251695104" behindDoc="0" locked="0" layoutInCell="1" allowOverlap="1" wp14:anchorId="6D583E51" wp14:editId="118DEF25">
                <wp:simplePos x="0" y="0"/>
                <wp:positionH relativeFrom="column">
                  <wp:posOffset>4486275</wp:posOffset>
                </wp:positionH>
                <wp:positionV relativeFrom="paragraph">
                  <wp:posOffset>1205865</wp:posOffset>
                </wp:positionV>
                <wp:extent cx="1545590" cy="552450"/>
                <wp:effectExtent l="0" t="0" r="16510" b="1905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552450"/>
                        </a:xfrm>
                        <a:prstGeom prst="rect">
                          <a:avLst/>
                        </a:prstGeom>
                        <a:solidFill>
                          <a:srgbClr val="FFFFFF"/>
                        </a:solidFill>
                        <a:ln w="9525">
                          <a:solidFill>
                            <a:srgbClr val="000000"/>
                          </a:solidFill>
                          <a:miter lim="800000"/>
                          <a:headEnd/>
                          <a:tailEnd/>
                        </a:ln>
                      </wps:spPr>
                      <wps:txbx>
                        <w:txbxContent>
                          <w:p w14:paraId="7BDEF908" w14:textId="0D1C2866" w:rsidR="00AF08DD" w:rsidRDefault="00ED08CC">
                            <w:r>
                              <w:t>The most popular treks.</w:t>
                            </w:r>
                          </w:p>
                          <w:p w14:paraId="0C468F40" w14:textId="4F4C3046" w:rsidR="00ED08CC" w:rsidRDefault="00ED08CC">
                            <w:r>
                              <w:t>(Bhutan,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83E51" id="_x0000_s1038" type="#_x0000_t202" style="position:absolute;margin-left:353.25pt;margin-top:94.95pt;width:121.7pt;height:43.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">
                <v:textbox>
                  <w:txbxContent>
                    <w:p w14:paraId="7BDEF908" w14:textId="0D1C2866" w:rsidR="00AF08DD" w:rsidRDefault="00ED08CC">
                      <w:r>
                        <w:t>The most popular treks.</w:t>
                      </w:r>
                    </w:p>
                    <w:p w14:paraId="0C468F40" w14:textId="4F4C3046" w:rsidR="00ED08CC" w:rsidRDefault="00ED08CC">
                      <w:r>
                        <w:t>(Bhutan, 2017)</w:t>
                      </w:r>
                    </w:p>
                  </w:txbxContent>
                </v:textbox>
                <w10:wrap type="square"/>
              </v:shape>
            </w:pict>
          </mc:Fallback>
        </mc:AlternateContent>
      </w:r>
      <w:r w:rsidR="007416CD" w:rsidRPr="007416CD">
        <w:rPr>
          <w:noProof/>
        </w:rPr>
        <w:drawing>
          <wp:inline distT="0" distB="0" distL="0" distR="0" wp14:anchorId="3151B559" wp14:editId="5D27C8C3">
            <wp:extent cx="4229100" cy="3429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6258" t="23390" r="28706" b="5821"/>
                    <a:stretch/>
                  </pic:blipFill>
                  <pic:spPr bwMode="auto">
                    <a:xfrm>
                      <a:off x="0" y="0"/>
                      <a:ext cx="4229100" cy="3429000"/>
                    </a:xfrm>
                    <a:prstGeom prst="rect">
                      <a:avLst/>
                    </a:prstGeom>
                    <a:ln>
                      <a:noFill/>
                    </a:ln>
                    <a:extLst>
                      <a:ext uri="{53640926-AAD7-44D8-BBD7-CCE9431645EC}">
                        <a14:shadowObscured xmlns:a14="http://schemas.microsoft.com/office/drawing/2010/main"/>
                      </a:ext>
                    </a:extLst>
                  </pic:spPr>
                </pic:pic>
              </a:graphicData>
            </a:graphic>
          </wp:inline>
        </w:drawing>
      </w:r>
    </w:p>
    <w:p w14:paraId="6F734695" w14:textId="77777777" w:rsidR="00AF08DD" w:rsidRDefault="00AF08DD" w:rsidP="00AB491D">
      <w:pPr>
        <w:spacing w:line="311" w:lineRule="atLeast"/>
        <w:rPr>
          <w:rFonts w:ascii="Calibri" w:eastAsia="Times New Roman" w:hAnsi="Calibri" w:cs="Calibri"/>
          <w:color w:val="000000"/>
          <w:lang w:eastAsia="en-GB"/>
        </w:rPr>
      </w:pPr>
    </w:p>
    <w:p w14:paraId="0552722A" w14:textId="38A35415" w:rsidR="00942F75" w:rsidRDefault="00942F75" w:rsidP="00AB491D">
      <w:pPr>
        <w:spacing w:line="311" w:lineRule="atLeast"/>
        <w:rPr>
          <w:rFonts w:ascii="Calibri" w:eastAsia="Times New Roman" w:hAnsi="Calibri" w:cs="Calibri"/>
          <w:b/>
          <w:color w:val="000000"/>
          <w:lang w:eastAsia="en-GB"/>
        </w:rPr>
      </w:pPr>
      <w:r w:rsidRPr="00942F75">
        <w:rPr>
          <w:rFonts w:ascii="Calibri" w:eastAsia="Times New Roman" w:hAnsi="Calibri" w:cs="Calibri"/>
          <w:b/>
          <w:color w:val="000000"/>
          <w:lang w:eastAsia="en-GB"/>
        </w:rPr>
        <w:t>Wildlife</w:t>
      </w:r>
      <w:r w:rsidR="00AF08DD">
        <w:rPr>
          <w:rFonts w:ascii="Calibri" w:eastAsia="Times New Roman" w:hAnsi="Calibri" w:cs="Calibri"/>
          <w:b/>
          <w:color w:val="000000"/>
          <w:lang w:eastAsia="en-GB"/>
        </w:rPr>
        <w:t xml:space="preserve"> and floral/fauna</w:t>
      </w:r>
    </w:p>
    <w:p w14:paraId="6CDD6CB0" w14:textId="6F65DA1D" w:rsidR="00AF08DD" w:rsidRPr="00AF08DD" w:rsidRDefault="00AF08DD" w:rsidP="00AB491D">
      <w:pPr>
        <w:spacing w:line="311" w:lineRule="atLeast"/>
        <w:rPr>
          <w:rFonts w:ascii="Calibri" w:eastAsia="Times New Roman" w:hAnsi="Calibri" w:cs="Calibri"/>
          <w:color w:val="000000"/>
          <w:lang w:eastAsia="en-GB"/>
        </w:rPr>
      </w:pPr>
      <w:r>
        <w:rPr>
          <w:rFonts w:ascii="Calibri" w:eastAsia="Times New Roman" w:hAnsi="Calibri" w:cs="Calibri"/>
          <w:color w:val="000000"/>
          <w:lang w:eastAsia="en-GB"/>
        </w:rPr>
        <w:t xml:space="preserve">Due to </w:t>
      </w:r>
      <w:r w:rsidR="00D359C9">
        <w:rPr>
          <w:rFonts w:ascii="Calibri" w:eastAsia="Times New Roman" w:hAnsi="Calibri" w:cs="Calibri"/>
          <w:color w:val="000000"/>
          <w:lang w:eastAsia="en-GB"/>
        </w:rPr>
        <w:t>preserved</w:t>
      </w:r>
      <w:r>
        <w:rPr>
          <w:rFonts w:ascii="Calibri" w:eastAsia="Times New Roman" w:hAnsi="Calibri" w:cs="Calibri"/>
          <w:color w:val="000000"/>
          <w:lang w:eastAsia="en-GB"/>
        </w:rPr>
        <w:t xml:space="preserve"> land and forest</w:t>
      </w:r>
      <w:r w:rsidR="00D359C9">
        <w:rPr>
          <w:rFonts w:ascii="Calibri" w:eastAsia="Times New Roman" w:hAnsi="Calibri" w:cs="Calibri"/>
          <w:color w:val="000000"/>
          <w:lang w:eastAsia="en-GB"/>
        </w:rPr>
        <w:t>ry, Bhutan is an ideal place to birdwatch or spot wildlife that has never been witnessed before by international tourists.</w:t>
      </w:r>
    </w:p>
    <w:p w14:paraId="0E794CB1" w14:textId="77777777" w:rsidR="00942F75" w:rsidRDefault="00942F75" w:rsidP="00AB491D">
      <w:pPr>
        <w:spacing w:line="311" w:lineRule="atLeast"/>
        <w:rPr>
          <w:rFonts w:ascii="Calibri" w:eastAsia="Times New Roman" w:hAnsi="Calibri" w:cs="Calibri"/>
          <w:b/>
          <w:color w:val="000000"/>
          <w:sz w:val="24"/>
          <w:szCs w:val="24"/>
          <w:lang w:eastAsia="en-GB"/>
        </w:rPr>
      </w:pPr>
    </w:p>
    <w:p w14:paraId="7B8FA204" w14:textId="77777777" w:rsidR="00196423" w:rsidRDefault="00196423" w:rsidP="00AB491D">
      <w:pPr>
        <w:spacing w:line="311" w:lineRule="atLeast"/>
        <w:rPr>
          <w:rFonts w:ascii="Calibri" w:eastAsia="Times New Roman" w:hAnsi="Calibri" w:cs="Calibri"/>
          <w:b/>
          <w:color w:val="000000"/>
          <w:sz w:val="24"/>
          <w:szCs w:val="24"/>
          <w:lang w:eastAsia="en-GB"/>
        </w:rPr>
      </w:pPr>
    </w:p>
    <w:p w14:paraId="330D424B" w14:textId="30A9C24C" w:rsidR="00F04D5D" w:rsidRPr="002E2D65" w:rsidRDefault="00F04D5D" w:rsidP="00AB491D">
      <w:pPr>
        <w:spacing w:line="311" w:lineRule="atLeast"/>
        <w:rPr>
          <w:rFonts w:ascii="Calibri" w:eastAsia="Times New Roman" w:hAnsi="Calibri" w:cs="Calibri"/>
          <w:b/>
          <w:color w:val="000000"/>
          <w:sz w:val="24"/>
          <w:szCs w:val="24"/>
          <w:lang w:eastAsia="en-GB"/>
        </w:rPr>
      </w:pPr>
      <w:r w:rsidRPr="002E2D65">
        <w:rPr>
          <w:rFonts w:ascii="Calibri" w:eastAsia="Times New Roman" w:hAnsi="Calibri" w:cs="Calibri"/>
          <w:b/>
          <w:color w:val="000000"/>
          <w:sz w:val="24"/>
          <w:szCs w:val="24"/>
          <w:lang w:eastAsia="en-GB"/>
        </w:rPr>
        <w:lastRenderedPageBreak/>
        <w:t>Type of traveller</w:t>
      </w:r>
    </w:p>
    <w:p w14:paraId="72E84CF2" w14:textId="6F680CF1" w:rsidR="00F04D5D" w:rsidRPr="002E2D65" w:rsidRDefault="00F04D5D" w:rsidP="00AB491D">
      <w:pPr>
        <w:spacing w:line="311" w:lineRule="atLeast"/>
        <w:rPr>
          <w:rFonts w:ascii="Calibri" w:eastAsia="Times New Roman" w:hAnsi="Calibri" w:cs="Calibri"/>
          <w:color w:val="000000"/>
          <w:sz w:val="24"/>
          <w:szCs w:val="24"/>
          <w:lang w:eastAsia="en-GB"/>
        </w:rPr>
      </w:pPr>
      <w:r w:rsidRPr="002E2D65">
        <w:rPr>
          <w:rFonts w:ascii="Calibri" w:eastAsia="Times New Roman" w:hAnsi="Calibri" w:cs="Calibri"/>
          <w:color w:val="000000"/>
          <w:sz w:val="24"/>
          <w:szCs w:val="24"/>
          <w:lang w:eastAsia="en-GB"/>
        </w:rPr>
        <w:t>You can gather a concept of the type of traveller visiting Bhutan, they are generally mature, affluent people, with a good educational background and work status, they are seeking a cultural experience that is different to their social norms,</w:t>
      </w:r>
      <w:r w:rsidR="00B56F20">
        <w:rPr>
          <w:rFonts w:ascii="Calibri" w:eastAsia="Times New Roman" w:hAnsi="Calibri" w:cs="Calibri"/>
          <w:color w:val="000000"/>
          <w:sz w:val="24"/>
          <w:szCs w:val="24"/>
          <w:lang w:eastAsia="en-GB"/>
        </w:rPr>
        <w:t xml:space="preserve"> </w:t>
      </w:r>
      <w:r w:rsidR="00715DB6">
        <w:rPr>
          <w:rFonts w:ascii="Calibri" w:eastAsia="Times New Roman" w:hAnsi="Calibri" w:cs="Calibri"/>
          <w:color w:val="000000"/>
          <w:sz w:val="24"/>
          <w:szCs w:val="24"/>
          <w:lang w:eastAsia="en-GB"/>
        </w:rPr>
        <w:t>allocentric</w:t>
      </w:r>
      <w:r w:rsidR="00B56F20">
        <w:rPr>
          <w:rFonts w:ascii="Calibri" w:eastAsia="Times New Roman" w:hAnsi="Calibri" w:cs="Calibri"/>
          <w:color w:val="000000"/>
          <w:sz w:val="24"/>
          <w:szCs w:val="24"/>
          <w:lang w:eastAsia="en-GB"/>
        </w:rPr>
        <w:t xml:space="preserve"> by definition of travel</w:t>
      </w:r>
      <w:r w:rsidR="00C6780D">
        <w:rPr>
          <w:rFonts w:ascii="Calibri" w:eastAsia="Times New Roman" w:hAnsi="Calibri" w:cs="Calibri"/>
          <w:color w:val="000000"/>
          <w:sz w:val="24"/>
          <w:szCs w:val="24"/>
          <w:lang w:eastAsia="en-GB"/>
        </w:rPr>
        <w:t>ler</w:t>
      </w:r>
      <w:r w:rsidR="00B56F20">
        <w:rPr>
          <w:rFonts w:ascii="Calibri" w:eastAsia="Times New Roman" w:hAnsi="Calibri" w:cs="Calibri"/>
          <w:color w:val="000000"/>
          <w:sz w:val="24"/>
          <w:szCs w:val="24"/>
          <w:lang w:eastAsia="en-GB"/>
        </w:rPr>
        <w:t xml:space="preserve"> typology (Plog),</w:t>
      </w:r>
      <w:r w:rsidRPr="002E2D65">
        <w:rPr>
          <w:rFonts w:ascii="Calibri" w:eastAsia="Times New Roman" w:hAnsi="Calibri" w:cs="Calibri"/>
          <w:color w:val="000000"/>
          <w:sz w:val="24"/>
          <w:szCs w:val="24"/>
          <w:lang w:eastAsia="en-GB"/>
        </w:rPr>
        <w:t xml:space="preserve"> they most likely have most of their essential needs met and are seeking self-esteem and self-actualisation.</w:t>
      </w:r>
      <w:r w:rsidR="007368CD" w:rsidRPr="002E2D65">
        <w:rPr>
          <w:rFonts w:ascii="Calibri" w:eastAsia="Times New Roman" w:hAnsi="Calibri" w:cs="Calibri"/>
          <w:color w:val="000000"/>
          <w:sz w:val="24"/>
          <w:szCs w:val="24"/>
          <w:lang w:eastAsia="en-GB"/>
        </w:rPr>
        <w:t xml:space="preserve"> Due to being educated at a high level and being mainly employed, self employed and retired in professional careers, they are more likely to have a higher disposable income. This would be a lucrative country to sell and promote.</w:t>
      </w:r>
      <w:r w:rsidR="00B56F20">
        <w:rPr>
          <w:rFonts w:ascii="Calibri" w:eastAsia="Times New Roman" w:hAnsi="Calibri" w:cs="Calibri"/>
          <w:color w:val="000000"/>
          <w:sz w:val="24"/>
          <w:szCs w:val="24"/>
          <w:lang w:eastAsia="en-GB"/>
        </w:rPr>
        <w:t xml:space="preserve"> “The segment of the culture core tourist or specific cultural tourist, in particular, is very attractive to tourism markets, being associated with people with higher levels of income and education, who are middle aged and rarely travel with children, they also seem to be less dependent on tourism seasons and show more respect and sensitivity towards the customs and environment of a destination.” </w:t>
      </w:r>
      <w:r w:rsidR="0003624A">
        <w:rPr>
          <w:rFonts w:ascii="Arial" w:hAnsi="Arial" w:cs="Arial"/>
          <w:color w:val="000000"/>
          <w:sz w:val="20"/>
          <w:szCs w:val="20"/>
        </w:rPr>
        <w:t>(Sigala and Leslie, n.d.)</w:t>
      </w:r>
    </w:p>
    <w:p w14:paraId="164B2E2D" w14:textId="1DABA801" w:rsidR="00F04D5D" w:rsidRDefault="00F04D5D" w:rsidP="00AB491D">
      <w:pPr>
        <w:spacing w:line="311" w:lineRule="atLeast"/>
        <w:rPr>
          <w:rFonts w:ascii="Calibri" w:eastAsia="Times New Roman" w:hAnsi="Calibri" w:cs="Calibri"/>
          <w:color w:val="000000"/>
          <w:lang w:eastAsia="en-GB"/>
        </w:rPr>
      </w:pPr>
      <w:r w:rsidRPr="00F04D5D">
        <w:rPr>
          <w:noProof/>
        </w:rPr>
        <w:drawing>
          <wp:inline distT="0" distB="0" distL="0" distR="0" wp14:anchorId="737BC9B1" wp14:editId="0058F9FB">
            <wp:extent cx="5731510" cy="20955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095500"/>
                    </a:xfrm>
                    <a:prstGeom prst="rect">
                      <a:avLst/>
                    </a:prstGeom>
                  </pic:spPr>
                </pic:pic>
              </a:graphicData>
            </a:graphic>
          </wp:inline>
        </w:drawing>
      </w:r>
    </w:p>
    <w:p w14:paraId="5D58DE2B" w14:textId="084ECF6A" w:rsidR="0003624A" w:rsidRDefault="0003624A" w:rsidP="00AB491D">
      <w:pPr>
        <w:spacing w:line="311" w:lineRule="atLeast"/>
        <w:rPr>
          <w:rFonts w:ascii="Arial" w:hAnsi="Arial" w:cs="Arial"/>
          <w:color w:val="000000"/>
          <w:sz w:val="20"/>
          <w:szCs w:val="20"/>
        </w:rPr>
      </w:pPr>
      <w:r>
        <w:rPr>
          <w:rFonts w:ascii="Arial" w:hAnsi="Arial" w:cs="Arial"/>
          <w:color w:val="000000"/>
          <w:sz w:val="20"/>
          <w:szCs w:val="20"/>
        </w:rPr>
        <w:t>(Image.slideserve.com, 2019)</w:t>
      </w:r>
    </w:p>
    <w:p w14:paraId="287ADFD9" w14:textId="69A10DFD" w:rsidR="00AB491D" w:rsidRDefault="003863B8">
      <w:r>
        <w:rPr>
          <w:noProof/>
        </w:rPr>
        <mc:AlternateContent>
          <mc:Choice Requires="wps">
            <w:drawing>
              <wp:anchor distT="45720" distB="45720" distL="114300" distR="114300" simplePos="0" relativeHeight="251673600" behindDoc="0" locked="0" layoutInCell="1" allowOverlap="1" wp14:anchorId="64583219" wp14:editId="224BB807">
                <wp:simplePos x="0" y="0"/>
                <wp:positionH relativeFrom="column">
                  <wp:posOffset>3824605</wp:posOffset>
                </wp:positionH>
                <wp:positionV relativeFrom="paragraph">
                  <wp:posOffset>2230755</wp:posOffset>
                </wp:positionV>
                <wp:extent cx="2360930" cy="1404620"/>
                <wp:effectExtent l="0" t="0" r="2286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4D04185" w14:textId="035EBF98" w:rsidR="00672F4D" w:rsidRDefault="00672F4D">
                            <w:r>
                              <w:t>Females are the most common international traveller and should be noted and promoted to clients of this gender</w:t>
                            </w:r>
                            <w:r w:rsidR="00C6780D">
                              <w:t>. There is a fairly substantial difference of almost 20% of arrivals by gender.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583219" id="_x0000_s1039" type="#_x0000_t202" style="position:absolute;margin-left:301.15pt;margin-top:175.65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">
                <v:textbox style="mso-fit-shape-to-text:t">
                  <w:txbxContent>
                    <w:p w14:paraId="44D04185" w14:textId="035EBF98" w:rsidR="00672F4D" w:rsidRDefault="00672F4D">
                      <w:r>
                        <w:t>Females are the most common international traveller and should be noted and promoted to clients of this gender</w:t>
                      </w:r>
                      <w:r w:rsidR="00C6780D">
                        <w:t>. There is a fairly substantial difference of almost 20% of arrivals by gender.</w:t>
                      </w:r>
                    </w:p>
                  </w:txbxContent>
                </v:textbox>
                <w10:wrap type="square"/>
              </v:shape>
            </w:pict>
          </mc:Fallback>
        </mc:AlternateContent>
      </w:r>
      <w:r w:rsidRPr="003863B8">
        <w:rPr>
          <w:rFonts w:ascii="Calibri" w:eastAsia="Times New Roman" w:hAnsi="Calibri" w:cs="Calibri"/>
          <w:noProof/>
          <w:color w:val="000000"/>
          <w:lang w:eastAsia="en-GB"/>
        </w:rPr>
        <mc:AlternateContent>
          <mc:Choice Requires="wps">
            <w:drawing>
              <wp:anchor distT="45720" distB="45720" distL="114300" distR="114300" simplePos="0" relativeHeight="251671552" behindDoc="0" locked="0" layoutInCell="1" allowOverlap="1" wp14:anchorId="6334BEAD" wp14:editId="2762E6F9">
                <wp:simplePos x="0" y="0"/>
                <wp:positionH relativeFrom="column">
                  <wp:posOffset>3872230</wp:posOffset>
                </wp:positionH>
                <wp:positionV relativeFrom="paragraph">
                  <wp:posOffset>711200</wp:posOffset>
                </wp:positionV>
                <wp:extent cx="2360930" cy="1404620"/>
                <wp:effectExtent l="0" t="0" r="22860"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303ADDB" w14:textId="1DC0EFBF" w:rsidR="00672F4D" w:rsidRDefault="00672F4D">
                            <w:r>
                              <w:t>International tourists are most commonly between the ages of 46 to 65. This should be noted and promoted to clients of this age group.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334BEAD" id="_x0000_s1040" type="#_x0000_t202" style="position:absolute;margin-left:304.9pt;margin-top:56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3sgJwIAAE4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">
                <v:textbox style="mso-fit-shape-to-text:t">
                  <w:txbxContent>
                    <w:p w14:paraId="4303ADDB" w14:textId="1DC0EFBF" w:rsidR="00672F4D" w:rsidRDefault="00672F4D">
                      <w:r>
                        <w:t>International tourists are most commonly between the ages of 46 to 65. This should be noted and promoted to clients of this age group.</w:t>
                      </w:r>
                    </w:p>
                  </w:txbxContent>
                </v:textbox>
                <w10:wrap type="square"/>
              </v:shape>
            </w:pict>
          </mc:Fallback>
        </mc:AlternateContent>
      </w:r>
      <w:r w:rsidR="00017378" w:rsidRPr="00CD781A">
        <w:rPr>
          <w:noProof/>
        </w:rPr>
        <w:drawing>
          <wp:inline distT="0" distB="0" distL="0" distR="0" wp14:anchorId="3CDBC6EF" wp14:editId="226FC8A7">
            <wp:extent cx="3695700" cy="19145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8085" t="44282" r="36350" b="17048"/>
                    <a:stretch/>
                  </pic:blipFill>
                  <pic:spPr bwMode="auto">
                    <a:xfrm>
                      <a:off x="0" y="0"/>
                      <a:ext cx="3695700" cy="1914525"/>
                    </a:xfrm>
                    <a:prstGeom prst="rect">
                      <a:avLst/>
                    </a:prstGeom>
                    <a:ln>
                      <a:noFill/>
                    </a:ln>
                    <a:extLst>
                      <a:ext uri="{53640926-AAD7-44D8-BBD7-CCE9431645EC}">
                        <a14:shadowObscured xmlns:a14="http://schemas.microsoft.com/office/drawing/2010/main"/>
                      </a:ext>
                    </a:extLst>
                  </pic:spPr>
                </pic:pic>
              </a:graphicData>
            </a:graphic>
          </wp:inline>
        </w:drawing>
      </w:r>
      <w:r w:rsidR="00CD781A" w:rsidRPr="00CD781A">
        <w:rPr>
          <w:noProof/>
        </w:rPr>
        <w:drawing>
          <wp:inline distT="0" distB="0" distL="0" distR="0" wp14:anchorId="1584EF37" wp14:editId="304D95AC">
            <wp:extent cx="3095625" cy="15811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0911" t="33680" r="38179" b="43243"/>
                    <a:stretch/>
                  </pic:blipFill>
                  <pic:spPr bwMode="auto">
                    <a:xfrm>
                      <a:off x="0" y="0"/>
                      <a:ext cx="3095625" cy="1581150"/>
                    </a:xfrm>
                    <a:prstGeom prst="rect">
                      <a:avLst/>
                    </a:prstGeom>
                    <a:ln>
                      <a:noFill/>
                    </a:ln>
                    <a:extLst>
                      <a:ext uri="{53640926-AAD7-44D8-BBD7-CCE9431645EC}">
                        <a14:shadowObscured xmlns:a14="http://schemas.microsoft.com/office/drawing/2010/main"/>
                      </a:ext>
                    </a:extLst>
                  </pic:spPr>
                </pic:pic>
              </a:graphicData>
            </a:graphic>
          </wp:inline>
        </w:drawing>
      </w:r>
    </w:p>
    <w:p w14:paraId="04F082FF" w14:textId="089D36C6" w:rsidR="00CD781A" w:rsidRDefault="00715DB6">
      <w:r>
        <w:rPr>
          <w:noProof/>
        </w:rPr>
        <w:lastRenderedPageBreak/>
        <mc:AlternateContent>
          <mc:Choice Requires="wps">
            <w:drawing>
              <wp:anchor distT="45720" distB="45720" distL="114300" distR="114300" simplePos="0" relativeHeight="251675648" behindDoc="0" locked="0" layoutInCell="1" allowOverlap="1" wp14:anchorId="6BC3543F" wp14:editId="54AFF2F0">
                <wp:simplePos x="0" y="0"/>
                <wp:positionH relativeFrom="column">
                  <wp:posOffset>3867150</wp:posOffset>
                </wp:positionH>
                <wp:positionV relativeFrom="paragraph">
                  <wp:posOffset>184150</wp:posOffset>
                </wp:positionV>
                <wp:extent cx="2360930" cy="1162050"/>
                <wp:effectExtent l="0" t="0" r="1270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62050"/>
                        </a:xfrm>
                        <a:prstGeom prst="rect">
                          <a:avLst/>
                        </a:prstGeom>
                        <a:solidFill>
                          <a:srgbClr val="FFFFFF"/>
                        </a:solidFill>
                        <a:ln w="9525">
                          <a:solidFill>
                            <a:srgbClr val="000000"/>
                          </a:solidFill>
                          <a:miter lim="800000"/>
                          <a:headEnd/>
                          <a:tailEnd/>
                        </a:ln>
                      </wps:spPr>
                      <wps:txbx>
                        <w:txbxContent>
                          <w:p w14:paraId="77913819" w14:textId="5D0DFCDB" w:rsidR="00672F4D" w:rsidRDefault="00672F4D">
                            <w:r>
                              <w:t>84.7% of travellers to Bhutan hold a Bachelor’s degree or higher, this shows some significance on the type of traveller. 42.9% of travellers are employed</w:t>
                            </w:r>
                            <w:r w:rsidR="00C6780D">
                              <w:t xml:space="preserve"> and reflects on the research noted.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BC3543F" id="_x0000_s1041" type="#_x0000_t202" style="position:absolute;margin-left:304.5pt;margin-top:14.5pt;width:185.9pt;height:91.5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">
                <v:textbox>
                  <w:txbxContent>
                    <w:p w14:paraId="77913819" w14:textId="5D0DFCDB" w:rsidR="00672F4D" w:rsidRDefault="00672F4D">
                      <w:r>
                        <w:t>84.7% of travellers to Bhutan hold a Bachelor’s degree or higher, this shows some significance on the type of traveller. 42.9% of travellers are employed</w:t>
                      </w:r>
                      <w:r w:rsidR="00C6780D">
                        <w:t xml:space="preserve"> and reflects on the research noted.</w:t>
                      </w:r>
                    </w:p>
                  </w:txbxContent>
                </v:textbox>
                <w10:wrap type="square"/>
              </v:shape>
            </w:pict>
          </mc:Fallback>
        </mc:AlternateContent>
      </w:r>
      <w:r w:rsidRPr="00CD781A">
        <w:rPr>
          <w:noProof/>
        </w:rPr>
        <w:drawing>
          <wp:inline distT="0" distB="0" distL="0" distR="0" wp14:anchorId="05D61D5D" wp14:editId="42E18D5C">
            <wp:extent cx="3657600" cy="13620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255" t="41140" r="28374" b="29747"/>
                    <a:stretch/>
                  </pic:blipFill>
                  <pic:spPr bwMode="auto">
                    <a:xfrm>
                      <a:off x="0" y="0"/>
                      <a:ext cx="3657600" cy="1362075"/>
                    </a:xfrm>
                    <a:prstGeom prst="rect">
                      <a:avLst/>
                    </a:prstGeom>
                    <a:ln>
                      <a:noFill/>
                    </a:ln>
                    <a:extLst>
                      <a:ext uri="{53640926-AAD7-44D8-BBD7-CCE9431645EC}">
                        <a14:shadowObscured xmlns:a14="http://schemas.microsoft.com/office/drawing/2010/main"/>
                      </a:ext>
                    </a:extLst>
                  </pic:spPr>
                </pic:pic>
              </a:graphicData>
            </a:graphic>
          </wp:inline>
        </w:drawing>
      </w:r>
    </w:p>
    <w:p w14:paraId="6B021066" w14:textId="77777777" w:rsidR="00942F75" w:rsidRDefault="00942F75" w:rsidP="00CD781A">
      <w:pPr>
        <w:tabs>
          <w:tab w:val="left" w:pos="8010"/>
        </w:tabs>
      </w:pPr>
    </w:p>
    <w:p w14:paraId="211AB0BB" w14:textId="77777777" w:rsidR="00942F75" w:rsidRDefault="00942F75" w:rsidP="00CD781A">
      <w:pPr>
        <w:tabs>
          <w:tab w:val="left" w:pos="8010"/>
        </w:tabs>
      </w:pPr>
    </w:p>
    <w:p w14:paraId="72E89EE2" w14:textId="07D1FDF2" w:rsidR="002E11CE" w:rsidRDefault="0074452D" w:rsidP="00CD781A">
      <w:pPr>
        <w:tabs>
          <w:tab w:val="left" w:pos="8010"/>
        </w:tabs>
      </w:pPr>
      <w:r w:rsidRPr="00AF08DD">
        <w:rPr>
          <w:b/>
        </w:rPr>
        <w:t>Overall</w:t>
      </w:r>
      <w:r>
        <w:t xml:space="preserve"> Bhutan is an ideal destination</w:t>
      </w:r>
      <w:r w:rsidR="00942F75">
        <w:t xml:space="preserve"> for a culture core traveller of any age, naturally attracting an older clientele with a high educational background and fairly high disposable income,</w:t>
      </w:r>
      <w:r w:rsidR="002421C3">
        <w:t xml:space="preserve"> sensitive and respectful of their present surroundings and</w:t>
      </w:r>
      <w:r w:rsidR="00942F75">
        <w:t xml:space="preserve"> on a quest to seek out a fairly “new” destination to the rest of civilisation. It is safe, and has strong morals and values at the core. Attracting anyone seeking a place still untouched by mass tourism</w:t>
      </w:r>
      <w:r w:rsidR="00D359C9">
        <w:t xml:space="preserve"> and globalisation. Due to being a destination where a traveller can be fully immersed in culture it is suitable for the individual mass tourist, the explorer or even the drifter when experiencing a homestay and fully immersing themselves by staying with a local host family and the chance to live like a local</w:t>
      </w:r>
      <w:r w:rsidR="002421C3">
        <w:t>,</w:t>
      </w:r>
      <w:r w:rsidR="00D359C9">
        <w:t xml:space="preserve"> (Cohen, 1972)</w:t>
      </w:r>
      <w:r w:rsidR="002421C3">
        <w:t xml:space="preserve">. </w:t>
      </w:r>
      <w:r w:rsidR="002E11CE">
        <w:t>“In the more fugitive, trivial association of the word exotic, the charm of a foreign place arises from the simple idea of novelty and change. We may value foreign elements not only because they are new, but because they accord more faithfully with our identity and commitments than anything our homeland could provide” (</w:t>
      </w:r>
      <w:r w:rsidR="002421C3">
        <w:t>de Botton, 2002: 78)</w:t>
      </w:r>
    </w:p>
    <w:p w14:paraId="5325BE5B" w14:textId="464279E2" w:rsidR="00017378" w:rsidRDefault="00017378" w:rsidP="00CD781A">
      <w:pPr>
        <w:tabs>
          <w:tab w:val="left" w:pos="8010"/>
        </w:tabs>
      </w:pPr>
    </w:p>
    <w:p w14:paraId="4CF5C282" w14:textId="6EAC07E9" w:rsidR="00017378" w:rsidRDefault="00017378" w:rsidP="00CD781A">
      <w:pPr>
        <w:tabs>
          <w:tab w:val="left" w:pos="8010"/>
        </w:tabs>
      </w:pPr>
    </w:p>
    <w:p w14:paraId="58B86908" w14:textId="42AC6C13" w:rsidR="002E2D65" w:rsidRDefault="002E2D65" w:rsidP="00CD781A">
      <w:pPr>
        <w:tabs>
          <w:tab w:val="left" w:pos="8010"/>
        </w:tabs>
      </w:pPr>
    </w:p>
    <w:p w14:paraId="2E888DF3" w14:textId="20277E2F" w:rsidR="002E2D65" w:rsidRDefault="002E2D65" w:rsidP="00CD781A">
      <w:pPr>
        <w:tabs>
          <w:tab w:val="left" w:pos="8010"/>
        </w:tabs>
      </w:pPr>
    </w:p>
    <w:p w14:paraId="26209556" w14:textId="4B0DC9ED" w:rsidR="00E83053" w:rsidRDefault="00E83053" w:rsidP="00CD781A">
      <w:pPr>
        <w:tabs>
          <w:tab w:val="left" w:pos="8010"/>
        </w:tabs>
      </w:pPr>
    </w:p>
    <w:p w14:paraId="6B086016" w14:textId="3B5B27C6" w:rsidR="00E83053" w:rsidRDefault="00E83053" w:rsidP="00CD781A">
      <w:pPr>
        <w:tabs>
          <w:tab w:val="left" w:pos="8010"/>
        </w:tabs>
      </w:pPr>
    </w:p>
    <w:p w14:paraId="665734AE" w14:textId="2E4A9CA6" w:rsidR="0074452D" w:rsidRDefault="0074452D" w:rsidP="00CD781A">
      <w:pPr>
        <w:tabs>
          <w:tab w:val="left" w:pos="8010"/>
        </w:tabs>
      </w:pPr>
    </w:p>
    <w:p w14:paraId="7F6868C3" w14:textId="77777777" w:rsidR="00ED08CC" w:rsidRDefault="00ED08CC" w:rsidP="00CD781A">
      <w:pPr>
        <w:tabs>
          <w:tab w:val="left" w:pos="8010"/>
        </w:tabs>
        <w:rPr>
          <w:b/>
        </w:rPr>
      </w:pPr>
    </w:p>
    <w:p w14:paraId="4E4016B8" w14:textId="77777777" w:rsidR="00D359C9" w:rsidRDefault="00D359C9" w:rsidP="00CD781A">
      <w:pPr>
        <w:tabs>
          <w:tab w:val="left" w:pos="8010"/>
        </w:tabs>
        <w:rPr>
          <w:b/>
        </w:rPr>
      </w:pPr>
    </w:p>
    <w:p w14:paraId="25D79171" w14:textId="77777777" w:rsidR="00D359C9" w:rsidRDefault="00D359C9" w:rsidP="00CD781A">
      <w:pPr>
        <w:tabs>
          <w:tab w:val="left" w:pos="8010"/>
        </w:tabs>
        <w:rPr>
          <w:b/>
        </w:rPr>
      </w:pPr>
    </w:p>
    <w:p w14:paraId="6B60649C" w14:textId="77777777" w:rsidR="00D359C9" w:rsidRDefault="00D359C9" w:rsidP="00CD781A">
      <w:pPr>
        <w:tabs>
          <w:tab w:val="left" w:pos="8010"/>
        </w:tabs>
        <w:rPr>
          <w:b/>
        </w:rPr>
      </w:pPr>
    </w:p>
    <w:p w14:paraId="718F6E0C" w14:textId="77777777" w:rsidR="00D359C9" w:rsidRDefault="00D359C9" w:rsidP="00CD781A">
      <w:pPr>
        <w:tabs>
          <w:tab w:val="left" w:pos="8010"/>
        </w:tabs>
        <w:rPr>
          <w:b/>
        </w:rPr>
      </w:pPr>
    </w:p>
    <w:p w14:paraId="41E2DCF5" w14:textId="77777777" w:rsidR="00D359C9" w:rsidRDefault="00D359C9" w:rsidP="00CD781A">
      <w:pPr>
        <w:tabs>
          <w:tab w:val="left" w:pos="8010"/>
        </w:tabs>
        <w:rPr>
          <w:b/>
        </w:rPr>
      </w:pPr>
    </w:p>
    <w:p w14:paraId="30C0772C" w14:textId="77777777" w:rsidR="00D359C9" w:rsidRDefault="00D359C9" w:rsidP="00CD781A">
      <w:pPr>
        <w:tabs>
          <w:tab w:val="left" w:pos="8010"/>
        </w:tabs>
        <w:rPr>
          <w:b/>
        </w:rPr>
      </w:pPr>
    </w:p>
    <w:p w14:paraId="78C1F170" w14:textId="77777777" w:rsidR="00D359C9" w:rsidRDefault="00D359C9" w:rsidP="00CD781A">
      <w:pPr>
        <w:tabs>
          <w:tab w:val="left" w:pos="8010"/>
        </w:tabs>
        <w:rPr>
          <w:b/>
        </w:rPr>
      </w:pPr>
    </w:p>
    <w:p w14:paraId="66B1D0CF" w14:textId="77777777" w:rsidR="00D359C9" w:rsidRDefault="00D359C9" w:rsidP="00CD781A">
      <w:pPr>
        <w:tabs>
          <w:tab w:val="left" w:pos="8010"/>
        </w:tabs>
        <w:rPr>
          <w:b/>
        </w:rPr>
      </w:pPr>
    </w:p>
    <w:p w14:paraId="6635B120" w14:textId="3A1CFDCB" w:rsidR="00910189" w:rsidRDefault="0003624A" w:rsidP="00CD781A">
      <w:pPr>
        <w:tabs>
          <w:tab w:val="left" w:pos="8010"/>
        </w:tabs>
        <w:rPr>
          <w:b/>
        </w:rPr>
      </w:pPr>
      <w:r>
        <w:rPr>
          <w:b/>
        </w:rPr>
        <w:lastRenderedPageBreak/>
        <w:t>Reference list</w:t>
      </w:r>
    </w:p>
    <w:p w14:paraId="05413961" w14:textId="0C82D64C" w:rsidR="002421C3" w:rsidRPr="002421C3" w:rsidRDefault="002421C3" w:rsidP="00CD781A">
      <w:pPr>
        <w:tabs>
          <w:tab w:val="left" w:pos="8010"/>
        </w:tabs>
        <w:rPr>
          <w:rFonts w:ascii="Arial" w:hAnsi="Arial" w:cs="Arial"/>
          <w:i/>
          <w:color w:val="000000"/>
          <w:sz w:val="20"/>
          <w:szCs w:val="20"/>
        </w:rPr>
      </w:pPr>
      <w:r w:rsidRPr="00CD2F83">
        <w:rPr>
          <w:rFonts w:ascii="Arial" w:hAnsi="Arial" w:cs="Arial"/>
          <w:i/>
          <w:color w:val="000000"/>
          <w:sz w:val="20"/>
          <w:szCs w:val="20"/>
        </w:rPr>
        <w:t xml:space="preserve">Bhutanairlines.bt. (2019). </w:t>
      </w:r>
      <w:r w:rsidRPr="00CD2F83">
        <w:rPr>
          <w:rFonts w:ascii="&amp;quot" w:hAnsi="&amp;quot"/>
          <w:i/>
          <w:iCs/>
          <w:color w:val="000000"/>
          <w:sz w:val="20"/>
          <w:szCs w:val="20"/>
        </w:rPr>
        <w:t>Bhutan Airlines</w:t>
      </w:r>
      <w:r w:rsidRPr="00CD2F83">
        <w:rPr>
          <w:rFonts w:ascii="Arial" w:hAnsi="Arial" w:cs="Arial"/>
          <w:i/>
          <w:color w:val="000000"/>
          <w:sz w:val="20"/>
          <w:szCs w:val="20"/>
        </w:rPr>
        <w:t>. [online] Available at: http://www.bhutanairlines.bt/ [Accessed 7 Mar. 2019].</w:t>
      </w:r>
    </w:p>
    <w:p w14:paraId="035BBF94" w14:textId="1CA48B23" w:rsidR="00910189" w:rsidRDefault="00910189" w:rsidP="00CD781A">
      <w:pPr>
        <w:tabs>
          <w:tab w:val="left" w:pos="8010"/>
        </w:tabs>
        <w:rPr>
          <w:rFonts w:ascii="Arial" w:hAnsi="Arial" w:cs="Arial"/>
          <w:i/>
          <w:color w:val="000000"/>
          <w:sz w:val="20"/>
          <w:szCs w:val="20"/>
        </w:rPr>
      </w:pPr>
      <w:r w:rsidRPr="00CD2F83">
        <w:rPr>
          <w:rFonts w:ascii="Arial" w:hAnsi="Arial" w:cs="Arial"/>
          <w:i/>
          <w:color w:val="000000"/>
          <w:sz w:val="20"/>
          <w:szCs w:val="20"/>
        </w:rPr>
        <w:t xml:space="preserve">Bhutanessence.com. (2019). </w:t>
      </w:r>
      <w:r w:rsidRPr="00CD2F83">
        <w:rPr>
          <w:rFonts w:ascii="&amp;quot" w:hAnsi="&amp;quot"/>
          <w:i/>
          <w:iCs/>
          <w:color w:val="000000"/>
          <w:sz w:val="20"/>
          <w:szCs w:val="20"/>
        </w:rPr>
        <w:t>Guide Association of Bhutan -</w:t>
      </w:r>
      <w:r w:rsidRPr="00CD2F83">
        <w:rPr>
          <w:rFonts w:ascii="Arial" w:hAnsi="Arial" w:cs="Arial"/>
          <w:i/>
          <w:color w:val="000000"/>
          <w:sz w:val="20"/>
          <w:szCs w:val="20"/>
        </w:rPr>
        <w:t>. [online] Available at: http://bhutanessence.com/guide-association-of-bhutan/ [Accessed 7 Mar. 2019].</w:t>
      </w:r>
    </w:p>
    <w:p w14:paraId="6F7A8EA3" w14:textId="47BF4474" w:rsidR="002421C3" w:rsidRDefault="002421C3" w:rsidP="00CD781A">
      <w:pPr>
        <w:tabs>
          <w:tab w:val="left" w:pos="8010"/>
        </w:tabs>
        <w:rPr>
          <w:rFonts w:ascii="Arial" w:hAnsi="Arial" w:cs="Arial"/>
          <w:i/>
          <w:color w:val="000000"/>
          <w:sz w:val="20"/>
          <w:szCs w:val="20"/>
        </w:rPr>
      </w:pPr>
      <w:r w:rsidRPr="004A0E8D">
        <w:rPr>
          <w:rFonts w:ascii="Arial" w:hAnsi="Arial" w:cs="Arial"/>
          <w:i/>
          <w:color w:val="000000"/>
          <w:sz w:val="20"/>
          <w:szCs w:val="20"/>
        </w:rPr>
        <w:t xml:space="preserve">Bhutan, T. (2017). </w:t>
      </w:r>
      <w:r w:rsidRPr="004A0E8D">
        <w:rPr>
          <w:rFonts w:ascii="&amp;quot" w:hAnsi="&amp;quot"/>
          <w:i/>
          <w:iCs/>
          <w:color w:val="000000"/>
          <w:sz w:val="20"/>
          <w:szCs w:val="20"/>
        </w:rPr>
        <w:t>Annual Reports | Tourism Council of Bhutan</w:t>
      </w:r>
      <w:r w:rsidRPr="004A0E8D">
        <w:rPr>
          <w:rFonts w:ascii="Arial" w:hAnsi="Arial" w:cs="Arial"/>
          <w:i/>
          <w:color w:val="000000"/>
          <w:sz w:val="20"/>
          <w:szCs w:val="20"/>
        </w:rPr>
        <w:t>. [online] Tourism.gov.bt. Available at: https://www.tourism.gov.bt/resources/annual-reports [Accessed 7 Mar. 2019].</w:t>
      </w:r>
    </w:p>
    <w:p w14:paraId="0FB1FE72" w14:textId="433B4591" w:rsidR="002421C3" w:rsidRDefault="002421C3" w:rsidP="00CD781A">
      <w:pPr>
        <w:tabs>
          <w:tab w:val="left" w:pos="8010"/>
        </w:tabs>
        <w:rPr>
          <w:rFonts w:ascii="Arial" w:hAnsi="Arial" w:cs="Arial"/>
          <w:i/>
          <w:color w:val="000000"/>
          <w:sz w:val="20"/>
          <w:szCs w:val="20"/>
        </w:rPr>
      </w:pPr>
      <w:r w:rsidRPr="00942F75">
        <w:rPr>
          <w:rFonts w:ascii="Arial" w:hAnsi="Arial" w:cs="Arial"/>
          <w:i/>
          <w:color w:val="000000"/>
          <w:sz w:val="20"/>
          <w:szCs w:val="20"/>
        </w:rPr>
        <w:t xml:space="preserve">Brown, L. (2007). </w:t>
      </w:r>
      <w:r w:rsidRPr="00942F75">
        <w:rPr>
          <w:rFonts w:ascii="&amp;quot" w:hAnsi="&amp;quot"/>
          <w:i/>
          <w:iCs/>
          <w:color w:val="000000"/>
          <w:sz w:val="20"/>
          <w:szCs w:val="20"/>
        </w:rPr>
        <w:t>Bhutan</w:t>
      </w:r>
      <w:r w:rsidRPr="00942F75">
        <w:rPr>
          <w:rFonts w:ascii="Arial" w:hAnsi="Arial" w:cs="Arial"/>
          <w:i/>
          <w:color w:val="000000"/>
          <w:sz w:val="20"/>
          <w:szCs w:val="20"/>
        </w:rPr>
        <w:t xml:space="preserve">. </w:t>
      </w:r>
      <w:proofErr w:type="spellStart"/>
      <w:r w:rsidRPr="00942F75">
        <w:rPr>
          <w:rFonts w:ascii="Arial" w:hAnsi="Arial" w:cs="Arial"/>
          <w:i/>
          <w:color w:val="000000"/>
          <w:sz w:val="20"/>
          <w:szCs w:val="20"/>
        </w:rPr>
        <w:t>Footscray</w:t>
      </w:r>
      <w:proofErr w:type="spellEnd"/>
      <w:r w:rsidRPr="00942F75">
        <w:rPr>
          <w:rFonts w:ascii="Arial" w:hAnsi="Arial" w:cs="Arial"/>
          <w:i/>
          <w:color w:val="000000"/>
          <w:sz w:val="20"/>
          <w:szCs w:val="20"/>
        </w:rPr>
        <w:t>, Vic.: Lonely Planet.</w:t>
      </w:r>
    </w:p>
    <w:p w14:paraId="53E8B04E" w14:textId="4D468861" w:rsidR="002421C3" w:rsidRDefault="002421C3" w:rsidP="00CD781A">
      <w:pPr>
        <w:tabs>
          <w:tab w:val="left" w:pos="8010"/>
        </w:tabs>
        <w:rPr>
          <w:rFonts w:ascii="Arial" w:hAnsi="Arial" w:cs="Arial"/>
          <w:i/>
          <w:color w:val="000000"/>
          <w:sz w:val="20"/>
          <w:szCs w:val="20"/>
        </w:rPr>
      </w:pPr>
      <w:r w:rsidRPr="00CD2F83">
        <w:rPr>
          <w:rFonts w:ascii="Arial" w:hAnsi="Arial" w:cs="Arial"/>
          <w:i/>
          <w:color w:val="000000"/>
          <w:sz w:val="20"/>
          <w:szCs w:val="20"/>
        </w:rPr>
        <w:t xml:space="preserve">GOV.UK. (2019). </w:t>
      </w:r>
      <w:r w:rsidRPr="00CD2F83">
        <w:rPr>
          <w:rFonts w:ascii="&amp;quot" w:hAnsi="&amp;quot"/>
          <w:i/>
          <w:iCs/>
          <w:color w:val="000000"/>
          <w:sz w:val="20"/>
          <w:szCs w:val="20"/>
        </w:rPr>
        <w:t>Bhutan travel advice</w:t>
      </w:r>
      <w:r w:rsidRPr="00CD2F83">
        <w:rPr>
          <w:rFonts w:ascii="Arial" w:hAnsi="Arial" w:cs="Arial"/>
          <w:i/>
          <w:color w:val="000000"/>
          <w:sz w:val="20"/>
          <w:szCs w:val="20"/>
        </w:rPr>
        <w:t>. [online] Available at: https://www.gov.uk/foreign-travel-advice/bhutan [Accessed 7 Mar. 2019].</w:t>
      </w:r>
    </w:p>
    <w:p w14:paraId="25EAC22A" w14:textId="4475091E" w:rsidR="002421C3" w:rsidRPr="00CD2F83" w:rsidRDefault="002421C3" w:rsidP="00CD781A">
      <w:pPr>
        <w:tabs>
          <w:tab w:val="left" w:pos="8010"/>
        </w:tabs>
        <w:rPr>
          <w:rFonts w:ascii="Arial" w:hAnsi="Arial" w:cs="Arial"/>
          <w:i/>
          <w:color w:val="000000"/>
          <w:sz w:val="20"/>
          <w:szCs w:val="20"/>
        </w:rPr>
      </w:pPr>
      <w:r w:rsidRPr="00715DB6">
        <w:rPr>
          <w:rFonts w:ascii="Arial" w:hAnsi="Arial" w:cs="Arial"/>
          <w:i/>
          <w:color w:val="000000"/>
          <w:sz w:val="20"/>
          <w:szCs w:val="20"/>
        </w:rPr>
        <w:t>Image.slideserve.com. (2019). [online] Available at: http://image.slideserve.com/375969/maslow-s-hierarchy-of-needs-travel-motivation-n.jpg [Accessed 7 Mar. 2019].</w:t>
      </w:r>
    </w:p>
    <w:p w14:paraId="4166DAA2" w14:textId="672B484E" w:rsidR="00CD2F83" w:rsidRPr="00CD2F83" w:rsidRDefault="00CD2F83" w:rsidP="00CD781A">
      <w:pPr>
        <w:tabs>
          <w:tab w:val="left" w:pos="8010"/>
        </w:tabs>
        <w:rPr>
          <w:rFonts w:ascii="Arial" w:hAnsi="Arial" w:cs="Arial"/>
          <w:i/>
          <w:color w:val="000000"/>
          <w:sz w:val="20"/>
          <w:szCs w:val="20"/>
        </w:rPr>
      </w:pPr>
      <w:bookmarkStart w:id="1" w:name="_Hlk2860026"/>
      <w:r w:rsidRPr="00CD2F83">
        <w:rPr>
          <w:rFonts w:ascii="Arial" w:hAnsi="Arial" w:cs="Arial"/>
          <w:i/>
          <w:color w:val="000000"/>
          <w:sz w:val="20"/>
          <w:szCs w:val="20"/>
        </w:rPr>
        <w:t>Limited, D. (2019</w:t>
      </w:r>
      <w:bookmarkEnd w:id="1"/>
      <w:r w:rsidRPr="00CD2F83">
        <w:rPr>
          <w:rFonts w:ascii="Arial" w:hAnsi="Arial" w:cs="Arial"/>
          <w:i/>
          <w:color w:val="000000"/>
          <w:sz w:val="20"/>
          <w:szCs w:val="20"/>
        </w:rPr>
        <w:t xml:space="preserve">). </w:t>
      </w:r>
      <w:r w:rsidRPr="00CD2F83">
        <w:rPr>
          <w:rFonts w:ascii="&amp;quot" w:hAnsi="&amp;quot"/>
          <w:i/>
          <w:iCs/>
          <w:color w:val="000000"/>
          <w:sz w:val="20"/>
          <w:szCs w:val="20"/>
        </w:rPr>
        <w:t>Drukair- Royal Bhutan Airlines</w:t>
      </w:r>
      <w:r w:rsidRPr="00CD2F83">
        <w:rPr>
          <w:rFonts w:ascii="Arial" w:hAnsi="Arial" w:cs="Arial"/>
          <w:i/>
          <w:color w:val="000000"/>
          <w:sz w:val="20"/>
          <w:szCs w:val="20"/>
        </w:rPr>
        <w:t>. [online] Drukair.com.bt. Available at: https://www.drukair.com.bt/ [Accessed 7 Mar. 2019].</w:t>
      </w:r>
    </w:p>
    <w:p w14:paraId="0A9D6054" w14:textId="124AF0D2" w:rsidR="0003624A" w:rsidRDefault="0003624A" w:rsidP="00CD781A">
      <w:pPr>
        <w:tabs>
          <w:tab w:val="left" w:pos="8010"/>
        </w:tabs>
        <w:rPr>
          <w:rFonts w:ascii="Arial" w:hAnsi="Arial" w:cs="Arial"/>
          <w:i/>
          <w:color w:val="000000"/>
          <w:sz w:val="20"/>
          <w:szCs w:val="20"/>
        </w:rPr>
      </w:pPr>
      <w:proofErr w:type="spellStart"/>
      <w:r w:rsidRPr="0003624A">
        <w:rPr>
          <w:rFonts w:ascii="Arial" w:hAnsi="Arial" w:cs="Arial"/>
          <w:i/>
          <w:color w:val="000000"/>
          <w:sz w:val="20"/>
          <w:szCs w:val="20"/>
        </w:rPr>
        <w:t>Sigala</w:t>
      </w:r>
      <w:proofErr w:type="spellEnd"/>
      <w:r w:rsidRPr="0003624A">
        <w:rPr>
          <w:rFonts w:ascii="Arial" w:hAnsi="Arial" w:cs="Arial"/>
          <w:i/>
          <w:color w:val="000000"/>
          <w:sz w:val="20"/>
          <w:szCs w:val="20"/>
        </w:rPr>
        <w:t xml:space="preserve">, M. and Leslie, D. (n.d.). </w:t>
      </w:r>
      <w:r w:rsidRPr="0003624A">
        <w:rPr>
          <w:rFonts w:ascii="&amp;quot" w:hAnsi="&amp;quot"/>
          <w:i/>
          <w:iCs/>
          <w:color w:val="000000"/>
          <w:sz w:val="20"/>
          <w:szCs w:val="20"/>
        </w:rPr>
        <w:t>International cultural tourism</w:t>
      </w:r>
      <w:r w:rsidRPr="0003624A">
        <w:rPr>
          <w:rFonts w:ascii="Arial" w:hAnsi="Arial" w:cs="Arial"/>
          <w:i/>
          <w:color w:val="000000"/>
          <w:sz w:val="20"/>
          <w:szCs w:val="20"/>
        </w:rPr>
        <w:t>. p.41.</w:t>
      </w:r>
    </w:p>
    <w:p w14:paraId="60548AEA" w14:textId="0F09C236" w:rsidR="002421C3" w:rsidRPr="002421C3" w:rsidRDefault="002421C3" w:rsidP="00CD781A">
      <w:pPr>
        <w:tabs>
          <w:tab w:val="left" w:pos="8010"/>
        </w:tabs>
        <w:rPr>
          <w:i/>
        </w:rPr>
      </w:pPr>
      <w:r w:rsidRPr="002421C3">
        <w:rPr>
          <w:rFonts w:ascii="Arial" w:hAnsi="Arial" w:cs="Arial"/>
          <w:i/>
          <w:color w:val="000000"/>
          <w:sz w:val="20"/>
          <w:szCs w:val="20"/>
        </w:rPr>
        <w:t xml:space="preserve">Smith, M. (2003). </w:t>
      </w:r>
      <w:r w:rsidRPr="002421C3">
        <w:rPr>
          <w:rFonts w:ascii="&amp;quot" w:hAnsi="&amp;quot"/>
          <w:i/>
          <w:iCs/>
          <w:color w:val="000000"/>
          <w:sz w:val="20"/>
          <w:szCs w:val="20"/>
        </w:rPr>
        <w:t>Issues in cultural tourism studies</w:t>
      </w:r>
      <w:r w:rsidRPr="002421C3">
        <w:rPr>
          <w:rFonts w:ascii="Arial" w:hAnsi="Arial" w:cs="Arial"/>
          <w:i/>
          <w:color w:val="000000"/>
          <w:sz w:val="20"/>
          <w:szCs w:val="20"/>
        </w:rPr>
        <w:t>. London: Routledge.</w:t>
      </w:r>
    </w:p>
    <w:sectPr w:rsidR="002421C3" w:rsidRPr="002421C3" w:rsidSect="00672F4D">
      <w:pgSz w:w="11906" w:h="16838"/>
      <w:pgMar w:top="1440" w:right="1440" w:bottom="1440" w:left="1440" w:header="708" w:footer="708" w:gutter="0"/>
      <w:pgBorders w:offsetFrom="page">
        <w:top w:val="single" w:sz="4" w:space="24" w:color="ED7D31" w:themeColor="accent2"/>
        <w:left w:val="single" w:sz="4" w:space="24" w:color="ED7D31" w:themeColor="accent2"/>
        <w:bottom w:val="single" w:sz="4" w:space="24" w:color="ED7D31" w:themeColor="accent2"/>
        <w:right w:val="single" w:sz="4" w:space="24" w:color="ED7D31"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BEE59" w14:textId="77777777" w:rsidR="002A7E5B" w:rsidRDefault="002A7E5B" w:rsidP="00112E53">
      <w:pPr>
        <w:spacing w:after="0" w:line="240" w:lineRule="auto"/>
      </w:pPr>
      <w:r>
        <w:separator/>
      </w:r>
    </w:p>
  </w:endnote>
  <w:endnote w:type="continuationSeparator" w:id="0">
    <w:p w14:paraId="76E6C412" w14:textId="77777777" w:rsidR="002A7E5B" w:rsidRDefault="002A7E5B" w:rsidP="0011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82863" w14:textId="77777777" w:rsidR="002A7E5B" w:rsidRDefault="002A7E5B" w:rsidP="00112E53">
      <w:pPr>
        <w:spacing w:after="0" w:line="240" w:lineRule="auto"/>
      </w:pPr>
      <w:r>
        <w:separator/>
      </w:r>
    </w:p>
  </w:footnote>
  <w:footnote w:type="continuationSeparator" w:id="0">
    <w:p w14:paraId="56743870" w14:textId="77777777" w:rsidR="002A7E5B" w:rsidRDefault="002A7E5B" w:rsidP="00112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75CF8"/>
    <w:multiLevelType w:val="hybridMultilevel"/>
    <w:tmpl w:val="A2F40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F474E9"/>
    <w:multiLevelType w:val="hybridMultilevel"/>
    <w:tmpl w:val="A5843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91D"/>
    <w:rsid w:val="00011CFA"/>
    <w:rsid w:val="0001468C"/>
    <w:rsid w:val="00017378"/>
    <w:rsid w:val="0003624A"/>
    <w:rsid w:val="00055A2C"/>
    <w:rsid w:val="00112E53"/>
    <w:rsid w:val="00130432"/>
    <w:rsid w:val="00196423"/>
    <w:rsid w:val="001E0A57"/>
    <w:rsid w:val="001F6381"/>
    <w:rsid w:val="00204C58"/>
    <w:rsid w:val="002107DA"/>
    <w:rsid w:val="002421C3"/>
    <w:rsid w:val="0024605C"/>
    <w:rsid w:val="002546EB"/>
    <w:rsid w:val="00290DBE"/>
    <w:rsid w:val="002A7E5B"/>
    <w:rsid w:val="002C014E"/>
    <w:rsid w:val="002C3594"/>
    <w:rsid w:val="002C3E45"/>
    <w:rsid w:val="002E11CE"/>
    <w:rsid w:val="002E2D65"/>
    <w:rsid w:val="003500D3"/>
    <w:rsid w:val="00382D41"/>
    <w:rsid w:val="003863B8"/>
    <w:rsid w:val="003871FB"/>
    <w:rsid w:val="003A244C"/>
    <w:rsid w:val="00403488"/>
    <w:rsid w:val="0042426E"/>
    <w:rsid w:val="004514EA"/>
    <w:rsid w:val="00455938"/>
    <w:rsid w:val="00483EEE"/>
    <w:rsid w:val="004A0E8D"/>
    <w:rsid w:val="005A102C"/>
    <w:rsid w:val="00672F4D"/>
    <w:rsid w:val="00693391"/>
    <w:rsid w:val="006A4918"/>
    <w:rsid w:val="006C439C"/>
    <w:rsid w:val="006D00F0"/>
    <w:rsid w:val="00715DB6"/>
    <w:rsid w:val="007257B2"/>
    <w:rsid w:val="007368CD"/>
    <w:rsid w:val="007416CD"/>
    <w:rsid w:val="0074452D"/>
    <w:rsid w:val="007B203D"/>
    <w:rsid w:val="007B46F9"/>
    <w:rsid w:val="007E6E83"/>
    <w:rsid w:val="008D1965"/>
    <w:rsid w:val="00910189"/>
    <w:rsid w:val="00942F75"/>
    <w:rsid w:val="009656F0"/>
    <w:rsid w:val="00A22A95"/>
    <w:rsid w:val="00A63F35"/>
    <w:rsid w:val="00AB491D"/>
    <w:rsid w:val="00AF01A0"/>
    <w:rsid w:val="00AF08DD"/>
    <w:rsid w:val="00B257E4"/>
    <w:rsid w:val="00B56F20"/>
    <w:rsid w:val="00B62355"/>
    <w:rsid w:val="00BA1A62"/>
    <w:rsid w:val="00BB3B29"/>
    <w:rsid w:val="00BD4965"/>
    <w:rsid w:val="00C270B2"/>
    <w:rsid w:val="00C6780D"/>
    <w:rsid w:val="00C72169"/>
    <w:rsid w:val="00CA7D13"/>
    <w:rsid w:val="00CD2F83"/>
    <w:rsid w:val="00CD36E7"/>
    <w:rsid w:val="00CD781A"/>
    <w:rsid w:val="00D30CC6"/>
    <w:rsid w:val="00D359C9"/>
    <w:rsid w:val="00D363BD"/>
    <w:rsid w:val="00E07673"/>
    <w:rsid w:val="00E81872"/>
    <w:rsid w:val="00E83053"/>
    <w:rsid w:val="00ED08CC"/>
    <w:rsid w:val="00F04D5D"/>
    <w:rsid w:val="00F078F3"/>
    <w:rsid w:val="00F41FED"/>
    <w:rsid w:val="00FA28C6"/>
    <w:rsid w:val="00FD0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703B7"/>
  <w15:chartTrackingRefBased/>
  <w15:docId w15:val="{328DDE51-9CB3-4C97-A6CE-48FFC207F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2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E53"/>
  </w:style>
  <w:style w:type="paragraph" w:styleId="Footer">
    <w:name w:val="footer"/>
    <w:basedOn w:val="Normal"/>
    <w:link w:val="FooterChar"/>
    <w:uiPriority w:val="99"/>
    <w:unhideWhenUsed/>
    <w:rsid w:val="00112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E53"/>
  </w:style>
  <w:style w:type="paragraph" w:styleId="ListParagraph">
    <w:name w:val="List Paragraph"/>
    <w:basedOn w:val="Normal"/>
    <w:uiPriority w:val="34"/>
    <w:qFormat/>
    <w:rsid w:val="002C014E"/>
    <w:pPr>
      <w:ind w:left="720"/>
      <w:contextualSpacing/>
    </w:pPr>
  </w:style>
  <w:style w:type="character" w:styleId="CommentReference">
    <w:name w:val="annotation reference"/>
    <w:basedOn w:val="DefaultParagraphFont"/>
    <w:uiPriority w:val="99"/>
    <w:semiHidden/>
    <w:unhideWhenUsed/>
    <w:rsid w:val="0074452D"/>
    <w:rPr>
      <w:sz w:val="16"/>
      <w:szCs w:val="16"/>
    </w:rPr>
  </w:style>
  <w:style w:type="paragraph" w:styleId="CommentText">
    <w:name w:val="annotation text"/>
    <w:basedOn w:val="Normal"/>
    <w:link w:val="CommentTextChar"/>
    <w:uiPriority w:val="99"/>
    <w:semiHidden/>
    <w:unhideWhenUsed/>
    <w:rsid w:val="0074452D"/>
    <w:pPr>
      <w:spacing w:line="240" w:lineRule="auto"/>
    </w:pPr>
    <w:rPr>
      <w:sz w:val="20"/>
      <w:szCs w:val="20"/>
    </w:rPr>
  </w:style>
  <w:style w:type="character" w:customStyle="1" w:styleId="CommentTextChar">
    <w:name w:val="Comment Text Char"/>
    <w:basedOn w:val="DefaultParagraphFont"/>
    <w:link w:val="CommentText"/>
    <w:uiPriority w:val="99"/>
    <w:semiHidden/>
    <w:rsid w:val="0074452D"/>
    <w:rPr>
      <w:sz w:val="20"/>
      <w:szCs w:val="20"/>
    </w:rPr>
  </w:style>
  <w:style w:type="paragraph" w:styleId="CommentSubject">
    <w:name w:val="annotation subject"/>
    <w:basedOn w:val="CommentText"/>
    <w:next w:val="CommentText"/>
    <w:link w:val="CommentSubjectChar"/>
    <w:uiPriority w:val="99"/>
    <w:semiHidden/>
    <w:unhideWhenUsed/>
    <w:rsid w:val="0074452D"/>
    <w:rPr>
      <w:b/>
      <w:bCs/>
    </w:rPr>
  </w:style>
  <w:style w:type="character" w:customStyle="1" w:styleId="CommentSubjectChar">
    <w:name w:val="Comment Subject Char"/>
    <w:basedOn w:val="CommentTextChar"/>
    <w:link w:val="CommentSubject"/>
    <w:uiPriority w:val="99"/>
    <w:semiHidden/>
    <w:rsid w:val="0074452D"/>
    <w:rPr>
      <w:b/>
      <w:bCs/>
      <w:sz w:val="20"/>
      <w:szCs w:val="20"/>
    </w:rPr>
  </w:style>
  <w:style w:type="paragraph" w:styleId="BalloonText">
    <w:name w:val="Balloon Text"/>
    <w:basedOn w:val="Normal"/>
    <w:link w:val="BalloonTextChar"/>
    <w:uiPriority w:val="99"/>
    <w:semiHidden/>
    <w:unhideWhenUsed/>
    <w:rsid w:val="00744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52D"/>
    <w:rPr>
      <w:rFonts w:ascii="Segoe UI" w:hAnsi="Segoe UI" w:cs="Segoe UI"/>
      <w:sz w:val="18"/>
      <w:szCs w:val="18"/>
    </w:rPr>
  </w:style>
  <w:style w:type="paragraph" w:styleId="NormalWeb">
    <w:name w:val="Normal (Web)"/>
    <w:basedOn w:val="Normal"/>
    <w:uiPriority w:val="99"/>
    <w:unhideWhenUsed/>
    <w:rsid w:val="001964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677594">
      <w:bodyDiv w:val="1"/>
      <w:marLeft w:val="0"/>
      <w:marRight w:val="0"/>
      <w:marTop w:val="0"/>
      <w:marBottom w:val="0"/>
      <w:divBdr>
        <w:top w:val="none" w:sz="0" w:space="0" w:color="auto"/>
        <w:left w:val="none" w:sz="0" w:space="0" w:color="auto"/>
        <w:bottom w:val="none" w:sz="0" w:space="0" w:color="auto"/>
        <w:right w:val="none" w:sz="0" w:space="0" w:color="auto"/>
      </w:divBdr>
    </w:div>
    <w:div w:id="196958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1965</Words>
  <Characters>11207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allen</dc:creator>
  <cp:keywords/>
  <dc:description/>
  <cp:lastModifiedBy>nina allen</cp:lastModifiedBy>
  <cp:revision>2</cp:revision>
  <dcterms:created xsi:type="dcterms:W3CDTF">2019-03-07T23:55:00Z</dcterms:created>
  <dcterms:modified xsi:type="dcterms:W3CDTF">2019-03-07T23:55:00Z</dcterms:modified>
</cp:coreProperties>
</file>