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D0F8A" w14:textId="000D1AE0" w:rsidR="00DE05AE" w:rsidRPr="00AD7E88" w:rsidRDefault="00DE05AE" w:rsidP="002E7770">
      <w:pPr>
        <w:spacing w:after="200" w:line="276" w:lineRule="auto"/>
        <w:jc w:val="left"/>
        <w:rPr>
          <w:b/>
          <w:sz w:val="56"/>
          <w:szCs w:val="56"/>
        </w:rPr>
      </w:pPr>
      <w:r w:rsidRPr="00AD7E88">
        <w:rPr>
          <w:b/>
          <w:sz w:val="56"/>
          <w:szCs w:val="56"/>
        </w:rPr>
        <w:t xml:space="preserve">  Module name: </w:t>
      </w:r>
      <w:r w:rsidRPr="00AD7E88">
        <w:rPr>
          <w:b/>
          <w:sz w:val="56"/>
          <w:szCs w:val="56"/>
        </w:rPr>
        <w:t>Project Management</w:t>
      </w:r>
    </w:p>
    <w:p w14:paraId="70CA15DE" w14:textId="77777777" w:rsidR="00DE05AE" w:rsidRPr="00AD7E88" w:rsidRDefault="00DE05AE" w:rsidP="00A3282A">
      <w:pPr>
        <w:numPr>
          <w:ilvl w:val="0"/>
          <w:numId w:val="1"/>
        </w:numPr>
        <w:spacing w:after="200" w:line="276" w:lineRule="auto"/>
        <w:jc w:val="center"/>
        <w:rPr>
          <w:b/>
          <w:sz w:val="56"/>
          <w:szCs w:val="56"/>
        </w:rPr>
      </w:pPr>
    </w:p>
    <w:p w14:paraId="13B5E5DB" w14:textId="77777777" w:rsidR="00DE05AE" w:rsidRPr="00AD7E88" w:rsidRDefault="00DE05AE" w:rsidP="00A3282A">
      <w:pPr>
        <w:numPr>
          <w:ilvl w:val="0"/>
          <w:numId w:val="1"/>
        </w:numPr>
        <w:spacing w:after="200" w:line="276" w:lineRule="auto"/>
        <w:jc w:val="center"/>
        <w:rPr>
          <w:b/>
          <w:sz w:val="56"/>
          <w:szCs w:val="56"/>
        </w:rPr>
      </w:pPr>
      <w:r w:rsidRPr="00AD7E88">
        <w:rPr>
          <w:b/>
          <w:sz w:val="56"/>
          <w:szCs w:val="56"/>
        </w:rPr>
        <w:t>Assignment 1</w:t>
      </w:r>
    </w:p>
    <w:p w14:paraId="443FADF1" w14:textId="77777777" w:rsidR="00DE05AE" w:rsidRPr="00AD7E88" w:rsidRDefault="00DE05AE" w:rsidP="002E7770">
      <w:pPr>
        <w:numPr>
          <w:ilvl w:val="0"/>
          <w:numId w:val="1"/>
        </w:numPr>
        <w:spacing w:after="200" w:line="276" w:lineRule="auto"/>
        <w:jc w:val="left"/>
        <w:rPr>
          <w:b/>
          <w:sz w:val="56"/>
          <w:szCs w:val="56"/>
        </w:rPr>
      </w:pPr>
    </w:p>
    <w:p w14:paraId="5A00D6E8" w14:textId="75D1B7E4" w:rsidR="00DE05AE" w:rsidRPr="00AD7E88" w:rsidRDefault="00DE05AE" w:rsidP="00A3282A">
      <w:pPr>
        <w:numPr>
          <w:ilvl w:val="0"/>
          <w:numId w:val="1"/>
        </w:numPr>
        <w:spacing w:after="200" w:line="276" w:lineRule="auto"/>
        <w:jc w:val="center"/>
        <w:rPr>
          <w:b/>
          <w:sz w:val="56"/>
          <w:szCs w:val="56"/>
        </w:rPr>
      </w:pPr>
      <w:r w:rsidRPr="00AD7E88">
        <w:rPr>
          <w:b/>
          <w:sz w:val="56"/>
          <w:szCs w:val="56"/>
        </w:rPr>
        <w:t>Module Code: LCBB500</w:t>
      </w:r>
      <w:r w:rsidRPr="00AD7E88">
        <w:rPr>
          <w:b/>
          <w:sz w:val="56"/>
          <w:szCs w:val="56"/>
        </w:rPr>
        <w:t>5</w:t>
      </w:r>
    </w:p>
    <w:p w14:paraId="6D4172BF" w14:textId="77777777" w:rsidR="00DE05AE" w:rsidRPr="00AD7E88" w:rsidRDefault="00DE05AE" w:rsidP="002E7770">
      <w:pPr>
        <w:numPr>
          <w:ilvl w:val="0"/>
          <w:numId w:val="1"/>
        </w:numPr>
        <w:spacing w:after="200" w:line="276" w:lineRule="auto"/>
        <w:jc w:val="left"/>
        <w:rPr>
          <w:b/>
          <w:sz w:val="56"/>
          <w:szCs w:val="56"/>
        </w:rPr>
      </w:pPr>
    </w:p>
    <w:p w14:paraId="02DBFBE2" w14:textId="77777777" w:rsidR="00DE05AE" w:rsidRPr="00AD7E88" w:rsidRDefault="00DE05AE" w:rsidP="00A3282A">
      <w:pPr>
        <w:numPr>
          <w:ilvl w:val="0"/>
          <w:numId w:val="1"/>
        </w:numPr>
        <w:spacing w:after="200" w:line="276" w:lineRule="auto"/>
        <w:jc w:val="right"/>
        <w:rPr>
          <w:b/>
          <w:sz w:val="56"/>
          <w:szCs w:val="56"/>
        </w:rPr>
      </w:pPr>
    </w:p>
    <w:p w14:paraId="4C5AAF32" w14:textId="77777777" w:rsidR="00DE05AE" w:rsidRPr="00AD7E88" w:rsidRDefault="00DE05AE" w:rsidP="00A3282A">
      <w:pPr>
        <w:numPr>
          <w:ilvl w:val="0"/>
          <w:numId w:val="1"/>
        </w:numPr>
        <w:spacing w:after="200" w:line="276" w:lineRule="auto"/>
        <w:jc w:val="right"/>
        <w:rPr>
          <w:b/>
          <w:sz w:val="56"/>
          <w:szCs w:val="56"/>
        </w:rPr>
      </w:pPr>
      <w:r w:rsidRPr="00AD7E88">
        <w:rPr>
          <w:b/>
          <w:sz w:val="56"/>
          <w:szCs w:val="56"/>
        </w:rPr>
        <w:t xml:space="preserve">Name: Valentina </w:t>
      </w:r>
      <w:proofErr w:type="spellStart"/>
      <w:r w:rsidRPr="00AD7E88">
        <w:rPr>
          <w:b/>
          <w:sz w:val="56"/>
          <w:szCs w:val="56"/>
        </w:rPr>
        <w:t>Pituscanu</w:t>
      </w:r>
      <w:proofErr w:type="spellEnd"/>
    </w:p>
    <w:p w14:paraId="4DFFDD71" w14:textId="77777777" w:rsidR="00DE05AE" w:rsidRPr="00AD7E88" w:rsidRDefault="00DE05AE" w:rsidP="00A3282A">
      <w:pPr>
        <w:numPr>
          <w:ilvl w:val="0"/>
          <w:numId w:val="1"/>
        </w:numPr>
        <w:spacing w:after="200" w:line="276" w:lineRule="auto"/>
        <w:jc w:val="right"/>
        <w:rPr>
          <w:b/>
          <w:sz w:val="56"/>
          <w:szCs w:val="56"/>
        </w:rPr>
      </w:pPr>
      <w:r w:rsidRPr="00AD7E88">
        <w:rPr>
          <w:b/>
          <w:sz w:val="56"/>
          <w:szCs w:val="56"/>
        </w:rPr>
        <w:t>Student ID: 2124861</w:t>
      </w:r>
    </w:p>
    <w:p w14:paraId="6BDF2572" w14:textId="77777777" w:rsidR="00DE05AE" w:rsidRPr="00AD7E88" w:rsidRDefault="00DE05AE" w:rsidP="002E7770">
      <w:pPr>
        <w:numPr>
          <w:ilvl w:val="0"/>
          <w:numId w:val="1"/>
        </w:numPr>
        <w:spacing w:after="200" w:line="276" w:lineRule="auto"/>
        <w:jc w:val="left"/>
        <w:rPr>
          <w:b/>
          <w:sz w:val="56"/>
          <w:szCs w:val="56"/>
        </w:rPr>
      </w:pPr>
    </w:p>
    <w:p w14:paraId="6AAC67BE" w14:textId="77777777" w:rsidR="00DE05AE" w:rsidRPr="00AD7E88" w:rsidRDefault="00DE05AE" w:rsidP="002E7770">
      <w:pPr>
        <w:numPr>
          <w:ilvl w:val="0"/>
          <w:numId w:val="1"/>
        </w:numPr>
        <w:spacing w:after="200" w:line="276" w:lineRule="auto"/>
        <w:jc w:val="left"/>
        <w:rPr>
          <w:b/>
          <w:sz w:val="56"/>
          <w:szCs w:val="56"/>
        </w:rPr>
      </w:pPr>
    </w:p>
    <w:p w14:paraId="7314E26D" w14:textId="0931DB27" w:rsidR="00DE05AE" w:rsidRPr="00AD7E88" w:rsidRDefault="00DE05AE" w:rsidP="002E7770">
      <w:pPr>
        <w:numPr>
          <w:ilvl w:val="0"/>
          <w:numId w:val="1"/>
        </w:numPr>
        <w:spacing w:after="200" w:line="276" w:lineRule="auto"/>
        <w:jc w:val="left"/>
        <w:rPr>
          <w:b/>
          <w:sz w:val="56"/>
          <w:szCs w:val="56"/>
        </w:rPr>
      </w:pPr>
      <w:r w:rsidRPr="00AD7E88">
        <w:rPr>
          <w:b/>
          <w:sz w:val="56"/>
          <w:szCs w:val="56"/>
        </w:rPr>
        <w:t xml:space="preserve">Lecturer: </w:t>
      </w:r>
      <w:proofErr w:type="spellStart"/>
      <w:r w:rsidRPr="00AD7E88">
        <w:rPr>
          <w:b/>
          <w:sz w:val="56"/>
          <w:szCs w:val="56"/>
        </w:rPr>
        <w:t>Faizu</w:t>
      </w:r>
      <w:proofErr w:type="spellEnd"/>
      <w:r w:rsidRPr="00AD7E88">
        <w:rPr>
          <w:b/>
          <w:sz w:val="56"/>
          <w:szCs w:val="56"/>
        </w:rPr>
        <w:t xml:space="preserve"> Edu</w:t>
      </w:r>
    </w:p>
    <w:p w14:paraId="22996645" w14:textId="71F5346A" w:rsidR="00DE05AE" w:rsidRPr="00AD7E88" w:rsidRDefault="00DE05AE" w:rsidP="002E7770">
      <w:pPr>
        <w:spacing w:after="200" w:line="276" w:lineRule="auto"/>
        <w:jc w:val="left"/>
        <w:rPr>
          <w:b/>
          <w:sz w:val="56"/>
          <w:szCs w:val="56"/>
        </w:rPr>
      </w:pPr>
    </w:p>
    <w:p w14:paraId="6FED50D6" w14:textId="0FE270A4" w:rsidR="00991FFB" w:rsidRPr="00AD7E88" w:rsidRDefault="00991FFB" w:rsidP="002E7770">
      <w:pPr>
        <w:pStyle w:val="TOCHeading"/>
      </w:pPr>
    </w:p>
    <w:p w14:paraId="7D07F7C3" w14:textId="35B8F488" w:rsidR="00991FFB" w:rsidRPr="00AD7E88" w:rsidRDefault="00991FFB" w:rsidP="002E7770">
      <w:pPr>
        <w:jc w:val="left"/>
        <w:rPr>
          <w:lang w:val="en-US" w:eastAsia="en-US"/>
        </w:rPr>
      </w:pPr>
    </w:p>
    <w:p w14:paraId="1389CADE" w14:textId="283868BD" w:rsidR="00991FFB" w:rsidRPr="00AD7E88" w:rsidRDefault="00991FFB" w:rsidP="002E7770">
      <w:pPr>
        <w:jc w:val="left"/>
        <w:rPr>
          <w:lang w:val="en-US" w:eastAsia="en-US"/>
        </w:rPr>
      </w:pPr>
    </w:p>
    <w:sdt>
      <w:sdtPr>
        <w:id w:val="549038591"/>
        <w:docPartObj>
          <w:docPartGallery w:val="Table of Contents"/>
          <w:docPartUnique/>
        </w:docPartObj>
      </w:sdtPr>
      <w:sdtEndPr>
        <w:rPr>
          <w:rFonts w:ascii="Times New Roman" w:eastAsia="Times New Roman" w:hAnsi="Times New Roman" w:cs="Times New Roman"/>
          <w:noProof/>
          <w:color w:val="auto"/>
          <w:sz w:val="24"/>
          <w:szCs w:val="24"/>
          <w:lang w:val="en-GB" w:eastAsia="en-IN"/>
        </w:rPr>
      </w:sdtEndPr>
      <w:sdtContent>
        <w:p w14:paraId="7468D865" w14:textId="477FE40E" w:rsidR="00C53AAF" w:rsidRDefault="00C53AAF">
          <w:pPr>
            <w:pStyle w:val="TOCHeading"/>
          </w:pPr>
          <w:r>
            <w:t>Table of Contents</w:t>
          </w:r>
        </w:p>
        <w:p w14:paraId="6FB98214" w14:textId="5BF3F77F" w:rsidR="00A3282A" w:rsidRDefault="00C53AA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1455394" w:history="1">
            <w:r w:rsidR="00A3282A" w:rsidRPr="00C9642A">
              <w:rPr>
                <w:rStyle w:val="Hyperlink"/>
                <w:noProof/>
              </w:rPr>
              <w:t>Introduction</w:t>
            </w:r>
            <w:r w:rsidR="00A3282A">
              <w:rPr>
                <w:noProof/>
                <w:webHidden/>
              </w:rPr>
              <w:tab/>
            </w:r>
            <w:r w:rsidR="00A3282A">
              <w:rPr>
                <w:noProof/>
                <w:webHidden/>
              </w:rPr>
              <w:fldChar w:fldCharType="begin"/>
            </w:r>
            <w:r w:rsidR="00A3282A">
              <w:rPr>
                <w:noProof/>
                <w:webHidden/>
              </w:rPr>
              <w:instrText xml:space="preserve"> PAGEREF _Toc151455394 \h </w:instrText>
            </w:r>
            <w:r w:rsidR="00A3282A">
              <w:rPr>
                <w:noProof/>
                <w:webHidden/>
              </w:rPr>
            </w:r>
            <w:r w:rsidR="00A3282A">
              <w:rPr>
                <w:noProof/>
                <w:webHidden/>
              </w:rPr>
              <w:fldChar w:fldCharType="separate"/>
            </w:r>
            <w:r w:rsidR="00A3282A">
              <w:rPr>
                <w:noProof/>
                <w:webHidden/>
              </w:rPr>
              <w:t>3</w:t>
            </w:r>
            <w:r w:rsidR="00A3282A">
              <w:rPr>
                <w:noProof/>
                <w:webHidden/>
              </w:rPr>
              <w:fldChar w:fldCharType="end"/>
            </w:r>
          </w:hyperlink>
        </w:p>
        <w:p w14:paraId="3AC02144" w14:textId="0A5E5B4F" w:rsidR="00A3282A" w:rsidRDefault="00A3282A">
          <w:pPr>
            <w:pStyle w:val="TOC1"/>
            <w:tabs>
              <w:tab w:val="right" w:leader="dot" w:pos="9016"/>
            </w:tabs>
            <w:rPr>
              <w:rFonts w:eastAsiaTheme="minorEastAsia" w:cstheme="minorBidi"/>
              <w:b w:val="0"/>
              <w:bCs w:val="0"/>
              <w:i w:val="0"/>
              <w:iCs w:val="0"/>
              <w:noProof/>
              <w:lang w:eastAsia="en-GB"/>
            </w:rPr>
          </w:pPr>
          <w:hyperlink w:anchor="_Toc151455395" w:history="1">
            <w:r w:rsidRPr="00C9642A">
              <w:rPr>
                <w:rStyle w:val="Hyperlink"/>
                <w:noProof/>
              </w:rPr>
              <w:t>Project Phases</w:t>
            </w:r>
            <w:r>
              <w:rPr>
                <w:noProof/>
                <w:webHidden/>
              </w:rPr>
              <w:tab/>
            </w:r>
            <w:r>
              <w:rPr>
                <w:noProof/>
                <w:webHidden/>
              </w:rPr>
              <w:fldChar w:fldCharType="begin"/>
            </w:r>
            <w:r>
              <w:rPr>
                <w:noProof/>
                <w:webHidden/>
              </w:rPr>
              <w:instrText xml:space="preserve"> PAGEREF _Toc151455395 \h </w:instrText>
            </w:r>
            <w:r>
              <w:rPr>
                <w:noProof/>
                <w:webHidden/>
              </w:rPr>
            </w:r>
            <w:r>
              <w:rPr>
                <w:noProof/>
                <w:webHidden/>
              </w:rPr>
              <w:fldChar w:fldCharType="separate"/>
            </w:r>
            <w:r>
              <w:rPr>
                <w:noProof/>
                <w:webHidden/>
              </w:rPr>
              <w:t>6</w:t>
            </w:r>
            <w:r>
              <w:rPr>
                <w:noProof/>
                <w:webHidden/>
              </w:rPr>
              <w:fldChar w:fldCharType="end"/>
            </w:r>
          </w:hyperlink>
        </w:p>
        <w:p w14:paraId="77C90C09" w14:textId="29AC9896" w:rsidR="00A3282A" w:rsidRDefault="00A3282A">
          <w:pPr>
            <w:pStyle w:val="TOC1"/>
            <w:tabs>
              <w:tab w:val="right" w:leader="dot" w:pos="9016"/>
            </w:tabs>
            <w:rPr>
              <w:rFonts w:eastAsiaTheme="minorEastAsia" w:cstheme="minorBidi"/>
              <w:b w:val="0"/>
              <w:bCs w:val="0"/>
              <w:i w:val="0"/>
              <w:iCs w:val="0"/>
              <w:noProof/>
              <w:lang w:eastAsia="en-GB"/>
            </w:rPr>
          </w:pPr>
          <w:hyperlink w:anchor="_Toc151455396" w:history="1">
            <w:r w:rsidRPr="00C9642A">
              <w:rPr>
                <w:rStyle w:val="Hyperlink"/>
                <w:noProof/>
              </w:rPr>
              <w:t>SWOT Analysis</w:t>
            </w:r>
            <w:r>
              <w:rPr>
                <w:noProof/>
                <w:webHidden/>
              </w:rPr>
              <w:tab/>
            </w:r>
            <w:r>
              <w:rPr>
                <w:noProof/>
                <w:webHidden/>
              </w:rPr>
              <w:fldChar w:fldCharType="begin"/>
            </w:r>
            <w:r>
              <w:rPr>
                <w:noProof/>
                <w:webHidden/>
              </w:rPr>
              <w:instrText xml:space="preserve"> PAGEREF _Toc151455396 \h </w:instrText>
            </w:r>
            <w:r>
              <w:rPr>
                <w:noProof/>
                <w:webHidden/>
              </w:rPr>
            </w:r>
            <w:r>
              <w:rPr>
                <w:noProof/>
                <w:webHidden/>
              </w:rPr>
              <w:fldChar w:fldCharType="separate"/>
            </w:r>
            <w:r>
              <w:rPr>
                <w:noProof/>
                <w:webHidden/>
              </w:rPr>
              <w:t>8</w:t>
            </w:r>
            <w:r>
              <w:rPr>
                <w:noProof/>
                <w:webHidden/>
              </w:rPr>
              <w:fldChar w:fldCharType="end"/>
            </w:r>
          </w:hyperlink>
        </w:p>
        <w:p w14:paraId="76DFA968" w14:textId="4D1CB7E1" w:rsidR="00A3282A" w:rsidRDefault="00A3282A">
          <w:pPr>
            <w:pStyle w:val="TOC1"/>
            <w:tabs>
              <w:tab w:val="right" w:leader="dot" w:pos="9016"/>
            </w:tabs>
            <w:rPr>
              <w:rFonts w:eastAsiaTheme="minorEastAsia" w:cstheme="minorBidi"/>
              <w:b w:val="0"/>
              <w:bCs w:val="0"/>
              <w:i w:val="0"/>
              <w:iCs w:val="0"/>
              <w:noProof/>
              <w:lang w:eastAsia="en-GB"/>
            </w:rPr>
          </w:pPr>
          <w:hyperlink w:anchor="_Toc151455397" w:history="1">
            <w:r w:rsidRPr="00C9642A">
              <w:rPr>
                <w:rStyle w:val="Hyperlink"/>
                <w:noProof/>
              </w:rPr>
              <w:t>PESTEL Analysis</w:t>
            </w:r>
            <w:r>
              <w:rPr>
                <w:noProof/>
                <w:webHidden/>
              </w:rPr>
              <w:tab/>
            </w:r>
            <w:r>
              <w:rPr>
                <w:noProof/>
                <w:webHidden/>
              </w:rPr>
              <w:fldChar w:fldCharType="begin"/>
            </w:r>
            <w:r>
              <w:rPr>
                <w:noProof/>
                <w:webHidden/>
              </w:rPr>
              <w:instrText xml:space="preserve"> PAGEREF _Toc151455397 \h </w:instrText>
            </w:r>
            <w:r>
              <w:rPr>
                <w:noProof/>
                <w:webHidden/>
              </w:rPr>
            </w:r>
            <w:r>
              <w:rPr>
                <w:noProof/>
                <w:webHidden/>
              </w:rPr>
              <w:fldChar w:fldCharType="separate"/>
            </w:r>
            <w:r>
              <w:rPr>
                <w:noProof/>
                <w:webHidden/>
              </w:rPr>
              <w:t>10</w:t>
            </w:r>
            <w:r>
              <w:rPr>
                <w:noProof/>
                <w:webHidden/>
              </w:rPr>
              <w:fldChar w:fldCharType="end"/>
            </w:r>
          </w:hyperlink>
        </w:p>
        <w:p w14:paraId="7D72E999" w14:textId="69288CF5" w:rsidR="00A3282A" w:rsidRDefault="00A3282A">
          <w:pPr>
            <w:pStyle w:val="TOC1"/>
            <w:tabs>
              <w:tab w:val="right" w:leader="dot" w:pos="9016"/>
            </w:tabs>
            <w:rPr>
              <w:rFonts w:eastAsiaTheme="minorEastAsia" w:cstheme="minorBidi"/>
              <w:b w:val="0"/>
              <w:bCs w:val="0"/>
              <w:i w:val="0"/>
              <w:iCs w:val="0"/>
              <w:noProof/>
              <w:lang w:eastAsia="en-GB"/>
            </w:rPr>
          </w:pPr>
          <w:hyperlink w:anchor="_Toc151455398" w:history="1">
            <w:r w:rsidRPr="00C9642A">
              <w:rPr>
                <w:rStyle w:val="Hyperlink"/>
                <w:noProof/>
              </w:rPr>
              <w:t>Recommendations</w:t>
            </w:r>
            <w:r>
              <w:rPr>
                <w:noProof/>
                <w:webHidden/>
              </w:rPr>
              <w:tab/>
            </w:r>
            <w:r>
              <w:rPr>
                <w:noProof/>
                <w:webHidden/>
              </w:rPr>
              <w:fldChar w:fldCharType="begin"/>
            </w:r>
            <w:r>
              <w:rPr>
                <w:noProof/>
                <w:webHidden/>
              </w:rPr>
              <w:instrText xml:space="preserve"> PAGEREF _Toc151455398 \h </w:instrText>
            </w:r>
            <w:r>
              <w:rPr>
                <w:noProof/>
                <w:webHidden/>
              </w:rPr>
            </w:r>
            <w:r>
              <w:rPr>
                <w:noProof/>
                <w:webHidden/>
              </w:rPr>
              <w:fldChar w:fldCharType="separate"/>
            </w:r>
            <w:r>
              <w:rPr>
                <w:noProof/>
                <w:webHidden/>
              </w:rPr>
              <w:t>11</w:t>
            </w:r>
            <w:r>
              <w:rPr>
                <w:noProof/>
                <w:webHidden/>
              </w:rPr>
              <w:fldChar w:fldCharType="end"/>
            </w:r>
          </w:hyperlink>
        </w:p>
        <w:p w14:paraId="3C78854C" w14:textId="7351D6B6" w:rsidR="00A3282A" w:rsidRDefault="00A3282A">
          <w:pPr>
            <w:pStyle w:val="TOC1"/>
            <w:tabs>
              <w:tab w:val="right" w:leader="dot" w:pos="9016"/>
            </w:tabs>
            <w:rPr>
              <w:rFonts w:eastAsiaTheme="minorEastAsia" w:cstheme="minorBidi"/>
              <w:b w:val="0"/>
              <w:bCs w:val="0"/>
              <w:i w:val="0"/>
              <w:iCs w:val="0"/>
              <w:noProof/>
              <w:lang w:eastAsia="en-GB"/>
            </w:rPr>
          </w:pPr>
          <w:hyperlink w:anchor="_Toc151455399" w:history="1">
            <w:r w:rsidRPr="00C9642A">
              <w:rPr>
                <w:rStyle w:val="Hyperlink"/>
                <w:noProof/>
              </w:rPr>
              <w:t>Conclusion</w:t>
            </w:r>
            <w:r>
              <w:rPr>
                <w:noProof/>
                <w:webHidden/>
              </w:rPr>
              <w:tab/>
            </w:r>
            <w:r>
              <w:rPr>
                <w:noProof/>
                <w:webHidden/>
              </w:rPr>
              <w:fldChar w:fldCharType="begin"/>
            </w:r>
            <w:r>
              <w:rPr>
                <w:noProof/>
                <w:webHidden/>
              </w:rPr>
              <w:instrText xml:space="preserve"> PAGEREF _Toc151455399 \h </w:instrText>
            </w:r>
            <w:r>
              <w:rPr>
                <w:noProof/>
                <w:webHidden/>
              </w:rPr>
            </w:r>
            <w:r>
              <w:rPr>
                <w:noProof/>
                <w:webHidden/>
              </w:rPr>
              <w:fldChar w:fldCharType="separate"/>
            </w:r>
            <w:r>
              <w:rPr>
                <w:noProof/>
                <w:webHidden/>
              </w:rPr>
              <w:t>13</w:t>
            </w:r>
            <w:r>
              <w:rPr>
                <w:noProof/>
                <w:webHidden/>
              </w:rPr>
              <w:fldChar w:fldCharType="end"/>
            </w:r>
          </w:hyperlink>
        </w:p>
        <w:p w14:paraId="769E920B" w14:textId="5DF009F0" w:rsidR="00A3282A" w:rsidRDefault="00A3282A">
          <w:pPr>
            <w:pStyle w:val="TOC1"/>
            <w:tabs>
              <w:tab w:val="right" w:leader="dot" w:pos="9016"/>
            </w:tabs>
            <w:rPr>
              <w:rFonts w:eastAsiaTheme="minorEastAsia" w:cstheme="minorBidi"/>
              <w:b w:val="0"/>
              <w:bCs w:val="0"/>
              <w:i w:val="0"/>
              <w:iCs w:val="0"/>
              <w:noProof/>
              <w:lang w:eastAsia="en-GB"/>
            </w:rPr>
          </w:pPr>
          <w:hyperlink w:anchor="_Toc151455400" w:history="1">
            <w:r w:rsidRPr="00C9642A">
              <w:rPr>
                <w:rStyle w:val="Hyperlink"/>
                <w:noProof/>
              </w:rPr>
              <w:t>References</w:t>
            </w:r>
            <w:r>
              <w:rPr>
                <w:noProof/>
                <w:webHidden/>
              </w:rPr>
              <w:tab/>
            </w:r>
            <w:r>
              <w:rPr>
                <w:noProof/>
                <w:webHidden/>
              </w:rPr>
              <w:fldChar w:fldCharType="begin"/>
            </w:r>
            <w:r>
              <w:rPr>
                <w:noProof/>
                <w:webHidden/>
              </w:rPr>
              <w:instrText xml:space="preserve"> PAGEREF _Toc151455400 \h </w:instrText>
            </w:r>
            <w:r>
              <w:rPr>
                <w:noProof/>
                <w:webHidden/>
              </w:rPr>
            </w:r>
            <w:r>
              <w:rPr>
                <w:noProof/>
                <w:webHidden/>
              </w:rPr>
              <w:fldChar w:fldCharType="separate"/>
            </w:r>
            <w:r>
              <w:rPr>
                <w:noProof/>
                <w:webHidden/>
              </w:rPr>
              <w:t>14</w:t>
            </w:r>
            <w:r>
              <w:rPr>
                <w:noProof/>
                <w:webHidden/>
              </w:rPr>
              <w:fldChar w:fldCharType="end"/>
            </w:r>
          </w:hyperlink>
        </w:p>
        <w:p w14:paraId="75429D23" w14:textId="3C559D3E" w:rsidR="00C53AAF" w:rsidRDefault="00C53AAF">
          <w:r>
            <w:rPr>
              <w:b/>
              <w:bCs/>
              <w:noProof/>
            </w:rPr>
            <w:fldChar w:fldCharType="end"/>
          </w:r>
        </w:p>
      </w:sdtContent>
    </w:sdt>
    <w:p w14:paraId="1716D615" w14:textId="77777777" w:rsidR="00991FFB" w:rsidRPr="00AD7E88" w:rsidRDefault="00991FFB" w:rsidP="00C53AAF">
      <w:pPr>
        <w:pStyle w:val="Heading1"/>
        <w:rPr>
          <w:lang w:eastAsia="en-US"/>
        </w:rPr>
      </w:pPr>
    </w:p>
    <w:p w14:paraId="73CAD9AE" w14:textId="480DE1D2" w:rsidR="00597145" w:rsidRPr="00AD7E88" w:rsidRDefault="00597145" w:rsidP="002E7770">
      <w:pPr>
        <w:spacing w:after="200" w:line="276" w:lineRule="auto"/>
        <w:jc w:val="left"/>
        <w:rPr>
          <w:b/>
          <w:sz w:val="56"/>
          <w:szCs w:val="56"/>
        </w:rPr>
      </w:pPr>
    </w:p>
    <w:p w14:paraId="579D07A2" w14:textId="3E3AC398" w:rsidR="00597145" w:rsidRPr="00AD7E88" w:rsidRDefault="00597145" w:rsidP="002E7770">
      <w:pPr>
        <w:spacing w:after="200" w:line="276" w:lineRule="auto"/>
        <w:jc w:val="left"/>
        <w:rPr>
          <w:b/>
          <w:sz w:val="56"/>
          <w:szCs w:val="56"/>
        </w:rPr>
      </w:pPr>
    </w:p>
    <w:p w14:paraId="6F6E6DB7" w14:textId="7A73FAF7" w:rsidR="00597145" w:rsidRPr="00AD7E88" w:rsidRDefault="00597145" w:rsidP="002E7770">
      <w:pPr>
        <w:spacing w:after="200" w:line="276" w:lineRule="auto"/>
        <w:jc w:val="left"/>
        <w:rPr>
          <w:b/>
          <w:sz w:val="56"/>
          <w:szCs w:val="56"/>
        </w:rPr>
      </w:pPr>
    </w:p>
    <w:p w14:paraId="4E6FCEBD" w14:textId="77777777" w:rsidR="00597145" w:rsidRPr="00AD7E88" w:rsidRDefault="00597145" w:rsidP="002E7770">
      <w:pPr>
        <w:spacing w:after="200" w:line="276" w:lineRule="auto"/>
        <w:jc w:val="left"/>
        <w:rPr>
          <w:b/>
          <w:sz w:val="56"/>
          <w:szCs w:val="56"/>
        </w:rPr>
      </w:pPr>
    </w:p>
    <w:p w14:paraId="149E997D" w14:textId="77777777" w:rsidR="00DE05AE" w:rsidRPr="00AD7E88" w:rsidRDefault="00DE05AE" w:rsidP="002E7770">
      <w:pPr>
        <w:spacing w:after="200" w:line="276" w:lineRule="auto"/>
        <w:jc w:val="left"/>
        <w:rPr>
          <w:b/>
          <w:sz w:val="56"/>
          <w:szCs w:val="56"/>
        </w:rPr>
      </w:pPr>
    </w:p>
    <w:p w14:paraId="033F59DA" w14:textId="77777777" w:rsidR="00DE05AE" w:rsidRPr="00AD7E88" w:rsidRDefault="00DE05AE" w:rsidP="002E7770">
      <w:pPr>
        <w:jc w:val="left"/>
        <w:rPr>
          <w:sz w:val="56"/>
          <w:szCs w:val="56"/>
        </w:rPr>
      </w:pPr>
    </w:p>
    <w:p w14:paraId="3066A330" w14:textId="77777777" w:rsidR="00DE05AE" w:rsidRPr="00AD7E88" w:rsidRDefault="00DE05AE" w:rsidP="002E7770">
      <w:pPr>
        <w:jc w:val="left"/>
        <w:rPr>
          <w:sz w:val="56"/>
          <w:szCs w:val="56"/>
        </w:rPr>
      </w:pPr>
    </w:p>
    <w:p w14:paraId="34BB5F5F" w14:textId="77777777" w:rsidR="00AD7E88" w:rsidRDefault="00AD7E88" w:rsidP="002E7770">
      <w:pPr>
        <w:pStyle w:val="Heading1"/>
        <w:jc w:val="left"/>
      </w:pPr>
    </w:p>
    <w:p w14:paraId="62816185" w14:textId="6E1EF574" w:rsidR="00DE05AE" w:rsidRPr="00770C58" w:rsidRDefault="00991FFB" w:rsidP="00770C58">
      <w:pPr>
        <w:pStyle w:val="Heading1"/>
        <w:jc w:val="center"/>
        <w:rPr>
          <w:b/>
          <w:bCs/>
          <w:sz w:val="44"/>
          <w:szCs w:val="44"/>
        </w:rPr>
      </w:pPr>
      <w:bookmarkStart w:id="0" w:name="_Toc151455394"/>
      <w:r w:rsidRPr="00770C58">
        <w:rPr>
          <w:b/>
          <w:bCs/>
          <w:sz w:val="44"/>
          <w:szCs w:val="44"/>
        </w:rPr>
        <w:t>Introduction</w:t>
      </w:r>
      <w:bookmarkEnd w:id="0"/>
    </w:p>
    <w:p w14:paraId="39F3B72F" w14:textId="2B010DF6" w:rsidR="00CE77F3" w:rsidRPr="00AD7E88" w:rsidRDefault="003942A2" w:rsidP="002E7770">
      <w:pPr>
        <w:jc w:val="left"/>
        <w:rPr>
          <w:sz w:val="28"/>
          <w:szCs w:val="28"/>
        </w:rPr>
      </w:pPr>
      <w:r w:rsidRPr="00AD7E88">
        <w:rPr>
          <w:sz w:val="28"/>
          <w:szCs w:val="28"/>
        </w:rPr>
        <w:t>In this assig</w:t>
      </w:r>
      <w:r w:rsidR="00982F73" w:rsidRPr="00AD7E88">
        <w:rPr>
          <w:sz w:val="28"/>
          <w:szCs w:val="28"/>
        </w:rPr>
        <w:t>n</w:t>
      </w:r>
      <w:r w:rsidRPr="00AD7E88">
        <w:rPr>
          <w:sz w:val="28"/>
          <w:szCs w:val="28"/>
        </w:rPr>
        <w:t xml:space="preserve">ment, I will </w:t>
      </w:r>
      <w:r w:rsidR="00C46440" w:rsidRPr="00AD7E88">
        <w:rPr>
          <w:sz w:val="28"/>
          <w:szCs w:val="28"/>
        </w:rPr>
        <w:t>discuss one of London's most anticipated construction projects</w:t>
      </w:r>
      <w:r w:rsidRPr="00AD7E88">
        <w:rPr>
          <w:sz w:val="28"/>
          <w:szCs w:val="28"/>
        </w:rPr>
        <w:t>.</w:t>
      </w:r>
    </w:p>
    <w:p w14:paraId="28E9CD38" w14:textId="2995B0A2" w:rsidR="003942A2" w:rsidRPr="00AD7E88" w:rsidRDefault="003942A2" w:rsidP="002E7770">
      <w:pPr>
        <w:jc w:val="left"/>
        <w:rPr>
          <w:sz w:val="28"/>
          <w:szCs w:val="28"/>
        </w:rPr>
      </w:pPr>
    </w:p>
    <w:p w14:paraId="6EA5F56A" w14:textId="01C95A50" w:rsidR="00AD1D06" w:rsidRPr="00AD7E88" w:rsidRDefault="00AD1D06" w:rsidP="002E7770">
      <w:pPr>
        <w:jc w:val="left"/>
        <w:rPr>
          <w:sz w:val="28"/>
          <w:szCs w:val="28"/>
        </w:rPr>
      </w:pPr>
      <w:r w:rsidRPr="00AD7E88">
        <w:rPr>
          <w:sz w:val="28"/>
          <w:szCs w:val="28"/>
        </w:rPr>
        <w:t>The Google Headquarters project in London is a significant undertaking</w:t>
      </w:r>
      <w:r w:rsidR="00C46440" w:rsidRPr="00AD7E88">
        <w:rPr>
          <w:sz w:val="28"/>
          <w:szCs w:val="28"/>
        </w:rPr>
        <w:t xml:space="preserve"> </w:t>
      </w:r>
      <w:r w:rsidRPr="00AD7E88">
        <w:rPr>
          <w:sz w:val="28"/>
          <w:szCs w:val="28"/>
        </w:rPr>
        <w:t xml:space="preserve">that aims to create a </w:t>
      </w:r>
      <w:r w:rsidR="00C46440" w:rsidRPr="00AD7E88">
        <w:rPr>
          <w:sz w:val="28"/>
          <w:szCs w:val="28"/>
        </w:rPr>
        <w:t>state-of-the-art</w:t>
      </w:r>
      <w:r w:rsidRPr="00AD7E88">
        <w:rPr>
          <w:sz w:val="28"/>
          <w:szCs w:val="28"/>
        </w:rPr>
        <w:t xml:space="preserve"> facility</w:t>
      </w:r>
      <w:r w:rsidR="00D950F1" w:rsidRPr="00AD7E88">
        <w:rPr>
          <w:sz w:val="28"/>
          <w:szCs w:val="28"/>
        </w:rPr>
        <w:t xml:space="preserve"> </w:t>
      </w:r>
      <w:r w:rsidRPr="00AD7E88">
        <w:rPr>
          <w:sz w:val="28"/>
          <w:szCs w:val="28"/>
        </w:rPr>
        <w:t xml:space="preserve">for one of the </w:t>
      </w:r>
      <w:r w:rsidR="00C46440" w:rsidRPr="00AD7E88">
        <w:rPr>
          <w:sz w:val="28"/>
          <w:szCs w:val="28"/>
        </w:rPr>
        <w:t>world’s</w:t>
      </w:r>
      <w:r w:rsidRPr="00AD7E88">
        <w:rPr>
          <w:sz w:val="28"/>
          <w:szCs w:val="28"/>
        </w:rPr>
        <w:t xml:space="preserve"> leading technology com</w:t>
      </w:r>
      <w:r w:rsidR="00D950F1" w:rsidRPr="00AD7E88">
        <w:rPr>
          <w:sz w:val="28"/>
          <w:szCs w:val="28"/>
        </w:rPr>
        <w:t xml:space="preserve">panies. The project’s objective is to provide a modern and innovative </w:t>
      </w:r>
      <w:r w:rsidR="00C46440" w:rsidRPr="00AD7E88">
        <w:rPr>
          <w:sz w:val="28"/>
          <w:szCs w:val="28"/>
        </w:rPr>
        <w:t>workspace that</w:t>
      </w:r>
      <w:r w:rsidR="00D950F1" w:rsidRPr="00AD7E88">
        <w:rPr>
          <w:sz w:val="28"/>
          <w:szCs w:val="28"/>
        </w:rPr>
        <w:t xml:space="preserve"> fosters creativity, collaboration, and productivity for Google’s employees.</w:t>
      </w:r>
    </w:p>
    <w:p w14:paraId="16F208E5" w14:textId="77777777" w:rsidR="00A328C5" w:rsidRPr="00AD7E88" w:rsidRDefault="00A328C5" w:rsidP="002E7770">
      <w:pPr>
        <w:jc w:val="left"/>
        <w:rPr>
          <w:sz w:val="28"/>
          <w:szCs w:val="28"/>
        </w:rPr>
      </w:pPr>
    </w:p>
    <w:p w14:paraId="4C24DA83" w14:textId="61FEBB56" w:rsidR="00D950F1" w:rsidRPr="00AD7E88" w:rsidRDefault="00D950F1" w:rsidP="002E7770">
      <w:pPr>
        <w:jc w:val="left"/>
        <w:rPr>
          <w:sz w:val="28"/>
          <w:szCs w:val="28"/>
        </w:rPr>
      </w:pPr>
      <w:r w:rsidRPr="00AD7E88">
        <w:rPr>
          <w:sz w:val="28"/>
          <w:szCs w:val="28"/>
        </w:rPr>
        <w:t xml:space="preserve">The new headquarters will be located in a prime area of London, </w:t>
      </w:r>
      <w:r w:rsidR="004C45EA" w:rsidRPr="00AD7E88">
        <w:rPr>
          <w:sz w:val="28"/>
          <w:szCs w:val="28"/>
        </w:rPr>
        <w:t>symbolizing</w:t>
      </w:r>
      <w:r w:rsidRPr="00AD7E88">
        <w:rPr>
          <w:sz w:val="28"/>
          <w:szCs w:val="28"/>
        </w:rPr>
        <w:t xml:space="preserve"> Google’s </w:t>
      </w:r>
      <w:r w:rsidR="004C45EA" w:rsidRPr="00AD7E88">
        <w:rPr>
          <w:sz w:val="28"/>
          <w:szCs w:val="28"/>
        </w:rPr>
        <w:t>operations</w:t>
      </w:r>
      <w:r w:rsidRPr="00AD7E88">
        <w:rPr>
          <w:sz w:val="28"/>
          <w:szCs w:val="28"/>
        </w:rPr>
        <w:t xml:space="preserve"> but also </w:t>
      </w:r>
      <w:r w:rsidR="004C45EA" w:rsidRPr="00AD7E88">
        <w:rPr>
          <w:sz w:val="28"/>
          <w:szCs w:val="28"/>
        </w:rPr>
        <w:t>contributing</w:t>
      </w:r>
      <w:r w:rsidR="00982F73" w:rsidRPr="00AD7E88">
        <w:rPr>
          <w:sz w:val="28"/>
          <w:szCs w:val="28"/>
        </w:rPr>
        <w:t xml:space="preserve"> to the local economy and job creation.</w:t>
      </w:r>
    </w:p>
    <w:p w14:paraId="4FFFFA6C" w14:textId="77777777" w:rsidR="00A328C5" w:rsidRPr="00AD7E88" w:rsidRDefault="00A328C5" w:rsidP="002E7770">
      <w:pPr>
        <w:jc w:val="left"/>
        <w:rPr>
          <w:sz w:val="28"/>
          <w:szCs w:val="28"/>
        </w:rPr>
      </w:pPr>
    </w:p>
    <w:p w14:paraId="0A6EC70D" w14:textId="6CF169AE" w:rsidR="00982F73" w:rsidRPr="00AD7E88" w:rsidRDefault="004C45EA" w:rsidP="002E7770">
      <w:pPr>
        <w:jc w:val="left"/>
        <w:rPr>
          <w:sz w:val="28"/>
          <w:szCs w:val="28"/>
        </w:rPr>
      </w:pPr>
      <w:r w:rsidRPr="00AD7E88">
        <w:rPr>
          <w:sz w:val="28"/>
          <w:szCs w:val="28"/>
        </w:rPr>
        <w:t>I will explore various aspects of Google’s Headquarters project throughout this assignment</w:t>
      </w:r>
      <w:r w:rsidR="00982F73" w:rsidRPr="00AD7E88">
        <w:rPr>
          <w:sz w:val="28"/>
          <w:szCs w:val="28"/>
        </w:rPr>
        <w:t>. I will discuss</w:t>
      </w:r>
      <w:r w:rsidR="005731C8" w:rsidRPr="00AD7E88">
        <w:rPr>
          <w:sz w:val="28"/>
          <w:szCs w:val="28"/>
        </w:rPr>
        <w:t xml:space="preserve"> the project’s scope, including </w:t>
      </w:r>
      <w:r w:rsidRPr="00AD7E88">
        <w:rPr>
          <w:sz w:val="28"/>
          <w:szCs w:val="28"/>
        </w:rPr>
        <w:t>its architectural</w:t>
      </w:r>
      <w:r w:rsidR="005731C8" w:rsidRPr="00AD7E88">
        <w:rPr>
          <w:sz w:val="28"/>
          <w:szCs w:val="28"/>
        </w:rPr>
        <w:t xml:space="preserve"> design, construction </w:t>
      </w:r>
      <w:r w:rsidR="00F0386F" w:rsidRPr="00AD7E88">
        <w:rPr>
          <w:sz w:val="28"/>
          <w:szCs w:val="28"/>
        </w:rPr>
        <w:t>timeline,</w:t>
      </w:r>
      <w:r w:rsidRPr="00AD7E88">
        <w:rPr>
          <w:sz w:val="28"/>
          <w:szCs w:val="28"/>
        </w:rPr>
        <w:t xml:space="preserve"> </w:t>
      </w:r>
      <w:r w:rsidR="00F0386F" w:rsidRPr="00AD7E88">
        <w:rPr>
          <w:sz w:val="28"/>
          <w:szCs w:val="28"/>
        </w:rPr>
        <w:t xml:space="preserve">and budget considerations. We will also </w:t>
      </w:r>
      <w:r w:rsidR="008260F5" w:rsidRPr="00AD7E88">
        <w:rPr>
          <w:sz w:val="28"/>
          <w:szCs w:val="28"/>
        </w:rPr>
        <w:t>analyse</w:t>
      </w:r>
      <w:r w:rsidR="00F0386F" w:rsidRPr="00AD7E88">
        <w:rPr>
          <w:sz w:val="28"/>
          <w:szCs w:val="28"/>
        </w:rPr>
        <w:t xml:space="preserve"> the project’s potential impact on the local community, </w:t>
      </w:r>
      <w:r w:rsidR="00C53AAF" w:rsidRPr="00AD7E88">
        <w:rPr>
          <w:sz w:val="28"/>
          <w:szCs w:val="28"/>
        </w:rPr>
        <w:t>environment,</w:t>
      </w:r>
      <w:r w:rsidR="00F0386F" w:rsidRPr="00AD7E88">
        <w:rPr>
          <w:sz w:val="28"/>
          <w:szCs w:val="28"/>
        </w:rPr>
        <w:t xml:space="preserve"> </w:t>
      </w:r>
      <w:r w:rsidR="00C53AAF">
        <w:rPr>
          <w:sz w:val="28"/>
          <w:szCs w:val="28"/>
        </w:rPr>
        <w:fldChar w:fldCharType="begin"/>
      </w:r>
      <w:r w:rsidR="00C53AAF">
        <w:rPr>
          <w:sz w:val="28"/>
          <w:szCs w:val="28"/>
        </w:rPr>
        <w:instrText xml:space="preserve"> TOC \h \z \c "Figure" </w:instrText>
      </w:r>
      <w:r w:rsidR="00C53AAF">
        <w:rPr>
          <w:sz w:val="28"/>
          <w:szCs w:val="28"/>
        </w:rPr>
        <w:fldChar w:fldCharType="separate"/>
      </w:r>
      <w:r w:rsidR="00C53AAF">
        <w:rPr>
          <w:sz w:val="28"/>
          <w:szCs w:val="28"/>
        </w:rPr>
        <w:fldChar w:fldCharType="end"/>
      </w:r>
      <w:r w:rsidR="00F0386F" w:rsidRPr="00AD7E88">
        <w:rPr>
          <w:sz w:val="28"/>
          <w:szCs w:val="28"/>
        </w:rPr>
        <w:t>and infrastructure.</w:t>
      </w:r>
    </w:p>
    <w:p w14:paraId="5F5C8D5A" w14:textId="77777777" w:rsidR="00A328C5" w:rsidRPr="00AD7E88" w:rsidRDefault="00A328C5" w:rsidP="002E7770">
      <w:pPr>
        <w:jc w:val="left"/>
        <w:rPr>
          <w:sz w:val="28"/>
          <w:szCs w:val="28"/>
        </w:rPr>
      </w:pPr>
    </w:p>
    <w:p w14:paraId="61B84D13" w14:textId="20F577AA" w:rsidR="00F0386F" w:rsidRPr="00AD7E88" w:rsidRDefault="00A328C5" w:rsidP="002E7770">
      <w:pPr>
        <w:jc w:val="left"/>
        <w:rPr>
          <w:sz w:val="28"/>
          <w:szCs w:val="28"/>
        </w:rPr>
      </w:pPr>
      <w:r w:rsidRPr="00AD7E88">
        <w:rPr>
          <w:sz w:val="28"/>
          <w:szCs w:val="28"/>
        </w:rPr>
        <w:t xml:space="preserve"> </w:t>
      </w:r>
      <w:r w:rsidR="004C45EA" w:rsidRPr="00AD7E88">
        <w:rPr>
          <w:sz w:val="28"/>
          <w:szCs w:val="28"/>
        </w:rPr>
        <w:t xml:space="preserve">Furthermore, I will explore the </w:t>
      </w:r>
      <w:r w:rsidR="00F0386F" w:rsidRPr="00AD7E88">
        <w:rPr>
          <w:sz w:val="28"/>
          <w:szCs w:val="28"/>
        </w:rPr>
        <w:t xml:space="preserve">management </w:t>
      </w:r>
      <w:r w:rsidR="004C45EA" w:rsidRPr="00AD7E88">
        <w:rPr>
          <w:sz w:val="28"/>
          <w:szCs w:val="28"/>
        </w:rPr>
        <w:t>strategies and</w:t>
      </w:r>
      <w:r w:rsidR="00F0386F" w:rsidRPr="00AD7E88">
        <w:rPr>
          <w:sz w:val="28"/>
          <w:szCs w:val="28"/>
        </w:rPr>
        <w:t xml:space="preserve"> methodologies employed to ensure the successful execution of such a large-scale project. I will examine the project team’s </w:t>
      </w:r>
      <w:r w:rsidR="004C45EA" w:rsidRPr="00AD7E88">
        <w:rPr>
          <w:sz w:val="28"/>
          <w:szCs w:val="28"/>
        </w:rPr>
        <w:t>role</w:t>
      </w:r>
      <w:r w:rsidR="00F22FCD" w:rsidRPr="00AD7E88">
        <w:rPr>
          <w:sz w:val="28"/>
          <w:szCs w:val="28"/>
        </w:rPr>
        <w:t xml:space="preserve"> and </w:t>
      </w:r>
      <w:r w:rsidR="004C45EA" w:rsidRPr="00AD7E88">
        <w:rPr>
          <w:sz w:val="28"/>
          <w:szCs w:val="28"/>
        </w:rPr>
        <w:t>responsibilities</w:t>
      </w:r>
      <w:r w:rsidR="00F22FCD" w:rsidRPr="00AD7E88">
        <w:rPr>
          <w:sz w:val="28"/>
          <w:szCs w:val="28"/>
        </w:rPr>
        <w:t>, stakeholder management, risk assessment and mitigation, and quality control measures. By the end of this assignment</w:t>
      </w:r>
      <w:r w:rsidR="004C45EA" w:rsidRPr="00AD7E88">
        <w:rPr>
          <w:sz w:val="28"/>
          <w:szCs w:val="28"/>
        </w:rPr>
        <w:t>,</w:t>
      </w:r>
      <w:r w:rsidR="00F22FCD" w:rsidRPr="00AD7E88">
        <w:rPr>
          <w:sz w:val="28"/>
          <w:szCs w:val="28"/>
        </w:rPr>
        <w:t xml:space="preserve"> you will have a comprehensive understanding of the Google Headquarters project in London, including its significance, challenges, and the various</w:t>
      </w:r>
      <w:r w:rsidRPr="00AD7E88">
        <w:rPr>
          <w:sz w:val="28"/>
          <w:szCs w:val="28"/>
        </w:rPr>
        <w:t xml:space="preserve"> factors involved in its successful completion.</w:t>
      </w:r>
    </w:p>
    <w:p w14:paraId="2283C521" w14:textId="520BA0E4" w:rsidR="00A328C5" w:rsidRPr="00AD7E88" w:rsidRDefault="00A328C5" w:rsidP="002E7770">
      <w:pPr>
        <w:jc w:val="left"/>
        <w:rPr>
          <w:sz w:val="28"/>
          <w:szCs w:val="28"/>
        </w:rPr>
      </w:pPr>
      <w:r w:rsidRPr="00AD7E88">
        <w:rPr>
          <w:sz w:val="28"/>
          <w:szCs w:val="28"/>
        </w:rPr>
        <w:lastRenderedPageBreak/>
        <w:t xml:space="preserve">You will gain insights into </w:t>
      </w:r>
      <w:r w:rsidR="0018505C" w:rsidRPr="00AD7E88">
        <w:rPr>
          <w:sz w:val="28"/>
          <w:szCs w:val="28"/>
        </w:rPr>
        <w:t>t</w:t>
      </w:r>
      <w:r w:rsidRPr="00AD7E88">
        <w:rPr>
          <w:sz w:val="28"/>
          <w:szCs w:val="28"/>
        </w:rPr>
        <w:t>he complexities of managing a project of this magnitude and appreciate the importance of effective project management practi</w:t>
      </w:r>
      <w:r w:rsidR="0018505C" w:rsidRPr="00AD7E88">
        <w:rPr>
          <w:sz w:val="28"/>
          <w:szCs w:val="28"/>
        </w:rPr>
        <w:t>ces. So let’s dive into this project and bring this exceptional project to life!</w:t>
      </w:r>
    </w:p>
    <w:p w14:paraId="02EDC88A" w14:textId="77330F60" w:rsidR="00136AEA" w:rsidRPr="00AD7E88" w:rsidRDefault="00136AEA" w:rsidP="002E7770">
      <w:pPr>
        <w:jc w:val="left"/>
        <w:rPr>
          <w:sz w:val="28"/>
          <w:szCs w:val="28"/>
        </w:rPr>
      </w:pPr>
    </w:p>
    <w:p w14:paraId="2BDBBD3B" w14:textId="77777777" w:rsidR="0021325B" w:rsidRPr="00AD7E88" w:rsidRDefault="00136AEA" w:rsidP="002E7770">
      <w:pPr>
        <w:jc w:val="left"/>
        <w:rPr>
          <w:color w:val="222222"/>
          <w:sz w:val="28"/>
          <w:szCs w:val="28"/>
          <w:shd w:val="clear" w:color="auto" w:fill="FFFFFF"/>
          <w:lang w:eastAsia="en-GB"/>
        </w:rPr>
      </w:pPr>
      <w:r w:rsidRPr="00AD7E88">
        <w:rPr>
          <w:color w:val="222222"/>
          <w:sz w:val="28"/>
          <w:szCs w:val="28"/>
          <w:shd w:val="clear" w:color="auto" w:fill="FFFFFF"/>
          <w:lang w:eastAsia="en-GB"/>
        </w:rPr>
        <w:t>The Google project at King's Cross refers to the development of a new headquarters for Google in the King's Cross area of London. It is an ambitious project that aims to create a vibrant and sustainable campus for Google's employees.</w:t>
      </w:r>
    </w:p>
    <w:p w14:paraId="54D69D8D" w14:textId="77777777" w:rsidR="0021325B" w:rsidRPr="00AD7E88" w:rsidRDefault="0021325B" w:rsidP="002E7770">
      <w:pPr>
        <w:jc w:val="left"/>
        <w:rPr>
          <w:color w:val="222222"/>
          <w:sz w:val="28"/>
          <w:szCs w:val="28"/>
          <w:shd w:val="clear" w:color="auto" w:fill="FFFFFF"/>
          <w:lang w:eastAsia="en-GB"/>
        </w:rPr>
      </w:pPr>
    </w:p>
    <w:p w14:paraId="320ECFC7" w14:textId="77777777" w:rsidR="0021325B" w:rsidRPr="00AD7E88" w:rsidRDefault="0021325B" w:rsidP="002E7770">
      <w:pPr>
        <w:jc w:val="left"/>
        <w:rPr>
          <w:color w:val="222222"/>
          <w:sz w:val="28"/>
          <w:szCs w:val="28"/>
          <w:lang w:eastAsia="en-GB"/>
        </w:rPr>
      </w:pPr>
      <w:r w:rsidRPr="00AD7E88">
        <w:rPr>
          <w:noProof/>
          <w:color w:val="222222"/>
          <w:sz w:val="28"/>
          <w:szCs w:val="28"/>
          <w:lang w:eastAsia="en-GB"/>
          <w14:ligatures w14:val="standardContextual"/>
        </w:rPr>
        <w:drawing>
          <wp:inline distT="0" distB="0" distL="0" distR="0" wp14:anchorId="74DC9719" wp14:editId="70CA0049">
            <wp:extent cx="5731510" cy="4286885"/>
            <wp:effectExtent l="0" t="0" r="0" b="5715"/>
            <wp:docPr id="2" name="Picture 2" descr="A building with a green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uilding with a green roof&#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286885"/>
                    </a:xfrm>
                    <a:prstGeom prst="rect">
                      <a:avLst/>
                    </a:prstGeom>
                  </pic:spPr>
                </pic:pic>
              </a:graphicData>
            </a:graphic>
          </wp:inline>
        </w:drawing>
      </w:r>
    </w:p>
    <w:p w14:paraId="17675882" w14:textId="77777777" w:rsidR="00AD7E88" w:rsidRDefault="0021325B" w:rsidP="002E7770">
      <w:pPr>
        <w:spacing w:line="240" w:lineRule="auto"/>
        <w:jc w:val="left"/>
        <w:rPr>
          <w:color w:val="5F6368"/>
          <w:sz w:val="28"/>
          <w:szCs w:val="28"/>
          <w:shd w:val="clear" w:color="auto" w:fill="FFFFFF"/>
          <w:lang w:eastAsia="en-GB"/>
        </w:rPr>
      </w:pPr>
      <w:r w:rsidRPr="00AD7E88">
        <w:rPr>
          <w:color w:val="5F6368"/>
          <w:sz w:val="28"/>
          <w:szCs w:val="28"/>
          <w:shd w:val="clear" w:color="auto" w:fill="FFFFFF"/>
          <w:lang w:eastAsia="en-GB"/>
        </w:rPr>
        <w:t xml:space="preserve">        </w:t>
      </w:r>
    </w:p>
    <w:p w14:paraId="3CCA024B" w14:textId="13469FA6" w:rsidR="0021325B" w:rsidRPr="00AD7E88" w:rsidRDefault="0021325B" w:rsidP="002E7770">
      <w:pPr>
        <w:spacing w:line="240" w:lineRule="auto"/>
        <w:jc w:val="left"/>
        <w:rPr>
          <w:color w:val="5F6368"/>
          <w:sz w:val="28"/>
          <w:szCs w:val="28"/>
          <w:shd w:val="clear" w:color="auto" w:fill="FFFFFF"/>
          <w:lang w:eastAsia="en-GB"/>
        </w:rPr>
      </w:pPr>
      <w:r w:rsidRPr="0021325B">
        <w:rPr>
          <w:color w:val="5F6368"/>
          <w:sz w:val="28"/>
          <w:szCs w:val="28"/>
          <w:shd w:val="clear" w:color="auto" w:fill="FFFFFF"/>
          <w:lang w:eastAsia="en-GB"/>
        </w:rPr>
        <w:t>Visualisation of the roof of our newest building in King’s Cross.</w:t>
      </w:r>
    </w:p>
    <w:p w14:paraId="483AD396" w14:textId="77777777" w:rsidR="0021325B" w:rsidRPr="0021325B" w:rsidRDefault="0021325B" w:rsidP="002E7770">
      <w:pPr>
        <w:spacing w:line="360" w:lineRule="atLeast"/>
        <w:jc w:val="left"/>
        <w:rPr>
          <w:color w:val="000000"/>
          <w:sz w:val="28"/>
          <w:szCs w:val="28"/>
          <w:lang w:eastAsia="en-GB"/>
        </w:rPr>
      </w:pPr>
      <w:r w:rsidRPr="0021325B">
        <w:rPr>
          <w:color w:val="000000"/>
          <w:sz w:val="28"/>
          <w:szCs w:val="28"/>
          <w:lang w:eastAsia="en-GB"/>
        </w:rPr>
        <w:t>Google. (2022). </w:t>
      </w:r>
      <w:r w:rsidRPr="0021325B">
        <w:rPr>
          <w:i/>
          <w:iCs/>
          <w:color w:val="000000"/>
          <w:sz w:val="28"/>
          <w:szCs w:val="28"/>
          <w:lang w:eastAsia="en-GB"/>
        </w:rPr>
        <w:t>A space for connection in King’s Cross</w:t>
      </w:r>
      <w:r w:rsidRPr="0021325B">
        <w:rPr>
          <w:color w:val="000000"/>
          <w:sz w:val="28"/>
          <w:szCs w:val="28"/>
          <w:lang w:eastAsia="en-GB"/>
        </w:rPr>
        <w:t>. [online] Available at: https://blog.google/around-the-globe/google-europe/united-kingdom/kings-cross/.</w:t>
      </w:r>
    </w:p>
    <w:p w14:paraId="35EB865E" w14:textId="1AA064C9" w:rsidR="00AD7E88" w:rsidRPr="000324F1" w:rsidRDefault="0021325B" w:rsidP="000324F1">
      <w:pPr>
        <w:spacing w:before="100" w:beforeAutospacing="1" w:after="100" w:afterAutospacing="1" w:line="240" w:lineRule="auto"/>
        <w:jc w:val="left"/>
        <w:rPr>
          <w:color w:val="000000"/>
          <w:sz w:val="28"/>
          <w:szCs w:val="28"/>
          <w:lang w:eastAsia="en-GB"/>
        </w:rPr>
      </w:pPr>
      <w:r w:rsidRPr="0021325B">
        <w:rPr>
          <w:color w:val="000000"/>
          <w:sz w:val="28"/>
          <w:szCs w:val="28"/>
          <w:lang w:eastAsia="en-GB"/>
        </w:rPr>
        <w:t>‌</w:t>
      </w:r>
      <w:r w:rsidR="00136AEA" w:rsidRPr="00AD7E88">
        <w:rPr>
          <w:color w:val="222222"/>
          <w:sz w:val="28"/>
          <w:szCs w:val="28"/>
          <w:lang w:eastAsia="en-GB"/>
        </w:rPr>
        <w:br/>
      </w:r>
      <w:r w:rsidR="00136AEA" w:rsidRPr="00AD7E88">
        <w:rPr>
          <w:color w:val="222222"/>
          <w:sz w:val="28"/>
          <w:szCs w:val="28"/>
          <w:lang w:eastAsia="en-GB"/>
        </w:rPr>
        <w:br/>
      </w:r>
      <w:r w:rsidR="00136AEA" w:rsidRPr="00AD7E88">
        <w:rPr>
          <w:color w:val="222222"/>
          <w:sz w:val="28"/>
          <w:szCs w:val="28"/>
          <w:shd w:val="clear" w:color="auto" w:fill="FFFFFF"/>
          <w:lang w:eastAsia="en-GB"/>
        </w:rPr>
        <w:lastRenderedPageBreak/>
        <w:t xml:space="preserve">The project involves the construction of multiple buildings that will house offices, recreational spaces, and other amenities. The campus will be designed to promote collaboration and innovation, with open workspaces, flexible meeting areas, and </w:t>
      </w:r>
    </w:p>
    <w:p w14:paraId="7CE1CD62" w14:textId="441DD67B" w:rsidR="00136AEA" w:rsidRPr="000324F1" w:rsidRDefault="00AD7E88" w:rsidP="002E7770">
      <w:pPr>
        <w:jc w:val="left"/>
        <w:rPr>
          <w:color w:val="222222"/>
          <w:sz w:val="28"/>
          <w:szCs w:val="28"/>
          <w:shd w:val="clear" w:color="auto" w:fill="FFFFFF"/>
          <w:lang w:eastAsia="en-GB"/>
        </w:rPr>
      </w:pPr>
      <w:r w:rsidRPr="00AD7E88">
        <w:rPr>
          <w:color w:val="222222"/>
          <w:sz w:val="28"/>
          <w:szCs w:val="28"/>
          <w:shd w:val="clear" w:color="auto" w:fill="FFFFFF"/>
          <w:lang w:eastAsia="en-GB"/>
        </w:rPr>
        <w:t>a variety of on-site facilities.</w:t>
      </w:r>
      <w:r w:rsidR="00136AEA" w:rsidRPr="00AD7E88">
        <w:rPr>
          <w:color w:val="222222"/>
          <w:sz w:val="28"/>
          <w:szCs w:val="28"/>
          <w:lang w:eastAsia="en-GB"/>
        </w:rPr>
        <w:br/>
      </w:r>
      <w:r w:rsidR="00136AEA" w:rsidRPr="00AD7E88">
        <w:rPr>
          <w:color w:val="222222"/>
          <w:sz w:val="28"/>
          <w:szCs w:val="28"/>
          <w:shd w:val="clear" w:color="auto" w:fill="FFFFFF"/>
          <w:lang w:eastAsia="en-GB"/>
        </w:rPr>
        <w:t xml:space="preserve">The development also focuses on sustainability, with plans to incorporate energy-efficient design, green spaces, and sustainable transportation options. The aim is to create a thriving and </w:t>
      </w:r>
      <w:r w:rsidR="008260F5" w:rsidRPr="00AD7E88">
        <w:rPr>
          <w:color w:val="222222"/>
          <w:sz w:val="28"/>
          <w:szCs w:val="28"/>
          <w:shd w:val="clear" w:color="auto" w:fill="FFFFFF"/>
          <w:lang w:eastAsia="en-GB"/>
        </w:rPr>
        <w:t>environmentally friendly</w:t>
      </w:r>
      <w:r w:rsidR="00136AEA" w:rsidRPr="00AD7E88">
        <w:rPr>
          <w:color w:val="222222"/>
          <w:sz w:val="28"/>
          <w:szCs w:val="28"/>
          <w:shd w:val="clear" w:color="auto" w:fill="FFFFFF"/>
          <w:lang w:eastAsia="en-GB"/>
        </w:rPr>
        <w:t xml:space="preserve"> campus that contributes positively to the local community.</w:t>
      </w:r>
      <w:r w:rsidR="00136AEA" w:rsidRPr="00AD7E88">
        <w:rPr>
          <w:color w:val="222222"/>
          <w:sz w:val="28"/>
          <w:szCs w:val="28"/>
          <w:lang w:eastAsia="en-GB"/>
        </w:rPr>
        <w:br/>
      </w:r>
      <w:r w:rsidR="00136AEA" w:rsidRPr="00AD7E88">
        <w:rPr>
          <w:color w:val="222222"/>
          <w:sz w:val="28"/>
          <w:szCs w:val="28"/>
          <w:shd w:val="clear" w:color="auto" w:fill="FFFFFF"/>
          <w:lang w:eastAsia="en-GB"/>
        </w:rPr>
        <w:t xml:space="preserve">Overall, the Google project at King's Cross is an exciting </w:t>
      </w:r>
      <w:r w:rsidR="008260F5" w:rsidRPr="00AD7E88">
        <w:rPr>
          <w:color w:val="222222"/>
          <w:sz w:val="28"/>
          <w:szCs w:val="28"/>
          <w:shd w:val="clear" w:color="auto" w:fill="FFFFFF"/>
          <w:lang w:eastAsia="en-GB"/>
        </w:rPr>
        <w:t>endeavour</w:t>
      </w:r>
      <w:r w:rsidR="00136AEA" w:rsidRPr="00AD7E88">
        <w:rPr>
          <w:color w:val="222222"/>
          <w:sz w:val="28"/>
          <w:szCs w:val="28"/>
          <w:shd w:val="clear" w:color="auto" w:fill="FFFFFF"/>
          <w:lang w:eastAsia="en-GB"/>
        </w:rPr>
        <w:t xml:space="preserve"> that showcases Google's commitment to creating a dynamic and sustainable work environment for its employees and the surrounding area.</w:t>
      </w:r>
    </w:p>
    <w:p w14:paraId="2803DBE6" w14:textId="1680F36A" w:rsidR="007E2D44" w:rsidRPr="00AD7E88" w:rsidRDefault="00597145" w:rsidP="002E7770">
      <w:pPr>
        <w:jc w:val="left"/>
        <w:rPr>
          <w:sz w:val="28"/>
          <w:szCs w:val="28"/>
        </w:rPr>
      </w:pPr>
      <w:r w:rsidRPr="00AD7E88">
        <w:rPr>
          <w:noProof/>
          <w:sz w:val="28"/>
          <w:szCs w:val="28"/>
          <w14:ligatures w14:val="standardContextual"/>
        </w:rPr>
        <w:drawing>
          <wp:inline distT="0" distB="0" distL="0" distR="0" wp14:anchorId="12474ECE" wp14:editId="5A652318">
            <wp:extent cx="5217459" cy="3902400"/>
            <wp:effectExtent l="0" t="0" r="2540" b="0"/>
            <wp:docPr id="3" name="Picture 3" descr="A group of people walking in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walking in a stre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39346" cy="3918770"/>
                    </a:xfrm>
                    <a:prstGeom prst="rect">
                      <a:avLst/>
                    </a:prstGeom>
                  </pic:spPr>
                </pic:pic>
              </a:graphicData>
            </a:graphic>
          </wp:inline>
        </w:drawing>
      </w:r>
    </w:p>
    <w:p w14:paraId="28C9FA8E" w14:textId="77777777" w:rsidR="00597145" w:rsidRPr="00597145" w:rsidRDefault="00597145" w:rsidP="002E7770">
      <w:pPr>
        <w:spacing w:line="240" w:lineRule="auto"/>
        <w:jc w:val="left"/>
        <w:rPr>
          <w:sz w:val="28"/>
          <w:szCs w:val="28"/>
          <w:lang w:eastAsia="en-GB"/>
        </w:rPr>
      </w:pPr>
      <w:r w:rsidRPr="00597145">
        <w:rPr>
          <w:color w:val="5F6368"/>
          <w:sz w:val="28"/>
          <w:szCs w:val="28"/>
          <w:shd w:val="clear" w:color="auto" w:fill="FFFFFF"/>
          <w:lang w:eastAsia="en-GB"/>
        </w:rPr>
        <w:t>A visualisation of King’s Boulevard featuring a mix of different shops and spaces</w:t>
      </w:r>
    </w:p>
    <w:p w14:paraId="354F771E" w14:textId="242FCEA3" w:rsidR="00597145" w:rsidRPr="00597145" w:rsidRDefault="00597145" w:rsidP="00770C58">
      <w:pPr>
        <w:spacing w:line="360" w:lineRule="atLeast"/>
        <w:jc w:val="left"/>
        <w:rPr>
          <w:color w:val="000000"/>
          <w:sz w:val="28"/>
          <w:szCs w:val="28"/>
          <w:lang w:eastAsia="en-GB"/>
        </w:rPr>
      </w:pPr>
      <w:r w:rsidRPr="00597145">
        <w:rPr>
          <w:color w:val="000000"/>
          <w:sz w:val="28"/>
          <w:szCs w:val="28"/>
          <w:lang w:eastAsia="en-GB"/>
        </w:rPr>
        <w:t>Google. (2022). </w:t>
      </w:r>
      <w:r w:rsidRPr="00597145">
        <w:rPr>
          <w:i/>
          <w:iCs/>
          <w:color w:val="000000"/>
          <w:sz w:val="28"/>
          <w:szCs w:val="28"/>
          <w:lang w:eastAsia="en-GB"/>
        </w:rPr>
        <w:t>A space for connection in King’s Cross</w:t>
      </w:r>
      <w:r w:rsidRPr="00597145">
        <w:rPr>
          <w:color w:val="000000"/>
          <w:sz w:val="28"/>
          <w:szCs w:val="28"/>
          <w:lang w:eastAsia="en-GB"/>
        </w:rPr>
        <w:t>. [online] Available at: https://blog.google/around-the-globe/google-europe/united-kingdom/kings-cross/.</w:t>
      </w:r>
    </w:p>
    <w:p w14:paraId="6C06EFA3" w14:textId="2C38D4CD" w:rsidR="00597145" w:rsidRPr="00770C58" w:rsidRDefault="00991FFB" w:rsidP="00770C58">
      <w:pPr>
        <w:pStyle w:val="Heading1"/>
        <w:jc w:val="center"/>
        <w:rPr>
          <w:rFonts w:ascii="Times New Roman" w:hAnsi="Times New Roman" w:cs="Times New Roman"/>
          <w:b/>
          <w:bCs/>
          <w:sz w:val="44"/>
          <w:szCs w:val="44"/>
        </w:rPr>
      </w:pPr>
      <w:bookmarkStart w:id="1" w:name="_Toc151455395"/>
      <w:r w:rsidRPr="00770C58">
        <w:rPr>
          <w:b/>
          <w:bCs/>
          <w:sz w:val="44"/>
          <w:szCs w:val="44"/>
        </w:rPr>
        <w:lastRenderedPageBreak/>
        <w:t>Project Phases</w:t>
      </w:r>
      <w:bookmarkEnd w:id="1"/>
    </w:p>
    <w:p w14:paraId="2484F3DD" w14:textId="1B8C34DD" w:rsidR="007E2D44" w:rsidRPr="00AD7E88" w:rsidRDefault="007E2D44" w:rsidP="002E7770">
      <w:pPr>
        <w:jc w:val="left"/>
        <w:rPr>
          <w:sz w:val="28"/>
          <w:szCs w:val="28"/>
        </w:rPr>
      </w:pPr>
    </w:p>
    <w:p w14:paraId="23BEBFD4" w14:textId="0C7FEB45" w:rsidR="007E2D44" w:rsidRPr="00C53AAF" w:rsidRDefault="007E2D44" w:rsidP="002E7770">
      <w:pPr>
        <w:jc w:val="left"/>
        <w:rPr>
          <w:rFonts w:asciiTheme="majorHAnsi" w:eastAsiaTheme="majorEastAsia" w:hAnsiTheme="majorHAnsi" w:cstheme="majorBidi"/>
          <w:color w:val="2F5496" w:themeColor="accent1" w:themeShade="BF"/>
          <w:sz w:val="26"/>
          <w:szCs w:val="26"/>
        </w:rPr>
      </w:pPr>
      <w:r w:rsidRPr="00AD7E88">
        <w:rPr>
          <w:rStyle w:val="Heading1Char"/>
        </w:rPr>
        <w:br/>
      </w:r>
      <w:r w:rsidR="00E22D3F" w:rsidRPr="00770C58">
        <w:rPr>
          <w:b/>
          <w:bCs/>
          <w:sz w:val="28"/>
          <w:szCs w:val="28"/>
        </w:rPr>
        <w:t xml:space="preserve"> </w:t>
      </w:r>
      <w:r w:rsidRPr="00770C58">
        <w:rPr>
          <w:b/>
          <w:bCs/>
          <w:sz w:val="28"/>
          <w:szCs w:val="28"/>
        </w:rPr>
        <w:t>Project</w:t>
      </w:r>
      <w:r w:rsidR="00E22D3F" w:rsidRPr="00770C58">
        <w:rPr>
          <w:rFonts w:eastAsiaTheme="majorEastAsia"/>
          <w:b/>
          <w:bCs/>
          <w:sz w:val="28"/>
          <w:szCs w:val="28"/>
        </w:rPr>
        <w:t xml:space="preserve"> </w:t>
      </w:r>
      <w:r w:rsidRPr="00770C58">
        <w:rPr>
          <w:b/>
          <w:bCs/>
          <w:sz w:val="28"/>
          <w:szCs w:val="28"/>
        </w:rPr>
        <w:t>Scope</w:t>
      </w:r>
      <w:r w:rsidRPr="00AD7E88">
        <w:rPr>
          <w:color w:val="222222"/>
          <w:sz w:val="28"/>
          <w:szCs w:val="28"/>
          <w:lang w:eastAsia="en-GB"/>
        </w:rPr>
        <w:br/>
      </w:r>
      <w:r w:rsidRPr="00AD7E88">
        <w:rPr>
          <w:color w:val="222222"/>
          <w:sz w:val="28"/>
          <w:szCs w:val="28"/>
          <w:shd w:val="clear" w:color="auto" w:fill="FFFFFF"/>
          <w:lang w:eastAsia="en-GB"/>
        </w:rPr>
        <w:t>The Google Headquarters project in London aims to create a cutting-edge facility that reflects Google's commitment to innovation and provides an inspiring work environment for its employees. The scope of the project involves the construction of a state-of-the-art building with multiple floors and a variety of spaces, including offices, meeting rooms, collaborative areas, recreational facilities, and amenities.</w:t>
      </w:r>
      <w:r w:rsidRPr="00AD7E88">
        <w:rPr>
          <w:color w:val="222222"/>
          <w:sz w:val="28"/>
          <w:szCs w:val="28"/>
          <w:lang w:eastAsia="en-GB"/>
        </w:rPr>
        <w:br/>
      </w:r>
      <w:r w:rsidRPr="00AD7E88">
        <w:rPr>
          <w:color w:val="222222"/>
          <w:sz w:val="28"/>
          <w:szCs w:val="28"/>
          <w:lang w:eastAsia="en-GB"/>
        </w:rPr>
        <w:br/>
      </w:r>
      <w:r w:rsidRPr="00AD7E88">
        <w:rPr>
          <w:color w:val="222222"/>
          <w:sz w:val="28"/>
          <w:szCs w:val="28"/>
          <w:shd w:val="clear" w:color="auto" w:fill="FFFFFF"/>
          <w:lang w:eastAsia="en-GB"/>
        </w:rPr>
        <w:t>The architectural design of the headquarters is intended to be modern and sustainable, incorporating energy-efficient features, green spaces, and smart technology. The design will prioritize open and flexible spaces that encourage collaboration and creativity among employees.</w:t>
      </w:r>
      <w:r w:rsidRPr="00AD7E88">
        <w:rPr>
          <w:color w:val="222222"/>
          <w:sz w:val="28"/>
          <w:szCs w:val="28"/>
          <w:lang w:eastAsia="en-GB"/>
        </w:rPr>
        <w:br/>
      </w:r>
      <w:r w:rsidRPr="00E22D3F">
        <w:rPr>
          <w:rStyle w:val="Heading2Char"/>
        </w:rPr>
        <w:br/>
      </w:r>
      <w:r w:rsidR="00E22D3F" w:rsidRPr="00770C58">
        <w:rPr>
          <w:sz w:val="28"/>
          <w:szCs w:val="28"/>
        </w:rPr>
        <w:t xml:space="preserve"> </w:t>
      </w:r>
      <w:r w:rsidRPr="00770C58">
        <w:rPr>
          <w:b/>
          <w:bCs/>
          <w:sz w:val="28"/>
          <w:szCs w:val="28"/>
        </w:rPr>
        <w:t>Construction Timeline</w:t>
      </w:r>
      <w:r w:rsidRPr="00AD7E88">
        <w:rPr>
          <w:color w:val="222222"/>
          <w:sz w:val="28"/>
          <w:szCs w:val="28"/>
          <w:lang w:eastAsia="en-GB"/>
        </w:rPr>
        <w:br/>
      </w:r>
      <w:r w:rsidRPr="00AD7E88">
        <w:rPr>
          <w:color w:val="222222"/>
          <w:sz w:val="28"/>
          <w:szCs w:val="28"/>
          <w:shd w:val="clear" w:color="auto" w:fill="FFFFFF"/>
          <w:lang w:eastAsia="en-GB"/>
        </w:rPr>
        <w:t>The construction timeline for the Google Headquarters project is a critical aspect of its successful completion. While specific details may vary, a project of this scale typically involves multiple phases, including planning, design, pre-construction, construction, and post-construction.</w:t>
      </w:r>
      <w:r w:rsidRPr="00AD7E88">
        <w:rPr>
          <w:color w:val="222222"/>
          <w:sz w:val="28"/>
          <w:szCs w:val="28"/>
          <w:lang w:eastAsia="en-GB"/>
        </w:rPr>
        <w:br/>
      </w:r>
      <w:r w:rsidRPr="00AD7E88">
        <w:rPr>
          <w:color w:val="222222"/>
          <w:sz w:val="28"/>
          <w:szCs w:val="28"/>
          <w:lang w:eastAsia="en-GB"/>
        </w:rPr>
        <w:br/>
      </w:r>
      <w:r w:rsidRPr="00AD7E88">
        <w:rPr>
          <w:color w:val="222222"/>
          <w:sz w:val="28"/>
          <w:szCs w:val="28"/>
          <w:shd w:val="clear" w:color="auto" w:fill="FFFFFF"/>
          <w:lang w:eastAsia="en-GB"/>
        </w:rPr>
        <w:t xml:space="preserve">The planning and design phase involves extensive research, feasibility studies, and architectural design development. The pre-construction phase includes obtaining necessary permits and approvals, finalizing construction plans, and selecting contractors and suppliers. The construction phase encompasses the actual building process, which may take several years, depending on the complexity of the project. Finally, the post-construction phase involves </w:t>
      </w:r>
      <w:r w:rsidRPr="00AD7E88">
        <w:rPr>
          <w:color w:val="222222"/>
          <w:sz w:val="28"/>
          <w:szCs w:val="28"/>
          <w:shd w:val="clear" w:color="auto" w:fill="FFFFFF"/>
          <w:lang w:eastAsia="en-GB"/>
        </w:rPr>
        <w:lastRenderedPageBreak/>
        <w:t>inspections, testing, and the handover of the completed facility to Google.</w:t>
      </w:r>
      <w:r w:rsidRPr="00AD7E88">
        <w:rPr>
          <w:color w:val="222222"/>
          <w:sz w:val="28"/>
          <w:szCs w:val="28"/>
          <w:lang w:eastAsia="en-GB"/>
        </w:rPr>
        <w:br/>
      </w:r>
      <w:r w:rsidRPr="002E7770">
        <w:rPr>
          <w:rStyle w:val="Heading2Char"/>
        </w:rPr>
        <w:br/>
      </w:r>
      <w:r w:rsidRPr="00770C58">
        <w:rPr>
          <w:b/>
          <w:bCs/>
          <w:sz w:val="28"/>
          <w:szCs w:val="28"/>
        </w:rPr>
        <w:t>Budget Considerations</w:t>
      </w:r>
      <w:r w:rsidRPr="00AD7E88">
        <w:rPr>
          <w:color w:val="222222"/>
          <w:sz w:val="28"/>
          <w:szCs w:val="28"/>
          <w:lang w:eastAsia="en-GB"/>
        </w:rPr>
        <w:br/>
      </w:r>
      <w:r w:rsidRPr="00AD7E88">
        <w:rPr>
          <w:color w:val="222222"/>
          <w:sz w:val="28"/>
          <w:szCs w:val="28"/>
          <w:shd w:val="clear" w:color="auto" w:fill="FFFFFF"/>
          <w:lang w:eastAsia="en-GB"/>
        </w:rPr>
        <w:t>As with any large-scale construction project, budget considerations play a vital role in the Google Headquarters project. The project's budget encompasses various elements, including land acquisition, architectural design, construction materials, labour costs, technology infrastructure, and interior furnishing.</w:t>
      </w:r>
      <w:r w:rsidRPr="00AD7E88">
        <w:rPr>
          <w:color w:val="222222"/>
          <w:sz w:val="28"/>
          <w:szCs w:val="28"/>
          <w:lang w:eastAsia="en-GB"/>
        </w:rPr>
        <w:br/>
      </w:r>
      <w:r w:rsidRPr="00AD7E88">
        <w:rPr>
          <w:color w:val="222222"/>
          <w:sz w:val="28"/>
          <w:szCs w:val="28"/>
          <w:lang w:eastAsia="en-GB"/>
        </w:rPr>
        <w:br/>
      </w:r>
      <w:r w:rsidRPr="00AD7E88">
        <w:rPr>
          <w:color w:val="222222"/>
          <w:sz w:val="28"/>
          <w:szCs w:val="28"/>
          <w:shd w:val="clear" w:color="auto" w:fill="FFFFFF"/>
          <w:lang w:eastAsia="en-GB"/>
        </w:rPr>
        <w:t>To ensure cost control and adherence to the budget, the project management team will employ effective budgeting techniques, such as cost estimation, value engineering, and regular cost monitoring. Contingency plans will also be in place to address any unforeseen expenses or changes in scope that may arise during the project's execution.</w:t>
      </w:r>
      <w:r w:rsidRPr="00AD7E88">
        <w:rPr>
          <w:color w:val="222222"/>
          <w:sz w:val="28"/>
          <w:szCs w:val="28"/>
          <w:lang w:eastAsia="en-GB"/>
        </w:rPr>
        <w:br/>
      </w:r>
      <w:r w:rsidRPr="00AD7E88">
        <w:rPr>
          <w:rStyle w:val="Heading2Char"/>
        </w:rPr>
        <w:br/>
      </w:r>
      <w:r w:rsidRPr="00770C58">
        <w:rPr>
          <w:b/>
          <w:bCs/>
          <w:sz w:val="28"/>
          <w:szCs w:val="28"/>
        </w:rPr>
        <w:t>Impact on the Local Community and Environment</w:t>
      </w:r>
      <w:r w:rsidRPr="00AD7E88">
        <w:rPr>
          <w:color w:val="222222"/>
          <w:sz w:val="28"/>
          <w:szCs w:val="28"/>
          <w:lang w:eastAsia="en-GB"/>
        </w:rPr>
        <w:br/>
      </w:r>
      <w:r w:rsidRPr="00AD7E88">
        <w:rPr>
          <w:color w:val="222222"/>
          <w:sz w:val="28"/>
          <w:szCs w:val="28"/>
          <w:shd w:val="clear" w:color="auto" w:fill="FFFFFF"/>
          <w:lang w:eastAsia="en-GB"/>
        </w:rPr>
        <w:t>The Google Headquarters project in London is not just about creating a new building; it also has a significant impact on the local community and environment. The project will generate employment opportunities during the construction phase and provide long-term job opportunities once the headquarters is operational. Additionally, the project may contribute to the growth of the local economy through increased business activities and tax revenues.</w:t>
      </w:r>
      <w:r w:rsidRPr="00AD7E88">
        <w:rPr>
          <w:color w:val="222222"/>
          <w:sz w:val="28"/>
          <w:szCs w:val="28"/>
          <w:lang w:eastAsia="en-GB"/>
        </w:rPr>
        <w:br/>
      </w:r>
      <w:r w:rsidRPr="00AD7E88">
        <w:rPr>
          <w:color w:val="222222"/>
          <w:sz w:val="28"/>
          <w:szCs w:val="28"/>
          <w:lang w:eastAsia="en-GB"/>
        </w:rPr>
        <w:br/>
      </w:r>
      <w:r w:rsidRPr="00AD7E88">
        <w:rPr>
          <w:color w:val="222222"/>
          <w:sz w:val="28"/>
          <w:szCs w:val="28"/>
          <w:shd w:val="clear" w:color="auto" w:fill="FFFFFF"/>
          <w:lang w:eastAsia="en-GB"/>
        </w:rPr>
        <w:t>In terms of the environment, the project aims to incorporate sustainable design principles and achieve environmental certifications, such as LEED (Leadership in Energy and Environmental Design). These certifications ensure that the building is energy-efficient, reduces waste, and minimizes its carbon footprint. The project may also include the development of green spaces, promoting biodiversity and improving the overall quality of the surrounding environment.</w:t>
      </w:r>
      <w:r w:rsidRPr="00AD7E88">
        <w:rPr>
          <w:color w:val="222222"/>
          <w:sz w:val="28"/>
          <w:szCs w:val="28"/>
          <w:lang w:eastAsia="en-GB"/>
        </w:rPr>
        <w:br/>
      </w:r>
      <w:r w:rsidRPr="00AD7E88">
        <w:rPr>
          <w:color w:val="222222"/>
          <w:sz w:val="28"/>
          <w:szCs w:val="28"/>
          <w:lang w:eastAsia="en-GB"/>
        </w:rPr>
        <w:lastRenderedPageBreak/>
        <w:br/>
      </w:r>
      <w:r w:rsidRPr="00770C58">
        <w:rPr>
          <w:b/>
          <w:bCs/>
          <w:sz w:val="28"/>
          <w:szCs w:val="28"/>
        </w:rPr>
        <w:t>Project Management Strategies and Methodologies</w:t>
      </w:r>
      <w:r w:rsidRPr="00AD7E88">
        <w:rPr>
          <w:color w:val="222222"/>
          <w:sz w:val="28"/>
          <w:szCs w:val="28"/>
          <w:lang w:eastAsia="en-GB"/>
        </w:rPr>
        <w:br/>
      </w:r>
      <w:r w:rsidRPr="00AD7E88">
        <w:rPr>
          <w:color w:val="222222"/>
          <w:sz w:val="28"/>
          <w:szCs w:val="28"/>
          <w:shd w:val="clear" w:color="auto" w:fill="FFFFFF"/>
          <w:lang w:eastAsia="en-GB"/>
        </w:rPr>
        <w:t>To ensure the successful execution of the Google Headquarters project, effective project management strategies and methodologies will be employed. The project team will consist of professionals from various disciplines, including project managers, architects, engineers, contractors, and consultants.</w:t>
      </w:r>
      <w:r w:rsidRPr="00AD7E88">
        <w:rPr>
          <w:color w:val="222222"/>
          <w:sz w:val="28"/>
          <w:szCs w:val="28"/>
          <w:lang w:eastAsia="en-GB"/>
        </w:rPr>
        <w:br/>
      </w:r>
      <w:r w:rsidRPr="00AD7E88">
        <w:rPr>
          <w:color w:val="222222"/>
          <w:sz w:val="28"/>
          <w:szCs w:val="28"/>
          <w:lang w:eastAsia="en-GB"/>
        </w:rPr>
        <w:br/>
      </w:r>
      <w:r w:rsidRPr="00AD7E88">
        <w:rPr>
          <w:color w:val="222222"/>
          <w:sz w:val="28"/>
          <w:szCs w:val="28"/>
          <w:shd w:val="clear" w:color="auto" w:fill="FFFFFF"/>
          <w:lang w:eastAsia="en-GB"/>
        </w:rPr>
        <w:t>The team will follow established project management processes, such as initiating, planning, executing, monitoring, and controlling, and closing. They will define clear roles and responsibilities, establish communication channels, and implement robust project monitoring and reporting mechanisms. Risk assessment and mitigation strategies will be in place to identify and address potential challenges or obstacles that may arise during the project's lifecycle. Quality control measures, including regular inspections and testing, will be implemented to ensure that the project meets the highest standards.</w:t>
      </w:r>
    </w:p>
    <w:p w14:paraId="7A794FF3" w14:textId="77777777" w:rsidR="007E2D44" w:rsidRPr="00AD7E88" w:rsidRDefault="007E2D44" w:rsidP="00E22D3F">
      <w:pPr>
        <w:pStyle w:val="Heading1"/>
        <w:rPr>
          <w:rFonts w:eastAsia="Times New Roman"/>
          <w:shd w:val="clear" w:color="auto" w:fill="FFFFFF"/>
          <w:lang w:eastAsia="en-GB"/>
        </w:rPr>
      </w:pPr>
    </w:p>
    <w:p w14:paraId="793BC20E" w14:textId="08B5F07F" w:rsidR="007E2D44" w:rsidRPr="00770C58" w:rsidRDefault="00E22D3F" w:rsidP="00770C58">
      <w:pPr>
        <w:pStyle w:val="Heading1"/>
        <w:jc w:val="center"/>
        <w:rPr>
          <w:rFonts w:eastAsia="Times New Roman"/>
          <w:b/>
          <w:bCs/>
          <w:sz w:val="44"/>
          <w:szCs w:val="44"/>
          <w:shd w:val="clear" w:color="auto" w:fill="FFFFFF"/>
          <w:lang w:eastAsia="en-GB"/>
        </w:rPr>
      </w:pPr>
      <w:bookmarkStart w:id="2" w:name="_Toc151455396"/>
      <w:r w:rsidRPr="00770C58">
        <w:rPr>
          <w:b/>
          <w:bCs/>
          <w:sz w:val="44"/>
          <w:szCs w:val="44"/>
        </w:rPr>
        <w:t>S</w:t>
      </w:r>
      <w:r w:rsidRPr="00770C58">
        <w:rPr>
          <w:b/>
          <w:bCs/>
          <w:sz w:val="44"/>
          <w:szCs w:val="44"/>
        </w:rPr>
        <w:t xml:space="preserve">WOT </w:t>
      </w:r>
      <w:r w:rsidRPr="00770C58">
        <w:rPr>
          <w:b/>
          <w:bCs/>
          <w:sz w:val="44"/>
          <w:szCs w:val="44"/>
        </w:rPr>
        <w:t>A</w:t>
      </w:r>
      <w:r w:rsidRPr="00770C58">
        <w:rPr>
          <w:b/>
          <w:bCs/>
          <w:sz w:val="44"/>
          <w:szCs w:val="44"/>
        </w:rPr>
        <w:t>nalysis</w:t>
      </w:r>
      <w:bookmarkEnd w:id="2"/>
    </w:p>
    <w:p w14:paraId="3698106D" w14:textId="77777777" w:rsidR="007E2D44" w:rsidRPr="00AD7E88" w:rsidRDefault="007E2D44" w:rsidP="002E7770">
      <w:pPr>
        <w:jc w:val="left"/>
        <w:rPr>
          <w:color w:val="222222"/>
          <w:sz w:val="28"/>
          <w:szCs w:val="28"/>
          <w:shd w:val="clear" w:color="auto" w:fill="FFFFFF"/>
          <w:lang w:eastAsia="en-GB"/>
        </w:rPr>
      </w:pPr>
    </w:p>
    <w:p w14:paraId="64121C3B" w14:textId="77777777" w:rsidR="00E22D3F" w:rsidRDefault="007E2D44" w:rsidP="002E7770">
      <w:pPr>
        <w:jc w:val="left"/>
        <w:rPr>
          <w:rStyle w:val="Heading2Char"/>
          <w:rFonts w:ascii="Times New Roman" w:hAnsi="Times New Roman" w:cs="Times New Roman"/>
          <w:sz w:val="28"/>
          <w:szCs w:val="28"/>
        </w:rPr>
      </w:pPr>
      <w:r w:rsidRPr="00AD7E88">
        <w:rPr>
          <w:sz w:val="28"/>
          <w:szCs w:val="28"/>
          <w:lang w:eastAsia="en-GB"/>
        </w:rPr>
        <w:t xml:space="preserve">Here's a </w:t>
      </w:r>
      <w:r w:rsidR="00E22D3F">
        <w:rPr>
          <w:sz w:val="28"/>
          <w:szCs w:val="28"/>
          <w:lang w:eastAsia="en-GB"/>
        </w:rPr>
        <w:t>S</w:t>
      </w:r>
      <w:r w:rsidRPr="00C53AAF">
        <w:rPr>
          <w:rFonts w:eastAsiaTheme="majorEastAsia"/>
        </w:rPr>
        <w:t>WOT analysis</w:t>
      </w:r>
      <w:r w:rsidRPr="00C53AAF">
        <w:t xml:space="preserve"> </w:t>
      </w:r>
      <w:r w:rsidRPr="00AD7E88">
        <w:rPr>
          <w:sz w:val="28"/>
          <w:szCs w:val="28"/>
          <w:lang w:eastAsia="en-GB"/>
        </w:rPr>
        <w:t>for the Google King's Cross Campus project:</w:t>
      </w:r>
      <w:r w:rsidRPr="00AD7E88">
        <w:rPr>
          <w:sz w:val="28"/>
          <w:szCs w:val="28"/>
          <w:lang w:eastAsia="en-GB"/>
        </w:rPr>
        <w:br/>
      </w:r>
      <w:r w:rsidRPr="00AD7E88">
        <w:rPr>
          <w:sz w:val="28"/>
          <w:szCs w:val="28"/>
          <w:lang w:eastAsia="en-GB"/>
        </w:rPr>
        <w:br/>
      </w:r>
      <w:r w:rsidRPr="00770C58">
        <w:rPr>
          <w:rFonts w:eastAsiaTheme="majorEastAsia"/>
          <w:b/>
          <w:bCs/>
          <w:sz w:val="28"/>
          <w:szCs w:val="28"/>
        </w:rPr>
        <w:t>Strengths:</w:t>
      </w:r>
      <w:r w:rsidRPr="00AD7E88">
        <w:rPr>
          <w:sz w:val="28"/>
          <w:szCs w:val="28"/>
          <w:lang w:eastAsia="en-GB"/>
        </w:rPr>
        <w:br/>
        <w:t>1. Prime Location: The project is situated in King's Cross, a well-connected and thriving area in London.</w:t>
      </w:r>
      <w:r w:rsidRPr="00AD7E88">
        <w:rPr>
          <w:sz w:val="28"/>
          <w:szCs w:val="28"/>
          <w:lang w:eastAsia="en-GB"/>
        </w:rPr>
        <w:br/>
        <w:t>2. Innovation Hub: The campus aims to foster creativity, collaboration, and innovation, attracting top talent and promoting a dynamic work environment.</w:t>
      </w:r>
      <w:r w:rsidRPr="00AD7E88">
        <w:rPr>
          <w:sz w:val="28"/>
          <w:szCs w:val="28"/>
          <w:lang w:eastAsia="en-GB"/>
        </w:rPr>
        <w:br/>
        <w:t>3. Sustainable Design: The project incorporates sustainable practices, demonstrating Google's commitment to environmental responsibility.</w:t>
      </w:r>
      <w:r w:rsidRPr="00AD7E88">
        <w:rPr>
          <w:sz w:val="28"/>
          <w:szCs w:val="28"/>
          <w:lang w:eastAsia="en-GB"/>
        </w:rPr>
        <w:br/>
      </w:r>
      <w:r w:rsidRPr="00AD7E88">
        <w:rPr>
          <w:sz w:val="28"/>
          <w:szCs w:val="28"/>
          <w:lang w:eastAsia="en-GB"/>
        </w:rPr>
        <w:lastRenderedPageBreak/>
        <w:t>4. Community Integration: The campus includes spaces open to the public, contributing to the local community and promoting engagement.</w:t>
      </w:r>
      <w:r w:rsidRPr="00AD7E88">
        <w:rPr>
          <w:sz w:val="28"/>
          <w:szCs w:val="28"/>
          <w:lang w:eastAsia="en-GB"/>
        </w:rPr>
        <w:br/>
      </w:r>
      <w:r w:rsidRPr="00AD7E88">
        <w:rPr>
          <w:sz w:val="28"/>
          <w:szCs w:val="28"/>
          <w:lang w:eastAsia="en-GB"/>
        </w:rPr>
        <w:br/>
      </w:r>
      <w:r w:rsidRPr="00770C58">
        <w:rPr>
          <w:rFonts w:eastAsiaTheme="majorEastAsia"/>
          <w:b/>
          <w:bCs/>
          <w:sz w:val="28"/>
          <w:szCs w:val="28"/>
        </w:rPr>
        <w:t>Weaknesses:</w:t>
      </w:r>
      <w:r w:rsidRPr="00AD7E88">
        <w:rPr>
          <w:sz w:val="28"/>
          <w:szCs w:val="28"/>
          <w:lang w:eastAsia="en-GB"/>
        </w:rPr>
        <w:br/>
        <w:t>1. Cost: Large-scale projects like this can be expensive, and there may be challenges in managing and controlling the costs effectively.</w:t>
      </w:r>
      <w:r w:rsidRPr="00AD7E88">
        <w:rPr>
          <w:sz w:val="28"/>
          <w:szCs w:val="28"/>
          <w:lang w:eastAsia="en-GB"/>
        </w:rPr>
        <w:br/>
        <w:t>2. Construction Disruption: The construction phase may cause temporary inconvenience for employees and nearby residents.</w:t>
      </w:r>
      <w:r w:rsidRPr="00AD7E88">
        <w:rPr>
          <w:sz w:val="28"/>
          <w:szCs w:val="28"/>
          <w:lang w:eastAsia="en-GB"/>
        </w:rPr>
        <w:br/>
      </w:r>
      <w:r w:rsidRPr="00AD7E88">
        <w:rPr>
          <w:sz w:val="28"/>
          <w:szCs w:val="28"/>
          <w:lang w:eastAsia="en-GB"/>
        </w:rPr>
        <w:br/>
      </w:r>
    </w:p>
    <w:p w14:paraId="66B9285A" w14:textId="46D7E8FD" w:rsidR="007E2D44" w:rsidRPr="00AD7E88" w:rsidRDefault="007E2D44" w:rsidP="002E7770">
      <w:pPr>
        <w:jc w:val="left"/>
        <w:rPr>
          <w:sz w:val="28"/>
          <w:szCs w:val="28"/>
          <w:lang w:eastAsia="en-GB"/>
        </w:rPr>
      </w:pPr>
      <w:r w:rsidRPr="00770C58">
        <w:rPr>
          <w:rFonts w:eastAsiaTheme="majorEastAsia"/>
          <w:b/>
          <w:bCs/>
          <w:sz w:val="28"/>
          <w:szCs w:val="28"/>
        </w:rPr>
        <w:t>Opportunities:</w:t>
      </w:r>
      <w:r w:rsidRPr="00AD7E88">
        <w:rPr>
          <w:sz w:val="28"/>
          <w:szCs w:val="28"/>
          <w:lang w:eastAsia="en-GB"/>
        </w:rPr>
        <w:br/>
        <w:t>1. Talent Attraction: The project can help Google attract and retain top talent due to its cutting-edge facilities and prime location.</w:t>
      </w:r>
      <w:r w:rsidRPr="00AD7E88">
        <w:rPr>
          <w:sz w:val="28"/>
          <w:szCs w:val="28"/>
          <w:lang w:eastAsia="en-GB"/>
        </w:rPr>
        <w:br/>
        <w:t>2. Collaboration Potential: The campus can facilitate collaboration between Google employees, partner organizations, and local businesses, fostering innovation.</w:t>
      </w:r>
      <w:r w:rsidRPr="00AD7E88">
        <w:rPr>
          <w:sz w:val="28"/>
          <w:szCs w:val="28"/>
          <w:lang w:eastAsia="en-GB"/>
        </w:rPr>
        <w:br/>
        <w:t>3. Economic Impact: The development can have a positive economic impact on the local area, creating job opportunities and attracting investment.</w:t>
      </w:r>
      <w:r w:rsidRPr="00AD7E88">
        <w:rPr>
          <w:sz w:val="28"/>
          <w:szCs w:val="28"/>
          <w:lang w:eastAsia="en-GB"/>
        </w:rPr>
        <w:br/>
      </w:r>
      <w:r w:rsidRPr="00AD7E88">
        <w:rPr>
          <w:sz w:val="28"/>
          <w:szCs w:val="28"/>
          <w:lang w:eastAsia="en-GB"/>
        </w:rPr>
        <w:br/>
      </w:r>
      <w:r w:rsidRPr="00770C58">
        <w:rPr>
          <w:rFonts w:eastAsiaTheme="majorEastAsia"/>
          <w:b/>
          <w:bCs/>
          <w:sz w:val="28"/>
          <w:szCs w:val="28"/>
        </w:rPr>
        <w:t>Threats:</w:t>
      </w:r>
      <w:r w:rsidRPr="00AD7E88">
        <w:rPr>
          <w:sz w:val="28"/>
          <w:szCs w:val="28"/>
          <w:lang w:eastAsia="en-GB"/>
        </w:rPr>
        <w:br/>
        <w:t>1. Competition: Other tech companies may also establish their presence in the area, potentially increasing competition for talent and resources.</w:t>
      </w:r>
      <w:r w:rsidRPr="00AD7E88">
        <w:rPr>
          <w:sz w:val="28"/>
          <w:szCs w:val="28"/>
          <w:lang w:eastAsia="en-GB"/>
        </w:rPr>
        <w:br/>
        <w:t>2. Regulatory Challenges: There may be regulatory hurdles or legal requirements that could impact the project's progress or design.</w:t>
      </w:r>
      <w:r w:rsidRPr="00AD7E88">
        <w:rPr>
          <w:sz w:val="28"/>
          <w:szCs w:val="28"/>
          <w:lang w:eastAsia="en-GB"/>
        </w:rPr>
        <w:br/>
      </w:r>
      <w:r w:rsidRPr="00AD7E88">
        <w:rPr>
          <w:sz w:val="28"/>
          <w:szCs w:val="28"/>
          <w:lang w:eastAsia="en-GB"/>
        </w:rPr>
        <w:br/>
        <w:t>It's important to note that this analysis is a general assessment based on available information and may not capture all specific factors related to the project.</w:t>
      </w:r>
    </w:p>
    <w:p w14:paraId="08EBBB35" w14:textId="688A62F5" w:rsidR="00136AEA" w:rsidRDefault="00136AEA" w:rsidP="002E7770">
      <w:pPr>
        <w:jc w:val="left"/>
        <w:rPr>
          <w:sz w:val="28"/>
          <w:szCs w:val="28"/>
          <w:lang w:eastAsia="en-GB"/>
        </w:rPr>
      </w:pPr>
    </w:p>
    <w:p w14:paraId="20033BA1" w14:textId="3713552C" w:rsidR="00E22D3F" w:rsidRDefault="00E22D3F" w:rsidP="002E7770">
      <w:pPr>
        <w:jc w:val="left"/>
        <w:rPr>
          <w:sz w:val="28"/>
          <w:szCs w:val="28"/>
          <w:lang w:eastAsia="en-GB"/>
        </w:rPr>
      </w:pPr>
    </w:p>
    <w:p w14:paraId="7BB74FF9" w14:textId="240BCA05" w:rsidR="00E22D3F" w:rsidRPr="00770C58" w:rsidRDefault="00E22D3F" w:rsidP="00770C58">
      <w:pPr>
        <w:pStyle w:val="Heading1"/>
        <w:jc w:val="center"/>
        <w:rPr>
          <w:rFonts w:ascii="Times New Roman" w:eastAsia="Times New Roman" w:hAnsi="Times New Roman" w:cs="Times New Roman"/>
          <w:b/>
          <w:bCs/>
          <w:sz w:val="40"/>
          <w:szCs w:val="40"/>
          <w:lang w:eastAsia="en-GB"/>
        </w:rPr>
      </w:pPr>
      <w:bookmarkStart w:id="3" w:name="_Toc151455397"/>
      <w:r w:rsidRPr="00770C58">
        <w:rPr>
          <w:b/>
          <w:bCs/>
          <w:sz w:val="44"/>
          <w:szCs w:val="44"/>
        </w:rPr>
        <w:t xml:space="preserve">PESTEL </w:t>
      </w:r>
      <w:r w:rsidRPr="00770C58">
        <w:rPr>
          <w:b/>
          <w:bCs/>
          <w:sz w:val="44"/>
          <w:szCs w:val="44"/>
        </w:rPr>
        <w:t>A</w:t>
      </w:r>
      <w:r w:rsidRPr="00770C58">
        <w:rPr>
          <w:b/>
          <w:bCs/>
          <w:sz w:val="44"/>
          <w:szCs w:val="44"/>
        </w:rPr>
        <w:t>nalysis</w:t>
      </w:r>
      <w:bookmarkEnd w:id="3"/>
    </w:p>
    <w:p w14:paraId="25A64B34" w14:textId="51A0DD2C" w:rsidR="00136AEA" w:rsidRPr="00AD7E88" w:rsidRDefault="00136AEA" w:rsidP="002E7770">
      <w:pPr>
        <w:jc w:val="left"/>
        <w:rPr>
          <w:sz w:val="28"/>
          <w:szCs w:val="28"/>
          <w:lang w:eastAsia="en-GB"/>
        </w:rPr>
      </w:pPr>
      <w:r w:rsidRPr="00AD7E88">
        <w:rPr>
          <w:sz w:val="28"/>
          <w:szCs w:val="28"/>
          <w:lang w:eastAsia="en-GB"/>
        </w:rPr>
        <w:t xml:space="preserve">A </w:t>
      </w:r>
      <w:r w:rsidRPr="00E22D3F">
        <w:rPr>
          <w:rFonts w:eastAsiaTheme="majorEastAsia"/>
        </w:rPr>
        <w:t>PESTEL analysis</w:t>
      </w:r>
      <w:r w:rsidRPr="002E7770">
        <w:rPr>
          <w:rStyle w:val="Heading1Char"/>
        </w:rPr>
        <w:t xml:space="preserve"> </w:t>
      </w:r>
      <w:r w:rsidRPr="00AD7E88">
        <w:rPr>
          <w:sz w:val="28"/>
          <w:szCs w:val="28"/>
          <w:lang w:eastAsia="en-GB"/>
        </w:rPr>
        <w:t xml:space="preserve">is a framework used to assess the external factors that may affect a project or business. Let's </w:t>
      </w:r>
      <w:r w:rsidR="008260F5" w:rsidRPr="00AD7E88">
        <w:rPr>
          <w:sz w:val="28"/>
          <w:szCs w:val="28"/>
          <w:lang w:eastAsia="en-GB"/>
        </w:rPr>
        <w:t>analyse</w:t>
      </w:r>
      <w:r w:rsidRPr="00AD7E88">
        <w:rPr>
          <w:sz w:val="28"/>
          <w:szCs w:val="28"/>
          <w:lang w:eastAsia="en-GB"/>
        </w:rPr>
        <w:t xml:space="preserve"> the Google project at King's Cross using</w:t>
      </w:r>
      <w:r w:rsidR="00AD7E88" w:rsidRPr="00AD7E88">
        <w:rPr>
          <w:sz w:val="28"/>
          <w:szCs w:val="28"/>
          <w:lang w:eastAsia="en-GB"/>
        </w:rPr>
        <w:t xml:space="preserve"> </w:t>
      </w:r>
      <w:r w:rsidRPr="00AD7E88">
        <w:rPr>
          <w:sz w:val="28"/>
          <w:szCs w:val="28"/>
          <w:lang w:eastAsia="en-GB"/>
        </w:rPr>
        <w:t>this framework:</w:t>
      </w:r>
      <w:r w:rsidRPr="00AD7E88">
        <w:rPr>
          <w:sz w:val="28"/>
          <w:szCs w:val="28"/>
          <w:lang w:eastAsia="en-GB"/>
        </w:rPr>
        <w:br/>
      </w:r>
      <w:r w:rsidRPr="00AD7E88">
        <w:rPr>
          <w:sz w:val="28"/>
          <w:szCs w:val="28"/>
          <w:lang w:eastAsia="en-GB"/>
        </w:rPr>
        <w:br/>
      </w:r>
      <w:r w:rsidRPr="00E22D3F">
        <w:rPr>
          <w:rFonts w:eastAsiaTheme="majorEastAsia"/>
          <w:b/>
          <w:bCs/>
        </w:rPr>
        <w:t>1. Political Factors:</w:t>
      </w:r>
      <w:r w:rsidRPr="00AD7E88">
        <w:rPr>
          <w:sz w:val="28"/>
          <w:szCs w:val="28"/>
          <w:lang w:eastAsia="en-GB"/>
        </w:rPr>
        <w:t xml:space="preserve"> These factors include government regulations, policies, and political stability. In the case of the Google project, political factors could involve zoning laws, planning permissions, and potential government support for the project.</w:t>
      </w:r>
      <w:r w:rsidRPr="00AD7E88">
        <w:rPr>
          <w:sz w:val="28"/>
          <w:szCs w:val="28"/>
          <w:lang w:eastAsia="en-GB"/>
        </w:rPr>
        <w:br/>
      </w:r>
      <w:r w:rsidRPr="00AD7E88">
        <w:rPr>
          <w:sz w:val="28"/>
          <w:szCs w:val="28"/>
          <w:lang w:eastAsia="en-GB"/>
        </w:rPr>
        <w:br/>
      </w:r>
      <w:r w:rsidRPr="00E22D3F">
        <w:rPr>
          <w:rFonts w:eastAsiaTheme="majorEastAsia"/>
          <w:b/>
          <w:bCs/>
        </w:rPr>
        <w:t>2. Economic Factors</w:t>
      </w:r>
      <w:r w:rsidRPr="00E22D3F">
        <w:rPr>
          <w:b/>
          <w:bCs/>
        </w:rPr>
        <w:t>:</w:t>
      </w:r>
      <w:r w:rsidRPr="00AD7E88">
        <w:rPr>
          <w:sz w:val="28"/>
          <w:szCs w:val="28"/>
          <w:lang w:eastAsia="en-GB"/>
        </w:rPr>
        <w:t xml:space="preserve"> Economic factors encompass the overall economic conditions and trends that could impact the project. For the Google project, factors like economic growth, inflation, exchange rates, and property market conditions would be relevant to consider.</w:t>
      </w:r>
      <w:r w:rsidRPr="00AD7E88">
        <w:rPr>
          <w:sz w:val="28"/>
          <w:szCs w:val="28"/>
          <w:lang w:eastAsia="en-GB"/>
        </w:rPr>
        <w:br/>
      </w:r>
      <w:r w:rsidRPr="00AD7E88">
        <w:rPr>
          <w:sz w:val="28"/>
          <w:szCs w:val="28"/>
          <w:lang w:eastAsia="en-GB"/>
        </w:rPr>
        <w:br/>
      </w:r>
      <w:r w:rsidRPr="00E22D3F">
        <w:rPr>
          <w:rFonts w:eastAsiaTheme="majorEastAsia"/>
          <w:b/>
          <w:bCs/>
        </w:rPr>
        <w:t>3. Sociocultural Factors</w:t>
      </w:r>
      <w:r w:rsidRPr="00E22D3F">
        <w:rPr>
          <w:b/>
          <w:bCs/>
        </w:rPr>
        <w:t xml:space="preserve">: </w:t>
      </w:r>
      <w:r w:rsidRPr="00AD7E88">
        <w:rPr>
          <w:sz w:val="28"/>
          <w:szCs w:val="28"/>
          <w:lang w:eastAsia="en-GB"/>
        </w:rPr>
        <w:t xml:space="preserve">These factors refer to societal and cultural aspects that may influence the project. In the case of King's Cross, sociocultural factors could include the demographic profile of the area, local community values, and the potential impact on the </w:t>
      </w:r>
      <w:r w:rsidR="008260F5" w:rsidRPr="00AD7E88">
        <w:rPr>
          <w:sz w:val="28"/>
          <w:szCs w:val="28"/>
          <w:lang w:eastAsia="en-GB"/>
        </w:rPr>
        <w:t>neighbourhood’s</w:t>
      </w:r>
      <w:r w:rsidRPr="00AD7E88">
        <w:rPr>
          <w:sz w:val="28"/>
          <w:szCs w:val="28"/>
          <w:lang w:eastAsia="en-GB"/>
        </w:rPr>
        <w:t xml:space="preserve"> character.</w:t>
      </w:r>
      <w:r w:rsidRPr="00AD7E88">
        <w:rPr>
          <w:sz w:val="28"/>
          <w:szCs w:val="28"/>
          <w:lang w:eastAsia="en-GB"/>
        </w:rPr>
        <w:br/>
      </w:r>
      <w:r w:rsidRPr="00AD7E88">
        <w:rPr>
          <w:rStyle w:val="Heading2Char"/>
          <w:rFonts w:ascii="Times New Roman" w:hAnsi="Times New Roman" w:cs="Times New Roman"/>
          <w:sz w:val="28"/>
          <w:szCs w:val="28"/>
        </w:rPr>
        <w:br/>
      </w:r>
      <w:r w:rsidRPr="00E22D3F">
        <w:rPr>
          <w:rFonts w:eastAsiaTheme="majorEastAsia"/>
          <w:b/>
          <w:bCs/>
        </w:rPr>
        <w:t>4. Technological Factors</w:t>
      </w:r>
      <w:r w:rsidRPr="00E22D3F">
        <w:rPr>
          <w:b/>
          <w:bCs/>
        </w:rPr>
        <w:t>:</w:t>
      </w:r>
      <w:r w:rsidRPr="00AD7E88">
        <w:rPr>
          <w:sz w:val="28"/>
          <w:szCs w:val="28"/>
          <w:lang w:eastAsia="en-GB"/>
        </w:rPr>
        <w:t xml:space="preserve"> Technological factors relate to innovations and advancements that may affect the project. For Google, it could involve the availability of high-speed internet, technological infrastructure, and the potential for integrating smart technologies within the project.</w:t>
      </w:r>
      <w:r w:rsidRPr="00AD7E88">
        <w:rPr>
          <w:sz w:val="28"/>
          <w:szCs w:val="28"/>
          <w:lang w:eastAsia="en-GB"/>
        </w:rPr>
        <w:br/>
      </w:r>
      <w:r w:rsidRPr="00AD7E88">
        <w:rPr>
          <w:sz w:val="28"/>
          <w:szCs w:val="28"/>
          <w:lang w:eastAsia="en-GB"/>
        </w:rPr>
        <w:br/>
      </w:r>
      <w:r w:rsidRPr="00E22D3F">
        <w:rPr>
          <w:rFonts w:eastAsiaTheme="majorEastAsia"/>
          <w:b/>
          <w:bCs/>
        </w:rPr>
        <w:t>5. Environmental Factors</w:t>
      </w:r>
      <w:r w:rsidRPr="00E22D3F">
        <w:rPr>
          <w:b/>
          <w:bCs/>
        </w:rPr>
        <w:t>:</w:t>
      </w:r>
      <w:r w:rsidRPr="00AD7E88">
        <w:rPr>
          <w:sz w:val="28"/>
          <w:szCs w:val="28"/>
          <w:lang w:eastAsia="en-GB"/>
        </w:rPr>
        <w:t xml:space="preserve"> Environmental factors consider the impact of the project on the natural environment and sustainability. The Google project at </w:t>
      </w:r>
      <w:r w:rsidRPr="00AD7E88">
        <w:rPr>
          <w:sz w:val="28"/>
          <w:szCs w:val="28"/>
          <w:lang w:eastAsia="en-GB"/>
        </w:rPr>
        <w:lastRenderedPageBreak/>
        <w:t>King's Cross should address environmental concerns such as energy efficiency, waste management, and green spaces.</w:t>
      </w:r>
      <w:r w:rsidRPr="00AD7E88">
        <w:rPr>
          <w:sz w:val="28"/>
          <w:szCs w:val="28"/>
          <w:lang w:eastAsia="en-GB"/>
        </w:rPr>
        <w:br/>
      </w:r>
      <w:r w:rsidRPr="00AD7E88">
        <w:rPr>
          <w:sz w:val="28"/>
          <w:szCs w:val="28"/>
          <w:lang w:eastAsia="en-GB"/>
        </w:rPr>
        <w:br/>
      </w:r>
      <w:r w:rsidRPr="00E22D3F">
        <w:rPr>
          <w:rFonts w:eastAsiaTheme="majorEastAsia"/>
          <w:b/>
          <w:bCs/>
        </w:rPr>
        <w:t>6. Legal Factors</w:t>
      </w:r>
      <w:r w:rsidRPr="00E22D3F">
        <w:rPr>
          <w:b/>
          <w:bCs/>
        </w:rPr>
        <w:t>:</w:t>
      </w:r>
      <w:r w:rsidRPr="00AD7E88">
        <w:rPr>
          <w:sz w:val="28"/>
          <w:szCs w:val="28"/>
          <w:lang w:eastAsia="en-GB"/>
        </w:rPr>
        <w:t xml:space="preserve"> Legal factors encompass laws, regulations, and legal frameworks that may affect the project. This could include compliance with building codes, intellectual property rights, data protection laws, and any other legal requirements.</w:t>
      </w:r>
      <w:r w:rsidRPr="00AD7E88">
        <w:rPr>
          <w:sz w:val="28"/>
          <w:szCs w:val="28"/>
          <w:lang w:eastAsia="en-GB"/>
        </w:rPr>
        <w:br/>
      </w:r>
      <w:r w:rsidRPr="00AD7E88">
        <w:rPr>
          <w:sz w:val="28"/>
          <w:szCs w:val="28"/>
          <w:lang w:eastAsia="en-GB"/>
        </w:rPr>
        <w:br/>
        <w:t>By conducting a comprehensive PESTEL analysis, Google can gain insights into the external factors that could impact the success of their project at King's Cross. This analysis helps identify opportunities and potential challenges, enabling them to make informed decisions and develop effective strategies.</w:t>
      </w:r>
    </w:p>
    <w:p w14:paraId="779FD8A3" w14:textId="6D56260B" w:rsidR="00136AEA" w:rsidRPr="00AD7E88" w:rsidRDefault="00136AEA" w:rsidP="002E7770">
      <w:pPr>
        <w:jc w:val="left"/>
        <w:rPr>
          <w:sz w:val="28"/>
          <w:szCs w:val="28"/>
          <w:lang w:eastAsia="en-GB"/>
        </w:rPr>
      </w:pPr>
    </w:p>
    <w:p w14:paraId="1CFE7014" w14:textId="24C8C6CF" w:rsidR="00136AEA" w:rsidRPr="00770C58" w:rsidRDefault="00E22D3F" w:rsidP="00770C58">
      <w:pPr>
        <w:pStyle w:val="Heading1"/>
        <w:jc w:val="center"/>
        <w:rPr>
          <w:rFonts w:ascii="Times New Roman" w:eastAsia="Times New Roman" w:hAnsi="Times New Roman" w:cs="Times New Roman"/>
          <w:b/>
          <w:bCs/>
          <w:sz w:val="40"/>
          <w:szCs w:val="40"/>
          <w:lang w:eastAsia="en-GB"/>
        </w:rPr>
      </w:pPr>
      <w:bookmarkStart w:id="4" w:name="_Toc151455398"/>
      <w:r w:rsidRPr="00770C58">
        <w:rPr>
          <w:b/>
          <w:bCs/>
          <w:sz w:val="44"/>
          <w:szCs w:val="44"/>
        </w:rPr>
        <w:t>R</w:t>
      </w:r>
      <w:r w:rsidRPr="00770C58">
        <w:rPr>
          <w:b/>
          <w:bCs/>
          <w:sz w:val="44"/>
          <w:szCs w:val="44"/>
        </w:rPr>
        <w:t>ecommendations</w:t>
      </w:r>
      <w:bookmarkEnd w:id="4"/>
    </w:p>
    <w:p w14:paraId="7553AFED" w14:textId="26911D72" w:rsidR="00136AEA" w:rsidRPr="00AD7E88" w:rsidRDefault="00136AEA" w:rsidP="002E7770">
      <w:pPr>
        <w:jc w:val="left"/>
        <w:rPr>
          <w:sz w:val="28"/>
          <w:szCs w:val="28"/>
          <w:lang w:eastAsia="en-GB"/>
        </w:rPr>
      </w:pPr>
    </w:p>
    <w:p w14:paraId="755EFF8D" w14:textId="77777777" w:rsidR="00136AEA" w:rsidRPr="00AD7E88" w:rsidRDefault="00136AEA" w:rsidP="00770C58">
      <w:pPr>
        <w:jc w:val="left"/>
        <w:rPr>
          <w:sz w:val="28"/>
          <w:szCs w:val="28"/>
          <w:lang w:eastAsia="en-GB"/>
        </w:rPr>
      </w:pPr>
      <w:r w:rsidRPr="00AD7E88">
        <w:rPr>
          <w:sz w:val="28"/>
          <w:szCs w:val="28"/>
          <w:lang w:eastAsia="en-GB"/>
        </w:rPr>
        <w:t xml:space="preserve">Based on the information provided, here are a few </w:t>
      </w:r>
      <w:r w:rsidRPr="00770C58">
        <w:rPr>
          <w:sz w:val="28"/>
          <w:szCs w:val="28"/>
        </w:rPr>
        <w:t xml:space="preserve">recommendations </w:t>
      </w:r>
      <w:r w:rsidRPr="00AD7E88">
        <w:rPr>
          <w:sz w:val="28"/>
          <w:szCs w:val="28"/>
          <w:lang w:eastAsia="en-GB"/>
        </w:rPr>
        <w:t>for the Google project at King's Cross:</w:t>
      </w:r>
      <w:r w:rsidRPr="00AD7E88">
        <w:rPr>
          <w:sz w:val="28"/>
          <w:szCs w:val="28"/>
          <w:lang w:eastAsia="en-GB"/>
        </w:rPr>
        <w:br/>
      </w:r>
      <w:r w:rsidRPr="00AD7E88">
        <w:rPr>
          <w:sz w:val="28"/>
          <w:szCs w:val="28"/>
          <w:lang w:eastAsia="en-GB"/>
        </w:rPr>
        <w:br/>
      </w:r>
      <w:r w:rsidRPr="00770C58">
        <w:rPr>
          <w:b/>
          <w:bCs/>
          <w:sz w:val="28"/>
          <w:szCs w:val="28"/>
        </w:rPr>
        <w:t>1. Embrace Sustainable Design:</w:t>
      </w:r>
      <w:r w:rsidRPr="00770C58">
        <w:rPr>
          <w:sz w:val="32"/>
          <w:szCs w:val="32"/>
          <w:lang w:eastAsia="en-GB"/>
        </w:rPr>
        <w:t xml:space="preserve"> </w:t>
      </w:r>
      <w:r w:rsidRPr="00AD7E88">
        <w:rPr>
          <w:sz w:val="28"/>
          <w:szCs w:val="28"/>
          <w:lang w:eastAsia="en-GB"/>
        </w:rPr>
        <w:t>Incorporate sustainable design principles into the project to minimize environmental impact. Consider using renewable energy sources, implementing energy-efficient systems, and utilizing eco-friendly materials. This can help reduce the project's carbon footprint and align with Google's commitment to sustainability.</w:t>
      </w:r>
      <w:r w:rsidRPr="00AD7E88">
        <w:rPr>
          <w:sz w:val="28"/>
          <w:szCs w:val="28"/>
          <w:lang w:eastAsia="en-GB"/>
        </w:rPr>
        <w:br/>
      </w:r>
      <w:r w:rsidRPr="00AD7E88">
        <w:rPr>
          <w:sz w:val="28"/>
          <w:szCs w:val="28"/>
          <w:lang w:eastAsia="en-GB"/>
        </w:rPr>
        <w:br/>
      </w:r>
      <w:r w:rsidRPr="00770C58">
        <w:rPr>
          <w:b/>
          <w:bCs/>
          <w:sz w:val="28"/>
          <w:szCs w:val="28"/>
        </w:rPr>
        <w:t>2. Foster Community Engagement:</w:t>
      </w:r>
      <w:r w:rsidRPr="00770C58">
        <w:rPr>
          <w:sz w:val="32"/>
          <w:szCs w:val="32"/>
          <w:lang w:eastAsia="en-GB"/>
        </w:rPr>
        <w:t xml:space="preserve"> </w:t>
      </w:r>
      <w:r w:rsidRPr="00AD7E88">
        <w:rPr>
          <w:sz w:val="28"/>
          <w:szCs w:val="28"/>
          <w:lang w:eastAsia="en-GB"/>
        </w:rPr>
        <w:t xml:space="preserve">Continue engaging with the local community throughout the project's lifecycle. Conduct regular meetings, workshops, and open forums to gather feedback, address concerns, and build strong relationships with residents and stakeholders. This will help create a </w:t>
      </w:r>
      <w:r w:rsidRPr="00AD7E88">
        <w:rPr>
          <w:sz w:val="28"/>
          <w:szCs w:val="28"/>
          <w:lang w:eastAsia="en-GB"/>
        </w:rPr>
        <w:lastRenderedPageBreak/>
        <w:t>sense of ownership and ensure the project benefits the community.</w:t>
      </w:r>
      <w:r w:rsidRPr="00AD7E88">
        <w:rPr>
          <w:sz w:val="28"/>
          <w:szCs w:val="28"/>
          <w:lang w:eastAsia="en-GB"/>
        </w:rPr>
        <w:br/>
      </w:r>
      <w:r w:rsidRPr="00770C58">
        <w:rPr>
          <w:rStyle w:val="Heading2Char"/>
          <w:rFonts w:ascii="Times New Roman" w:hAnsi="Times New Roman" w:cs="Times New Roman"/>
          <w:sz w:val="32"/>
          <w:szCs w:val="32"/>
        </w:rPr>
        <w:br/>
      </w:r>
      <w:r w:rsidRPr="00770C58">
        <w:rPr>
          <w:b/>
          <w:bCs/>
          <w:sz w:val="28"/>
          <w:szCs w:val="28"/>
        </w:rPr>
        <w:t>3. Prioritize Employee Well-being:</w:t>
      </w:r>
      <w:r w:rsidRPr="00770C58">
        <w:rPr>
          <w:sz w:val="32"/>
          <w:szCs w:val="32"/>
          <w:lang w:eastAsia="en-GB"/>
        </w:rPr>
        <w:t xml:space="preserve"> </w:t>
      </w:r>
      <w:r w:rsidRPr="00AD7E88">
        <w:rPr>
          <w:sz w:val="28"/>
          <w:szCs w:val="28"/>
          <w:lang w:eastAsia="en-GB"/>
        </w:rPr>
        <w:t>Design the campus with employee well-being in mind. Create spaces that promote collaboration, innovation, and work-life balance. Incorporate amenities such as green spaces, fitness facilities, and communal areas to enhance the overall work experience and foster a positive company culture.</w:t>
      </w:r>
      <w:r w:rsidRPr="00AD7E88">
        <w:rPr>
          <w:sz w:val="28"/>
          <w:szCs w:val="28"/>
          <w:lang w:eastAsia="en-GB"/>
        </w:rPr>
        <w:br/>
      </w:r>
      <w:r w:rsidRPr="00EC7388">
        <w:rPr>
          <w:b/>
          <w:bCs/>
        </w:rPr>
        <w:br/>
      </w:r>
      <w:r w:rsidRPr="00770C58">
        <w:rPr>
          <w:b/>
          <w:bCs/>
          <w:sz w:val="28"/>
          <w:szCs w:val="28"/>
        </w:rPr>
        <w:t>4. Utilize Smart Technology:</w:t>
      </w:r>
      <w:r w:rsidRPr="00770C58">
        <w:rPr>
          <w:sz w:val="32"/>
          <w:szCs w:val="32"/>
          <w:lang w:eastAsia="en-GB"/>
        </w:rPr>
        <w:t xml:space="preserve"> </w:t>
      </w:r>
      <w:r w:rsidRPr="00AD7E88">
        <w:rPr>
          <w:sz w:val="28"/>
          <w:szCs w:val="28"/>
          <w:lang w:eastAsia="en-GB"/>
        </w:rPr>
        <w:t>Explore the integration of smart technology solutions to optimize energy usage, enhance security, and improve operational efficiency. Implement systems such as smart lighting, automated climate control, and advanced security measures to create a modern and intelligent workspace.</w:t>
      </w:r>
      <w:r w:rsidRPr="00AD7E88">
        <w:rPr>
          <w:sz w:val="28"/>
          <w:szCs w:val="28"/>
          <w:lang w:eastAsia="en-GB"/>
        </w:rPr>
        <w:br/>
      </w:r>
      <w:r w:rsidRPr="00EC7388">
        <w:rPr>
          <w:b/>
          <w:bCs/>
        </w:rPr>
        <w:br/>
      </w:r>
      <w:r w:rsidRPr="00770C58">
        <w:rPr>
          <w:b/>
          <w:bCs/>
          <w:sz w:val="28"/>
          <w:szCs w:val="28"/>
        </w:rPr>
        <w:t>5. Promote Connectivity and Accessibility:</w:t>
      </w:r>
      <w:r w:rsidRPr="00770C58">
        <w:rPr>
          <w:sz w:val="32"/>
          <w:szCs w:val="32"/>
          <w:lang w:eastAsia="en-GB"/>
        </w:rPr>
        <w:t xml:space="preserve"> </w:t>
      </w:r>
      <w:r w:rsidRPr="00AD7E88">
        <w:rPr>
          <w:sz w:val="28"/>
          <w:szCs w:val="28"/>
          <w:lang w:eastAsia="en-GB"/>
        </w:rPr>
        <w:t>Ensure the project is designed to offer seamless connectivity and accessibility. Provide reliable Wi-Fi connectivity throughout the campus, incorporate charging stations for electronic devices, and prioritize accessibility features for individuals with disabilities. This will create a productive and inclusive environment for all.</w:t>
      </w:r>
      <w:r w:rsidRPr="00AD7E88">
        <w:rPr>
          <w:sz w:val="28"/>
          <w:szCs w:val="28"/>
          <w:lang w:eastAsia="en-GB"/>
        </w:rPr>
        <w:br/>
      </w:r>
      <w:r w:rsidRPr="00AD7E88">
        <w:rPr>
          <w:rStyle w:val="Heading2Char"/>
          <w:rFonts w:ascii="Times New Roman" w:hAnsi="Times New Roman" w:cs="Times New Roman"/>
          <w:sz w:val="28"/>
          <w:szCs w:val="28"/>
        </w:rPr>
        <w:br/>
      </w:r>
      <w:r w:rsidRPr="00770C58">
        <w:rPr>
          <w:b/>
          <w:bCs/>
          <w:sz w:val="28"/>
          <w:szCs w:val="28"/>
        </w:rPr>
        <w:t>6. Monitor and Evaluate Performance:</w:t>
      </w:r>
      <w:r w:rsidRPr="00770C58">
        <w:rPr>
          <w:sz w:val="32"/>
          <w:szCs w:val="32"/>
          <w:lang w:eastAsia="en-GB"/>
        </w:rPr>
        <w:t xml:space="preserve"> </w:t>
      </w:r>
      <w:r w:rsidRPr="00AD7E88">
        <w:rPr>
          <w:sz w:val="28"/>
          <w:szCs w:val="28"/>
          <w:lang w:eastAsia="en-GB"/>
        </w:rPr>
        <w:t>Establish a system for monitoring and evaluating the project's performance post-completion. Regularly assess energy consumption, employee satisfaction, and community impact to identify areas for improvement and ensure the project continues to meet its goals and objectives.</w:t>
      </w:r>
      <w:r w:rsidRPr="00AD7E88">
        <w:rPr>
          <w:sz w:val="28"/>
          <w:szCs w:val="28"/>
          <w:lang w:eastAsia="en-GB"/>
        </w:rPr>
        <w:br/>
      </w:r>
      <w:r w:rsidRPr="00AD7E88">
        <w:rPr>
          <w:sz w:val="28"/>
          <w:szCs w:val="28"/>
          <w:lang w:eastAsia="en-GB"/>
        </w:rPr>
        <w:br/>
        <w:t>These recommendations aim to enhance sustainability, community engagement, employee well-being, technology integration, connectivity, and ongoing performance evaluation for the Google project at King's Cross.</w:t>
      </w:r>
    </w:p>
    <w:p w14:paraId="4344718C" w14:textId="77777777" w:rsidR="00770C58" w:rsidRDefault="007E2D44" w:rsidP="00770C58">
      <w:pPr>
        <w:jc w:val="center"/>
        <w:rPr>
          <w:rStyle w:val="Heading1Char"/>
          <w:b/>
          <w:bCs/>
          <w:sz w:val="44"/>
          <w:szCs w:val="44"/>
        </w:rPr>
      </w:pPr>
      <w:r w:rsidRPr="00AD7E88">
        <w:rPr>
          <w:color w:val="222222"/>
          <w:sz w:val="28"/>
          <w:szCs w:val="28"/>
          <w:lang w:eastAsia="en-GB"/>
        </w:rPr>
        <w:lastRenderedPageBreak/>
        <w:br/>
      </w:r>
      <w:bookmarkStart w:id="5" w:name="_Toc151455399"/>
      <w:r w:rsidRPr="00770C58">
        <w:rPr>
          <w:rStyle w:val="Heading1Char"/>
          <w:b/>
          <w:bCs/>
          <w:sz w:val="44"/>
          <w:szCs w:val="44"/>
        </w:rPr>
        <w:t>Conclusion</w:t>
      </w:r>
      <w:bookmarkEnd w:id="5"/>
    </w:p>
    <w:p w14:paraId="2A57747D" w14:textId="006D1D00" w:rsidR="003205B5" w:rsidRPr="00AD7E88" w:rsidRDefault="007E2D44" w:rsidP="00770C58">
      <w:pPr>
        <w:rPr>
          <w:color w:val="222222"/>
          <w:sz w:val="28"/>
          <w:szCs w:val="28"/>
          <w:shd w:val="clear" w:color="auto" w:fill="FFFFFF"/>
        </w:rPr>
      </w:pPr>
      <w:r w:rsidRPr="00AD7E88">
        <w:rPr>
          <w:color w:val="222222"/>
          <w:sz w:val="28"/>
          <w:szCs w:val="28"/>
          <w:lang w:eastAsia="en-GB"/>
        </w:rPr>
        <w:br/>
      </w:r>
      <w:r w:rsidRPr="00AD7E88">
        <w:rPr>
          <w:color w:val="222222"/>
          <w:sz w:val="28"/>
          <w:szCs w:val="28"/>
          <w:shd w:val="clear" w:color="auto" w:fill="FFFFFF"/>
          <w:lang w:eastAsia="en-GB"/>
        </w:rPr>
        <w:t>In conclusion, the Google Headquarters project in London is an exciting venture that aims to create a world-class facility for one of the leading technology companies. This assignment has provided an overview of the project's scope, construction timeline, budget considerations, and its potential impact on the local community and environment. We have also explored the project management strategies and methodologies that will be employed to ensure its successful execution.</w:t>
      </w:r>
      <w:r w:rsidRPr="00AD7E88">
        <w:rPr>
          <w:color w:val="222222"/>
          <w:sz w:val="28"/>
          <w:szCs w:val="28"/>
          <w:lang w:eastAsia="en-GB"/>
        </w:rPr>
        <w:br/>
      </w:r>
    </w:p>
    <w:p w14:paraId="4D30E723" w14:textId="3B54413C" w:rsidR="007E2D44" w:rsidRPr="00AD7E88" w:rsidRDefault="007E2D44" w:rsidP="00770C58">
      <w:pPr>
        <w:rPr>
          <w:sz w:val="28"/>
          <w:szCs w:val="28"/>
          <w:lang w:eastAsia="en-GB"/>
        </w:rPr>
      </w:pPr>
      <w:r w:rsidRPr="00AD7E88">
        <w:rPr>
          <w:color w:val="222222"/>
          <w:sz w:val="28"/>
          <w:szCs w:val="28"/>
          <w:shd w:val="clear" w:color="auto" w:fill="FFFFFF"/>
          <w:lang w:eastAsia="en-GB"/>
        </w:rPr>
        <w:t>The Google Headquarters project represents an opportunity to showcase the innovative and collaborative spirit of both Google and the city of London. It is a testament to the importance of effective project management practices in delivering exceptional construction projects. As the project progresses, it will undoubtedly shape the future of workspaces and contribute to the continued growth and development of the technology industry in London.</w:t>
      </w:r>
    </w:p>
    <w:p w14:paraId="3559CCC4" w14:textId="77777777" w:rsidR="00AC69C5" w:rsidRPr="00AD7E88" w:rsidRDefault="00AC69C5" w:rsidP="00770C58">
      <w:pPr>
        <w:rPr>
          <w:color w:val="222222"/>
          <w:sz w:val="28"/>
          <w:szCs w:val="28"/>
        </w:rPr>
      </w:pPr>
    </w:p>
    <w:p w14:paraId="7D6AB721" w14:textId="3CC8E02A" w:rsidR="003205B5" w:rsidRPr="00770C58" w:rsidRDefault="003205B5" w:rsidP="00770C58">
      <w:pPr>
        <w:rPr>
          <w:color w:val="222222"/>
          <w:sz w:val="28"/>
          <w:szCs w:val="28"/>
        </w:rPr>
      </w:pPr>
      <w:r w:rsidRPr="00AD7E88">
        <w:rPr>
          <w:color w:val="222222"/>
          <w:sz w:val="28"/>
          <w:szCs w:val="28"/>
        </w:rPr>
        <w:t>T</w:t>
      </w:r>
      <w:r w:rsidR="00345EDB" w:rsidRPr="00AD7E88">
        <w:rPr>
          <w:color w:val="222222"/>
          <w:sz w:val="28"/>
          <w:szCs w:val="28"/>
        </w:rPr>
        <w:t>he Google King's Cross Campus project holds significant promise. With its prime location, focus on innovation, commitment to sustainability, and community integration, the project has the potential to become a hub for creativity, collaboration, and economic growth. While challenges such as cost management and construction disruption exist, the opportunities for talent attraction, collaboration, and economic impact outweigh the threats. With careful planning, effective execution, and continuous adaptation to the evolving business landscape, the Google King's Cross Campus project can become a flagship model for modern workplaces, fostering innovation and making a positive impact on both Google and the local community.</w:t>
      </w:r>
    </w:p>
    <w:p w14:paraId="63E5B3EE" w14:textId="0C4932D9" w:rsidR="003205B5" w:rsidRPr="00770C58" w:rsidRDefault="00B64EFC" w:rsidP="00770C58">
      <w:pPr>
        <w:pStyle w:val="Heading1"/>
        <w:jc w:val="center"/>
        <w:rPr>
          <w:b/>
          <w:bCs/>
          <w:sz w:val="44"/>
          <w:szCs w:val="44"/>
        </w:rPr>
      </w:pPr>
      <w:bookmarkStart w:id="6" w:name="_Toc151455400"/>
      <w:r w:rsidRPr="00770C58">
        <w:rPr>
          <w:b/>
          <w:bCs/>
          <w:sz w:val="44"/>
          <w:szCs w:val="44"/>
        </w:rPr>
        <w:lastRenderedPageBreak/>
        <w:t>References</w:t>
      </w:r>
      <w:bookmarkEnd w:id="6"/>
    </w:p>
    <w:p w14:paraId="18FD58EB" w14:textId="4A48E671" w:rsidR="003205B5" w:rsidRPr="00AD7E88" w:rsidRDefault="003205B5" w:rsidP="002E7770">
      <w:pPr>
        <w:jc w:val="left"/>
        <w:rPr>
          <w:color w:val="222222"/>
          <w:sz w:val="28"/>
          <w:szCs w:val="28"/>
        </w:rPr>
      </w:pPr>
    </w:p>
    <w:p w14:paraId="58E8EF31" w14:textId="60973DA5" w:rsidR="003205B5" w:rsidRDefault="003205B5" w:rsidP="00770C58">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Nokes</w:t>
      </w:r>
      <w:proofErr w:type="spellEnd"/>
      <w:r w:rsidRPr="00AD7E88">
        <w:rPr>
          <w:color w:val="000000"/>
          <w:sz w:val="28"/>
          <w:szCs w:val="28"/>
        </w:rPr>
        <w:t>, S. and Kelly, S. (2007). </w:t>
      </w:r>
      <w:r w:rsidRPr="00AD7E88">
        <w:rPr>
          <w:i/>
          <w:iCs/>
          <w:color w:val="000000"/>
          <w:sz w:val="28"/>
          <w:szCs w:val="28"/>
        </w:rPr>
        <w:t xml:space="preserve">The definitive guide to project </w:t>
      </w:r>
      <w:r w:rsidR="002B23C4" w:rsidRPr="00AD7E88">
        <w:rPr>
          <w:i/>
          <w:iCs/>
          <w:color w:val="000000"/>
          <w:sz w:val="28"/>
          <w:szCs w:val="28"/>
        </w:rPr>
        <w:t>management:</w:t>
      </w:r>
      <w:r w:rsidRPr="00AD7E88">
        <w:rPr>
          <w:i/>
          <w:iCs/>
          <w:color w:val="000000"/>
          <w:sz w:val="28"/>
          <w:szCs w:val="28"/>
        </w:rPr>
        <w:t xml:space="preserve"> the fast track to getting the job done on time and on budget</w:t>
      </w:r>
      <w:r w:rsidRPr="00AD7E88">
        <w:rPr>
          <w:color w:val="000000"/>
          <w:sz w:val="28"/>
          <w:szCs w:val="28"/>
        </w:rPr>
        <w:t>. New York: Pearson Education. Prentice Hall Financial Times.</w:t>
      </w:r>
    </w:p>
    <w:p w14:paraId="34DCF56A" w14:textId="77777777" w:rsidR="00770C58" w:rsidRPr="00AD7E88" w:rsidRDefault="00770C58" w:rsidP="00770C58">
      <w:pPr>
        <w:pStyle w:val="NormalWeb"/>
        <w:spacing w:before="0" w:beforeAutospacing="0" w:after="0" w:afterAutospacing="0" w:line="360" w:lineRule="atLeast"/>
        <w:jc w:val="left"/>
        <w:rPr>
          <w:color w:val="000000"/>
          <w:sz w:val="28"/>
          <w:szCs w:val="28"/>
        </w:rPr>
      </w:pPr>
    </w:p>
    <w:p w14:paraId="6C133F65" w14:textId="77777777" w:rsidR="003205B5" w:rsidRPr="00AD7E88" w:rsidRDefault="003205B5" w:rsidP="002E7770">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Horine</w:t>
      </w:r>
      <w:proofErr w:type="spellEnd"/>
      <w:r w:rsidRPr="00AD7E88">
        <w:rPr>
          <w:color w:val="000000"/>
          <w:sz w:val="28"/>
          <w:szCs w:val="28"/>
        </w:rPr>
        <w:t>, G. (2012). </w:t>
      </w:r>
      <w:r w:rsidRPr="00AD7E88">
        <w:rPr>
          <w:i/>
          <w:iCs/>
          <w:color w:val="000000"/>
          <w:sz w:val="28"/>
          <w:szCs w:val="28"/>
        </w:rPr>
        <w:t>Absolute beginner’s guide to project management</w:t>
      </w:r>
      <w:r w:rsidRPr="00AD7E88">
        <w:rPr>
          <w:color w:val="000000"/>
          <w:sz w:val="28"/>
          <w:szCs w:val="28"/>
        </w:rPr>
        <w:t xml:space="preserve">. Indianapolis, Ind.: </w:t>
      </w:r>
      <w:proofErr w:type="gramStart"/>
      <w:r w:rsidRPr="00AD7E88">
        <w:rPr>
          <w:color w:val="000000"/>
          <w:sz w:val="28"/>
          <w:szCs w:val="28"/>
        </w:rPr>
        <w:t>Que ;</w:t>
      </w:r>
      <w:proofErr w:type="gramEnd"/>
      <w:r w:rsidRPr="00AD7E88">
        <w:rPr>
          <w:color w:val="000000"/>
          <w:sz w:val="28"/>
          <w:szCs w:val="28"/>
        </w:rPr>
        <w:t xml:space="preserve"> London.</w:t>
      </w:r>
    </w:p>
    <w:p w14:paraId="3973E91D" w14:textId="77777777" w:rsidR="003205B5" w:rsidRPr="00AD7E88" w:rsidRDefault="003205B5" w:rsidP="002E7770">
      <w:pPr>
        <w:pStyle w:val="NormalWeb"/>
        <w:jc w:val="left"/>
        <w:rPr>
          <w:color w:val="000000"/>
          <w:sz w:val="28"/>
          <w:szCs w:val="28"/>
        </w:rPr>
      </w:pPr>
      <w:r w:rsidRPr="00AD7E88">
        <w:rPr>
          <w:color w:val="000000"/>
          <w:sz w:val="28"/>
          <w:szCs w:val="28"/>
        </w:rPr>
        <w:t>‌</w:t>
      </w:r>
    </w:p>
    <w:p w14:paraId="6AF8377F" w14:textId="69E33A6D" w:rsidR="00C968E8" w:rsidRPr="00AD7E88" w:rsidRDefault="00C968E8" w:rsidP="002E7770">
      <w:pPr>
        <w:pStyle w:val="NormalWeb"/>
        <w:spacing w:before="0" w:beforeAutospacing="0" w:after="0" w:afterAutospacing="0" w:line="360" w:lineRule="atLeast"/>
        <w:jc w:val="left"/>
        <w:rPr>
          <w:color w:val="000000"/>
          <w:sz w:val="28"/>
          <w:szCs w:val="28"/>
        </w:rPr>
      </w:pPr>
      <w:r w:rsidRPr="00AD7E88">
        <w:rPr>
          <w:color w:val="000000"/>
          <w:sz w:val="28"/>
          <w:szCs w:val="28"/>
        </w:rPr>
        <w:t>Carroll, J. (2019). </w:t>
      </w:r>
      <w:r w:rsidRPr="00AD7E88">
        <w:rPr>
          <w:i/>
          <w:iCs/>
          <w:color w:val="000000"/>
          <w:sz w:val="28"/>
          <w:szCs w:val="28"/>
        </w:rPr>
        <w:t>Project management</w:t>
      </w:r>
      <w:r w:rsidRPr="00AD7E88">
        <w:rPr>
          <w:color w:val="000000"/>
          <w:sz w:val="28"/>
          <w:szCs w:val="28"/>
        </w:rPr>
        <w:t>. Southam, Warwickshire, England: Easy Steps Ltd.</w:t>
      </w:r>
    </w:p>
    <w:p w14:paraId="4D4554EB" w14:textId="77D795BB" w:rsidR="00DB7381" w:rsidRPr="00AD7E88" w:rsidRDefault="00DB7381" w:rsidP="002E7770">
      <w:pPr>
        <w:pStyle w:val="NormalWeb"/>
        <w:spacing w:before="0" w:beforeAutospacing="0" w:after="0" w:afterAutospacing="0" w:line="360" w:lineRule="atLeast"/>
        <w:jc w:val="left"/>
        <w:rPr>
          <w:color w:val="000000"/>
          <w:sz w:val="28"/>
          <w:szCs w:val="28"/>
        </w:rPr>
      </w:pPr>
    </w:p>
    <w:p w14:paraId="41EA3420" w14:textId="77777777" w:rsidR="00DB7381" w:rsidRPr="00AD7E88" w:rsidRDefault="00DB7381" w:rsidP="002E7770">
      <w:pPr>
        <w:pStyle w:val="NormalWeb"/>
        <w:spacing w:before="0" w:beforeAutospacing="0" w:after="0" w:afterAutospacing="0" w:line="360" w:lineRule="atLeast"/>
        <w:jc w:val="left"/>
        <w:rPr>
          <w:color w:val="000000"/>
          <w:sz w:val="28"/>
          <w:szCs w:val="28"/>
        </w:rPr>
      </w:pPr>
      <w:r w:rsidRPr="00AD7E88">
        <w:rPr>
          <w:color w:val="000000"/>
          <w:sz w:val="28"/>
          <w:szCs w:val="28"/>
        </w:rPr>
        <w:t>Harvard Business Review (2021). </w:t>
      </w:r>
      <w:r w:rsidRPr="00AD7E88">
        <w:rPr>
          <w:i/>
          <w:iCs/>
          <w:color w:val="000000"/>
          <w:sz w:val="28"/>
          <w:szCs w:val="28"/>
        </w:rPr>
        <w:t>Project management.</w:t>
      </w:r>
      <w:r w:rsidRPr="00AD7E88">
        <w:rPr>
          <w:color w:val="000000"/>
          <w:sz w:val="28"/>
          <w:szCs w:val="28"/>
        </w:rPr>
        <w:t> Boston, Mass.: Harvard Business School Press.</w:t>
      </w:r>
    </w:p>
    <w:p w14:paraId="50DE844B" w14:textId="77777777" w:rsidR="00DB7381" w:rsidRPr="00AD7E88" w:rsidRDefault="00DB7381" w:rsidP="002E7770">
      <w:pPr>
        <w:pStyle w:val="NormalWeb"/>
        <w:jc w:val="left"/>
        <w:rPr>
          <w:color w:val="000000"/>
          <w:sz w:val="28"/>
          <w:szCs w:val="28"/>
        </w:rPr>
      </w:pPr>
      <w:r w:rsidRPr="00AD7E88">
        <w:rPr>
          <w:color w:val="000000"/>
          <w:sz w:val="28"/>
          <w:szCs w:val="28"/>
        </w:rPr>
        <w:t>‌</w:t>
      </w:r>
    </w:p>
    <w:p w14:paraId="1E971A1B" w14:textId="4727919E" w:rsidR="00DB7381" w:rsidRDefault="00DB7381" w:rsidP="00770C58">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Deeprose</w:t>
      </w:r>
      <w:proofErr w:type="spellEnd"/>
      <w:r w:rsidRPr="00AD7E88">
        <w:rPr>
          <w:color w:val="000000"/>
          <w:sz w:val="28"/>
          <w:szCs w:val="28"/>
        </w:rPr>
        <w:t>, D. (2021). </w:t>
      </w:r>
      <w:r w:rsidRPr="00AD7E88">
        <w:rPr>
          <w:i/>
          <w:iCs/>
          <w:color w:val="000000"/>
          <w:sz w:val="28"/>
          <w:szCs w:val="28"/>
        </w:rPr>
        <w:t>Project Management</w:t>
      </w:r>
      <w:r w:rsidRPr="00AD7E88">
        <w:rPr>
          <w:color w:val="000000"/>
          <w:sz w:val="28"/>
          <w:szCs w:val="28"/>
        </w:rPr>
        <w:t>. Oxford: Capstone.</w:t>
      </w:r>
    </w:p>
    <w:p w14:paraId="540A2567" w14:textId="77777777" w:rsidR="00770C58" w:rsidRPr="00AD7E88" w:rsidRDefault="00770C58" w:rsidP="00770C58">
      <w:pPr>
        <w:pStyle w:val="NormalWeb"/>
        <w:spacing w:before="0" w:beforeAutospacing="0" w:after="0" w:afterAutospacing="0" w:line="360" w:lineRule="atLeast"/>
        <w:jc w:val="left"/>
        <w:rPr>
          <w:color w:val="000000"/>
          <w:sz w:val="28"/>
          <w:szCs w:val="28"/>
        </w:rPr>
      </w:pPr>
    </w:p>
    <w:p w14:paraId="553D43B6" w14:textId="3A75B36B" w:rsidR="00DB7381" w:rsidRPr="00AD7E88" w:rsidRDefault="00DB7381" w:rsidP="00770C58">
      <w:pPr>
        <w:pStyle w:val="NormalWeb"/>
        <w:spacing w:before="0" w:beforeAutospacing="0" w:after="0" w:afterAutospacing="0" w:line="360" w:lineRule="atLeast"/>
        <w:jc w:val="left"/>
        <w:rPr>
          <w:color w:val="000000"/>
          <w:sz w:val="28"/>
          <w:szCs w:val="28"/>
        </w:rPr>
      </w:pPr>
      <w:r w:rsidRPr="00AD7E88">
        <w:rPr>
          <w:color w:val="000000"/>
          <w:sz w:val="28"/>
          <w:szCs w:val="28"/>
        </w:rPr>
        <w:t>Project Management Institute (2021). </w:t>
      </w:r>
      <w:r w:rsidRPr="00AD7E88">
        <w:rPr>
          <w:i/>
          <w:iCs/>
          <w:color w:val="000000"/>
          <w:sz w:val="28"/>
          <w:szCs w:val="28"/>
        </w:rPr>
        <w:t>A guide to the project management body of knowledge</w:t>
      </w:r>
      <w:r w:rsidRPr="00AD7E88">
        <w:rPr>
          <w:color w:val="000000"/>
          <w:sz w:val="28"/>
          <w:szCs w:val="28"/>
        </w:rPr>
        <w:t>. 6th ed. Newtown Square, Pennsylvania, USA: Project Management Institute.</w:t>
      </w:r>
    </w:p>
    <w:p w14:paraId="24982963" w14:textId="77777777" w:rsidR="00DB7381" w:rsidRPr="00AD7E88" w:rsidRDefault="00DB7381" w:rsidP="002E7770">
      <w:pPr>
        <w:pStyle w:val="NormalWeb"/>
        <w:spacing w:before="0" w:beforeAutospacing="0" w:after="0" w:afterAutospacing="0" w:line="360" w:lineRule="atLeast"/>
        <w:jc w:val="left"/>
        <w:rPr>
          <w:color w:val="000000"/>
          <w:sz w:val="28"/>
          <w:szCs w:val="28"/>
        </w:rPr>
      </w:pPr>
    </w:p>
    <w:p w14:paraId="4F76013E" w14:textId="0103F083" w:rsidR="00C968E8" w:rsidRDefault="00C968E8" w:rsidP="00770C58">
      <w:pPr>
        <w:pStyle w:val="NormalWeb"/>
        <w:spacing w:before="0" w:beforeAutospacing="0" w:after="0" w:afterAutospacing="0" w:line="360" w:lineRule="atLeast"/>
        <w:jc w:val="left"/>
        <w:rPr>
          <w:color w:val="000000"/>
          <w:sz w:val="28"/>
          <w:szCs w:val="28"/>
          <w:lang w:eastAsia="en-GB"/>
        </w:rPr>
      </w:pPr>
      <w:r w:rsidRPr="00AD7E88">
        <w:rPr>
          <w:color w:val="000000"/>
          <w:sz w:val="28"/>
          <w:szCs w:val="28"/>
        </w:rPr>
        <w:t>‌</w:t>
      </w:r>
      <w:r w:rsidR="0021325B" w:rsidRPr="00AD7E88">
        <w:rPr>
          <w:color w:val="000000"/>
          <w:sz w:val="28"/>
          <w:szCs w:val="28"/>
        </w:rPr>
        <w:t xml:space="preserve"> </w:t>
      </w:r>
      <w:r w:rsidR="0021325B" w:rsidRPr="00AD7E88">
        <w:rPr>
          <w:color w:val="000000"/>
          <w:sz w:val="28"/>
          <w:szCs w:val="28"/>
          <w:lang w:eastAsia="en-GB"/>
        </w:rPr>
        <w:t>King’s Cross. (n.d.). </w:t>
      </w:r>
      <w:r w:rsidR="0021325B" w:rsidRPr="00AD7E88">
        <w:rPr>
          <w:i/>
          <w:iCs/>
          <w:color w:val="000000"/>
          <w:sz w:val="28"/>
          <w:szCs w:val="28"/>
          <w:lang w:eastAsia="en-GB"/>
        </w:rPr>
        <w:t>Google</w:t>
      </w:r>
      <w:r w:rsidR="0021325B" w:rsidRPr="00AD7E88">
        <w:rPr>
          <w:color w:val="000000"/>
          <w:sz w:val="28"/>
          <w:szCs w:val="28"/>
          <w:lang w:eastAsia="en-GB"/>
        </w:rPr>
        <w:t xml:space="preserve">. [online] Available at: </w:t>
      </w:r>
      <w:hyperlink r:id="rId8" w:history="1">
        <w:r w:rsidR="00770C58" w:rsidRPr="004518E4">
          <w:rPr>
            <w:rStyle w:val="Hyperlink"/>
            <w:sz w:val="28"/>
            <w:szCs w:val="28"/>
            <w:lang w:eastAsia="en-GB"/>
          </w:rPr>
          <w:t>https://www.kingscross.co.uk/google</w:t>
        </w:r>
      </w:hyperlink>
      <w:r w:rsidR="0021325B" w:rsidRPr="00AD7E88">
        <w:rPr>
          <w:color w:val="000000"/>
          <w:sz w:val="28"/>
          <w:szCs w:val="28"/>
          <w:lang w:eastAsia="en-GB"/>
        </w:rPr>
        <w:t>.</w:t>
      </w:r>
    </w:p>
    <w:p w14:paraId="38E8139F" w14:textId="77777777" w:rsidR="00770C58" w:rsidRPr="00AD7E88" w:rsidRDefault="00770C58" w:rsidP="00770C58">
      <w:pPr>
        <w:pStyle w:val="NormalWeb"/>
        <w:spacing w:before="0" w:beforeAutospacing="0" w:after="0" w:afterAutospacing="0" w:line="360" w:lineRule="atLeast"/>
        <w:jc w:val="left"/>
        <w:rPr>
          <w:color w:val="000000"/>
          <w:sz w:val="28"/>
          <w:szCs w:val="28"/>
          <w:lang w:eastAsia="en-GB"/>
        </w:rPr>
      </w:pPr>
    </w:p>
    <w:p w14:paraId="2858A2C3" w14:textId="51872A42" w:rsidR="00C968E8" w:rsidRPr="00AD7E88" w:rsidRDefault="00C968E8" w:rsidP="002E7770">
      <w:pPr>
        <w:pStyle w:val="NormalWeb"/>
        <w:spacing w:before="0" w:beforeAutospacing="0" w:after="0" w:afterAutospacing="0" w:line="360" w:lineRule="atLeast"/>
        <w:jc w:val="left"/>
        <w:rPr>
          <w:color w:val="000000"/>
          <w:sz w:val="28"/>
          <w:szCs w:val="28"/>
        </w:rPr>
      </w:pPr>
      <w:r w:rsidRPr="00AD7E88">
        <w:rPr>
          <w:color w:val="000000"/>
          <w:sz w:val="28"/>
          <w:szCs w:val="28"/>
        </w:rPr>
        <w:t>Hobbs, P. (2019). </w:t>
      </w:r>
      <w:r w:rsidRPr="00AD7E88">
        <w:rPr>
          <w:i/>
          <w:iCs/>
          <w:color w:val="000000"/>
          <w:sz w:val="28"/>
          <w:szCs w:val="28"/>
        </w:rPr>
        <w:t>Project management</w:t>
      </w:r>
      <w:r w:rsidRPr="00AD7E88">
        <w:rPr>
          <w:color w:val="000000"/>
          <w:sz w:val="28"/>
          <w:szCs w:val="28"/>
        </w:rPr>
        <w:t>. 1st ed. London: Dorling Kindersley.</w:t>
      </w:r>
    </w:p>
    <w:p w14:paraId="496CFE3E" w14:textId="7562694F" w:rsidR="00C968E8" w:rsidRPr="00AD7E88" w:rsidRDefault="00C968E8" w:rsidP="002E7770">
      <w:pPr>
        <w:pStyle w:val="NormalWeb"/>
        <w:spacing w:before="0" w:beforeAutospacing="0" w:after="0" w:afterAutospacing="0" w:line="360" w:lineRule="atLeast"/>
        <w:jc w:val="left"/>
        <w:rPr>
          <w:color w:val="000000"/>
          <w:sz w:val="28"/>
          <w:szCs w:val="28"/>
        </w:rPr>
      </w:pPr>
    </w:p>
    <w:p w14:paraId="050D4D6F" w14:textId="2B8E0DA0" w:rsidR="00C968E8" w:rsidRDefault="00C968E8" w:rsidP="002E7770">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Gillespies</w:t>
      </w:r>
      <w:proofErr w:type="spellEnd"/>
      <w:r w:rsidRPr="00AD7E88">
        <w:rPr>
          <w:color w:val="000000"/>
          <w:sz w:val="28"/>
          <w:szCs w:val="28"/>
        </w:rPr>
        <w:t xml:space="preserve"> (n.d.). </w:t>
      </w:r>
      <w:r w:rsidRPr="00AD7E88">
        <w:rPr>
          <w:i/>
          <w:iCs/>
          <w:color w:val="000000"/>
          <w:sz w:val="28"/>
          <w:szCs w:val="28"/>
        </w:rPr>
        <w:t>Google Headquarters - Projects</w:t>
      </w:r>
      <w:r w:rsidRPr="00AD7E88">
        <w:rPr>
          <w:color w:val="000000"/>
          <w:sz w:val="28"/>
          <w:szCs w:val="28"/>
        </w:rPr>
        <w:t xml:space="preserve">. [online] </w:t>
      </w:r>
      <w:proofErr w:type="spellStart"/>
      <w:r w:rsidRPr="00AD7E88">
        <w:rPr>
          <w:color w:val="000000"/>
          <w:sz w:val="28"/>
          <w:szCs w:val="28"/>
        </w:rPr>
        <w:t>Gillespies</w:t>
      </w:r>
      <w:proofErr w:type="spellEnd"/>
      <w:r w:rsidRPr="00AD7E88">
        <w:rPr>
          <w:color w:val="000000"/>
          <w:sz w:val="28"/>
          <w:szCs w:val="28"/>
        </w:rPr>
        <w:t xml:space="preserve">. Available at: </w:t>
      </w:r>
      <w:hyperlink r:id="rId9" w:history="1">
        <w:r w:rsidR="002B23C4" w:rsidRPr="004518E4">
          <w:rPr>
            <w:rStyle w:val="Hyperlink"/>
            <w:sz w:val="28"/>
            <w:szCs w:val="28"/>
          </w:rPr>
          <w:t>https://www.gillespies.co.uk/projects/google-headquarters</w:t>
        </w:r>
      </w:hyperlink>
      <w:r w:rsidRPr="00AD7E88">
        <w:rPr>
          <w:color w:val="000000"/>
          <w:sz w:val="28"/>
          <w:szCs w:val="28"/>
        </w:rPr>
        <w:t>.</w:t>
      </w:r>
    </w:p>
    <w:p w14:paraId="0F849E26" w14:textId="77777777" w:rsidR="002B23C4" w:rsidRPr="00AD7E88" w:rsidRDefault="002B23C4" w:rsidP="002E7770">
      <w:pPr>
        <w:pStyle w:val="NormalWeb"/>
        <w:spacing w:before="0" w:beforeAutospacing="0" w:after="0" w:afterAutospacing="0" w:line="360" w:lineRule="atLeast"/>
        <w:jc w:val="left"/>
        <w:rPr>
          <w:color w:val="000000"/>
          <w:sz w:val="28"/>
          <w:szCs w:val="28"/>
        </w:rPr>
      </w:pPr>
    </w:p>
    <w:p w14:paraId="6A6053E5" w14:textId="36BB60AD" w:rsidR="00C968E8" w:rsidRDefault="00C968E8" w:rsidP="002E7770">
      <w:pPr>
        <w:pStyle w:val="NormalWeb"/>
        <w:jc w:val="left"/>
        <w:rPr>
          <w:color w:val="000000"/>
          <w:sz w:val="28"/>
          <w:szCs w:val="28"/>
        </w:rPr>
      </w:pPr>
      <w:r w:rsidRPr="00AD7E88">
        <w:rPr>
          <w:color w:val="000000"/>
          <w:sz w:val="28"/>
          <w:szCs w:val="28"/>
        </w:rPr>
        <w:t>‌</w:t>
      </w:r>
      <w:r w:rsidR="002B23C4" w:rsidRPr="002B23C4">
        <w:t xml:space="preserve"> </w:t>
      </w:r>
      <w:r w:rsidR="002B23C4" w:rsidRPr="002B23C4">
        <w:rPr>
          <w:color w:val="000000"/>
          <w:sz w:val="28"/>
          <w:szCs w:val="28"/>
        </w:rPr>
        <w:t>Simon, P. (2018). Starting out in project management.  (R. Murray-Webster, Ed.; Third edition., p. 1 online resource (200 pages) :). Association for Project Management.</w:t>
      </w:r>
    </w:p>
    <w:p w14:paraId="4D78A4E3" w14:textId="6FAA782B" w:rsidR="002B23C4" w:rsidRPr="00AD7E88" w:rsidRDefault="002B23C4" w:rsidP="002E7770">
      <w:pPr>
        <w:pStyle w:val="NormalWeb"/>
        <w:jc w:val="left"/>
        <w:rPr>
          <w:color w:val="000000"/>
          <w:sz w:val="28"/>
          <w:szCs w:val="28"/>
        </w:rPr>
      </w:pPr>
      <w:r w:rsidRPr="002B23C4">
        <w:rPr>
          <w:color w:val="000000"/>
          <w:sz w:val="28"/>
          <w:szCs w:val="28"/>
        </w:rPr>
        <w:lastRenderedPageBreak/>
        <w:t xml:space="preserve">Institute, P. (2013). A guide to the project management body of knowledge (PMBOK guide). (Project Management Institute &amp; </w:t>
      </w:r>
      <w:proofErr w:type="spellStart"/>
      <w:r w:rsidRPr="002B23C4">
        <w:rPr>
          <w:color w:val="000000"/>
          <w:sz w:val="28"/>
          <w:szCs w:val="28"/>
        </w:rPr>
        <w:t>EbscoHost</w:t>
      </w:r>
      <w:proofErr w:type="spellEnd"/>
      <w:r w:rsidRPr="002B23C4">
        <w:rPr>
          <w:color w:val="000000"/>
          <w:sz w:val="28"/>
          <w:szCs w:val="28"/>
        </w:rPr>
        <w:t xml:space="preserve"> (</w:t>
      </w:r>
      <w:proofErr w:type="spellStart"/>
      <w:r w:rsidRPr="002B23C4">
        <w:rPr>
          <w:color w:val="000000"/>
          <w:sz w:val="28"/>
          <w:szCs w:val="28"/>
        </w:rPr>
        <w:t>Servicio</w:t>
      </w:r>
      <w:proofErr w:type="spellEnd"/>
      <w:r w:rsidRPr="002B23C4">
        <w:rPr>
          <w:color w:val="000000"/>
          <w:sz w:val="28"/>
          <w:szCs w:val="28"/>
        </w:rPr>
        <w:t xml:space="preserve"> </w:t>
      </w:r>
      <w:proofErr w:type="spellStart"/>
      <w:r w:rsidRPr="002B23C4">
        <w:rPr>
          <w:color w:val="000000"/>
          <w:sz w:val="28"/>
          <w:szCs w:val="28"/>
        </w:rPr>
        <w:t>en</w:t>
      </w:r>
      <w:proofErr w:type="spellEnd"/>
      <w:r w:rsidRPr="002B23C4">
        <w:rPr>
          <w:color w:val="000000"/>
          <w:sz w:val="28"/>
          <w:szCs w:val="28"/>
        </w:rPr>
        <w:t xml:space="preserve"> </w:t>
      </w:r>
      <w:proofErr w:type="spellStart"/>
      <w:r w:rsidRPr="002B23C4">
        <w:rPr>
          <w:color w:val="000000"/>
          <w:sz w:val="28"/>
          <w:szCs w:val="28"/>
        </w:rPr>
        <w:t>línea</w:t>
      </w:r>
      <w:proofErr w:type="spellEnd"/>
      <w:r w:rsidRPr="002B23C4">
        <w:rPr>
          <w:color w:val="000000"/>
          <w:sz w:val="28"/>
          <w:szCs w:val="28"/>
        </w:rPr>
        <w:t>), Eds.; 5th ed., p. 1 online resource (570 p.)). Project Management Institute.</w:t>
      </w:r>
    </w:p>
    <w:p w14:paraId="6B68D646" w14:textId="495B1923" w:rsidR="00C968E8" w:rsidRPr="00AD7E88" w:rsidRDefault="00C968E8" w:rsidP="002E7770">
      <w:pPr>
        <w:pStyle w:val="NormalWeb"/>
        <w:jc w:val="left"/>
        <w:rPr>
          <w:color w:val="000000"/>
          <w:sz w:val="28"/>
          <w:szCs w:val="28"/>
        </w:rPr>
      </w:pPr>
    </w:p>
    <w:p w14:paraId="69BD6A4B" w14:textId="5D173D73" w:rsidR="003205B5" w:rsidRDefault="002B23C4" w:rsidP="002E7770">
      <w:pPr>
        <w:jc w:val="left"/>
        <w:rPr>
          <w:color w:val="222222"/>
          <w:sz w:val="28"/>
          <w:szCs w:val="28"/>
        </w:rPr>
      </w:pPr>
      <w:r w:rsidRPr="002B23C4">
        <w:rPr>
          <w:color w:val="222222"/>
          <w:sz w:val="28"/>
          <w:szCs w:val="28"/>
        </w:rPr>
        <w:t>Dennis Lock (Ed.). (2013). Project management (10th ed.). Gower.</w:t>
      </w:r>
    </w:p>
    <w:p w14:paraId="5F9D480E" w14:textId="2FE234C7" w:rsidR="002B23C4" w:rsidRDefault="002B23C4" w:rsidP="002E7770">
      <w:pPr>
        <w:jc w:val="left"/>
        <w:rPr>
          <w:color w:val="222222"/>
          <w:sz w:val="28"/>
          <w:szCs w:val="28"/>
        </w:rPr>
      </w:pPr>
    </w:p>
    <w:p w14:paraId="140F7B28" w14:textId="1425FB2D" w:rsidR="002B23C4" w:rsidRDefault="002B23C4" w:rsidP="002E7770">
      <w:pPr>
        <w:jc w:val="left"/>
        <w:rPr>
          <w:color w:val="222222"/>
          <w:sz w:val="28"/>
          <w:szCs w:val="28"/>
        </w:rPr>
      </w:pPr>
      <w:r w:rsidRPr="002B23C4">
        <w:rPr>
          <w:color w:val="222222"/>
          <w:sz w:val="28"/>
          <w:szCs w:val="28"/>
        </w:rPr>
        <w:t xml:space="preserve">Burke, R. (2013). Project </w:t>
      </w:r>
      <w:r w:rsidRPr="002B23C4">
        <w:rPr>
          <w:color w:val="222222"/>
          <w:sz w:val="28"/>
          <w:szCs w:val="28"/>
        </w:rPr>
        <w:t>management:</w:t>
      </w:r>
      <w:r w:rsidRPr="002B23C4">
        <w:rPr>
          <w:color w:val="222222"/>
          <w:sz w:val="28"/>
          <w:szCs w:val="28"/>
        </w:rPr>
        <w:t xml:space="preserve"> planning and control </w:t>
      </w:r>
      <w:r w:rsidRPr="002B23C4">
        <w:rPr>
          <w:color w:val="222222"/>
          <w:sz w:val="28"/>
          <w:szCs w:val="28"/>
        </w:rPr>
        <w:t>techniques (</w:t>
      </w:r>
      <w:r w:rsidRPr="002B23C4">
        <w:rPr>
          <w:color w:val="222222"/>
          <w:sz w:val="28"/>
          <w:szCs w:val="28"/>
        </w:rPr>
        <w:t>Fifth edition). John Wiley &amp; Sons Inc.</w:t>
      </w:r>
    </w:p>
    <w:p w14:paraId="216B9052" w14:textId="368C5BBA" w:rsidR="002B23C4" w:rsidRDefault="002B23C4" w:rsidP="002E7770">
      <w:pPr>
        <w:jc w:val="left"/>
        <w:rPr>
          <w:color w:val="222222"/>
          <w:sz w:val="28"/>
          <w:szCs w:val="28"/>
        </w:rPr>
      </w:pPr>
    </w:p>
    <w:p w14:paraId="41A7C26A" w14:textId="76A84333" w:rsidR="002B23C4" w:rsidRPr="00AD7E88" w:rsidRDefault="002B23C4" w:rsidP="002E7770">
      <w:pPr>
        <w:jc w:val="left"/>
        <w:rPr>
          <w:color w:val="222222"/>
          <w:sz w:val="28"/>
          <w:szCs w:val="28"/>
        </w:rPr>
      </w:pPr>
      <w:r w:rsidRPr="002B23C4">
        <w:rPr>
          <w:color w:val="222222"/>
          <w:sz w:val="28"/>
          <w:szCs w:val="28"/>
        </w:rPr>
        <w:t xml:space="preserve">Kidston, Paul. (2015). Planning, scheduling, </w:t>
      </w:r>
      <w:r w:rsidRPr="002B23C4">
        <w:rPr>
          <w:color w:val="222222"/>
          <w:sz w:val="28"/>
          <w:szCs w:val="28"/>
        </w:rPr>
        <w:t>monitoring,</w:t>
      </w:r>
      <w:r w:rsidRPr="002B23C4">
        <w:rPr>
          <w:color w:val="222222"/>
          <w:sz w:val="28"/>
          <w:szCs w:val="28"/>
        </w:rPr>
        <w:t xml:space="preserve"> and </w:t>
      </w:r>
      <w:r w:rsidRPr="002B23C4">
        <w:rPr>
          <w:color w:val="222222"/>
          <w:sz w:val="28"/>
          <w:szCs w:val="28"/>
        </w:rPr>
        <w:t>control:</w:t>
      </w:r>
      <w:r w:rsidRPr="002B23C4">
        <w:rPr>
          <w:color w:val="222222"/>
          <w:sz w:val="28"/>
          <w:szCs w:val="28"/>
        </w:rPr>
        <w:t xml:space="preserve"> the practical project management of time, </w:t>
      </w:r>
      <w:r w:rsidRPr="002B23C4">
        <w:rPr>
          <w:color w:val="222222"/>
          <w:sz w:val="28"/>
          <w:szCs w:val="28"/>
        </w:rPr>
        <w:t>cost,</w:t>
      </w:r>
      <w:r w:rsidRPr="002B23C4">
        <w:rPr>
          <w:color w:val="222222"/>
          <w:sz w:val="28"/>
          <w:szCs w:val="28"/>
        </w:rPr>
        <w:t xml:space="preserve"> and </w:t>
      </w:r>
      <w:r w:rsidRPr="002B23C4">
        <w:rPr>
          <w:color w:val="222222"/>
          <w:sz w:val="28"/>
          <w:szCs w:val="28"/>
        </w:rPr>
        <w:t>risk (</w:t>
      </w:r>
      <w:r w:rsidRPr="002B23C4">
        <w:rPr>
          <w:color w:val="222222"/>
          <w:sz w:val="28"/>
          <w:szCs w:val="28"/>
        </w:rPr>
        <w:t xml:space="preserve">Keith. </w:t>
      </w:r>
      <w:proofErr w:type="spellStart"/>
      <w:r w:rsidRPr="002B23C4">
        <w:rPr>
          <w:color w:val="222222"/>
          <w:sz w:val="28"/>
          <w:szCs w:val="28"/>
        </w:rPr>
        <w:t>Haward</w:t>
      </w:r>
      <w:proofErr w:type="spellEnd"/>
      <w:r w:rsidRPr="002B23C4">
        <w:rPr>
          <w:color w:val="222222"/>
          <w:sz w:val="28"/>
          <w:szCs w:val="28"/>
        </w:rPr>
        <w:t>, Ed.). Association For Project Management.</w:t>
      </w:r>
    </w:p>
    <w:sectPr w:rsidR="002B23C4" w:rsidRPr="00AD7E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2A2"/>
    <w:rsid w:val="000324F1"/>
    <w:rsid w:val="00136AEA"/>
    <w:rsid w:val="0018505C"/>
    <w:rsid w:val="0021325B"/>
    <w:rsid w:val="002B23C4"/>
    <w:rsid w:val="002E7770"/>
    <w:rsid w:val="003205B5"/>
    <w:rsid w:val="00345EDB"/>
    <w:rsid w:val="003942A2"/>
    <w:rsid w:val="004C45EA"/>
    <w:rsid w:val="005731C8"/>
    <w:rsid w:val="00597145"/>
    <w:rsid w:val="005E607F"/>
    <w:rsid w:val="00770C58"/>
    <w:rsid w:val="007C14AA"/>
    <w:rsid w:val="007E2D44"/>
    <w:rsid w:val="008260F5"/>
    <w:rsid w:val="00982F73"/>
    <w:rsid w:val="00991FFB"/>
    <w:rsid w:val="00A3282A"/>
    <w:rsid w:val="00A328C5"/>
    <w:rsid w:val="00AC69C5"/>
    <w:rsid w:val="00AD1D06"/>
    <w:rsid w:val="00AD7E88"/>
    <w:rsid w:val="00B64EFC"/>
    <w:rsid w:val="00C46440"/>
    <w:rsid w:val="00C53AAF"/>
    <w:rsid w:val="00C968E8"/>
    <w:rsid w:val="00CE77F3"/>
    <w:rsid w:val="00D950F1"/>
    <w:rsid w:val="00DB7381"/>
    <w:rsid w:val="00DE05AE"/>
    <w:rsid w:val="00E22D3F"/>
    <w:rsid w:val="00EC7388"/>
    <w:rsid w:val="00F0386F"/>
    <w:rsid w:val="00F22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081AB"/>
  <w15:chartTrackingRefBased/>
  <w15:docId w15:val="{7BEC8CF0-07A9-DF42-AF82-C75D3BCB0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5AE"/>
    <w:pPr>
      <w:spacing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991F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1F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777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7E2D44"/>
  </w:style>
  <w:style w:type="paragraph" w:styleId="NormalWeb">
    <w:name w:val="Normal (Web)"/>
    <w:basedOn w:val="Normal"/>
    <w:uiPriority w:val="99"/>
    <w:unhideWhenUsed/>
    <w:rsid w:val="003205B5"/>
    <w:pPr>
      <w:spacing w:before="100" w:beforeAutospacing="1" w:after="100" w:afterAutospacing="1"/>
    </w:pPr>
  </w:style>
  <w:style w:type="character" w:customStyle="1" w:styleId="Heading1Char">
    <w:name w:val="Heading 1 Char"/>
    <w:basedOn w:val="DefaultParagraphFont"/>
    <w:link w:val="Heading1"/>
    <w:uiPriority w:val="9"/>
    <w:rsid w:val="00991FFB"/>
    <w:rPr>
      <w:rFonts w:asciiTheme="majorHAnsi" w:eastAsiaTheme="majorEastAsia" w:hAnsiTheme="majorHAnsi" w:cstheme="majorBidi"/>
      <w:color w:val="2F5496" w:themeColor="accent1" w:themeShade="BF"/>
      <w:kern w:val="0"/>
      <w:sz w:val="32"/>
      <w:szCs w:val="32"/>
      <w:lang w:eastAsia="en-IN"/>
      <w14:ligatures w14:val="none"/>
    </w:rPr>
  </w:style>
  <w:style w:type="paragraph" w:styleId="TOCHeading">
    <w:name w:val="TOC Heading"/>
    <w:basedOn w:val="Heading1"/>
    <w:next w:val="Normal"/>
    <w:uiPriority w:val="39"/>
    <w:unhideWhenUsed/>
    <w:qFormat/>
    <w:rsid w:val="00991FFB"/>
    <w:pPr>
      <w:spacing w:before="480" w:line="276" w:lineRule="auto"/>
      <w:jc w:val="left"/>
      <w:outlineLvl w:val="9"/>
    </w:pPr>
    <w:rPr>
      <w:b/>
      <w:bCs/>
      <w:sz w:val="28"/>
      <w:szCs w:val="28"/>
      <w:lang w:val="en-US" w:eastAsia="en-US"/>
    </w:rPr>
  </w:style>
  <w:style w:type="paragraph" w:styleId="TOC1">
    <w:name w:val="toc 1"/>
    <w:basedOn w:val="Normal"/>
    <w:next w:val="Normal"/>
    <w:autoRedefine/>
    <w:uiPriority w:val="39"/>
    <w:unhideWhenUsed/>
    <w:rsid w:val="00991FFB"/>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991FFB"/>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91FFB"/>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91FFB"/>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91FFB"/>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91FFB"/>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91FFB"/>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91FFB"/>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91FFB"/>
    <w:pPr>
      <w:ind w:left="1920"/>
      <w:jc w:val="left"/>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991FFB"/>
    <w:rPr>
      <w:rFonts w:asciiTheme="majorHAnsi" w:eastAsiaTheme="majorEastAsia" w:hAnsiTheme="majorHAnsi" w:cstheme="majorBidi"/>
      <w:color w:val="2F5496" w:themeColor="accent1" w:themeShade="BF"/>
      <w:kern w:val="0"/>
      <w:sz w:val="26"/>
      <w:szCs w:val="26"/>
      <w:lang w:eastAsia="en-IN"/>
      <w14:ligatures w14:val="none"/>
    </w:rPr>
  </w:style>
  <w:style w:type="character" w:styleId="Hyperlink">
    <w:name w:val="Hyperlink"/>
    <w:basedOn w:val="DefaultParagraphFont"/>
    <w:uiPriority w:val="99"/>
    <w:unhideWhenUsed/>
    <w:rsid w:val="00B64EFC"/>
    <w:rPr>
      <w:color w:val="0563C1" w:themeColor="hyperlink"/>
      <w:u w:val="single"/>
    </w:rPr>
  </w:style>
  <w:style w:type="paragraph" w:styleId="NoSpacing">
    <w:name w:val="No Spacing"/>
    <w:uiPriority w:val="1"/>
    <w:qFormat/>
    <w:rsid w:val="00AD7E88"/>
    <w:pPr>
      <w:jc w:val="both"/>
    </w:pPr>
    <w:rPr>
      <w:rFonts w:ascii="Times New Roman" w:eastAsia="Times New Roman" w:hAnsi="Times New Roman" w:cs="Times New Roman"/>
      <w:kern w:val="0"/>
      <w:lang w:eastAsia="en-IN"/>
      <w14:ligatures w14:val="none"/>
    </w:rPr>
  </w:style>
  <w:style w:type="character" w:customStyle="1" w:styleId="Heading3Char">
    <w:name w:val="Heading 3 Char"/>
    <w:basedOn w:val="DefaultParagraphFont"/>
    <w:link w:val="Heading3"/>
    <w:uiPriority w:val="9"/>
    <w:rsid w:val="002E7770"/>
    <w:rPr>
      <w:rFonts w:asciiTheme="majorHAnsi" w:eastAsiaTheme="majorEastAsia" w:hAnsiTheme="majorHAnsi" w:cstheme="majorBidi"/>
      <w:color w:val="1F3763" w:themeColor="accent1" w:themeShade="7F"/>
      <w:kern w:val="0"/>
      <w:lang w:eastAsia="en-IN"/>
      <w14:ligatures w14:val="none"/>
    </w:rPr>
  </w:style>
  <w:style w:type="character" w:styleId="UnresolvedMention">
    <w:name w:val="Unresolved Mention"/>
    <w:basedOn w:val="DefaultParagraphFont"/>
    <w:uiPriority w:val="99"/>
    <w:semiHidden/>
    <w:unhideWhenUsed/>
    <w:rsid w:val="00770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9189">
      <w:bodyDiv w:val="1"/>
      <w:marLeft w:val="0"/>
      <w:marRight w:val="0"/>
      <w:marTop w:val="0"/>
      <w:marBottom w:val="0"/>
      <w:divBdr>
        <w:top w:val="none" w:sz="0" w:space="0" w:color="auto"/>
        <w:left w:val="none" w:sz="0" w:space="0" w:color="auto"/>
        <w:bottom w:val="none" w:sz="0" w:space="0" w:color="auto"/>
        <w:right w:val="none" w:sz="0" w:space="0" w:color="auto"/>
      </w:divBdr>
      <w:divsChild>
        <w:div w:id="2051951060">
          <w:marLeft w:val="0"/>
          <w:marRight w:val="0"/>
          <w:marTop w:val="0"/>
          <w:marBottom w:val="0"/>
          <w:divBdr>
            <w:top w:val="none" w:sz="0" w:space="0" w:color="auto"/>
            <w:left w:val="none" w:sz="0" w:space="0" w:color="auto"/>
            <w:bottom w:val="none" w:sz="0" w:space="0" w:color="auto"/>
            <w:right w:val="none" w:sz="0" w:space="0" w:color="auto"/>
          </w:divBdr>
          <w:divsChild>
            <w:div w:id="86653732">
              <w:marLeft w:val="0"/>
              <w:marRight w:val="0"/>
              <w:marTop w:val="0"/>
              <w:marBottom w:val="0"/>
              <w:divBdr>
                <w:top w:val="none" w:sz="0" w:space="0" w:color="auto"/>
                <w:left w:val="none" w:sz="0" w:space="0" w:color="auto"/>
                <w:bottom w:val="none" w:sz="0" w:space="0" w:color="auto"/>
                <w:right w:val="none" w:sz="0" w:space="0" w:color="auto"/>
              </w:divBdr>
              <w:divsChild>
                <w:div w:id="913861012">
                  <w:marLeft w:val="0"/>
                  <w:marRight w:val="0"/>
                  <w:marTop w:val="0"/>
                  <w:marBottom w:val="0"/>
                  <w:divBdr>
                    <w:top w:val="none" w:sz="0" w:space="0" w:color="auto"/>
                    <w:left w:val="none" w:sz="0" w:space="0" w:color="auto"/>
                    <w:bottom w:val="none" w:sz="0" w:space="0" w:color="auto"/>
                    <w:right w:val="none" w:sz="0" w:space="0" w:color="auto"/>
                  </w:divBdr>
                  <w:divsChild>
                    <w:div w:id="1490318062">
                      <w:marLeft w:val="0"/>
                      <w:marRight w:val="0"/>
                      <w:marTop w:val="0"/>
                      <w:marBottom w:val="0"/>
                      <w:divBdr>
                        <w:top w:val="none" w:sz="0" w:space="0" w:color="auto"/>
                        <w:left w:val="none" w:sz="0" w:space="0" w:color="auto"/>
                        <w:bottom w:val="none" w:sz="0" w:space="0" w:color="auto"/>
                        <w:right w:val="none" w:sz="0" w:space="0" w:color="auto"/>
                      </w:divBdr>
                      <w:divsChild>
                        <w:div w:id="580678066">
                          <w:marLeft w:val="0"/>
                          <w:marRight w:val="0"/>
                          <w:marTop w:val="0"/>
                          <w:marBottom w:val="0"/>
                          <w:divBdr>
                            <w:top w:val="single" w:sz="2" w:space="0" w:color="EFEFEF"/>
                            <w:left w:val="none" w:sz="0" w:space="0" w:color="auto"/>
                            <w:bottom w:val="none" w:sz="0" w:space="0" w:color="auto"/>
                            <w:right w:val="none" w:sz="0" w:space="0" w:color="auto"/>
                          </w:divBdr>
                          <w:divsChild>
                            <w:div w:id="1161310179">
                              <w:marLeft w:val="0"/>
                              <w:marRight w:val="0"/>
                              <w:marTop w:val="0"/>
                              <w:marBottom w:val="0"/>
                              <w:divBdr>
                                <w:top w:val="none" w:sz="0" w:space="0" w:color="auto"/>
                                <w:left w:val="none" w:sz="0" w:space="0" w:color="auto"/>
                                <w:bottom w:val="none" w:sz="0" w:space="0" w:color="auto"/>
                                <w:right w:val="none" w:sz="0" w:space="0" w:color="auto"/>
                              </w:divBdr>
                              <w:divsChild>
                                <w:div w:id="984891472">
                                  <w:marLeft w:val="0"/>
                                  <w:marRight w:val="0"/>
                                  <w:marTop w:val="0"/>
                                  <w:marBottom w:val="0"/>
                                  <w:divBdr>
                                    <w:top w:val="none" w:sz="0" w:space="0" w:color="auto"/>
                                    <w:left w:val="none" w:sz="0" w:space="0" w:color="auto"/>
                                    <w:bottom w:val="none" w:sz="0" w:space="0" w:color="auto"/>
                                    <w:right w:val="none" w:sz="0" w:space="0" w:color="auto"/>
                                  </w:divBdr>
                                  <w:divsChild>
                                    <w:div w:id="1899049312">
                                      <w:marLeft w:val="0"/>
                                      <w:marRight w:val="0"/>
                                      <w:marTop w:val="0"/>
                                      <w:marBottom w:val="0"/>
                                      <w:divBdr>
                                        <w:top w:val="none" w:sz="0" w:space="0" w:color="auto"/>
                                        <w:left w:val="none" w:sz="0" w:space="0" w:color="auto"/>
                                        <w:bottom w:val="none" w:sz="0" w:space="0" w:color="auto"/>
                                        <w:right w:val="none" w:sz="0" w:space="0" w:color="auto"/>
                                      </w:divBdr>
                                      <w:divsChild>
                                        <w:div w:id="1694378951">
                                          <w:marLeft w:val="0"/>
                                          <w:marRight w:val="0"/>
                                          <w:marTop w:val="0"/>
                                          <w:marBottom w:val="0"/>
                                          <w:divBdr>
                                            <w:top w:val="none" w:sz="0" w:space="0" w:color="auto"/>
                                            <w:left w:val="none" w:sz="0" w:space="0" w:color="auto"/>
                                            <w:bottom w:val="none" w:sz="0" w:space="0" w:color="auto"/>
                                            <w:right w:val="none" w:sz="0" w:space="0" w:color="auto"/>
                                          </w:divBdr>
                                          <w:divsChild>
                                            <w:div w:id="2042002113">
                                              <w:marLeft w:val="0"/>
                                              <w:marRight w:val="0"/>
                                              <w:marTop w:val="0"/>
                                              <w:marBottom w:val="0"/>
                                              <w:divBdr>
                                                <w:top w:val="none" w:sz="0" w:space="0" w:color="auto"/>
                                                <w:left w:val="none" w:sz="0" w:space="0" w:color="auto"/>
                                                <w:bottom w:val="none" w:sz="0" w:space="0" w:color="auto"/>
                                                <w:right w:val="none" w:sz="0" w:space="0" w:color="auto"/>
                                              </w:divBdr>
                                              <w:divsChild>
                                                <w:div w:id="723915080">
                                                  <w:marLeft w:val="0"/>
                                                  <w:marRight w:val="0"/>
                                                  <w:marTop w:val="0"/>
                                                  <w:marBottom w:val="0"/>
                                                  <w:divBdr>
                                                    <w:top w:val="none" w:sz="0" w:space="0" w:color="auto"/>
                                                    <w:left w:val="none" w:sz="0" w:space="0" w:color="auto"/>
                                                    <w:bottom w:val="none" w:sz="0" w:space="0" w:color="auto"/>
                                                    <w:right w:val="none" w:sz="0" w:space="0" w:color="auto"/>
                                                  </w:divBdr>
                                                  <w:divsChild>
                                                    <w:div w:id="1212427218">
                                                      <w:marLeft w:val="0"/>
                                                      <w:marRight w:val="0"/>
                                                      <w:marTop w:val="120"/>
                                                      <w:marBottom w:val="0"/>
                                                      <w:divBdr>
                                                        <w:top w:val="none" w:sz="0" w:space="0" w:color="auto"/>
                                                        <w:left w:val="none" w:sz="0" w:space="0" w:color="auto"/>
                                                        <w:bottom w:val="none" w:sz="0" w:space="0" w:color="auto"/>
                                                        <w:right w:val="none" w:sz="0" w:space="0" w:color="auto"/>
                                                      </w:divBdr>
                                                      <w:divsChild>
                                                        <w:div w:id="1083836301">
                                                          <w:marLeft w:val="0"/>
                                                          <w:marRight w:val="0"/>
                                                          <w:marTop w:val="0"/>
                                                          <w:marBottom w:val="0"/>
                                                          <w:divBdr>
                                                            <w:top w:val="none" w:sz="0" w:space="0" w:color="auto"/>
                                                            <w:left w:val="none" w:sz="0" w:space="0" w:color="auto"/>
                                                            <w:bottom w:val="none" w:sz="0" w:space="0" w:color="auto"/>
                                                            <w:right w:val="none" w:sz="0" w:space="0" w:color="auto"/>
                                                          </w:divBdr>
                                                          <w:divsChild>
                                                            <w:div w:id="1741366723">
                                                              <w:marLeft w:val="0"/>
                                                              <w:marRight w:val="0"/>
                                                              <w:marTop w:val="0"/>
                                                              <w:marBottom w:val="0"/>
                                                              <w:divBdr>
                                                                <w:top w:val="none" w:sz="0" w:space="0" w:color="auto"/>
                                                                <w:left w:val="none" w:sz="0" w:space="0" w:color="auto"/>
                                                                <w:bottom w:val="none" w:sz="0" w:space="0" w:color="auto"/>
                                                                <w:right w:val="none" w:sz="0" w:space="0" w:color="auto"/>
                                                              </w:divBdr>
                                                              <w:divsChild>
                                                                <w:div w:id="56533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3354737">
                                          <w:marLeft w:val="0"/>
                                          <w:marRight w:val="0"/>
                                          <w:marTop w:val="0"/>
                                          <w:marBottom w:val="0"/>
                                          <w:divBdr>
                                            <w:top w:val="none" w:sz="0" w:space="0" w:color="auto"/>
                                            <w:left w:val="none" w:sz="0" w:space="0" w:color="auto"/>
                                            <w:bottom w:val="none" w:sz="0" w:space="0" w:color="auto"/>
                                            <w:right w:val="none" w:sz="0" w:space="0" w:color="auto"/>
                                          </w:divBdr>
                                          <w:divsChild>
                                            <w:div w:id="425813224">
                                              <w:marLeft w:val="0"/>
                                              <w:marRight w:val="0"/>
                                              <w:marTop w:val="0"/>
                                              <w:marBottom w:val="0"/>
                                              <w:divBdr>
                                                <w:top w:val="none" w:sz="0" w:space="0" w:color="auto"/>
                                                <w:left w:val="none" w:sz="0" w:space="0" w:color="auto"/>
                                                <w:bottom w:val="none" w:sz="0" w:space="0" w:color="auto"/>
                                                <w:right w:val="none" w:sz="0" w:space="0" w:color="auto"/>
                                              </w:divBdr>
                                              <w:divsChild>
                                                <w:div w:id="1502037915">
                                                  <w:marLeft w:val="0"/>
                                                  <w:marRight w:val="0"/>
                                                  <w:marTop w:val="0"/>
                                                  <w:marBottom w:val="0"/>
                                                  <w:divBdr>
                                                    <w:top w:val="none" w:sz="0" w:space="0" w:color="auto"/>
                                                    <w:left w:val="none" w:sz="0" w:space="0" w:color="auto"/>
                                                    <w:bottom w:val="none" w:sz="0" w:space="0" w:color="auto"/>
                                                    <w:right w:val="none" w:sz="0" w:space="0" w:color="auto"/>
                                                  </w:divBdr>
                                                  <w:divsChild>
                                                    <w:div w:id="1043943045">
                                                      <w:marLeft w:val="0"/>
                                                      <w:marRight w:val="0"/>
                                                      <w:marTop w:val="0"/>
                                                      <w:marBottom w:val="0"/>
                                                      <w:divBdr>
                                                        <w:top w:val="none" w:sz="0" w:space="0" w:color="auto"/>
                                                        <w:left w:val="none" w:sz="0" w:space="0" w:color="auto"/>
                                                        <w:bottom w:val="none" w:sz="0" w:space="0" w:color="auto"/>
                                                        <w:right w:val="none" w:sz="0" w:space="0" w:color="auto"/>
                                                      </w:divBdr>
                                                      <w:divsChild>
                                                        <w:div w:id="1765614348">
                                                          <w:marLeft w:val="0"/>
                                                          <w:marRight w:val="0"/>
                                                          <w:marTop w:val="0"/>
                                                          <w:marBottom w:val="0"/>
                                                          <w:divBdr>
                                                            <w:top w:val="none" w:sz="0" w:space="0" w:color="auto"/>
                                                            <w:left w:val="none" w:sz="0" w:space="0" w:color="auto"/>
                                                            <w:bottom w:val="none" w:sz="0" w:space="0" w:color="auto"/>
                                                            <w:right w:val="none" w:sz="0" w:space="0" w:color="auto"/>
                                                          </w:divBdr>
                                                          <w:divsChild>
                                                            <w:div w:id="206452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63147001">
          <w:marLeft w:val="0"/>
          <w:marRight w:val="0"/>
          <w:marTop w:val="0"/>
          <w:marBottom w:val="0"/>
          <w:divBdr>
            <w:top w:val="none" w:sz="0" w:space="0" w:color="auto"/>
            <w:left w:val="none" w:sz="0" w:space="0" w:color="auto"/>
            <w:bottom w:val="none" w:sz="0" w:space="0" w:color="auto"/>
            <w:right w:val="none" w:sz="0" w:space="0" w:color="auto"/>
          </w:divBdr>
        </w:div>
      </w:divsChild>
    </w:div>
    <w:div w:id="175274778">
      <w:bodyDiv w:val="1"/>
      <w:marLeft w:val="0"/>
      <w:marRight w:val="0"/>
      <w:marTop w:val="0"/>
      <w:marBottom w:val="0"/>
      <w:divBdr>
        <w:top w:val="none" w:sz="0" w:space="0" w:color="auto"/>
        <w:left w:val="none" w:sz="0" w:space="0" w:color="auto"/>
        <w:bottom w:val="none" w:sz="0" w:space="0" w:color="auto"/>
        <w:right w:val="none" w:sz="0" w:space="0" w:color="auto"/>
      </w:divBdr>
    </w:div>
    <w:div w:id="179122400">
      <w:bodyDiv w:val="1"/>
      <w:marLeft w:val="0"/>
      <w:marRight w:val="0"/>
      <w:marTop w:val="0"/>
      <w:marBottom w:val="0"/>
      <w:divBdr>
        <w:top w:val="none" w:sz="0" w:space="0" w:color="auto"/>
        <w:left w:val="none" w:sz="0" w:space="0" w:color="auto"/>
        <w:bottom w:val="none" w:sz="0" w:space="0" w:color="auto"/>
        <w:right w:val="none" w:sz="0" w:space="0" w:color="auto"/>
      </w:divBdr>
    </w:div>
    <w:div w:id="184289932">
      <w:bodyDiv w:val="1"/>
      <w:marLeft w:val="0"/>
      <w:marRight w:val="0"/>
      <w:marTop w:val="0"/>
      <w:marBottom w:val="0"/>
      <w:divBdr>
        <w:top w:val="none" w:sz="0" w:space="0" w:color="auto"/>
        <w:left w:val="none" w:sz="0" w:space="0" w:color="auto"/>
        <w:bottom w:val="none" w:sz="0" w:space="0" w:color="auto"/>
        <w:right w:val="none" w:sz="0" w:space="0" w:color="auto"/>
      </w:divBdr>
    </w:div>
    <w:div w:id="447434546">
      <w:bodyDiv w:val="1"/>
      <w:marLeft w:val="0"/>
      <w:marRight w:val="0"/>
      <w:marTop w:val="0"/>
      <w:marBottom w:val="0"/>
      <w:divBdr>
        <w:top w:val="none" w:sz="0" w:space="0" w:color="auto"/>
        <w:left w:val="none" w:sz="0" w:space="0" w:color="auto"/>
        <w:bottom w:val="none" w:sz="0" w:space="0" w:color="auto"/>
        <w:right w:val="none" w:sz="0" w:space="0" w:color="auto"/>
      </w:divBdr>
      <w:divsChild>
        <w:div w:id="957223634">
          <w:marLeft w:val="0"/>
          <w:marRight w:val="0"/>
          <w:marTop w:val="0"/>
          <w:marBottom w:val="0"/>
          <w:divBdr>
            <w:top w:val="none" w:sz="0" w:space="0" w:color="auto"/>
            <w:left w:val="none" w:sz="0" w:space="0" w:color="auto"/>
            <w:bottom w:val="none" w:sz="0" w:space="0" w:color="auto"/>
            <w:right w:val="none" w:sz="0" w:space="0" w:color="auto"/>
          </w:divBdr>
        </w:div>
      </w:divsChild>
    </w:div>
    <w:div w:id="505637585">
      <w:bodyDiv w:val="1"/>
      <w:marLeft w:val="0"/>
      <w:marRight w:val="0"/>
      <w:marTop w:val="0"/>
      <w:marBottom w:val="0"/>
      <w:divBdr>
        <w:top w:val="none" w:sz="0" w:space="0" w:color="auto"/>
        <w:left w:val="none" w:sz="0" w:space="0" w:color="auto"/>
        <w:bottom w:val="none" w:sz="0" w:space="0" w:color="auto"/>
        <w:right w:val="none" w:sz="0" w:space="0" w:color="auto"/>
      </w:divBdr>
    </w:div>
    <w:div w:id="583614545">
      <w:bodyDiv w:val="1"/>
      <w:marLeft w:val="0"/>
      <w:marRight w:val="0"/>
      <w:marTop w:val="0"/>
      <w:marBottom w:val="0"/>
      <w:divBdr>
        <w:top w:val="none" w:sz="0" w:space="0" w:color="auto"/>
        <w:left w:val="none" w:sz="0" w:space="0" w:color="auto"/>
        <w:bottom w:val="none" w:sz="0" w:space="0" w:color="auto"/>
        <w:right w:val="none" w:sz="0" w:space="0" w:color="auto"/>
      </w:divBdr>
    </w:div>
    <w:div w:id="791437306">
      <w:bodyDiv w:val="1"/>
      <w:marLeft w:val="0"/>
      <w:marRight w:val="0"/>
      <w:marTop w:val="0"/>
      <w:marBottom w:val="0"/>
      <w:divBdr>
        <w:top w:val="none" w:sz="0" w:space="0" w:color="auto"/>
        <w:left w:val="none" w:sz="0" w:space="0" w:color="auto"/>
        <w:bottom w:val="none" w:sz="0" w:space="0" w:color="auto"/>
        <w:right w:val="none" w:sz="0" w:space="0" w:color="auto"/>
      </w:divBdr>
      <w:divsChild>
        <w:div w:id="307588222">
          <w:marLeft w:val="0"/>
          <w:marRight w:val="0"/>
          <w:marTop w:val="0"/>
          <w:marBottom w:val="0"/>
          <w:divBdr>
            <w:top w:val="none" w:sz="0" w:space="0" w:color="auto"/>
            <w:left w:val="none" w:sz="0" w:space="0" w:color="auto"/>
            <w:bottom w:val="none" w:sz="0" w:space="0" w:color="auto"/>
            <w:right w:val="none" w:sz="0" w:space="0" w:color="auto"/>
          </w:divBdr>
          <w:divsChild>
            <w:div w:id="2079090622">
              <w:marLeft w:val="0"/>
              <w:marRight w:val="0"/>
              <w:marTop w:val="0"/>
              <w:marBottom w:val="0"/>
              <w:divBdr>
                <w:top w:val="none" w:sz="0" w:space="0" w:color="auto"/>
                <w:left w:val="none" w:sz="0" w:space="0" w:color="auto"/>
                <w:bottom w:val="none" w:sz="0" w:space="0" w:color="auto"/>
                <w:right w:val="none" w:sz="0" w:space="0" w:color="auto"/>
              </w:divBdr>
              <w:divsChild>
                <w:div w:id="1748842823">
                  <w:marLeft w:val="0"/>
                  <w:marRight w:val="0"/>
                  <w:marTop w:val="0"/>
                  <w:marBottom w:val="0"/>
                  <w:divBdr>
                    <w:top w:val="none" w:sz="0" w:space="0" w:color="auto"/>
                    <w:left w:val="none" w:sz="0" w:space="0" w:color="auto"/>
                    <w:bottom w:val="none" w:sz="0" w:space="0" w:color="auto"/>
                    <w:right w:val="none" w:sz="0" w:space="0" w:color="auto"/>
                  </w:divBdr>
                  <w:divsChild>
                    <w:div w:id="903108063">
                      <w:marLeft w:val="0"/>
                      <w:marRight w:val="0"/>
                      <w:marTop w:val="0"/>
                      <w:marBottom w:val="0"/>
                      <w:divBdr>
                        <w:top w:val="none" w:sz="0" w:space="0" w:color="auto"/>
                        <w:left w:val="none" w:sz="0" w:space="0" w:color="auto"/>
                        <w:bottom w:val="none" w:sz="0" w:space="0" w:color="auto"/>
                        <w:right w:val="none" w:sz="0" w:space="0" w:color="auto"/>
                      </w:divBdr>
                      <w:divsChild>
                        <w:div w:id="1720201414">
                          <w:marLeft w:val="0"/>
                          <w:marRight w:val="0"/>
                          <w:marTop w:val="0"/>
                          <w:marBottom w:val="0"/>
                          <w:divBdr>
                            <w:top w:val="single" w:sz="2" w:space="0" w:color="EFEFEF"/>
                            <w:left w:val="none" w:sz="0" w:space="0" w:color="auto"/>
                            <w:bottom w:val="none" w:sz="0" w:space="0" w:color="auto"/>
                            <w:right w:val="none" w:sz="0" w:space="0" w:color="auto"/>
                          </w:divBdr>
                          <w:divsChild>
                            <w:div w:id="1396665137">
                              <w:marLeft w:val="0"/>
                              <w:marRight w:val="0"/>
                              <w:marTop w:val="0"/>
                              <w:marBottom w:val="0"/>
                              <w:divBdr>
                                <w:top w:val="none" w:sz="0" w:space="0" w:color="auto"/>
                                <w:left w:val="none" w:sz="0" w:space="0" w:color="auto"/>
                                <w:bottom w:val="none" w:sz="0" w:space="0" w:color="auto"/>
                                <w:right w:val="none" w:sz="0" w:space="0" w:color="auto"/>
                              </w:divBdr>
                              <w:divsChild>
                                <w:div w:id="556011637">
                                  <w:marLeft w:val="0"/>
                                  <w:marRight w:val="0"/>
                                  <w:marTop w:val="0"/>
                                  <w:marBottom w:val="0"/>
                                  <w:divBdr>
                                    <w:top w:val="none" w:sz="0" w:space="0" w:color="auto"/>
                                    <w:left w:val="none" w:sz="0" w:space="0" w:color="auto"/>
                                    <w:bottom w:val="none" w:sz="0" w:space="0" w:color="auto"/>
                                    <w:right w:val="none" w:sz="0" w:space="0" w:color="auto"/>
                                  </w:divBdr>
                                  <w:divsChild>
                                    <w:div w:id="833951933">
                                      <w:marLeft w:val="0"/>
                                      <w:marRight w:val="0"/>
                                      <w:marTop w:val="0"/>
                                      <w:marBottom w:val="0"/>
                                      <w:divBdr>
                                        <w:top w:val="none" w:sz="0" w:space="0" w:color="auto"/>
                                        <w:left w:val="none" w:sz="0" w:space="0" w:color="auto"/>
                                        <w:bottom w:val="none" w:sz="0" w:space="0" w:color="auto"/>
                                        <w:right w:val="none" w:sz="0" w:space="0" w:color="auto"/>
                                      </w:divBdr>
                                      <w:divsChild>
                                        <w:div w:id="1195389570">
                                          <w:marLeft w:val="0"/>
                                          <w:marRight w:val="0"/>
                                          <w:marTop w:val="0"/>
                                          <w:marBottom w:val="0"/>
                                          <w:divBdr>
                                            <w:top w:val="none" w:sz="0" w:space="0" w:color="auto"/>
                                            <w:left w:val="none" w:sz="0" w:space="0" w:color="auto"/>
                                            <w:bottom w:val="none" w:sz="0" w:space="0" w:color="auto"/>
                                            <w:right w:val="none" w:sz="0" w:space="0" w:color="auto"/>
                                          </w:divBdr>
                                          <w:divsChild>
                                            <w:div w:id="1870754816">
                                              <w:marLeft w:val="0"/>
                                              <w:marRight w:val="0"/>
                                              <w:marTop w:val="0"/>
                                              <w:marBottom w:val="0"/>
                                              <w:divBdr>
                                                <w:top w:val="none" w:sz="0" w:space="0" w:color="auto"/>
                                                <w:left w:val="none" w:sz="0" w:space="0" w:color="auto"/>
                                                <w:bottom w:val="none" w:sz="0" w:space="0" w:color="auto"/>
                                                <w:right w:val="none" w:sz="0" w:space="0" w:color="auto"/>
                                              </w:divBdr>
                                              <w:divsChild>
                                                <w:div w:id="1223373393">
                                                  <w:marLeft w:val="0"/>
                                                  <w:marRight w:val="0"/>
                                                  <w:marTop w:val="0"/>
                                                  <w:marBottom w:val="0"/>
                                                  <w:divBdr>
                                                    <w:top w:val="none" w:sz="0" w:space="0" w:color="auto"/>
                                                    <w:left w:val="none" w:sz="0" w:space="0" w:color="auto"/>
                                                    <w:bottom w:val="none" w:sz="0" w:space="0" w:color="auto"/>
                                                    <w:right w:val="none" w:sz="0" w:space="0" w:color="auto"/>
                                                  </w:divBdr>
                                                  <w:divsChild>
                                                    <w:div w:id="998994347">
                                                      <w:marLeft w:val="0"/>
                                                      <w:marRight w:val="0"/>
                                                      <w:marTop w:val="120"/>
                                                      <w:marBottom w:val="0"/>
                                                      <w:divBdr>
                                                        <w:top w:val="none" w:sz="0" w:space="0" w:color="auto"/>
                                                        <w:left w:val="none" w:sz="0" w:space="0" w:color="auto"/>
                                                        <w:bottom w:val="none" w:sz="0" w:space="0" w:color="auto"/>
                                                        <w:right w:val="none" w:sz="0" w:space="0" w:color="auto"/>
                                                      </w:divBdr>
                                                      <w:divsChild>
                                                        <w:div w:id="1196965844">
                                                          <w:marLeft w:val="0"/>
                                                          <w:marRight w:val="0"/>
                                                          <w:marTop w:val="0"/>
                                                          <w:marBottom w:val="0"/>
                                                          <w:divBdr>
                                                            <w:top w:val="none" w:sz="0" w:space="0" w:color="auto"/>
                                                            <w:left w:val="none" w:sz="0" w:space="0" w:color="auto"/>
                                                            <w:bottom w:val="none" w:sz="0" w:space="0" w:color="auto"/>
                                                            <w:right w:val="none" w:sz="0" w:space="0" w:color="auto"/>
                                                          </w:divBdr>
                                                          <w:divsChild>
                                                            <w:div w:id="63724642">
                                                              <w:marLeft w:val="0"/>
                                                              <w:marRight w:val="0"/>
                                                              <w:marTop w:val="0"/>
                                                              <w:marBottom w:val="0"/>
                                                              <w:divBdr>
                                                                <w:top w:val="none" w:sz="0" w:space="0" w:color="auto"/>
                                                                <w:left w:val="none" w:sz="0" w:space="0" w:color="auto"/>
                                                                <w:bottom w:val="none" w:sz="0" w:space="0" w:color="auto"/>
                                                                <w:right w:val="none" w:sz="0" w:space="0" w:color="auto"/>
                                                              </w:divBdr>
                                                              <w:divsChild>
                                                                <w:div w:id="210568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882586">
                                          <w:marLeft w:val="0"/>
                                          <w:marRight w:val="0"/>
                                          <w:marTop w:val="0"/>
                                          <w:marBottom w:val="0"/>
                                          <w:divBdr>
                                            <w:top w:val="none" w:sz="0" w:space="0" w:color="auto"/>
                                            <w:left w:val="none" w:sz="0" w:space="0" w:color="auto"/>
                                            <w:bottom w:val="none" w:sz="0" w:space="0" w:color="auto"/>
                                            <w:right w:val="none" w:sz="0" w:space="0" w:color="auto"/>
                                          </w:divBdr>
                                          <w:divsChild>
                                            <w:div w:id="345135536">
                                              <w:marLeft w:val="0"/>
                                              <w:marRight w:val="0"/>
                                              <w:marTop w:val="0"/>
                                              <w:marBottom w:val="0"/>
                                              <w:divBdr>
                                                <w:top w:val="none" w:sz="0" w:space="0" w:color="auto"/>
                                                <w:left w:val="none" w:sz="0" w:space="0" w:color="auto"/>
                                                <w:bottom w:val="none" w:sz="0" w:space="0" w:color="auto"/>
                                                <w:right w:val="none" w:sz="0" w:space="0" w:color="auto"/>
                                              </w:divBdr>
                                              <w:divsChild>
                                                <w:div w:id="1290746538">
                                                  <w:marLeft w:val="0"/>
                                                  <w:marRight w:val="0"/>
                                                  <w:marTop w:val="0"/>
                                                  <w:marBottom w:val="0"/>
                                                  <w:divBdr>
                                                    <w:top w:val="none" w:sz="0" w:space="0" w:color="auto"/>
                                                    <w:left w:val="none" w:sz="0" w:space="0" w:color="auto"/>
                                                    <w:bottom w:val="none" w:sz="0" w:space="0" w:color="auto"/>
                                                    <w:right w:val="none" w:sz="0" w:space="0" w:color="auto"/>
                                                  </w:divBdr>
                                                  <w:divsChild>
                                                    <w:div w:id="1685937417">
                                                      <w:marLeft w:val="0"/>
                                                      <w:marRight w:val="0"/>
                                                      <w:marTop w:val="0"/>
                                                      <w:marBottom w:val="0"/>
                                                      <w:divBdr>
                                                        <w:top w:val="none" w:sz="0" w:space="0" w:color="auto"/>
                                                        <w:left w:val="none" w:sz="0" w:space="0" w:color="auto"/>
                                                        <w:bottom w:val="none" w:sz="0" w:space="0" w:color="auto"/>
                                                        <w:right w:val="none" w:sz="0" w:space="0" w:color="auto"/>
                                                      </w:divBdr>
                                                      <w:divsChild>
                                                        <w:div w:id="674193402">
                                                          <w:marLeft w:val="0"/>
                                                          <w:marRight w:val="0"/>
                                                          <w:marTop w:val="0"/>
                                                          <w:marBottom w:val="0"/>
                                                          <w:divBdr>
                                                            <w:top w:val="none" w:sz="0" w:space="0" w:color="auto"/>
                                                            <w:left w:val="none" w:sz="0" w:space="0" w:color="auto"/>
                                                            <w:bottom w:val="none" w:sz="0" w:space="0" w:color="auto"/>
                                                            <w:right w:val="none" w:sz="0" w:space="0" w:color="auto"/>
                                                          </w:divBdr>
                                                          <w:divsChild>
                                                            <w:div w:id="98516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3532704">
          <w:marLeft w:val="0"/>
          <w:marRight w:val="0"/>
          <w:marTop w:val="0"/>
          <w:marBottom w:val="0"/>
          <w:divBdr>
            <w:top w:val="none" w:sz="0" w:space="0" w:color="auto"/>
            <w:left w:val="none" w:sz="0" w:space="0" w:color="auto"/>
            <w:bottom w:val="none" w:sz="0" w:space="0" w:color="auto"/>
            <w:right w:val="none" w:sz="0" w:space="0" w:color="auto"/>
          </w:divBdr>
        </w:div>
      </w:divsChild>
    </w:div>
    <w:div w:id="871381461">
      <w:bodyDiv w:val="1"/>
      <w:marLeft w:val="0"/>
      <w:marRight w:val="0"/>
      <w:marTop w:val="0"/>
      <w:marBottom w:val="0"/>
      <w:divBdr>
        <w:top w:val="none" w:sz="0" w:space="0" w:color="auto"/>
        <w:left w:val="none" w:sz="0" w:space="0" w:color="auto"/>
        <w:bottom w:val="none" w:sz="0" w:space="0" w:color="auto"/>
        <w:right w:val="none" w:sz="0" w:space="0" w:color="auto"/>
      </w:divBdr>
    </w:div>
    <w:div w:id="877621414">
      <w:bodyDiv w:val="1"/>
      <w:marLeft w:val="0"/>
      <w:marRight w:val="0"/>
      <w:marTop w:val="0"/>
      <w:marBottom w:val="0"/>
      <w:divBdr>
        <w:top w:val="none" w:sz="0" w:space="0" w:color="auto"/>
        <w:left w:val="none" w:sz="0" w:space="0" w:color="auto"/>
        <w:bottom w:val="none" w:sz="0" w:space="0" w:color="auto"/>
        <w:right w:val="none" w:sz="0" w:space="0" w:color="auto"/>
      </w:divBdr>
    </w:div>
    <w:div w:id="916285899">
      <w:bodyDiv w:val="1"/>
      <w:marLeft w:val="0"/>
      <w:marRight w:val="0"/>
      <w:marTop w:val="0"/>
      <w:marBottom w:val="0"/>
      <w:divBdr>
        <w:top w:val="none" w:sz="0" w:space="0" w:color="auto"/>
        <w:left w:val="none" w:sz="0" w:space="0" w:color="auto"/>
        <w:bottom w:val="none" w:sz="0" w:space="0" w:color="auto"/>
        <w:right w:val="none" w:sz="0" w:space="0" w:color="auto"/>
      </w:divBdr>
    </w:div>
    <w:div w:id="1105033809">
      <w:bodyDiv w:val="1"/>
      <w:marLeft w:val="0"/>
      <w:marRight w:val="0"/>
      <w:marTop w:val="0"/>
      <w:marBottom w:val="0"/>
      <w:divBdr>
        <w:top w:val="none" w:sz="0" w:space="0" w:color="auto"/>
        <w:left w:val="none" w:sz="0" w:space="0" w:color="auto"/>
        <w:bottom w:val="none" w:sz="0" w:space="0" w:color="auto"/>
        <w:right w:val="none" w:sz="0" w:space="0" w:color="auto"/>
      </w:divBdr>
    </w:div>
    <w:div w:id="1131247703">
      <w:bodyDiv w:val="1"/>
      <w:marLeft w:val="0"/>
      <w:marRight w:val="0"/>
      <w:marTop w:val="0"/>
      <w:marBottom w:val="0"/>
      <w:divBdr>
        <w:top w:val="none" w:sz="0" w:space="0" w:color="auto"/>
        <w:left w:val="none" w:sz="0" w:space="0" w:color="auto"/>
        <w:bottom w:val="none" w:sz="0" w:space="0" w:color="auto"/>
        <w:right w:val="none" w:sz="0" w:space="0" w:color="auto"/>
      </w:divBdr>
    </w:div>
    <w:div w:id="1479540803">
      <w:bodyDiv w:val="1"/>
      <w:marLeft w:val="0"/>
      <w:marRight w:val="0"/>
      <w:marTop w:val="0"/>
      <w:marBottom w:val="0"/>
      <w:divBdr>
        <w:top w:val="none" w:sz="0" w:space="0" w:color="auto"/>
        <w:left w:val="none" w:sz="0" w:space="0" w:color="auto"/>
        <w:bottom w:val="none" w:sz="0" w:space="0" w:color="auto"/>
        <w:right w:val="none" w:sz="0" w:space="0" w:color="auto"/>
      </w:divBdr>
    </w:div>
    <w:div w:id="1674330675">
      <w:bodyDiv w:val="1"/>
      <w:marLeft w:val="0"/>
      <w:marRight w:val="0"/>
      <w:marTop w:val="0"/>
      <w:marBottom w:val="0"/>
      <w:divBdr>
        <w:top w:val="none" w:sz="0" w:space="0" w:color="auto"/>
        <w:left w:val="none" w:sz="0" w:space="0" w:color="auto"/>
        <w:bottom w:val="none" w:sz="0" w:space="0" w:color="auto"/>
        <w:right w:val="none" w:sz="0" w:space="0" w:color="auto"/>
      </w:divBdr>
    </w:div>
    <w:div w:id="1750155592">
      <w:bodyDiv w:val="1"/>
      <w:marLeft w:val="0"/>
      <w:marRight w:val="0"/>
      <w:marTop w:val="0"/>
      <w:marBottom w:val="0"/>
      <w:divBdr>
        <w:top w:val="none" w:sz="0" w:space="0" w:color="auto"/>
        <w:left w:val="none" w:sz="0" w:space="0" w:color="auto"/>
        <w:bottom w:val="none" w:sz="0" w:space="0" w:color="auto"/>
        <w:right w:val="none" w:sz="0" w:space="0" w:color="auto"/>
      </w:divBdr>
    </w:div>
    <w:div w:id="1832865518">
      <w:bodyDiv w:val="1"/>
      <w:marLeft w:val="0"/>
      <w:marRight w:val="0"/>
      <w:marTop w:val="0"/>
      <w:marBottom w:val="0"/>
      <w:divBdr>
        <w:top w:val="none" w:sz="0" w:space="0" w:color="auto"/>
        <w:left w:val="none" w:sz="0" w:space="0" w:color="auto"/>
        <w:bottom w:val="none" w:sz="0" w:space="0" w:color="auto"/>
        <w:right w:val="none" w:sz="0" w:space="0" w:color="auto"/>
      </w:divBdr>
      <w:divsChild>
        <w:div w:id="1746418054">
          <w:marLeft w:val="0"/>
          <w:marRight w:val="0"/>
          <w:marTop w:val="0"/>
          <w:marBottom w:val="0"/>
          <w:divBdr>
            <w:top w:val="none" w:sz="0" w:space="0" w:color="auto"/>
            <w:left w:val="none" w:sz="0" w:space="0" w:color="auto"/>
            <w:bottom w:val="none" w:sz="0" w:space="0" w:color="auto"/>
            <w:right w:val="none" w:sz="0" w:space="0" w:color="auto"/>
          </w:divBdr>
        </w:div>
      </w:divsChild>
    </w:div>
    <w:div w:id="1931814292">
      <w:bodyDiv w:val="1"/>
      <w:marLeft w:val="0"/>
      <w:marRight w:val="0"/>
      <w:marTop w:val="0"/>
      <w:marBottom w:val="0"/>
      <w:divBdr>
        <w:top w:val="none" w:sz="0" w:space="0" w:color="auto"/>
        <w:left w:val="none" w:sz="0" w:space="0" w:color="auto"/>
        <w:bottom w:val="none" w:sz="0" w:space="0" w:color="auto"/>
        <w:right w:val="none" w:sz="0" w:space="0" w:color="auto"/>
      </w:divBdr>
    </w:div>
    <w:div w:id="1994523928">
      <w:bodyDiv w:val="1"/>
      <w:marLeft w:val="0"/>
      <w:marRight w:val="0"/>
      <w:marTop w:val="0"/>
      <w:marBottom w:val="0"/>
      <w:divBdr>
        <w:top w:val="none" w:sz="0" w:space="0" w:color="auto"/>
        <w:left w:val="none" w:sz="0" w:space="0" w:color="auto"/>
        <w:bottom w:val="none" w:sz="0" w:space="0" w:color="auto"/>
        <w:right w:val="none" w:sz="0" w:space="0" w:color="auto"/>
      </w:divBdr>
    </w:div>
    <w:div w:id="2011443984">
      <w:bodyDiv w:val="1"/>
      <w:marLeft w:val="0"/>
      <w:marRight w:val="0"/>
      <w:marTop w:val="0"/>
      <w:marBottom w:val="0"/>
      <w:divBdr>
        <w:top w:val="none" w:sz="0" w:space="0" w:color="auto"/>
        <w:left w:val="none" w:sz="0" w:space="0" w:color="auto"/>
        <w:bottom w:val="none" w:sz="0" w:space="0" w:color="auto"/>
        <w:right w:val="none" w:sz="0" w:space="0" w:color="auto"/>
      </w:divBdr>
    </w:div>
    <w:div w:id="209243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cross.co.uk/google"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illespies.co.uk/projects/google-headquar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5BA37-21AA-FC46-BE1E-98AB94B7A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1904</TotalTime>
  <Pages>15</Pages>
  <Words>2684</Words>
  <Characters>15300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3</cp:revision>
  <dcterms:created xsi:type="dcterms:W3CDTF">2023-11-06T14:08:00Z</dcterms:created>
  <dcterms:modified xsi:type="dcterms:W3CDTF">2023-11-21T10:43:00Z</dcterms:modified>
</cp:coreProperties>
</file>