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1737" w:rsidRPr="00081737" w:rsidRDefault="00081737" w:rsidP="00303E84">
      <w:pPr>
        <w:spacing w:after="0" w:line="240" w:lineRule="auto"/>
        <w:rPr>
          <w:sz w:val="32"/>
          <w:szCs w:val="32"/>
          <w:lang w:val="en-GB"/>
        </w:rPr>
      </w:pPr>
      <w:r w:rsidRPr="00081737">
        <w:rPr>
          <w:sz w:val="32"/>
          <w:szCs w:val="32"/>
          <w:lang w:val="en-GB"/>
        </w:rPr>
        <w:t>University of Wales</w:t>
      </w:r>
    </w:p>
    <w:p w:rsidR="00081737" w:rsidRPr="00081737" w:rsidRDefault="00081737" w:rsidP="00303E84">
      <w:pPr>
        <w:spacing w:after="0" w:line="240" w:lineRule="auto"/>
        <w:rPr>
          <w:sz w:val="32"/>
          <w:szCs w:val="32"/>
          <w:lang w:val="en-GB"/>
        </w:rPr>
      </w:pPr>
      <w:r w:rsidRPr="00081737">
        <w:rPr>
          <w:sz w:val="32"/>
          <w:szCs w:val="32"/>
          <w:lang w:val="en-GB"/>
        </w:rPr>
        <w:t>Trinity Saint David</w:t>
      </w:r>
    </w:p>
    <w:p w:rsidR="00081737" w:rsidRPr="00081737" w:rsidRDefault="00081737" w:rsidP="00303E84">
      <w:pPr>
        <w:spacing w:after="0" w:line="240" w:lineRule="auto"/>
        <w:rPr>
          <w:sz w:val="32"/>
          <w:szCs w:val="32"/>
          <w:lang w:val="en-GB"/>
        </w:rPr>
      </w:pPr>
    </w:p>
    <w:p w:rsidR="00081737" w:rsidRDefault="00081737" w:rsidP="00303E84">
      <w:pPr>
        <w:spacing w:after="0" w:line="240" w:lineRule="auto"/>
        <w:rPr>
          <w:lang w:val="en-GB"/>
        </w:rPr>
      </w:pPr>
    </w:p>
    <w:p w:rsidR="00055B33" w:rsidRDefault="00055B33"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081737">
      <w:pPr>
        <w:spacing w:after="0" w:line="240" w:lineRule="auto"/>
        <w:jc w:val="center"/>
        <w:rPr>
          <w:sz w:val="28"/>
          <w:szCs w:val="28"/>
          <w:lang w:val="en-GB"/>
        </w:rPr>
      </w:pPr>
    </w:p>
    <w:p w:rsidR="00081737" w:rsidRDefault="00081737" w:rsidP="00081737">
      <w:pPr>
        <w:spacing w:after="0" w:line="240" w:lineRule="auto"/>
        <w:jc w:val="center"/>
        <w:rPr>
          <w:sz w:val="28"/>
          <w:szCs w:val="28"/>
          <w:lang w:val="en-GB"/>
        </w:rPr>
      </w:pPr>
    </w:p>
    <w:p w:rsidR="00081737" w:rsidRPr="00055B33" w:rsidRDefault="00081737" w:rsidP="00081737">
      <w:pPr>
        <w:spacing w:after="0" w:line="240" w:lineRule="auto"/>
        <w:jc w:val="center"/>
        <w:rPr>
          <w:sz w:val="32"/>
          <w:szCs w:val="32"/>
          <w:lang w:val="en-GB"/>
        </w:rPr>
      </w:pPr>
      <w:r w:rsidRPr="00055B33">
        <w:rPr>
          <w:sz w:val="32"/>
          <w:szCs w:val="32"/>
          <w:lang w:val="en-GB"/>
        </w:rPr>
        <w:t>Mariya Staneva</w:t>
      </w:r>
    </w:p>
    <w:p w:rsidR="00081737" w:rsidRPr="00055B33" w:rsidRDefault="00081737" w:rsidP="00303E84">
      <w:pPr>
        <w:spacing w:after="0" w:line="240" w:lineRule="auto"/>
        <w:rPr>
          <w:sz w:val="32"/>
          <w:szCs w:val="32"/>
          <w:lang w:val="en-US"/>
        </w:rPr>
      </w:pPr>
    </w:p>
    <w:p w:rsidR="00081737" w:rsidRPr="00055B33" w:rsidRDefault="00BE5435" w:rsidP="002B7C10">
      <w:pPr>
        <w:spacing w:after="0" w:line="240" w:lineRule="auto"/>
        <w:jc w:val="center"/>
        <w:rPr>
          <w:sz w:val="32"/>
          <w:szCs w:val="32"/>
          <w:lang w:val="en-GB"/>
        </w:rPr>
      </w:pPr>
      <w:r w:rsidRPr="00055B33">
        <w:rPr>
          <w:sz w:val="32"/>
          <w:szCs w:val="32"/>
          <w:lang w:val="en-GB"/>
        </w:rPr>
        <w:t xml:space="preserve">Environmental Analysis of an industry </w:t>
      </w:r>
    </w:p>
    <w:p w:rsidR="002B7C10" w:rsidRPr="00055B33" w:rsidRDefault="002B7C10" w:rsidP="002B7C10">
      <w:pPr>
        <w:spacing w:after="0" w:line="240" w:lineRule="auto"/>
        <w:jc w:val="center"/>
        <w:rPr>
          <w:sz w:val="32"/>
          <w:szCs w:val="32"/>
          <w:lang w:val="en-US"/>
        </w:rPr>
      </w:pPr>
    </w:p>
    <w:p w:rsidR="00081737" w:rsidRDefault="00081737" w:rsidP="00303E84">
      <w:pPr>
        <w:spacing w:after="0" w:line="240" w:lineRule="auto"/>
        <w:rPr>
          <w:lang w:val="en-US"/>
        </w:rPr>
      </w:pPr>
    </w:p>
    <w:p w:rsidR="00081737" w:rsidRDefault="00081737" w:rsidP="00303E84">
      <w:pPr>
        <w:spacing w:after="0" w:line="240" w:lineRule="auto"/>
        <w:rPr>
          <w:lang w:val="en-US"/>
        </w:rPr>
      </w:pPr>
    </w:p>
    <w:p w:rsidR="00055B33" w:rsidRDefault="00055B33" w:rsidP="00303E84">
      <w:pPr>
        <w:spacing w:after="0" w:line="240" w:lineRule="auto"/>
        <w:rPr>
          <w:lang w:val="en-US"/>
        </w:rPr>
      </w:pPr>
    </w:p>
    <w:p w:rsidR="00055B33" w:rsidRDefault="00055B33" w:rsidP="00303E84">
      <w:pPr>
        <w:spacing w:after="0" w:line="240" w:lineRule="auto"/>
        <w:rPr>
          <w:lang w:val="en-US"/>
        </w:rPr>
      </w:pPr>
    </w:p>
    <w:p w:rsidR="002B7C10" w:rsidRDefault="002B7C10" w:rsidP="00303E84">
      <w:pPr>
        <w:spacing w:after="0" w:line="240" w:lineRule="auto"/>
        <w:rPr>
          <w:lang w:val="en-US"/>
        </w:rPr>
      </w:pPr>
    </w:p>
    <w:p w:rsidR="00081737" w:rsidRDefault="00081737" w:rsidP="00303E84">
      <w:pPr>
        <w:spacing w:after="0" w:line="240" w:lineRule="auto"/>
        <w:rPr>
          <w:lang w:val="en-US"/>
        </w:rPr>
      </w:pPr>
    </w:p>
    <w:p w:rsidR="00081737" w:rsidRPr="00055B33" w:rsidRDefault="00081737" w:rsidP="00055B33">
      <w:pPr>
        <w:spacing w:after="0" w:line="360" w:lineRule="auto"/>
        <w:rPr>
          <w:sz w:val="24"/>
          <w:szCs w:val="24"/>
          <w:lang w:val="en-US"/>
        </w:rPr>
      </w:pPr>
      <w:r w:rsidRPr="00055B33">
        <w:rPr>
          <w:sz w:val="24"/>
          <w:szCs w:val="24"/>
        </w:rPr>
        <w:t>Student Number</w:t>
      </w:r>
      <w:r w:rsidRPr="00055B33">
        <w:rPr>
          <w:sz w:val="24"/>
          <w:szCs w:val="24"/>
          <w:lang w:val="en-US"/>
        </w:rPr>
        <w:t>: 1817166</w:t>
      </w:r>
    </w:p>
    <w:p w:rsidR="00081737" w:rsidRPr="00055B33" w:rsidRDefault="00081737" w:rsidP="00055B33">
      <w:pPr>
        <w:spacing w:after="0" w:line="360" w:lineRule="auto"/>
        <w:rPr>
          <w:sz w:val="24"/>
          <w:szCs w:val="24"/>
          <w:lang w:val="en-US"/>
        </w:rPr>
      </w:pPr>
      <w:r w:rsidRPr="00055B33">
        <w:rPr>
          <w:sz w:val="24"/>
          <w:szCs w:val="24"/>
        </w:rPr>
        <w:t>Module Title</w:t>
      </w:r>
      <w:r w:rsidRPr="00055B33">
        <w:rPr>
          <w:sz w:val="24"/>
          <w:szCs w:val="24"/>
          <w:lang w:val="en-US"/>
        </w:rPr>
        <w:t xml:space="preserve">: </w:t>
      </w:r>
      <w:r w:rsidR="002B7C10" w:rsidRPr="00055B33">
        <w:rPr>
          <w:sz w:val="24"/>
          <w:szCs w:val="24"/>
        </w:rPr>
        <w:t>T</w:t>
      </w:r>
      <w:r w:rsidR="002B7C10" w:rsidRPr="00055B33">
        <w:rPr>
          <w:sz w:val="24"/>
          <w:szCs w:val="24"/>
          <w:lang w:val="en-GB"/>
        </w:rPr>
        <w:t>he Global Business Environment</w:t>
      </w:r>
    </w:p>
    <w:p w:rsidR="00081737" w:rsidRPr="00055B33" w:rsidRDefault="00771C7A" w:rsidP="00055B33">
      <w:pPr>
        <w:spacing w:after="0" w:line="360" w:lineRule="auto"/>
        <w:rPr>
          <w:sz w:val="24"/>
          <w:szCs w:val="24"/>
          <w:lang w:val="en-GB"/>
        </w:rPr>
      </w:pPr>
      <w:r w:rsidRPr="00055B33">
        <w:rPr>
          <w:sz w:val="24"/>
          <w:szCs w:val="24"/>
        </w:rPr>
        <w:t xml:space="preserve">Module Code: </w:t>
      </w:r>
      <w:r w:rsidR="002B7C10" w:rsidRPr="00055B33">
        <w:rPr>
          <w:sz w:val="24"/>
          <w:szCs w:val="24"/>
        </w:rPr>
        <w:t>LCBB4005</w:t>
      </w:r>
    </w:p>
    <w:p w:rsidR="00081737" w:rsidRPr="00055B33" w:rsidRDefault="00971ECE" w:rsidP="00055B33">
      <w:pPr>
        <w:spacing w:after="0" w:line="360" w:lineRule="auto"/>
        <w:rPr>
          <w:sz w:val="24"/>
          <w:szCs w:val="24"/>
          <w:lang w:val="en-GB"/>
        </w:rPr>
      </w:pPr>
      <w:r w:rsidRPr="00055B33">
        <w:rPr>
          <w:sz w:val="24"/>
          <w:szCs w:val="24"/>
          <w:lang w:val="en-GB"/>
        </w:rPr>
        <w:t xml:space="preserve">Lecturer: </w:t>
      </w:r>
      <w:r w:rsidR="00BE5435" w:rsidRPr="00055B33">
        <w:rPr>
          <w:sz w:val="24"/>
          <w:szCs w:val="24"/>
        </w:rPr>
        <w:t>Kenny Tang</w:t>
      </w: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625F76" w:rsidRDefault="00625F76" w:rsidP="00625F76">
      <w:pPr>
        <w:spacing w:after="0" w:line="360" w:lineRule="auto"/>
        <w:jc w:val="both"/>
        <w:rPr>
          <w:lang w:val="en-GB"/>
        </w:rPr>
      </w:pPr>
    </w:p>
    <w:p w:rsidR="00625F76" w:rsidRDefault="00625F76" w:rsidP="00625F76">
      <w:pPr>
        <w:spacing w:after="0" w:line="360" w:lineRule="auto"/>
        <w:jc w:val="both"/>
        <w:rPr>
          <w:lang w:val="en-GB"/>
        </w:rPr>
      </w:pPr>
    </w:p>
    <w:p w:rsidR="00F16C10" w:rsidRPr="00307F1F" w:rsidRDefault="00625F76" w:rsidP="00625F76">
      <w:pPr>
        <w:spacing w:after="0" w:line="360" w:lineRule="auto"/>
        <w:jc w:val="both"/>
        <w:rPr>
          <w:rFonts w:cstheme="minorHAnsi"/>
          <w:b/>
          <w:lang w:val="en-GB"/>
        </w:rPr>
      </w:pPr>
      <w:r w:rsidRPr="00307F1F">
        <w:rPr>
          <w:rFonts w:cstheme="minorHAnsi"/>
          <w:b/>
          <w:lang w:val="en-GB"/>
        </w:rPr>
        <w:t>M</w:t>
      </w:r>
      <w:r w:rsidR="00F16C10" w:rsidRPr="00307F1F">
        <w:rPr>
          <w:rFonts w:cstheme="minorHAnsi"/>
          <w:b/>
        </w:rPr>
        <w:t>ajor forces shaping the business environment of the car manufacturing industry</w:t>
      </w:r>
      <w:r w:rsidR="00055B33" w:rsidRPr="00307F1F">
        <w:rPr>
          <w:rFonts w:cstheme="minorHAnsi"/>
          <w:b/>
          <w:lang w:val="en-GB"/>
        </w:rPr>
        <w:t xml:space="preserve"> </w:t>
      </w:r>
    </w:p>
    <w:p w:rsidR="00193112" w:rsidRPr="00307F1F" w:rsidRDefault="00193112" w:rsidP="00055B33">
      <w:pPr>
        <w:spacing w:after="0" w:line="360" w:lineRule="auto"/>
        <w:jc w:val="both"/>
        <w:rPr>
          <w:rFonts w:cstheme="minorHAnsi"/>
          <w:lang w:val="en-GB"/>
        </w:rPr>
      </w:pPr>
    </w:p>
    <w:p w:rsidR="00C30D64" w:rsidRPr="00307F1F" w:rsidRDefault="00193112" w:rsidP="00055B33">
      <w:pPr>
        <w:spacing w:after="0" w:line="360" w:lineRule="auto"/>
        <w:jc w:val="both"/>
        <w:rPr>
          <w:rFonts w:cstheme="minorHAnsi"/>
          <w:lang w:val="en-GB"/>
        </w:rPr>
      </w:pPr>
      <w:r w:rsidRPr="00307F1F">
        <w:rPr>
          <w:rFonts w:cstheme="minorHAnsi"/>
          <w:lang w:val="en-GB"/>
        </w:rPr>
        <w:t xml:space="preserve">One of the main forces that determine the emerging and development of electrical car production is the </w:t>
      </w:r>
      <w:r w:rsidR="003F461A" w:rsidRPr="00307F1F">
        <w:rPr>
          <w:rFonts w:cstheme="minorHAnsi"/>
          <w:lang w:val="en-GB"/>
        </w:rPr>
        <w:t xml:space="preserve">negative effect of the conventional vehicles exhaust gases on </w:t>
      </w:r>
      <w:r w:rsidRPr="00307F1F">
        <w:rPr>
          <w:rFonts w:cstheme="minorHAnsi"/>
          <w:lang w:val="en-GB"/>
        </w:rPr>
        <w:t>climate</w:t>
      </w:r>
      <w:r w:rsidR="003F461A" w:rsidRPr="00307F1F">
        <w:rPr>
          <w:rFonts w:cstheme="minorHAnsi"/>
          <w:lang w:val="en-GB"/>
        </w:rPr>
        <w:t>. It is considered that the carbon dioxide</w:t>
      </w:r>
      <w:r w:rsidR="006146F1" w:rsidRPr="00307F1F">
        <w:rPr>
          <w:rFonts w:cstheme="minorHAnsi"/>
          <w:lang w:val="en-GB"/>
        </w:rPr>
        <w:t xml:space="preserve">, methane and </w:t>
      </w:r>
      <w:r w:rsidR="003F461A" w:rsidRPr="00307F1F">
        <w:rPr>
          <w:rFonts w:cstheme="minorHAnsi"/>
          <w:lang w:val="en-GB"/>
        </w:rPr>
        <w:t>nitro</w:t>
      </w:r>
      <w:r w:rsidR="006146F1" w:rsidRPr="00307F1F">
        <w:rPr>
          <w:rFonts w:cstheme="minorHAnsi"/>
          <w:lang w:val="en-GB"/>
        </w:rPr>
        <w:t>us</w:t>
      </w:r>
      <w:r w:rsidR="003F461A" w:rsidRPr="00307F1F">
        <w:rPr>
          <w:rFonts w:cstheme="minorHAnsi"/>
          <w:lang w:val="en-GB"/>
        </w:rPr>
        <w:t xml:space="preserve"> oxide are the main factors for the greenhouse effect</w:t>
      </w:r>
      <w:r w:rsidR="006146F1" w:rsidRPr="00307F1F">
        <w:rPr>
          <w:rFonts w:cstheme="minorHAnsi"/>
          <w:lang w:val="en-GB"/>
        </w:rPr>
        <w:t xml:space="preserve"> and the carbon dioxide contribution is 82%</w:t>
      </w:r>
      <w:r w:rsidR="003F461A" w:rsidRPr="00307F1F">
        <w:rPr>
          <w:rFonts w:cstheme="minorHAnsi"/>
          <w:lang w:val="en-GB"/>
        </w:rPr>
        <w:t xml:space="preserve">. </w:t>
      </w:r>
      <w:r w:rsidR="006146F1" w:rsidRPr="00307F1F">
        <w:rPr>
          <w:rFonts w:cstheme="minorHAnsi"/>
          <w:lang w:val="en-GB"/>
        </w:rPr>
        <w:t xml:space="preserve">(1) </w:t>
      </w:r>
      <w:r w:rsidR="00250FC2" w:rsidRPr="00307F1F">
        <w:rPr>
          <w:rFonts w:cstheme="minorHAnsi"/>
          <w:lang w:val="en-GB"/>
        </w:rPr>
        <w:t xml:space="preserve"> This could be </w:t>
      </w:r>
      <w:r w:rsidR="00C30D64" w:rsidRPr="00307F1F">
        <w:rPr>
          <w:rFonts w:cstheme="minorHAnsi"/>
          <w:lang w:val="en-GB"/>
        </w:rPr>
        <w:t>related to the environmental factors of the PEASTEL analysis. Nowadays more customers demand the products they buy to be sourced ethically and to be environmentally friendly.</w:t>
      </w:r>
    </w:p>
    <w:p w:rsidR="006146F1" w:rsidRPr="00307F1F" w:rsidRDefault="00C30D64" w:rsidP="00055B33">
      <w:pPr>
        <w:spacing w:after="0" w:line="360" w:lineRule="auto"/>
        <w:jc w:val="both"/>
        <w:rPr>
          <w:rFonts w:cstheme="minorHAnsi"/>
          <w:lang w:val="en-GB"/>
        </w:rPr>
      </w:pPr>
      <w:r w:rsidRPr="00307F1F">
        <w:rPr>
          <w:rFonts w:cstheme="minorHAnsi"/>
          <w:lang w:val="en-GB"/>
        </w:rPr>
        <w:t xml:space="preserve">It is interesting that in the case of the electric vehicles production the environmental and political factors facilitating production go before the economic ones.    </w:t>
      </w:r>
    </w:p>
    <w:p w:rsidR="005D1DEE" w:rsidRPr="00307F1F" w:rsidRDefault="005811F0" w:rsidP="00055B33">
      <w:pPr>
        <w:spacing w:after="0" w:line="360" w:lineRule="auto"/>
        <w:jc w:val="both"/>
        <w:rPr>
          <w:rFonts w:cstheme="minorHAnsi"/>
          <w:lang w:val="en-GB"/>
        </w:rPr>
      </w:pPr>
      <w:r w:rsidRPr="00307F1F">
        <w:rPr>
          <w:rFonts w:cstheme="minorHAnsi"/>
          <w:lang w:val="en-GB"/>
        </w:rPr>
        <w:t xml:space="preserve">The main source for carbon dioxide is transport. It is established that </w:t>
      </w:r>
      <w:r w:rsidR="00F83AD4" w:rsidRPr="00307F1F">
        <w:rPr>
          <w:rFonts w:cstheme="minorHAnsi"/>
          <w:lang w:val="en-GB"/>
        </w:rPr>
        <w:t>12</w:t>
      </w:r>
      <w:r w:rsidRPr="00307F1F">
        <w:rPr>
          <w:rFonts w:cstheme="minorHAnsi"/>
          <w:lang w:val="en-GB"/>
        </w:rPr>
        <w:t>%</w:t>
      </w:r>
      <w:r w:rsidR="00F83AD4" w:rsidRPr="00307F1F">
        <w:rPr>
          <w:rFonts w:cstheme="minorHAnsi"/>
          <w:lang w:val="en-GB"/>
        </w:rPr>
        <w:t xml:space="preserve"> of total EU emissions of carbon dioxide</w:t>
      </w:r>
      <w:r w:rsidRPr="00307F1F">
        <w:rPr>
          <w:rFonts w:cstheme="minorHAnsi"/>
          <w:lang w:val="en-GB"/>
        </w:rPr>
        <w:t xml:space="preserve"> comes from transport.</w:t>
      </w:r>
      <w:r w:rsidR="005D1DEE" w:rsidRPr="00307F1F">
        <w:rPr>
          <w:rFonts w:cstheme="minorHAnsi"/>
          <w:lang w:val="en-GB"/>
        </w:rPr>
        <w:t xml:space="preserve"> (2) It is the reason why that it is expected that the electric vehicles will become more common in the future. </w:t>
      </w:r>
    </w:p>
    <w:p w:rsidR="00305B2A" w:rsidRPr="00307F1F" w:rsidRDefault="005D1DEE" w:rsidP="00055B33">
      <w:pPr>
        <w:spacing w:after="0" w:line="360" w:lineRule="auto"/>
        <w:jc w:val="both"/>
        <w:rPr>
          <w:rFonts w:cstheme="minorHAnsi"/>
          <w:lang w:val="en-GB"/>
        </w:rPr>
      </w:pPr>
      <w:r w:rsidRPr="00307F1F">
        <w:rPr>
          <w:rFonts w:cstheme="minorHAnsi"/>
          <w:lang w:val="en-GB"/>
        </w:rPr>
        <w:t>The efforts of different governments and authorities to reduce the greenhouse emissions</w:t>
      </w:r>
      <w:r w:rsidR="00367920" w:rsidRPr="00307F1F">
        <w:rPr>
          <w:rFonts w:cstheme="minorHAnsi"/>
          <w:lang w:val="en-GB"/>
        </w:rPr>
        <w:t xml:space="preserve"> that are</w:t>
      </w:r>
      <w:r w:rsidRPr="00307F1F">
        <w:rPr>
          <w:rFonts w:cstheme="minorHAnsi"/>
          <w:lang w:val="en-GB"/>
        </w:rPr>
        <w:t xml:space="preserve"> due to transport also contribute </w:t>
      </w:r>
      <w:r w:rsidR="00656628" w:rsidRPr="00307F1F">
        <w:rPr>
          <w:rFonts w:cstheme="minorHAnsi"/>
          <w:lang w:val="en-GB"/>
        </w:rPr>
        <w:t xml:space="preserve">to the development of electric cars. </w:t>
      </w:r>
      <w:r w:rsidR="00BB6350" w:rsidRPr="00307F1F">
        <w:rPr>
          <w:rFonts w:cstheme="minorHAnsi"/>
          <w:lang w:val="en-GB"/>
        </w:rPr>
        <w:t xml:space="preserve">Here we see the political factor of the PEASTEL analysis. </w:t>
      </w:r>
      <w:r w:rsidR="00367920" w:rsidRPr="00307F1F">
        <w:rPr>
          <w:rFonts w:cstheme="minorHAnsi"/>
          <w:lang w:val="en-GB"/>
        </w:rPr>
        <w:t xml:space="preserve">The European Regulation (EU) 2019/631 sets performance standards for carbon dioxide emissions for new </w:t>
      </w:r>
      <w:r w:rsidR="00886BCA" w:rsidRPr="00307F1F">
        <w:rPr>
          <w:rFonts w:cstheme="minorHAnsi"/>
          <w:lang w:val="en-GB"/>
        </w:rPr>
        <w:t xml:space="preserve">passenger </w:t>
      </w:r>
      <w:r w:rsidR="00367920" w:rsidRPr="00307F1F">
        <w:rPr>
          <w:rFonts w:cstheme="minorHAnsi"/>
          <w:lang w:val="en-GB"/>
        </w:rPr>
        <w:t xml:space="preserve">cars and new light </w:t>
      </w:r>
      <w:r w:rsidR="00886BCA" w:rsidRPr="00307F1F">
        <w:rPr>
          <w:rFonts w:cstheme="minorHAnsi"/>
          <w:lang w:val="en-GB"/>
        </w:rPr>
        <w:t xml:space="preserve">vehicles (vans) in the EU after 2020. The Regulation was adopted on 17.04.2019 and started applying on 01.01.2020. It </w:t>
      </w:r>
      <w:r w:rsidR="00A15D3A" w:rsidRPr="00307F1F">
        <w:rPr>
          <w:rFonts w:cstheme="minorHAnsi"/>
          <w:lang w:val="en-GB"/>
        </w:rPr>
        <w:t>sets</w:t>
      </w:r>
      <w:r w:rsidR="00886BCA" w:rsidRPr="00307F1F">
        <w:rPr>
          <w:rFonts w:cstheme="minorHAnsi"/>
          <w:lang w:val="en-GB"/>
        </w:rPr>
        <w:t xml:space="preserve"> </w:t>
      </w:r>
      <w:r w:rsidR="00A15D3A" w:rsidRPr="00307F1F">
        <w:rPr>
          <w:rFonts w:cstheme="minorHAnsi"/>
          <w:lang w:val="en-GB"/>
        </w:rPr>
        <w:t>fuel average emissions targets for manufactures and force them produce low emissions cars. The manufactures that have some more powerful models are not able to comply with the regulation in case they don’t have some low-emission models. It is the reason why</w:t>
      </w:r>
      <w:r w:rsidR="00AF7056" w:rsidRPr="00307F1F">
        <w:rPr>
          <w:rFonts w:cstheme="minorHAnsi"/>
          <w:lang w:val="en-GB"/>
        </w:rPr>
        <w:t xml:space="preserve"> the manufactures needed to introduce electric vehicles </w:t>
      </w:r>
      <w:r w:rsidR="00305B2A" w:rsidRPr="00307F1F">
        <w:rPr>
          <w:rFonts w:cstheme="minorHAnsi"/>
          <w:lang w:val="en-GB"/>
        </w:rPr>
        <w:t xml:space="preserve">in their range. </w:t>
      </w:r>
    </w:p>
    <w:p w:rsidR="005811F0" w:rsidRPr="00307F1F" w:rsidRDefault="00305B2A" w:rsidP="00055B33">
      <w:pPr>
        <w:spacing w:after="0" w:line="360" w:lineRule="auto"/>
        <w:jc w:val="both"/>
        <w:rPr>
          <w:rFonts w:cstheme="minorHAnsi"/>
          <w:lang w:val="en-GB"/>
        </w:rPr>
      </w:pPr>
      <w:r w:rsidRPr="00307F1F">
        <w:rPr>
          <w:rFonts w:cstheme="minorHAnsi"/>
          <w:lang w:val="en-GB"/>
        </w:rPr>
        <w:t>The target for 2021 is for new cars will be 95 g which corresponds to fuel consumption of around 4.1l/100km of petrol and 3.6l/100km of diesel.</w:t>
      </w:r>
      <w:r w:rsidR="00AF7056" w:rsidRPr="00307F1F">
        <w:rPr>
          <w:rFonts w:cstheme="minorHAnsi"/>
          <w:lang w:val="en-GB"/>
        </w:rPr>
        <w:t xml:space="preserve"> </w:t>
      </w:r>
      <w:r w:rsidR="00F23044" w:rsidRPr="00307F1F">
        <w:rPr>
          <w:rFonts w:cstheme="minorHAnsi"/>
          <w:lang w:val="en-GB"/>
        </w:rPr>
        <w:t>(3)</w:t>
      </w:r>
    </w:p>
    <w:p w:rsidR="003C5FD8" w:rsidRPr="00307F1F" w:rsidRDefault="002B0D5D" w:rsidP="00055B33">
      <w:pPr>
        <w:spacing w:after="0" w:line="360" w:lineRule="auto"/>
        <w:jc w:val="both"/>
        <w:rPr>
          <w:rFonts w:cstheme="minorHAnsi"/>
          <w:lang w:val="en-GB"/>
        </w:rPr>
      </w:pPr>
      <w:r w:rsidRPr="00307F1F">
        <w:rPr>
          <w:rFonts w:cstheme="minorHAnsi"/>
          <w:lang w:val="en-GB"/>
        </w:rPr>
        <w:t>The</w:t>
      </w:r>
      <w:r w:rsidR="005E6C27" w:rsidRPr="00307F1F">
        <w:rPr>
          <w:rFonts w:cstheme="minorHAnsi"/>
          <w:lang w:val="en-GB"/>
        </w:rPr>
        <w:t xml:space="preserve"> </w:t>
      </w:r>
      <w:r w:rsidR="003C5FD8" w:rsidRPr="00307F1F">
        <w:rPr>
          <w:rFonts w:cstheme="minorHAnsi"/>
          <w:lang w:val="en-GB"/>
        </w:rPr>
        <w:t>greatest advantage</w:t>
      </w:r>
      <w:r w:rsidR="005E6C27" w:rsidRPr="00307F1F">
        <w:rPr>
          <w:rFonts w:cstheme="minorHAnsi"/>
          <w:lang w:val="en-GB"/>
        </w:rPr>
        <w:t xml:space="preserve"> of the electric car</w:t>
      </w:r>
      <w:r w:rsidRPr="00307F1F">
        <w:rPr>
          <w:rFonts w:cstheme="minorHAnsi"/>
          <w:lang w:val="en-GB"/>
        </w:rPr>
        <w:t>s</w:t>
      </w:r>
      <w:r w:rsidR="005E6C27" w:rsidRPr="00307F1F">
        <w:rPr>
          <w:rFonts w:cstheme="minorHAnsi"/>
          <w:lang w:val="en-GB"/>
        </w:rPr>
        <w:t xml:space="preserve"> is the particularly zero emissions during exploitation.</w:t>
      </w:r>
      <w:r w:rsidRPr="00307F1F">
        <w:rPr>
          <w:rFonts w:cstheme="minorHAnsi"/>
          <w:lang w:val="en-GB"/>
        </w:rPr>
        <w:t xml:space="preserve"> </w:t>
      </w:r>
    </w:p>
    <w:p w:rsidR="00F02A65" w:rsidRPr="00307F1F" w:rsidRDefault="003C5FD8" w:rsidP="00055B33">
      <w:pPr>
        <w:spacing w:after="0" w:line="360" w:lineRule="auto"/>
        <w:jc w:val="both"/>
        <w:rPr>
          <w:rFonts w:cstheme="minorHAnsi"/>
          <w:lang w:val="en-GB"/>
        </w:rPr>
      </w:pPr>
      <w:r w:rsidRPr="00307F1F">
        <w:rPr>
          <w:rFonts w:cstheme="minorHAnsi"/>
          <w:lang w:val="en-GB"/>
        </w:rPr>
        <w:t>Governments also introduce to the situation by adopting regulations the low-emission zones in centres of different cities.</w:t>
      </w:r>
      <w:r w:rsidR="00D17AEF" w:rsidRPr="00307F1F">
        <w:rPr>
          <w:rFonts w:cstheme="minorHAnsi"/>
          <w:lang w:val="en-GB"/>
        </w:rPr>
        <w:t xml:space="preserve"> There</w:t>
      </w:r>
      <w:r w:rsidRPr="00307F1F">
        <w:rPr>
          <w:rFonts w:cstheme="minorHAnsi"/>
          <w:lang w:val="en-GB"/>
        </w:rPr>
        <w:t xml:space="preserve"> already </w:t>
      </w:r>
      <w:r w:rsidR="00D17AEF" w:rsidRPr="00307F1F">
        <w:rPr>
          <w:rFonts w:cstheme="minorHAnsi"/>
          <w:lang w:val="en-GB"/>
        </w:rPr>
        <w:t xml:space="preserve">is </w:t>
      </w:r>
      <w:r w:rsidRPr="00307F1F">
        <w:rPr>
          <w:rFonts w:cstheme="minorHAnsi"/>
          <w:lang w:val="en-GB"/>
        </w:rPr>
        <w:t xml:space="preserve">such </w:t>
      </w:r>
      <w:r w:rsidR="00D17AEF" w:rsidRPr="00307F1F">
        <w:rPr>
          <w:rFonts w:cstheme="minorHAnsi"/>
          <w:lang w:val="en-GB"/>
        </w:rPr>
        <w:t xml:space="preserve">a zone in the centre of London. </w:t>
      </w:r>
      <w:r w:rsidR="00C261D4" w:rsidRPr="00307F1F">
        <w:rPr>
          <w:rFonts w:cstheme="minorHAnsi"/>
          <w:lang w:val="en-GB"/>
        </w:rPr>
        <w:t xml:space="preserve">A certain types of engines are forbidden for entering the centre of the city. Only low-emissions cars could enter it. </w:t>
      </w:r>
      <w:r w:rsidR="002C5B4A" w:rsidRPr="00307F1F">
        <w:rPr>
          <w:rFonts w:cstheme="minorHAnsi"/>
          <w:lang w:val="en-GB"/>
        </w:rPr>
        <w:t>What is more the government is planning target of zero-carbon emission for all new cars by 2040. (4)</w:t>
      </w:r>
    </w:p>
    <w:p w:rsidR="00F23044" w:rsidRPr="00307F1F" w:rsidRDefault="00F02A65" w:rsidP="00055B33">
      <w:pPr>
        <w:spacing w:after="0" w:line="360" w:lineRule="auto"/>
        <w:jc w:val="both"/>
        <w:rPr>
          <w:rFonts w:cstheme="minorHAnsi"/>
          <w:lang w:val="en-GB"/>
        </w:rPr>
      </w:pPr>
      <w:r w:rsidRPr="00307F1F">
        <w:rPr>
          <w:rFonts w:cstheme="minorHAnsi"/>
          <w:lang w:val="en-GB"/>
        </w:rPr>
        <w:t xml:space="preserve">Another factor that leads to the development of the electric cars sector is </w:t>
      </w:r>
      <w:r w:rsidR="00B566BA" w:rsidRPr="00307F1F">
        <w:rPr>
          <w:rFonts w:cstheme="minorHAnsi"/>
          <w:lang w:val="en-GB"/>
        </w:rPr>
        <w:t xml:space="preserve">that it is considered </w:t>
      </w:r>
      <w:r w:rsidR="00177E1B" w:rsidRPr="00307F1F">
        <w:rPr>
          <w:rFonts w:cstheme="minorHAnsi"/>
          <w:lang w:val="en-GB"/>
        </w:rPr>
        <w:t>prestigious</w:t>
      </w:r>
      <w:r w:rsidR="00B566BA" w:rsidRPr="00307F1F">
        <w:rPr>
          <w:rFonts w:cstheme="minorHAnsi"/>
          <w:lang w:val="en-GB"/>
        </w:rPr>
        <w:t xml:space="preserve"> having such a car. </w:t>
      </w:r>
      <w:r w:rsidR="00177E1B" w:rsidRPr="00307F1F">
        <w:rPr>
          <w:rFonts w:cstheme="minorHAnsi"/>
          <w:lang w:val="en-GB"/>
        </w:rPr>
        <w:t>The electric cars are quite expensive besides the fact that they are practically more simple and easy to build.</w:t>
      </w:r>
      <w:r w:rsidR="00CB370E" w:rsidRPr="00307F1F">
        <w:rPr>
          <w:rFonts w:cstheme="minorHAnsi"/>
          <w:lang w:val="en-GB"/>
        </w:rPr>
        <w:t xml:space="preserve"> This could be considered as the PEASTEL economic factor. Companies producing electric vehicles achieve good margins. The electric cars are less complex. The electric engine is significantly more simple and easy to build compared to the internal combustion engines. However, the cost of the electric car is comparatively high compared to the conventional cars.</w:t>
      </w:r>
    </w:p>
    <w:p w:rsidR="00177E1B" w:rsidRPr="00307F1F" w:rsidRDefault="00177E1B" w:rsidP="00055B33">
      <w:pPr>
        <w:spacing w:after="0" w:line="360" w:lineRule="auto"/>
        <w:jc w:val="both"/>
        <w:rPr>
          <w:rFonts w:cstheme="minorHAnsi"/>
          <w:lang w:val="en-GB"/>
        </w:rPr>
      </w:pPr>
      <w:r w:rsidRPr="00307F1F">
        <w:rPr>
          <w:rFonts w:cstheme="minorHAnsi"/>
          <w:lang w:val="en-GB"/>
        </w:rPr>
        <w:lastRenderedPageBreak/>
        <w:t xml:space="preserve">There are also factors working in the opposite direction. Besides all above mentioned advantages they are preventing the sector from rapid development. One of them is not well developed infrastructure. There are not enough charging stations. What is more the charging is time still high. </w:t>
      </w:r>
      <w:r w:rsidR="00E96A8D" w:rsidRPr="00307F1F">
        <w:rPr>
          <w:rFonts w:cstheme="minorHAnsi"/>
          <w:lang w:val="en-GB"/>
        </w:rPr>
        <w:t xml:space="preserve">Here the technological factor of PEASTEL has negative influence. The technology still could not offer more rapidly charging stations. </w:t>
      </w:r>
      <w:r w:rsidRPr="00307F1F">
        <w:rPr>
          <w:rFonts w:cstheme="minorHAnsi"/>
          <w:lang w:val="en-GB"/>
        </w:rPr>
        <w:t xml:space="preserve">There </w:t>
      </w:r>
      <w:r w:rsidR="00AC699F" w:rsidRPr="00307F1F">
        <w:rPr>
          <w:rFonts w:cstheme="minorHAnsi"/>
          <w:lang w:val="en-GB"/>
        </w:rPr>
        <w:t>is an option people</w:t>
      </w:r>
      <w:r w:rsidRPr="00307F1F">
        <w:rPr>
          <w:rFonts w:cstheme="minorHAnsi"/>
          <w:lang w:val="en-GB"/>
        </w:rPr>
        <w:t xml:space="preserve"> to charge their vehicles at home but they need to have a garage in such a case. Also the domestic charging stations are not powerful </w:t>
      </w:r>
      <w:r w:rsidR="00053536" w:rsidRPr="00307F1F">
        <w:rPr>
          <w:rFonts w:cstheme="minorHAnsi"/>
          <w:lang w:val="en-GB"/>
        </w:rPr>
        <w:t xml:space="preserve">enough </w:t>
      </w:r>
      <w:r w:rsidRPr="00307F1F">
        <w:rPr>
          <w:rFonts w:cstheme="minorHAnsi"/>
          <w:lang w:val="en-GB"/>
        </w:rPr>
        <w:t xml:space="preserve">and charging takes hours. </w:t>
      </w:r>
      <w:r w:rsidR="00DD4DE8" w:rsidRPr="00307F1F">
        <w:rPr>
          <w:rFonts w:cstheme="minorHAnsi"/>
          <w:lang w:val="en-GB"/>
        </w:rPr>
        <w:t xml:space="preserve">You need to plan the moment and time for charging very carefully in order to be able to use your car effectively. </w:t>
      </w:r>
      <w:r w:rsidR="00F5747A" w:rsidRPr="00307F1F">
        <w:rPr>
          <w:rFonts w:cstheme="minorHAnsi"/>
          <w:lang w:val="en-GB"/>
        </w:rPr>
        <w:t xml:space="preserve">Nowadays people meet difficulties to charge on time their phones and often remain without battery charge and practically without phones. This make them feel </w:t>
      </w:r>
      <w:r w:rsidR="002609F5" w:rsidRPr="00307F1F">
        <w:rPr>
          <w:rFonts w:cstheme="minorHAnsi"/>
          <w:lang w:val="en-GB"/>
        </w:rPr>
        <w:t xml:space="preserve">embarrassed and confused. Some of them could feel unsafe and frightened. </w:t>
      </w:r>
      <w:r w:rsidR="00F5747A" w:rsidRPr="00307F1F">
        <w:rPr>
          <w:rFonts w:cstheme="minorHAnsi"/>
          <w:lang w:val="en-GB"/>
        </w:rPr>
        <w:t xml:space="preserve">What will happen </w:t>
      </w:r>
      <w:r w:rsidR="002609F5" w:rsidRPr="00307F1F">
        <w:rPr>
          <w:rFonts w:cstheme="minorHAnsi"/>
          <w:lang w:val="en-GB"/>
        </w:rPr>
        <w:t>in case</w:t>
      </w:r>
      <w:r w:rsidR="00F5747A" w:rsidRPr="00307F1F">
        <w:rPr>
          <w:rFonts w:cstheme="minorHAnsi"/>
          <w:lang w:val="en-GB"/>
        </w:rPr>
        <w:t xml:space="preserve"> they </w:t>
      </w:r>
      <w:r w:rsidR="002609F5" w:rsidRPr="00307F1F">
        <w:rPr>
          <w:rFonts w:cstheme="minorHAnsi"/>
          <w:lang w:val="en-GB"/>
        </w:rPr>
        <w:t>miss</w:t>
      </w:r>
      <w:r w:rsidR="00F5747A" w:rsidRPr="00307F1F">
        <w:rPr>
          <w:rFonts w:cstheme="minorHAnsi"/>
          <w:lang w:val="en-GB"/>
        </w:rPr>
        <w:t xml:space="preserve"> to charge the </w:t>
      </w:r>
      <w:r w:rsidR="00053536" w:rsidRPr="00307F1F">
        <w:rPr>
          <w:rFonts w:cstheme="minorHAnsi"/>
          <w:lang w:val="en-GB"/>
        </w:rPr>
        <w:t xml:space="preserve">car? They will not be able to use it at all. This will make peoples life more complex and busy instead of more pleasant and easy. </w:t>
      </w:r>
    </w:p>
    <w:p w:rsidR="00053536" w:rsidRPr="00307F1F" w:rsidRDefault="00841568" w:rsidP="00055B33">
      <w:pPr>
        <w:spacing w:after="0" w:line="360" w:lineRule="auto"/>
        <w:jc w:val="both"/>
        <w:rPr>
          <w:rFonts w:cstheme="minorHAnsi"/>
          <w:lang w:val="en-GB"/>
        </w:rPr>
      </w:pPr>
      <w:r w:rsidRPr="00307F1F">
        <w:rPr>
          <w:rFonts w:cstheme="minorHAnsi"/>
          <w:lang w:val="en-GB"/>
        </w:rPr>
        <w:t>In case someone would decide to charge the car at a charging station which is more powerful and will take less time there is also a problem.</w:t>
      </w:r>
      <w:r w:rsidR="00E834D6" w:rsidRPr="00307F1F">
        <w:rPr>
          <w:rFonts w:cstheme="minorHAnsi"/>
          <w:lang w:val="en-GB"/>
        </w:rPr>
        <w:t xml:space="preserve"> The charging stations are still rare and if everybody wants to use them then they shall wait at a queue.</w:t>
      </w:r>
      <w:r w:rsidR="00D16D68" w:rsidRPr="00307F1F">
        <w:rPr>
          <w:rFonts w:cstheme="minorHAnsi"/>
          <w:lang w:val="en-GB"/>
        </w:rPr>
        <w:t xml:space="preserve"> In any case it will take longer compared to the simplicity of the petrol stations. In this regard the government is planning 70 million funding for new 3000 rapid charging bays across the country by 2024.</w:t>
      </w:r>
      <w:r w:rsidR="00841709" w:rsidRPr="00307F1F">
        <w:rPr>
          <w:rFonts w:cstheme="minorHAnsi"/>
          <w:lang w:val="en-GB"/>
        </w:rPr>
        <w:t xml:space="preserve"> (4)</w:t>
      </w:r>
      <w:r w:rsidR="00C145FE" w:rsidRPr="00307F1F">
        <w:rPr>
          <w:rFonts w:cstheme="minorHAnsi"/>
          <w:lang w:val="en-GB"/>
        </w:rPr>
        <w:t xml:space="preserve"> It is another political factor and </w:t>
      </w:r>
      <w:r w:rsidR="004378CD" w:rsidRPr="00307F1F">
        <w:rPr>
          <w:rFonts w:cstheme="minorHAnsi"/>
          <w:lang w:val="en-GB"/>
        </w:rPr>
        <w:t>an opportunity</w:t>
      </w:r>
      <w:r w:rsidR="00C145FE" w:rsidRPr="00307F1F">
        <w:rPr>
          <w:rFonts w:cstheme="minorHAnsi"/>
          <w:lang w:val="en-GB"/>
        </w:rPr>
        <w:t xml:space="preserve"> from the poi</w:t>
      </w:r>
      <w:r w:rsidR="004378CD" w:rsidRPr="00307F1F">
        <w:rPr>
          <w:rFonts w:cstheme="minorHAnsi"/>
          <w:lang w:val="en-GB"/>
        </w:rPr>
        <w:t>nt of view of the SWOT analysis, an external factor for the organization since it is an attribute for the environment.</w:t>
      </w:r>
    </w:p>
    <w:p w:rsidR="008E3060" w:rsidRPr="00307F1F" w:rsidRDefault="00C145FE" w:rsidP="00055B33">
      <w:pPr>
        <w:spacing w:after="0" w:line="360" w:lineRule="auto"/>
        <w:jc w:val="both"/>
        <w:rPr>
          <w:rFonts w:cstheme="minorHAnsi"/>
          <w:lang w:val="en-GB"/>
        </w:rPr>
      </w:pPr>
      <w:r w:rsidRPr="00307F1F">
        <w:rPr>
          <w:rFonts w:cstheme="minorHAnsi"/>
          <w:lang w:val="en-GB"/>
        </w:rPr>
        <w:t>A</w:t>
      </w:r>
      <w:r w:rsidR="008E3060" w:rsidRPr="00307F1F">
        <w:rPr>
          <w:rFonts w:cstheme="minorHAnsi"/>
          <w:lang w:val="en-GB"/>
        </w:rPr>
        <w:t xml:space="preserve">nother negative result </w:t>
      </w:r>
      <w:r w:rsidRPr="00307F1F">
        <w:rPr>
          <w:rFonts w:cstheme="minorHAnsi"/>
          <w:lang w:val="en-GB"/>
        </w:rPr>
        <w:t>is the fact that</w:t>
      </w:r>
      <w:r w:rsidR="008E3060" w:rsidRPr="00307F1F">
        <w:rPr>
          <w:rFonts w:cstheme="minorHAnsi"/>
          <w:lang w:val="en-GB"/>
        </w:rPr>
        <w:t xml:space="preserve"> the batteries are still too big and heavy and they occupy big part of the car volume. The usable </w:t>
      </w:r>
      <w:r w:rsidR="00D16D68" w:rsidRPr="00307F1F">
        <w:rPr>
          <w:rFonts w:cstheme="minorHAnsi"/>
          <w:lang w:val="en-GB"/>
        </w:rPr>
        <w:t xml:space="preserve">part of the car remains smaller and sometimes insufficient. </w:t>
      </w:r>
    </w:p>
    <w:p w:rsidR="00886BCA" w:rsidRPr="00307F1F" w:rsidRDefault="00C145FE" w:rsidP="00055B33">
      <w:pPr>
        <w:spacing w:after="0" w:line="360" w:lineRule="auto"/>
        <w:jc w:val="both"/>
        <w:rPr>
          <w:rFonts w:cstheme="minorHAnsi"/>
          <w:lang w:val="en-GB"/>
        </w:rPr>
      </w:pPr>
      <w:r w:rsidRPr="00307F1F">
        <w:rPr>
          <w:rFonts w:cstheme="minorHAnsi"/>
          <w:lang w:val="en-GB"/>
        </w:rPr>
        <w:t xml:space="preserve">It is again a technology problem which has not been solved completely, a technology factor but it is a weakness </w:t>
      </w:r>
      <w:r w:rsidR="004378CD" w:rsidRPr="00307F1F">
        <w:rPr>
          <w:rFonts w:cstheme="minorHAnsi"/>
          <w:lang w:val="en-GB"/>
        </w:rPr>
        <w:t xml:space="preserve">in SWOT and of internal origin – attribute of organization.  </w:t>
      </w:r>
    </w:p>
    <w:p w:rsidR="00886BCA" w:rsidRPr="00307F1F" w:rsidRDefault="00A27D55" w:rsidP="00055B33">
      <w:pPr>
        <w:spacing w:after="0" w:line="360" w:lineRule="auto"/>
        <w:jc w:val="both"/>
        <w:rPr>
          <w:rFonts w:cstheme="minorHAnsi"/>
          <w:lang w:val="en-GB"/>
        </w:rPr>
      </w:pPr>
      <w:r w:rsidRPr="00307F1F">
        <w:rPr>
          <w:rFonts w:cstheme="minorHAnsi"/>
          <w:lang w:val="en-GB"/>
        </w:rPr>
        <w:t xml:space="preserve">The above mentioned </w:t>
      </w:r>
      <w:r w:rsidR="008F6410" w:rsidRPr="00307F1F">
        <w:rPr>
          <w:rFonts w:cstheme="minorHAnsi"/>
          <w:lang w:val="en-GB"/>
        </w:rPr>
        <w:t xml:space="preserve">explains the big change in the automotive industry in recent years. It is expected the number of electric cars models in Europe to triple by the end of 2021 which is significant step compared with the timid growth in year before. (6) </w:t>
      </w:r>
    </w:p>
    <w:p w:rsidR="00055B33" w:rsidRDefault="00055B33" w:rsidP="00303E84">
      <w:pPr>
        <w:spacing w:after="0" w:line="240" w:lineRule="auto"/>
        <w:rPr>
          <w:lang w:val="en-GB"/>
        </w:rPr>
      </w:pPr>
    </w:p>
    <w:p w:rsidR="00055B33" w:rsidRDefault="00055B33" w:rsidP="00303E84">
      <w:pPr>
        <w:spacing w:after="0" w:line="240" w:lineRule="auto"/>
        <w:rPr>
          <w:lang w:val="en-GB"/>
        </w:rPr>
      </w:pPr>
    </w:p>
    <w:p w:rsidR="00081737" w:rsidRDefault="00081737" w:rsidP="00303E84">
      <w:pPr>
        <w:spacing w:after="0" w:line="240" w:lineRule="auto"/>
        <w:rPr>
          <w:lang w:val="en-GB"/>
        </w:rPr>
      </w:pPr>
    </w:p>
    <w:p w:rsidR="00DA4798" w:rsidRDefault="00DA4798">
      <w:pPr>
        <w:rPr>
          <w:lang w:val="en-GB"/>
        </w:rPr>
      </w:pPr>
      <w:r>
        <w:rPr>
          <w:lang w:val="en-GB"/>
        </w:rPr>
        <w:br w:type="page"/>
      </w:r>
    </w:p>
    <w:p w:rsidR="00DA4798" w:rsidRDefault="00DA4798" w:rsidP="00994ED5">
      <w:pPr>
        <w:spacing w:after="0" w:line="240" w:lineRule="auto"/>
        <w:rPr>
          <w:b/>
          <w:lang w:val="en-GB"/>
        </w:rPr>
      </w:pPr>
    </w:p>
    <w:p w:rsidR="00994ED5" w:rsidRDefault="00CA51F5" w:rsidP="00994ED5">
      <w:pPr>
        <w:spacing w:after="0" w:line="240" w:lineRule="auto"/>
        <w:rPr>
          <w:b/>
          <w:lang w:val="en-GB"/>
        </w:rPr>
      </w:pPr>
      <w:r w:rsidRPr="00CA51F5">
        <w:rPr>
          <w:b/>
          <w:lang w:val="en-GB"/>
        </w:rPr>
        <w:t>N</w:t>
      </w:r>
      <w:r w:rsidRPr="00CA51F5">
        <w:rPr>
          <w:b/>
        </w:rPr>
        <w:t xml:space="preserve">ew and emerging business opportunities </w:t>
      </w:r>
      <w:r w:rsidRPr="00CA51F5">
        <w:rPr>
          <w:b/>
          <w:lang w:val="en-GB"/>
        </w:rPr>
        <w:t>connected with the electric cars</w:t>
      </w:r>
      <w:r w:rsidRPr="00CA51F5">
        <w:rPr>
          <w:b/>
        </w:rPr>
        <w:t xml:space="preserve"> production</w:t>
      </w:r>
      <w:r w:rsidRPr="00CA51F5">
        <w:rPr>
          <w:b/>
          <w:lang w:val="en-GB"/>
        </w:rPr>
        <w:t>. B</w:t>
      </w:r>
      <w:r w:rsidRPr="00CA51F5">
        <w:rPr>
          <w:b/>
        </w:rPr>
        <w:t xml:space="preserve">usinesses currently linked to the global automotive industry that </w:t>
      </w:r>
      <w:r w:rsidRPr="00CA51F5">
        <w:rPr>
          <w:b/>
          <w:lang w:val="en-GB"/>
        </w:rPr>
        <w:t>is expected</w:t>
      </w:r>
      <w:r w:rsidRPr="00CA51F5">
        <w:rPr>
          <w:b/>
        </w:rPr>
        <w:t xml:space="preserve"> be </w:t>
      </w:r>
      <w:r w:rsidRPr="00CA51F5">
        <w:rPr>
          <w:b/>
          <w:lang w:val="en-GB"/>
        </w:rPr>
        <w:t xml:space="preserve">less </w:t>
      </w:r>
      <w:r w:rsidRPr="00CA51F5">
        <w:rPr>
          <w:b/>
        </w:rPr>
        <w:t xml:space="preserve">profitable </w:t>
      </w:r>
      <w:r w:rsidRPr="00CA51F5">
        <w:rPr>
          <w:b/>
          <w:lang w:val="en-GB"/>
        </w:rPr>
        <w:t>in future.</w:t>
      </w:r>
    </w:p>
    <w:p w:rsidR="00DA4798" w:rsidRPr="00CA51F5" w:rsidRDefault="00DA4798" w:rsidP="00994ED5">
      <w:pPr>
        <w:spacing w:after="0" w:line="240" w:lineRule="auto"/>
        <w:rPr>
          <w:b/>
          <w:lang w:val="en-GB"/>
        </w:rPr>
      </w:pPr>
    </w:p>
    <w:p w:rsidR="00CA51F5" w:rsidRDefault="00CA51F5" w:rsidP="00994ED5">
      <w:pPr>
        <w:spacing w:after="0" w:line="240" w:lineRule="auto"/>
        <w:rPr>
          <w:lang w:val="en-GB"/>
        </w:rPr>
      </w:pPr>
    </w:p>
    <w:p w:rsidR="00CA51F5" w:rsidRDefault="004B4F45" w:rsidP="00307F1F">
      <w:pPr>
        <w:spacing w:after="0" w:line="360" w:lineRule="auto"/>
        <w:jc w:val="both"/>
        <w:rPr>
          <w:lang w:val="en-GB"/>
        </w:rPr>
      </w:pPr>
      <w:r>
        <w:rPr>
          <w:lang w:val="en-GB"/>
        </w:rPr>
        <w:t xml:space="preserve">One of new businesses connected with the electric cars </w:t>
      </w:r>
      <w:r w:rsidR="0075519E">
        <w:rPr>
          <w:lang w:val="en-GB"/>
        </w:rPr>
        <w:t>launch</w:t>
      </w:r>
      <w:r>
        <w:rPr>
          <w:lang w:val="en-GB"/>
        </w:rPr>
        <w:t xml:space="preserve"> is the </w:t>
      </w:r>
      <w:r w:rsidR="0075519E">
        <w:rPr>
          <w:lang w:val="en-GB"/>
        </w:rPr>
        <w:t xml:space="preserve">production of vehicle-charging stations. There are significant prospects for development of this business. Currently the charging stations are not sufficient. There is a high demand for them and it will grow together with the number of EV produced and sold. All factors facilitating the increase in demand of electric cars will also stimulate the development of charging stations production. There also one more directly influencing political factor and it is the government funding of a certain number charging stations </w:t>
      </w:r>
      <w:r w:rsidR="00841709">
        <w:rPr>
          <w:lang w:val="en-GB"/>
        </w:rPr>
        <w:t>– 3000 by 2024 and totally 5000.</w:t>
      </w:r>
      <w:r w:rsidR="00DA4798">
        <w:rPr>
          <w:lang w:val="en-GB"/>
        </w:rPr>
        <w:t xml:space="preserve"> (4)</w:t>
      </w:r>
    </w:p>
    <w:p w:rsidR="006462EE" w:rsidRDefault="006462EE" w:rsidP="00307F1F">
      <w:pPr>
        <w:spacing w:after="0" w:line="360" w:lineRule="auto"/>
        <w:jc w:val="both"/>
        <w:rPr>
          <w:lang w:val="en-GB"/>
        </w:rPr>
      </w:pPr>
      <w:r>
        <w:rPr>
          <w:lang w:val="en-GB"/>
        </w:rPr>
        <w:t xml:space="preserve">Another business that is expected to develop is the production of batteries. Batteries will be needed for each car but also their life is not as long as the life of the car itself. Electric cars are simple their engines are not very complex compared to the internal combustion engines and practically their life is a couple of times longer than the battery life. So, it is expected that more batteries will be needed. </w:t>
      </w:r>
    </w:p>
    <w:p w:rsidR="005115E6" w:rsidRDefault="006462EE" w:rsidP="00307F1F">
      <w:pPr>
        <w:spacing w:after="0" w:line="360" w:lineRule="auto"/>
        <w:jc w:val="both"/>
        <w:rPr>
          <w:lang w:val="en-GB"/>
        </w:rPr>
      </w:pPr>
      <w:r>
        <w:rPr>
          <w:lang w:val="en-GB"/>
        </w:rPr>
        <w:t xml:space="preserve">However, there </w:t>
      </w:r>
      <w:r w:rsidR="00307F1F">
        <w:rPr>
          <w:lang w:val="en-GB"/>
        </w:rPr>
        <w:t>are</w:t>
      </w:r>
      <w:r>
        <w:rPr>
          <w:lang w:val="en-GB"/>
        </w:rPr>
        <w:t xml:space="preserve"> challenges in front of this production</w:t>
      </w:r>
      <w:r w:rsidR="00307F1F">
        <w:rPr>
          <w:lang w:val="en-GB"/>
        </w:rPr>
        <w:t xml:space="preserve"> that need to be overcome</w:t>
      </w:r>
      <w:r>
        <w:rPr>
          <w:lang w:val="en-GB"/>
        </w:rPr>
        <w:t xml:space="preserve">. The batteries are still big and expensive. </w:t>
      </w:r>
      <w:r w:rsidR="00307F1F">
        <w:rPr>
          <w:lang w:val="en-GB"/>
        </w:rPr>
        <w:t>Recently t</w:t>
      </w:r>
      <w:r>
        <w:rPr>
          <w:lang w:val="en-GB"/>
        </w:rPr>
        <w:t xml:space="preserve">he </w:t>
      </w:r>
      <w:r w:rsidR="00307F1F">
        <w:rPr>
          <w:lang w:val="en-GB"/>
        </w:rPr>
        <w:t xml:space="preserve">batteries’ </w:t>
      </w:r>
      <w:r>
        <w:rPr>
          <w:lang w:val="en-GB"/>
        </w:rPr>
        <w:t>price drop significantly</w:t>
      </w:r>
      <w:r w:rsidR="00307F1F">
        <w:rPr>
          <w:lang w:val="en-GB"/>
        </w:rPr>
        <w:t xml:space="preserve"> </w:t>
      </w:r>
      <w:r>
        <w:rPr>
          <w:lang w:val="en-GB"/>
        </w:rPr>
        <w:t xml:space="preserve">with the increase of demand but they still quite expensive. </w:t>
      </w:r>
      <w:r w:rsidR="00307F1F">
        <w:rPr>
          <w:lang w:val="en-GB"/>
        </w:rPr>
        <w:t>It is a challenge to technology to find a way to make smaller batteries at better price. In any case the investment in this business will be significant. The improvement of technology and increase of demand will bring to more considerable profits.</w:t>
      </w:r>
    </w:p>
    <w:p w:rsidR="00994ED5" w:rsidRDefault="005115E6" w:rsidP="00307F1F">
      <w:pPr>
        <w:spacing w:after="0" w:line="360" w:lineRule="auto"/>
        <w:jc w:val="both"/>
        <w:rPr>
          <w:lang w:val="en-GB"/>
        </w:rPr>
      </w:pPr>
      <w:r>
        <w:rPr>
          <w:lang w:val="en-GB"/>
        </w:rPr>
        <w:t>There is one concern regarding batteries which reduces the positive ecological effect of the use of electric cars. It is considered that the production of batteries itself might not be eco friendly at all. The county in which the batteries are produced has much higher level of impact on the emission. (7)</w:t>
      </w:r>
      <w:r w:rsidR="00307F1F">
        <w:rPr>
          <w:lang w:val="en-GB"/>
        </w:rPr>
        <w:t xml:space="preserve"> </w:t>
      </w:r>
    </w:p>
    <w:p w:rsidR="00C14DD8" w:rsidRDefault="00C14DD8" w:rsidP="00307F1F">
      <w:pPr>
        <w:spacing w:after="0" w:line="360" w:lineRule="auto"/>
        <w:jc w:val="both"/>
        <w:rPr>
          <w:lang w:val="en-GB"/>
        </w:rPr>
      </w:pPr>
      <w:r>
        <w:rPr>
          <w:lang w:val="en-GB"/>
        </w:rPr>
        <w:t>The business which is expected to be decreasing in future is the production of engines with internal combustion. It is known that the conventional</w:t>
      </w:r>
      <w:r w:rsidRPr="00C14DD8">
        <w:rPr>
          <w:lang w:val="en-GB"/>
        </w:rPr>
        <w:t xml:space="preserve"> </w:t>
      </w:r>
      <w:r>
        <w:rPr>
          <w:lang w:val="en-GB"/>
        </w:rPr>
        <w:t xml:space="preserve">engines are more complex. They consume more resources from scientific, technological and material point of view compared with the electrical engines. </w:t>
      </w:r>
      <w:r w:rsidR="00BF7DB2">
        <w:rPr>
          <w:lang w:val="en-GB"/>
        </w:rPr>
        <w:t>Their production engages more people. With the decrease of demand of conventional engines a lot of employees will lose their work.  This unfortunately may lead to social disapproval and negative attitude of the people towards electric cars production.</w:t>
      </w:r>
    </w:p>
    <w:p w:rsidR="00307F1F" w:rsidRDefault="00307F1F" w:rsidP="00994ED5">
      <w:pPr>
        <w:spacing w:after="0" w:line="240" w:lineRule="auto"/>
        <w:rPr>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DA4798" w:rsidRDefault="00DA4798" w:rsidP="00994ED5">
      <w:pPr>
        <w:spacing w:after="0" w:line="240" w:lineRule="auto"/>
        <w:rPr>
          <w:b/>
          <w:lang w:val="en-GB"/>
        </w:rPr>
      </w:pPr>
    </w:p>
    <w:p w:rsidR="00994ED5" w:rsidRPr="00DA4798" w:rsidRDefault="00DA4798" w:rsidP="00994ED5">
      <w:pPr>
        <w:spacing w:after="0" w:line="240" w:lineRule="auto"/>
        <w:rPr>
          <w:b/>
          <w:lang w:val="en-GB"/>
        </w:rPr>
      </w:pPr>
      <w:r w:rsidRPr="00DA4798">
        <w:rPr>
          <w:b/>
          <w:lang w:val="en-GB"/>
        </w:rPr>
        <w:t>Reference</w:t>
      </w: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5115E6" w:rsidRPr="005811F0" w:rsidRDefault="005115E6" w:rsidP="005115E6">
      <w:pPr>
        <w:pStyle w:val="ListParagraph"/>
        <w:numPr>
          <w:ilvl w:val="0"/>
          <w:numId w:val="5"/>
        </w:numPr>
        <w:spacing w:after="0" w:line="240" w:lineRule="auto"/>
        <w:rPr>
          <w:lang w:val="en-GB"/>
        </w:rPr>
      </w:pPr>
      <w:r w:rsidRPr="006146F1">
        <w:rPr>
          <w:rFonts w:ascii="Arial" w:hAnsi="Arial" w:cs="Arial"/>
          <w:color w:val="000000"/>
          <w:sz w:val="15"/>
          <w:szCs w:val="15"/>
          <w:shd w:val="clear" w:color="auto" w:fill="FFFFFF"/>
        </w:rPr>
        <w:t>US EPA. (2020). </w:t>
      </w:r>
      <w:r w:rsidRPr="006146F1">
        <w:rPr>
          <w:rFonts w:ascii="Arial" w:hAnsi="Arial" w:cs="Arial"/>
          <w:i/>
          <w:iCs/>
          <w:color w:val="000000"/>
          <w:sz w:val="15"/>
          <w:szCs w:val="15"/>
          <w:shd w:val="clear" w:color="auto" w:fill="FFFFFF"/>
        </w:rPr>
        <w:t>Overview of Greenhouse Gases | US EPA</w:t>
      </w:r>
      <w:r w:rsidRPr="006146F1">
        <w:rPr>
          <w:rFonts w:ascii="Arial" w:hAnsi="Arial" w:cs="Arial"/>
          <w:color w:val="000000"/>
          <w:sz w:val="15"/>
          <w:szCs w:val="15"/>
          <w:shd w:val="clear" w:color="auto" w:fill="FFFFFF"/>
        </w:rPr>
        <w:t>. [online] Available at: https://www.epa.gov/ghgemissions/overview-greenhouse-gases [Accessed 6 Jan. 2020].</w:t>
      </w:r>
    </w:p>
    <w:p w:rsidR="005115E6" w:rsidRPr="00F83AD4" w:rsidRDefault="005115E6" w:rsidP="005115E6">
      <w:pPr>
        <w:pStyle w:val="ListParagraph"/>
        <w:numPr>
          <w:ilvl w:val="0"/>
          <w:numId w:val="5"/>
        </w:numPr>
        <w:spacing w:after="0" w:line="240" w:lineRule="auto"/>
        <w:rPr>
          <w:lang w:val="en-GB"/>
        </w:rPr>
      </w:pPr>
      <w:r w:rsidRPr="00F83AD4">
        <w:rPr>
          <w:rFonts w:ascii="Verdana" w:hAnsi="Verdana"/>
          <w:color w:val="000000"/>
          <w:sz w:val="15"/>
          <w:szCs w:val="15"/>
          <w:shd w:val="clear" w:color="auto" w:fill="FFFFFF"/>
        </w:rPr>
        <w:t>Climate Action - European Commission. (2020). </w:t>
      </w:r>
      <w:r w:rsidRPr="00F83AD4">
        <w:rPr>
          <w:rFonts w:ascii="Verdana" w:hAnsi="Verdana"/>
          <w:i/>
          <w:iCs/>
          <w:color w:val="000000"/>
          <w:sz w:val="15"/>
          <w:szCs w:val="15"/>
          <w:shd w:val="clear" w:color="auto" w:fill="FFFFFF"/>
        </w:rPr>
        <w:t>Reducing CO2 emissions from passenger cars - Climate Action - European Commission</w:t>
      </w:r>
      <w:r w:rsidRPr="00F83AD4">
        <w:rPr>
          <w:rFonts w:ascii="Verdana" w:hAnsi="Verdana"/>
          <w:color w:val="000000"/>
          <w:sz w:val="15"/>
          <w:szCs w:val="15"/>
          <w:shd w:val="clear" w:color="auto" w:fill="FFFFFF"/>
        </w:rPr>
        <w:t>. [online] Available at: https://ec.europa.eu/clima/policies/transport/vehicles/cars_en [Accessed 6 Jan. 2020].</w:t>
      </w:r>
    </w:p>
    <w:p w:rsidR="005115E6" w:rsidRPr="002C5B4A" w:rsidRDefault="005115E6" w:rsidP="005115E6">
      <w:pPr>
        <w:pStyle w:val="ListParagraph"/>
        <w:numPr>
          <w:ilvl w:val="0"/>
          <w:numId w:val="5"/>
        </w:numPr>
        <w:spacing w:after="0" w:line="240" w:lineRule="auto"/>
        <w:rPr>
          <w:lang w:val="en-GB"/>
        </w:rPr>
      </w:pPr>
      <w:r>
        <w:rPr>
          <w:rFonts w:ascii="Arial" w:hAnsi="Arial" w:cs="Arial"/>
          <w:color w:val="000000"/>
          <w:sz w:val="15"/>
          <w:szCs w:val="15"/>
          <w:shd w:val="clear" w:color="auto" w:fill="FFFFFF"/>
        </w:rPr>
        <w:t>Climate Action - European Commission. (2020). </w:t>
      </w:r>
      <w:r>
        <w:rPr>
          <w:rFonts w:ascii="Arial" w:hAnsi="Arial" w:cs="Arial"/>
          <w:i/>
          <w:iCs/>
          <w:color w:val="000000"/>
          <w:sz w:val="15"/>
          <w:szCs w:val="15"/>
          <w:shd w:val="clear" w:color="auto" w:fill="FFFFFF"/>
        </w:rPr>
        <w:t>Reducing CO2 emissions from passenger cars - Climate Action - European Commission</w:t>
      </w:r>
      <w:r>
        <w:rPr>
          <w:rFonts w:ascii="Arial" w:hAnsi="Arial" w:cs="Arial"/>
          <w:color w:val="000000"/>
          <w:sz w:val="15"/>
          <w:szCs w:val="15"/>
          <w:shd w:val="clear" w:color="auto" w:fill="FFFFFF"/>
        </w:rPr>
        <w:t>. [online] Available at: https://ec.europa.eu/clima/policies/transport/vehicles/cars_en [Accessed 6 Jan. 2020].</w:t>
      </w:r>
    </w:p>
    <w:p w:rsidR="005115E6" w:rsidRPr="00B26F03" w:rsidRDefault="005115E6" w:rsidP="005115E6">
      <w:pPr>
        <w:pStyle w:val="ListParagraph"/>
        <w:numPr>
          <w:ilvl w:val="0"/>
          <w:numId w:val="5"/>
        </w:numPr>
        <w:spacing w:after="0" w:line="240" w:lineRule="auto"/>
        <w:rPr>
          <w:lang w:val="en-GB"/>
        </w:rPr>
      </w:pPr>
      <w:r>
        <w:rPr>
          <w:rFonts w:ascii="Arial" w:hAnsi="Arial" w:cs="Arial"/>
          <w:color w:val="000000"/>
          <w:sz w:val="15"/>
          <w:szCs w:val="15"/>
          <w:shd w:val="clear" w:color="auto" w:fill="FFFFFF"/>
        </w:rPr>
        <w:t>Chillingsworth, L. (2020). </w:t>
      </w:r>
      <w:r>
        <w:rPr>
          <w:rFonts w:ascii="Arial" w:hAnsi="Arial" w:cs="Arial"/>
          <w:i/>
          <w:iCs/>
          <w:color w:val="000000"/>
          <w:sz w:val="15"/>
          <w:szCs w:val="15"/>
          <w:shd w:val="clear" w:color="auto" w:fill="FFFFFF"/>
        </w:rPr>
        <w:t>Half of Brits would not buy an electric car amid concerns for infrastructure and charging</w:t>
      </w:r>
      <w:r>
        <w:rPr>
          <w:rFonts w:ascii="Arial" w:hAnsi="Arial" w:cs="Arial"/>
          <w:color w:val="000000"/>
          <w:sz w:val="15"/>
          <w:szCs w:val="15"/>
          <w:shd w:val="clear" w:color="auto" w:fill="FFFFFF"/>
        </w:rPr>
        <w:t>. [online] Express.co.uk. Available at: https://www.express.co.uk/life-style/cars/1196701/electric-car-for-sale-uk-drivers-government-smmt-ulez [Accessed 6 Jan. 2020].</w:t>
      </w:r>
    </w:p>
    <w:p w:rsidR="005115E6" w:rsidRPr="008F6410" w:rsidRDefault="005115E6" w:rsidP="005115E6">
      <w:pPr>
        <w:pStyle w:val="ListParagraph"/>
        <w:numPr>
          <w:ilvl w:val="0"/>
          <w:numId w:val="5"/>
        </w:numPr>
        <w:spacing w:after="0" w:line="240" w:lineRule="auto"/>
        <w:rPr>
          <w:lang w:val="en-GB"/>
        </w:rPr>
      </w:pPr>
      <w:r>
        <w:rPr>
          <w:rFonts w:ascii="Arial" w:hAnsi="Arial" w:cs="Arial"/>
          <w:color w:val="000000"/>
          <w:sz w:val="15"/>
          <w:szCs w:val="15"/>
          <w:shd w:val="clear" w:color="auto" w:fill="FFFFFF"/>
        </w:rPr>
        <w:t>Academy, P. (2020). </w:t>
      </w:r>
      <w:r>
        <w:rPr>
          <w:rFonts w:ascii="Arial" w:hAnsi="Arial" w:cs="Arial"/>
          <w:i/>
          <w:iCs/>
          <w:color w:val="000000"/>
          <w:sz w:val="15"/>
          <w:szCs w:val="15"/>
          <w:shd w:val="clear" w:color="auto" w:fill="FFFFFF"/>
        </w:rPr>
        <w:t>Marketing Theories - SWOT Analysis</w:t>
      </w:r>
      <w:r>
        <w:rPr>
          <w:rFonts w:ascii="Arial" w:hAnsi="Arial" w:cs="Arial"/>
          <w:color w:val="000000"/>
          <w:sz w:val="15"/>
          <w:szCs w:val="15"/>
          <w:shd w:val="clear" w:color="auto" w:fill="FFFFFF"/>
        </w:rPr>
        <w:t>. [online] Professionalacademy.com. Available at: https://www.professionalacademy.com/blogs-and-advice/marketing-theories---swot-analysis [Accessed 6 Jan. 2020].</w:t>
      </w:r>
    </w:p>
    <w:p w:rsidR="005115E6" w:rsidRPr="005115E6" w:rsidRDefault="005115E6" w:rsidP="005115E6">
      <w:pPr>
        <w:pStyle w:val="ListParagraph"/>
        <w:numPr>
          <w:ilvl w:val="0"/>
          <w:numId w:val="5"/>
        </w:numPr>
        <w:spacing w:after="0" w:line="240" w:lineRule="auto"/>
        <w:rPr>
          <w:lang w:val="en-GB"/>
        </w:rPr>
      </w:pPr>
      <w:r>
        <w:rPr>
          <w:rFonts w:ascii="Arial" w:hAnsi="Arial" w:cs="Arial"/>
          <w:color w:val="000000"/>
          <w:sz w:val="15"/>
          <w:szCs w:val="15"/>
          <w:shd w:val="clear" w:color="auto" w:fill="FFFFFF"/>
        </w:rPr>
        <w:t>Forbes.com. (2020). </w:t>
      </w:r>
      <w:r>
        <w:rPr>
          <w:rFonts w:ascii="Arial" w:hAnsi="Arial" w:cs="Arial"/>
          <w:i/>
          <w:iCs/>
          <w:color w:val="000000"/>
          <w:sz w:val="15"/>
          <w:szCs w:val="15"/>
          <w:shd w:val="clear" w:color="auto" w:fill="FFFFFF"/>
        </w:rPr>
        <w:t>Electric Cars In Europe Will Triple By 2021 - Report</w:t>
      </w:r>
      <w:r>
        <w:rPr>
          <w:rFonts w:ascii="Arial" w:hAnsi="Arial" w:cs="Arial"/>
          <w:color w:val="000000"/>
          <w:sz w:val="15"/>
          <w:szCs w:val="15"/>
          <w:shd w:val="clear" w:color="auto" w:fill="FFFFFF"/>
        </w:rPr>
        <w:t>. [online] Available at: https://www.forbes.com/sites/davekeating/2019/07/18/electric-cars-in-europe-will-triple-by-2021-report/#4ceef89d1fd7 [Accessed 6 Jan. 2020].</w:t>
      </w:r>
    </w:p>
    <w:p w:rsidR="005115E6" w:rsidRPr="00DA4798" w:rsidRDefault="005115E6" w:rsidP="005115E6">
      <w:pPr>
        <w:pStyle w:val="ListParagraph"/>
        <w:numPr>
          <w:ilvl w:val="0"/>
          <w:numId w:val="5"/>
        </w:numPr>
        <w:spacing w:after="0" w:line="240" w:lineRule="auto"/>
        <w:rPr>
          <w:lang w:val="en-GB"/>
        </w:rPr>
      </w:pPr>
      <w:r>
        <w:rPr>
          <w:rFonts w:ascii="Arial" w:hAnsi="Arial" w:cs="Arial"/>
          <w:color w:val="000000"/>
          <w:sz w:val="15"/>
          <w:szCs w:val="15"/>
          <w:shd w:val="clear" w:color="auto" w:fill="FFFFFF"/>
        </w:rPr>
        <w:t>Forbes.com. (2020). </w:t>
      </w:r>
      <w:r>
        <w:rPr>
          <w:rFonts w:ascii="Arial" w:hAnsi="Arial" w:cs="Arial"/>
          <w:i/>
          <w:iCs/>
          <w:color w:val="000000"/>
          <w:sz w:val="15"/>
          <w:szCs w:val="15"/>
          <w:shd w:val="clear" w:color="auto" w:fill="FFFFFF"/>
        </w:rPr>
        <w:t>Are Electric Vehicles Really Better For The Environment?</w:t>
      </w:r>
      <w:r>
        <w:rPr>
          <w:rFonts w:ascii="Arial" w:hAnsi="Arial" w:cs="Arial"/>
          <w:color w:val="000000"/>
          <w:sz w:val="15"/>
          <w:szCs w:val="15"/>
          <w:shd w:val="clear" w:color="auto" w:fill="FFFFFF"/>
        </w:rPr>
        <w:t>. [online] Available at: https://www.forbes.com/sites/jamesellsmoor/2019/05/20/are-electric-vehicles-really-better-for-the-environment/#7267ab4a76d2 [Accessed 6 Jan. 2020].</w:t>
      </w:r>
    </w:p>
    <w:p w:rsidR="00DA4798" w:rsidRPr="00055B33" w:rsidRDefault="00DA4798" w:rsidP="005115E6">
      <w:pPr>
        <w:pStyle w:val="ListParagraph"/>
        <w:numPr>
          <w:ilvl w:val="0"/>
          <w:numId w:val="5"/>
        </w:numPr>
        <w:spacing w:after="0" w:line="240" w:lineRule="auto"/>
        <w:rPr>
          <w:lang w:val="en-GB"/>
        </w:rPr>
      </w:pPr>
      <w:r>
        <w:rPr>
          <w:rFonts w:ascii="Arial" w:hAnsi="Arial" w:cs="Arial"/>
          <w:color w:val="000000"/>
          <w:sz w:val="15"/>
          <w:szCs w:val="15"/>
          <w:shd w:val="clear" w:color="auto" w:fill="FFFFFF"/>
        </w:rPr>
        <w:t>Automotive IQ. (2020). </w:t>
      </w:r>
      <w:r>
        <w:rPr>
          <w:rFonts w:ascii="Arial" w:hAnsi="Arial" w:cs="Arial"/>
          <w:i/>
          <w:iCs/>
          <w:color w:val="000000"/>
          <w:sz w:val="15"/>
          <w:szCs w:val="15"/>
          <w:shd w:val="clear" w:color="auto" w:fill="FFFFFF"/>
        </w:rPr>
        <w:t>Innovation in electric vehicle charging stations</w:t>
      </w:r>
      <w:r>
        <w:rPr>
          <w:rFonts w:ascii="Arial" w:hAnsi="Arial" w:cs="Arial"/>
          <w:color w:val="000000"/>
          <w:sz w:val="15"/>
          <w:szCs w:val="15"/>
          <w:shd w:val="clear" w:color="auto" w:fill="FFFFFF"/>
        </w:rPr>
        <w:t>. [online] Available at: https://www.automotive-iq.com/electrics-electronics/articles/innovation-in-electric-vehicle-charging-stations [Accessed 6 Jan. 2020].</w:t>
      </w: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p w:rsidR="00055B33" w:rsidRPr="00994ED5" w:rsidRDefault="00055B33" w:rsidP="00994ED5">
      <w:pPr>
        <w:spacing w:after="0" w:line="240" w:lineRule="auto"/>
        <w:rPr>
          <w:lang w:val="en-GB"/>
        </w:rPr>
      </w:pPr>
    </w:p>
    <w:sectPr w:rsidR="00055B33" w:rsidRPr="00994ED5" w:rsidSect="0013368F">
      <w:pgSz w:w="11906" w:h="16838"/>
      <w:pgMar w:top="851" w:right="1417" w:bottom="851"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95CE2" w:rsidRDefault="00F95CE2" w:rsidP="001E4C1A">
      <w:pPr>
        <w:spacing w:after="0" w:line="240" w:lineRule="auto"/>
      </w:pPr>
      <w:r>
        <w:separator/>
      </w:r>
    </w:p>
  </w:endnote>
  <w:endnote w:type="continuationSeparator" w:id="0">
    <w:p w:rsidR="00F95CE2" w:rsidRDefault="00F95CE2" w:rsidP="001E4C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Verdana">
    <w:panose1 w:val="020B0604030504040204"/>
    <w:charset w:val="CC"/>
    <w:family w:val="swiss"/>
    <w:pitch w:val="variable"/>
    <w:sig w:usb0="A10006FF" w:usb1="4000205B" w:usb2="00000010" w:usb3="00000000" w:csb0="0000019F" w:csb1="00000000"/>
  </w:font>
  <w:font w:name="Cambria">
    <w:panose1 w:val="02040503050406030204"/>
    <w:charset w:val="CC"/>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95CE2" w:rsidRDefault="00F95CE2" w:rsidP="001E4C1A">
      <w:pPr>
        <w:spacing w:after="0" w:line="240" w:lineRule="auto"/>
      </w:pPr>
      <w:r>
        <w:separator/>
      </w:r>
    </w:p>
  </w:footnote>
  <w:footnote w:type="continuationSeparator" w:id="0">
    <w:p w:rsidR="00F95CE2" w:rsidRDefault="00F95CE2" w:rsidP="001E4C1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947B5F"/>
    <w:multiLevelType w:val="hybridMultilevel"/>
    <w:tmpl w:val="2D825FD2"/>
    <w:lvl w:ilvl="0" w:tplc="AF9C6278">
      <w:start w:val="1"/>
      <w:numFmt w:val="decimal"/>
      <w:lvlText w:val="(%1)"/>
      <w:lvlJc w:val="left"/>
      <w:pPr>
        <w:ind w:left="720" w:hanging="360"/>
      </w:pPr>
      <w:rPr>
        <w:rFonts w:ascii="Arial" w:hAnsi="Arial" w:cs="Arial" w:hint="default"/>
        <w:color w:val="000000"/>
        <w:sz w:val="15"/>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0CBE063B"/>
    <w:multiLevelType w:val="hybridMultilevel"/>
    <w:tmpl w:val="014C09B6"/>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164637B3"/>
    <w:multiLevelType w:val="hybridMultilevel"/>
    <w:tmpl w:val="7E16A46A"/>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25BE23B6"/>
    <w:multiLevelType w:val="hybridMultilevel"/>
    <w:tmpl w:val="014C09B6"/>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65CD2825"/>
    <w:multiLevelType w:val="hybridMultilevel"/>
    <w:tmpl w:val="3AF42DB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77E61361"/>
    <w:multiLevelType w:val="hybridMultilevel"/>
    <w:tmpl w:val="81AAD216"/>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2"/>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08"/>
  <w:hyphenationZone w:val="425"/>
  <w:characterSpacingControl w:val="doNotCompress"/>
  <w:footnotePr>
    <w:footnote w:id="-1"/>
    <w:footnote w:id="0"/>
  </w:footnotePr>
  <w:endnotePr>
    <w:endnote w:id="-1"/>
    <w:endnote w:id="0"/>
  </w:endnotePr>
  <w:compat/>
  <w:rsids>
    <w:rsidRoot w:val="00303E84"/>
    <w:rsid w:val="0000500A"/>
    <w:rsid w:val="00007529"/>
    <w:rsid w:val="0001278A"/>
    <w:rsid w:val="00012DF9"/>
    <w:rsid w:val="00015E30"/>
    <w:rsid w:val="00017E40"/>
    <w:rsid w:val="00020586"/>
    <w:rsid w:val="0002168C"/>
    <w:rsid w:val="00022304"/>
    <w:rsid w:val="0002534E"/>
    <w:rsid w:val="000348E4"/>
    <w:rsid w:val="00043E0E"/>
    <w:rsid w:val="00046119"/>
    <w:rsid w:val="00050055"/>
    <w:rsid w:val="0005009D"/>
    <w:rsid w:val="0005259E"/>
    <w:rsid w:val="00053536"/>
    <w:rsid w:val="00053E08"/>
    <w:rsid w:val="0005489B"/>
    <w:rsid w:val="00055B33"/>
    <w:rsid w:val="00066FAC"/>
    <w:rsid w:val="000675AB"/>
    <w:rsid w:val="00071124"/>
    <w:rsid w:val="0007148C"/>
    <w:rsid w:val="00073807"/>
    <w:rsid w:val="00073921"/>
    <w:rsid w:val="00073CF7"/>
    <w:rsid w:val="00081737"/>
    <w:rsid w:val="000832B5"/>
    <w:rsid w:val="0008577D"/>
    <w:rsid w:val="0009167F"/>
    <w:rsid w:val="000955B6"/>
    <w:rsid w:val="00097117"/>
    <w:rsid w:val="000976E3"/>
    <w:rsid w:val="000A0AB0"/>
    <w:rsid w:val="000A27A2"/>
    <w:rsid w:val="000A2F93"/>
    <w:rsid w:val="000A3DCF"/>
    <w:rsid w:val="000A6E7F"/>
    <w:rsid w:val="000B26B1"/>
    <w:rsid w:val="000B44C6"/>
    <w:rsid w:val="000B6EC3"/>
    <w:rsid w:val="000B737D"/>
    <w:rsid w:val="000C4A73"/>
    <w:rsid w:val="000C70A2"/>
    <w:rsid w:val="000D1926"/>
    <w:rsid w:val="000D2ABE"/>
    <w:rsid w:val="000D774B"/>
    <w:rsid w:val="000E20DD"/>
    <w:rsid w:val="000E3104"/>
    <w:rsid w:val="000E6855"/>
    <w:rsid w:val="000F0B63"/>
    <w:rsid w:val="000F0D8E"/>
    <w:rsid w:val="000F6B72"/>
    <w:rsid w:val="00102431"/>
    <w:rsid w:val="001046A2"/>
    <w:rsid w:val="00112C51"/>
    <w:rsid w:val="00121AD7"/>
    <w:rsid w:val="00123C65"/>
    <w:rsid w:val="001276AB"/>
    <w:rsid w:val="001329B4"/>
    <w:rsid w:val="00132D65"/>
    <w:rsid w:val="0013368F"/>
    <w:rsid w:val="001358DA"/>
    <w:rsid w:val="0014193F"/>
    <w:rsid w:val="001424A2"/>
    <w:rsid w:val="00143F1B"/>
    <w:rsid w:val="00143FA9"/>
    <w:rsid w:val="0014585A"/>
    <w:rsid w:val="00151291"/>
    <w:rsid w:val="00152DFD"/>
    <w:rsid w:val="00157892"/>
    <w:rsid w:val="0016394A"/>
    <w:rsid w:val="0016508F"/>
    <w:rsid w:val="00165992"/>
    <w:rsid w:val="00170E88"/>
    <w:rsid w:val="00174506"/>
    <w:rsid w:val="00176B55"/>
    <w:rsid w:val="00177E1B"/>
    <w:rsid w:val="001837F4"/>
    <w:rsid w:val="00186DBB"/>
    <w:rsid w:val="0019219D"/>
    <w:rsid w:val="00192E0C"/>
    <w:rsid w:val="00193112"/>
    <w:rsid w:val="00193ECA"/>
    <w:rsid w:val="00195D82"/>
    <w:rsid w:val="00195EFC"/>
    <w:rsid w:val="00196395"/>
    <w:rsid w:val="001973B6"/>
    <w:rsid w:val="001A2ADE"/>
    <w:rsid w:val="001A2D61"/>
    <w:rsid w:val="001A2DC0"/>
    <w:rsid w:val="001A5D21"/>
    <w:rsid w:val="001A7878"/>
    <w:rsid w:val="001A7ACA"/>
    <w:rsid w:val="001B06B0"/>
    <w:rsid w:val="001B11C8"/>
    <w:rsid w:val="001B4286"/>
    <w:rsid w:val="001B57FA"/>
    <w:rsid w:val="001B6070"/>
    <w:rsid w:val="001B65B8"/>
    <w:rsid w:val="001B78F4"/>
    <w:rsid w:val="001C2877"/>
    <w:rsid w:val="001C2B54"/>
    <w:rsid w:val="001C67AA"/>
    <w:rsid w:val="001D2A0A"/>
    <w:rsid w:val="001D2B72"/>
    <w:rsid w:val="001D2E46"/>
    <w:rsid w:val="001E15DD"/>
    <w:rsid w:val="001E1711"/>
    <w:rsid w:val="001E17CC"/>
    <w:rsid w:val="001E1D45"/>
    <w:rsid w:val="001E25B6"/>
    <w:rsid w:val="001E4C1A"/>
    <w:rsid w:val="001E7374"/>
    <w:rsid w:val="001F0F72"/>
    <w:rsid w:val="001F1377"/>
    <w:rsid w:val="001F20A3"/>
    <w:rsid w:val="001F3EFF"/>
    <w:rsid w:val="00200BDB"/>
    <w:rsid w:val="00205163"/>
    <w:rsid w:val="00206597"/>
    <w:rsid w:val="002107E9"/>
    <w:rsid w:val="00210E5B"/>
    <w:rsid w:val="00215A92"/>
    <w:rsid w:val="0021669B"/>
    <w:rsid w:val="00217FF3"/>
    <w:rsid w:val="00220260"/>
    <w:rsid w:val="002202CA"/>
    <w:rsid w:val="00223367"/>
    <w:rsid w:val="0022677B"/>
    <w:rsid w:val="00226988"/>
    <w:rsid w:val="00226AAD"/>
    <w:rsid w:val="00231C42"/>
    <w:rsid w:val="002343B2"/>
    <w:rsid w:val="00234D84"/>
    <w:rsid w:val="0024326F"/>
    <w:rsid w:val="0024454B"/>
    <w:rsid w:val="00247141"/>
    <w:rsid w:val="00250FC2"/>
    <w:rsid w:val="00252987"/>
    <w:rsid w:val="002529CE"/>
    <w:rsid w:val="00254C44"/>
    <w:rsid w:val="00257477"/>
    <w:rsid w:val="002609F5"/>
    <w:rsid w:val="002634F5"/>
    <w:rsid w:val="002644ED"/>
    <w:rsid w:val="002657DF"/>
    <w:rsid w:val="00270BAA"/>
    <w:rsid w:val="00270DCB"/>
    <w:rsid w:val="00273BDF"/>
    <w:rsid w:val="002740A3"/>
    <w:rsid w:val="00276747"/>
    <w:rsid w:val="00276F87"/>
    <w:rsid w:val="00277B2C"/>
    <w:rsid w:val="002804CC"/>
    <w:rsid w:val="0028181B"/>
    <w:rsid w:val="00285C33"/>
    <w:rsid w:val="002860F6"/>
    <w:rsid w:val="002862F9"/>
    <w:rsid w:val="0029311D"/>
    <w:rsid w:val="00294020"/>
    <w:rsid w:val="00296650"/>
    <w:rsid w:val="00296B4A"/>
    <w:rsid w:val="00297189"/>
    <w:rsid w:val="002A163A"/>
    <w:rsid w:val="002A1BE7"/>
    <w:rsid w:val="002A2489"/>
    <w:rsid w:val="002A4C58"/>
    <w:rsid w:val="002A4E52"/>
    <w:rsid w:val="002A6810"/>
    <w:rsid w:val="002B0D5D"/>
    <w:rsid w:val="002B0E0B"/>
    <w:rsid w:val="002B1229"/>
    <w:rsid w:val="002B3060"/>
    <w:rsid w:val="002B3390"/>
    <w:rsid w:val="002B4A25"/>
    <w:rsid w:val="002B7C10"/>
    <w:rsid w:val="002C1D2C"/>
    <w:rsid w:val="002C5B4A"/>
    <w:rsid w:val="002C6EB2"/>
    <w:rsid w:val="002C76D7"/>
    <w:rsid w:val="002D5EEC"/>
    <w:rsid w:val="002D79CF"/>
    <w:rsid w:val="002E0AFC"/>
    <w:rsid w:val="002E2753"/>
    <w:rsid w:val="002E76B8"/>
    <w:rsid w:val="002F53ED"/>
    <w:rsid w:val="003000E9"/>
    <w:rsid w:val="00303E84"/>
    <w:rsid w:val="00305B2A"/>
    <w:rsid w:val="003065CD"/>
    <w:rsid w:val="003075F5"/>
    <w:rsid w:val="00307F1F"/>
    <w:rsid w:val="00315550"/>
    <w:rsid w:val="00315EF6"/>
    <w:rsid w:val="003205D5"/>
    <w:rsid w:val="00320BF2"/>
    <w:rsid w:val="0032160A"/>
    <w:rsid w:val="003218BB"/>
    <w:rsid w:val="00322B22"/>
    <w:rsid w:val="00324D1E"/>
    <w:rsid w:val="00324D7A"/>
    <w:rsid w:val="00325065"/>
    <w:rsid w:val="00326D1B"/>
    <w:rsid w:val="00330734"/>
    <w:rsid w:val="00342676"/>
    <w:rsid w:val="00342950"/>
    <w:rsid w:val="00343CE3"/>
    <w:rsid w:val="00344312"/>
    <w:rsid w:val="00344BB6"/>
    <w:rsid w:val="0034530C"/>
    <w:rsid w:val="0034759C"/>
    <w:rsid w:val="0035268E"/>
    <w:rsid w:val="00352865"/>
    <w:rsid w:val="003574F4"/>
    <w:rsid w:val="00361ADB"/>
    <w:rsid w:val="0036523C"/>
    <w:rsid w:val="00365C5C"/>
    <w:rsid w:val="003676D6"/>
    <w:rsid w:val="00367920"/>
    <w:rsid w:val="00371649"/>
    <w:rsid w:val="00376A1A"/>
    <w:rsid w:val="00377A37"/>
    <w:rsid w:val="00381351"/>
    <w:rsid w:val="003816C8"/>
    <w:rsid w:val="00383522"/>
    <w:rsid w:val="003845F0"/>
    <w:rsid w:val="00384D16"/>
    <w:rsid w:val="003870B4"/>
    <w:rsid w:val="003915BA"/>
    <w:rsid w:val="0039367C"/>
    <w:rsid w:val="003A0082"/>
    <w:rsid w:val="003A032E"/>
    <w:rsid w:val="003A2C8A"/>
    <w:rsid w:val="003A3D03"/>
    <w:rsid w:val="003A5D00"/>
    <w:rsid w:val="003B04FD"/>
    <w:rsid w:val="003B068C"/>
    <w:rsid w:val="003B5FDA"/>
    <w:rsid w:val="003B701F"/>
    <w:rsid w:val="003C5FD8"/>
    <w:rsid w:val="003C62CA"/>
    <w:rsid w:val="003D0EE9"/>
    <w:rsid w:val="003D4830"/>
    <w:rsid w:val="003D4967"/>
    <w:rsid w:val="003D7B9A"/>
    <w:rsid w:val="003E03FD"/>
    <w:rsid w:val="003E0673"/>
    <w:rsid w:val="003E0CC0"/>
    <w:rsid w:val="003E1B83"/>
    <w:rsid w:val="003E38A9"/>
    <w:rsid w:val="003E5331"/>
    <w:rsid w:val="003E59C8"/>
    <w:rsid w:val="003F044A"/>
    <w:rsid w:val="003F1DE2"/>
    <w:rsid w:val="003F2ED7"/>
    <w:rsid w:val="003F461A"/>
    <w:rsid w:val="003F61A1"/>
    <w:rsid w:val="00401AF7"/>
    <w:rsid w:val="00402887"/>
    <w:rsid w:val="00402BB3"/>
    <w:rsid w:val="004041AE"/>
    <w:rsid w:val="0040431B"/>
    <w:rsid w:val="004066ED"/>
    <w:rsid w:val="00415127"/>
    <w:rsid w:val="00415507"/>
    <w:rsid w:val="004177DF"/>
    <w:rsid w:val="00423C9A"/>
    <w:rsid w:val="00424878"/>
    <w:rsid w:val="00424C56"/>
    <w:rsid w:val="0042548F"/>
    <w:rsid w:val="00427F68"/>
    <w:rsid w:val="00433BD7"/>
    <w:rsid w:val="00434FF2"/>
    <w:rsid w:val="00435C7E"/>
    <w:rsid w:val="004378CD"/>
    <w:rsid w:val="00437953"/>
    <w:rsid w:val="00442F15"/>
    <w:rsid w:val="0044416A"/>
    <w:rsid w:val="00450DDB"/>
    <w:rsid w:val="004538F9"/>
    <w:rsid w:val="004603B2"/>
    <w:rsid w:val="00463276"/>
    <w:rsid w:val="00464192"/>
    <w:rsid w:val="0046443B"/>
    <w:rsid w:val="00464913"/>
    <w:rsid w:val="00464CC8"/>
    <w:rsid w:val="004675BB"/>
    <w:rsid w:val="00477EC5"/>
    <w:rsid w:val="00480D33"/>
    <w:rsid w:val="00483B3C"/>
    <w:rsid w:val="0048554F"/>
    <w:rsid w:val="00486069"/>
    <w:rsid w:val="0048613D"/>
    <w:rsid w:val="0048718F"/>
    <w:rsid w:val="00492241"/>
    <w:rsid w:val="0049603F"/>
    <w:rsid w:val="00496AD4"/>
    <w:rsid w:val="00497811"/>
    <w:rsid w:val="004A18BF"/>
    <w:rsid w:val="004A347D"/>
    <w:rsid w:val="004A4FBC"/>
    <w:rsid w:val="004B0BCD"/>
    <w:rsid w:val="004B4F45"/>
    <w:rsid w:val="004C24B3"/>
    <w:rsid w:val="004C31F2"/>
    <w:rsid w:val="004C3EDA"/>
    <w:rsid w:val="004C7F38"/>
    <w:rsid w:val="004D03D6"/>
    <w:rsid w:val="004D4A42"/>
    <w:rsid w:val="004D4DE9"/>
    <w:rsid w:val="004E7819"/>
    <w:rsid w:val="004F5694"/>
    <w:rsid w:val="005002BA"/>
    <w:rsid w:val="005035B6"/>
    <w:rsid w:val="00503C43"/>
    <w:rsid w:val="00504166"/>
    <w:rsid w:val="00505758"/>
    <w:rsid w:val="00505F9F"/>
    <w:rsid w:val="00510023"/>
    <w:rsid w:val="005115E6"/>
    <w:rsid w:val="00516206"/>
    <w:rsid w:val="005274BF"/>
    <w:rsid w:val="005301EF"/>
    <w:rsid w:val="00531449"/>
    <w:rsid w:val="00531B46"/>
    <w:rsid w:val="00531E54"/>
    <w:rsid w:val="00536677"/>
    <w:rsid w:val="00536D14"/>
    <w:rsid w:val="0054293F"/>
    <w:rsid w:val="00542B8D"/>
    <w:rsid w:val="00552629"/>
    <w:rsid w:val="00555F33"/>
    <w:rsid w:val="00556891"/>
    <w:rsid w:val="005638F5"/>
    <w:rsid w:val="00565615"/>
    <w:rsid w:val="00567711"/>
    <w:rsid w:val="005702A7"/>
    <w:rsid w:val="00574FA2"/>
    <w:rsid w:val="005811F0"/>
    <w:rsid w:val="00583955"/>
    <w:rsid w:val="00583F5E"/>
    <w:rsid w:val="005A1FDB"/>
    <w:rsid w:val="005A28C1"/>
    <w:rsid w:val="005A5033"/>
    <w:rsid w:val="005A5119"/>
    <w:rsid w:val="005A6F1F"/>
    <w:rsid w:val="005B092D"/>
    <w:rsid w:val="005B1F33"/>
    <w:rsid w:val="005B29BC"/>
    <w:rsid w:val="005B7825"/>
    <w:rsid w:val="005B7D3F"/>
    <w:rsid w:val="005B7ED1"/>
    <w:rsid w:val="005C02D5"/>
    <w:rsid w:val="005C094C"/>
    <w:rsid w:val="005C1515"/>
    <w:rsid w:val="005C2706"/>
    <w:rsid w:val="005C4321"/>
    <w:rsid w:val="005C5D2F"/>
    <w:rsid w:val="005C5E57"/>
    <w:rsid w:val="005C7364"/>
    <w:rsid w:val="005C7962"/>
    <w:rsid w:val="005D19C2"/>
    <w:rsid w:val="005D1A94"/>
    <w:rsid w:val="005D1D6D"/>
    <w:rsid w:val="005D1DEE"/>
    <w:rsid w:val="005D446D"/>
    <w:rsid w:val="005D4753"/>
    <w:rsid w:val="005D4BA3"/>
    <w:rsid w:val="005E1B90"/>
    <w:rsid w:val="005E2137"/>
    <w:rsid w:val="005E2957"/>
    <w:rsid w:val="005E3035"/>
    <w:rsid w:val="005E55CE"/>
    <w:rsid w:val="005E6C27"/>
    <w:rsid w:val="005F1B8A"/>
    <w:rsid w:val="005F269E"/>
    <w:rsid w:val="005F534A"/>
    <w:rsid w:val="0061223B"/>
    <w:rsid w:val="006123CA"/>
    <w:rsid w:val="0061303E"/>
    <w:rsid w:val="006146F1"/>
    <w:rsid w:val="00615EE7"/>
    <w:rsid w:val="006216C9"/>
    <w:rsid w:val="0062178D"/>
    <w:rsid w:val="00621D6F"/>
    <w:rsid w:val="00622E39"/>
    <w:rsid w:val="00625F76"/>
    <w:rsid w:val="00626AC2"/>
    <w:rsid w:val="0062788C"/>
    <w:rsid w:val="00630809"/>
    <w:rsid w:val="00635913"/>
    <w:rsid w:val="00637D3F"/>
    <w:rsid w:val="00641467"/>
    <w:rsid w:val="00641C8F"/>
    <w:rsid w:val="00643975"/>
    <w:rsid w:val="00645396"/>
    <w:rsid w:val="006462EE"/>
    <w:rsid w:val="00646F13"/>
    <w:rsid w:val="00651900"/>
    <w:rsid w:val="00654A99"/>
    <w:rsid w:val="00656628"/>
    <w:rsid w:val="00657622"/>
    <w:rsid w:val="00665721"/>
    <w:rsid w:val="00670314"/>
    <w:rsid w:val="00671381"/>
    <w:rsid w:val="0067309B"/>
    <w:rsid w:val="0067618D"/>
    <w:rsid w:val="00676EAF"/>
    <w:rsid w:val="006772DF"/>
    <w:rsid w:val="00681221"/>
    <w:rsid w:val="0068312E"/>
    <w:rsid w:val="00684DC0"/>
    <w:rsid w:val="00685FBA"/>
    <w:rsid w:val="0069030C"/>
    <w:rsid w:val="00691B43"/>
    <w:rsid w:val="006A1254"/>
    <w:rsid w:val="006A4458"/>
    <w:rsid w:val="006A44CA"/>
    <w:rsid w:val="006A5217"/>
    <w:rsid w:val="006A5575"/>
    <w:rsid w:val="006B02BE"/>
    <w:rsid w:val="006B7C19"/>
    <w:rsid w:val="006C415E"/>
    <w:rsid w:val="006C4ABE"/>
    <w:rsid w:val="006D3CE1"/>
    <w:rsid w:val="006D59B5"/>
    <w:rsid w:val="006D74F6"/>
    <w:rsid w:val="006E0341"/>
    <w:rsid w:val="006E09E0"/>
    <w:rsid w:val="006E0DD2"/>
    <w:rsid w:val="006E1DC6"/>
    <w:rsid w:val="006E30AD"/>
    <w:rsid w:val="006E6432"/>
    <w:rsid w:val="006E793E"/>
    <w:rsid w:val="006F0CBD"/>
    <w:rsid w:val="006F1C8B"/>
    <w:rsid w:val="006F2BB2"/>
    <w:rsid w:val="006F529B"/>
    <w:rsid w:val="00700290"/>
    <w:rsid w:val="00701DF2"/>
    <w:rsid w:val="007057F3"/>
    <w:rsid w:val="00705BE4"/>
    <w:rsid w:val="00706D3A"/>
    <w:rsid w:val="0071097B"/>
    <w:rsid w:val="007126B9"/>
    <w:rsid w:val="0071533C"/>
    <w:rsid w:val="0072405B"/>
    <w:rsid w:val="00724986"/>
    <w:rsid w:val="007346CA"/>
    <w:rsid w:val="00736F75"/>
    <w:rsid w:val="007443C4"/>
    <w:rsid w:val="00750E34"/>
    <w:rsid w:val="0075165C"/>
    <w:rsid w:val="0075519E"/>
    <w:rsid w:val="007555BB"/>
    <w:rsid w:val="0076115E"/>
    <w:rsid w:val="007614D3"/>
    <w:rsid w:val="00771C7A"/>
    <w:rsid w:val="00771CEA"/>
    <w:rsid w:val="00774195"/>
    <w:rsid w:val="00774875"/>
    <w:rsid w:val="007756FA"/>
    <w:rsid w:val="00783A34"/>
    <w:rsid w:val="00784C4B"/>
    <w:rsid w:val="00790D87"/>
    <w:rsid w:val="007912A9"/>
    <w:rsid w:val="0079780F"/>
    <w:rsid w:val="007A11E3"/>
    <w:rsid w:val="007A1B7B"/>
    <w:rsid w:val="007A3F54"/>
    <w:rsid w:val="007A6621"/>
    <w:rsid w:val="007B0799"/>
    <w:rsid w:val="007B0CBB"/>
    <w:rsid w:val="007B30D4"/>
    <w:rsid w:val="007C1105"/>
    <w:rsid w:val="007C5C23"/>
    <w:rsid w:val="007C70FB"/>
    <w:rsid w:val="007D5DC1"/>
    <w:rsid w:val="007E537E"/>
    <w:rsid w:val="007E53E3"/>
    <w:rsid w:val="007E61D8"/>
    <w:rsid w:val="007E766D"/>
    <w:rsid w:val="007F1CAC"/>
    <w:rsid w:val="007F5564"/>
    <w:rsid w:val="007F6909"/>
    <w:rsid w:val="007F7CC1"/>
    <w:rsid w:val="007F7ED5"/>
    <w:rsid w:val="008002E9"/>
    <w:rsid w:val="008042B3"/>
    <w:rsid w:val="00805556"/>
    <w:rsid w:val="00806F28"/>
    <w:rsid w:val="0081489C"/>
    <w:rsid w:val="00816AEB"/>
    <w:rsid w:val="00816BE7"/>
    <w:rsid w:val="00821149"/>
    <w:rsid w:val="008241A7"/>
    <w:rsid w:val="00827540"/>
    <w:rsid w:val="0083024B"/>
    <w:rsid w:val="0083219A"/>
    <w:rsid w:val="00832C04"/>
    <w:rsid w:val="00834578"/>
    <w:rsid w:val="00841302"/>
    <w:rsid w:val="00841568"/>
    <w:rsid w:val="00841709"/>
    <w:rsid w:val="00842BD1"/>
    <w:rsid w:val="00845FA7"/>
    <w:rsid w:val="00853989"/>
    <w:rsid w:val="00854974"/>
    <w:rsid w:val="00856161"/>
    <w:rsid w:val="008652D2"/>
    <w:rsid w:val="00867942"/>
    <w:rsid w:val="00870530"/>
    <w:rsid w:val="00870F96"/>
    <w:rsid w:val="008719B1"/>
    <w:rsid w:val="00874D12"/>
    <w:rsid w:val="00875B75"/>
    <w:rsid w:val="00877084"/>
    <w:rsid w:val="0088009A"/>
    <w:rsid w:val="00880A69"/>
    <w:rsid w:val="0088300A"/>
    <w:rsid w:val="00886BCA"/>
    <w:rsid w:val="00887A15"/>
    <w:rsid w:val="0089009A"/>
    <w:rsid w:val="00893CD1"/>
    <w:rsid w:val="00895815"/>
    <w:rsid w:val="008A31DC"/>
    <w:rsid w:val="008A396B"/>
    <w:rsid w:val="008B1590"/>
    <w:rsid w:val="008B59A8"/>
    <w:rsid w:val="008B61B8"/>
    <w:rsid w:val="008C17C2"/>
    <w:rsid w:val="008C18FE"/>
    <w:rsid w:val="008C2980"/>
    <w:rsid w:val="008C2C01"/>
    <w:rsid w:val="008C3AD8"/>
    <w:rsid w:val="008C430A"/>
    <w:rsid w:val="008C49E4"/>
    <w:rsid w:val="008C5A6A"/>
    <w:rsid w:val="008D18D7"/>
    <w:rsid w:val="008D1ACA"/>
    <w:rsid w:val="008E2FD5"/>
    <w:rsid w:val="008E3060"/>
    <w:rsid w:val="008E4E60"/>
    <w:rsid w:val="008E5A81"/>
    <w:rsid w:val="008F0CA3"/>
    <w:rsid w:val="008F1A1D"/>
    <w:rsid w:val="008F2702"/>
    <w:rsid w:val="008F4854"/>
    <w:rsid w:val="008F6410"/>
    <w:rsid w:val="00902DD7"/>
    <w:rsid w:val="009043B6"/>
    <w:rsid w:val="00905933"/>
    <w:rsid w:val="00912EB2"/>
    <w:rsid w:val="00914505"/>
    <w:rsid w:val="00914851"/>
    <w:rsid w:val="009169D2"/>
    <w:rsid w:val="00920FF8"/>
    <w:rsid w:val="0093183D"/>
    <w:rsid w:val="00934E6F"/>
    <w:rsid w:val="00937078"/>
    <w:rsid w:val="00943F30"/>
    <w:rsid w:val="00944B94"/>
    <w:rsid w:val="00950752"/>
    <w:rsid w:val="009537BC"/>
    <w:rsid w:val="00953CD7"/>
    <w:rsid w:val="009544EF"/>
    <w:rsid w:val="009545B5"/>
    <w:rsid w:val="009561B5"/>
    <w:rsid w:val="00961542"/>
    <w:rsid w:val="00962409"/>
    <w:rsid w:val="00970225"/>
    <w:rsid w:val="009706DC"/>
    <w:rsid w:val="009710A3"/>
    <w:rsid w:val="009713EF"/>
    <w:rsid w:val="00971ECE"/>
    <w:rsid w:val="00972020"/>
    <w:rsid w:val="009727C8"/>
    <w:rsid w:val="00973F0B"/>
    <w:rsid w:val="009833C0"/>
    <w:rsid w:val="00983D35"/>
    <w:rsid w:val="0098450E"/>
    <w:rsid w:val="00985DD7"/>
    <w:rsid w:val="00992C83"/>
    <w:rsid w:val="0099441F"/>
    <w:rsid w:val="00994ED5"/>
    <w:rsid w:val="00995842"/>
    <w:rsid w:val="009A09FB"/>
    <w:rsid w:val="009A143D"/>
    <w:rsid w:val="009A3DB0"/>
    <w:rsid w:val="009B0A75"/>
    <w:rsid w:val="009B6816"/>
    <w:rsid w:val="009B77FB"/>
    <w:rsid w:val="009C088D"/>
    <w:rsid w:val="009C24B7"/>
    <w:rsid w:val="009C4533"/>
    <w:rsid w:val="009E7A3E"/>
    <w:rsid w:val="009F083F"/>
    <w:rsid w:val="009F0BE9"/>
    <w:rsid w:val="009F3083"/>
    <w:rsid w:val="009F5239"/>
    <w:rsid w:val="00A02A40"/>
    <w:rsid w:val="00A03700"/>
    <w:rsid w:val="00A062C5"/>
    <w:rsid w:val="00A06F21"/>
    <w:rsid w:val="00A07FAE"/>
    <w:rsid w:val="00A10BE7"/>
    <w:rsid w:val="00A11355"/>
    <w:rsid w:val="00A12AA0"/>
    <w:rsid w:val="00A13132"/>
    <w:rsid w:val="00A15D3A"/>
    <w:rsid w:val="00A20DC2"/>
    <w:rsid w:val="00A22B64"/>
    <w:rsid w:val="00A244B9"/>
    <w:rsid w:val="00A249E9"/>
    <w:rsid w:val="00A27CBC"/>
    <w:rsid w:val="00A27D55"/>
    <w:rsid w:val="00A30C92"/>
    <w:rsid w:val="00A3686D"/>
    <w:rsid w:val="00A36D2A"/>
    <w:rsid w:val="00A403ED"/>
    <w:rsid w:val="00A4158C"/>
    <w:rsid w:val="00A417FE"/>
    <w:rsid w:val="00A43421"/>
    <w:rsid w:val="00A43F1E"/>
    <w:rsid w:val="00A5028F"/>
    <w:rsid w:val="00A550A3"/>
    <w:rsid w:val="00A66D3A"/>
    <w:rsid w:val="00A70B33"/>
    <w:rsid w:val="00A74502"/>
    <w:rsid w:val="00A76CD0"/>
    <w:rsid w:val="00A76F6C"/>
    <w:rsid w:val="00A80BED"/>
    <w:rsid w:val="00A82840"/>
    <w:rsid w:val="00A870D5"/>
    <w:rsid w:val="00A910CE"/>
    <w:rsid w:val="00A911A5"/>
    <w:rsid w:val="00A931A6"/>
    <w:rsid w:val="00A93FB1"/>
    <w:rsid w:val="00AA53FE"/>
    <w:rsid w:val="00AA5F84"/>
    <w:rsid w:val="00AA5FD2"/>
    <w:rsid w:val="00AB0D92"/>
    <w:rsid w:val="00AB393F"/>
    <w:rsid w:val="00AB6F62"/>
    <w:rsid w:val="00AC1684"/>
    <w:rsid w:val="00AC2077"/>
    <w:rsid w:val="00AC40DB"/>
    <w:rsid w:val="00AC699F"/>
    <w:rsid w:val="00AD2690"/>
    <w:rsid w:val="00AD64EC"/>
    <w:rsid w:val="00AD677B"/>
    <w:rsid w:val="00AE317D"/>
    <w:rsid w:val="00AF1444"/>
    <w:rsid w:val="00AF1D0F"/>
    <w:rsid w:val="00AF43C0"/>
    <w:rsid w:val="00AF4CE3"/>
    <w:rsid w:val="00AF5687"/>
    <w:rsid w:val="00AF5F60"/>
    <w:rsid w:val="00AF6BB2"/>
    <w:rsid w:val="00AF7056"/>
    <w:rsid w:val="00AF7ED8"/>
    <w:rsid w:val="00B01D03"/>
    <w:rsid w:val="00B02813"/>
    <w:rsid w:val="00B05ADD"/>
    <w:rsid w:val="00B07B19"/>
    <w:rsid w:val="00B1053C"/>
    <w:rsid w:val="00B1076A"/>
    <w:rsid w:val="00B12461"/>
    <w:rsid w:val="00B1276F"/>
    <w:rsid w:val="00B13EEA"/>
    <w:rsid w:val="00B201D2"/>
    <w:rsid w:val="00B20797"/>
    <w:rsid w:val="00B2325F"/>
    <w:rsid w:val="00B246DB"/>
    <w:rsid w:val="00B26D9D"/>
    <w:rsid w:val="00B26F03"/>
    <w:rsid w:val="00B319DE"/>
    <w:rsid w:val="00B31BD5"/>
    <w:rsid w:val="00B3646F"/>
    <w:rsid w:val="00B37208"/>
    <w:rsid w:val="00B407D3"/>
    <w:rsid w:val="00B4650C"/>
    <w:rsid w:val="00B4681E"/>
    <w:rsid w:val="00B51016"/>
    <w:rsid w:val="00B52058"/>
    <w:rsid w:val="00B52E54"/>
    <w:rsid w:val="00B52F74"/>
    <w:rsid w:val="00B54644"/>
    <w:rsid w:val="00B55977"/>
    <w:rsid w:val="00B566BA"/>
    <w:rsid w:val="00B6275F"/>
    <w:rsid w:val="00B64096"/>
    <w:rsid w:val="00B66147"/>
    <w:rsid w:val="00B7791C"/>
    <w:rsid w:val="00B8305D"/>
    <w:rsid w:val="00B84CF0"/>
    <w:rsid w:val="00BA5AA8"/>
    <w:rsid w:val="00BA75D9"/>
    <w:rsid w:val="00BB6350"/>
    <w:rsid w:val="00BB7756"/>
    <w:rsid w:val="00BB7F69"/>
    <w:rsid w:val="00BC0640"/>
    <w:rsid w:val="00BC0B8F"/>
    <w:rsid w:val="00BC15A1"/>
    <w:rsid w:val="00BC2849"/>
    <w:rsid w:val="00BC52F4"/>
    <w:rsid w:val="00BC7FB2"/>
    <w:rsid w:val="00BD14B7"/>
    <w:rsid w:val="00BD277F"/>
    <w:rsid w:val="00BD42DA"/>
    <w:rsid w:val="00BD458B"/>
    <w:rsid w:val="00BD7ABA"/>
    <w:rsid w:val="00BE5435"/>
    <w:rsid w:val="00BE69B6"/>
    <w:rsid w:val="00BE6BD8"/>
    <w:rsid w:val="00BF01AB"/>
    <w:rsid w:val="00BF1A10"/>
    <w:rsid w:val="00BF1F1C"/>
    <w:rsid w:val="00BF4342"/>
    <w:rsid w:val="00BF4CD5"/>
    <w:rsid w:val="00BF7DB2"/>
    <w:rsid w:val="00C02717"/>
    <w:rsid w:val="00C02942"/>
    <w:rsid w:val="00C05083"/>
    <w:rsid w:val="00C05498"/>
    <w:rsid w:val="00C07C0F"/>
    <w:rsid w:val="00C07C5D"/>
    <w:rsid w:val="00C13313"/>
    <w:rsid w:val="00C145FE"/>
    <w:rsid w:val="00C14DD8"/>
    <w:rsid w:val="00C16CB2"/>
    <w:rsid w:val="00C261D4"/>
    <w:rsid w:val="00C26B51"/>
    <w:rsid w:val="00C30194"/>
    <w:rsid w:val="00C30BDE"/>
    <w:rsid w:val="00C30D64"/>
    <w:rsid w:val="00C3229D"/>
    <w:rsid w:val="00C33C78"/>
    <w:rsid w:val="00C35969"/>
    <w:rsid w:val="00C41E79"/>
    <w:rsid w:val="00C41ED7"/>
    <w:rsid w:val="00C45A2C"/>
    <w:rsid w:val="00C47332"/>
    <w:rsid w:val="00C50B58"/>
    <w:rsid w:val="00C5641D"/>
    <w:rsid w:val="00C5762A"/>
    <w:rsid w:val="00C5770B"/>
    <w:rsid w:val="00C62818"/>
    <w:rsid w:val="00C6483A"/>
    <w:rsid w:val="00C6597B"/>
    <w:rsid w:val="00C703E0"/>
    <w:rsid w:val="00C726A9"/>
    <w:rsid w:val="00C73CD0"/>
    <w:rsid w:val="00C73F89"/>
    <w:rsid w:val="00C76416"/>
    <w:rsid w:val="00C7666C"/>
    <w:rsid w:val="00C81E00"/>
    <w:rsid w:val="00C9252F"/>
    <w:rsid w:val="00C93613"/>
    <w:rsid w:val="00C9526D"/>
    <w:rsid w:val="00C95CFA"/>
    <w:rsid w:val="00C97C50"/>
    <w:rsid w:val="00CA1C8E"/>
    <w:rsid w:val="00CA45A9"/>
    <w:rsid w:val="00CA51F5"/>
    <w:rsid w:val="00CA5E20"/>
    <w:rsid w:val="00CA5F6B"/>
    <w:rsid w:val="00CA6F3A"/>
    <w:rsid w:val="00CB370E"/>
    <w:rsid w:val="00CB535C"/>
    <w:rsid w:val="00CB5690"/>
    <w:rsid w:val="00CB6C23"/>
    <w:rsid w:val="00CB7B31"/>
    <w:rsid w:val="00CC14A3"/>
    <w:rsid w:val="00CC4000"/>
    <w:rsid w:val="00CC5BE0"/>
    <w:rsid w:val="00CC5FF8"/>
    <w:rsid w:val="00CC72BD"/>
    <w:rsid w:val="00CC7EB6"/>
    <w:rsid w:val="00CD01E5"/>
    <w:rsid w:val="00CD23A6"/>
    <w:rsid w:val="00CD2FAB"/>
    <w:rsid w:val="00CE08C7"/>
    <w:rsid w:val="00CE2AED"/>
    <w:rsid w:val="00CE2CF9"/>
    <w:rsid w:val="00CE33FD"/>
    <w:rsid w:val="00CE69A0"/>
    <w:rsid w:val="00CE7D69"/>
    <w:rsid w:val="00CF1901"/>
    <w:rsid w:val="00CF4C22"/>
    <w:rsid w:val="00CF51DF"/>
    <w:rsid w:val="00CF5BF9"/>
    <w:rsid w:val="00D01A86"/>
    <w:rsid w:val="00D02112"/>
    <w:rsid w:val="00D0389B"/>
    <w:rsid w:val="00D06BD9"/>
    <w:rsid w:val="00D072F3"/>
    <w:rsid w:val="00D07365"/>
    <w:rsid w:val="00D14264"/>
    <w:rsid w:val="00D147C9"/>
    <w:rsid w:val="00D16D68"/>
    <w:rsid w:val="00D17AEF"/>
    <w:rsid w:val="00D24BE9"/>
    <w:rsid w:val="00D27A79"/>
    <w:rsid w:val="00D358EE"/>
    <w:rsid w:val="00D37047"/>
    <w:rsid w:val="00D43CC0"/>
    <w:rsid w:val="00D44B34"/>
    <w:rsid w:val="00D45FCF"/>
    <w:rsid w:val="00D559FB"/>
    <w:rsid w:val="00D55B50"/>
    <w:rsid w:val="00D56CB1"/>
    <w:rsid w:val="00D63328"/>
    <w:rsid w:val="00D6460E"/>
    <w:rsid w:val="00D64E27"/>
    <w:rsid w:val="00D67D55"/>
    <w:rsid w:val="00D71550"/>
    <w:rsid w:val="00D73DA2"/>
    <w:rsid w:val="00D75673"/>
    <w:rsid w:val="00D770D8"/>
    <w:rsid w:val="00D77C78"/>
    <w:rsid w:val="00D90653"/>
    <w:rsid w:val="00D9069C"/>
    <w:rsid w:val="00D90778"/>
    <w:rsid w:val="00D91387"/>
    <w:rsid w:val="00D91E76"/>
    <w:rsid w:val="00D97E6E"/>
    <w:rsid w:val="00DA468A"/>
    <w:rsid w:val="00DA4798"/>
    <w:rsid w:val="00DA4DD7"/>
    <w:rsid w:val="00DA7B45"/>
    <w:rsid w:val="00DA7C76"/>
    <w:rsid w:val="00DB1FDA"/>
    <w:rsid w:val="00DC7400"/>
    <w:rsid w:val="00DD1318"/>
    <w:rsid w:val="00DD1BA8"/>
    <w:rsid w:val="00DD2274"/>
    <w:rsid w:val="00DD4DE8"/>
    <w:rsid w:val="00DE2532"/>
    <w:rsid w:val="00DE5814"/>
    <w:rsid w:val="00DE6327"/>
    <w:rsid w:val="00DE74D4"/>
    <w:rsid w:val="00DF5114"/>
    <w:rsid w:val="00DF6045"/>
    <w:rsid w:val="00E02CD6"/>
    <w:rsid w:val="00E056E5"/>
    <w:rsid w:val="00E1004C"/>
    <w:rsid w:val="00E126F0"/>
    <w:rsid w:val="00E1373D"/>
    <w:rsid w:val="00E240C8"/>
    <w:rsid w:val="00E25820"/>
    <w:rsid w:val="00E2648F"/>
    <w:rsid w:val="00E265A8"/>
    <w:rsid w:val="00E27C68"/>
    <w:rsid w:val="00E43B11"/>
    <w:rsid w:val="00E46AD0"/>
    <w:rsid w:val="00E47148"/>
    <w:rsid w:val="00E5653F"/>
    <w:rsid w:val="00E6237E"/>
    <w:rsid w:val="00E6280A"/>
    <w:rsid w:val="00E63079"/>
    <w:rsid w:val="00E630C8"/>
    <w:rsid w:val="00E64884"/>
    <w:rsid w:val="00E7054E"/>
    <w:rsid w:val="00E70CFF"/>
    <w:rsid w:val="00E76E54"/>
    <w:rsid w:val="00E8137A"/>
    <w:rsid w:val="00E81C16"/>
    <w:rsid w:val="00E8260F"/>
    <w:rsid w:val="00E834D6"/>
    <w:rsid w:val="00E84B86"/>
    <w:rsid w:val="00E84C73"/>
    <w:rsid w:val="00E851BA"/>
    <w:rsid w:val="00E856BD"/>
    <w:rsid w:val="00E90A74"/>
    <w:rsid w:val="00E90AEE"/>
    <w:rsid w:val="00E912B9"/>
    <w:rsid w:val="00E91CA1"/>
    <w:rsid w:val="00E94EA0"/>
    <w:rsid w:val="00E9595E"/>
    <w:rsid w:val="00E96A8D"/>
    <w:rsid w:val="00E971A0"/>
    <w:rsid w:val="00EA311E"/>
    <w:rsid w:val="00EA7CA7"/>
    <w:rsid w:val="00EB072B"/>
    <w:rsid w:val="00EB113A"/>
    <w:rsid w:val="00EB1D83"/>
    <w:rsid w:val="00EB2B40"/>
    <w:rsid w:val="00EB7BDC"/>
    <w:rsid w:val="00EC0462"/>
    <w:rsid w:val="00EC116A"/>
    <w:rsid w:val="00EC3857"/>
    <w:rsid w:val="00EC4250"/>
    <w:rsid w:val="00ED5054"/>
    <w:rsid w:val="00ED7D76"/>
    <w:rsid w:val="00EE4BCE"/>
    <w:rsid w:val="00EF4A4E"/>
    <w:rsid w:val="00EF601C"/>
    <w:rsid w:val="00F02A65"/>
    <w:rsid w:val="00F03AC4"/>
    <w:rsid w:val="00F128CE"/>
    <w:rsid w:val="00F1306D"/>
    <w:rsid w:val="00F153C2"/>
    <w:rsid w:val="00F169B2"/>
    <w:rsid w:val="00F16BEF"/>
    <w:rsid w:val="00F16C10"/>
    <w:rsid w:val="00F23044"/>
    <w:rsid w:val="00F377D4"/>
    <w:rsid w:val="00F44DEB"/>
    <w:rsid w:val="00F46905"/>
    <w:rsid w:val="00F51F3D"/>
    <w:rsid w:val="00F53371"/>
    <w:rsid w:val="00F53409"/>
    <w:rsid w:val="00F54B7F"/>
    <w:rsid w:val="00F5747A"/>
    <w:rsid w:val="00F661D0"/>
    <w:rsid w:val="00F82EDB"/>
    <w:rsid w:val="00F83AD4"/>
    <w:rsid w:val="00F83F37"/>
    <w:rsid w:val="00F84BB7"/>
    <w:rsid w:val="00F9214F"/>
    <w:rsid w:val="00F946F9"/>
    <w:rsid w:val="00F94E11"/>
    <w:rsid w:val="00F94F0F"/>
    <w:rsid w:val="00F95CE2"/>
    <w:rsid w:val="00F97C2A"/>
    <w:rsid w:val="00FA2AF7"/>
    <w:rsid w:val="00FA30D7"/>
    <w:rsid w:val="00FA66B0"/>
    <w:rsid w:val="00FB0229"/>
    <w:rsid w:val="00FB1092"/>
    <w:rsid w:val="00FB3316"/>
    <w:rsid w:val="00FB411C"/>
    <w:rsid w:val="00FC18F9"/>
    <w:rsid w:val="00FC34D7"/>
    <w:rsid w:val="00FC377C"/>
    <w:rsid w:val="00FC3917"/>
    <w:rsid w:val="00FC3D46"/>
    <w:rsid w:val="00FD612E"/>
    <w:rsid w:val="00FD6365"/>
    <w:rsid w:val="00FD7E1C"/>
    <w:rsid w:val="00FE27F2"/>
    <w:rsid w:val="00FE2CEE"/>
    <w:rsid w:val="00FE57F7"/>
    <w:rsid w:val="00FE6523"/>
    <w:rsid w:val="00FE7907"/>
    <w:rsid w:val="00FF5D5C"/>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20A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5259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1E4C1A"/>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1E4C1A"/>
  </w:style>
  <w:style w:type="paragraph" w:styleId="Footer">
    <w:name w:val="footer"/>
    <w:basedOn w:val="Normal"/>
    <w:link w:val="FooterChar"/>
    <w:uiPriority w:val="99"/>
    <w:semiHidden/>
    <w:unhideWhenUsed/>
    <w:rsid w:val="001E4C1A"/>
    <w:pPr>
      <w:tabs>
        <w:tab w:val="center" w:pos="4536"/>
        <w:tab w:val="right" w:pos="9072"/>
      </w:tabs>
      <w:spacing w:after="0" w:line="240" w:lineRule="auto"/>
    </w:pPr>
  </w:style>
  <w:style w:type="character" w:customStyle="1" w:styleId="FooterChar">
    <w:name w:val="Footer Char"/>
    <w:basedOn w:val="DefaultParagraphFont"/>
    <w:link w:val="Footer"/>
    <w:uiPriority w:val="99"/>
    <w:semiHidden/>
    <w:rsid w:val="001E4C1A"/>
  </w:style>
  <w:style w:type="paragraph" w:styleId="ListParagraph">
    <w:name w:val="List Paragraph"/>
    <w:basedOn w:val="Normal"/>
    <w:uiPriority w:val="34"/>
    <w:qFormat/>
    <w:rsid w:val="00E1373D"/>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1528</Words>
  <Characters>8713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Емилия</cp:lastModifiedBy>
  <cp:revision>2</cp:revision>
  <dcterms:created xsi:type="dcterms:W3CDTF">2020-01-06T23:39:00Z</dcterms:created>
  <dcterms:modified xsi:type="dcterms:W3CDTF">2020-01-06T23:39:00Z</dcterms:modified>
</cp:coreProperties>
</file>