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bookmarkStart w:id="0" w:name="_GoBack"/>
      <w:bookmarkEnd w:id="0"/>
      <w:r>
        <w:rPr>
          <w:rFonts w:hint="eastAsia"/>
          <w:b/>
          <w:bCs/>
        </w:rPr>
        <w:t>Student Name：</w:t>
      </w:r>
      <w:r>
        <w:rPr>
          <w:rFonts w:hint="eastAsia"/>
        </w:rPr>
        <w:t>Lin Zhenjiang</w:t>
      </w:r>
    </w:p>
    <w:p>
      <w:r>
        <w:rPr>
          <w:rFonts w:hint="eastAsia"/>
          <w:b/>
          <w:bCs/>
        </w:rPr>
        <w:t>Student Number：</w:t>
      </w:r>
      <w:r>
        <w:rPr>
          <w:rFonts w:hint="eastAsia"/>
        </w:rPr>
        <w:t>2216879</w:t>
      </w:r>
    </w:p>
    <w:p>
      <w:r>
        <w:rPr>
          <w:rFonts w:hint="eastAsia"/>
          <w:b/>
          <w:bCs/>
        </w:rPr>
        <w:t>Video Link Address：</w:t>
      </w:r>
      <w:r>
        <w:rPr>
          <w:rFonts w:hint="eastAsia"/>
        </w:rPr>
        <w:t xml:space="preserve"> </w:t>
      </w:r>
    </w:p>
    <w:p>
      <w:r>
        <w:fldChar w:fldCharType="begin"/>
      </w:r>
      <w:r>
        <w:instrText xml:space="preserve"> HYPERLINK "https://web.microsoftstream.com/video/de35678a-5269-47b3-bf3b-982623de1d1d" </w:instrText>
      </w:r>
      <w:r>
        <w:fldChar w:fldCharType="separate"/>
      </w:r>
      <w:r>
        <w:rPr>
          <w:rStyle w:val="8"/>
          <w:rFonts w:hint="eastAsia"/>
        </w:rPr>
        <w:t>https://web.microsoftstream.com/video/de35678a-5269-47b3-bf3b-982623de1d1d</w:t>
      </w:r>
      <w:r>
        <w:rPr>
          <w:rStyle w:val="8"/>
          <w:rFonts w:hint="eastAsia"/>
        </w:rPr>
        <w:fldChar w:fldCharType="end"/>
      </w:r>
    </w:p>
    <w:p/>
    <w:p>
      <w:pPr>
        <w:rPr>
          <w:b/>
          <w:bCs/>
        </w:rPr>
      </w:pPr>
      <w:r>
        <w:rPr>
          <w:rFonts w:hint="eastAsia"/>
          <w:b/>
          <w:bCs/>
        </w:rPr>
        <w:t>Reference List：</w:t>
      </w:r>
    </w:p>
    <w:p>
      <w:pPr>
        <w:jc w:val="left"/>
      </w:pPr>
      <w:r>
        <w:t xml:space="preserve">Chun Xia Hu. (2014). Study on the Improvement Method of Employees' Performance Evaluation System. Li Juan Huang. Advanced Materials Research, 926-930. Available at: </w:t>
      </w:r>
      <w:r>
        <w:fldChar w:fldCharType="begin"/>
      </w:r>
      <w:r>
        <w:instrText xml:space="preserve"> HYPERLINK "https://doi.org/10.4028/www.scientific.net/AMR.926-930.4110" </w:instrText>
      </w:r>
      <w:r>
        <w:fldChar w:fldCharType="separate"/>
      </w:r>
      <w:r>
        <w:rPr>
          <w:rStyle w:val="8"/>
        </w:rPr>
        <w:t>https://doi.org/10.4028/www.scientific.net/AMR.926-930.4110</w:t>
      </w:r>
      <w:r>
        <w:rPr>
          <w:rStyle w:val="8"/>
        </w:rPr>
        <w:fldChar w:fldCharType="end"/>
      </w:r>
      <w:r>
        <w:t xml:space="preserve">  (Accessed 19 April 2023).</w:t>
      </w:r>
    </w:p>
    <w:p>
      <w:pPr>
        <w:jc w:val="left"/>
      </w:pPr>
    </w:p>
    <w:p>
      <w:pPr>
        <w:jc w:val="left"/>
        <w:rPr>
          <w:rFonts w:hint="eastAsia" w:eastAsiaTheme="minorEastAsia"/>
          <w:lang w:val="en-US" w:eastAsia="zh-CN"/>
        </w:rPr>
      </w:pPr>
      <w:r>
        <w:t xml:space="preserve">Zou Tao, Bai Sijun, &amp; Tsai Sang-Bing. (2021). Enterprise Performance Optimization Management Decision-Making and Coordination Mechanism Based on Multiobjective Optimization. Mathematical Problems in Engineering, 2021, Article ID 5510362, 12 pages. Available at: </w:t>
      </w:r>
      <w:r>
        <w:fldChar w:fldCharType="begin"/>
      </w:r>
      <w:r>
        <w:instrText xml:space="preserve"> HYPERLINK "https://doi.org/10.1155/2021/5510362" </w:instrText>
      </w:r>
      <w:r>
        <w:fldChar w:fldCharType="separate"/>
      </w:r>
      <w:r>
        <w:rPr>
          <w:rStyle w:val="8"/>
        </w:rPr>
        <w:t>https://doi.org/10.1155/2021/5510362</w:t>
      </w:r>
      <w:r>
        <w:rPr>
          <w:rStyle w:val="8"/>
        </w:rPr>
        <w:fldChar w:fldCharType="end"/>
      </w:r>
      <w:r>
        <w:t xml:space="preserve"> </w:t>
      </w:r>
      <w:r>
        <w:rPr>
          <w:rFonts w:hint="eastAsia"/>
          <w:lang w:val="en-US" w:eastAsia="zh-CN"/>
        </w:rPr>
        <w:t xml:space="preserve"> </w:t>
      </w:r>
      <w:r>
        <w:t xml:space="preserve">(Accessed </w:t>
      </w:r>
      <w:r>
        <w:rPr>
          <w:rFonts w:hint="eastAsia"/>
          <w:lang w:val="en-US" w:eastAsia="zh-CN"/>
        </w:rPr>
        <w:t>19</w:t>
      </w:r>
      <w:r>
        <w:t xml:space="preserve"> April 2023)</w:t>
      </w:r>
    </w:p>
    <w:p>
      <w:pPr>
        <w:jc w:val="left"/>
      </w:pPr>
    </w:p>
    <w:p>
      <w:pPr>
        <w:jc w:val="left"/>
      </w:pPr>
      <w:r>
        <w:t xml:space="preserve">Breugst, N., Patzelt, H., &amp; Shepherd, D. A. (2020). When is Effort Contagious in New Venture Management Teams? Understanding the Contingencies of Social Motivation Theory. Journal of Management Studies, 57(8), 1556-1588. Available at: </w:t>
      </w:r>
      <w:r>
        <w:fldChar w:fldCharType="begin"/>
      </w:r>
      <w:r>
        <w:instrText xml:space="preserve"> HYPERLINK "https://doi.org/10.1111/joms.12546" </w:instrText>
      </w:r>
      <w:r>
        <w:fldChar w:fldCharType="separate"/>
      </w:r>
      <w:r>
        <w:rPr>
          <w:rStyle w:val="8"/>
        </w:rPr>
        <w:t>https://doi.org/10.1111/joms.12546</w:t>
      </w:r>
      <w:r>
        <w:rPr>
          <w:rStyle w:val="8"/>
        </w:rPr>
        <w:fldChar w:fldCharType="end"/>
      </w:r>
      <w:r>
        <w:t xml:space="preserve"> (Accessed </w:t>
      </w:r>
      <w:r>
        <w:rPr>
          <w:rFonts w:hint="eastAsia"/>
          <w:lang w:val="en-US" w:eastAsia="zh-CN"/>
        </w:rPr>
        <w:t>20</w:t>
      </w:r>
      <w:r>
        <w:t xml:space="preserve"> April 2023)</w:t>
      </w:r>
    </w:p>
    <w:p>
      <w:pPr>
        <w:jc w:val="left"/>
      </w:pPr>
    </w:p>
    <w:p>
      <w:pPr>
        <w:jc w:val="left"/>
      </w:pPr>
      <w:r>
        <w:t xml:space="preserve">Guangping Liu. (2020). Performance Monitoring of Project Earned Value considering Scope and Quality. KSCE Journal of Civil Engineering, 24, 10–18. Available at: </w:t>
      </w:r>
      <w:r>
        <w:fldChar w:fldCharType="begin"/>
      </w:r>
      <w:r>
        <w:instrText xml:space="preserve"> HYPERLINK "https://doi.org/10.1007/s12205-020-1054-6" </w:instrText>
      </w:r>
      <w:r>
        <w:fldChar w:fldCharType="separate"/>
      </w:r>
      <w:r>
        <w:rPr>
          <w:rStyle w:val="8"/>
        </w:rPr>
        <w:t>https://doi.org/10.1007/s12205-020-1054-6</w:t>
      </w:r>
      <w:r>
        <w:rPr>
          <w:rStyle w:val="8"/>
        </w:rPr>
        <w:fldChar w:fldCharType="end"/>
      </w:r>
      <w:r>
        <w:t xml:space="preserve"> (Accessed </w:t>
      </w:r>
      <w:r>
        <w:rPr>
          <w:rFonts w:hint="eastAsia"/>
          <w:lang w:val="en-US" w:eastAsia="zh-CN"/>
        </w:rPr>
        <w:t>22</w:t>
      </w:r>
      <w:r>
        <w:t xml:space="preserve"> April 2023)</w:t>
      </w:r>
    </w:p>
    <w:p>
      <w:pPr>
        <w:jc w:val="left"/>
      </w:pPr>
    </w:p>
    <w:p>
      <w:pPr>
        <w:jc w:val="left"/>
      </w:pPr>
      <w:r>
        <w:t>Feng Yifei. (2021). Analysis on the current situation and countermeasures of performance management of real estate enterprises. Enterprise Reform and Management.</w:t>
      </w:r>
    </w:p>
    <w:p>
      <w:pPr>
        <w:jc w:val="left"/>
      </w:pPr>
    </w:p>
    <w:p>
      <w:pPr>
        <w:jc w:val="left"/>
      </w:pPr>
      <w:r>
        <w:t>Gan Yeqiang. (2021). Probing into the difficulties and countermeasures of performance management of real estate enterprises. Economist.</w:t>
      </w:r>
    </w:p>
    <w:p>
      <w:pPr>
        <w:jc w:val="left"/>
      </w:pPr>
    </w:p>
    <w:p>
      <w:pPr>
        <w:jc w:val="left"/>
      </w:pPr>
      <w:r>
        <w:t>Wang Fei. (2022). Explore the integration path of budget management and performance management. China Agricultural Accounting.</w:t>
      </w:r>
    </w:p>
    <w:p>
      <w:pPr>
        <w:jc w:val="left"/>
      </w:pPr>
    </w:p>
    <w:p>
      <w:pPr>
        <w:jc w:val="left"/>
      </w:pPr>
      <w:r>
        <w:t>He Yanyan. (2022). The positive impact of performance appraisal management in the work of real estate development enterprises. Modern Marketing (first ten-day issue).</w:t>
      </w:r>
    </w:p>
    <w:p>
      <w:pPr>
        <w:jc w:val="left"/>
      </w:pPr>
    </w:p>
    <w:p>
      <w:pPr>
        <w:jc w:val="left"/>
      </w:pPr>
      <w:r>
        <w:t>Tao Lulu. (2022). Research on the Impact of Introducing Professional Managers into Family Enterprises on Financial Performance.</w:t>
      </w:r>
    </w:p>
    <w:p>
      <w:pPr>
        <w:jc w:val="left"/>
      </w:pPr>
    </w:p>
    <w:p>
      <w:pPr>
        <w:jc w:val="left"/>
      </w:pPr>
      <w:r>
        <w:t>Lu Yin. (2022). Research on Financial Performance Evaluation and Improvement of Poly Development under the Asset Light Operating Model.</w:t>
      </w:r>
    </w:p>
    <w:p>
      <w:pPr>
        <w:jc w:val="left"/>
      </w:pPr>
    </w:p>
    <w:p>
      <w:pPr>
        <w:jc w:val="left"/>
      </w:pPr>
      <w:r>
        <w:t>Jiao Li &amp; Chen Haoran. (2022). An Analysis of the Relationship between Working Capital Management and Enterprise Performance: Taking Vanke as an Example. Journal of Shandong Vocational and Technical College of Commerce (01), 29-36.</w:t>
      </w:r>
    </w:p>
    <w:p>
      <w:pPr>
        <w:jc w:val="left"/>
      </w:pPr>
    </w:p>
    <w:p>
      <w:pPr>
        <w:jc w:val="left"/>
      </w:pPr>
      <w:r>
        <w:t>Sun Lu. (2021). Research on the Impact of Asset Light Model on Financial Performance of Real Estate Enterprises (Master's Thesis, Southeast University).</w:t>
      </w:r>
    </w:p>
    <w:p>
      <w:pPr>
        <w:jc w:val="left"/>
      </w:pPr>
    </w:p>
    <w:p>
      <w:pPr>
        <w:jc w:val="left"/>
      </w:pPr>
      <w:r>
        <w:t>Qiu Rongxin. (2018). Research on the Implementation Effect of Vanke Group's Equity Incentive Plan (Master's Thesis, Guangzhou University).</w:t>
      </w:r>
    </w:p>
    <w:p>
      <w:pPr>
        <w:jc w:val="left"/>
      </w:pPr>
    </w:p>
    <w:p>
      <w:pPr>
        <w:jc w:val="left"/>
      </w:pPr>
      <w:r>
        <w:t>Zhang Huajian. (2022). Research on performance management optimization of state-owned enterprises in the context of deepening reform--taking S state-owned enterprises as an example. Business Economics.</w:t>
      </w:r>
    </w:p>
    <w:p>
      <w:pPr>
        <w:jc w:val="left"/>
      </w:pPr>
    </w:p>
    <w:p>
      <w:pPr>
        <w:jc w:val="left"/>
      </w:pPr>
      <w:r>
        <w:t>Lin Kexin. (2021). Analysis of performance management countermeasures for commercial real estate operation in the post-epidemic era. Business Exhibition Economy.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2U4OWY3NTUxZDIxY2E3YzE2MmJjZWIwOWFhNTRiNWUifQ=="/>
  </w:docVars>
  <w:rsids>
    <w:rsidRoot w:val="002A781C"/>
    <w:rsid w:val="002A781C"/>
    <w:rsid w:val="0036107D"/>
    <w:rsid w:val="003907DC"/>
    <w:rsid w:val="006A5417"/>
    <w:rsid w:val="021B2537"/>
    <w:rsid w:val="3ADD6A00"/>
    <w:rsid w:val="513B5236"/>
    <w:rsid w:val="76270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2"/>
    <w:qFormat/>
    <w:uiPriority w:val="0"/>
    <w:pPr>
      <w:jc w:val="left"/>
    </w:pPr>
  </w:style>
  <w:style w:type="paragraph" w:styleId="3">
    <w:name w:val="footer"/>
    <w:basedOn w:val="1"/>
    <w:link w:val="1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annotation subject"/>
    <w:basedOn w:val="2"/>
    <w:next w:val="2"/>
    <w:link w:val="13"/>
    <w:qFormat/>
    <w:uiPriority w:val="0"/>
    <w:rPr>
      <w:b/>
      <w:bCs/>
    </w:rPr>
  </w:style>
  <w:style w:type="character" w:styleId="8">
    <w:name w:val="Hyperlink"/>
    <w:basedOn w:val="7"/>
    <w:qFormat/>
    <w:uiPriority w:val="0"/>
    <w:rPr>
      <w:color w:val="0000FF"/>
      <w:u w:val="single"/>
    </w:rPr>
  </w:style>
  <w:style w:type="character" w:styleId="9">
    <w:name w:val="annotation reference"/>
    <w:basedOn w:val="7"/>
    <w:qFormat/>
    <w:uiPriority w:val="0"/>
    <w:rPr>
      <w:sz w:val="21"/>
      <w:szCs w:val="21"/>
    </w:rPr>
  </w:style>
  <w:style w:type="character" w:customStyle="1" w:styleId="10">
    <w:name w:val="页眉 字符"/>
    <w:basedOn w:val="7"/>
    <w:link w:val="4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1">
    <w:name w:val="页脚 字符"/>
    <w:basedOn w:val="7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2">
    <w:name w:val="批注文字 字符"/>
    <w:basedOn w:val="7"/>
    <w:link w:val="2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3">
    <w:name w:val="批注主题 字符"/>
    <w:basedOn w:val="12"/>
    <w:link w:val="5"/>
    <w:qFormat/>
    <w:uiPriority w:val="0"/>
    <w:rPr>
      <w:rFonts w:asciiTheme="minorHAnsi" w:hAnsiTheme="minorHAnsi" w:eastAsiaTheme="minorEastAsia" w:cstheme="minorBidi"/>
      <w:b/>
      <w:bCs/>
      <w:kern w:val="2"/>
      <w:sz w:val="21"/>
      <w:szCs w:val="24"/>
    </w:rPr>
  </w:style>
  <w:style w:type="character" w:customStyle="1" w:styleId="14">
    <w:name w:val="Unresolved Mention"/>
    <w:basedOn w:val="7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367</Words>
  <Characters>2567</Characters>
  <Lines>23</Lines>
  <Paragraphs>6</Paragraphs>
  <TotalTime>8</TotalTime>
  <ScaleCrop>false</ScaleCrop>
  <LinksUpToDate>false</LinksUpToDate>
  <CharactersWithSpaces>2913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2023-04-28T20:53:00Z</dcterms:created>
  <dc:creator>abcdef</dc:creator>
  <cp:lastModifiedBy>abcdef</cp:lastModifiedBy>
  <dcterms:modified xsi:type="dcterms:W3CDTF">2023-04-28T21:13:38Z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7E32E9D6145841EDAB8EA97DF73D164B_13</vt:lpwstr>
  </property>
</Properties>
</file>