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1B587" w14:textId="7A1606FD" w:rsidR="00025CF0" w:rsidRPr="00E7482F" w:rsidRDefault="00025CF0" w:rsidP="00025CF0">
      <w:pPr>
        <w:rPr>
          <w:rFonts w:asciiTheme="minorHAnsi" w:hAnsiTheme="minorHAnsi" w:cstheme="minorHAnsi"/>
          <w:b/>
          <w:bCs/>
          <w:sz w:val="22"/>
          <w:szCs w:val="22"/>
        </w:rPr>
      </w:pPr>
      <w:r w:rsidRPr="00E7482F">
        <w:rPr>
          <w:rFonts w:asciiTheme="minorHAnsi" w:hAnsiTheme="minorHAnsi" w:cstheme="minorHAnsi"/>
          <w:b/>
          <w:bCs/>
          <w:sz w:val="22"/>
          <w:szCs w:val="22"/>
        </w:rPr>
        <w:t>International Innovation Managemen</w:t>
      </w:r>
      <w:r w:rsidR="00AE2D2B" w:rsidRPr="00E7482F">
        <w:rPr>
          <w:rFonts w:asciiTheme="minorHAnsi" w:hAnsiTheme="minorHAnsi" w:cstheme="minorHAnsi"/>
          <w:b/>
          <w:bCs/>
          <w:sz w:val="22"/>
          <w:szCs w:val="22"/>
        </w:rPr>
        <w:t>t</w:t>
      </w:r>
    </w:p>
    <w:p w14:paraId="032F73B9" w14:textId="77777777" w:rsidR="00E7482F" w:rsidRPr="00E7482F" w:rsidRDefault="00E7482F" w:rsidP="00025CF0">
      <w:pPr>
        <w:rPr>
          <w:rFonts w:asciiTheme="minorHAnsi" w:hAnsiTheme="minorHAnsi" w:cstheme="minorHAnsi"/>
          <w:b/>
          <w:bCs/>
          <w:sz w:val="22"/>
          <w:szCs w:val="22"/>
        </w:rPr>
      </w:pPr>
    </w:p>
    <w:p w14:paraId="0F2DDD3A" w14:textId="39CCDC62" w:rsidR="00025CF0" w:rsidRPr="00E7482F" w:rsidRDefault="00025CF0" w:rsidP="00025CF0">
      <w:pPr>
        <w:rPr>
          <w:rFonts w:asciiTheme="minorHAnsi" w:hAnsiTheme="minorHAnsi" w:cstheme="minorHAnsi"/>
          <w:b/>
          <w:bCs/>
          <w:sz w:val="22"/>
          <w:szCs w:val="22"/>
        </w:rPr>
      </w:pPr>
      <w:r w:rsidRPr="00E7482F">
        <w:rPr>
          <w:rFonts w:asciiTheme="minorHAnsi" w:hAnsiTheme="minorHAnsi" w:cstheme="minorHAnsi"/>
          <w:b/>
          <w:bCs/>
          <w:sz w:val="22"/>
          <w:szCs w:val="22"/>
        </w:rPr>
        <w:t>Assessment B</w:t>
      </w:r>
    </w:p>
    <w:p w14:paraId="4D365E4F" w14:textId="77777777" w:rsidR="00E7482F" w:rsidRPr="00E7482F" w:rsidRDefault="00E7482F" w:rsidP="00025CF0">
      <w:pPr>
        <w:rPr>
          <w:rFonts w:asciiTheme="minorHAnsi" w:hAnsiTheme="minorHAnsi" w:cstheme="minorHAnsi"/>
          <w:b/>
          <w:bCs/>
          <w:sz w:val="22"/>
          <w:szCs w:val="22"/>
        </w:rPr>
      </w:pPr>
    </w:p>
    <w:p w14:paraId="6D8CC419" w14:textId="77777777" w:rsidR="00025CF0" w:rsidRPr="00E7482F" w:rsidRDefault="00025CF0" w:rsidP="00025CF0">
      <w:pPr>
        <w:rPr>
          <w:rFonts w:asciiTheme="minorHAnsi" w:hAnsiTheme="minorHAnsi" w:cstheme="minorHAnsi"/>
          <w:b/>
          <w:bCs/>
          <w:sz w:val="22"/>
          <w:szCs w:val="22"/>
        </w:rPr>
      </w:pPr>
      <w:r w:rsidRPr="00E7482F">
        <w:rPr>
          <w:rFonts w:asciiTheme="minorHAnsi" w:hAnsiTheme="minorHAnsi" w:cstheme="minorHAnsi"/>
          <w:b/>
          <w:bCs/>
          <w:sz w:val="22"/>
          <w:szCs w:val="22"/>
        </w:rPr>
        <w:t>Adam Fairbank (Student Number: 2221583)</w:t>
      </w:r>
    </w:p>
    <w:p w14:paraId="4BC7AC1D" w14:textId="77777777" w:rsidR="00E7482F" w:rsidRPr="00E7482F" w:rsidRDefault="00E7482F" w:rsidP="00025CF0">
      <w:pPr>
        <w:rPr>
          <w:rFonts w:asciiTheme="minorHAnsi" w:hAnsiTheme="minorHAnsi" w:cstheme="minorHAnsi"/>
          <w:b/>
          <w:bCs/>
          <w:sz w:val="22"/>
          <w:szCs w:val="22"/>
        </w:rPr>
      </w:pPr>
    </w:p>
    <w:p w14:paraId="4C4BDE9B" w14:textId="07D3F41A" w:rsidR="00025CF0" w:rsidRPr="00E7482F" w:rsidRDefault="00025CF0" w:rsidP="00025CF0">
      <w:pPr>
        <w:rPr>
          <w:rFonts w:asciiTheme="minorHAnsi" w:hAnsiTheme="minorHAnsi" w:cstheme="minorHAnsi"/>
          <w:sz w:val="22"/>
          <w:szCs w:val="22"/>
        </w:rPr>
      </w:pPr>
      <w:r w:rsidRPr="00E7482F">
        <w:rPr>
          <w:rFonts w:asciiTheme="minorHAnsi" w:hAnsiTheme="minorHAnsi" w:cstheme="minorHAnsi"/>
          <w:b/>
          <w:bCs/>
          <w:sz w:val="22"/>
          <w:szCs w:val="22"/>
        </w:rPr>
        <w:t xml:space="preserve">Date submitted: </w:t>
      </w:r>
      <w:r w:rsidR="008717AF" w:rsidRPr="00E7482F">
        <w:rPr>
          <w:rFonts w:asciiTheme="minorHAnsi" w:hAnsiTheme="minorHAnsi" w:cstheme="minorHAnsi"/>
          <w:sz w:val="22"/>
          <w:szCs w:val="22"/>
        </w:rPr>
        <w:t>25/</w:t>
      </w:r>
      <w:r w:rsidR="00781ECA">
        <w:rPr>
          <w:rFonts w:asciiTheme="minorHAnsi" w:hAnsiTheme="minorHAnsi" w:cstheme="minorHAnsi"/>
          <w:sz w:val="22"/>
          <w:szCs w:val="22"/>
        </w:rPr>
        <w:t>0</w:t>
      </w:r>
      <w:r w:rsidR="008717AF" w:rsidRPr="00E7482F">
        <w:rPr>
          <w:rFonts w:asciiTheme="minorHAnsi" w:hAnsiTheme="minorHAnsi" w:cstheme="minorHAnsi"/>
          <w:sz w:val="22"/>
          <w:szCs w:val="22"/>
        </w:rPr>
        <w:t>5/23</w:t>
      </w:r>
    </w:p>
    <w:p w14:paraId="3BF2C5C3" w14:textId="77777777" w:rsidR="00E7482F" w:rsidRPr="00E7482F" w:rsidRDefault="00E7482F" w:rsidP="00025CF0">
      <w:pPr>
        <w:rPr>
          <w:rFonts w:asciiTheme="minorHAnsi" w:hAnsiTheme="minorHAnsi" w:cstheme="minorHAnsi"/>
          <w:sz w:val="22"/>
          <w:szCs w:val="22"/>
        </w:rPr>
      </w:pPr>
    </w:p>
    <w:p w14:paraId="7EEBED62" w14:textId="21D5D785" w:rsidR="00025CF0" w:rsidRPr="00E7482F" w:rsidRDefault="00025CF0" w:rsidP="00025CF0">
      <w:pPr>
        <w:rPr>
          <w:rFonts w:asciiTheme="minorHAnsi" w:hAnsiTheme="minorHAnsi" w:cstheme="minorHAnsi"/>
          <w:sz w:val="22"/>
          <w:szCs w:val="22"/>
        </w:rPr>
      </w:pPr>
      <w:r w:rsidRPr="00E7482F">
        <w:rPr>
          <w:rFonts w:asciiTheme="minorHAnsi" w:hAnsiTheme="minorHAnsi" w:cstheme="minorHAnsi"/>
          <w:b/>
          <w:bCs/>
          <w:sz w:val="22"/>
          <w:szCs w:val="22"/>
        </w:rPr>
        <w:t>Word Count:</w:t>
      </w:r>
      <w:r w:rsidR="008008B2" w:rsidRPr="00E7482F">
        <w:rPr>
          <w:rFonts w:asciiTheme="minorHAnsi" w:hAnsiTheme="minorHAnsi" w:cstheme="minorHAnsi"/>
          <w:b/>
          <w:bCs/>
          <w:sz w:val="22"/>
          <w:szCs w:val="22"/>
        </w:rPr>
        <w:t xml:space="preserve"> </w:t>
      </w:r>
      <w:r w:rsidR="00624DAB">
        <w:rPr>
          <w:rFonts w:asciiTheme="minorHAnsi" w:hAnsiTheme="minorHAnsi" w:cstheme="minorHAnsi"/>
          <w:sz w:val="22"/>
          <w:szCs w:val="22"/>
        </w:rPr>
        <w:t>1,124 (</w:t>
      </w:r>
      <w:r w:rsidR="008008B2" w:rsidRPr="00E7482F">
        <w:rPr>
          <w:rFonts w:asciiTheme="minorHAnsi" w:hAnsiTheme="minorHAnsi" w:cstheme="minorHAnsi"/>
          <w:sz w:val="22"/>
          <w:szCs w:val="22"/>
        </w:rPr>
        <w:t>not including text in tables</w:t>
      </w:r>
      <w:r w:rsidR="00B62E5E">
        <w:rPr>
          <w:rFonts w:asciiTheme="minorHAnsi" w:hAnsiTheme="minorHAnsi" w:cstheme="minorHAnsi"/>
          <w:sz w:val="22"/>
          <w:szCs w:val="22"/>
        </w:rPr>
        <w:t xml:space="preserve"> or references</w:t>
      </w:r>
      <w:r w:rsidR="00624DAB">
        <w:rPr>
          <w:rFonts w:asciiTheme="minorHAnsi" w:hAnsiTheme="minorHAnsi" w:cstheme="minorHAnsi"/>
          <w:sz w:val="22"/>
          <w:szCs w:val="22"/>
        </w:rPr>
        <w:t>)</w:t>
      </w:r>
    </w:p>
    <w:p w14:paraId="003D3AFB" w14:textId="77777777" w:rsidR="00E7482F" w:rsidRPr="00E7482F" w:rsidRDefault="00E7482F" w:rsidP="00025CF0">
      <w:pPr>
        <w:rPr>
          <w:rFonts w:asciiTheme="minorHAnsi" w:hAnsiTheme="minorHAnsi" w:cstheme="minorHAnsi"/>
          <w:sz w:val="22"/>
          <w:szCs w:val="22"/>
        </w:rPr>
      </w:pPr>
    </w:p>
    <w:p w14:paraId="2A498AD9" w14:textId="60927222" w:rsidR="00025CF0" w:rsidRDefault="00025CF0" w:rsidP="00D90BBB">
      <w:pPr>
        <w:pStyle w:val="ListParagraph"/>
        <w:numPr>
          <w:ilvl w:val="0"/>
          <w:numId w:val="24"/>
        </w:numPr>
        <w:rPr>
          <w:rFonts w:asciiTheme="minorHAnsi" w:hAnsiTheme="minorHAnsi" w:cstheme="minorHAnsi"/>
          <w:b/>
          <w:bCs/>
          <w:sz w:val="22"/>
          <w:szCs w:val="22"/>
          <w:u w:val="single"/>
        </w:rPr>
      </w:pPr>
      <w:r w:rsidRPr="00D90BBB">
        <w:rPr>
          <w:rFonts w:asciiTheme="minorHAnsi" w:hAnsiTheme="minorHAnsi" w:cstheme="minorHAnsi"/>
          <w:b/>
          <w:bCs/>
          <w:sz w:val="22"/>
          <w:szCs w:val="22"/>
          <w:u w:val="single"/>
        </w:rPr>
        <w:t>Select three locations that would appear to be more suitable for the company, one from each of the identified global regions. Your consideration may include, but not limited to the following factors:</w:t>
      </w:r>
    </w:p>
    <w:p w14:paraId="49936B8A" w14:textId="77777777" w:rsidR="00AC7701" w:rsidRPr="00AC7701" w:rsidRDefault="00AC7701" w:rsidP="00AC7701">
      <w:pPr>
        <w:rPr>
          <w:rFonts w:asciiTheme="minorHAnsi" w:hAnsiTheme="minorHAnsi" w:cstheme="minorHAnsi"/>
          <w:b/>
          <w:bCs/>
          <w:sz w:val="22"/>
          <w:szCs w:val="22"/>
          <w:u w:val="single"/>
        </w:rPr>
      </w:pPr>
    </w:p>
    <w:p w14:paraId="1DE1DDBD" w14:textId="1F359D19"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Manufacturing &amp; Production</w:t>
      </w:r>
    </w:p>
    <w:p w14:paraId="66D887FE" w14:textId="4C7906A2"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Marketing &amp; Business Engagement</w:t>
      </w:r>
    </w:p>
    <w:p w14:paraId="5A0049AB" w14:textId="738A162A"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Skills &amp; capabilities of the local workforce</w:t>
      </w:r>
    </w:p>
    <w:p w14:paraId="13812C2B" w14:textId="7FEAB773"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Logistics &amp; Transportation</w:t>
      </w:r>
    </w:p>
    <w:p w14:paraId="6A8CC091" w14:textId="077D5B7C"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Political Aspects</w:t>
      </w:r>
    </w:p>
    <w:p w14:paraId="6F2B4B88" w14:textId="5D24116E" w:rsidR="00025CF0" w:rsidRPr="00E7482F" w:rsidRDefault="00025CF0" w:rsidP="00025CF0">
      <w:pPr>
        <w:pStyle w:val="ListParagraph"/>
        <w:numPr>
          <w:ilvl w:val="0"/>
          <w:numId w:val="1"/>
        </w:numPr>
        <w:rPr>
          <w:rFonts w:asciiTheme="minorHAnsi" w:hAnsiTheme="minorHAnsi" w:cstheme="minorHAnsi"/>
          <w:b/>
          <w:bCs/>
          <w:sz w:val="22"/>
          <w:szCs w:val="22"/>
        </w:rPr>
      </w:pPr>
      <w:r w:rsidRPr="00E7482F">
        <w:rPr>
          <w:rFonts w:asciiTheme="minorHAnsi" w:hAnsiTheme="minorHAnsi" w:cstheme="minorHAnsi"/>
          <w:b/>
          <w:bCs/>
          <w:sz w:val="22"/>
          <w:szCs w:val="22"/>
        </w:rPr>
        <w:t>Cultural &amp; Social Implications</w:t>
      </w:r>
    </w:p>
    <w:p w14:paraId="4FB107FB" w14:textId="77777777" w:rsidR="00E7482F" w:rsidRDefault="00E7482F" w:rsidP="00E7482F">
      <w:pPr>
        <w:pStyle w:val="ListParagraph"/>
        <w:ind w:left="770"/>
        <w:rPr>
          <w:b/>
          <w:bCs/>
        </w:rPr>
      </w:pPr>
    </w:p>
    <w:p w14:paraId="7F12EC2F" w14:textId="0F1F4ACE" w:rsidR="00A66415" w:rsidRPr="00E7482F" w:rsidRDefault="00025CF0" w:rsidP="00025CF0">
      <w:pPr>
        <w:rPr>
          <w:rFonts w:asciiTheme="minorHAnsi" w:hAnsiTheme="minorHAnsi" w:cstheme="minorHAnsi"/>
          <w:sz w:val="22"/>
          <w:szCs w:val="22"/>
        </w:rPr>
      </w:pPr>
      <w:r w:rsidRPr="00E7482F">
        <w:rPr>
          <w:rFonts w:asciiTheme="minorHAnsi" w:hAnsiTheme="minorHAnsi" w:cstheme="minorHAnsi"/>
          <w:sz w:val="22"/>
          <w:szCs w:val="22"/>
        </w:rPr>
        <w:t xml:space="preserve">The </w:t>
      </w:r>
      <w:r w:rsidR="000539D2" w:rsidRPr="00E7482F">
        <w:rPr>
          <w:rFonts w:asciiTheme="minorHAnsi" w:hAnsiTheme="minorHAnsi" w:cstheme="minorHAnsi"/>
          <w:sz w:val="22"/>
          <w:szCs w:val="22"/>
        </w:rPr>
        <w:t>three</w:t>
      </w:r>
      <w:r w:rsidRPr="00E7482F">
        <w:rPr>
          <w:rFonts w:asciiTheme="minorHAnsi" w:hAnsiTheme="minorHAnsi" w:cstheme="minorHAnsi"/>
          <w:sz w:val="22"/>
          <w:szCs w:val="22"/>
        </w:rPr>
        <w:t xml:space="preserve"> regions for consideration are South America, </w:t>
      </w:r>
      <w:r w:rsidR="00A66415" w:rsidRPr="00E7482F">
        <w:rPr>
          <w:rFonts w:asciiTheme="minorHAnsi" w:hAnsiTheme="minorHAnsi" w:cstheme="minorHAnsi"/>
          <w:sz w:val="22"/>
          <w:szCs w:val="22"/>
        </w:rPr>
        <w:t>Asia,</w:t>
      </w:r>
      <w:r w:rsidRPr="00E7482F">
        <w:rPr>
          <w:rFonts w:asciiTheme="minorHAnsi" w:hAnsiTheme="minorHAnsi" w:cstheme="minorHAnsi"/>
          <w:sz w:val="22"/>
          <w:szCs w:val="22"/>
        </w:rPr>
        <w:t xml:space="preserve"> and Africa. Each region has </w:t>
      </w:r>
      <w:r w:rsidR="000539D2" w:rsidRPr="00E7482F">
        <w:rPr>
          <w:rFonts w:asciiTheme="minorHAnsi" w:hAnsiTheme="minorHAnsi" w:cstheme="minorHAnsi"/>
          <w:sz w:val="22"/>
          <w:szCs w:val="22"/>
        </w:rPr>
        <w:t>three</w:t>
      </w:r>
      <w:r w:rsidR="00A66415" w:rsidRPr="00E7482F">
        <w:rPr>
          <w:rFonts w:asciiTheme="minorHAnsi" w:hAnsiTheme="minorHAnsi" w:cstheme="minorHAnsi"/>
          <w:sz w:val="22"/>
          <w:szCs w:val="22"/>
        </w:rPr>
        <w:t xml:space="preserve"> location options within it. The purpose of this report is to provide an overview of the opportunities and challenges for Griffiths &amp; Hughes to expand their business into the shortlisted locations. </w:t>
      </w:r>
    </w:p>
    <w:p w14:paraId="06272D54" w14:textId="77777777" w:rsidR="00E7482F" w:rsidRPr="00E7482F" w:rsidRDefault="00E7482F" w:rsidP="00025CF0">
      <w:pPr>
        <w:rPr>
          <w:rFonts w:asciiTheme="minorHAnsi" w:hAnsiTheme="minorHAnsi" w:cstheme="minorHAnsi"/>
          <w:sz w:val="22"/>
          <w:szCs w:val="22"/>
        </w:rPr>
      </w:pPr>
    </w:p>
    <w:p w14:paraId="62ADB185" w14:textId="4429B7C9" w:rsidR="00025CF0" w:rsidRPr="00E7482F" w:rsidRDefault="00A66415" w:rsidP="00025CF0">
      <w:pPr>
        <w:rPr>
          <w:rFonts w:asciiTheme="minorHAnsi" w:hAnsiTheme="minorHAnsi" w:cstheme="minorHAnsi"/>
          <w:b/>
          <w:bCs/>
          <w:sz w:val="28"/>
          <w:szCs w:val="28"/>
          <w:u w:val="single"/>
        </w:rPr>
      </w:pPr>
      <w:r w:rsidRPr="00E7482F">
        <w:rPr>
          <w:rFonts w:asciiTheme="minorHAnsi" w:hAnsiTheme="minorHAnsi" w:cstheme="minorHAnsi"/>
          <w:b/>
          <w:bCs/>
          <w:sz w:val="28"/>
          <w:szCs w:val="28"/>
          <w:u w:val="single"/>
        </w:rPr>
        <w:t xml:space="preserve">South America </w:t>
      </w:r>
    </w:p>
    <w:p w14:paraId="0AB79EFB" w14:textId="77777777" w:rsidR="00E7482F" w:rsidRPr="00E7482F" w:rsidRDefault="00E7482F" w:rsidP="00025CF0">
      <w:pPr>
        <w:rPr>
          <w:rFonts w:asciiTheme="minorHAnsi" w:hAnsiTheme="minorHAnsi" w:cstheme="minorHAnsi"/>
          <w:b/>
          <w:bCs/>
          <w:sz w:val="22"/>
          <w:szCs w:val="22"/>
          <w:u w:val="single"/>
        </w:rPr>
      </w:pPr>
    </w:p>
    <w:p w14:paraId="0F7C7955" w14:textId="12124820" w:rsidR="00A66415"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 xml:space="preserve">The </w:t>
      </w:r>
      <w:r w:rsidR="000539D2" w:rsidRPr="00E7482F">
        <w:rPr>
          <w:rFonts w:asciiTheme="minorHAnsi" w:hAnsiTheme="minorHAnsi" w:cstheme="minorHAnsi"/>
          <w:sz w:val="22"/>
          <w:szCs w:val="22"/>
        </w:rPr>
        <w:t>three</w:t>
      </w:r>
      <w:r w:rsidRPr="00E7482F">
        <w:rPr>
          <w:rFonts w:asciiTheme="minorHAnsi" w:hAnsiTheme="minorHAnsi" w:cstheme="minorHAnsi"/>
          <w:sz w:val="22"/>
          <w:szCs w:val="22"/>
        </w:rPr>
        <w:t xml:space="preserve"> shortlisted </w:t>
      </w:r>
      <w:r w:rsidR="00E43308" w:rsidRPr="00E7482F">
        <w:rPr>
          <w:rFonts w:asciiTheme="minorHAnsi" w:hAnsiTheme="minorHAnsi" w:cstheme="minorHAnsi"/>
          <w:sz w:val="22"/>
          <w:szCs w:val="22"/>
        </w:rPr>
        <w:t xml:space="preserve">locations in </w:t>
      </w:r>
      <w:r w:rsidRPr="00E7482F">
        <w:rPr>
          <w:rFonts w:asciiTheme="minorHAnsi" w:hAnsiTheme="minorHAnsi" w:cstheme="minorHAnsi"/>
          <w:sz w:val="22"/>
          <w:szCs w:val="22"/>
        </w:rPr>
        <w:t xml:space="preserve">South America </w:t>
      </w:r>
      <w:r w:rsidR="00E43308" w:rsidRPr="00E7482F">
        <w:rPr>
          <w:rFonts w:asciiTheme="minorHAnsi" w:hAnsiTheme="minorHAnsi" w:cstheme="minorHAnsi"/>
          <w:sz w:val="22"/>
          <w:szCs w:val="22"/>
        </w:rPr>
        <w:t>are</w:t>
      </w:r>
      <w:r w:rsidRPr="00E7482F">
        <w:rPr>
          <w:rFonts w:asciiTheme="minorHAnsi" w:hAnsiTheme="minorHAnsi" w:cstheme="minorHAnsi"/>
          <w:sz w:val="22"/>
          <w:szCs w:val="22"/>
        </w:rPr>
        <w:t xml:space="preserve"> Porte Alegre (Brazil), Montevideo (Uruguay), and Buenos Aires (Argentina). </w:t>
      </w:r>
    </w:p>
    <w:p w14:paraId="25B4E6D6" w14:textId="77777777" w:rsidR="00E7482F" w:rsidRPr="00E7482F" w:rsidRDefault="00E7482F" w:rsidP="00025CF0">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122"/>
        <w:gridCol w:w="5670"/>
        <w:gridCol w:w="6156"/>
      </w:tblGrid>
      <w:tr w:rsidR="00A66415" w14:paraId="7E684D3C" w14:textId="77777777" w:rsidTr="00635915">
        <w:tc>
          <w:tcPr>
            <w:tcW w:w="2122" w:type="dxa"/>
            <w:shd w:val="clear" w:color="auto" w:fill="FFC000"/>
          </w:tcPr>
          <w:p w14:paraId="52DC6159" w14:textId="1B608DFE"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Location</w:t>
            </w:r>
          </w:p>
        </w:tc>
        <w:tc>
          <w:tcPr>
            <w:tcW w:w="5670" w:type="dxa"/>
            <w:shd w:val="clear" w:color="auto" w:fill="FFC000"/>
          </w:tcPr>
          <w:p w14:paraId="6B8F7E7A" w14:textId="191B9B6F"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Opportunities</w:t>
            </w:r>
          </w:p>
        </w:tc>
        <w:tc>
          <w:tcPr>
            <w:tcW w:w="6156" w:type="dxa"/>
            <w:shd w:val="clear" w:color="auto" w:fill="FFC000"/>
          </w:tcPr>
          <w:p w14:paraId="7AF404C7" w14:textId="0D68AA18"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Challenges</w:t>
            </w:r>
          </w:p>
        </w:tc>
      </w:tr>
      <w:tr w:rsidR="00A66415" w14:paraId="05517DB1" w14:textId="77777777" w:rsidTr="00635915">
        <w:tc>
          <w:tcPr>
            <w:tcW w:w="2122" w:type="dxa"/>
          </w:tcPr>
          <w:p w14:paraId="0267FC40" w14:textId="7D523C1D"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Porto Alegre (Brazil)</w:t>
            </w:r>
          </w:p>
        </w:tc>
        <w:tc>
          <w:tcPr>
            <w:tcW w:w="5670" w:type="dxa"/>
          </w:tcPr>
          <w:p w14:paraId="31E2C24A" w14:textId="15F9A5F0" w:rsidR="00E43308" w:rsidRPr="00E7482F" w:rsidRDefault="00276A1B" w:rsidP="00E43308">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 xml:space="preserve">‘Brazil’s current economic growth has led experts at PwC to estimate that it will grow to be the world’s 5th largest economy by 2050, overtaking the UK </w:t>
            </w:r>
            <w:r w:rsidRPr="00E7482F">
              <w:rPr>
                <w:rFonts w:asciiTheme="minorHAnsi" w:hAnsiTheme="minorHAnsi" w:cstheme="minorHAnsi"/>
                <w:sz w:val="22"/>
                <w:szCs w:val="22"/>
              </w:rPr>
              <w:lastRenderedPageBreak/>
              <w:t>who are currently 5th, according to a report from the World Economic Forum’</w:t>
            </w:r>
            <w:r w:rsidR="000539D2">
              <w:rPr>
                <w:rFonts w:asciiTheme="minorHAnsi" w:hAnsiTheme="minorHAnsi" w:cstheme="minorHAnsi"/>
                <w:sz w:val="22"/>
                <w:szCs w:val="22"/>
              </w:rPr>
              <w:t xml:space="preserve">. </w:t>
            </w:r>
            <w:proofErr w:type="gramStart"/>
            <w:r w:rsidRPr="00E7482F">
              <w:rPr>
                <w:rFonts w:asciiTheme="minorHAnsi" w:hAnsiTheme="minorHAnsi" w:cstheme="minorHAnsi"/>
                <w:sz w:val="22"/>
                <w:szCs w:val="22"/>
              </w:rPr>
              <w:t>(</w:t>
            </w:r>
            <w:proofErr w:type="gramEnd"/>
            <w:r w:rsidRPr="00E7482F">
              <w:rPr>
                <w:rFonts w:asciiTheme="minorHAnsi" w:hAnsiTheme="minorHAnsi" w:cstheme="minorHAnsi"/>
                <w:sz w:val="22"/>
                <w:szCs w:val="22"/>
              </w:rPr>
              <w:t>Martin, 2017)</w:t>
            </w:r>
          </w:p>
          <w:p w14:paraId="0D0E5E43" w14:textId="255FAD0C" w:rsidR="00E43308" w:rsidRPr="00344412" w:rsidRDefault="00276A1B" w:rsidP="00E43308">
            <w:pPr>
              <w:pStyle w:val="NormalWeb"/>
              <w:numPr>
                <w:ilvl w:val="0"/>
                <w:numId w:val="3"/>
              </w:numPr>
              <w:rPr>
                <w:rFonts w:asciiTheme="minorHAnsi" w:hAnsiTheme="minorHAnsi" w:cstheme="minorHAnsi"/>
                <w:sz w:val="22"/>
                <w:szCs w:val="22"/>
              </w:rPr>
            </w:pPr>
            <w:r w:rsidRPr="00344412">
              <w:rPr>
                <w:rFonts w:asciiTheme="minorHAnsi" w:hAnsiTheme="minorHAnsi" w:cstheme="minorHAnsi"/>
                <w:sz w:val="22"/>
                <w:szCs w:val="22"/>
              </w:rPr>
              <w:t>‘The UK has a considerable official presence in Brazil with an Embassy, four Consulates, and a British trade office’</w:t>
            </w:r>
            <w:r w:rsidR="000539D2">
              <w:rPr>
                <w:rFonts w:asciiTheme="minorHAnsi" w:hAnsiTheme="minorHAnsi" w:cstheme="minorHAnsi"/>
                <w:sz w:val="22"/>
                <w:szCs w:val="22"/>
              </w:rPr>
              <w:t>.</w:t>
            </w:r>
            <w:r w:rsidRPr="00344412">
              <w:rPr>
                <w:rFonts w:asciiTheme="minorHAnsi" w:hAnsiTheme="minorHAnsi" w:cstheme="minorHAnsi"/>
                <w:sz w:val="22"/>
                <w:szCs w:val="22"/>
              </w:rPr>
              <w:t xml:space="preserve"> (Martin, W 2017) </w:t>
            </w:r>
          </w:p>
          <w:p w14:paraId="28E89E71" w14:textId="30232AAB" w:rsidR="00E43308" w:rsidRPr="00E7482F" w:rsidRDefault="00276A1B" w:rsidP="00F365E2">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‘The port of Santos in São Paulo is the largest port on the continent and is the primary commercial point of access for the majority of European imports’. (</w:t>
            </w:r>
            <w:r w:rsidR="00506830" w:rsidRPr="00E7482F">
              <w:rPr>
                <w:rFonts w:asciiTheme="minorHAnsi" w:hAnsiTheme="minorHAnsi" w:cstheme="minorHAnsi"/>
                <w:sz w:val="22"/>
                <w:szCs w:val="22"/>
              </w:rPr>
              <w:t>Doing Business Guide, 2020)</w:t>
            </w:r>
            <w:r w:rsidR="00F365E2" w:rsidRPr="00E7482F">
              <w:rPr>
                <w:rFonts w:asciiTheme="minorHAnsi" w:hAnsiTheme="minorHAnsi" w:cstheme="minorHAnsi"/>
                <w:sz w:val="22"/>
                <w:szCs w:val="22"/>
              </w:rPr>
              <w:t xml:space="preserve">. </w:t>
            </w:r>
            <w:r w:rsidRPr="00E7482F">
              <w:rPr>
                <w:rFonts w:asciiTheme="minorHAnsi" w:hAnsiTheme="minorHAnsi" w:cstheme="minorHAnsi"/>
                <w:sz w:val="22"/>
                <w:szCs w:val="22"/>
              </w:rPr>
              <w:t>Porto Alegre is relatively close to Santos.</w:t>
            </w:r>
          </w:p>
          <w:p w14:paraId="302A50AA" w14:textId="76996396" w:rsidR="00E43308" w:rsidRPr="00E7482F" w:rsidRDefault="00276A1B" w:rsidP="00E43308">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 xml:space="preserve">Brazil has an estimated population of over 214 million, the </w:t>
            </w:r>
            <w:r w:rsidR="000539D2" w:rsidRPr="00E7482F">
              <w:rPr>
                <w:rFonts w:asciiTheme="minorHAnsi" w:hAnsiTheme="minorHAnsi" w:cstheme="minorHAnsi"/>
                <w:sz w:val="22"/>
                <w:szCs w:val="22"/>
              </w:rPr>
              <w:t>fifth</w:t>
            </w:r>
            <w:r w:rsidRPr="00E7482F">
              <w:rPr>
                <w:rFonts w:asciiTheme="minorHAnsi" w:hAnsiTheme="minorHAnsi" w:cstheme="minorHAnsi"/>
                <w:sz w:val="22"/>
                <w:szCs w:val="22"/>
              </w:rPr>
              <w:t xml:space="preserve"> largest global population, meaning there is a huge consumer market.</w:t>
            </w:r>
            <w:r w:rsidR="00B35ABD" w:rsidRPr="00E7482F">
              <w:rPr>
                <w:rFonts w:asciiTheme="minorHAnsi" w:hAnsiTheme="minorHAnsi" w:cstheme="minorHAnsi"/>
                <w:sz w:val="22"/>
                <w:szCs w:val="22"/>
              </w:rPr>
              <w:t xml:space="preserve"> </w:t>
            </w:r>
          </w:p>
          <w:p w14:paraId="2D46F56B" w14:textId="62CD5B6F" w:rsidR="00E43308" w:rsidRPr="00E7482F" w:rsidRDefault="00B35ABD" w:rsidP="00E43308">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 xml:space="preserve">Brazil is part of MERCOSUR, the Southern Common Market. ‘Companies incorporated in Brazil have direct access to Argentina, Paraguay, and Uruguay (founding members of MERCOSUR), and also </w:t>
            </w:r>
            <w:r w:rsidR="000539D2">
              <w:rPr>
                <w:rFonts w:asciiTheme="minorHAnsi" w:hAnsiTheme="minorHAnsi" w:cstheme="minorHAnsi"/>
                <w:sz w:val="22"/>
                <w:szCs w:val="22"/>
              </w:rPr>
              <w:t xml:space="preserve">seven </w:t>
            </w:r>
            <w:r w:rsidRPr="00E7482F">
              <w:rPr>
                <w:rFonts w:asciiTheme="minorHAnsi" w:hAnsiTheme="minorHAnsi" w:cstheme="minorHAnsi"/>
                <w:sz w:val="22"/>
                <w:szCs w:val="22"/>
              </w:rPr>
              <w:t>other Associated Members through this multilateral agreement’. (</w:t>
            </w:r>
            <w:r w:rsidR="00F365E2" w:rsidRPr="00E7482F">
              <w:rPr>
                <w:rFonts w:asciiTheme="minorHAnsi" w:hAnsiTheme="minorHAnsi" w:cstheme="minorHAnsi"/>
                <w:sz w:val="22"/>
                <w:szCs w:val="22"/>
              </w:rPr>
              <w:t>Biz Latin Hub</w:t>
            </w:r>
            <w:r w:rsidRPr="00E7482F">
              <w:rPr>
                <w:rFonts w:asciiTheme="minorHAnsi" w:hAnsiTheme="minorHAnsi" w:cstheme="minorHAnsi"/>
                <w:sz w:val="22"/>
                <w:szCs w:val="22"/>
              </w:rPr>
              <w:t>, 2020)</w:t>
            </w:r>
          </w:p>
          <w:p w14:paraId="42F430F0" w14:textId="27D6CEE4" w:rsidR="00E43308" w:rsidRPr="00E7482F" w:rsidRDefault="00B35ABD" w:rsidP="00E43308">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Brazil</w:t>
            </w:r>
            <w:r w:rsidR="00FB746F" w:rsidRPr="00E7482F">
              <w:rPr>
                <w:rFonts w:asciiTheme="minorHAnsi" w:hAnsiTheme="minorHAnsi" w:cstheme="minorHAnsi"/>
                <w:sz w:val="22"/>
                <w:szCs w:val="22"/>
              </w:rPr>
              <w:t xml:space="preserve"> is</w:t>
            </w:r>
            <w:r w:rsidRPr="00E7482F">
              <w:rPr>
                <w:rFonts w:asciiTheme="minorHAnsi" w:hAnsiTheme="minorHAnsi" w:cstheme="minorHAnsi"/>
                <w:sz w:val="22"/>
                <w:szCs w:val="22"/>
              </w:rPr>
              <w:t xml:space="preserve"> also part of another</w:t>
            </w:r>
            <w:r w:rsidR="00FB746F" w:rsidRPr="00E7482F">
              <w:rPr>
                <w:rFonts w:asciiTheme="minorHAnsi" w:hAnsiTheme="minorHAnsi" w:cstheme="minorHAnsi"/>
                <w:sz w:val="22"/>
                <w:szCs w:val="22"/>
              </w:rPr>
              <w:t xml:space="preserve"> trade group</w:t>
            </w:r>
            <w:r w:rsidRPr="00E7482F">
              <w:rPr>
                <w:rFonts w:asciiTheme="minorHAnsi" w:hAnsiTheme="minorHAnsi" w:cstheme="minorHAnsi"/>
                <w:sz w:val="22"/>
                <w:szCs w:val="22"/>
              </w:rPr>
              <w:t xml:space="preserve"> – BRICS – which is made up of Brazil, Russia, India, </w:t>
            </w:r>
            <w:r w:rsidR="000539D2" w:rsidRPr="00E7482F">
              <w:rPr>
                <w:rFonts w:asciiTheme="minorHAnsi" w:hAnsiTheme="minorHAnsi" w:cstheme="minorHAnsi"/>
                <w:sz w:val="22"/>
                <w:szCs w:val="22"/>
              </w:rPr>
              <w:t>China,</w:t>
            </w:r>
            <w:r w:rsidRPr="00E7482F">
              <w:rPr>
                <w:rFonts w:asciiTheme="minorHAnsi" w:hAnsiTheme="minorHAnsi" w:cstheme="minorHAnsi"/>
                <w:sz w:val="22"/>
                <w:szCs w:val="22"/>
              </w:rPr>
              <w:t xml:space="preserve"> and South Africa. </w:t>
            </w:r>
            <w:r w:rsidR="00FB746F" w:rsidRPr="00E7482F">
              <w:rPr>
                <w:rFonts w:asciiTheme="minorHAnsi" w:hAnsiTheme="minorHAnsi" w:cstheme="minorHAnsi"/>
                <w:sz w:val="22"/>
                <w:szCs w:val="22"/>
              </w:rPr>
              <w:t>These countries</w:t>
            </w:r>
            <w:r w:rsidR="00E62321" w:rsidRPr="00E7482F">
              <w:rPr>
                <w:rFonts w:asciiTheme="minorHAnsi" w:hAnsiTheme="minorHAnsi" w:cstheme="minorHAnsi"/>
                <w:sz w:val="22"/>
                <w:szCs w:val="22"/>
              </w:rPr>
              <w:t xml:space="preserve"> have </w:t>
            </w:r>
            <w:r w:rsidR="00D37D68" w:rsidRPr="00E7482F">
              <w:rPr>
                <w:rFonts w:asciiTheme="minorHAnsi" w:hAnsiTheme="minorHAnsi" w:cstheme="minorHAnsi"/>
                <w:sz w:val="22"/>
                <w:szCs w:val="22"/>
              </w:rPr>
              <w:t>several</w:t>
            </w:r>
            <w:r w:rsidR="00E62321" w:rsidRPr="00E7482F">
              <w:rPr>
                <w:rFonts w:asciiTheme="minorHAnsi" w:hAnsiTheme="minorHAnsi" w:cstheme="minorHAnsi"/>
                <w:sz w:val="22"/>
                <w:szCs w:val="22"/>
              </w:rPr>
              <w:t xml:space="preserve"> features which provide a</w:t>
            </w:r>
            <w:r w:rsidR="00FB746F" w:rsidRPr="00E7482F">
              <w:rPr>
                <w:rFonts w:asciiTheme="minorHAnsi" w:hAnsiTheme="minorHAnsi" w:cstheme="minorHAnsi"/>
                <w:sz w:val="22"/>
                <w:szCs w:val="22"/>
              </w:rPr>
              <w:t xml:space="preserve"> </w:t>
            </w:r>
            <w:r w:rsidR="00E62321" w:rsidRPr="00E7482F">
              <w:rPr>
                <w:rFonts w:asciiTheme="minorHAnsi" w:hAnsiTheme="minorHAnsi" w:cstheme="minorHAnsi"/>
                <w:sz w:val="22"/>
                <w:szCs w:val="22"/>
              </w:rPr>
              <w:t>‘</w:t>
            </w:r>
            <w:r w:rsidR="00FB746F" w:rsidRPr="00E7482F">
              <w:rPr>
                <w:rFonts w:asciiTheme="minorHAnsi" w:hAnsiTheme="minorHAnsi" w:cstheme="minorHAnsi"/>
                <w:sz w:val="22"/>
                <w:szCs w:val="22"/>
              </w:rPr>
              <w:t>platform for growing and building innovation capability to play on the wider global stage'</w:t>
            </w:r>
            <w:r w:rsidR="000539D2">
              <w:rPr>
                <w:rFonts w:asciiTheme="minorHAnsi" w:hAnsiTheme="minorHAnsi" w:cstheme="minorHAnsi"/>
                <w:sz w:val="22"/>
                <w:szCs w:val="22"/>
              </w:rPr>
              <w:t>.</w:t>
            </w:r>
            <w:r w:rsidR="00FB746F" w:rsidRPr="00E7482F">
              <w:rPr>
                <w:rFonts w:asciiTheme="minorHAnsi" w:hAnsiTheme="minorHAnsi" w:cstheme="minorHAnsi"/>
                <w:sz w:val="22"/>
                <w:szCs w:val="22"/>
              </w:rPr>
              <w:t xml:space="preserve"> </w:t>
            </w:r>
            <w:r w:rsidR="00F365E2" w:rsidRPr="00E7482F">
              <w:rPr>
                <w:rFonts w:asciiTheme="minorHAnsi" w:hAnsiTheme="minorHAnsi" w:cstheme="minorHAnsi"/>
                <w:sz w:val="22"/>
                <w:szCs w:val="22"/>
              </w:rPr>
              <w:t>(</w:t>
            </w:r>
            <w:r w:rsidR="00FB746F" w:rsidRPr="00E7482F">
              <w:rPr>
                <w:rFonts w:asciiTheme="minorHAnsi" w:hAnsiTheme="minorHAnsi" w:cstheme="minorHAnsi"/>
                <w:sz w:val="22"/>
                <w:szCs w:val="22"/>
              </w:rPr>
              <w:t>Tidd et al, 2018)</w:t>
            </w:r>
          </w:p>
          <w:p w14:paraId="6A44C3B1" w14:textId="0C46B516" w:rsidR="00B35ABD" w:rsidRPr="00E7482F" w:rsidRDefault="00B35ABD" w:rsidP="00163773">
            <w:pPr>
              <w:pStyle w:val="NormalWeb"/>
              <w:numPr>
                <w:ilvl w:val="0"/>
                <w:numId w:val="3"/>
              </w:numPr>
              <w:rPr>
                <w:rFonts w:asciiTheme="minorHAnsi" w:hAnsiTheme="minorHAnsi" w:cstheme="minorHAnsi"/>
                <w:sz w:val="22"/>
                <w:szCs w:val="22"/>
              </w:rPr>
            </w:pPr>
            <w:r w:rsidRPr="00E7482F">
              <w:rPr>
                <w:rFonts w:asciiTheme="minorHAnsi" w:hAnsiTheme="minorHAnsi" w:cstheme="minorHAnsi"/>
                <w:sz w:val="22"/>
                <w:szCs w:val="22"/>
              </w:rPr>
              <w:t>Brazil has excellent infrastructur</w:t>
            </w:r>
            <w:r w:rsidR="00344412">
              <w:rPr>
                <w:rFonts w:asciiTheme="minorHAnsi" w:hAnsiTheme="minorHAnsi" w:cstheme="minorHAnsi"/>
                <w:sz w:val="22"/>
                <w:szCs w:val="22"/>
              </w:rPr>
              <w:t>e</w:t>
            </w:r>
            <w:r w:rsidRPr="00E7482F">
              <w:rPr>
                <w:rFonts w:asciiTheme="minorHAnsi" w:hAnsiTheme="minorHAnsi" w:cstheme="minorHAnsi"/>
                <w:sz w:val="22"/>
                <w:szCs w:val="22"/>
              </w:rPr>
              <w:t xml:space="preserve"> and transportation facilities. </w:t>
            </w:r>
            <w:r w:rsidR="00FB746F" w:rsidRPr="00E7482F">
              <w:rPr>
                <w:rFonts w:asciiTheme="minorHAnsi" w:hAnsiTheme="minorHAnsi" w:cstheme="minorHAnsi"/>
                <w:sz w:val="22"/>
                <w:szCs w:val="22"/>
              </w:rPr>
              <w:t>‘</w:t>
            </w:r>
            <w:r w:rsidRPr="00E7482F">
              <w:rPr>
                <w:rFonts w:asciiTheme="minorHAnsi" w:hAnsiTheme="minorHAnsi" w:cstheme="minorHAnsi"/>
                <w:sz w:val="22"/>
                <w:szCs w:val="22"/>
              </w:rPr>
              <w:t>There are 175 maritime and river ports in the country, 32 of which are public. There is therefore an extensive network of land and maritime logistics support for businesses moving goods across the country and internationally</w:t>
            </w:r>
            <w:r w:rsidR="00FB746F" w:rsidRPr="00E7482F">
              <w:rPr>
                <w:rFonts w:asciiTheme="minorHAnsi" w:hAnsiTheme="minorHAnsi" w:cstheme="minorHAnsi"/>
                <w:sz w:val="22"/>
                <w:szCs w:val="22"/>
              </w:rPr>
              <w:t>’</w:t>
            </w:r>
            <w:r w:rsidRPr="00E7482F">
              <w:rPr>
                <w:rFonts w:asciiTheme="minorHAnsi" w:hAnsiTheme="minorHAnsi" w:cstheme="minorHAnsi"/>
                <w:sz w:val="22"/>
                <w:szCs w:val="22"/>
              </w:rPr>
              <w:t>.</w:t>
            </w:r>
            <w:r w:rsidR="00FB746F" w:rsidRPr="00E7482F">
              <w:rPr>
                <w:rFonts w:asciiTheme="minorHAnsi" w:hAnsiTheme="minorHAnsi" w:cstheme="minorHAnsi"/>
                <w:sz w:val="22"/>
                <w:szCs w:val="22"/>
              </w:rPr>
              <w:t xml:space="preserve"> (Legal Team Brazil, 2020)</w:t>
            </w:r>
          </w:p>
        </w:tc>
        <w:tc>
          <w:tcPr>
            <w:tcW w:w="6156" w:type="dxa"/>
          </w:tcPr>
          <w:p w14:paraId="214E3DE7" w14:textId="5888C2A1" w:rsidR="00A66415" w:rsidRPr="00E7482F" w:rsidRDefault="00FB746F" w:rsidP="00FB746F">
            <w:pPr>
              <w:pStyle w:val="ListParagraph"/>
              <w:numPr>
                <w:ilvl w:val="0"/>
                <w:numId w:val="2"/>
              </w:numPr>
              <w:rPr>
                <w:rFonts w:asciiTheme="minorHAnsi" w:hAnsiTheme="minorHAnsi" w:cstheme="minorHAnsi"/>
                <w:sz w:val="22"/>
                <w:szCs w:val="22"/>
              </w:rPr>
            </w:pPr>
            <w:r w:rsidRPr="00E7482F">
              <w:rPr>
                <w:rFonts w:asciiTheme="minorHAnsi" w:hAnsiTheme="minorHAnsi" w:cstheme="minorHAnsi"/>
                <w:sz w:val="22"/>
                <w:szCs w:val="22"/>
              </w:rPr>
              <w:lastRenderedPageBreak/>
              <w:t>Brazil is one of the countries with the greatest social and income inequalities in the world</w:t>
            </w:r>
            <w:r w:rsidR="00D37D68" w:rsidRPr="00E7482F">
              <w:rPr>
                <w:rFonts w:asciiTheme="minorHAnsi" w:hAnsiTheme="minorHAnsi" w:cstheme="minorHAnsi"/>
                <w:sz w:val="22"/>
                <w:szCs w:val="22"/>
              </w:rPr>
              <w:t>.</w:t>
            </w:r>
          </w:p>
          <w:p w14:paraId="26F236DA" w14:textId="6D8DA7CA" w:rsidR="0001248A" w:rsidRPr="00E7482F" w:rsidRDefault="0001248A" w:rsidP="0001248A">
            <w:pPr>
              <w:pStyle w:val="ListParagraph"/>
              <w:numPr>
                <w:ilvl w:val="0"/>
                <w:numId w:val="2"/>
              </w:numPr>
              <w:rPr>
                <w:rFonts w:asciiTheme="minorHAnsi" w:hAnsiTheme="minorHAnsi" w:cstheme="minorHAnsi"/>
                <w:sz w:val="22"/>
                <w:szCs w:val="22"/>
              </w:rPr>
            </w:pPr>
            <w:r w:rsidRPr="00E7482F">
              <w:rPr>
                <w:rFonts w:asciiTheme="minorHAnsi" w:hAnsiTheme="minorHAnsi" w:cstheme="minorHAnsi"/>
                <w:sz w:val="22"/>
                <w:szCs w:val="22"/>
              </w:rPr>
              <w:t>The country's high public debt, accounted for 73.4 % of the country's Nominal GDP in Dec 2022.</w:t>
            </w:r>
          </w:p>
          <w:p w14:paraId="495C1218" w14:textId="5825B9FF" w:rsidR="0001248A" w:rsidRPr="00E7482F" w:rsidRDefault="0001248A" w:rsidP="0001248A">
            <w:pPr>
              <w:pStyle w:val="ListParagraph"/>
              <w:numPr>
                <w:ilvl w:val="0"/>
                <w:numId w:val="2"/>
              </w:numPr>
              <w:rPr>
                <w:rFonts w:asciiTheme="minorHAnsi" w:hAnsiTheme="minorHAnsi" w:cstheme="minorHAnsi"/>
                <w:sz w:val="22"/>
                <w:szCs w:val="22"/>
              </w:rPr>
            </w:pPr>
            <w:r w:rsidRPr="00E7482F">
              <w:rPr>
                <w:rFonts w:asciiTheme="minorHAnsi" w:hAnsiTheme="minorHAnsi" w:cstheme="minorHAnsi"/>
                <w:sz w:val="22"/>
                <w:szCs w:val="22"/>
              </w:rPr>
              <w:lastRenderedPageBreak/>
              <w:t>Brazil</w:t>
            </w:r>
            <w:r w:rsidR="00146C48" w:rsidRPr="00E7482F">
              <w:rPr>
                <w:rFonts w:asciiTheme="minorHAnsi" w:hAnsiTheme="minorHAnsi" w:cstheme="minorHAnsi"/>
                <w:sz w:val="22"/>
                <w:szCs w:val="22"/>
              </w:rPr>
              <w:t xml:space="preserve"> has a </w:t>
            </w:r>
            <w:r w:rsidRPr="00E7482F">
              <w:rPr>
                <w:rFonts w:asciiTheme="minorHAnsi" w:hAnsiTheme="minorHAnsi" w:cstheme="minorHAnsi"/>
                <w:sz w:val="22"/>
                <w:szCs w:val="22"/>
              </w:rPr>
              <w:t xml:space="preserve">high unemployment rate, </w:t>
            </w:r>
            <w:r w:rsidR="00146C48" w:rsidRPr="00E7482F">
              <w:rPr>
                <w:rFonts w:asciiTheme="minorHAnsi" w:hAnsiTheme="minorHAnsi" w:cstheme="minorHAnsi"/>
                <w:sz w:val="22"/>
                <w:szCs w:val="22"/>
              </w:rPr>
              <w:t>‘</w:t>
            </w:r>
            <w:r w:rsidRPr="00E7482F">
              <w:rPr>
                <w:rFonts w:asciiTheme="minorHAnsi" w:hAnsiTheme="minorHAnsi" w:cstheme="minorHAnsi"/>
                <w:sz w:val="22"/>
                <w:szCs w:val="22"/>
              </w:rPr>
              <w:t>which stood around 7.9% in Dec 2022. While the government's infrastructure investments are expected to create jobs, there are concerns that the overall pace of job creation may not be sufficient to meet the needs of Brazil's growing population’. (TMF Group, 2023)</w:t>
            </w:r>
          </w:p>
          <w:p w14:paraId="277F42A1" w14:textId="52452D9A" w:rsidR="0001248A" w:rsidRPr="00E7482F" w:rsidRDefault="0001248A" w:rsidP="00FB746F">
            <w:pPr>
              <w:pStyle w:val="ListParagraph"/>
              <w:numPr>
                <w:ilvl w:val="0"/>
                <w:numId w:val="2"/>
              </w:numPr>
              <w:rPr>
                <w:rFonts w:asciiTheme="minorHAnsi" w:hAnsiTheme="minorHAnsi" w:cstheme="minorHAnsi"/>
                <w:sz w:val="22"/>
                <w:szCs w:val="22"/>
              </w:rPr>
            </w:pPr>
            <w:r w:rsidRPr="00E7482F">
              <w:rPr>
                <w:rFonts w:asciiTheme="minorHAnsi" w:hAnsiTheme="minorHAnsi" w:cstheme="minorHAnsi"/>
                <w:sz w:val="22"/>
                <w:szCs w:val="22"/>
              </w:rPr>
              <w:t xml:space="preserve">Bureaucracy in Brazil is </w:t>
            </w:r>
            <w:r w:rsidR="007148EB" w:rsidRPr="00E7482F">
              <w:rPr>
                <w:rFonts w:asciiTheme="minorHAnsi" w:hAnsiTheme="minorHAnsi" w:cstheme="minorHAnsi"/>
                <w:sz w:val="22"/>
                <w:szCs w:val="22"/>
              </w:rPr>
              <w:t>challenging</w:t>
            </w:r>
            <w:r w:rsidRPr="00E7482F">
              <w:rPr>
                <w:rFonts w:asciiTheme="minorHAnsi" w:hAnsiTheme="minorHAnsi" w:cstheme="minorHAnsi"/>
                <w:sz w:val="22"/>
                <w:szCs w:val="22"/>
              </w:rPr>
              <w:t xml:space="preserve">. </w:t>
            </w:r>
            <w:r w:rsidRPr="00E7482F">
              <w:rPr>
                <w:rFonts w:asciiTheme="minorHAnsi" w:hAnsiTheme="minorHAnsi" w:cstheme="minorHAnsi"/>
                <w:color w:val="000000" w:themeColor="text1"/>
                <w:sz w:val="22"/>
                <w:szCs w:val="22"/>
              </w:rPr>
              <w:t>It is ‘</w:t>
            </w:r>
            <w:r w:rsidRPr="00E7482F">
              <w:rPr>
                <w:rFonts w:asciiTheme="minorHAnsi" w:hAnsiTheme="minorHAnsi" w:cstheme="minorHAnsi"/>
                <w:color w:val="000000" w:themeColor="text1"/>
                <w:sz w:val="22"/>
                <w:szCs w:val="22"/>
                <w:shd w:val="clear" w:color="auto" w:fill="FFFFFF"/>
              </w:rPr>
              <w:t>home to multiple layers of government, departments, and agencies, with rules and regulations that are constantly changing. This can lead to costly delays in business operations and increase the cost of doing business’.</w:t>
            </w:r>
            <w:r w:rsidRPr="00E7482F">
              <w:rPr>
                <w:rFonts w:asciiTheme="minorHAnsi" w:hAnsiTheme="minorHAnsi" w:cstheme="minorHAnsi"/>
                <w:color w:val="000000" w:themeColor="text1"/>
                <w:sz w:val="22"/>
                <w:szCs w:val="22"/>
              </w:rPr>
              <w:t xml:space="preserve"> </w:t>
            </w:r>
            <w:r w:rsidRPr="00E7482F">
              <w:rPr>
                <w:rFonts w:asciiTheme="minorHAnsi" w:hAnsiTheme="minorHAnsi" w:cstheme="minorHAnsi"/>
                <w:sz w:val="22"/>
                <w:szCs w:val="22"/>
              </w:rPr>
              <w:t>(TMF Group, 2023)</w:t>
            </w:r>
          </w:p>
          <w:p w14:paraId="1B574290" w14:textId="2ACDB2E5" w:rsidR="0001248A" w:rsidRPr="00E7482F" w:rsidRDefault="0001248A" w:rsidP="00FB746F">
            <w:pPr>
              <w:pStyle w:val="ListParagraph"/>
              <w:numPr>
                <w:ilvl w:val="0"/>
                <w:numId w:val="2"/>
              </w:numPr>
              <w:rPr>
                <w:rFonts w:asciiTheme="minorHAnsi" w:hAnsiTheme="minorHAnsi" w:cstheme="minorHAnsi"/>
                <w:sz w:val="22"/>
                <w:szCs w:val="22"/>
              </w:rPr>
            </w:pPr>
            <w:r w:rsidRPr="00E7482F">
              <w:rPr>
                <w:rFonts w:asciiTheme="minorHAnsi" w:hAnsiTheme="minorHAnsi" w:cstheme="minorHAnsi"/>
                <w:sz w:val="22"/>
                <w:szCs w:val="22"/>
              </w:rPr>
              <w:t>The tax system is very complex.</w:t>
            </w:r>
          </w:p>
          <w:p w14:paraId="00720DD7" w14:textId="030EEF66" w:rsidR="0001248A" w:rsidRPr="00E7482F" w:rsidRDefault="0001248A" w:rsidP="00FB746F">
            <w:pPr>
              <w:pStyle w:val="ListParagraph"/>
              <w:numPr>
                <w:ilvl w:val="0"/>
                <w:numId w:val="2"/>
              </w:numPr>
              <w:rPr>
                <w:rFonts w:asciiTheme="minorHAnsi" w:hAnsiTheme="minorHAnsi" w:cstheme="minorHAnsi"/>
                <w:sz w:val="22"/>
                <w:szCs w:val="22"/>
              </w:rPr>
            </w:pPr>
            <w:r w:rsidRPr="00E7482F">
              <w:rPr>
                <w:rFonts w:asciiTheme="minorHAnsi" w:hAnsiTheme="minorHAnsi" w:cstheme="minorHAnsi"/>
                <w:color w:val="000000" w:themeColor="text1"/>
                <w:sz w:val="22"/>
                <w:szCs w:val="22"/>
                <w:shd w:val="clear" w:color="auto" w:fill="FFFFFF"/>
              </w:rPr>
              <w:t>‘Corruption is a major challenge for doing business in Brazil</w:t>
            </w:r>
            <w:r w:rsidR="00DB3B42" w:rsidRPr="00E7482F">
              <w:rPr>
                <w:rFonts w:asciiTheme="minorHAnsi" w:hAnsiTheme="minorHAnsi" w:cstheme="minorHAnsi"/>
                <w:color w:val="000000" w:themeColor="text1"/>
                <w:sz w:val="22"/>
                <w:szCs w:val="22"/>
                <w:shd w:val="clear" w:color="auto" w:fill="FFFFFF"/>
              </w:rPr>
              <w:t xml:space="preserve">’. </w:t>
            </w:r>
            <w:r w:rsidRPr="00E7482F">
              <w:rPr>
                <w:rFonts w:asciiTheme="minorHAnsi" w:hAnsiTheme="minorHAnsi" w:cstheme="minorHAnsi"/>
                <w:sz w:val="22"/>
                <w:szCs w:val="22"/>
              </w:rPr>
              <w:t>(TMF Group, 2023)</w:t>
            </w:r>
          </w:p>
          <w:p w14:paraId="4E6053F7" w14:textId="2408DCE4" w:rsidR="00E43308" w:rsidRPr="00E7482F" w:rsidRDefault="00E43308" w:rsidP="00FB746F">
            <w:pPr>
              <w:pStyle w:val="ListParagraph"/>
              <w:numPr>
                <w:ilvl w:val="0"/>
                <w:numId w:val="2"/>
              </w:numPr>
              <w:rPr>
                <w:rFonts w:asciiTheme="minorHAnsi" w:hAnsiTheme="minorHAnsi" w:cstheme="minorHAnsi"/>
                <w:sz w:val="22"/>
                <w:szCs w:val="22"/>
              </w:rPr>
            </w:pPr>
            <w:r w:rsidRPr="00E7482F">
              <w:rPr>
                <w:rFonts w:asciiTheme="minorHAnsi" w:hAnsiTheme="minorHAnsi" w:cstheme="minorHAnsi"/>
                <w:color w:val="000000" w:themeColor="text1"/>
                <w:sz w:val="22"/>
                <w:szCs w:val="22"/>
                <w:shd w:val="clear" w:color="auto" w:fill="FFFFFF"/>
              </w:rPr>
              <w:t xml:space="preserve">‘Economic and political instability, and high levels of unemployment and underemployment have caused the emigration of many skilled workers’ </w:t>
            </w:r>
            <w:r w:rsidRPr="00E7482F">
              <w:rPr>
                <w:rFonts w:asciiTheme="minorHAnsi" w:hAnsiTheme="minorHAnsi" w:cstheme="minorHAnsi"/>
                <w:color w:val="000000" w:themeColor="text1"/>
                <w:sz w:val="22"/>
                <w:szCs w:val="22"/>
              </w:rPr>
              <w:t>(TMF Group, 2023)</w:t>
            </w:r>
          </w:p>
          <w:p w14:paraId="0CA313D3" w14:textId="3050BA53" w:rsidR="00DB5337" w:rsidRPr="00E7482F" w:rsidRDefault="00E43308" w:rsidP="00DB5337">
            <w:pPr>
              <w:pStyle w:val="ListParagraph"/>
              <w:numPr>
                <w:ilvl w:val="0"/>
                <w:numId w:val="2"/>
              </w:numPr>
              <w:rPr>
                <w:rFonts w:asciiTheme="minorHAnsi" w:hAnsiTheme="minorHAnsi" w:cstheme="minorHAnsi"/>
                <w:sz w:val="22"/>
                <w:szCs w:val="22"/>
              </w:rPr>
            </w:pPr>
            <w:r w:rsidRPr="00E7482F">
              <w:rPr>
                <w:rFonts w:asciiTheme="minorHAnsi" w:hAnsiTheme="minorHAnsi" w:cstheme="minorHAnsi"/>
                <w:color w:val="000000" w:themeColor="text1"/>
                <w:sz w:val="22"/>
                <w:szCs w:val="22"/>
              </w:rPr>
              <w:t>Inflation is an on-going issue in Brazil</w:t>
            </w:r>
            <w:r w:rsidR="00DB5337" w:rsidRPr="00E7482F">
              <w:rPr>
                <w:rFonts w:asciiTheme="minorHAnsi" w:hAnsiTheme="minorHAnsi" w:cstheme="minorHAnsi"/>
                <w:color w:val="000000" w:themeColor="text1"/>
                <w:sz w:val="22"/>
                <w:szCs w:val="22"/>
              </w:rPr>
              <w:t>. ‘</w:t>
            </w:r>
            <w:r w:rsidR="00DB5337" w:rsidRPr="00E7482F">
              <w:rPr>
                <w:rFonts w:asciiTheme="minorHAnsi" w:hAnsiTheme="minorHAnsi" w:cstheme="minorHAnsi"/>
                <w:color w:val="000000" w:themeColor="text1"/>
                <w:sz w:val="22"/>
                <w:szCs w:val="22"/>
                <w:shd w:val="clear" w:color="auto" w:fill="FFFFFF"/>
              </w:rPr>
              <w:t xml:space="preserve">This has led to a decrease in private investment, further hampering economic growth. Companies must constantly adjust their prices to keep up with inflation, which can erode profit margins and reduce competitiveness’. </w:t>
            </w:r>
            <w:r w:rsidR="00DB5337" w:rsidRPr="00E7482F">
              <w:rPr>
                <w:rFonts w:asciiTheme="minorHAnsi" w:hAnsiTheme="minorHAnsi" w:cstheme="minorHAnsi"/>
                <w:color w:val="000000" w:themeColor="text1"/>
                <w:sz w:val="22"/>
                <w:szCs w:val="22"/>
              </w:rPr>
              <w:t>(TMF Group, 2023)</w:t>
            </w:r>
          </w:p>
          <w:p w14:paraId="6B145017" w14:textId="128FC3A1" w:rsidR="00DB5337" w:rsidRPr="00E7482F" w:rsidRDefault="00DB5337" w:rsidP="00DB5337">
            <w:pPr>
              <w:pStyle w:val="ListParagraph"/>
              <w:numPr>
                <w:ilvl w:val="0"/>
                <w:numId w:val="2"/>
              </w:numPr>
              <w:rPr>
                <w:rFonts w:asciiTheme="minorHAnsi" w:hAnsiTheme="minorHAnsi" w:cstheme="minorHAnsi"/>
                <w:sz w:val="22"/>
                <w:szCs w:val="22"/>
              </w:rPr>
            </w:pPr>
            <w:r w:rsidRPr="00E7482F">
              <w:rPr>
                <w:rFonts w:asciiTheme="minorHAnsi" w:hAnsiTheme="minorHAnsi" w:cstheme="minorHAnsi"/>
                <w:color w:val="000000" w:themeColor="text1"/>
                <w:sz w:val="22"/>
                <w:szCs w:val="22"/>
              </w:rPr>
              <w:t>‘</w:t>
            </w:r>
            <w:r w:rsidRPr="00E7482F">
              <w:rPr>
                <w:rFonts w:asciiTheme="minorHAnsi" w:hAnsiTheme="minorHAnsi" w:cstheme="minorHAnsi"/>
                <w:sz w:val="22"/>
                <w:szCs w:val="22"/>
              </w:rPr>
              <w:t xml:space="preserve">Brazil ranks as the most complex jurisdiction in TMF’s Global Business Complexity Index 2021. Complexity in Brazil is driven by a multi-layered system of governance, where federal, state-level and city-level authorities all have significant legislative power; incorporating companies must register with all three of these levels of government. </w:t>
            </w:r>
            <w:r w:rsidRPr="00E7482F">
              <w:rPr>
                <w:rFonts w:asciiTheme="minorHAnsi" w:hAnsiTheme="minorHAnsi" w:cstheme="minorHAnsi"/>
                <w:color w:val="000000" w:themeColor="text1"/>
                <w:sz w:val="22"/>
                <w:szCs w:val="22"/>
              </w:rPr>
              <w:t>(TMF Group, 2021)</w:t>
            </w:r>
          </w:p>
        </w:tc>
      </w:tr>
      <w:tr w:rsidR="00A66415" w14:paraId="1C895FDE" w14:textId="77777777" w:rsidTr="00635915">
        <w:tc>
          <w:tcPr>
            <w:tcW w:w="2122" w:type="dxa"/>
          </w:tcPr>
          <w:p w14:paraId="224FA22E" w14:textId="665271BC"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lastRenderedPageBreak/>
              <w:t>Montevideo (Uruguay)</w:t>
            </w:r>
          </w:p>
        </w:tc>
        <w:tc>
          <w:tcPr>
            <w:tcW w:w="5670" w:type="dxa"/>
          </w:tcPr>
          <w:p w14:paraId="257AF2F3" w14:textId="77777777" w:rsidR="005C250E" w:rsidRPr="00045718" w:rsidRDefault="00806B0E" w:rsidP="005C250E">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 xml:space="preserve">‘Uruguay is a founding member of the MERCOSUR regional bloc (Brazil, Argentina, Paraguay and Uruguay), which negotiated a Free Trade Agreement with the EU on June 2019’ </w:t>
            </w:r>
            <w:r w:rsidR="005C250E" w:rsidRPr="00045718">
              <w:rPr>
                <w:rFonts w:asciiTheme="minorHAnsi" w:hAnsiTheme="minorHAnsi" w:cstheme="minorHAnsi"/>
                <w:sz w:val="22"/>
                <w:szCs w:val="22"/>
              </w:rPr>
              <w:t>(Gov.UK, 2022)</w:t>
            </w:r>
          </w:p>
          <w:p w14:paraId="5EF640C2" w14:textId="676033D6" w:rsidR="005C250E" w:rsidRPr="00045718" w:rsidRDefault="00344412" w:rsidP="005C250E">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w:t>
            </w:r>
            <w:r w:rsidR="005C250E" w:rsidRPr="00045718">
              <w:rPr>
                <w:rFonts w:asciiTheme="minorHAnsi" w:hAnsiTheme="minorHAnsi" w:cstheme="minorHAnsi"/>
                <w:sz w:val="22"/>
                <w:szCs w:val="22"/>
              </w:rPr>
              <w:t>Uruguay’s political party system is one of the most institutionalised in the world</w:t>
            </w:r>
            <w:r>
              <w:rPr>
                <w:rFonts w:asciiTheme="minorHAnsi" w:hAnsiTheme="minorHAnsi" w:cstheme="minorHAnsi"/>
                <w:sz w:val="22"/>
                <w:szCs w:val="22"/>
              </w:rPr>
              <w:t>’</w:t>
            </w:r>
            <w:r w:rsidR="005C250E" w:rsidRPr="00045718">
              <w:rPr>
                <w:rFonts w:asciiTheme="minorHAnsi" w:hAnsiTheme="minorHAnsi" w:cstheme="minorHAnsi"/>
                <w:sz w:val="22"/>
                <w:szCs w:val="22"/>
              </w:rPr>
              <w:t>. (Gov.UK, 2022)</w:t>
            </w:r>
          </w:p>
          <w:p w14:paraId="59296443" w14:textId="11036662" w:rsidR="00806B0E" w:rsidRPr="00045718" w:rsidRDefault="005C250E" w:rsidP="00806B0E">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Corruption i</w:t>
            </w:r>
            <w:r w:rsidR="00D37D68">
              <w:rPr>
                <w:rFonts w:asciiTheme="minorHAnsi" w:hAnsiTheme="minorHAnsi" w:cstheme="minorHAnsi"/>
                <w:sz w:val="22"/>
                <w:szCs w:val="22"/>
              </w:rPr>
              <w:t>s low in</w:t>
            </w:r>
            <w:r w:rsidRPr="00045718">
              <w:rPr>
                <w:rFonts w:asciiTheme="minorHAnsi" w:hAnsiTheme="minorHAnsi" w:cstheme="minorHAnsi"/>
                <w:sz w:val="22"/>
                <w:szCs w:val="22"/>
              </w:rPr>
              <w:t xml:space="preserve"> Uruguay</w:t>
            </w:r>
            <w:r w:rsidR="00D37D68">
              <w:rPr>
                <w:rFonts w:asciiTheme="minorHAnsi" w:hAnsiTheme="minorHAnsi" w:cstheme="minorHAnsi"/>
                <w:sz w:val="22"/>
                <w:szCs w:val="22"/>
              </w:rPr>
              <w:t>.</w:t>
            </w:r>
          </w:p>
          <w:p w14:paraId="28509CF0" w14:textId="77777777" w:rsidR="005C250E" w:rsidRPr="00045718" w:rsidRDefault="005C250E" w:rsidP="005C250E">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Uruguay’s strategic location – close proximity to Brazil and Argentina (who it is part of MERCOSUR with) makes it an ideal place for a regional hub to access the rest of South America.</w:t>
            </w:r>
          </w:p>
          <w:p w14:paraId="79F9144B" w14:textId="70B18157" w:rsidR="00045718" w:rsidRDefault="005C250E" w:rsidP="00045718">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 xml:space="preserve">‘In 2017, the </w:t>
            </w:r>
            <w:r w:rsidRPr="000731AE">
              <w:rPr>
                <w:rFonts w:asciiTheme="minorHAnsi" w:hAnsiTheme="minorHAnsi" w:cstheme="minorHAnsi"/>
                <w:sz w:val="22"/>
                <w:szCs w:val="22"/>
              </w:rPr>
              <w:t>Financial Complexity Index</w:t>
            </w:r>
            <w:r w:rsidRPr="00045718">
              <w:rPr>
                <w:rFonts w:asciiTheme="minorHAnsi" w:hAnsiTheme="minorHAnsi" w:cstheme="minorHAnsi"/>
                <w:sz w:val="22"/>
                <w:szCs w:val="22"/>
              </w:rPr>
              <w:t xml:space="preserve">, ranked the country as one of the least complex countries in the Latin American region in terms of accounting and tax compliance’. (Alonso, M 2017) </w:t>
            </w:r>
          </w:p>
          <w:p w14:paraId="785518CC" w14:textId="66FCF1AB" w:rsidR="00045718" w:rsidRDefault="005C250E" w:rsidP="00045718">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Montevideo is a Free Trade Zone. There are 12 in total in Uruguay.</w:t>
            </w:r>
            <w:r w:rsidR="002A4504">
              <w:rPr>
                <w:rFonts w:asciiTheme="minorHAnsi" w:hAnsiTheme="minorHAnsi" w:cstheme="minorHAnsi"/>
                <w:sz w:val="22"/>
                <w:szCs w:val="22"/>
              </w:rPr>
              <w:t xml:space="preserve"> </w:t>
            </w:r>
            <w:r w:rsidRPr="00045718">
              <w:rPr>
                <w:rFonts w:asciiTheme="minorHAnsi" w:hAnsiTheme="minorHAnsi" w:cstheme="minorHAnsi"/>
                <w:sz w:val="22"/>
                <w:szCs w:val="22"/>
              </w:rPr>
              <w:t xml:space="preserve">The main benefits of free trade zones are: </w:t>
            </w:r>
            <w:r w:rsidR="002A4504">
              <w:rPr>
                <w:rFonts w:asciiTheme="minorHAnsi" w:hAnsiTheme="minorHAnsi" w:cstheme="minorHAnsi"/>
                <w:sz w:val="22"/>
                <w:szCs w:val="22"/>
              </w:rPr>
              <w:t>‘</w:t>
            </w:r>
            <w:r w:rsidRPr="00045718">
              <w:rPr>
                <w:rFonts w:asciiTheme="minorHAnsi" w:hAnsiTheme="minorHAnsi" w:cstheme="minorHAnsi"/>
                <w:sz w:val="22"/>
                <w:szCs w:val="22"/>
              </w:rPr>
              <w:t>Tax exemption;</w:t>
            </w:r>
            <w:r w:rsidR="00045718" w:rsidRPr="00045718">
              <w:rPr>
                <w:rFonts w:asciiTheme="minorHAnsi" w:hAnsiTheme="minorHAnsi" w:cstheme="minorHAnsi"/>
                <w:sz w:val="22"/>
                <w:szCs w:val="22"/>
              </w:rPr>
              <w:t xml:space="preserve"> </w:t>
            </w:r>
            <w:r w:rsidRPr="00045718">
              <w:rPr>
                <w:rFonts w:asciiTheme="minorHAnsi" w:hAnsiTheme="minorHAnsi" w:cstheme="minorHAnsi"/>
                <w:sz w:val="22"/>
                <w:szCs w:val="22"/>
              </w:rPr>
              <w:t>Legal certainty;</w:t>
            </w:r>
            <w:r w:rsidR="00045718" w:rsidRPr="00045718">
              <w:rPr>
                <w:rFonts w:asciiTheme="minorHAnsi" w:hAnsiTheme="minorHAnsi" w:cstheme="minorHAnsi"/>
                <w:sz w:val="22"/>
                <w:szCs w:val="22"/>
              </w:rPr>
              <w:t xml:space="preserve"> </w:t>
            </w:r>
            <w:r w:rsidRPr="00045718">
              <w:rPr>
                <w:rFonts w:asciiTheme="minorHAnsi" w:hAnsiTheme="minorHAnsi" w:cstheme="minorHAnsi"/>
                <w:sz w:val="22"/>
                <w:szCs w:val="22"/>
              </w:rPr>
              <w:t>Free entry and exit of goods and services;</w:t>
            </w:r>
            <w:r w:rsidR="00045718" w:rsidRPr="00045718">
              <w:rPr>
                <w:rFonts w:asciiTheme="minorHAnsi" w:hAnsiTheme="minorHAnsi" w:cstheme="minorHAnsi"/>
                <w:sz w:val="22"/>
                <w:szCs w:val="22"/>
              </w:rPr>
              <w:t xml:space="preserve"> </w:t>
            </w:r>
            <w:r w:rsidRPr="00045718">
              <w:rPr>
                <w:rFonts w:asciiTheme="minorHAnsi" w:hAnsiTheme="minorHAnsi" w:cstheme="minorHAnsi"/>
                <w:sz w:val="22"/>
                <w:szCs w:val="22"/>
              </w:rPr>
              <w:t>Free circulation of foreign exchange;</w:t>
            </w:r>
            <w:r w:rsidR="00045718" w:rsidRPr="00045718">
              <w:rPr>
                <w:rFonts w:asciiTheme="minorHAnsi" w:hAnsiTheme="minorHAnsi" w:cstheme="minorHAnsi"/>
                <w:sz w:val="22"/>
                <w:szCs w:val="22"/>
              </w:rPr>
              <w:t xml:space="preserve"> </w:t>
            </w:r>
            <w:r w:rsidRPr="00045718">
              <w:rPr>
                <w:rFonts w:asciiTheme="minorHAnsi" w:hAnsiTheme="minorHAnsi" w:cstheme="minorHAnsi"/>
                <w:sz w:val="22"/>
                <w:szCs w:val="22"/>
              </w:rPr>
              <w:t>Competitive costs of telecommunications and other services at an international level, etc’.</w:t>
            </w:r>
            <w:r w:rsidR="00045718" w:rsidRPr="00045718">
              <w:rPr>
                <w:rFonts w:asciiTheme="minorHAnsi" w:hAnsiTheme="minorHAnsi" w:cstheme="minorHAnsi"/>
                <w:sz w:val="22"/>
                <w:szCs w:val="22"/>
              </w:rPr>
              <w:t xml:space="preserve"> (Alonso, M 2017)</w:t>
            </w:r>
          </w:p>
          <w:p w14:paraId="5F9EEA15" w14:textId="7A02A75B" w:rsidR="00045718" w:rsidRDefault="00045718" w:rsidP="00045718">
            <w:pPr>
              <w:pStyle w:val="NormalWeb"/>
              <w:numPr>
                <w:ilvl w:val="0"/>
                <w:numId w:val="5"/>
              </w:numPr>
              <w:rPr>
                <w:rFonts w:asciiTheme="minorHAnsi" w:hAnsiTheme="minorHAnsi" w:cstheme="minorHAnsi"/>
                <w:sz w:val="22"/>
                <w:szCs w:val="22"/>
              </w:rPr>
            </w:pPr>
            <w:r w:rsidRPr="00045718">
              <w:rPr>
                <w:rFonts w:asciiTheme="minorHAnsi" w:hAnsiTheme="minorHAnsi" w:cstheme="minorHAnsi"/>
                <w:sz w:val="22"/>
                <w:szCs w:val="22"/>
              </w:rPr>
              <w:t xml:space="preserve">Montevideo is located </w:t>
            </w:r>
            <w:r w:rsidR="002A4504">
              <w:rPr>
                <w:rFonts w:asciiTheme="minorHAnsi" w:hAnsiTheme="minorHAnsi" w:cstheme="minorHAnsi"/>
                <w:sz w:val="22"/>
                <w:szCs w:val="22"/>
              </w:rPr>
              <w:t>o</w:t>
            </w:r>
            <w:r w:rsidRPr="00045718">
              <w:rPr>
                <w:rFonts w:asciiTheme="minorHAnsi" w:hAnsiTheme="minorHAnsi" w:cstheme="minorHAnsi"/>
                <w:sz w:val="22"/>
                <w:szCs w:val="22"/>
              </w:rPr>
              <w:t xml:space="preserve">n the South coast of Uruguay, on the Atlantic Ocean, meaning transport by </w:t>
            </w:r>
            <w:r w:rsidR="002A4504">
              <w:rPr>
                <w:rFonts w:asciiTheme="minorHAnsi" w:hAnsiTheme="minorHAnsi" w:cstheme="minorHAnsi"/>
                <w:sz w:val="22"/>
                <w:szCs w:val="22"/>
              </w:rPr>
              <w:t>sea</w:t>
            </w:r>
            <w:r w:rsidRPr="00045718">
              <w:rPr>
                <w:rFonts w:asciiTheme="minorHAnsi" w:hAnsiTheme="minorHAnsi" w:cstheme="minorHAnsi"/>
                <w:sz w:val="22"/>
                <w:szCs w:val="22"/>
              </w:rPr>
              <w:t xml:space="preserve"> is an option. There is also an airport in Montevideo. Montevideo is located relatively close</w:t>
            </w:r>
            <w:r w:rsidR="00781ECA">
              <w:rPr>
                <w:rFonts w:asciiTheme="minorHAnsi" w:hAnsiTheme="minorHAnsi" w:cstheme="minorHAnsi"/>
                <w:sz w:val="22"/>
                <w:szCs w:val="22"/>
              </w:rPr>
              <w:t xml:space="preserve"> </w:t>
            </w:r>
            <w:r w:rsidRPr="00045718">
              <w:rPr>
                <w:rFonts w:asciiTheme="minorHAnsi" w:hAnsiTheme="minorHAnsi" w:cstheme="minorHAnsi"/>
                <w:sz w:val="22"/>
                <w:szCs w:val="22"/>
              </w:rPr>
              <w:t xml:space="preserve">to Buenos Aires, and the Port of Santos in São Paulo (Brazil) can be accessed by sea. </w:t>
            </w:r>
          </w:p>
          <w:p w14:paraId="68B0DE5F" w14:textId="341A34C6" w:rsidR="00934ABE" w:rsidRPr="003D5756" w:rsidRDefault="00934ABE" w:rsidP="00045718">
            <w:pPr>
              <w:pStyle w:val="NormalWeb"/>
              <w:numPr>
                <w:ilvl w:val="0"/>
                <w:numId w:val="5"/>
              </w:numPr>
              <w:rPr>
                <w:rFonts w:asciiTheme="minorHAnsi" w:hAnsiTheme="minorHAnsi" w:cstheme="minorHAnsi"/>
                <w:sz w:val="22"/>
                <w:szCs w:val="22"/>
              </w:rPr>
            </w:pPr>
            <w:r w:rsidRPr="003D5756">
              <w:rPr>
                <w:rFonts w:asciiTheme="minorHAnsi" w:hAnsiTheme="minorHAnsi" w:cstheme="minorHAnsi"/>
                <w:color w:val="000000"/>
                <w:sz w:val="22"/>
                <w:szCs w:val="22"/>
                <w:shd w:val="clear" w:color="auto" w:fill="FFFFFF"/>
              </w:rPr>
              <w:t>‘Uruguay is home to qualified and experienced manufacturing staff. In fact, the country employs more than 250,000 people in the manufacturing sector’</w:t>
            </w:r>
            <w:r w:rsidR="00742A36">
              <w:rPr>
                <w:rFonts w:asciiTheme="minorHAnsi" w:hAnsiTheme="minorHAnsi" w:cstheme="minorHAnsi"/>
                <w:color w:val="000000"/>
                <w:sz w:val="22"/>
                <w:szCs w:val="22"/>
                <w:shd w:val="clear" w:color="auto" w:fill="FFFFFF"/>
              </w:rPr>
              <w:t>.</w:t>
            </w:r>
            <w:r w:rsidRPr="003D5756">
              <w:rPr>
                <w:rFonts w:asciiTheme="minorHAnsi" w:hAnsiTheme="minorHAnsi" w:cstheme="minorHAnsi"/>
                <w:color w:val="000000"/>
                <w:sz w:val="22"/>
                <w:szCs w:val="22"/>
                <w:shd w:val="clear" w:color="auto" w:fill="FFFFFF"/>
              </w:rPr>
              <w:t xml:space="preserve"> </w:t>
            </w:r>
            <w:r w:rsidR="003D5756" w:rsidRPr="003D5756">
              <w:rPr>
                <w:rFonts w:asciiTheme="minorHAnsi" w:hAnsiTheme="minorHAnsi" w:cstheme="minorHAnsi"/>
                <w:color w:val="000000"/>
                <w:sz w:val="22"/>
                <w:szCs w:val="22"/>
                <w:shd w:val="clear" w:color="auto" w:fill="FFFFFF"/>
              </w:rPr>
              <w:t>(</w:t>
            </w:r>
            <w:r w:rsidR="00DD2995">
              <w:rPr>
                <w:rFonts w:asciiTheme="minorHAnsi" w:hAnsiTheme="minorHAnsi" w:cstheme="minorHAnsi"/>
                <w:color w:val="000000"/>
                <w:sz w:val="22"/>
                <w:szCs w:val="22"/>
                <w:shd w:val="clear" w:color="auto" w:fill="FFFFFF"/>
              </w:rPr>
              <w:t>Biz Latin Hub</w:t>
            </w:r>
            <w:r w:rsidR="003D5756" w:rsidRPr="003D5756">
              <w:rPr>
                <w:rFonts w:asciiTheme="minorHAnsi" w:hAnsiTheme="minorHAnsi" w:cstheme="minorHAnsi"/>
                <w:color w:val="000000"/>
                <w:sz w:val="22"/>
                <w:szCs w:val="22"/>
                <w:shd w:val="clear" w:color="auto" w:fill="FFFFFF"/>
              </w:rPr>
              <w:t>, 2019)</w:t>
            </w:r>
          </w:p>
          <w:p w14:paraId="640D7EFF" w14:textId="7CD07021" w:rsidR="003D5756" w:rsidRPr="003D5756" w:rsidRDefault="003D5756" w:rsidP="00045718">
            <w:pPr>
              <w:pStyle w:val="NormalWeb"/>
              <w:numPr>
                <w:ilvl w:val="0"/>
                <w:numId w:val="5"/>
              </w:numPr>
              <w:rPr>
                <w:rFonts w:asciiTheme="minorHAnsi" w:hAnsiTheme="minorHAnsi" w:cstheme="minorHAnsi"/>
                <w:sz w:val="22"/>
                <w:szCs w:val="22"/>
              </w:rPr>
            </w:pPr>
            <w:r w:rsidRPr="003D5756">
              <w:rPr>
                <w:rFonts w:asciiTheme="minorHAnsi" w:hAnsiTheme="minorHAnsi" w:cstheme="minorHAnsi"/>
                <w:sz w:val="22"/>
                <w:szCs w:val="22"/>
              </w:rPr>
              <w:lastRenderedPageBreak/>
              <w:t xml:space="preserve">The transport infrastructure in Uruguay is very well developed, with Uruguay </w:t>
            </w:r>
            <w:r w:rsidRPr="003D5756">
              <w:rPr>
                <w:rFonts w:asciiTheme="minorHAnsi" w:hAnsiTheme="minorHAnsi" w:cstheme="minorHAnsi"/>
                <w:color w:val="000000"/>
                <w:sz w:val="22"/>
                <w:szCs w:val="22"/>
                <w:shd w:val="clear" w:color="auto" w:fill="FFFFFF"/>
              </w:rPr>
              <w:t>now considered to be the ‘regional hub’ in the Southern Cone</w:t>
            </w:r>
            <w:r w:rsidR="00D56BBD">
              <w:rPr>
                <w:rFonts w:asciiTheme="minorHAnsi" w:hAnsiTheme="minorHAnsi" w:cstheme="minorHAnsi"/>
                <w:color w:val="000000"/>
                <w:sz w:val="22"/>
                <w:szCs w:val="22"/>
                <w:shd w:val="clear" w:color="auto" w:fill="FFFFFF"/>
              </w:rPr>
              <w:t xml:space="preserve">. </w:t>
            </w:r>
            <w:r w:rsidRPr="003D5756">
              <w:rPr>
                <w:rFonts w:asciiTheme="minorHAnsi" w:hAnsiTheme="minorHAnsi" w:cstheme="minorHAnsi"/>
                <w:color w:val="000000"/>
                <w:sz w:val="22"/>
                <w:szCs w:val="22"/>
                <w:shd w:val="clear" w:color="auto" w:fill="FFFFFF"/>
              </w:rPr>
              <w:t>Its port is the only one on the South Atlantic coast that operates under a Free Port system, offering further advantages</w:t>
            </w:r>
            <w:r>
              <w:rPr>
                <w:rFonts w:asciiTheme="minorHAnsi" w:hAnsiTheme="minorHAnsi" w:cstheme="minorHAnsi"/>
                <w:color w:val="000000"/>
                <w:sz w:val="22"/>
                <w:szCs w:val="22"/>
                <w:shd w:val="clear" w:color="auto" w:fill="FFFFFF"/>
              </w:rPr>
              <w:t xml:space="preserve">’. </w:t>
            </w:r>
            <w:r w:rsidRPr="003D5756">
              <w:rPr>
                <w:rFonts w:asciiTheme="minorHAnsi" w:hAnsiTheme="minorHAnsi" w:cstheme="minorHAnsi"/>
                <w:color w:val="000000"/>
                <w:sz w:val="22"/>
                <w:szCs w:val="22"/>
                <w:shd w:val="clear" w:color="auto" w:fill="FFFFFF"/>
              </w:rPr>
              <w:t>(</w:t>
            </w:r>
            <w:r w:rsidR="00DD2995">
              <w:rPr>
                <w:rFonts w:asciiTheme="minorHAnsi" w:hAnsiTheme="minorHAnsi" w:cstheme="minorHAnsi"/>
                <w:color w:val="000000"/>
                <w:sz w:val="22"/>
                <w:szCs w:val="22"/>
                <w:shd w:val="clear" w:color="auto" w:fill="FFFFFF"/>
              </w:rPr>
              <w:t>Biz Latin Hub</w:t>
            </w:r>
            <w:r w:rsidRPr="003D5756">
              <w:rPr>
                <w:rFonts w:asciiTheme="minorHAnsi" w:hAnsiTheme="minorHAnsi" w:cstheme="minorHAnsi"/>
                <w:color w:val="000000"/>
                <w:sz w:val="22"/>
                <w:szCs w:val="22"/>
                <w:shd w:val="clear" w:color="auto" w:fill="FFFFFF"/>
              </w:rPr>
              <w:t>, 2019)</w:t>
            </w:r>
          </w:p>
        </w:tc>
        <w:tc>
          <w:tcPr>
            <w:tcW w:w="6156" w:type="dxa"/>
          </w:tcPr>
          <w:p w14:paraId="2358E573" w14:textId="1820DF3D" w:rsidR="00E74610" w:rsidRPr="00146C48" w:rsidRDefault="00E74610" w:rsidP="00E74610">
            <w:pPr>
              <w:pStyle w:val="NormalWeb"/>
              <w:numPr>
                <w:ilvl w:val="0"/>
                <w:numId w:val="5"/>
              </w:numPr>
              <w:rPr>
                <w:rFonts w:asciiTheme="minorHAnsi" w:hAnsiTheme="minorHAnsi" w:cstheme="minorHAnsi"/>
                <w:sz w:val="22"/>
                <w:szCs w:val="22"/>
              </w:rPr>
            </w:pPr>
            <w:r w:rsidRPr="00146C48">
              <w:rPr>
                <w:rFonts w:asciiTheme="minorHAnsi" w:hAnsiTheme="minorHAnsi" w:cstheme="minorHAnsi"/>
                <w:sz w:val="22"/>
                <w:szCs w:val="22"/>
              </w:rPr>
              <w:lastRenderedPageBreak/>
              <w:t>Ranks around ‘150th in Dealing with Construction Permits and Protecting Minority Investors, and there are some challenges in the labour market regarding hiring and firing practices (including significant taxation) and restraint flexibility in setting wages’. (Gov.UK, 2022)</w:t>
            </w:r>
          </w:p>
          <w:p w14:paraId="74CDF6FE" w14:textId="71333F9D" w:rsidR="00A66415" w:rsidRDefault="00E74610" w:rsidP="00E74610">
            <w:pPr>
              <w:pStyle w:val="NormalWeb"/>
              <w:numPr>
                <w:ilvl w:val="0"/>
                <w:numId w:val="5"/>
              </w:numPr>
            </w:pPr>
            <w:r w:rsidRPr="00146C48">
              <w:rPr>
                <w:rFonts w:asciiTheme="minorHAnsi" w:hAnsiTheme="minorHAnsi" w:cstheme="minorHAnsi"/>
                <w:sz w:val="22"/>
                <w:szCs w:val="22"/>
              </w:rPr>
              <w:t xml:space="preserve">Uruguay has a population similar to that of Wales. It therefore is a small </w:t>
            </w:r>
            <w:r w:rsidR="00344412">
              <w:rPr>
                <w:rFonts w:asciiTheme="minorHAnsi" w:hAnsiTheme="minorHAnsi" w:cstheme="minorHAnsi"/>
                <w:sz w:val="22"/>
                <w:szCs w:val="22"/>
              </w:rPr>
              <w:t xml:space="preserve">consumer </w:t>
            </w:r>
            <w:r w:rsidRPr="00146C48">
              <w:rPr>
                <w:rFonts w:asciiTheme="minorHAnsi" w:hAnsiTheme="minorHAnsi" w:cstheme="minorHAnsi"/>
                <w:sz w:val="22"/>
                <w:szCs w:val="22"/>
              </w:rPr>
              <w:t>market</w:t>
            </w:r>
            <w:r w:rsidR="00344412">
              <w:rPr>
                <w:rFonts w:asciiTheme="minorHAnsi" w:hAnsiTheme="minorHAnsi" w:cstheme="minorHAnsi"/>
                <w:sz w:val="22"/>
                <w:szCs w:val="22"/>
              </w:rPr>
              <w:t xml:space="preserve">. </w:t>
            </w:r>
          </w:p>
        </w:tc>
      </w:tr>
      <w:tr w:rsidR="00A66415" w14:paraId="27B68959" w14:textId="77777777" w:rsidTr="00635915">
        <w:tc>
          <w:tcPr>
            <w:tcW w:w="2122" w:type="dxa"/>
          </w:tcPr>
          <w:p w14:paraId="5D2F8936" w14:textId="015D20E5" w:rsidR="00A66415" w:rsidRPr="00E7482F" w:rsidRDefault="00A66415" w:rsidP="00025CF0">
            <w:pPr>
              <w:rPr>
                <w:rFonts w:asciiTheme="minorHAnsi" w:hAnsiTheme="minorHAnsi" w:cstheme="minorHAnsi"/>
                <w:sz w:val="22"/>
                <w:szCs w:val="22"/>
              </w:rPr>
            </w:pPr>
            <w:r w:rsidRPr="00E7482F">
              <w:rPr>
                <w:rFonts w:asciiTheme="minorHAnsi" w:hAnsiTheme="minorHAnsi" w:cstheme="minorHAnsi"/>
                <w:sz w:val="22"/>
                <w:szCs w:val="22"/>
              </w:rPr>
              <w:t>Buenos Aires (Argentina)</w:t>
            </w:r>
          </w:p>
        </w:tc>
        <w:tc>
          <w:tcPr>
            <w:tcW w:w="5670" w:type="dxa"/>
          </w:tcPr>
          <w:p w14:paraId="02D33B61" w14:textId="76AF54F6" w:rsidR="00146C48" w:rsidRPr="00D5791F" w:rsidRDefault="00146C48" w:rsidP="00146C48">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 xml:space="preserve">Argentina is the eighth largest country in the world, and the second largest in Latin America. </w:t>
            </w:r>
            <w:r w:rsidR="0020613E" w:rsidRPr="00D5791F">
              <w:rPr>
                <w:rFonts w:asciiTheme="minorHAnsi" w:hAnsiTheme="minorHAnsi" w:cstheme="minorHAnsi"/>
                <w:sz w:val="22"/>
                <w:szCs w:val="22"/>
              </w:rPr>
              <w:t>Therefore,</w:t>
            </w:r>
            <w:r w:rsidRPr="00D5791F">
              <w:rPr>
                <w:rFonts w:asciiTheme="minorHAnsi" w:hAnsiTheme="minorHAnsi" w:cstheme="minorHAnsi"/>
                <w:sz w:val="22"/>
                <w:szCs w:val="22"/>
              </w:rPr>
              <w:t xml:space="preserve"> there is a large consumer market. </w:t>
            </w:r>
          </w:p>
          <w:p w14:paraId="7152E2C1" w14:textId="6C675264" w:rsidR="00146C48" w:rsidRPr="00D5791F" w:rsidRDefault="00146C48" w:rsidP="00146C48">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Buenos Aires is ‘the country’s multicultural, financial, industrial and commercial hub and the federal capital city’</w:t>
            </w:r>
            <w:r w:rsidR="00742A36">
              <w:rPr>
                <w:rFonts w:asciiTheme="minorHAnsi" w:hAnsiTheme="minorHAnsi" w:cstheme="minorHAnsi"/>
                <w:sz w:val="22"/>
                <w:szCs w:val="22"/>
              </w:rPr>
              <w:t>.</w:t>
            </w:r>
            <w:r w:rsidRPr="00D5791F">
              <w:rPr>
                <w:rFonts w:asciiTheme="minorHAnsi" w:hAnsiTheme="minorHAnsi" w:cstheme="minorHAnsi"/>
                <w:sz w:val="22"/>
                <w:szCs w:val="22"/>
              </w:rPr>
              <w:t xml:space="preserve"> </w:t>
            </w:r>
            <w:r w:rsidR="000731AE" w:rsidRPr="000731AE">
              <w:rPr>
                <w:rFonts w:asciiTheme="minorHAnsi" w:hAnsiTheme="minorHAnsi" w:cstheme="minorHAnsi"/>
                <w:sz w:val="22"/>
                <w:szCs w:val="22"/>
              </w:rPr>
              <w:t xml:space="preserve">(Doing Business Guide, </w:t>
            </w:r>
            <w:r w:rsidRPr="000731AE">
              <w:rPr>
                <w:rFonts w:asciiTheme="minorHAnsi" w:hAnsiTheme="minorHAnsi" w:cstheme="minorHAnsi"/>
                <w:sz w:val="22"/>
                <w:szCs w:val="22"/>
              </w:rPr>
              <w:t>2023)</w:t>
            </w:r>
          </w:p>
          <w:p w14:paraId="3A357E40" w14:textId="016C4A4B" w:rsidR="003C5E17" w:rsidRPr="00D5791F" w:rsidRDefault="00146C48" w:rsidP="003C5E17">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 xml:space="preserve">As with Uruguay and Brazil above, Argentina is a founding member of the MERCOSUR regional block, which negotiated a Free Trade Agreement with the EU in 2019. </w:t>
            </w:r>
          </w:p>
          <w:p w14:paraId="3842AF0F" w14:textId="5DA2A1FA" w:rsidR="00A66415" w:rsidRPr="00D5791F" w:rsidRDefault="003C5E17" w:rsidP="003C5E17">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 xml:space="preserve">‘Argentina has a highly diversified economy. The primary sector is internationally renowned for its high productivity levels and use of advanced technologies. The country's well-developed industrial base includes key sectors such as agribusiness, automotive, pharmaceuticals, chemicals and petrochemicals, </w:t>
            </w:r>
            <w:r w:rsidR="00344412" w:rsidRPr="00D5791F">
              <w:rPr>
                <w:rFonts w:asciiTheme="minorHAnsi" w:hAnsiTheme="minorHAnsi" w:cstheme="minorHAnsi"/>
                <w:sz w:val="22"/>
                <w:szCs w:val="22"/>
              </w:rPr>
              <w:t>biotechnology,</w:t>
            </w:r>
            <w:r w:rsidRPr="00D5791F">
              <w:rPr>
                <w:rFonts w:asciiTheme="minorHAnsi" w:hAnsiTheme="minorHAnsi" w:cstheme="minorHAnsi"/>
                <w:sz w:val="22"/>
                <w:szCs w:val="22"/>
              </w:rPr>
              <w:t xml:space="preserve"> and design manufacturing’</w:t>
            </w:r>
            <w:r w:rsidR="00742A36">
              <w:rPr>
                <w:rFonts w:asciiTheme="minorHAnsi" w:hAnsiTheme="minorHAnsi" w:cstheme="minorHAnsi"/>
                <w:sz w:val="22"/>
                <w:szCs w:val="22"/>
              </w:rPr>
              <w:t xml:space="preserve">. </w:t>
            </w:r>
            <w:r w:rsidR="000731AE" w:rsidRPr="000731AE">
              <w:rPr>
                <w:rFonts w:asciiTheme="minorHAnsi" w:hAnsiTheme="minorHAnsi" w:cstheme="minorHAnsi"/>
                <w:sz w:val="22"/>
                <w:szCs w:val="22"/>
              </w:rPr>
              <w:t>(Doing Business Guide, 2023</w:t>
            </w:r>
            <w:r w:rsidR="00742A36">
              <w:rPr>
                <w:rFonts w:asciiTheme="minorHAnsi" w:hAnsiTheme="minorHAnsi" w:cstheme="minorHAnsi"/>
                <w:sz w:val="22"/>
                <w:szCs w:val="22"/>
              </w:rPr>
              <w:t>)</w:t>
            </w:r>
          </w:p>
          <w:p w14:paraId="03AFB3FD" w14:textId="2D416B5F" w:rsidR="003C5E17" w:rsidRPr="00D5791F" w:rsidRDefault="003C5E17" w:rsidP="003C5E17">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‘Over twelve million students attend public and private schools and universities’. (Mignone, 2021). Therefore, there should be a high level of educated individuals to form a workforce.</w:t>
            </w:r>
          </w:p>
        </w:tc>
        <w:tc>
          <w:tcPr>
            <w:tcW w:w="6156" w:type="dxa"/>
          </w:tcPr>
          <w:p w14:paraId="0857894F" w14:textId="5ED803BC" w:rsidR="003C5E17" w:rsidRPr="00344412" w:rsidRDefault="003C5E17" w:rsidP="00344412">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‘Argentina’s climate for business and investment has worsened in recent years, weakening due to political dysfunction, price and capital controls, high inflation, debt concerns, and the COVID-19 pandemic</w:t>
            </w:r>
            <w:r w:rsidR="00344412">
              <w:rPr>
                <w:rFonts w:asciiTheme="minorHAnsi" w:hAnsiTheme="minorHAnsi" w:cstheme="minorHAnsi"/>
                <w:sz w:val="22"/>
                <w:szCs w:val="22"/>
              </w:rPr>
              <w:t xml:space="preserve">. </w:t>
            </w:r>
            <w:r w:rsidR="00344412" w:rsidRPr="00D5791F">
              <w:rPr>
                <w:rFonts w:asciiTheme="minorHAnsi" w:hAnsiTheme="minorHAnsi" w:cstheme="minorHAnsi"/>
                <w:sz w:val="22"/>
                <w:szCs w:val="22"/>
              </w:rPr>
              <w:t xml:space="preserve">In 2020, foreign investment dropped to </w:t>
            </w:r>
            <w:r w:rsidR="00344412" w:rsidRPr="0020613E">
              <w:rPr>
                <w:rFonts w:asciiTheme="minorHAnsi" w:hAnsiTheme="minorHAnsi" w:cstheme="minorHAnsi"/>
                <w:sz w:val="22"/>
                <w:szCs w:val="22"/>
              </w:rPr>
              <w:t>$4.1 billion</w:t>
            </w:r>
            <w:r w:rsidR="00344412" w:rsidRPr="00D5791F">
              <w:rPr>
                <w:rFonts w:asciiTheme="minorHAnsi" w:hAnsiTheme="minorHAnsi" w:cstheme="minorHAnsi"/>
                <w:sz w:val="22"/>
                <w:szCs w:val="22"/>
              </w:rPr>
              <w:t>, down 38 percent from the previous year, and several international companies announced they were downsizing or leaving Argentina amid the country’s ongoing recession. The overall economy has shrunk each year since 2018’. (Roy, D 2022)</w:t>
            </w:r>
          </w:p>
          <w:p w14:paraId="7350979D" w14:textId="41C0F0B5" w:rsidR="00D5791F" w:rsidRPr="00D5791F" w:rsidRDefault="00D5791F" w:rsidP="00D5791F">
            <w:pPr>
              <w:pStyle w:val="NormalWeb"/>
              <w:numPr>
                <w:ilvl w:val="0"/>
                <w:numId w:val="7"/>
              </w:numPr>
              <w:rPr>
                <w:rFonts w:asciiTheme="minorHAnsi" w:hAnsiTheme="minorHAnsi" w:cstheme="minorHAnsi"/>
                <w:sz w:val="22"/>
                <w:szCs w:val="22"/>
              </w:rPr>
            </w:pPr>
            <w:r w:rsidRPr="00D5791F">
              <w:rPr>
                <w:rFonts w:asciiTheme="minorHAnsi" w:hAnsiTheme="minorHAnsi" w:cstheme="minorHAnsi"/>
                <w:sz w:val="22"/>
                <w:szCs w:val="22"/>
              </w:rPr>
              <w:t>Argentina ‘has an already fragile economy, with high inflation, frail consumption and high political and macroeconomic uncertainty’</w:t>
            </w:r>
            <w:r w:rsidR="00742A36">
              <w:rPr>
                <w:rFonts w:asciiTheme="minorHAnsi" w:hAnsiTheme="minorHAnsi" w:cstheme="minorHAnsi"/>
                <w:sz w:val="22"/>
                <w:szCs w:val="22"/>
              </w:rPr>
              <w:t>.</w:t>
            </w:r>
            <w:r w:rsidRPr="00D5791F">
              <w:rPr>
                <w:rFonts w:asciiTheme="minorHAnsi" w:hAnsiTheme="minorHAnsi" w:cstheme="minorHAnsi"/>
                <w:sz w:val="22"/>
                <w:szCs w:val="22"/>
              </w:rPr>
              <w:t xml:space="preserve"> (Roy, D 2022)</w:t>
            </w:r>
          </w:p>
          <w:p w14:paraId="06989C73" w14:textId="21DF1763" w:rsidR="00A66415" w:rsidRPr="00344412" w:rsidRDefault="00D5791F" w:rsidP="00344412">
            <w:pPr>
              <w:pStyle w:val="NormalWeb"/>
              <w:numPr>
                <w:ilvl w:val="0"/>
                <w:numId w:val="7"/>
              </w:numPr>
              <w:rPr>
                <w:rFonts w:asciiTheme="minorHAnsi" w:hAnsiTheme="minorHAnsi" w:cstheme="minorHAnsi"/>
                <w:sz w:val="22"/>
                <w:szCs w:val="22"/>
              </w:rPr>
            </w:pPr>
            <w:r w:rsidRPr="00344412">
              <w:rPr>
                <w:rFonts w:asciiTheme="minorHAnsi" w:hAnsiTheme="minorHAnsi" w:cstheme="minorHAnsi"/>
                <w:sz w:val="22"/>
                <w:szCs w:val="22"/>
              </w:rPr>
              <w:t>Corruption is an on-going issue in Argentina. ‘In 2020, Argentina ranked 78 out of 180 countries on Transparency International’s Corruption Perceptions Index</w:t>
            </w:r>
            <w:r w:rsidR="00344412">
              <w:rPr>
                <w:rFonts w:asciiTheme="minorHAnsi" w:hAnsiTheme="minorHAnsi" w:cstheme="minorHAnsi"/>
                <w:sz w:val="22"/>
                <w:szCs w:val="22"/>
              </w:rPr>
              <w:t>’</w:t>
            </w:r>
            <w:r w:rsidR="00742A36">
              <w:rPr>
                <w:rFonts w:asciiTheme="minorHAnsi" w:hAnsiTheme="minorHAnsi" w:cstheme="minorHAnsi"/>
                <w:sz w:val="22"/>
                <w:szCs w:val="22"/>
              </w:rPr>
              <w:t>.</w:t>
            </w:r>
            <w:r w:rsidRPr="00344412">
              <w:rPr>
                <w:rFonts w:asciiTheme="minorHAnsi" w:hAnsiTheme="minorHAnsi" w:cstheme="minorHAnsi"/>
                <w:sz w:val="22"/>
                <w:szCs w:val="22"/>
              </w:rPr>
              <w:t xml:space="preserve"> (Roy, D 2022)</w:t>
            </w:r>
          </w:p>
        </w:tc>
      </w:tr>
    </w:tbl>
    <w:p w14:paraId="20C48E8D" w14:textId="77777777" w:rsidR="00A66415" w:rsidRPr="00A66415" w:rsidRDefault="00A66415" w:rsidP="00025CF0"/>
    <w:p w14:paraId="600B716C" w14:textId="77777777" w:rsidR="00AC7701" w:rsidRDefault="00AC7701">
      <w:pPr>
        <w:rPr>
          <w:rFonts w:asciiTheme="minorHAnsi" w:hAnsiTheme="minorHAnsi" w:cstheme="minorHAnsi"/>
          <w:b/>
          <w:bCs/>
          <w:sz w:val="22"/>
          <w:szCs w:val="22"/>
          <w:u w:val="single"/>
        </w:rPr>
      </w:pPr>
    </w:p>
    <w:p w14:paraId="6EB6A46F" w14:textId="77777777" w:rsidR="00AC7701" w:rsidRDefault="00AC7701">
      <w:pPr>
        <w:rPr>
          <w:rFonts w:asciiTheme="minorHAnsi" w:hAnsiTheme="minorHAnsi" w:cstheme="minorHAnsi"/>
          <w:b/>
          <w:bCs/>
          <w:sz w:val="22"/>
          <w:szCs w:val="22"/>
          <w:u w:val="single"/>
        </w:rPr>
      </w:pPr>
    </w:p>
    <w:p w14:paraId="78D68888" w14:textId="77777777" w:rsidR="00AC7701" w:rsidRDefault="00AC7701">
      <w:pPr>
        <w:rPr>
          <w:rFonts w:asciiTheme="minorHAnsi" w:hAnsiTheme="minorHAnsi" w:cstheme="minorHAnsi"/>
          <w:b/>
          <w:bCs/>
          <w:sz w:val="22"/>
          <w:szCs w:val="22"/>
          <w:u w:val="single"/>
        </w:rPr>
      </w:pPr>
    </w:p>
    <w:p w14:paraId="24D0FF70" w14:textId="77777777" w:rsidR="00AC7701" w:rsidRDefault="00AC7701">
      <w:pPr>
        <w:rPr>
          <w:rFonts w:asciiTheme="minorHAnsi" w:hAnsiTheme="minorHAnsi" w:cstheme="minorHAnsi"/>
          <w:b/>
          <w:bCs/>
          <w:sz w:val="22"/>
          <w:szCs w:val="22"/>
          <w:u w:val="single"/>
        </w:rPr>
      </w:pPr>
    </w:p>
    <w:p w14:paraId="698441FE" w14:textId="5940C4F6" w:rsidR="00781F29" w:rsidRPr="00E7482F" w:rsidRDefault="00934ABE">
      <w:pPr>
        <w:rPr>
          <w:rFonts w:asciiTheme="minorHAnsi" w:hAnsiTheme="minorHAnsi" w:cstheme="minorHAnsi"/>
          <w:b/>
          <w:bCs/>
          <w:sz w:val="22"/>
          <w:szCs w:val="22"/>
          <w:u w:val="single"/>
        </w:rPr>
      </w:pPr>
      <w:r w:rsidRPr="00E7482F">
        <w:rPr>
          <w:rFonts w:asciiTheme="minorHAnsi" w:hAnsiTheme="minorHAnsi" w:cstheme="minorHAnsi"/>
          <w:b/>
          <w:bCs/>
          <w:sz w:val="22"/>
          <w:szCs w:val="22"/>
          <w:u w:val="single"/>
        </w:rPr>
        <w:lastRenderedPageBreak/>
        <w:t>Summary</w:t>
      </w:r>
    </w:p>
    <w:p w14:paraId="284CD0B3" w14:textId="77777777" w:rsidR="00E7482F" w:rsidRPr="00E7482F" w:rsidRDefault="00E7482F">
      <w:pPr>
        <w:rPr>
          <w:rFonts w:asciiTheme="minorHAnsi" w:hAnsiTheme="minorHAnsi" w:cstheme="minorHAnsi"/>
          <w:b/>
          <w:bCs/>
          <w:sz w:val="22"/>
          <w:szCs w:val="22"/>
          <w:u w:val="single"/>
        </w:rPr>
      </w:pPr>
    </w:p>
    <w:p w14:paraId="4A8E9842" w14:textId="717A1DB7" w:rsidR="00934ABE" w:rsidRPr="00E7482F" w:rsidRDefault="003D5756">
      <w:pPr>
        <w:rPr>
          <w:rFonts w:asciiTheme="minorHAnsi" w:hAnsiTheme="minorHAnsi" w:cstheme="minorHAnsi"/>
          <w:sz w:val="22"/>
          <w:szCs w:val="22"/>
        </w:rPr>
      </w:pPr>
      <w:r w:rsidRPr="00E7482F">
        <w:rPr>
          <w:rFonts w:asciiTheme="minorHAnsi" w:hAnsiTheme="minorHAnsi" w:cstheme="minorHAnsi"/>
          <w:sz w:val="22"/>
          <w:szCs w:val="22"/>
        </w:rPr>
        <w:t xml:space="preserve">Based on the detail covered within this report, </w:t>
      </w:r>
      <w:r w:rsidRPr="00E7482F">
        <w:rPr>
          <w:rFonts w:asciiTheme="minorHAnsi" w:hAnsiTheme="minorHAnsi" w:cstheme="minorHAnsi"/>
          <w:b/>
          <w:bCs/>
          <w:sz w:val="22"/>
          <w:szCs w:val="22"/>
        </w:rPr>
        <w:t>Montevideo</w:t>
      </w:r>
      <w:r w:rsidRPr="00E7482F">
        <w:rPr>
          <w:rFonts w:asciiTheme="minorHAnsi" w:hAnsiTheme="minorHAnsi" w:cstheme="minorHAnsi"/>
          <w:sz w:val="22"/>
          <w:szCs w:val="22"/>
        </w:rPr>
        <w:t xml:space="preserve"> in Uruguay should be investigated further as a possible South American base. Both Brazil and Argentina are huge countries with access to </w:t>
      </w:r>
      <w:r w:rsidR="00742A36">
        <w:rPr>
          <w:rFonts w:asciiTheme="minorHAnsi" w:hAnsiTheme="minorHAnsi" w:cstheme="minorHAnsi"/>
          <w:sz w:val="22"/>
          <w:szCs w:val="22"/>
        </w:rPr>
        <w:t xml:space="preserve">large </w:t>
      </w:r>
      <w:r w:rsidRPr="00E7482F">
        <w:rPr>
          <w:rFonts w:asciiTheme="minorHAnsi" w:hAnsiTheme="minorHAnsi" w:cstheme="minorHAnsi"/>
          <w:sz w:val="22"/>
          <w:szCs w:val="22"/>
        </w:rPr>
        <w:t>consumer markets. However, ongoing issues with regards to corruption, economic problems – including high inflation, and high unemployment – taxation complexity</w:t>
      </w:r>
      <w:r w:rsidR="00742A36">
        <w:rPr>
          <w:rFonts w:asciiTheme="minorHAnsi" w:hAnsiTheme="minorHAnsi" w:cstheme="minorHAnsi"/>
          <w:sz w:val="22"/>
          <w:szCs w:val="22"/>
        </w:rPr>
        <w:t>,</w:t>
      </w:r>
      <w:r w:rsidRPr="00E7482F">
        <w:rPr>
          <w:rFonts w:asciiTheme="minorHAnsi" w:hAnsiTheme="minorHAnsi" w:cstheme="minorHAnsi"/>
          <w:sz w:val="22"/>
          <w:szCs w:val="22"/>
        </w:rPr>
        <w:t xml:space="preserve"> and bureaucracy means doing business in either of these countries is highly complex. </w:t>
      </w:r>
    </w:p>
    <w:p w14:paraId="66C3F97A" w14:textId="19D9E535" w:rsidR="002756FB" w:rsidRPr="002756FB" w:rsidRDefault="008752CC" w:rsidP="002756FB">
      <w:pPr>
        <w:pStyle w:val="NormalWeb"/>
        <w:rPr>
          <w:rFonts w:asciiTheme="minorHAnsi" w:hAnsiTheme="minorHAnsi" w:cstheme="minorHAnsi"/>
          <w:sz w:val="22"/>
          <w:szCs w:val="22"/>
        </w:rPr>
      </w:pPr>
      <w:r w:rsidRPr="002756FB">
        <w:rPr>
          <w:rFonts w:asciiTheme="minorHAnsi" w:hAnsiTheme="minorHAnsi" w:cstheme="minorHAnsi"/>
          <w:sz w:val="22"/>
          <w:szCs w:val="22"/>
        </w:rPr>
        <w:t>Uruguay has a stable government, a well-established transport infrastructure</w:t>
      </w:r>
      <w:r w:rsidR="00F07168" w:rsidRPr="002756FB">
        <w:rPr>
          <w:rFonts w:asciiTheme="minorHAnsi" w:hAnsiTheme="minorHAnsi" w:cstheme="minorHAnsi"/>
          <w:sz w:val="22"/>
          <w:szCs w:val="22"/>
        </w:rPr>
        <w:t xml:space="preserve">, </w:t>
      </w:r>
      <w:r w:rsidRPr="002756FB">
        <w:rPr>
          <w:rFonts w:asciiTheme="minorHAnsi" w:hAnsiTheme="minorHAnsi" w:cstheme="minorHAnsi"/>
          <w:sz w:val="22"/>
          <w:szCs w:val="22"/>
        </w:rPr>
        <w:t>a skilled workforce within manufacturing</w:t>
      </w:r>
      <w:r w:rsidR="00F07168" w:rsidRPr="002756FB">
        <w:rPr>
          <w:rFonts w:asciiTheme="minorHAnsi" w:hAnsiTheme="minorHAnsi" w:cstheme="minorHAnsi"/>
          <w:sz w:val="22"/>
          <w:szCs w:val="22"/>
        </w:rPr>
        <w:t>, and is one of the least complex countries in Latin America to do business in</w:t>
      </w:r>
      <w:r w:rsidRPr="002756FB">
        <w:rPr>
          <w:rFonts w:asciiTheme="minorHAnsi" w:hAnsiTheme="minorHAnsi" w:cstheme="minorHAnsi"/>
          <w:sz w:val="22"/>
          <w:szCs w:val="22"/>
        </w:rPr>
        <w:t>. Despite being a small market itself, geographically it is very well placed to access both the Brazil and Argentina domestic markets, and as a founding member of the MERCOSUR trade group, access to these markets is considerably easier</w:t>
      </w:r>
      <w:r w:rsidR="00F07168" w:rsidRPr="002756FB">
        <w:rPr>
          <w:rFonts w:asciiTheme="minorHAnsi" w:hAnsiTheme="minorHAnsi" w:cstheme="minorHAnsi"/>
          <w:sz w:val="22"/>
          <w:szCs w:val="22"/>
        </w:rPr>
        <w:t xml:space="preserve"> – Uruguay is a </w:t>
      </w:r>
      <w:r w:rsidR="002756FB" w:rsidRPr="002756FB">
        <w:rPr>
          <w:rFonts w:asciiTheme="minorHAnsi" w:hAnsiTheme="minorHAnsi" w:cstheme="minorHAnsi"/>
          <w:sz w:val="22"/>
          <w:szCs w:val="22"/>
        </w:rPr>
        <w:t>‘</w:t>
      </w:r>
      <w:r w:rsidR="00F07168" w:rsidRPr="002756FB">
        <w:rPr>
          <w:rFonts w:asciiTheme="minorHAnsi" w:hAnsiTheme="minorHAnsi" w:cstheme="minorHAnsi"/>
          <w:sz w:val="22"/>
          <w:szCs w:val="22"/>
        </w:rPr>
        <w:t>gateway to Mercosur allowing access to a market of more than 270 million people; positioning itself as a regional logistics hub’</w:t>
      </w:r>
      <w:r w:rsidR="002756FB" w:rsidRPr="002756FB">
        <w:rPr>
          <w:rFonts w:asciiTheme="minorHAnsi" w:hAnsiTheme="minorHAnsi" w:cstheme="minorHAnsi"/>
          <w:sz w:val="22"/>
          <w:szCs w:val="22"/>
        </w:rPr>
        <w:t xml:space="preserve"> (</w:t>
      </w:r>
      <w:r w:rsidR="00A5704A">
        <w:rPr>
          <w:rFonts w:asciiTheme="minorHAnsi" w:hAnsiTheme="minorHAnsi" w:cstheme="minorHAnsi"/>
          <w:sz w:val="22"/>
          <w:szCs w:val="22"/>
        </w:rPr>
        <w:t>Alonso</w:t>
      </w:r>
      <w:r w:rsidR="002756FB" w:rsidRPr="002756FB">
        <w:rPr>
          <w:rFonts w:asciiTheme="minorHAnsi" w:hAnsiTheme="minorHAnsi" w:cstheme="minorHAnsi"/>
          <w:sz w:val="22"/>
          <w:szCs w:val="22"/>
        </w:rPr>
        <w:t>, 2017).</w:t>
      </w:r>
    </w:p>
    <w:p w14:paraId="301FE5AE" w14:textId="159A7542" w:rsidR="00F07168" w:rsidRDefault="00F07168" w:rsidP="002756FB">
      <w:pPr>
        <w:pStyle w:val="NormalWeb"/>
        <w:rPr>
          <w:rFonts w:asciiTheme="minorHAnsi" w:hAnsiTheme="minorHAnsi" w:cstheme="minorHAnsi"/>
          <w:sz w:val="22"/>
          <w:szCs w:val="22"/>
        </w:rPr>
      </w:pPr>
      <w:r w:rsidRPr="002756FB">
        <w:rPr>
          <w:rFonts w:asciiTheme="minorHAnsi" w:hAnsiTheme="minorHAnsi" w:cstheme="minorHAnsi"/>
          <w:sz w:val="22"/>
          <w:szCs w:val="22"/>
        </w:rPr>
        <w:t xml:space="preserve">Another huge benefit of Montevideo is the Free Trade Zones, offering tax exemptions, legal certainty, free entry and exit of goods and services, </w:t>
      </w:r>
      <w:r w:rsidR="00742A36">
        <w:rPr>
          <w:rFonts w:asciiTheme="minorHAnsi" w:hAnsiTheme="minorHAnsi" w:cstheme="minorHAnsi"/>
          <w:sz w:val="22"/>
          <w:szCs w:val="22"/>
        </w:rPr>
        <w:t>and f</w:t>
      </w:r>
      <w:r w:rsidRPr="002756FB">
        <w:rPr>
          <w:rFonts w:asciiTheme="minorHAnsi" w:hAnsiTheme="minorHAnsi" w:cstheme="minorHAnsi"/>
          <w:sz w:val="22"/>
          <w:szCs w:val="22"/>
        </w:rPr>
        <w:t>ree circulation of foreign exchange</w:t>
      </w:r>
      <w:r w:rsidR="00742A36">
        <w:rPr>
          <w:rFonts w:asciiTheme="minorHAnsi" w:hAnsiTheme="minorHAnsi" w:cstheme="minorHAnsi"/>
          <w:sz w:val="22"/>
          <w:szCs w:val="22"/>
        </w:rPr>
        <w:t>.</w:t>
      </w:r>
      <w:r w:rsidRPr="002756FB">
        <w:rPr>
          <w:rFonts w:asciiTheme="minorHAnsi" w:hAnsiTheme="minorHAnsi" w:cstheme="minorHAnsi"/>
          <w:sz w:val="22"/>
          <w:szCs w:val="22"/>
        </w:rPr>
        <w:t xml:space="preserve"> Another point worth making is that Uruguay has a similar population to Wales. Brazil and Argentina are huge in comparison to Wales – Brazil is approximately 400 times the size of Wales – adding to the complexity of doing business in these countries. </w:t>
      </w:r>
    </w:p>
    <w:p w14:paraId="13F3C58D" w14:textId="2EE96C1A" w:rsidR="0053599C" w:rsidRPr="0058245E" w:rsidRDefault="0053599C" w:rsidP="002756FB">
      <w:pPr>
        <w:pStyle w:val="NormalWeb"/>
        <w:rPr>
          <w:rFonts w:asciiTheme="minorHAnsi" w:hAnsiTheme="minorHAnsi" w:cstheme="minorHAnsi"/>
          <w:b/>
          <w:bCs/>
          <w:sz w:val="28"/>
          <w:szCs w:val="28"/>
          <w:u w:val="single"/>
        </w:rPr>
      </w:pPr>
      <w:r w:rsidRPr="0058245E">
        <w:rPr>
          <w:rFonts w:asciiTheme="minorHAnsi" w:hAnsiTheme="minorHAnsi" w:cstheme="minorHAnsi"/>
          <w:b/>
          <w:bCs/>
          <w:sz w:val="28"/>
          <w:szCs w:val="28"/>
          <w:u w:val="single"/>
        </w:rPr>
        <w:t>Asia</w:t>
      </w:r>
    </w:p>
    <w:p w14:paraId="7974BA4C" w14:textId="4D7603FD" w:rsidR="0053599C" w:rsidRPr="0058245E" w:rsidRDefault="0053599C" w:rsidP="0053599C">
      <w:pPr>
        <w:rPr>
          <w:rFonts w:asciiTheme="minorHAnsi" w:hAnsiTheme="minorHAnsi" w:cstheme="minorHAnsi"/>
          <w:sz w:val="22"/>
          <w:szCs w:val="22"/>
        </w:rPr>
      </w:pPr>
      <w:r w:rsidRPr="0058245E">
        <w:rPr>
          <w:rFonts w:asciiTheme="minorHAnsi" w:hAnsiTheme="minorHAnsi" w:cstheme="minorHAnsi"/>
          <w:sz w:val="22"/>
          <w:szCs w:val="22"/>
        </w:rPr>
        <w:t xml:space="preserve">The </w:t>
      </w:r>
      <w:r w:rsidR="000539D2" w:rsidRPr="0058245E">
        <w:rPr>
          <w:rFonts w:asciiTheme="minorHAnsi" w:hAnsiTheme="minorHAnsi" w:cstheme="minorHAnsi"/>
          <w:sz w:val="22"/>
          <w:szCs w:val="22"/>
        </w:rPr>
        <w:t>three</w:t>
      </w:r>
      <w:r w:rsidRPr="0058245E">
        <w:rPr>
          <w:rFonts w:asciiTheme="minorHAnsi" w:hAnsiTheme="minorHAnsi" w:cstheme="minorHAnsi"/>
          <w:sz w:val="22"/>
          <w:szCs w:val="22"/>
        </w:rPr>
        <w:t xml:space="preserve"> shortlisted locations in Asia are Lahore (Pakistan), Mumbai (India), and Dubai (UAE).</w:t>
      </w:r>
    </w:p>
    <w:p w14:paraId="45B43B5C" w14:textId="77777777" w:rsidR="0058245E" w:rsidRDefault="0058245E" w:rsidP="0053599C"/>
    <w:tbl>
      <w:tblPr>
        <w:tblStyle w:val="TableGrid"/>
        <w:tblW w:w="0" w:type="auto"/>
        <w:tblLook w:val="04A0" w:firstRow="1" w:lastRow="0" w:firstColumn="1" w:lastColumn="0" w:noHBand="0" w:noVBand="1"/>
      </w:tblPr>
      <w:tblGrid>
        <w:gridCol w:w="1838"/>
        <w:gridCol w:w="5954"/>
        <w:gridCol w:w="6156"/>
      </w:tblGrid>
      <w:tr w:rsidR="0053599C" w14:paraId="7A3189C5" w14:textId="77777777" w:rsidTr="00635915">
        <w:tc>
          <w:tcPr>
            <w:tcW w:w="1838" w:type="dxa"/>
            <w:shd w:val="clear" w:color="auto" w:fill="FFC000"/>
          </w:tcPr>
          <w:p w14:paraId="3D90DA9A" w14:textId="1EF7A629"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t>Location</w:t>
            </w:r>
          </w:p>
        </w:tc>
        <w:tc>
          <w:tcPr>
            <w:tcW w:w="5954" w:type="dxa"/>
            <w:shd w:val="clear" w:color="auto" w:fill="FFC000"/>
          </w:tcPr>
          <w:p w14:paraId="791F184A" w14:textId="45FAC958"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t>Opportunities</w:t>
            </w:r>
          </w:p>
        </w:tc>
        <w:tc>
          <w:tcPr>
            <w:tcW w:w="6156" w:type="dxa"/>
            <w:shd w:val="clear" w:color="auto" w:fill="FFC000"/>
          </w:tcPr>
          <w:p w14:paraId="38F3C0A0" w14:textId="26AB2F8B"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t>Challenges</w:t>
            </w:r>
          </w:p>
        </w:tc>
      </w:tr>
      <w:tr w:rsidR="0053599C" w14:paraId="4ED0E5F3" w14:textId="77777777" w:rsidTr="00635915">
        <w:tc>
          <w:tcPr>
            <w:tcW w:w="1838" w:type="dxa"/>
          </w:tcPr>
          <w:p w14:paraId="597F4DFD" w14:textId="1BA5210F"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t>Lahore (Pakistan)</w:t>
            </w:r>
          </w:p>
        </w:tc>
        <w:tc>
          <w:tcPr>
            <w:tcW w:w="5954" w:type="dxa"/>
          </w:tcPr>
          <w:p w14:paraId="427B7B60" w14:textId="77777777" w:rsidR="00826A53" w:rsidRPr="00826A53" w:rsidRDefault="00E5027B" w:rsidP="00826A53">
            <w:pPr>
              <w:pStyle w:val="NormalWeb"/>
              <w:numPr>
                <w:ilvl w:val="0"/>
                <w:numId w:val="9"/>
              </w:numPr>
              <w:rPr>
                <w:rFonts w:asciiTheme="minorHAnsi" w:hAnsiTheme="minorHAnsi" w:cstheme="minorHAnsi"/>
                <w:sz w:val="22"/>
                <w:szCs w:val="22"/>
              </w:rPr>
            </w:pPr>
            <w:r w:rsidRPr="00826A53">
              <w:rPr>
                <w:rFonts w:asciiTheme="minorHAnsi" w:hAnsiTheme="minorHAnsi" w:cstheme="minorHAnsi"/>
                <w:sz w:val="22"/>
                <w:szCs w:val="22"/>
              </w:rPr>
              <w:t>‘Pakistan has steadily been growing as an industrial hub – with around 18% of its GDP contributed by the manufacturing industry as of 2021’. (PROQC, 2022)</w:t>
            </w:r>
          </w:p>
          <w:p w14:paraId="3EDD8A3F" w14:textId="2BB25850" w:rsidR="00826A53" w:rsidRPr="00826A53" w:rsidRDefault="00826A53" w:rsidP="00826A53">
            <w:pPr>
              <w:pStyle w:val="NormalWeb"/>
              <w:numPr>
                <w:ilvl w:val="0"/>
                <w:numId w:val="9"/>
              </w:numPr>
              <w:rPr>
                <w:rFonts w:asciiTheme="minorHAnsi" w:hAnsiTheme="minorHAnsi" w:cstheme="minorHAnsi"/>
                <w:sz w:val="22"/>
                <w:szCs w:val="22"/>
              </w:rPr>
            </w:pPr>
            <w:r w:rsidRPr="00826A53">
              <w:rPr>
                <w:rFonts w:asciiTheme="minorHAnsi" w:hAnsiTheme="minorHAnsi" w:cstheme="minorHAnsi"/>
                <w:sz w:val="22"/>
                <w:szCs w:val="22"/>
              </w:rPr>
              <w:t>‘One of Pakistan’s greatest advantages is its large pool of domestic engineering talent with skills across mechanical, industrial, electrical, and textile engineering’. (PROQC, 2022)</w:t>
            </w:r>
          </w:p>
          <w:p w14:paraId="5003A8A9" w14:textId="4CB578FC" w:rsidR="00826A53" w:rsidRPr="00826A53" w:rsidRDefault="00826A53" w:rsidP="00826A53">
            <w:pPr>
              <w:pStyle w:val="NormalWeb"/>
              <w:numPr>
                <w:ilvl w:val="0"/>
                <w:numId w:val="9"/>
              </w:numPr>
              <w:rPr>
                <w:rFonts w:asciiTheme="minorHAnsi" w:hAnsiTheme="minorHAnsi" w:cstheme="minorHAnsi"/>
                <w:sz w:val="22"/>
                <w:szCs w:val="22"/>
              </w:rPr>
            </w:pPr>
            <w:r w:rsidRPr="00826A53">
              <w:rPr>
                <w:rFonts w:asciiTheme="minorHAnsi" w:hAnsiTheme="minorHAnsi" w:cstheme="minorHAnsi"/>
                <w:sz w:val="22"/>
                <w:szCs w:val="22"/>
              </w:rPr>
              <w:t xml:space="preserve">‘Combined with a lower cost of </w:t>
            </w:r>
            <w:r w:rsidR="00D37D68" w:rsidRPr="00826A53">
              <w:rPr>
                <w:rFonts w:asciiTheme="minorHAnsi" w:hAnsiTheme="minorHAnsi" w:cstheme="minorHAnsi"/>
                <w:sz w:val="22"/>
                <w:szCs w:val="22"/>
              </w:rPr>
              <w:t>labour</w:t>
            </w:r>
            <w:r w:rsidRPr="00826A53">
              <w:rPr>
                <w:rFonts w:asciiTheme="minorHAnsi" w:hAnsiTheme="minorHAnsi" w:cstheme="minorHAnsi"/>
                <w:sz w:val="22"/>
                <w:szCs w:val="22"/>
              </w:rPr>
              <w:t>, Pakistan’s engineering talent has been able to increase the diversification of manufacturing capabilities in the country’. (PROQC, 2022)</w:t>
            </w:r>
          </w:p>
          <w:p w14:paraId="3C477DBD" w14:textId="77777777" w:rsidR="00826A53" w:rsidRDefault="00826A53" w:rsidP="00826A53">
            <w:pPr>
              <w:pStyle w:val="NormalWeb"/>
              <w:numPr>
                <w:ilvl w:val="0"/>
                <w:numId w:val="9"/>
              </w:numPr>
              <w:rPr>
                <w:rFonts w:asciiTheme="minorHAnsi" w:hAnsiTheme="minorHAnsi" w:cstheme="minorHAnsi"/>
                <w:sz w:val="22"/>
                <w:szCs w:val="22"/>
              </w:rPr>
            </w:pPr>
            <w:r w:rsidRPr="00826A53">
              <w:rPr>
                <w:rFonts w:asciiTheme="minorHAnsi" w:hAnsiTheme="minorHAnsi" w:cstheme="minorHAnsi"/>
                <w:sz w:val="22"/>
                <w:szCs w:val="22"/>
              </w:rPr>
              <w:lastRenderedPageBreak/>
              <w:t>There is a common business language between the UK and Pakistan.</w:t>
            </w:r>
          </w:p>
          <w:p w14:paraId="0DE604B5" w14:textId="5051D467" w:rsidR="00826A53" w:rsidRDefault="00826A53" w:rsidP="00826A53">
            <w:pPr>
              <w:pStyle w:val="NormalWeb"/>
              <w:numPr>
                <w:ilvl w:val="0"/>
                <w:numId w:val="9"/>
              </w:numPr>
              <w:rPr>
                <w:rFonts w:asciiTheme="minorHAnsi" w:hAnsiTheme="minorHAnsi" w:cstheme="minorHAnsi"/>
                <w:sz w:val="22"/>
                <w:szCs w:val="22"/>
              </w:rPr>
            </w:pPr>
            <w:r w:rsidRPr="00826A53">
              <w:rPr>
                <w:rFonts w:asciiTheme="minorHAnsi" w:hAnsiTheme="minorHAnsi" w:cstheme="minorHAnsi"/>
                <w:sz w:val="22"/>
                <w:szCs w:val="22"/>
              </w:rPr>
              <w:t xml:space="preserve">Most of Pakistan’s trade is via the sea. There are </w:t>
            </w:r>
            <w:r w:rsidR="000539D2" w:rsidRPr="00826A53">
              <w:rPr>
                <w:rFonts w:asciiTheme="minorHAnsi" w:hAnsiTheme="minorHAnsi" w:cstheme="minorHAnsi"/>
                <w:sz w:val="22"/>
                <w:szCs w:val="22"/>
              </w:rPr>
              <w:t>two</w:t>
            </w:r>
            <w:r w:rsidRPr="00826A53">
              <w:rPr>
                <w:rFonts w:asciiTheme="minorHAnsi" w:hAnsiTheme="minorHAnsi" w:cstheme="minorHAnsi"/>
                <w:sz w:val="22"/>
                <w:szCs w:val="22"/>
              </w:rPr>
              <w:t xml:space="preserve"> functional ports in Karachi and Port Qasim, with a </w:t>
            </w:r>
            <w:r w:rsidR="000539D2" w:rsidRPr="00826A53">
              <w:rPr>
                <w:rFonts w:asciiTheme="minorHAnsi" w:hAnsiTheme="minorHAnsi" w:cstheme="minorHAnsi"/>
                <w:sz w:val="22"/>
                <w:szCs w:val="22"/>
              </w:rPr>
              <w:t>third</w:t>
            </w:r>
            <w:r w:rsidRPr="00826A53">
              <w:rPr>
                <w:rFonts w:asciiTheme="minorHAnsi" w:hAnsiTheme="minorHAnsi" w:cstheme="minorHAnsi"/>
                <w:sz w:val="22"/>
                <w:szCs w:val="22"/>
              </w:rPr>
              <w:t xml:space="preserve"> port being built in Baluchistan. However, </w:t>
            </w:r>
            <w:r>
              <w:rPr>
                <w:rFonts w:asciiTheme="minorHAnsi" w:hAnsiTheme="minorHAnsi" w:cstheme="minorHAnsi"/>
                <w:sz w:val="22"/>
                <w:szCs w:val="22"/>
              </w:rPr>
              <w:t xml:space="preserve">a major challenge is that </w:t>
            </w:r>
            <w:r w:rsidRPr="00826A53">
              <w:rPr>
                <w:rFonts w:asciiTheme="minorHAnsi" w:hAnsiTheme="minorHAnsi" w:cstheme="minorHAnsi"/>
                <w:sz w:val="22"/>
                <w:szCs w:val="22"/>
              </w:rPr>
              <w:t xml:space="preserve">Lahore is in the North of the country, with the ports in the South. </w:t>
            </w:r>
          </w:p>
          <w:p w14:paraId="03DFD3D5" w14:textId="3C3287E9" w:rsidR="00826A53" w:rsidRPr="001D10A1" w:rsidRDefault="00826A53" w:rsidP="001D10A1">
            <w:pPr>
              <w:pStyle w:val="NormalWeb"/>
              <w:numPr>
                <w:ilvl w:val="0"/>
                <w:numId w:val="9"/>
              </w:numPr>
              <w:rPr>
                <w:rFonts w:asciiTheme="minorHAnsi" w:hAnsiTheme="minorHAnsi" w:cstheme="minorHAnsi"/>
                <w:sz w:val="22"/>
                <w:szCs w:val="22"/>
              </w:rPr>
            </w:pPr>
            <w:r>
              <w:rPr>
                <w:rFonts w:asciiTheme="minorHAnsi" w:hAnsiTheme="minorHAnsi" w:cstheme="minorHAnsi"/>
                <w:sz w:val="22"/>
                <w:szCs w:val="22"/>
              </w:rPr>
              <w:t>Lahore (and Pakistan) is well placed strategically to access the Asia and Middle East markets – bordering China</w:t>
            </w:r>
            <w:r w:rsidR="001D10A1">
              <w:rPr>
                <w:rFonts w:asciiTheme="minorHAnsi" w:hAnsiTheme="minorHAnsi" w:cstheme="minorHAnsi"/>
                <w:sz w:val="22"/>
                <w:szCs w:val="22"/>
              </w:rPr>
              <w:t>, and India.</w:t>
            </w:r>
          </w:p>
        </w:tc>
        <w:tc>
          <w:tcPr>
            <w:tcW w:w="6156" w:type="dxa"/>
          </w:tcPr>
          <w:p w14:paraId="386B14A4" w14:textId="222CD60E" w:rsidR="005F35E1" w:rsidRPr="005F35E1" w:rsidRDefault="005F35E1" w:rsidP="005F35E1">
            <w:pPr>
              <w:pStyle w:val="NormalWeb"/>
              <w:numPr>
                <w:ilvl w:val="0"/>
                <w:numId w:val="9"/>
              </w:numPr>
              <w:rPr>
                <w:rFonts w:asciiTheme="minorHAnsi" w:hAnsiTheme="minorHAnsi" w:cstheme="minorHAnsi"/>
                <w:sz w:val="22"/>
                <w:szCs w:val="22"/>
              </w:rPr>
            </w:pPr>
            <w:r w:rsidRPr="005F35E1">
              <w:rPr>
                <w:rFonts w:asciiTheme="minorHAnsi" w:hAnsiTheme="minorHAnsi" w:cstheme="minorHAnsi"/>
                <w:sz w:val="22"/>
                <w:szCs w:val="22"/>
              </w:rPr>
              <w:lastRenderedPageBreak/>
              <w:t>Bureaucracy with government officials can be costly and time consuming</w:t>
            </w:r>
            <w:r w:rsidR="00202B77">
              <w:rPr>
                <w:rFonts w:asciiTheme="minorHAnsi" w:hAnsiTheme="minorHAnsi" w:cstheme="minorHAnsi"/>
                <w:sz w:val="22"/>
                <w:szCs w:val="22"/>
              </w:rPr>
              <w:t>.</w:t>
            </w:r>
          </w:p>
          <w:p w14:paraId="5FFE9544" w14:textId="77777777" w:rsidR="005F35E1" w:rsidRPr="005F35E1" w:rsidRDefault="005F35E1" w:rsidP="005F35E1">
            <w:pPr>
              <w:pStyle w:val="NormalWeb"/>
              <w:numPr>
                <w:ilvl w:val="0"/>
                <w:numId w:val="9"/>
              </w:numPr>
              <w:rPr>
                <w:rFonts w:asciiTheme="minorHAnsi" w:hAnsiTheme="minorHAnsi" w:cstheme="minorHAnsi"/>
                <w:sz w:val="22"/>
                <w:szCs w:val="22"/>
              </w:rPr>
            </w:pPr>
            <w:r w:rsidRPr="005F35E1">
              <w:rPr>
                <w:rFonts w:asciiTheme="minorHAnsi" w:hAnsiTheme="minorHAnsi" w:cstheme="minorHAnsi"/>
                <w:sz w:val="22"/>
                <w:szCs w:val="22"/>
              </w:rPr>
              <w:t>‘There remain serious human rights concerns and violations in Pakistan, including restrictions on civic space and freedom of expression, intolerance, and direct and open discrimination towards some minorities’. (Gov.UK, 2021)</w:t>
            </w:r>
          </w:p>
          <w:p w14:paraId="2C6B195F" w14:textId="7034E456" w:rsidR="005F35E1" w:rsidRPr="005F35E1" w:rsidRDefault="005F35E1" w:rsidP="005F35E1">
            <w:pPr>
              <w:pStyle w:val="NormalWeb"/>
              <w:numPr>
                <w:ilvl w:val="0"/>
                <w:numId w:val="9"/>
              </w:numPr>
              <w:rPr>
                <w:rFonts w:asciiTheme="minorHAnsi" w:hAnsiTheme="minorHAnsi" w:cstheme="minorHAnsi"/>
                <w:sz w:val="22"/>
                <w:szCs w:val="22"/>
              </w:rPr>
            </w:pPr>
            <w:r w:rsidRPr="005F35E1">
              <w:rPr>
                <w:rFonts w:asciiTheme="minorHAnsi" w:hAnsiTheme="minorHAnsi" w:cstheme="minorHAnsi"/>
                <w:sz w:val="22"/>
                <w:szCs w:val="22"/>
              </w:rPr>
              <w:t>‘In 1996, Transparency International ranked Pakistan the world’s second most corrupt country. This has improved slowly over two decades. In 2019, Pakistan was ranked 120 out of 180’. (Gov.UK, 2021)</w:t>
            </w:r>
          </w:p>
          <w:p w14:paraId="44E49A83" w14:textId="4F8FEA8D" w:rsidR="005F35E1" w:rsidRDefault="005F35E1" w:rsidP="005F35E1">
            <w:pPr>
              <w:pStyle w:val="NormalWeb"/>
              <w:numPr>
                <w:ilvl w:val="0"/>
                <w:numId w:val="9"/>
              </w:numPr>
              <w:rPr>
                <w:rFonts w:asciiTheme="minorHAnsi" w:hAnsiTheme="minorHAnsi" w:cstheme="minorHAnsi"/>
                <w:sz w:val="22"/>
                <w:szCs w:val="22"/>
              </w:rPr>
            </w:pPr>
            <w:r>
              <w:rPr>
                <w:rFonts w:asciiTheme="minorHAnsi" w:hAnsiTheme="minorHAnsi" w:cstheme="minorHAnsi"/>
                <w:sz w:val="22"/>
                <w:szCs w:val="22"/>
              </w:rPr>
              <w:lastRenderedPageBreak/>
              <w:t xml:space="preserve">There is a high threat from terrorism in Pakistan, although the number of incidents has declined </w:t>
            </w:r>
            <w:r w:rsidR="004C3258">
              <w:rPr>
                <w:rFonts w:asciiTheme="minorHAnsi" w:hAnsiTheme="minorHAnsi" w:cstheme="minorHAnsi"/>
                <w:sz w:val="22"/>
                <w:szCs w:val="22"/>
              </w:rPr>
              <w:t>recently.</w:t>
            </w:r>
          </w:p>
          <w:p w14:paraId="4F19C947" w14:textId="6A8462ED" w:rsidR="004C3258" w:rsidRDefault="005F35E1" w:rsidP="004C3258">
            <w:pPr>
              <w:pStyle w:val="NormalWeb"/>
              <w:numPr>
                <w:ilvl w:val="0"/>
                <w:numId w:val="9"/>
              </w:numPr>
              <w:rPr>
                <w:rFonts w:asciiTheme="minorHAnsi" w:hAnsiTheme="minorHAnsi" w:cstheme="minorHAnsi"/>
                <w:sz w:val="22"/>
                <w:szCs w:val="22"/>
              </w:rPr>
            </w:pPr>
            <w:r>
              <w:rPr>
                <w:rFonts w:asciiTheme="minorHAnsi" w:hAnsiTheme="minorHAnsi" w:cstheme="minorHAnsi"/>
                <w:sz w:val="22"/>
                <w:szCs w:val="22"/>
              </w:rPr>
              <w:t xml:space="preserve">Transport infrastructure is an issue. Although there are </w:t>
            </w:r>
            <w:r w:rsidR="00650915">
              <w:rPr>
                <w:rFonts w:asciiTheme="minorHAnsi" w:hAnsiTheme="minorHAnsi" w:cstheme="minorHAnsi"/>
                <w:sz w:val="22"/>
                <w:szCs w:val="22"/>
              </w:rPr>
              <w:t>two</w:t>
            </w:r>
            <w:r>
              <w:rPr>
                <w:rFonts w:asciiTheme="minorHAnsi" w:hAnsiTheme="minorHAnsi" w:cstheme="minorHAnsi"/>
                <w:sz w:val="22"/>
                <w:szCs w:val="22"/>
              </w:rPr>
              <w:t xml:space="preserve"> (soon to be </w:t>
            </w:r>
            <w:r w:rsidR="00650915">
              <w:rPr>
                <w:rFonts w:asciiTheme="minorHAnsi" w:hAnsiTheme="minorHAnsi" w:cstheme="minorHAnsi"/>
                <w:sz w:val="22"/>
                <w:szCs w:val="22"/>
              </w:rPr>
              <w:t>three</w:t>
            </w:r>
            <w:r>
              <w:rPr>
                <w:rFonts w:asciiTheme="minorHAnsi" w:hAnsiTheme="minorHAnsi" w:cstheme="minorHAnsi"/>
                <w:sz w:val="22"/>
                <w:szCs w:val="22"/>
              </w:rPr>
              <w:t>) major ports in the country (identified in the Opportunities section), these are all in the South of the Country, and Lahore is situated in the North. Modernising transport infrastructure is a major focus for Pakista</w:t>
            </w:r>
            <w:r w:rsidR="00D37D68">
              <w:rPr>
                <w:rFonts w:asciiTheme="minorHAnsi" w:hAnsiTheme="minorHAnsi" w:cstheme="minorHAnsi"/>
                <w:sz w:val="22"/>
                <w:szCs w:val="22"/>
              </w:rPr>
              <w:t xml:space="preserve">n. </w:t>
            </w:r>
            <w:r>
              <w:rPr>
                <w:rFonts w:asciiTheme="minorHAnsi" w:hAnsiTheme="minorHAnsi" w:cstheme="minorHAnsi"/>
                <w:sz w:val="22"/>
                <w:szCs w:val="22"/>
              </w:rPr>
              <w:t xml:space="preserve"> </w:t>
            </w:r>
          </w:p>
          <w:p w14:paraId="3CCE3B97" w14:textId="562681BD" w:rsidR="0053599C" w:rsidRPr="004C3258" w:rsidRDefault="004C3258" w:rsidP="004C3258">
            <w:pPr>
              <w:pStyle w:val="NormalWeb"/>
              <w:numPr>
                <w:ilvl w:val="0"/>
                <w:numId w:val="9"/>
              </w:numPr>
              <w:rPr>
                <w:rFonts w:asciiTheme="minorHAnsi" w:hAnsiTheme="minorHAnsi" w:cstheme="minorHAnsi"/>
                <w:sz w:val="22"/>
                <w:szCs w:val="22"/>
              </w:rPr>
            </w:pPr>
            <w:r w:rsidRPr="004C3258">
              <w:rPr>
                <w:rFonts w:asciiTheme="minorHAnsi" w:hAnsiTheme="minorHAnsi" w:cstheme="minorHAnsi"/>
                <w:sz w:val="22"/>
                <w:szCs w:val="22"/>
              </w:rPr>
              <w:t>Organised crime is a problem in Pakistan include smuggling (prevalent due to the countries shared borders), money laundering, extortion, fraud, criminal gang rivalries and political violence.</w:t>
            </w:r>
          </w:p>
        </w:tc>
      </w:tr>
      <w:tr w:rsidR="0053599C" w14:paraId="7ABFA691" w14:textId="77777777" w:rsidTr="00635915">
        <w:tc>
          <w:tcPr>
            <w:tcW w:w="1838" w:type="dxa"/>
          </w:tcPr>
          <w:p w14:paraId="3F1269CD" w14:textId="52CF601C"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lastRenderedPageBreak/>
              <w:t>Mumbai (India)</w:t>
            </w:r>
          </w:p>
        </w:tc>
        <w:tc>
          <w:tcPr>
            <w:tcW w:w="5954" w:type="dxa"/>
          </w:tcPr>
          <w:p w14:paraId="5F5F5AF1" w14:textId="77777777" w:rsidR="00C9763B" w:rsidRPr="00E62321" w:rsidRDefault="00C9763B" w:rsidP="00C9763B">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t>The Indian Government have developed a flagship programme – Make in India – which aims to transform ‘the country into a leading global manufacturing and investment destination. The initiative is an invitation to potential investors and partners across the globe to participate in the growth of New India’. (EY, 2022)</w:t>
            </w:r>
          </w:p>
          <w:p w14:paraId="74FDDA73" w14:textId="6B5ACDAA" w:rsidR="00E62321" w:rsidRPr="00E62321" w:rsidRDefault="00C9763B" w:rsidP="00E62321">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t xml:space="preserve">India has an open internet </w:t>
            </w:r>
            <w:r w:rsidR="0044557F">
              <w:rPr>
                <w:rFonts w:asciiTheme="minorHAnsi" w:hAnsiTheme="minorHAnsi" w:cstheme="minorHAnsi"/>
                <w:sz w:val="22"/>
                <w:szCs w:val="22"/>
              </w:rPr>
              <w:t xml:space="preserve">with </w:t>
            </w:r>
            <w:r w:rsidRPr="00E62321">
              <w:rPr>
                <w:rFonts w:asciiTheme="minorHAnsi" w:hAnsiTheme="minorHAnsi" w:cstheme="minorHAnsi"/>
                <w:sz w:val="22"/>
                <w:szCs w:val="22"/>
              </w:rPr>
              <w:t>no firewall between it and the rest of the world.</w:t>
            </w:r>
            <w:r w:rsidR="0044557F">
              <w:rPr>
                <w:rFonts w:asciiTheme="minorHAnsi" w:hAnsiTheme="minorHAnsi" w:cstheme="minorHAnsi"/>
                <w:sz w:val="22"/>
                <w:szCs w:val="22"/>
              </w:rPr>
              <w:t xml:space="preserve"> ‘</w:t>
            </w:r>
            <w:r w:rsidRPr="00E62321">
              <w:rPr>
                <w:rFonts w:asciiTheme="minorHAnsi" w:hAnsiTheme="minorHAnsi" w:cstheme="minorHAnsi"/>
                <w:sz w:val="22"/>
                <w:szCs w:val="22"/>
              </w:rPr>
              <w:t>India has leveraged the internet to create a plethora of digital public goods and government services. This has allowed India to connect numerous citizens and provide a more democratic and an inclusive digital network and infrastructure’. (EY India, 2023)</w:t>
            </w:r>
          </w:p>
          <w:p w14:paraId="15AE1F27" w14:textId="41995D51" w:rsidR="00E62321" w:rsidRPr="00E62321" w:rsidRDefault="00E62321" w:rsidP="00E62321">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t>‘As of 2022, about 68% of India’s population was in the working age group and about 24.3% of the incremental global workforce over the next decade will come from India’. (EY India, 2023)</w:t>
            </w:r>
          </w:p>
          <w:p w14:paraId="0DDACBD1" w14:textId="0B6DE071" w:rsidR="00E62321" w:rsidRPr="00E62321" w:rsidRDefault="00E62321" w:rsidP="00C9763B">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t>English is widely spoken in India</w:t>
            </w:r>
            <w:r w:rsidR="00D37D68">
              <w:rPr>
                <w:rFonts w:asciiTheme="minorHAnsi" w:hAnsiTheme="minorHAnsi" w:cstheme="minorHAnsi"/>
                <w:sz w:val="22"/>
                <w:szCs w:val="22"/>
              </w:rPr>
              <w:t>.</w:t>
            </w:r>
          </w:p>
          <w:p w14:paraId="1EDAD55A" w14:textId="535242D8" w:rsidR="00E62321" w:rsidRPr="00E62321" w:rsidRDefault="00E62321" w:rsidP="00E62321">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t>15.4 million</w:t>
            </w:r>
            <w:r w:rsidR="00650915">
              <w:rPr>
                <w:rFonts w:asciiTheme="minorHAnsi" w:hAnsiTheme="minorHAnsi" w:cstheme="minorHAnsi"/>
                <w:sz w:val="22"/>
                <w:szCs w:val="22"/>
              </w:rPr>
              <w:t xml:space="preserve"> people</w:t>
            </w:r>
            <w:r w:rsidRPr="00E62321">
              <w:rPr>
                <w:rFonts w:asciiTheme="minorHAnsi" w:hAnsiTheme="minorHAnsi" w:cstheme="minorHAnsi"/>
                <w:sz w:val="22"/>
                <w:szCs w:val="22"/>
              </w:rPr>
              <w:t xml:space="preserve"> live in Mumbai</w:t>
            </w:r>
            <w:r w:rsidR="0044557F">
              <w:rPr>
                <w:rFonts w:asciiTheme="minorHAnsi" w:hAnsiTheme="minorHAnsi" w:cstheme="minorHAnsi"/>
                <w:sz w:val="22"/>
                <w:szCs w:val="22"/>
              </w:rPr>
              <w:t xml:space="preserve"> – </w:t>
            </w:r>
            <w:r w:rsidR="00650915">
              <w:rPr>
                <w:rFonts w:asciiTheme="minorHAnsi" w:hAnsiTheme="minorHAnsi" w:cstheme="minorHAnsi"/>
                <w:sz w:val="22"/>
                <w:szCs w:val="22"/>
              </w:rPr>
              <w:t xml:space="preserve">a </w:t>
            </w:r>
            <w:r w:rsidR="0044557F">
              <w:rPr>
                <w:rFonts w:asciiTheme="minorHAnsi" w:hAnsiTheme="minorHAnsi" w:cstheme="minorHAnsi"/>
                <w:sz w:val="22"/>
                <w:szCs w:val="22"/>
              </w:rPr>
              <w:t>large consumer market</w:t>
            </w:r>
            <w:r w:rsidR="00650915">
              <w:rPr>
                <w:rFonts w:asciiTheme="minorHAnsi" w:hAnsiTheme="minorHAnsi" w:cstheme="minorHAnsi"/>
                <w:sz w:val="22"/>
                <w:szCs w:val="22"/>
              </w:rPr>
              <w:t>.</w:t>
            </w:r>
          </w:p>
          <w:p w14:paraId="007E31D7" w14:textId="044E1394" w:rsidR="002A4504" w:rsidRDefault="00E62321" w:rsidP="002A4504">
            <w:pPr>
              <w:pStyle w:val="NormalWeb"/>
              <w:numPr>
                <w:ilvl w:val="0"/>
                <w:numId w:val="10"/>
              </w:numPr>
              <w:rPr>
                <w:rFonts w:asciiTheme="minorHAnsi" w:hAnsiTheme="minorHAnsi" w:cstheme="minorHAnsi"/>
                <w:sz w:val="22"/>
                <w:szCs w:val="22"/>
              </w:rPr>
            </w:pPr>
            <w:r w:rsidRPr="00E62321">
              <w:rPr>
                <w:rFonts w:asciiTheme="minorHAnsi" w:hAnsiTheme="minorHAnsi" w:cstheme="minorHAnsi"/>
                <w:sz w:val="22"/>
                <w:szCs w:val="22"/>
              </w:rPr>
              <w:lastRenderedPageBreak/>
              <w:t>‘India is now the sixth-largest manufacturing economy in the world, with a high impetus on supply chain diversification, leading global players are setting up their manufacturing bases in the country’. (Deepak</w:t>
            </w:r>
            <w:r w:rsidR="00A6148E">
              <w:rPr>
                <w:rFonts w:asciiTheme="minorHAnsi" w:hAnsiTheme="minorHAnsi" w:cstheme="minorHAnsi"/>
                <w:sz w:val="22"/>
                <w:szCs w:val="22"/>
              </w:rPr>
              <w:t xml:space="preserve"> et al, </w:t>
            </w:r>
            <w:r w:rsidRPr="00E62321">
              <w:rPr>
                <w:rFonts w:asciiTheme="minorHAnsi" w:hAnsiTheme="minorHAnsi" w:cstheme="minorHAnsi"/>
                <w:sz w:val="22"/>
                <w:szCs w:val="22"/>
              </w:rPr>
              <w:t>2022)</w:t>
            </w:r>
          </w:p>
          <w:p w14:paraId="4071C519" w14:textId="729224D5" w:rsidR="002A4504" w:rsidRPr="002A4504" w:rsidRDefault="002A4504" w:rsidP="002A4504">
            <w:pPr>
              <w:pStyle w:val="NormalWeb"/>
              <w:numPr>
                <w:ilvl w:val="0"/>
                <w:numId w:val="10"/>
              </w:numPr>
              <w:rPr>
                <w:rFonts w:asciiTheme="minorHAnsi" w:hAnsiTheme="minorHAnsi" w:cstheme="minorHAnsi"/>
                <w:sz w:val="22"/>
                <w:szCs w:val="22"/>
              </w:rPr>
            </w:pPr>
            <w:r>
              <w:rPr>
                <w:rFonts w:asciiTheme="minorHAnsi" w:hAnsiTheme="minorHAnsi" w:cstheme="minorHAnsi"/>
                <w:sz w:val="22"/>
                <w:szCs w:val="22"/>
              </w:rPr>
              <w:t>‘</w:t>
            </w:r>
            <w:r w:rsidRPr="002A4504">
              <w:rPr>
                <w:rFonts w:asciiTheme="minorHAnsi" w:hAnsiTheme="minorHAnsi" w:cstheme="minorHAnsi"/>
                <w:sz w:val="22"/>
                <w:szCs w:val="22"/>
              </w:rPr>
              <w:t>The Indian workforce is expected to solve the most complex problems and manage digital front-to-back-end functions of global corporations. Structural tailwind around a large employable base will push India’s case further towards becoming the global hub for technology talent</w:t>
            </w:r>
            <w:r>
              <w:rPr>
                <w:rFonts w:asciiTheme="minorHAnsi" w:hAnsiTheme="minorHAnsi" w:cstheme="minorHAnsi"/>
                <w:sz w:val="22"/>
                <w:szCs w:val="22"/>
              </w:rPr>
              <w:t>’</w:t>
            </w:r>
            <w:r w:rsidRPr="002A4504">
              <w:rPr>
                <w:rFonts w:asciiTheme="minorHAnsi" w:hAnsiTheme="minorHAnsi" w:cstheme="minorHAnsi"/>
                <w:sz w:val="22"/>
                <w:szCs w:val="22"/>
              </w:rPr>
              <w:t>.</w:t>
            </w:r>
            <w:r>
              <w:rPr>
                <w:rFonts w:asciiTheme="minorHAnsi" w:hAnsiTheme="minorHAnsi" w:cstheme="minorHAnsi"/>
                <w:sz w:val="22"/>
                <w:szCs w:val="22"/>
              </w:rPr>
              <w:t xml:space="preserve"> </w:t>
            </w:r>
            <w:r w:rsidRPr="00E62321">
              <w:rPr>
                <w:rFonts w:asciiTheme="minorHAnsi" w:hAnsiTheme="minorHAnsi" w:cstheme="minorHAnsi"/>
                <w:sz w:val="22"/>
                <w:szCs w:val="22"/>
              </w:rPr>
              <w:t>(EY India, 2023)</w:t>
            </w:r>
          </w:p>
        </w:tc>
        <w:tc>
          <w:tcPr>
            <w:tcW w:w="6156" w:type="dxa"/>
          </w:tcPr>
          <w:p w14:paraId="5302F3E5" w14:textId="2177BE15" w:rsidR="006D3375" w:rsidRDefault="002A4504" w:rsidP="006D3375">
            <w:pPr>
              <w:pStyle w:val="NormalWeb"/>
              <w:numPr>
                <w:ilvl w:val="0"/>
                <w:numId w:val="10"/>
              </w:numPr>
            </w:pPr>
            <w:r w:rsidRPr="002A4504">
              <w:rPr>
                <w:rFonts w:asciiTheme="minorHAnsi" w:hAnsiTheme="minorHAnsi" w:cstheme="minorHAnsi"/>
                <w:sz w:val="22"/>
                <w:szCs w:val="22"/>
              </w:rPr>
              <w:lastRenderedPageBreak/>
              <w:t>India remains vulnerable to freque</w:t>
            </w:r>
            <w:r w:rsidR="00901762">
              <w:rPr>
                <w:rFonts w:asciiTheme="minorHAnsi" w:hAnsiTheme="minorHAnsi" w:cstheme="minorHAnsi"/>
                <w:sz w:val="22"/>
                <w:szCs w:val="22"/>
              </w:rPr>
              <w:t>n</w:t>
            </w:r>
            <w:r w:rsidRPr="002A4504">
              <w:rPr>
                <w:rFonts w:asciiTheme="minorHAnsi" w:hAnsiTheme="minorHAnsi" w:cstheme="minorHAnsi"/>
                <w:sz w:val="22"/>
                <w:szCs w:val="22"/>
              </w:rPr>
              <w:t>t natural disasters</w:t>
            </w:r>
            <w:r w:rsidR="0044557F">
              <w:rPr>
                <w:rFonts w:asciiTheme="minorHAnsi" w:hAnsiTheme="minorHAnsi" w:cstheme="minorHAnsi"/>
                <w:sz w:val="22"/>
                <w:szCs w:val="22"/>
              </w:rPr>
              <w:t xml:space="preserve"> - </w:t>
            </w:r>
            <w:r w:rsidRPr="002A4504">
              <w:rPr>
                <w:rFonts w:asciiTheme="minorHAnsi" w:hAnsiTheme="minorHAnsi" w:cstheme="minorHAnsi"/>
                <w:sz w:val="22"/>
                <w:szCs w:val="22"/>
              </w:rPr>
              <w:t xml:space="preserve">floods </w:t>
            </w:r>
            <w:r w:rsidR="0044557F">
              <w:rPr>
                <w:rFonts w:asciiTheme="minorHAnsi" w:hAnsiTheme="minorHAnsi" w:cstheme="minorHAnsi"/>
                <w:sz w:val="22"/>
                <w:szCs w:val="22"/>
              </w:rPr>
              <w:t xml:space="preserve">in </w:t>
            </w:r>
            <w:r w:rsidRPr="002A4504">
              <w:rPr>
                <w:rFonts w:asciiTheme="minorHAnsi" w:hAnsiTheme="minorHAnsi" w:cstheme="minorHAnsi"/>
                <w:sz w:val="22"/>
                <w:szCs w:val="22"/>
              </w:rPr>
              <w:t xml:space="preserve">Kerala 2018, </w:t>
            </w:r>
            <w:r w:rsidR="0044557F">
              <w:rPr>
                <w:rFonts w:asciiTheme="minorHAnsi" w:hAnsiTheme="minorHAnsi" w:cstheme="minorHAnsi"/>
                <w:sz w:val="22"/>
                <w:szCs w:val="22"/>
              </w:rPr>
              <w:t>t</w:t>
            </w:r>
            <w:r w:rsidRPr="002A4504">
              <w:rPr>
                <w:rFonts w:asciiTheme="minorHAnsi" w:hAnsiTheme="minorHAnsi" w:cstheme="minorHAnsi"/>
                <w:sz w:val="22"/>
                <w:szCs w:val="22"/>
              </w:rPr>
              <w:t xml:space="preserve">sunami in 2003, an earthquake in 2001 and a super cyclone </w:t>
            </w:r>
            <w:r>
              <w:rPr>
                <w:rFonts w:asciiTheme="minorHAnsi" w:hAnsiTheme="minorHAnsi" w:cstheme="minorHAnsi"/>
                <w:sz w:val="22"/>
                <w:szCs w:val="22"/>
              </w:rPr>
              <w:t>i</w:t>
            </w:r>
            <w:r w:rsidRPr="002A4504">
              <w:rPr>
                <w:rFonts w:asciiTheme="minorHAnsi" w:hAnsiTheme="minorHAnsi" w:cstheme="minorHAnsi"/>
                <w:sz w:val="22"/>
                <w:szCs w:val="22"/>
              </w:rPr>
              <w:t>n 1999.</w:t>
            </w:r>
          </w:p>
          <w:p w14:paraId="400F16DF" w14:textId="01823221" w:rsidR="006D3375" w:rsidRPr="006D3375" w:rsidRDefault="006D3375" w:rsidP="006D3375">
            <w:pPr>
              <w:pStyle w:val="NormalWeb"/>
              <w:numPr>
                <w:ilvl w:val="0"/>
                <w:numId w:val="10"/>
              </w:numPr>
              <w:rPr>
                <w:rFonts w:asciiTheme="minorHAnsi" w:hAnsiTheme="minorHAnsi" w:cstheme="minorHAnsi"/>
                <w:sz w:val="22"/>
                <w:szCs w:val="22"/>
              </w:rPr>
            </w:pPr>
            <w:r w:rsidRPr="006D3375">
              <w:rPr>
                <w:rFonts w:asciiTheme="minorHAnsi" w:hAnsiTheme="minorHAnsi" w:cstheme="minorHAnsi"/>
                <w:sz w:val="22"/>
                <w:szCs w:val="22"/>
              </w:rPr>
              <w:t xml:space="preserve">There are many cultural factors which will impact on marketing. ‘India encompasses diverse identities, each with its own sub-culture, languages, attitudes, </w:t>
            </w:r>
            <w:r w:rsidR="000539D2" w:rsidRPr="006D3375">
              <w:rPr>
                <w:rFonts w:asciiTheme="minorHAnsi" w:hAnsiTheme="minorHAnsi" w:cstheme="minorHAnsi"/>
                <w:sz w:val="22"/>
                <w:szCs w:val="22"/>
              </w:rPr>
              <w:t>habits,</w:t>
            </w:r>
            <w:r w:rsidRPr="006D3375">
              <w:rPr>
                <w:rFonts w:asciiTheme="minorHAnsi" w:hAnsiTheme="minorHAnsi" w:cstheme="minorHAnsi"/>
                <w:sz w:val="22"/>
                <w:szCs w:val="22"/>
              </w:rPr>
              <w:t xml:space="preserve"> and practices’. (UK</w:t>
            </w:r>
            <w:r w:rsidR="00CE5395">
              <w:rPr>
                <w:rFonts w:asciiTheme="minorHAnsi" w:hAnsiTheme="minorHAnsi" w:cstheme="minorHAnsi"/>
                <w:sz w:val="22"/>
                <w:szCs w:val="22"/>
              </w:rPr>
              <w:t xml:space="preserve"> India Business Council</w:t>
            </w:r>
            <w:r w:rsidRPr="006D3375">
              <w:rPr>
                <w:rFonts w:asciiTheme="minorHAnsi" w:hAnsiTheme="minorHAnsi" w:cstheme="minorHAnsi"/>
                <w:sz w:val="22"/>
                <w:szCs w:val="22"/>
              </w:rPr>
              <w:t>)</w:t>
            </w:r>
          </w:p>
          <w:p w14:paraId="0042D302" w14:textId="16129D2A" w:rsidR="006D3375" w:rsidRPr="006D3375" w:rsidRDefault="006D3375" w:rsidP="006D3375">
            <w:pPr>
              <w:pStyle w:val="NormalWeb"/>
              <w:numPr>
                <w:ilvl w:val="0"/>
                <w:numId w:val="10"/>
              </w:numPr>
              <w:rPr>
                <w:rFonts w:asciiTheme="minorHAnsi" w:hAnsiTheme="minorHAnsi" w:cstheme="minorHAnsi"/>
                <w:sz w:val="22"/>
                <w:szCs w:val="22"/>
              </w:rPr>
            </w:pPr>
            <w:r w:rsidRPr="006D3375">
              <w:rPr>
                <w:rFonts w:asciiTheme="minorHAnsi" w:hAnsiTheme="minorHAnsi" w:cstheme="minorHAnsi"/>
                <w:sz w:val="22"/>
                <w:szCs w:val="22"/>
              </w:rPr>
              <w:t xml:space="preserve">‘These variations in culture and even climate influence preferences in tastes, colours, packaging, and styles. What is successful in one part of the country may not be acceptable in another part. As a result, it is often crucial for businesses targeting India to communicate and market their offering differently in different parts of India’. </w:t>
            </w:r>
            <w:r w:rsidR="00CE5395" w:rsidRPr="006D3375">
              <w:rPr>
                <w:rFonts w:asciiTheme="minorHAnsi" w:hAnsiTheme="minorHAnsi" w:cstheme="minorHAnsi"/>
                <w:sz w:val="22"/>
                <w:szCs w:val="22"/>
              </w:rPr>
              <w:t>(UK</w:t>
            </w:r>
            <w:r w:rsidR="00CE5395">
              <w:rPr>
                <w:rFonts w:asciiTheme="minorHAnsi" w:hAnsiTheme="minorHAnsi" w:cstheme="minorHAnsi"/>
                <w:sz w:val="22"/>
                <w:szCs w:val="22"/>
              </w:rPr>
              <w:t xml:space="preserve"> India Business Council</w:t>
            </w:r>
            <w:r w:rsidR="00CE5395" w:rsidRPr="006D3375">
              <w:rPr>
                <w:rFonts w:asciiTheme="minorHAnsi" w:hAnsiTheme="minorHAnsi" w:cstheme="minorHAnsi"/>
                <w:sz w:val="22"/>
                <w:szCs w:val="22"/>
              </w:rPr>
              <w:t>)</w:t>
            </w:r>
          </w:p>
          <w:p w14:paraId="004A6CC2" w14:textId="15AFCC2B" w:rsidR="006D3375" w:rsidRDefault="0044557F" w:rsidP="006D3375">
            <w:pPr>
              <w:pStyle w:val="NormalWeb"/>
              <w:numPr>
                <w:ilvl w:val="0"/>
                <w:numId w:val="10"/>
              </w:numPr>
              <w:rPr>
                <w:rFonts w:asciiTheme="minorHAnsi" w:hAnsiTheme="minorHAnsi" w:cstheme="minorHAnsi"/>
                <w:sz w:val="22"/>
                <w:szCs w:val="22"/>
              </w:rPr>
            </w:pPr>
            <w:r>
              <w:rPr>
                <w:rFonts w:asciiTheme="minorHAnsi" w:hAnsiTheme="minorHAnsi" w:cstheme="minorHAnsi"/>
                <w:sz w:val="22"/>
                <w:szCs w:val="22"/>
              </w:rPr>
              <w:t>T</w:t>
            </w:r>
            <w:r w:rsidR="006D3375" w:rsidRPr="006D3375">
              <w:rPr>
                <w:rFonts w:asciiTheme="minorHAnsi" w:hAnsiTheme="minorHAnsi" w:cstheme="minorHAnsi"/>
                <w:sz w:val="22"/>
                <w:szCs w:val="22"/>
              </w:rPr>
              <w:t>he market can be very fragmented. Cultures</w:t>
            </w:r>
            <w:r>
              <w:rPr>
                <w:rFonts w:asciiTheme="minorHAnsi" w:hAnsiTheme="minorHAnsi" w:cstheme="minorHAnsi"/>
                <w:sz w:val="22"/>
                <w:szCs w:val="22"/>
              </w:rPr>
              <w:t xml:space="preserve">, </w:t>
            </w:r>
            <w:r w:rsidR="006D3375" w:rsidRPr="006D3375">
              <w:rPr>
                <w:rFonts w:asciiTheme="minorHAnsi" w:hAnsiTheme="minorHAnsi" w:cstheme="minorHAnsi"/>
                <w:sz w:val="22"/>
                <w:szCs w:val="22"/>
              </w:rPr>
              <w:t>policies, rules</w:t>
            </w:r>
            <w:r>
              <w:rPr>
                <w:rFonts w:asciiTheme="minorHAnsi" w:hAnsiTheme="minorHAnsi" w:cstheme="minorHAnsi"/>
                <w:sz w:val="22"/>
                <w:szCs w:val="22"/>
              </w:rPr>
              <w:t xml:space="preserve"> </w:t>
            </w:r>
            <w:r w:rsidR="006D3375" w:rsidRPr="006D3375">
              <w:rPr>
                <w:rFonts w:asciiTheme="minorHAnsi" w:hAnsiTheme="minorHAnsi" w:cstheme="minorHAnsi"/>
                <w:sz w:val="22"/>
                <w:szCs w:val="22"/>
              </w:rPr>
              <w:t>could be different between Indian States</w:t>
            </w:r>
            <w:r w:rsidR="00650915">
              <w:rPr>
                <w:rFonts w:asciiTheme="minorHAnsi" w:hAnsiTheme="minorHAnsi" w:cstheme="minorHAnsi"/>
                <w:sz w:val="22"/>
                <w:szCs w:val="22"/>
              </w:rPr>
              <w:t>.</w:t>
            </w:r>
          </w:p>
          <w:p w14:paraId="2602615E" w14:textId="4F9AC67F" w:rsidR="006D3375" w:rsidRDefault="006D3375" w:rsidP="006D3375">
            <w:pPr>
              <w:pStyle w:val="NormalWeb"/>
              <w:numPr>
                <w:ilvl w:val="0"/>
                <w:numId w:val="10"/>
              </w:numPr>
              <w:rPr>
                <w:rFonts w:asciiTheme="minorHAnsi" w:hAnsiTheme="minorHAnsi" w:cstheme="minorHAnsi"/>
                <w:sz w:val="22"/>
                <w:szCs w:val="22"/>
              </w:rPr>
            </w:pPr>
            <w:r w:rsidRPr="006D3375">
              <w:rPr>
                <w:rFonts w:asciiTheme="minorHAnsi" w:hAnsiTheme="minorHAnsi" w:cstheme="minorHAnsi"/>
                <w:sz w:val="22"/>
                <w:szCs w:val="22"/>
              </w:rPr>
              <w:t>Doing business In India is difficult</w:t>
            </w:r>
            <w:r w:rsidR="00A6148E">
              <w:rPr>
                <w:rFonts w:asciiTheme="minorHAnsi" w:hAnsiTheme="minorHAnsi" w:cstheme="minorHAnsi"/>
                <w:sz w:val="22"/>
                <w:szCs w:val="22"/>
              </w:rPr>
              <w:t xml:space="preserve">. In </w:t>
            </w:r>
            <w:r w:rsidRPr="006D3375">
              <w:rPr>
                <w:rFonts w:asciiTheme="minorHAnsi" w:hAnsiTheme="minorHAnsi" w:cstheme="minorHAnsi"/>
                <w:sz w:val="22"/>
                <w:szCs w:val="22"/>
              </w:rPr>
              <w:t>Mumbai ‘</w:t>
            </w:r>
            <w:r w:rsidRPr="006D3375">
              <w:rPr>
                <w:rFonts w:asciiTheme="minorHAnsi" w:hAnsiTheme="minorHAnsi" w:cstheme="minorHAnsi"/>
                <w:color w:val="232323"/>
                <w:sz w:val="22"/>
                <w:szCs w:val="22"/>
                <w:shd w:val="clear" w:color="auto" w:fill="FFFFFF"/>
              </w:rPr>
              <w:t xml:space="preserve">10 steps are required — twice the number than the typical five-step average in high-income OECD nations. It also takes longer to complete the process, roughly double the OECD </w:t>
            </w:r>
            <w:r w:rsidRPr="006D3375">
              <w:rPr>
                <w:rFonts w:asciiTheme="minorHAnsi" w:hAnsiTheme="minorHAnsi" w:cstheme="minorHAnsi"/>
                <w:color w:val="232323"/>
                <w:sz w:val="22"/>
                <w:szCs w:val="22"/>
                <w:shd w:val="clear" w:color="auto" w:fill="FFFFFF"/>
              </w:rPr>
              <w:lastRenderedPageBreak/>
              <w:t>average (18 days in Mumbai versus 9.2 days for OECD countries)</w:t>
            </w:r>
            <w:r>
              <w:rPr>
                <w:rFonts w:asciiTheme="minorHAnsi" w:hAnsiTheme="minorHAnsi" w:cstheme="minorHAnsi"/>
                <w:color w:val="232323"/>
                <w:sz w:val="22"/>
                <w:szCs w:val="22"/>
                <w:shd w:val="clear" w:color="auto" w:fill="FFFFFF"/>
              </w:rPr>
              <w:t>’</w:t>
            </w:r>
            <w:r w:rsidR="000539D2" w:rsidRPr="006D3375">
              <w:rPr>
                <w:rFonts w:asciiTheme="minorHAnsi" w:hAnsiTheme="minorHAnsi" w:cstheme="minorHAnsi"/>
                <w:color w:val="232323"/>
                <w:sz w:val="22"/>
                <w:szCs w:val="22"/>
                <w:shd w:val="clear" w:color="auto" w:fill="FFFFFF"/>
              </w:rPr>
              <w:t>.</w:t>
            </w:r>
            <w:r w:rsidR="000539D2" w:rsidRPr="006D3375">
              <w:rPr>
                <w:rFonts w:asciiTheme="minorHAnsi" w:hAnsiTheme="minorHAnsi" w:cstheme="minorHAnsi"/>
                <w:sz w:val="22"/>
                <w:szCs w:val="22"/>
              </w:rPr>
              <w:t xml:space="preserve"> </w:t>
            </w:r>
            <w:r>
              <w:rPr>
                <w:rFonts w:asciiTheme="minorHAnsi" w:hAnsiTheme="minorHAnsi" w:cstheme="minorHAnsi"/>
                <w:sz w:val="22"/>
                <w:szCs w:val="22"/>
              </w:rPr>
              <w:t>(Wolters Kluwer, 2020)</w:t>
            </w:r>
          </w:p>
          <w:p w14:paraId="27A5E619" w14:textId="1598A36D" w:rsidR="0078635D" w:rsidRPr="0078635D" w:rsidRDefault="0078635D" w:rsidP="0078635D">
            <w:pPr>
              <w:pStyle w:val="NormalWeb"/>
              <w:numPr>
                <w:ilvl w:val="0"/>
                <w:numId w:val="10"/>
              </w:numPr>
              <w:rPr>
                <w:rFonts w:asciiTheme="minorHAnsi" w:hAnsiTheme="minorHAnsi" w:cstheme="minorHAnsi"/>
                <w:sz w:val="22"/>
                <w:szCs w:val="22"/>
              </w:rPr>
            </w:pPr>
            <w:r w:rsidRPr="0078635D">
              <w:rPr>
                <w:rFonts w:asciiTheme="minorHAnsi" w:hAnsiTheme="minorHAnsi" w:cstheme="minorHAnsi"/>
                <w:sz w:val="22"/>
                <w:szCs w:val="22"/>
              </w:rPr>
              <w:t xml:space="preserve">India’s transport infrastructure presents </w:t>
            </w:r>
            <w:r w:rsidRPr="0078635D">
              <w:rPr>
                <w:rFonts w:asciiTheme="minorHAnsi" w:hAnsiTheme="minorHAnsi" w:cstheme="minorHAnsi"/>
                <w:color w:val="232323"/>
                <w:sz w:val="22"/>
                <w:szCs w:val="22"/>
                <w:shd w:val="clear" w:color="auto" w:fill="FFFFFF"/>
              </w:rPr>
              <w:t xml:space="preserve">‘challenges to its growing economic status and ability to deliver public services’. </w:t>
            </w:r>
            <w:r w:rsidRPr="0078635D">
              <w:rPr>
                <w:rFonts w:asciiTheme="minorHAnsi" w:hAnsiTheme="minorHAnsi" w:cstheme="minorHAnsi"/>
                <w:sz w:val="22"/>
                <w:szCs w:val="22"/>
              </w:rPr>
              <w:t>(Wolters Kluwer, 2020)</w:t>
            </w:r>
          </w:p>
          <w:p w14:paraId="67A331F0" w14:textId="423AF6A3" w:rsidR="002A4504" w:rsidRDefault="002A4504" w:rsidP="0078635D">
            <w:pPr>
              <w:pStyle w:val="NormalWeb"/>
              <w:ind w:left="720"/>
            </w:pPr>
          </w:p>
        </w:tc>
      </w:tr>
      <w:tr w:rsidR="0053599C" w14:paraId="4F590B7A" w14:textId="77777777" w:rsidTr="00635915">
        <w:tc>
          <w:tcPr>
            <w:tcW w:w="1838" w:type="dxa"/>
          </w:tcPr>
          <w:p w14:paraId="2565F579" w14:textId="16DCD606" w:rsidR="0053599C" w:rsidRPr="0058245E" w:rsidRDefault="00E5027B" w:rsidP="0053599C">
            <w:pPr>
              <w:rPr>
                <w:rFonts w:asciiTheme="minorHAnsi" w:hAnsiTheme="minorHAnsi" w:cstheme="minorHAnsi"/>
                <w:sz w:val="22"/>
                <w:szCs w:val="22"/>
              </w:rPr>
            </w:pPr>
            <w:r w:rsidRPr="0058245E">
              <w:rPr>
                <w:rFonts w:asciiTheme="minorHAnsi" w:hAnsiTheme="minorHAnsi" w:cstheme="minorHAnsi"/>
                <w:sz w:val="22"/>
                <w:szCs w:val="22"/>
              </w:rPr>
              <w:lastRenderedPageBreak/>
              <w:t>Dubai (UAE)</w:t>
            </w:r>
          </w:p>
        </w:tc>
        <w:tc>
          <w:tcPr>
            <w:tcW w:w="5954" w:type="dxa"/>
          </w:tcPr>
          <w:p w14:paraId="4BC11F64" w14:textId="3CB446A9" w:rsidR="00BC51F0" w:rsidRPr="00247BD6" w:rsidRDefault="00BC51F0" w:rsidP="00BC51F0">
            <w:pPr>
              <w:pStyle w:val="NormalWeb"/>
              <w:numPr>
                <w:ilvl w:val="0"/>
                <w:numId w:val="12"/>
              </w:numPr>
              <w:rPr>
                <w:rFonts w:asciiTheme="minorHAnsi" w:hAnsiTheme="minorHAnsi" w:cstheme="minorHAnsi"/>
                <w:sz w:val="22"/>
                <w:szCs w:val="22"/>
              </w:rPr>
            </w:pPr>
            <w:r w:rsidRPr="00247BD6">
              <w:rPr>
                <w:rFonts w:asciiTheme="minorHAnsi" w:hAnsiTheme="minorHAnsi" w:cstheme="minorHAnsi"/>
                <w:sz w:val="22"/>
                <w:szCs w:val="22"/>
              </w:rPr>
              <w:t>‘UAE ranked 16th in the World Bank’s latest global ease of doing business index, topping the Middle East and North Africa (MENA) countries with a total score of 80.9 out of 100. Despite the decline from the 11th position, recorded in the previous report, the UAE maintained its outperformance ahead of every other Middle Eastern country’. (Bosinovski, 2021)</w:t>
            </w:r>
          </w:p>
          <w:p w14:paraId="4962A257" w14:textId="6D0A1088" w:rsidR="00BC51F0" w:rsidRPr="00247BD6" w:rsidRDefault="00BC51F0" w:rsidP="00BC51F0">
            <w:pPr>
              <w:pStyle w:val="NormalWeb"/>
              <w:numPr>
                <w:ilvl w:val="0"/>
                <w:numId w:val="12"/>
              </w:numPr>
              <w:rPr>
                <w:rFonts w:asciiTheme="minorHAnsi" w:hAnsiTheme="minorHAnsi" w:cstheme="minorHAnsi"/>
                <w:sz w:val="22"/>
                <w:szCs w:val="22"/>
              </w:rPr>
            </w:pPr>
            <w:r w:rsidRPr="00247BD6">
              <w:rPr>
                <w:rFonts w:asciiTheme="minorHAnsi" w:hAnsiTheme="minorHAnsi" w:cstheme="minorHAnsi"/>
                <w:sz w:val="22"/>
                <w:szCs w:val="22"/>
              </w:rPr>
              <w:t xml:space="preserve">The Government Institution </w:t>
            </w:r>
            <w:r w:rsidRPr="00825393">
              <w:rPr>
                <w:rFonts w:asciiTheme="minorHAnsi" w:hAnsiTheme="minorHAnsi" w:cstheme="minorHAnsi"/>
                <w:sz w:val="22"/>
                <w:szCs w:val="22"/>
              </w:rPr>
              <w:t>Dubai FDI</w:t>
            </w:r>
            <w:r w:rsidRPr="00247BD6">
              <w:rPr>
                <w:rFonts w:asciiTheme="minorHAnsi" w:hAnsiTheme="minorHAnsi" w:cstheme="minorHAnsi"/>
                <w:sz w:val="22"/>
                <w:szCs w:val="22"/>
              </w:rPr>
              <w:t xml:space="preserve"> offers support to foreign businesses in Dubai for free – providing guidance and mentorship, legal consultancy, networking opportunities, and practical help with business management.</w:t>
            </w:r>
          </w:p>
          <w:p w14:paraId="22D48CEA" w14:textId="1471D3B5" w:rsidR="00E56CFF" w:rsidRPr="00247BD6" w:rsidRDefault="00BC51F0" w:rsidP="00E56CFF">
            <w:pPr>
              <w:pStyle w:val="NormalWeb"/>
              <w:numPr>
                <w:ilvl w:val="0"/>
                <w:numId w:val="12"/>
              </w:numPr>
              <w:rPr>
                <w:rFonts w:asciiTheme="minorHAnsi" w:hAnsiTheme="minorHAnsi" w:cstheme="minorHAnsi"/>
                <w:sz w:val="22"/>
                <w:szCs w:val="22"/>
              </w:rPr>
            </w:pPr>
            <w:r w:rsidRPr="00247BD6">
              <w:rPr>
                <w:rFonts w:asciiTheme="minorHAnsi" w:hAnsiTheme="minorHAnsi" w:cstheme="minorHAnsi"/>
                <w:sz w:val="22"/>
                <w:szCs w:val="22"/>
              </w:rPr>
              <w:t>‘Duba</w:t>
            </w:r>
            <w:r w:rsidR="00D37D68">
              <w:rPr>
                <w:rFonts w:asciiTheme="minorHAnsi" w:hAnsiTheme="minorHAnsi" w:cstheme="minorHAnsi"/>
                <w:sz w:val="22"/>
                <w:szCs w:val="22"/>
              </w:rPr>
              <w:t>i</w:t>
            </w:r>
            <w:r w:rsidRPr="00247BD6">
              <w:rPr>
                <w:rFonts w:asciiTheme="minorHAnsi" w:hAnsiTheme="minorHAnsi" w:cstheme="minorHAnsi"/>
                <w:sz w:val="22"/>
                <w:szCs w:val="22"/>
              </w:rPr>
              <w:t xml:space="preserve"> has 18 tax-free special economic zones (SEZs) where tax exemptions are granted for up to 15 years, after which the firms can apply for a further 15 years of tax exemption. Moreover, no import or export taxes are levied on companies in these free zones. The emirate’s free zones include Dubai Internet City, Dubai Aid and Humanitarian City, Dubai Airport Free Zone, Dubai Silicon Oasis, Dubai Media City, Jebel Ali Free Zone’. (Bosinovski, 2021)</w:t>
            </w:r>
          </w:p>
          <w:p w14:paraId="541F8FF4" w14:textId="02F76977" w:rsidR="00E56CFF" w:rsidRPr="00247BD6" w:rsidRDefault="00E56CFF" w:rsidP="00E56CFF">
            <w:pPr>
              <w:pStyle w:val="NormalWeb"/>
              <w:numPr>
                <w:ilvl w:val="0"/>
                <w:numId w:val="12"/>
              </w:numPr>
              <w:rPr>
                <w:rFonts w:asciiTheme="minorHAnsi" w:hAnsiTheme="minorHAnsi" w:cstheme="minorHAnsi"/>
                <w:sz w:val="22"/>
                <w:szCs w:val="22"/>
              </w:rPr>
            </w:pPr>
            <w:r w:rsidRPr="00247BD6">
              <w:rPr>
                <w:rFonts w:asciiTheme="minorHAnsi" w:hAnsiTheme="minorHAnsi" w:cstheme="minorHAnsi"/>
                <w:sz w:val="22"/>
                <w:szCs w:val="22"/>
              </w:rPr>
              <w:lastRenderedPageBreak/>
              <w:t xml:space="preserve">Dubai’s strategic location is key. ‘Dubai is at the crossroads between East and West and a geographical location that is </w:t>
            </w:r>
            <w:r w:rsidR="00D37D68" w:rsidRPr="00247BD6">
              <w:rPr>
                <w:rFonts w:asciiTheme="minorHAnsi" w:hAnsiTheme="minorHAnsi" w:cstheme="minorHAnsi"/>
                <w:sz w:val="22"/>
                <w:szCs w:val="22"/>
              </w:rPr>
              <w:t>easily</w:t>
            </w:r>
            <w:r w:rsidRPr="00247BD6">
              <w:rPr>
                <w:rFonts w:asciiTheme="minorHAnsi" w:hAnsiTheme="minorHAnsi" w:cstheme="minorHAnsi"/>
                <w:sz w:val="22"/>
                <w:szCs w:val="22"/>
              </w:rPr>
              <w:t xml:space="preserve"> accessible from Africa, Europe, the MENA region, and Central Asia and India’</w:t>
            </w:r>
            <w:r w:rsidR="00E85F21">
              <w:rPr>
                <w:rFonts w:asciiTheme="minorHAnsi" w:hAnsiTheme="minorHAnsi" w:cstheme="minorHAnsi"/>
                <w:sz w:val="22"/>
                <w:szCs w:val="22"/>
              </w:rPr>
              <w:t>.</w:t>
            </w:r>
            <w:r w:rsidRPr="00247BD6">
              <w:rPr>
                <w:rFonts w:asciiTheme="minorHAnsi" w:hAnsiTheme="minorHAnsi" w:cstheme="minorHAnsi"/>
                <w:sz w:val="22"/>
                <w:szCs w:val="22"/>
              </w:rPr>
              <w:t xml:space="preserve"> (Bosinovski, 2021)</w:t>
            </w:r>
          </w:p>
          <w:p w14:paraId="5386F2E8" w14:textId="48F9AA30" w:rsidR="0053599C" w:rsidRPr="00D56BBD" w:rsidRDefault="00E56CFF" w:rsidP="00D56BBD">
            <w:pPr>
              <w:pStyle w:val="NormalWeb"/>
              <w:numPr>
                <w:ilvl w:val="0"/>
                <w:numId w:val="12"/>
              </w:numPr>
              <w:rPr>
                <w:rFonts w:asciiTheme="minorHAnsi" w:hAnsiTheme="minorHAnsi" w:cstheme="minorHAnsi"/>
                <w:sz w:val="22"/>
                <w:szCs w:val="22"/>
              </w:rPr>
            </w:pPr>
            <w:r w:rsidRPr="00247BD6">
              <w:rPr>
                <w:rFonts w:asciiTheme="minorHAnsi" w:hAnsiTheme="minorHAnsi" w:cstheme="minorHAnsi"/>
                <w:sz w:val="22"/>
                <w:szCs w:val="22"/>
              </w:rPr>
              <w:t>Dubai ‘aims to become one of the leading manufacturing hubs, not just in the region, but globally. With more focus in the sector, the regulatory body (Department of Economic Development) predicts manufacturing to contribute almost one quarter of the country’s GDP in the next 5 years’. (RAG, 2020)</w:t>
            </w:r>
          </w:p>
        </w:tc>
        <w:tc>
          <w:tcPr>
            <w:tcW w:w="6156" w:type="dxa"/>
          </w:tcPr>
          <w:p w14:paraId="69146373" w14:textId="63565B3F" w:rsidR="00DB3B42" w:rsidRPr="00D56BBD" w:rsidRDefault="00247BD6" w:rsidP="00DB3B42">
            <w:pPr>
              <w:pStyle w:val="NormalWeb"/>
              <w:numPr>
                <w:ilvl w:val="0"/>
                <w:numId w:val="12"/>
              </w:numPr>
              <w:rPr>
                <w:rFonts w:asciiTheme="minorHAnsi" w:hAnsiTheme="minorHAnsi" w:cstheme="minorHAnsi"/>
                <w:sz w:val="22"/>
                <w:szCs w:val="22"/>
              </w:rPr>
            </w:pPr>
            <w:r w:rsidRPr="00D56BBD">
              <w:rPr>
                <w:rFonts w:asciiTheme="minorHAnsi" w:hAnsiTheme="minorHAnsi" w:cstheme="minorHAnsi"/>
                <w:sz w:val="22"/>
                <w:szCs w:val="22"/>
              </w:rPr>
              <w:lastRenderedPageBreak/>
              <w:t>In normal circumstances this would not be deemed a ‘Challenge’</w:t>
            </w:r>
            <w:r w:rsidR="00DB3B42" w:rsidRPr="00D56BBD">
              <w:rPr>
                <w:rFonts w:asciiTheme="minorHAnsi" w:hAnsiTheme="minorHAnsi" w:cstheme="minorHAnsi"/>
                <w:sz w:val="22"/>
                <w:szCs w:val="22"/>
              </w:rPr>
              <w:t>, however,</w:t>
            </w:r>
            <w:r w:rsidRPr="00D56BBD">
              <w:rPr>
                <w:rFonts w:asciiTheme="minorHAnsi" w:hAnsiTheme="minorHAnsi" w:cstheme="minorHAnsi"/>
                <w:sz w:val="22"/>
                <w:szCs w:val="22"/>
              </w:rPr>
              <w:t xml:space="preserve"> Dubai is one of the safest places to do business. As a security systems company, </w:t>
            </w:r>
            <w:r w:rsidR="00DB3B42" w:rsidRPr="00D56BBD">
              <w:rPr>
                <w:rFonts w:asciiTheme="minorHAnsi" w:hAnsiTheme="minorHAnsi" w:cstheme="minorHAnsi"/>
                <w:sz w:val="22"/>
                <w:szCs w:val="22"/>
              </w:rPr>
              <w:t xml:space="preserve">this could be an issue in terms of the consumer </w:t>
            </w:r>
            <w:r w:rsidR="00E85F21">
              <w:rPr>
                <w:rFonts w:asciiTheme="minorHAnsi" w:hAnsiTheme="minorHAnsi" w:cstheme="minorHAnsi"/>
                <w:sz w:val="22"/>
                <w:szCs w:val="22"/>
              </w:rPr>
              <w:t>demand</w:t>
            </w:r>
            <w:r w:rsidR="00DB3B42" w:rsidRPr="00D56BBD">
              <w:rPr>
                <w:rFonts w:asciiTheme="minorHAnsi" w:hAnsiTheme="minorHAnsi" w:cstheme="minorHAnsi"/>
                <w:sz w:val="22"/>
                <w:szCs w:val="22"/>
              </w:rPr>
              <w:t xml:space="preserve">. </w:t>
            </w:r>
          </w:p>
          <w:p w14:paraId="2F861883" w14:textId="77777777" w:rsidR="00D56BBD" w:rsidRPr="00D56BBD" w:rsidRDefault="00DB3B42" w:rsidP="00D56BBD">
            <w:pPr>
              <w:pStyle w:val="NormalWeb"/>
              <w:numPr>
                <w:ilvl w:val="0"/>
                <w:numId w:val="12"/>
              </w:numPr>
              <w:rPr>
                <w:rFonts w:asciiTheme="minorHAnsi" w:hAnsiTheme="minorHAnsi" w:cstheme="minorHAnsi"/>
                <w:sz w:val="22"/>
                <w:szCs w:val="22"/>
              </w:rPr>
            </w:pPr>
            <w:r w:rsidRPr="00D56BBD">
              <w:rPr>
                <w:rFonts w:asciiTheme="minorHAnsi" w:hAnsiTheme="minorHAnsi" w:cstheme="minorHAnsi"/>
                <w:sz w:val="22"/>
                <w:szCs w:val="22"/>
              </w:rPr>
              <w:t>I</w:t>
            </w:r>
            <w:r w:rsidR="00247BD6" w:rsidRPr="00D56BBD">
              <w:rPr>
                <w:rFonts w:asciiTheme="minorHAnsi" w:hAnsiTheme="minorHAnsi" w:cstheme="minorHAnsi"/>
                <w:sz w:val="22"/>
                <w:szCs w:val="22"/>
              </w:rPr>
              <w:t xml:space="preserve">n </w:t>
            </w:r>
            <w:r w:rsidRPr="00D56BBD">
              <w:rPr>
                <w:rFonts w:asciiTheme="minorHAnsi" w:hAnsiTheme="minorHAnsi" w:cstheme="minorHAnsi"/>
                <w:sz w:val="22"/>
                <w:szCs w:val="22"/>
              </w:rPr>
              <w:t xml:space="preserve">early </w:t>
            </w:r>
            <w:r w:rsidR="00247BD6" w:rsidRPr="00D56BBD">
              <w:rPr>
                <w:rFonts w:asciiTheme="minorHAnsi" w:hAnsiTheme="minorHAnsi" w:cstheme="minorHAnsi"/>
                <w:sz w:val="22"/>
                <w:szCs w:val="22"/>
              </w:rPr>
              <w:t>2023, Dubai was recognised as the seventh out of 376 global cities in terms of safety</w:t>
            </w:r>
            <w:r w:rsidRPr="00D56BBD">
              <w:rPr>
                <w:rFonts w:asciiTheme="minorHAnsi" w:hAnsiTheme="minorHAnsi" w:cstheme="minorHAnsi"/>
                <w:sz w:val="22"/>
                <w:szCs w:val="22"/>
              </w:rPr>
              <w:t xml:space="preserve"> and in 2021 ‘also ranked Dubai among the top 10 cities with the least number of crimes in the world</w:t>
            </w:r>
            <w:r w:rsidR="00D56BBD" w:rsidRPr="00D56BBD">
              <w:rPr>
                <w:rFonts w:asciiTheme="minorHAnsi" w:hAnsiTheme="minorHAnsi" w:cstheme="minorHAnsi"/>
                <w:sz w:val="22"/>
                <w:szCs w:val="22"/>
              </w:rPr>
              <w:t>’ (Bosinovski, 2021)</w:t>
            </w:r>
          </w:p>
          <w:p w14:paraId="5FC84717" w14:textId="77777777" w:rsidR="00D56BBD" w:rsidRPr="00D56BBD" w:rsidRDefault="00D56BBD" w:rsidP="00D56BBD">
            <w:pPr>
              <w:pStyle w:val="NormalWeb"/>
              <w:numPr>
                <w:ilvl w:val="0"/>
                <w:numId w:val="12"/>
              </w:numPr>
              <w:rPr>
                <w:rFonts w:asciiTheme="minorHAnsi" w:hAnsiTheme="minorHAnsi" w:cstheme="minorHAnsi"/>
                <w:sz w:val="22"/>
                <w:szCs w:val="22"/>
              </w:rPr>
            </w:pPr>
            <w:r w:rsidRPr="00D56BBD">
              <w:rPr>
                <w:rFonts w:asciiTheme="minorHAnsi" w:hAnsiTheme="minorHAnsi" w:cstheme="minorHAnsi"/>
                <w:sz w:val="22"/>
                <w:szCs w:val="22"/>
              </w:rPr>
              <w:t xml:space="preserve">Not a huge challenge, but ‘to break through the language and communication barriers and turn this multicultural environment for your own good, you need to partner with a professional language service provider (LSP) in Dubai like </w:t>
            </w:r>
            <w:hyperlink r:id="rId6" w:history="1">
              <w:r w:rsidRPr="00D56BBD">
                <w:rPr>
                  <w:rStyle w:val="Hyperlink"/>
                  <w:rFonts w:asciiTheme="minorHAnsi" w:hAnsiTheme="minorHAnsi" w:cstheme="minorHAnsi"/>
                  <w:sz w:val="22"/>
                  <w:szCs w:val="22"/>
                </w:rPr>
                <w:t>Torjoman</w:t>
              </w:r>
            </w:hyperlink>
            <w:r w:rsidRPr="00D56BBD">
              <w:rPr>
                <w:rFonts w:asciiTheme="minorHAnsi" w:hAnsiTheme="minorHAnsi" w:cstheme="minorHAnsi"/>
                <w:sz w:val="22"/>
                <w:szCs w:val="22"/>
              </w:rPr>
              <w:t>. Localizing your products, services, and branding messages in multiple languages is one key factor toward the success of your business in Dubai’ (Bosinovski, 2021).</w:t>
            </w:r>
          </w:p>
          <w:p w14:paraId="17F16836" w14:textId="77777777" w:rsidR="00D56BBD" w:rsidRPr="00D56BBD" w:rsidRDefault="00D56BBD" w:rsidP="00D56BBD">
            <w:pPr>
              <w:pStyle w:val="NormalWeb"/>
              <w:numPr>
                <w:ilvl w:val="0"/>
                <w:numId w:val="12"/>
              </w:numPr>
              <w:rPr>
                <w:rFonts w:asciiTheme="minorHAnsi" w:hAnsiTheme="minorHAnsi" w:cstheme="minorHAnsi"/>
                <w:sz w:val="22"/>
                <w:szCs w:val="22"/>
              </w:rPr>
            </w:pPr>
            <w:r w:rsidRPr="00D56BBD">
              <w:rPr>
                <w:rFonts w:asciiTheme="minorHAnsi" w:hAnsiTheme="minorHAnsi" w:cstheme="minorHAnsi"/>
                <w:sz w:val="22"/>
                <w:szCs w:val="22"/>
              </w:rPr>
              <w:t>Corruption and money laundering can be an issue, particularly in real estate.</w:t>
            </w:r>
          </w:p>
          <w:p w14:paraId="7B2180D9" w14:textId="6C5C7515" w:rsidR="00D56BBD" w:rsidRPr="00D56BBD" w:rsidRDefault="00D56BBD" w:rsidP="00D56BBD">
            <w:pPr>
              <w:pStyle w:val="NormalWeb"/>
              <w:numPr>
                <w:ilvl w:val="0"/>
                <w:numId w:val="12"/>
              </w:numPr>
              <w:rPr>
                <w:rFonts w:asciiTheme="minorHAnsi" w:hAnsiTheme="minorHAnsi" w:cstheme="minorHAnsi"/>
                <w:sz w:val="22"/>
                <w:szCs w:val="22"/>
              </w:rPr>
            </w:pPr>
            <w:r w:rsidRPr="00D56BBD">
              <w:rPr>
                <w:rFonts w:asciiTheme="minorHAnsi" w:hAnsiTheme="minorHAnsi" w:cstheme="minorHAnsi"/>
                <w:sz w:val="22"/>
                <w:szCs w:val="22"/>
              </w:rPr>
              <w:t>Salaries tend to be quite high, and people retire early.</w:t>
            </w:r>
          </w:p>
        </w:tc>
      </w:tr>
    </w:tbl>
    <w:p w14:paraId="2D151A27" w14:textId="3D12AB6D" w:rsidR="00F07168" w:rsidRDefault="00F07168"/>
    <w:p w14:paraId="18A1E6FE" w14:textId="77777777" w:rsidR="00D56BBD" w:rsidRPr="0058245E" w:rsidRDefault="00D56BBD" w:rsidP="00D56BBD">
      <w:pPr>
        <w:rPr>
          <w:rFonts w:asciiTheme="minorHAnsi" w:hAnsiTheme="minorHAnsi" w:cstheme="minorHAnsi"/>
          <w:b/>
          <w:bCs/>
          <w:sz w:val="22"/>
          <w:szCs w:val="22"/>
          <w:u w:val="single"/>
        </w:rPr>
      </w:pPr>
      <w:r w:rsidRPr="0058245E">
        <w:rPr>
          <w:rFonts w:asciiTheme="minorHAnsi" w:hAnsiTheme="minorHAnsi" w:cstheme="minorHAnsi"/>
          <w:b/>
          <w:bCs/>
          <w:sz w:val="22"/>
          <w:szCs w:val="22"/>
          <w:u w:val="single"/>
        </w:rPr>
        <w:t>Summary</w:t>
      </w:r>
    </w:p>
    <w:p w14:paraId="469AFDE5" w14:textId="77777777" w:rsidR="0058245E" w:rsidRPr="0058245E" w:rsidRDefault="0058245E" w:rsidP="00D56BBD">
      <w:pPr>
        <w:rPr>
          <w:rFonts w:asciiTheme="minorHAnsi" w:hAnsiTheme="minorHAnsi" w:cstheme="minorHAnsi"/>
          <w:b/>
          <w:bCs/>
          <w:sz w:val="22"/>
          <w:szCs w:val="22"/>
          <w:u w:val="single"/>
        </w:rPr>
      </w:pPr>
    </w:p>
    <w:p w14:paraId="386888EF" w14:textId="77777777" w:rsidR="00D56BBD" w:rsidRPr="0058245E" w:rsidRDefault="00D56BBD" w:rsidP="00D56BBD">
      <w:pPr>
        <w:rPr>
          <w:rFonts w:asciiTheme="minorHAnsi" w:hAnsiTheme="minorHAnsi" w:cstheme="minorHAnsi"/>
          <w:sz w:val="22"/>
          <w:szCs w:val="22"/>
        </w:rPr>
      </w:pPr>
      <w:r w:rsidRPr="0058245E">
        <w:rPr>
          <w:rFonts w:asciiTheme="minorHAnsi" w:hAnsiTheme="minorHAnsi" w:cstheme="minorHAnsi"/>
          <w:sz w:val="22"/>
          <w:szCs w:val="22"/>
        </w:rPr>
        <w:t xml:space="preserve">Based on the detail covered within this report, </w:t>
      </w:r>
      <w:r w:rsidRPr="0058245E">
        <w:rPr>
          <w:rFonts w:asciiTheme="minorHAnsi" w:hAnsiTheme="minorHAnsi" w:cstheme="minorHAnsi"/>
          <w:b/>
          <w:bCs/>
          <w:sz w:val="22"/>
          <w:szCs w:val="22"/>
        </w:rPr>
        <w:t>Dubai</w:t>
      </w:r>
      <w:r w:rsidRPr="0058245E">
        <w:rPr>
          <w:rFonts w:asciiTheme="minorHAnsi" w:hAnsiTheme="minorHAnsi" w:cstheme="minorHAnsi"/>
          <w:sz w:val="22"/>
          <w:szCs w:val="22"/>
        </w:rPr>
        <w:t xml:space="preserve"> should be investigated further as a possible Asian base.</w:t>
      </w:r>
    </w:p>
    <w:p w14:paraId="4636E598" w14:textId="77777777" w:rsidR="0058245E" w:rsidRPr="0058245E" w:rsidRDefault="0058245E" w:rsidP="00D56BBD">
      <w:pPr>
        <w:rPr>
          <w:rFonts w:asciiTheme="minorHAnsi" w:hAnsiTheme="minorHAnsi" w:cstheme="minorHAnsi"/>
          <w:sz w:val="22"/>
          <w:szCs w:val="22"/>
        </w:rPr>
      </w:pPr>
    </w:p>
    <w:p w14:paraId="10474154" w14:textId="4D2E449B" w:rsidR="00D56BBD" w:rsidRPr="0058245E" w:rsidRDefault="00D56BBD" w:rsidP="00D56BBD">
      <w:pPr>
        <w:rPr>
          <w:rFonts w:asciiTheme="minorHAnsi" w:hAnsiTheme="minorHAnsi" w:cstheme="minorHAnsi"/>
          <w:sz w:val="22"/>
          <w:szCs w:val="22"/>
        </w:rPr>
      </w:pPr>
      <w:r w:rsidRPr="0058245E">
        <w:rPr>
          <w:rFonts w:asciiTheme="minorHAnsi" w:hAnsiTheme="minorHAnsi" w:cstheme="minorHAnsi"/>
          <w:sz w:val="22"/>
          <w:szCs w:val="22"/>
        </w:rPr>
        <w:t xml:space="preserve">There are major challenges in Lahore, </w:t>
      </w:r>
      <w:r w:rsidR="007148EB">
        <w:rPr>
          <w:rFonts w:asciiTheme="minorHAnsi" w:hAnsiTheme="minorHAnsi" w:cstheme="minorHAnsi"/>
          <w:sz w:val="22"/>
          <w:szCs w:val="22"/>
        </w:rPr>
        <w:t>the key one being</w:t>
      </w:r>
      <w:r w:rsidRPr="0058245E">
        <w:rPr>
          <w:rFonts w:asciiTheme="minorHAnsi" w:hAnsiTheme="minorHAnsi" w:cstheme="minorHAnsi"/>
          <w:sz w:val="22"/>
          <w:szCs w:val="22"/>
        </w:rPr>
        <w:t xml:space="preserve"> safety, which would suggest that Lahore is not a suitable location. There are </w:t>
      </w:r>
      <w:r w:rsidR="00D37D68" w:rsidRPr="0058245E">
        <w:rPr>
          <w:rFonts w:asciiTheme="minorHAnsi" w:hAnsiTheme="minorHAnsi" w:cstheme="minorHAnsi"/>
          <w:sz w:val="22"/>
          <w:szCs w:val="22"/>
        </w:rPr>
        <w:t>several</w:t>
      </w:r>
      <w:r w:rsidRPr="0058245E">
        <w:rPr>
          <w:rFonts w:asciiTheme="minorHAnsi" w:hAnsiTheme="minorHAnsi" w:cstheme="minorHAnsi"/>
          <w:sz w:val="22"/>
          <w:szCs w:val="22"/>
        </w:rPr>
        <w:t xml:space="preserve"> challenges with Mumbai also, </w:t>
      </w:r>
      <w:r w:rsidR="00E85F21">
        <w:rPr>
          <w:rFonts w:asciiTheme="minorHAnsi" w:hAnsiTheme="minorHAnsi" w:cstheme="minorHAnsi"/>
          <w:sz w:val="22"/>
          <w:szCs w:val="22"/>
        </w:rPr>
        <w:t xml:space="preserve">particularly </w:t>
      </w:r>
      <w:r w:rsidRPr="0058245E">
        <w:rPr>
          <w:rFonts w:asciiTheme="minorHAnsi" w:hAnsiTheme="minorHAnsi" w:cstheme="minorHAnsi"/>
          <w:sz w:val="22"/>
          <w:szCs w:val="22"/>
        </w:rPr>
        <w:t xml:space="preserve">the large fragmented markets and also </w:t>
      </w:r>
      <w:r w:rsidR="00635915" w:rsidRPr="0058245E">
        <w:rPr>
          <w:rFonts w:asciiTheme="minorHAnsi" w:hAnsiTheme="minorHAnsi" w:cstheme="minorHAnsi"/>
          <w:sz w:val="22"/>
          <w:szCs w:val="22"/>
        </w:rPr>
        <w:t xml:space="preserve">challenges with regard to cultural situations, transport infrastructure and the difficulty of doing business. </w:t>
      </w:r>
    </w:p>
    <w:p w14:paraId="1F1F17F0" w14:textId="77777777" w:rsidR="0058245E" w:rsidRPr="0058245E" w:rsidRDefault="0058245E" w:rsidP="00D56BBD">
      <w:pPr>
        <w:rPr>
          <w:rFonts w:asciiTheme="minorHAnsi" w:hAnsiTheme="minorHAnsi" w:cstheme="minorHAnsi"/>
          <w:sz w:val="22"/>
          <w:szCs w:val="22"/>
        </w:rPr>
      </w:pPr>
    </w:p>
    <w:p w14:paraId="08791450" w14:textId="3F3D95EA" w:rsidR="00635915" w:rsidRPr="0058245E" w:rsidRDefault="00635915" w:rsidP="00D56BBD">
      <w:pPr>
        <w:rPr>
          <w:rFonts w:asciiTheme="minorHAnsi" w:hAnsiTheme="minorHAnsi" w:cstheme="minorHAnsi"/>
          <w:sz w:val="22"/>
          <w:szCs w:val="22"/>
        </w:rPr>
      </w:pPr>
      <w:r w:rsidRPr="0058245E">
        <w:rPr>
          <w:rFonts w:asciiTheme="minorHAnsi" w:hAnsiTheme="minorHAnsi" w:cstheme="minorHAnsi"/>
          <w:sz w:val="22"/>
          <w:szCs w:val="22"/>
        </w:rPr>
        <w:t xml:space="preserve">There are </w:t>
      </w:r>
      <w:r w:rsidR="00D37D68" w:rsidRPr="0058245E">
        <w:rPr>
          <w:rFonts w:asciiTheme="minorHAnsi" w:hAnsiTheme="minorHAnsi" w:cstheme="minorHAnsi"/>
          <w:sz w:val="22"/>
          <w:szCs w:val="22"/>
        </w:rPr>
        <w:t>several</w:t>
      </w:r>
      <w:r w:rsidRPr="0058245E">
        <w:rPr>
          <w:rFonts w:asciiTheme="minorHAnsi" w:hAnsiTheme="minorHAnsi" w:cstheme="minorHAnsi"/>
          <w:sz w:val="22"/>
          <w:szCs w:val="22"/>
        </w:rPr>
        <w:t xml:space="preserve"> benefits to doing business in Dubai. However, what would normally be a huge benefit, in this situation could actually be deemed a challenge. Dubai is one of the safest places to do </w:t>
      </w:r>
      <w:r w:rsidR="00D37D68" w:rsidRPr="0058245E">
        <w:rPr>
          <w:rFonts w:asciiTheme="minorHAnsi" w:hAnsiTheme="minorHAnsi" w:cstheme="minorHAnsi"/>
          <w:sz w:val="22"/>
          <w:szCs w:val="22"/>
        </w:rPr>
        <w:t>business and</w:t>
      </w:r>
      <w:r w:rsidRPr="0058245E">
        <w:rPr>
          <w:rFonts w:asciiTheme="minorHAnsi" w:hAnsiTheme="minorHAnsi" w:cstheme="minorHAnsi"/>
          <w:sz w:val="22"/>
          <w:szCs w:val="22"/>
        </w:rPr>
        <w:t xml:space="preserve"> has some of the lowest crime rates</w:t>
      </w:r>
      <w:r w:rsidR="000539D2" w:rsidRPr="0058245E">
        <w:rPr>
          <w:rFonts w:asciiTheme="minorHAnsi" w:hAnsiTheme="minorHAnsi" w:cstheme="minorHAnsi"/>
          <w:sz w:val="22"/>
          <w:szCs w:val="22"/>
        </w:rPr>
        <w:t xml:space="preserve">. </w:t>
      </w:r>
      <w:r w:rsidRPr="0058245E">
        <w:rPr>
          <w:rFonts w:asciiTheme="minorHAnsi" w:hAnsiTheme="minorHAnsi" w:cstheme="minorHAnsi"/>
          <w:sz w:val="22"/>
          <w:szCs w:val="22"/>
        </w:rPr>
        <w:t xml:space="preserve">As a security systems company this could be a challenge in terms of the consumer </w:t>
      </w:r>
      <w:r w:rsidR="000F3BF4">
        <w:rPr>
          <w:rFonts w:asciiTheme="minorHAnsi" w:hAnsiTheme="minorHAnsi" w:cstheme="minorHAnsi"/>
          <w:sz w:val="22"/>
          <w:szCs w:val="22"/>
        </w:rPr>
        <w:t>demand</w:t>
      </w:r>
      <w:r w:rsidRPr="0058245E">
        <w:rPr>
          <w:rFonts w:asciiTheme="minorHAnsi" w:hAnsiTheme="minorHAnsi" w:cstheme="minorHAnsi"/>
          <w:sz w:val="22"/>
          <w:szCs w:val="22"/>
        </w:rPr>
        <w:t>. However, Dubai has high levels of building infrastructure and therefore could be a market to specifically target with regards to the body temperature scanner.</w:t>
      </w:r>
    </w:p>
    <w:p w14:paraId="5A98EDD4" w14:textId="379DC9DE" w:rsidR="007E5514" w:rsidRPr="0058245E" w:rsidRDefault="00635915" w:rsidP="00635915">
      <w:pPr>
        <w:pStyle w:val="NormalWeb"/>
        <w:rPr>
          <w:rFonts w:asciiTheme="minorHAnsi" w:hAnsiTheme="minorHAnsi" w:cstheme="minorHAnsi"/>
          <w:b/>
          <w:bCs/>
          <w:sz w:val="28"/>
          <w:szCs w:val="28"/>
          <w:u w:val="single"/>
        </w:rPr>
      </w:pPr>
      <w:r w:rsidRPr="0058245E">
        <w:rPr>
          <w:rFonts w:asciiTheme="minorHAnsi" w:hAnsiTheme="minorHAnsi" w:cstheme="minorHAnsi"/>
          <w:b/>
          <w:bCs/>
          <w:sz w:val="28"/>
          <w:szCs w:val="28"/>
          <w:u w:val="single"/>
        </w:rPr>
        <w:t>Africa</w:t>
      </w:r>
    </w:p>
    <w:p w14:paraId="2E6D75C3" w14:textId="123DB81E" w:rsidR="00635915" w:rsidRPr="0058245E" w:rsidRDefault="00635915" w:rsidP="00635915">
      <w:pPr>
        <w:rPr>
          <w:rFonts w:asciiTheme="minorHAnsi" w:hAnsiTheme="minorHAnsi" w:cstheme="minorHAnsi"/>
          <w:sz w:val="22"/>
          <w:szCs w:val="22"/>
        </w:rPr>
      </w:pPr>
      <w:r w:rsidRPr="0058245E">
        <w:rPr>
          <w:rFonts w:asciiTheme="minorHAnsi" w:hAnsiTheme="minorHAnsi" w:cstheme="minorHAnsi"/>
          <w:sz w:val="22"/>
          <w:szCs w:val="22"/>
        </w:rPr>
        <w:t xml:space="preserve">The </w:t>
      </w:r>
      <w:r w:rsidR="000539D2" w:rsidRPr="0058245E">
        <w:rPr>
          <w:rFonts w:asciiTheme="minorHAnsi" w:hAnsiTheme="minorHAnsi" w:cstheme="minorHAnsi"/>
          <w:sz w:val="22"/>
          <w:szCs w:val="22"/>
        </w:rPr>
        <w:t>three</w:t>
      </w:r>
      <w:r w:rsidRPr="0058245E">
        <w:rPr>
          <w:rFonts w:asciiTheme="minorHAnsi" w:hAnsiTheme="minorHAnsi" w:cstheme="minorHAnsi"/>
          <w:sz w:val="22"/>
          <w:szCs w:val="22"/>
        </w:rPr>
        <w:t xml:space="preserve"> shortlisted locations in A</w:t>
      </w:r>
      <w:r w:rsidR="007E5514" w:rsidRPr="0058245E">
        <w:rPr>
          <w:rFonts w:asciiTheme="minorHAnsi" w:hAnsiTheme="minorHAnsi" w:cstheme="minorHAnsi"/>
          <w:sz w:val="22"/>
          <w:szCs w:val="22"/>
        </w:rPr>
        <w:t>frica</w:t>
      </w:r>
      <w:r w:rsidRPr="0058245E">
        <w:rPr>
          <w:rFonts w:asciiTheme="minorHAnsi" w:hAnsiTheme="minorHAnsi" w:cstheme="minorHAnsi"/>
          <w:sz w:val="22"/>
          <w:szCs w:val="22"/>
        </w:rPr>
        <w:t xml:space="preserve"> are </w:t>
      </w:r>
      <w:r w:rsidR="007E5514" w:rsidRPr="0058245E">
        <w:rPr>
          <w:rFonts w:asciiTheme="minorHAnsi" w:hAnsiTheme="minorHAnsi" w:cstheme="minorHAnsi"/>
          <w:sz w:val="22"/>
          <w:szCs w:val="22"/>
        </w:rPr>
        <w:t xml:space="preserve">Lagos (Nigeria), Bulawayo (Zimbabwe) and Tunis (Tunisia). </w:t>
      </w:r>
    </w:p>
    <w:p w14:paraId="4E1C8081" w14:textId="77777777" w:rsidR="0058245E" w:rsidRDefault="0058245E" w:rsidP="00635915"/>
    <w:tbl>
      <w:tblPr>
        <w:tblStyle w:val="TableGrid"/>
        <w:tblW w:w="0" w:type="auto"/>
        <w:tblLook w:val="04A0" w:firstRow="1" w:lastRow="0" w:firstColumn="1" w:lastColumn="0" w:noHBand="0" w:noVBand="1"/>
      </w:tblPr>
      <w:tblGrid>
        <w:gridCol w:w="1838"/>
        <w:gridCol w:w="5954"/>
        <w:gridCol w:w="6156"/>
      </w:tblGrid>
      <w:tr w:rsidR="007E5514" w14:paraId="356D6F0D" w14:textId="77777777" w:rsidTr="007E5514">
        <w:tc>
          <w:tcPr>
            <w:tcW w:w="1838" w:type="dxa"/>
            <w:shd w:val="clear" w:color="auto" w:fill="FFC000"/>
          </w:tcPr>
          <w:p w14:paraId="0CB660C5" w14:textId="647BB816" w:rsidR="007E5514" w:rsidRPr="0058245E" w:rsidRDefault="007E5514" w:rsidP="007E5514">
            <w:pPr>
              <w:rPr>
                <w:rFonts w:asciiTheme="minorHAnsi" w:hAnsiTheme="minorHAnsi" w:cstheme="minorHAnsi"/>
                <w:sz w:val="22"/>
                <w:szCs w:val="22"/>
              </w:rPr>
            </w:pPr>
            <w:r w:rsidRPr="0058245E">
              <w:rPr>
                <w:rFonts w:asciiTheme="minorHAnsi" w:hAnsiTheme="minorHAnsi" w:cstheme="minorHAnsi"/>
                <w:sz w:val="22"/>
                <w:szCs w:val="22"/>
              </w:rPr>
              <w:t>Location</w:t>
            </w:r>
          </w:p>
        </w:tc>
        <w:tc>
          <w:tcPr>
            <w:tcW w:w="5954" w:type="dxa"/>
            <w:shd w:val="clear" w:color="auto" w:fill="FFC000"/>
          </w:tcPr>
          <w:p w14:paraId="4BAB2B2D" w14:textId="7952089E" w:rsidR="007E5514" w:rsidRPr="0058245E" w:rsidRDefault="007E5514" w:rsidP="007E5514">
            <w:pPr>
              <w:rPr>
                <w:rFonts w:asciiTheme="minorHAnsi" w:hAnsiTheme="minorHAnsi" w:cstheme="minorHAnsi"/>
                <w:sz w:val="22"/>
                <w:szCs w:val="22"/>
              </w:rPr>
            </w:pPr>
            <w:r w:rsidRPr="0058245E">
              <w:rPr>
                <w:rFonts w:asciiTheme="minorHAnsi" w:hAnsiTheme="minorHAnsi" w:cstheme="minorHAnsi"/>
                <w:sz w:val="22"/>
                <w:szCs w:val="22"/>
              </w:rPr>
              <w:t>Opportunities</w:t>
            </w:r>
          </w:p>
        </w:tc>
        <w:tc>
          <w:tcPr>
            <w:tcW w:w="6156" w:type="dxa"/>
            <w:shd w:val="clear" w:color="auto" w:fill="FFC000"/>
          </w:tcPr>
          <w:p w14:paraId="00A42D60" w14:textId="5B21936D" w:rsidR="007E5514" w:rsidRPr="0058245E" w:rsidRDefault="007E5514" w:rsidP="007E5514">
            <w:pPr>
              <w:rPr>
                <w:rFonts w:asciiTheme="minorHAnsi" w:hAnsiTheme="minorHAnsi" w:cstheme="minorHAnsi"/>
                <w:sz w:val="22"/>
                <w:szCs w:val="22"/>
              </w:rPr>
            </w:pPr>
            <w:r w:rsidRPr="0058245E">
              <w:rPr>
                <w:rFonts w:asciiTheme="minorHAnsi" w:hAnsiTheme="minorHAnsi" w:cstheme="minorHAnsi"/>
                <w:sz w:val="22"/>
                <w:szCs w:val="22"/>
              </w:rPr>
              <w:t>Challenges</w:t>
            </w:r>
          </w:p>
        </w:tc>
      </w:tr>
      <w:tr w:rsidR="007E5514" w14:paraId="1C4B58F9" w14:textId="77777777" w:rsidTr="007E5514">
        <w:tc>
          <w:tcPr>
            <w:tcW w:w="1838" w:type="dxa"/>
          </w:tcPr>
          <w:p w14:paraId="424A21E3" w14:textId="1409C8D3" w:rsidR="007E5514" w:rsidRPr="0058245E" w:rsidRDefault="007E5514" w:rsidP="007E5514">
            <w:pPr>
              <w:rPr>
                <w:rFonts w:asciiTheme="minorHAnsi" w:hAnsiTheme="minorHAnsi" w:cstheme="minorHAnsi"/>
                <w:sz w:val="22"/>
                <w:szCs w:val="22"/>
              </w:rPr>
            </w:pPr>
            <w:r w:rsidRPr="0058245E">
              <w:rPr>
                <w:rFonts w:asciiTheme="minorHAnsi" w:hAnsiTheme="minorHAnsi" w:cstheme="minorHAnsi"/>
                <w:sz w:val="22"/>
                <w:szCs w:val="22"/>
              </w:rPr>
              <w:t>Lagos (Nigeria)</w:t>
            </w:r>
          </w:p>
        </w:tc>
        <w:tc>
          <w:tcPr>
            <w:tcW w:w="5954" w:type="dxa"/>
          </w:tcPr>
          <w:p w14:paraId="5DA40C61" w14:textId="0A1FE2BE" w:rsidR="00F02184" w:rsidRDefault="00F76333" w:rsidP="00F02184">
            <w:pPr>
              <w:pStyle w:val="NormalWeb"/>
              <w:numPr>
                <w:ilvl w:val="0"/>
                <w:numId w:val="14"/>
              </w:numPr>
              <w:rPr>
                <w:rFonts w:asciiTheme="minorHAnsi" w:hAnsiTheme="minorHAnsi" w:cstheme="minorHAnsi"/>
                <w:sz w:val="22"/>
                <w:szCs w:val="22"/>
              </w:rPr>
            </w:pPr>
            <w:r w:rsidRPr="00F76333">
              <w:rPr>
                <w:rFonts w:asciiTheme="minorHAnsi" w:hAnsiTheme="minorHAnsi" w:cstheme="minorHAnsi"/>
                <w:sz w:val="22"/>
                <w:szCs w:val="22"/>
              </w:rPr>
              <w:t xml:space="preserve">Nigeria is Africa’s biggest economy and most populous country. Its current population (202 million </w:t>
            </w:r>
            <w:r w:rsidR="00A6148E" w:rsidRPr="00F76333">
              <w:rPr>
                <w:rFonts w:asciiTheme="minorHAnsi" w:hAnsiTheme="minorHAnsi" w:cstheme="minorHAnsi"/>
                <w:sz w:val="22"/>
                <w:szCs w:val="22"/>
              </w:rPr>
              <w:t>estimat</w:t>
            </w:r>
            <w:r w:rsidR="00A6148E">
              <w:rPr>
                <w:rFonts w:asciiTheme="minorHAnsi" w:hAnsiTheme="minorHAnsi" w:cstheme="minorHAnsi"/>
                <w:sz w:val="22"/>
                <w:szCs w:val="22"/>
              </w:rPr>
              <w:t>ed</w:t>
            </w:r>
            <w:r w:rsidRPr="00F76333">
              <w:rPr>
                <w:rFonts w:asciiTheme="minorHAnsi" w:hAnsiTheme="minorHAnsi" w:cstheme="minorHAnsi"/>
                <w:sz w:val="22"/>
                <w:szCs w:val="22"/>
              </w:rPr>
              <w:t xml:space="preserve"> </w:t>
            </w:r>
            <w:r w:rsidRPr="00F76333">
              <w:rPr>
                <w:rFonts w:asciiTheme="minorHAnsi" w:hAnsiTheme="minorHAnsi" w:cstheme="minorHAnsi"/>
                <w:sz w:val="22"/>
                <w:szCs w:val="22"/>
              </w:rPr>
              <w:lastRenderedPageBreak/>
              <w:t>in 2020) is pr</w:t>
            </w:r>
            <w:r w:rsidR="000F3BF4">
              <w:rPr>
                <w:rFonts w:asciiTheme="minorHAnsi" w:hAnsiTheme="minorHAnsi" w:cstheme="minorHAnsi"/>
                <w:sz w:val="22"/>
                <w:szCs w:val="22"/>
              </w:rPr>
              <w:t>edicted</w:t>
            </w:r>
            <w:r w:rsidRPr="00F76333">
              <w:rPr>
                <w:rFonts w:asciiTheme="minorHAnsi" w:hAnsiTheme="minorHAnsi" w:cstheme="minorHAnsi"/>
                <w:sz w:val="22"/>
                <w:szCs w:val="22"/>
              </w:rPr>
              <w:t xml:space="preserve"> to double, reaching approximately 400 million by 2050. </w:t>
            </w:r>
          </w:p>
          <w:p w14:paraId="0259B389" w14:textId="6455E081" w:rsidR="00F02184" w:rsidRPr="00F02184" w:rsidRDefault="00F02184" w:rsidP="00F02184">
            <w:pPr>
              <w:pStyle w:val="NormalWeb"/>
              <w:numPr>
                <w:ilvl w:val="0"/>
                <w:numId w:val="14"/>
              </w:numPr>
              <w:rPr>
                <w:rFonts w:asciiTheme="minorHAnsi" w:hAnsiTheme="minorHAnsi" w:cstheme="minorHAnsi"/>
                <w:sz w:val="22"/>
                <w:szCs w:val="22"/>
              </w:rPr>
            </w:pPr>
            <w:r w:rsidRPr="00F02184">
              <w:rPr>
                <w:rFonts w:asciiTheme="minorHAnsi" w:hAnsiTheme="minorHAnsi" w:cstheme="minorHAnsi"/>
                <w:sz w:val="22"/>
                <w:szCs w:val="22"/>
              </w:rPr>
              <w:t>‘The UK has a long and historic relationship with Nigeria. This creates competitive advantages for UK business including an entrepreneurial Diaspora, strong cultural links, good flight connections and minimal time difference’. (GOV.UK, 2022)</w:t>
            </w:r>
          </w:p>
          <w:p w14:paraId="35438B91" w14:textId="77777777" w:rsidR="00F76333" w:rsidRPr="00F76333" w:rsidRDefault="00F76333" w:rsidP="00F76333">
            <w:pPr>
              <w:pStyle w:val="NormalWeb"/>
              <w:numPr>
                <w:ilvl w:val="0"/>
                <w:numId w:val="14"/>
              </w:numPr>
              <w:rPr>
                <w:rFonts w:asciiTheme="minorHAnsi" w:hAnsiTheme="minorHAnsi" w:cstheme="minorHAnsi"/>
                <w:sz w:val="22"/>
                <w:szCs w:val="22"/>
              </w:rPr>
            </w:pPr>
            <w:r w:rsidRPr="00F76333">
              <w:rPr>
                <w:rFonts w:asciiTheme="minorHAnsi" w:hAnsiTheme="minorHAnsi" w:cstheme="minorHAnsi"/>
                <w:sz w:val="22"/>
                <w:szCs w:val="22"/>
              </w:rPr>
              <w:t>Nigeria is geographically well-placed as a central hub for Africa.</w:t>
            </w:r>
          </w:p>
          <w:p w14:paraId="22642E2B" w14:textId="77777777" w:rsidR="00F76333" w:rsidRPr="00F76333" w:rsidRDefault="00F76333" w:rsidP="00F76333">
            <w:pPr>
              <w:pStyle w:val="NormalWeb"/>
              <w:numPr>
                <w:ilvl w:val="0"/>
                <w:numId w:val="14"/>
              </w:numPr>
              <w:rPr>
                <w:rFonts w:asciiTheme="minorHAnsi" w:hAnsiTheme="minorHAnsi" w:cstheme="minorHAnsi"/>
                <w:sz w:val="22"/>
                <w:szCs w:val="22"/>
              </w:rPr>
            </w:pPr>
            <w:r w:rsidRPr="00F76333">
              <w:rPr>
                <w:rFonts w:asciiTheme="minorHAnsi" w:hAnsiTheme="minorHAnsi" w:cstheme="minorHAnsi"/>
                <w:sz w:val="22"/>
                <w:szCs w:val="22"/>
              </w:rPr>
              <w:t>‘With UK and international support, notable progress is being made in the upskilling of the work force, particularly in the technology and digital space. Nigeria has a growing tech and creative industry attracting a young, passionate and talented workforce’. (GOV.UK, 2022)</w:t>
            </w:r>
          </w:p>
          <w:p w14:paraId="3102D071" w14:textId="19946186" w:rsidR="00F76333" w:rsidRPr="00F76333" w:rsidRDefault="00F76333" w:rsidP="00F76333">
            <w:pPr>
              <w:pStyle w:val="NormalWeb"/>
              <w:numPr>
                <w:ilvl w:val="0"/>
                <w:numId w:val="14"/>
              </w:numPr>
              <w:rPr>
                <w:rFonts w:asciiTheme="minorHAnsi" w:hAnsiTheme="minorHAnsi" w:cstheme="minorHAnsi"/>
                <w:sz w:val="22"/>
                <w:szCs w:val="22"/>
              </w:rPr>
            </w:pPr>
            <w:r w:rsidRPr="00F76333">
              <w:rPr>
                <w:rFonts w:asciiTheme="minorHAnsi" w:hAnsiTheme="minorHAnsi" w:cstheme="minorHAnsi"/>
                <w:sz w:val="22"/>
                <w:szCs w:val="22"/>
              </w:rPr>
              <w:t>‘Although Nigeria has a history of economic mismanagement, successive governments have in recent years introduced reforms. These are aimed at improving the macroeconomic environment and business climate to attract foreign investment’</w:t>
            </w:r>
            <w:r w:rsidR="000F3BF4">
              <w:rPr>
                <w:rFonts w:asciiTheme="minorHAnsi" w:hAnsiTheme="minorHAnsi" w:cstheme="minorHAnsi"/>
                <w:sz w:val="22"/>
                <w:szCs w:val="22"/>
              </w:rPr>
              <w:t>.</w:t>
            </w:r>
            <w:r w:rsidR="001B4F3E">
              <w:rPr>
                <w:rFonts w:asciiTheme="minorHAnsi" w:hAnsiTheme="minorHAnsi" w:cstheme="minorHAnsi"/>
                <w:sz w:val="22"/>
                <w:szCs w:val="22"/>
              </w:rPr>
              <w:t xml:space="preserve"> </w:t>
            </w:r>
            <w:r w:rsidRPr="00F76333">
              <w:rPr>
                <w:rFonts w:asciiTheme="minorHAnsi" w:hAnsiTheme="minorHAnsi" w:cstheme="minorHAnsi"/>
                <w:sz w:val="22"/>
                <w:szCs w:val="22"/>
              </w:rPr>
              <w:t>(Soko,</w:t>
            </w:r>
            <w:r w:rsidR="001B4F3E">
              <w:rPr>
                <w:rFonts w:asciiTheme="minorHAnsi" w:hAnsiTheme="minorHAnsi" w:cstheme="minorHAnsi"/>
                <w:sz w:val="22"/>
                <w:szCs w:val="22"/>
              </w:rPr>
              <w:t xml:space="preserve"> </w:t>
            </w:r>
            <w:r w:rsidRPr="00F76333">
              <w:rPr>
                <w:rFonts w:asciiTheme="minorHAnsi" w:hAnsiTheme="minorHAnsi" w:cstheme="minorHAnsi"/>
                <w:sz w:val="22"/>
                <w:szCs w:val="22"/>
              </w:rPr>
              <w:t>2016)</w:t>
            </w:r>
          </w:p>
        </w:tc>
        <w:tc>
          <w:tcPr>
            <w:tcW w:w="6156" w:type="dxa"/>
          </w:tcPr>
          <w:p w14:paraId="47D11427" w14:textId="77777777" w:rsidR="00F02184" w:rsidRPr="0058245E" w:rsidRDefault="00F02184" w:rsidP="00F02184">
            <w:pPr>
              <w:pStyle w:val="NormalWeb"/>
              <w:numPr>
                <w:ilvl w:val="0"/>
                <w:numId w:val="14"/>
              </w:numPr>
              <w:rPr>
                <w:rFonts w:asciiTheme="minorHAnsi" w:hAnsiTheme="minorHAnsi" w:cstheme="minorHAnsi"/>
                <w:sz w:val="22"/>
                <w:szCs w:val="22"/>
              </w:rPr>
            </w:pPr>
            <w:r w:rsidRPr="0058245E">
              <w:rPr>
                <w:rFonts w:asciiTheme="minorHAnsi" w:hAnsiTheme="minorHAnsi" w:cstheme="minorHAnsi"/>
                <w:sz w:val="22"/>
                <w:szCs w:val="22"/>
              </w:rPr>
              <w:lastRenderedPageBreak/>
              <w:t xml:space="preserve">‘The Nigerian economy is characterised by extreme inequality and significant economic disparities between </w:t>
            </w:r>
            <w:r w:rsidRPr="0058245E">
              <w:rPr>
                <w:rFonts w:asciiTheme="minorHAnsi" w:hAnsiTheme="minorHAnsi" w:cstheme="minorHAnsi"/>
                <w:sz w:val="22"/>
                <w:szCs w:val="22"/>
              </w:rPr>
              <w:lastRenderedPageBreak/>
              <w:t>the North and the South, poor infrastructure, a complex and opaque regulatory environment, corruption and a fast-growing population’. (GOV.UK, 2022)</w:t>
            </w:r>
          </w:p>
          <w:p w14:paraId="6CEFAD14" w14:textId="791A923F" w:rsidR="00F02184" w:rsidRPr="0058245E" w:rsidRDefault="00F02184" w:rsidP="00F02184">
            <w:pPr>
              <w:pStyle w:val="NormalWeb"/>
              <w:numPr>
                <w:ilvl w:val="0"/>
                <w:numId w:val="14"/>
              </w:numPr>
              <w:rPr>
                <w:rFonts w:asciiTheme="minorHAnsi" w:hAnsiTheme="minorHAnsi" w:cstheme="minorHAnsi"/>
                <w:sz w:val="22"/>
                <w:szCs w:val="22"/>
              </w:rPr>
            </w:pPr>
            <w:r w:rsidRPr="0058245E">
              <w:rPr>
                <w:rFonts w:asciiTheme="minorHAnsi" w:hAnsiTheme="minorHAnsi" w:cstheme="minorHAnsi"/>
                <w:sz w:val="22"/>
                <w:szCs w:val="22"/>
              </w:rPr>
              <w:t xml:space="preserve">‘Inadequate structural reforms to address underlying macroeconomic weaknesses continue to be a drag on the economy and will likely push up the unemployment rate (last reported at 33% in the Fourth Quarter of 2020). Higher inflation pushed roughly </w:t>
            </w:r>
            <w:r w:rsidR="000539D2" w:rsidRPr="0058245E">
              <w:rPr>
                <w:rFonts w:asciiTheme="minorHAnsi" w:hAnsiTheme="minorHAnsi" w:cstheme="minorHAnsi"/>
                <w:sz w:val="22"/>
                <w:szCs w:val="22"/>
              </w:rPr>
              <w:t>eight</w:t>
            </w:r>
            <w:r w:rsidRPr="0058245E">
              <w:rPr>
                <w:rFonts w:asciiTheme="minorHAnsi" w:hAnsiTheme="minorHAnsi" w:cstheme="minorHAnsi"/>
                <w:sz w:val="22"/>
                <w:szCs w:val="22"/>
              </w:rPr>
              <w:t xml:space="preserve"> million people below the poverty line between 2020 and 2021’. (GOV.UK, 2022)</w:t>
            </w:r>
          </w:p>
          <w:p w14:paraId="445EDDD8" w14:textId="1020DB76" w:rsidR="00F02184" w:rsidRPr="0058245E" w:rsidRDefault="00F02184" w:rsidP="00F02184">
            <w:pPr>
              <w:pStyle w:val="ListParagraph"/>
              <w:numPr>
                <w:ilvl w:val="0"/>
                <w:numId w:val="14"/>
              </w:numPr>
              <w:rPr>
                <w:rFonts w:asciiTheme="minorHAnsi" w:hAnsiTheme="minorHAnsi" w:cstheme="minorHAnsi"/>
                <w:sz w:val="22"/>
                <w:szCs w:val="22"/>
              </w:rPr>
            </w:pPr>
            <w:r w:rsidRPr="0058245E">
              <w:rPr>
                <w:rFonts w:asciiTheme="minorHAnsi" w:hAnsiTheme="minorHAnsi" w:cstheme="minorHAnsi"/>
                <w:sz w:val="22"/>
                <w:szCs w:val="22"/>
              </w:rPr>
              <w:t>Corruption is rife in Nigeria and a significant obstacle to doing business in the country.</w:t>
            </w:r>
          </w:p>
          <w:p w14:paraId="60BD8E49" w14:textId="120B794E" w:rsidR="00F02184" w:rsidRPr="0058245E" w:rsidRDefault="00F02184" w:rsidP="00F02184">
            <w:pPr>
              <w:pStyle w:val="ListParagraph"/>
              <w:numPr>
                <w:ilvl w:val="0"/>
                <w:numId w:val="14"/>
              </w:numPr>
              <w:rPr>
                <w:rFonts w:asciiTheme="minorHAnsi" w:hAnsiTheme="minorHAnsi" w:cstheme="minorHAnsi"/>
                <w:sz w:val="22"/>
                <w:szCs w:val="22"/>
              </w:rPr>
            </w:pPr>
            <w:r w:rsidRPr="0058245E">
              <w:rPr>
                <w:rFonts w:asciiTheme="minorHAnsi" w:hAnsiTheme="minorHAnsi" w:cstheme="minorHAnsi"/>
                <w:sz w:val="22"/>
                <w:szCs w:val="22"/>
              </w:rPr>
              <w:t xml:space="preserve">There are </w:t>
            </w:r>
            <w:r w:rsidR="00D37D68" w:rsidRPr="0058245E">
              <w:rPr>
                <w:rFonts w:asciiTheme="minorHAnsi" w:hAnsiTheme="minorHAnsi" w:cstheme="minorHAnsi"/>
                <w:sz w:val="22"/>
                <w:szCs w:val="22"/>
              </w:rPr>
              <w:t>several</w:t>
            </w:r>
            <w:r w:rsidRPr="0058245E">
              <w:rPr>
                <w:rFonts w:asciiTheme="minorHAnsi" w:hAnsiTheme="minorHAnsi" w:cstheme="minorHAnsi"/>
                <w:sz w:val="22"/>
                <w:szCs w:val="22"/>
              </w:rPr>
              <w:t xml:space="preserve"> major issues impacting manufacturing in Nigeria, namely power supply. ‘Most firms rely on “emergency” power generators to run seamless operations, adding to costs’. </w:t>
            </w:r>
            <w:r w:rsidR="00A4058F" w:rsidRPr="0058245E">
              <w:rPr>
                <w:rFonts w:asciiTheme="minorHAnsi" w:hAnsiTheme="minorHAnsi" w:cstheme="minorHAnsi"/>
                <w:sz w:val="22"/>
                <w:szCs w:val="22"/>
              </w:rPr>
              <w:t>(Raji, 2018)</w:t>
            </w:r>
          </w:p>
          <w:p w14:paraId="540343C2" w14:textId="3F544EB1" w:rsidR="00F02184" w:rsidRPr="0058245E" w:rsidRDefault="00781ECA" w:rsidP="00A4058F">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P</w:t>
            </w:r>
            <w:r w:rsidRPr="0058245E">
              <w:rPr>
                <w:rFonts w:asciiTheme="minorHAnsi" w:hAnsiTheme="minorHAnsi" w:cstheme="minorHAnsi"/>
                <w:sz w:val="22"/>
                <w:szCs w:val="22"/>
              </w:rPr>
              <w:t xml:space="preserve">oor </w:t>
            </w:r>
            <w:r>
              <w:rPr>
                <w:rFonts w:asciiTheme="minorHAnsi" w:hAnsiTheme="minorHAnsi" w:cstheme="minorHAnsi"/>
                <w:sz w:val="22"/>
                <w:szCs w:val="22"/>
              </w:rPr>
              <w:t>transport</w:t>
            </w:r>
            <w:r w:rsidR="00A6148E">
              <w:rPr>
                <w:rFonts w:asciiTheme="minorHAnsi" w:hAnsiTheme="minorHAnsi" w:cstheme="minorHAnsi"/>
                <w:sz w:val="22"/>
                <w:szCs w:val="22"/>
              </w:rPr>
              <w:t xml:space="preserve"> </w:t>
            </w:r>
            <w:r w:rsidR="00F02184" w:rsidRPr="0058245E">
              <w:rPr>
                <w:rFonts w:asciiTheme="minorHAnsi" w:hAnsiTheme="minorHAnsi" w:cstheme="minorHAnsi"/>
                <w:sz w:val="22"/>
                <w:szCs w:val="22"/>
              </w:rPr>
              <w:t xml:space="preserve">infrastructure means heavy duty goods should ‘go by </w:t>
            </w:r>
            <w:r w:rsidR="007148EB" w:rsidRPr="0058245E">
              <w:rPr>
                <w:rFonts w:asciiTheme="minorHAnsi" w:hAnsiTheme="minorHAnsi" w:cstheme="minorHAnsi"/>
                <w:sz w:val="22"/>
                <w:szCs w:val="22"/>
              </w:rPr>
              <w:t>rail but</w:t>
            </w:r>
            <w:r w:rsidR="0009135C">
              <w:rPr>
                <w:rFonts w:asciiTheme="minorHAnsi" w:hAnsiTheme="minorHAnsi" w:cstheme="minorHAnsi"/>
                <w:sz w:val="22"/>
                <w:szCs w:val="22"/>
              </w:rPr>
              <w:t xml:space="preserve"> </w:t>
            </w:r>
            <w:r w:rsidR="00F02184" w:rsidRPr="0058245E">
              <w:rPr>
                <w:rFonts w:asciiTheme="minorHAnsi" w:hAnsiTheme="minorHAnsi" w:cstheme="minorHAnsi"/>
                <w:sz w:val="22"/>
                <w:szCs w:val="22"/>
              </w:rPr>
              <w:t xml:space="preserve">lack enough rail lines to carry them. There is a need to develop the transportation sector to the point where it can support the manufacturing sector and also support the economy’.  </w:t>
            </w:r>
            <w:r w:rsidR="00A4058F" w:rsidRPr="0058245E">
              <w:rPr>
                <w:rFonts w:asciiTheme="minorHAnsi" w:hAnsiTheme="minorHAnsi" w:cstheme="minorHAnsi"/>
                <w:sz w:val="22"/>
                <w:szCs w:val="22"/>
              </w:rPr>
              <w:t>(Raji, 2018)</w:t>
            </w:r>
          </w:p>
        </w:tc>
      </w:tr>
      <w:tr w:rsidR="00CD083E" w14:paraId="238EB5E1" w14:textId="77777777" w:rsidTr="007E5514">
        <w:tc>
          <w:tcPr>
            <w:tcW w:w="1838" w:type="dxa"/>
          </w:tcPr>
          <w:p w14:paraId="090021C9" w14:textId="35B3EFC6" w:rsidR="00CD083E" w:rsidRPr="00CA2613" w:rsidRDefault="00CD083E" w:rsidP="00CD083E">
            <w:pPr>
              <w:rPr>
                <w:rFonts w:asciiTheme="minorHAnsi" w:hAnsiTheme="minorHAnsi" w:cstheme="minorHAnsi"/>
                <w:sz w:val="22"/>
                <w:szCs w:val="22"/>
              </w:rPr>
            </w:pPr>
            <w:r w:rsidRPr="00CA2613">
              <w:rPr>
                <w:rFonts w:asciiTheme="minorHAnsi" w:hAnsiTheme="minorHAnsi" w:cstheme="minorHAnsi"/>
                <w:sz w:val="22"/>
                <w:szCs w:val="22"/>
              </w:rPr>
              <w:lastRenderedPageBreak/>
              <w:t>Bulawayo (Zimbabwe)</w:t>
            </w:r>
          </w:p>
        </w:tc>
        <w:tc>
          <w:tcPr>
            <w:tcW w:w="5954" w:type="dxa"/>
          </w:tcPr>
          <w:p w14:paraId="6BB48C6D" w14:textId="7E8F1885" w:rsidR="00CD083E" w:rsidRPr="00CA2613" w:rsidRDefault="00CD083E" w:rsidP="00CD083E">
            <w:pPr>
              <w:pStyle w:val="ListParagraph"/>
              <w:numPr>
                <w:ilvl w:val="0"/>
                <w:numId w:val="17"/>
              </w:numPr>
              <w:rPr>
                <w:rFonts w:asciiTheme="minorHAnsi" w:hAnsiTheme="minorHAnsi" w:cstheme="minorHAnsi"/>
                <w:sz w:val="22"/>
                <w:szCs w:val="22"/>
              </w:rPr>
            </w:pPr>
            <w:r w:rsidRPr="00CA2613">
              <w:rPr>
                <w:rFonts w:asciiTheme="minorHAnsi" w:hAnsiTheme="minorHAnsi" w:cstheme="minorHAnsi"/>
                <w:color w:val="0B0C0C"/>
                <w:sz w:val="22"/>
                <w:szCs w:val="22"/>
                <w:shd w:val="clear" w:color="auto" w:fill="FFFFFF"/>
              </w:rPr>
              <w:t xml:space="preserve">The Zimbabwe Investment Development Authority was established in 2020 to support </w:t>
            </w:r>
            <w:r w:rsidR="00D37D68" w:rsidRPr="00CA2613">
              <w:rPr>
                <w:rFonts w:asciiTheme="minorHAnsi" w:hAnsiTheme="minorHAnsi" w:cstheme="minorHAnsi"/>
                <w:color w:val="0B0C0C"/>
                <w:sz w:val="22"/>
                <w:szCs w:val="22"/>
                <w:shd w:val="clear" w:color="auto" w:fill="FFFFFF"/>
              </w:rPr>
              <w:t>investors and</w:t>
            </w:r>
            <w:r w:rsidRPr="00CA2613">
              <w:rPr>
                <w:rFonts w:asciiTheme="minorHAnsi" w:hAnsiTheme="minorHAnsi" w:cstheme="minorHAnsi"/>
                <w:color w:val="0B0C0C"/>
                <w:sz w:val="22"/>
                <w:szCs w:val="22"/>
                <w:shd w:val="clear" w:color="auto" w:fill="FFFFFF"/>
              </w:rPr>
              <w:t xml:space="preserve"> can be a good interlocutor for investors looking to engage with various branches of government. </w:t>
            </w:r>
            <w:r w:rsidRPr="00CA2613">
              <w:rPr>
                <w:rFonts w:asciiTheme="minorHAnsi" w:hAnsiTheme="minorHAnsi" w:cstheme="minorHAnsi"/>
                <w:sz w:val="22"/>
                <w:szCs w:val="22"/>
              </w:rPr>
              <w:t>(GOV.UK, 2021)</w:t>
            </w:r>
          </w:p>
          <w:p w14:paraId="797F81A5" w14:textId="6668B0C1" w:rsidR="00CD083E" w:rsidRPr="00CA2613" w:rsidRDefault="00CD083E" w:rsidP="00CD083E">
            <w:pPr>
              <w:pStyle w:val="ListParagraph"/>
              <w:numPr>
                <w:ilvl w:val="0"/>
                <w:numId w:val="17"/>
              </w:numPr>
              <w:rPr>
                <w:rFonts w:asciiTheme="minorHAnsi" w:hAnsiTheme="minorHAnsi" w:cstheme="minorHAnsi"/>
                <w:sz w:val="22"/>
                <w:szCs w:val="22"/>
              </w:rPr>
            </w:pPr>
            <w:r w:rsidRPr="00CA2613">
              <w:rPr>
                <w:rFonts w:asciiTheme="minorHAnsi" w:hAnsiTheme="minorHAnsi" w:cstheme="minorHAnsi"/>
                <w:color w:val="0B0C0C"/>
                <w:sz w:val="22"/>
                <w:szCs w:val="22"/>
                <w:shd w:val="clear" w:color="auto" w:fill="FFFFFF"/>
              </w:rPr>
              <w:t xml:space="preserve">Zimbabwe is a member of </w:t>
            </w:r>
            <w:r w:rsidR="00D37D68" w:rsidRPr="00CA2613">
              <w:rPr>
                <w:rFonts w:asciiTheme="minorHAnsi" w:hAnsiTheme="minorHAnsi" w:cstheme="minorHAnsi"/>
                <w:color w:val="0B0C0C"/>
                <w:sz w:val="22"/>
                <w:szCs w:val="22"/>
                <w:shd w:val="clear" w:color="auto" w:fill="FFFFFF"/>
              </w:rPr>
              <w:t>several</w:t>
            </w:r>
            <w:r w:rsidRPr="00CA2613">
              <w:rPr>
                <w:rFonts w:asciiTheme="minorHAnsi" w:hAnsiTheme="minorHAnsi" w:cstheme="minorHAnsi"/>
                <w:color w:val="0B0C0C"/>
                <w:sz w:val="22"/>
                <w:szCs w:val="22"/>
                <w:shd w:val="clear" w:color="auto" w:fill="FFFFFF"/>
              </w:rPr>
              <w:t xml:space="preserve"> organisations to better access global markets: World Trade Organisation, World Intellectual Property Organisation, African Regional Intellectual Property Organisation</w:t>
            </w:r>
            <w:r w:rsidR="0009135C">
              <w:rPr>
                <w:rFonts w:asciiTheme="minorHAnsi" w:hAnsiTheme="minorHAnsi" w:cstheme="minorHAnsi"/>
                <w:color w:val="0B0C0C"/>
                <w:sz w:val="22"/>
                <w:szCs w:val="22"/>
                <w:shd w:val="clear" w:color="auto" w:fill="FFFFFF"/>
              </w:rPr>
              <w:t>.</w:t>
            </w:r>
          </w:p>
          <w:p w14:paraId="651CE06D" w14:textId="582AB570" w:rsidR="00CD083E" w:rsidRPr="00CA2613" w:rsidRDefault="00CD083E" w:rsidP="00CD083E">
            <w:pPr>
              <w:pStyle w:val="ListParagraph"/>
              <w:numPr>
                <w:ilvl w:val="0"/>
                <w:numId w:val="17"/>
              </w:numPr>
              <w:rPr>
                <w:rFonts w:asciiTheme="minorHAnsi" w:hAnsiTheme="minorHAnsi" w:cstheme="minorHAnsi"/>
                <w:sz w:val="22"/>
                <w:szCs w:val="22"/>
              </w:rPr>
            </w:pPr>
            <w:r w:rsidRPr="00CA2613">
              <w:rPr>
                <w:rFonts w:asciiTheme="minorHAnsi" w:hAnsiTheme="minorHAnsi" w:cstheme="minorHAnsi"/>
                <w:sz w:val="22"/>
                <w:szCs w:val="22"/>
              </w:rPr>
              <w:t>English is a primary spoken language in Zimbabwe.</w:t>
            </w:r>
          </w:p>
        </w:tc>
        <w:tc>
          <w:tcPr>
            <w:tcW w:w="6156" w:type="dxa"/>
          </w:tcPr>
          <w:p w14:paraId="19DA2E86" w14:textId="76A22ACB" w:rsidR="00CD083E" w:rsidRPr="00753D5C" w:rsidRDefault="00CD083E" w:rsidP="00CD083E">
            <w:pPr>
              <w:pStyle w:val="NormalWeb"/>
              <w:numPr>
                <w:ilvl w:val="0"/>
                <w:numId w:val="17"/>
              </w:numPr>
              <w:rPr>
                <w:rFonts w:asciiTheme="minorHAnsi" w:hAnsiTheme="minorHAnsi" w:cstheme="minorHAnsi"/>
                <w:sz w:val="22"/>
                <w:szCs w:val="22"/>
              </w:rPr>
            </w:pPr>
            <w:r w:rsidRPr="00753D5C">
              <w:rPr>
                <w:rFonts w:asciiTheme="minorHAnsi" w:hAnsiTheme="minorHAnsi" w:cstheme="minorHAnsi"/>
                <w:sz w:val="22"/>
                <w:szCs w:val="22"/>
              </w:rPr>
              <w:t>Corruption is widespread in Zimbabwe</w:t>
            </w:r>
            <w:r w:rsidR="00CA2613">
              <w:rPr>
                <w:rFonts w:asciiTheme="minorHAnsi" w:hAnsiTheme="minorHAnsi" w:cstheme="minorHAnsi"/>
                <w:sz w:val="22"/>
                <w:szCs w:val="22"/>
              </w:rPr>
              <w:t>.</w:t>
            </w:r>
          </w:p>
          <w:p w14:paraId="62378B91" w14:textId="77777777" w:rsidR="00CD083E" w:rsidRPr="00753D5C" w:rsidRDefault="00CD083E" w:rsidP="00CD083E">
            <w:pPr>
              <w:pStyle w:val="NormalWeb"/>
              <w:numPr>
                <w:ilvl w:val="0"/>
                <w:numId w:val="17"/>
              </w:numPr>
              <w:rPr>
                <w:rFonts w:asciiTheme="minorHAnsi" w:hAnsiTheme="minorHAnsi" w:cstheme="minorHAnsi"/>
                <w:sz w:val="22"/>
                <w:szCs w:val="22"/>
              </w:rPr>
            </w:pPr>
            <w:r w:rsidRPr="00753D5C">
              <w:rPr>
                <w:rFonts w:asciiTheme="minorHAnsi" w:hAnsiTheme="minorHAnsi" w:cstheme="minorHAnsi"/>
                <w:sz w:val="22"/>
                <w:szCs w:val="22"/>
              </w:rPr>
              <w:t xml:space="preserve">‘Zimbabwe’s informal economy is growing at an alarming rate against a background of a declining formal economy’ (Matsongoni, 2021). The informal economy is defined as ‘very small businesses that produce and distribute goods and services mainly made up of independent, self-employed manufacturer in developing countries with </w:t>
            </w:r>
            <w:proofErr w:type="gramStart"/>
            <w:r w:rsidRPr="00753D5C">
              <w:rPr>
                <w:rFonts w:asciiTheme="minorHAnsi" w:hAnsiTheme="minorHAnsi" w:cstheme="minorHAnsi"/>
                <w:sz w:val="22"/>
                <w:szCs w:val="22"/>
              </w:rPr>
              <w:t>some</w:t>
            </w:r>
            <w:proofErr w:type="gramEnd"/>
            <w:r w:rsidRPr="00753D5C">
              <w:rPr>
                <w:rFonts w:asciiTheme="minorHAnsi" w:hAnsiTheme="minorHAnsi" w:cstheme="minorHAnsi"/>
                <w:sz w:val="22"/>
                <w:szCs w:val="22"/>
              </w:rPr>
              <w:t xml:space="preserve"> employment family labour and few contract employees’. (ILO 1999a).</w:t>
            </w:r>
          </w:p>
          <w:p w14:paraId="07F2360F" w14:textId="01F0A70E" w:rsidR="00CD083E" w:rsidRPr="00753D5C" w:rsidRDefault="00CD083E" w:rsidP="00CD083E">
            <w:pPr>
              <w:pStyle w:val="NormalWeb"/>
              <w:numPr>
                <w:ilvl w:val="0"/>
                <w:numId w:val="17"/>
              </w:numPr>
              <w:rPr>
                <w:rFonts w:asciiTheme="minorHAnsi" w:hAnsiTheme="minorHAnsi" w:cstheme="minorHAnsi"/>
                <w:sz w:val="22"/>
                <w:szCs w:val="22"/>
              </w:rPr>
            </w:pPr>
            <w:r w:rsidRPr="00753D5C">
              <w:rPr>
                <w:rFonts w:asciiTheme="minorHAnsi" w:hAnsiTheme="minorHAnsi" w:cstheme="minorHAnsi"/>
                <w:sz w:val="22"/>
                <w:szCs w:val="22"/>
              </w:rPr>
              <w:t xml:space="preserve">‘Zimbabwean informal manufacturing SMEs are faced with many different problems. These challenges can be broadly categorized into financial and non-financial </w:t>
            </w:r>
            <w:r w:rsidRPr="00753D5C">
              <w:rPr>
                <w:rFonts w:asciiTheme="minorHAnsi" w:hAnsiTheme="minorHAnsi" w:cstheme="minorHAnsi"/>
                <w:sz w:val="22"/>
                <w:szCs w:val="22"/>
              </w:rPr>
              <w:lastRenderedPageBreak/>
              <w:t xml:space="preserve">difficulties. The challenges identified in this study are limited access to finance, legal and regulatory framework, research, development and marketing skills, entrepreneurial and management skills, and the least is business structures, </w:t>
            </w:r>
            <w:r w:rsidR="00D37D68" w:rsidRPr="00753D5C">
              <w:rPr>
                <w:rFonts w:asciiTheme="minorHAnsi" w:hAnsiTheme="minorHAnsi" w:cstheme="minorHAnsi"/>
                <w:sz w:val="22"/>
                <w:szCs w:val="22"/>
              </w:rPr>
              <w:t>environment,</w:t>
            </w:r>
            <w:r w:rsidRPr="00753D5C">
              <w:rPr>
                <w:rFonts w:asciiTheme="minorHAnsi" w:hAnsiTheme="minorHAnsi" w:cstheme="minorHAnsi"/>
                <w:sz w:val="22"/>
                <w:szCs w:val="22"/>
              </w:rPr>
              <w:t xml:space="preserve"> and location. Historically and to date these difficulties have hindered the growth and development of the informal manufacturing SMEs in Zimbabwe’ (Matsongoni, 2021).</w:t>
            </w:r>
          </w:p>
          <w:p w14:paraId="7210A501" w14:textId="0A2A298E" w:rsidR="00CD083E" w:rsidRPr="00753D5C" w:rsidRDefault="00CD083E" w:rsidP="00CD083E">
            <w:pPr>
              <w:pStyle w:val="NormalWeb"/>
              <w:numPr>
                <w:ilvl w:val="0"/>
                <w:numId w:val="17"/>
              </w:numPr>
              <w:rPr>
                <w:rFonts w:asciiTheme="minorHAnsi" w:hAnsiTheme="minorHAnsi" w:cstheme="minorHAnsi"/>
                <w:sz w:val="22"/>
                <w:szCs w:val="22"/>
              </w:rPr>
            </w:pPr>
            <w:r w:rsidRPr="00753D5C">
              <w:rPr>
                <w:rFonts w:asciiTheme="minorHAnsi" w:hAnsiTheme="minorHAnsi" w:cstheme="minorHAnsi"/>
                <w:sz w:val="22"/>
                <w:szCs w:val="22"/>
              </w:rPr>
              <w:t xml:space="preserve">There are </w:t>
            </w:r>
            <w:r>
              <w:rPr>
                <w:rFonts w:asciiTheme="minorHAnsi" w:hAnsiTheme="minorHAnsi" w:cstheme="minorHAnsi"/>
                <w:sz w:val="22"/>
                <w:szCs w:val="22"/>
              </w:rPr>
              <w:t xml:space="preserve">many </w:t>
            </w:r>
            <w:r w:rsidRPr="00753D5C">
              <w:rPr>
                <w:rFonts w:asciiTheme="minorHAnsi" w:hAnsiTheme="minorHAnsi" w:cstheme="minorHAnsi"/>
                <w:sz w:val="22"/>
                <w:szCs w:val="22"/>
              </w:rPr>
              <w:t>financial challenges in Zimbabwe</w:t>
            </w:r>
            <w:r>
              <w:rPr>
                <w:rFonts w:asciiTheme="minorHAnsi" w:hAnsiTheme="minorHAnsi" w:cstheme="minorHAnsi"/>
                <w:sz w:val="22"/>
                <w:szCs w:val="22"/>
              </w:rPr>
              <w:t xml:space="preserve">, namely </w:t>
            </w:r>
            <w:r w:rsidRPr="00753D5C">
              <w:rPr>
                <w:rFonts w:asciiTheme="minorHAnsi" w:hAnsiTheme="minorHAnsi" w:cstheme="minorHAnsi"/>
                <w:sz w:val="22"/>
                <w:szCs w:val="22"/>
              </w:rPr>
              <w:t xml:space="preserve">high </w:t>
            </w:r>
            <w:r w:rsidR="000539D2" w:rsidRPr="00753D5C">
              <w:rPr>
                <w:rFonts w:asciiTheme="minorHAnsi" w:hAnsiTheme="minorHAnsi" w:cstheme="minorHAnsi"/>
                <w:sz w:val="22"/>
                <w:szCs w:val="22"/>
              </w:rPr>
              <w:t>inflation,</w:t>
            </w:r>
            <w:r>
              <w:rPr>
                <w:rFonts w:asciiTheme="minorHAnsi" w:hAnsiTheme="minorHAnsi" w:cstheme="minorHAnsi"/>
                <w:sz w:val="22"/>
                <w:szCs w:val="22"/>
              </w:rPr>
              <w:t xml:space="preserve"> and v</w:t>
            </w:r>
            <w:r w:rsidRPr="00753D5C">
              <w:rPr>
                <w:rFonts w:asciiTheme="minorHAnsi" w:hAnsiTheme="minorHAnsi" w:cstheme="minorHAnsi"/>
                <w:sz w:val="22"/>
                <w:szCs w:val="22"/>
              </w:rPr>
              <w:t>olatile foreign exchange controls</w:t>
            </w:r>
            <w:r w:rsidR="00D37D68">
              <w:rPr>
                <w:rFonts w:asciiTheme="minorHAnsi" w:hAnsiTheme="minorHAnsi" w:cstheme="minorHAnsi"/>
                <w:sz w:val="22"/>
                <w:szCs w:val="22"/>
              </w:rPr>
              <w:t>.</w:t>
            </w:r>
          </w:p>
          <w:p w14:paraId="1FDAAF95" w14:textId="333BEF95" w:rsidR="00CD083E" w:rsidRPr="00A4058F" w:rsidRDefault="00CD083E" w:rsidP="00CD083E">
            <w:pPr>
              <w:pStyle w:val="NormalWeb"/>
              <w:numPr>
                <w:ilvl w:val="0"/>
                <w:numId w:val="17"/>
              </w:numPr>
              <w:rPr>
                <w:rFonts w:asciiTheme="minorHAnsi" w:hAnsiTheme="minorHAnsi" w:cstheme="minorHAnsi"/>
                <w:sz w:val="22"/>
                <w:szCs w:val="22"/>
              </w:rPr>
            </w:pPr>
            <w:r w:rsidRPr="00DB7AE5">
              <w:rPr>
                <w:rFonts w:asciiTheme="minorHAnsi" w:hAnsiTheme="minorHAnsi" w:cstheme="minorHAnsi"/>
                <w:sz w:val="22"/>
                <w:szCs w:val="22"/>
              </w:rPr>
              <w:t>Limited investment in infrastructure has led to a ‘collapse of road and railway infrastructure and an erratic power sector that is not able to provide more than 60% of the national peak demand’</w:t>
            </w:r>
            <w:r w:rsidR="0009135C">
              <w:rPr>
                <w:rFonts w:asciiTheme="minorHAnsi" w:hAnsiTheme="minorHAnsi" w:cstheme="minorHAnsi"/>
                <w:sz w:val="22"/>
                <w:szCs w:val="22"/>
              </w:rPr>
              <w:t>.</w:t>
            </w:r>
            <w:r w:rsidRPr="00DB7AE5">
              <w:rPr>
                <w:rFonts w:asciiTheme="minorHAnsi" w:hAnsiTheme="minorHAnsi" w:cstheme="minorHAnsi"/>
                <w:sz w:val="22"/>
                <w:szCs w:val="22"/>
              </w:rPr>
              <w:t xml:space="preserve"> (Grant Thornton, 2014)</w:t>
            </w:r>
          </w:p>
        </w:tc>
      </w:tr>
      <w:tr w:rsidR="00CD083E" w14:paraId="7134DDEF" w14:textId="77777777" w:rsidTr="007E5514">
        <w:tc>
          <w:tcPr>
            <w:tcW w:w="1838" w:type="dxa"/>
          </w:tcPr>
          <w:p w14:paraId="61F84AF4" w14:textId="50ADBB56" w:rsidR="00CD083E" w:rsidRPr="0058245E" w:rsidRDefault="00CD083E" w:rsidP="00CD083E">
            <w:pPr>
              <w:rPr>
                <w:rFonts w:asciiTheme="minorHAnsi" w:hAnsiTheme="minorHAnsi" w:cstheme="minorHAnsi"/>
                <w:sz w:val="22"/>
                <w:szCs w:val="22"/>
              </w:rPr>
            </w:pPr>
            <w:r w:rsidRPr="0058245E">
              <w:rPr>
                <w:rFonts w:asciiTheme="minorHAnsi" w:hAnsiTheme="minorHAnsi" w:cstheme="minorHAnsi"/>
                <w:sz w:val="22"/>
                <w:szCs w:val="22"/>
              </w:rPr>
              <w:lastRenderedPageBreak/>
              <w:t>Tunis (Tunisia)</w:t>
            </w:r>
          </w:p>
        </w:tc>
        <w:tc>
          <w:tcPr>
            <w:tcW w:w="5954" w:type="dxa"/>
          </w:tcPr>
          <w:p w14:paraId="09FF4B48" w14:textId="5820EE45" w:rsidR="00CD083E" w:rsidRPr="001522C2" w:rsidRDefault="00CD083E" w:rsidP="00CD083E">
            <w:pPr>
              <w:pStyle w:val="NormalWeb"/>
              <w:numPr>
                <w:ilvl w:val="0"/>
                <w:numId w:val="18"/>
              </w:numPr>
              <w:rPr>
                <w:rFonts w:asciiTheme="minorHAnsi" w:hAnsiTheme="minorHAnsi" w:cstheme="minorHAnsi"/>
                <w:sz w:val="22"/>
                <w:szCs w:val="22"/>
              </w:rPr>
            </w:pPr>
            <w:r w:rsidRPr="001522C2">
              <w:rPr>
                <w:rFonts w:asciiTheme="minorHAnsi" w:hAnsiTheme="minorHAnsi" w:cstheme="minorHAnsi"/>
                <w:sz w:val="22"/>
                <w:szCs w:val="22"/>
              </w:rPr>
              <w:t>Geographically, Tunisia is a major gateway to both Europe and Africa</w:t>
            </w:r>
            <w:r w:rsidR="00CE614B">
              <w:rPr>
                <w:rFonts w:asciiTheme="minorHAnsi" w:hAnsiTheme="minorHAnsi" w:cstheme="minorHAnsi"/>
                <w:sz w:val="22"/>
                <w:szCs w:val="22"/>
              </w:rPr>
              <w:t>.</w:t>
            </w:r>
          </w:p>
          <w:p w14:paraId="0AB81FEB" w14:textId="0261ADBA" w:rsidR="00CD083E" w:rsidRPr="001522C2" w:rsidRDefault="00CD083E" w:rsidP="00CD083E">
            <w:pPr>
              <w:pStyle w:val="NormalWeb"/>
              <w:numPr>
                <w:ilvl w:val="0"/>
                <w:numId w:val="18"/>
              </w:numPr>
              <w:rPr>
                <w:rFonts w:asciiTheme="minorHAnsi" w:hAnsiTheme="minorHAnsi" w:cstheme="minorHAnsi"/>
                <w:sz w:val="22"/>
                <w:szCs w:val="22"/>
              </w:rPr>
            </w:pPr>
            <w:r w:rsidRPr="001522C2">
              <w:rPr>
                <w:rFonts w:asciiTheme="minorHAnsi" w:hAnsiTheme="minorHAnsi" w:cstheme="minorHAnsi"/>
                <w:sz w:val="22"/>
                <w:szCs w:val="22"/>
              </w:rPr>
              <w:t>UK -Tunisia association agreement is in place. ‘The agreement includes provisions on; trade in goods, trade in services, intellectual property, government procurement’</w:t>
            </w:r>
            <w:r w:rsidR="00CE614B">
              <w:rPr>
                <w:rFonts w:asciiTheme="minorHAnsi" w:hAnsiTheme="minorHAnsi" w:cstheme="minorHAnsi"/>
                <w:sz w:val="22"/>
                <w:szCs w:val="22"/>
              </w:rPr>
              <w:t>.</w:t>
            </w:r>
            <w:r w:rsidRPr="001522C2">
              <w:rPr>
                <w:rFonts w:asciiTheme="minorHAnsi" w:hAnsiTheme="minorHAnsi" w:cstheme="minorHAnsi"/>
                <w:sz w:val="22"/>
                <w:szCs w:val="22"/>
              </w:rPr>
              <w:t xml:space="preserve"> (Gov.UK, 2019)</w:t>
            </w:r>
          </w:p>
          <w:p w14:paraId="5B009A76" w14:textId="54B744BF" w:rsidR="00CD083E" w:rsidRPr="001522C2" w:rsidRDefault="00CD083E" w:rsidP="00CD083E">
            <w:pPr>
              <w:pStyle w:val="NormalWeb"/>
              <w:numPr>
                <w:ilvl w:val="0"/>
                <w:numId w:val="18"/>
              </w:numPr>
              <w:rPr>
                <w:rFonts w:asciiTheme="minorHAnsi" w:hAnsiTheme="minorHAnsi" w:cstheme="minorHAnsi"/>
                <w:sz w:val="22"/>
                <w:szCs w:val="22"/>
              </w:rPr>
            </w:pPr>
            <w:r w:rsidRPr="001522C2">
              <w:rPr>
                <w:rFonts w:asciiTheme="minorHAnsi" w:hAnsiTheme="minorHAnsi" w:cstheme="minorHAnsi"/>
                <w:sz w:val="22"/>
                <w:szCs w:val="22"/>
              </w:rPr>
              <w:t>‘Building on years of experience, Tunisian manufacturing capacity has been able to capitalise on the country’s geographic position and track record for quality’. (Oxford Business Group, 2018)</w:t>
            </w:r>
          </w:p>
          <w:p w14:paraId="0D6057CC" w14:textId="1C6B2047" w:rsidR="00CD083E" w:rsidRPr="001522C2" w:rsidRDefault="00CD083E" w:rsidP="00CD083E">
            <w:pPr>
              <w:pStyle w:val="NormalWeb"/>
              <w:numPr>
                <w:ilvl w:val="0"/>
                <w:numId w:val="18"/>
              </w:numPr>
              <w:rPr>
                <w:rFonts w:asciiTheme="minorHAnsi" w:hAnsiTheme="minorHAnsi" w:cstheme="minorHAnsi"/>
                <w:sz w:val="22"/>
                <w:szCs w:val="22"/>
              </w:rPr>
            </w:pPr>
            <w:r w:rsidRPr="001522C2">
              <w:rPr>
                <w:rFonts w:asciiTheme="minorHAnsi" w:hAnsiTheme="minorHAnsi" w:cstheme="minorHAnsi"/>
                <w:sz w:val="22"/>
                <w:szCs w:val="22"/>
              </w:rPr>
              <w:t xml:space="preserve">Support is available to UK companies looking to export to Tunisia in the shape of UK Export Finance (UKEF) who has £2.5 billion set aside for the Tunisian market. ‘UKEF is the government agency who provides guarantees to banks offering loans to overseas buyers of UK goods and services and insurance to exporters against the risk of not getting paid. These funds can be used to further grow UK exports to Tunisia’. (Gov.UK, </w:t>
            </w:r>
            <w:r w:rsidR="00CA2613">
              <w:rPr>
                <w:rFonts w:asciiTheme="minorHAnsi" w:hAnsiTheme="minorHAnsi" w:cstheme="minorHAnsi"/>
                <w:sz w:val="22"/>
                <w:szCs w:val="22"/>
              </w:rPr>
              <w:t>2</w:t>
            </w:r>
            <w:r w:rsidRPr="001522C2">
              <w:rPr>
                <w:rFonts w:asciiTheme="minorHAnsi" w:hAnsiTheme="minorHAnsi" w:cstheme="minorHAnsi"/>
                <w:sz w:val="22"/>
                <w:szCs w:val="22"/>
              </w:rPr>
              <w:t>019)</w:t>
            </w:r>
          </w:p>
        </w:tc>
        <w:tc>
          <w:tcPr>
            <w:tcW w:w="6156" w:type="dxa"/>
          </w:tcPr>
          <w:p w14:paraId="25844434" w14:textId="516280FF" w:rsidR="00CD083E" w:rsidRPr="00962F73" w:rsidRDefault="00CD083E" w:rsidP="00CD083E">
            <w:pPr>
              <w:pStyle w:val="NormalWeb"/>
              <w:numPr>
                <w:ilvl w:val="0"/>
                <w:numId w:val="18"/>
              </w:numPr>
              <w:rPr>
                <w:rFonts w:asciiTheme="minorHAnsi" w:hAnsiTheme="minorHAnsi" w:cstheme="minorHAnsi"/>
                <w:sz w:val="22"/>
                <w:szCs w:val="22"/>
              </w:rPr>
            </w:pPr>
            <w:r w:rsidRPr="00962F73">
              <w:rPr>
                <w:rFonts w:asciiTheme="minorHAnsi" w:hAnsiTheme="minorHAnsi" w:cstheme="minorHAnsi"/>
                <w:sz w:val="22"/>
                <w:szCs w:val="22"/>
              </w:rPr>
              <w:t xml:space="preserve">Tunisia faces several economic challenges - high levels of unemployment and government spending deficits. </w:t>
            </w:r>
          </w:p>
          <w:p w14:paraId="3B798CA0" w14:textId="5ACF67D1" w:rsidR="00CD083E" w:rsidRPr="00962F73" w:rsidRDefault="00CD083E" w:rsidP="00CD083E">
            <w:pPr>
              <w:pStyle w:val="NormalWeb"/>
              <w:numPr>
                <w:ilvl w:val="0"/>
                <w:numId w:val="18"/>
              </w:numPr>
              <w:rPr>
                <w:rFonts w:asciiTheme="minorHAnsi" w:hAnsiTheme="minorHAnsi" w:cstheme="minorHAnsi"/>
                <w:sz w:val="22"/>
                <w:szCs w:val="22"/>
              </w:rPr>
            </w:pPr>
            <w:r w:rsidRPr="00962F73">
              <w:rPr>
                <w:rFonts w:asciiTheme="minorHAnsi" w:hAnsiTheme="minorHAnsi" w:cstheme="minorHAnsi"/>
                <w:sz w:val="22"/>
                <w:szCs w:val="22"/>
              </w:rPr>
              <w:t>‘As a result of the political uncertainty, plus Tunisia’s longstanding socio-economic problems, civil disobedience and labour unrest remain a fact of life in the country. (Gov.UK, 2019)</w:t>
            </w:r>
          </w:p>
          <w:p w14:paraId="5E588BB6" w14:textId="79F9BC95" w:rsidR="00CD083E" w:rsidRPr="00962F73" w:rsidRDefault="00A6148E" w:rsidP="00CD083E">
            <w:pPr>
              <w:pStyle w:val="NormalWeb"/>
              <w:numPr>
                <w:ilvl w:val="0"/>
                <w:numId w:val="18"/>
              </w:numPr>
              <w:rPr>
                <w:rFonts w:asciiTheme="minorHAnsi" w:hAnsiTheme="minorHAnsi" w:cstheme="minorHAnsi"/>
                <w:sz w:val="22"/>
                <w:szCs w:val="22"/>
              </w:rPr>
            </w:pPr>
            <w:r>
              <w:rPr>
                <w:rFonts w:asciiTheme="minorHAnsi" w:hAnsiTheme="minorHAnsi" w:cstheme="minorHAnsi"/>
                <w:sz w:val="22"/>
                <w:szCs w:val="22"/>
              </w:rPr>
              <w:t>F</w:t>
            </w:r>
            <w:r w:rsidR="00CD083E" w:rsidRPr="00962F73">
              <w:rPr>
                <w:rFonts w:asciiTheme="minorHAnsi" w:hAnsiTheme="minorHAnsi" w:cstheme="minorHAnsi"/>
                <w:sz w:val="22"/>
                <w:szCs w:val="22"/>
              </w:rPr>
              <w:t xml:space="preserve">oreigners </w:t>
            </w:r>
            <w:r>
              <w:rPr>
                <w:rFonts w:asciiTheme="minorHAnsi" w:hAnsiTheme="minorHAnsi" w:cstheme="minorHAnsi"/>
                <w:sz w:val="22"/>
                <w:szCs w:val="22"/>
              </w:rPr>
              <w:t xml:space="preserve">are </w:t>
            </w:r>
            <w:r w:rsidR="00CD083E" w:rsidRPr="00962F73">
              <w:rPr>
                <w:rFonts w:asciiTheme="minorHAnsi" w:hAnsiTheme="minorHAnsi" w:cstheme="minorHAnsi"/>
                <w:sz w:val="22"/>
                <w:szCs w:val="22"/>
              </w:rPr>
              <w:t>not allowed to do jobs which Tunisians would normally fill. However, there are some exceptions for foreign-owned businesses.</w:t>
            </w:r>
          </w:p>
          <w:p w14:paraId="24651CA7" w14:textId="0D11B5BC" w:rsidR="00CD083E" w:rsidRPr="00962F73" w:rsidRDefault="00CD083E" w:rsidP="00CD083E">
            <w:pPr>
              <w:pStyle w:val="NormalWeb"/>
              <w:numPr>
                <w:ilvl w:val="0"/>
                <w:numId w:val="18"/>
              </w:numPr>
              <w:rPr>
                <w:rFonts w:asciiTheme="minorHAnsi" w:hAnsiTheme="minorHAnsi" w:cstheme="minorHAnsi"/>
                <w:sz w:val="22"/>
                <w:szCs w:val="22"/>
              </w:rPr>
            </w:pPr>
            <w:r w:rsidRPr="00962F73">
              <w:rPr>
                <w:rFonts w:asciiTheme="minorHAnsi" w:hAnsiTheme="minorHAnsi" w:cstheme="minorHAnsi"/>
                <w:sz w:val="22"/>
                <w:szCs w:val="22"/>
              </w:rPr>
              <w:t xml:space="preserve">Terrorist attacks in Tunisia are </w:t>
            </w:r>
            <w:r w:rsidR="00781ECA" w:rsidRPr="00962F73">
              <w:rPr>
                <w:rFonts w:asciiTheme="minorHAnsi" w:hAnsiTheme="minorHAnsi" w:cstheme="minorHAnsi"/>
                <w:sz w:val="22"/>
                <w:szCs w:val="22"/>
              </w:rPr>
              <w:t>prevalent.</w:t>
            </w:r>
          </w:p>
          <w:p w14:paraId="4414E8D4" w14:textId="02A0B43D" w:rsidR="00CD083E" w:rsidRPr="00962F73" w:rsidRDefault="00CD083E" w:rsidP="00CD083E">
            <w:pPr>
              <w:pStyle w:val="NormalWeb"/>
              <w:numPr>
                <w:ilvl w:val="0"/>
                <w:numId w:val="18"/>
              </w:numPr>
              <w:rPr>
                <w:rFonts w:asciiTheme="minorHAnsi" w:hAnsiTheme="minorHAnsi" w:cstheme="minorHAnsi"/>
                <w:sz w:val="22"/>
                <w:szCs w:val="22"/>
              </w:rPr>
            </w:pPr>
            <w:r w:rsidRPr="00962F73">
              <w:rPr>
                <w:rFonts w:asciiTheme="minorHAnsi" w:hAnsiTheme="minorHAnsi" w:cstheme="minorHAnsi"/>
                <w:sz w:val="22"/>
                <w:szCs w:val="22"/>
              </w:rPr>
              <w:t xml:space="preserve">‘Influential labour unions have become increasingly demanding of salary increases’ (Oxford Business Group, 2018). ‘Although salary increases can be partially mitigated by the fall of the dinar, this situation only helps fully exporting firms. Since several manufactured products require imported inputs, companies have also been forced to increase their end prices, fuelling inflation. This </w:t>
            </w:r>
            <w:r w:rsidRPr="00962F73">
              <w:rPr>
                <w:rFonts w:asciiTheme="minorHAnsi" w:hAnsiTheme="minorHAnsi" w:cstheme="minorHAnsi"/>
                <w:sz w:val="22"/>
                <w:szCs w:val="22"/>
              </w:rPr>
              <w:lastRenderedPageBreak/>
              <w:t>will remain a key problem for Tunisian industry and the economy overall. (Oxford Business Group, 2018).</w:t>
            </w:r>
          </w:p>
        </w:tc>
      </w:tr>
    </w:tbl>
    <w:p w14:paraId="0ED98516" w14:textId="77777777" w:rsidR="00CE614B" w:rsidRDefault="00CE614B" w:rsidP="007E5514">
      <w:pPr>
        <w:rPr>
          <w:rFonts w:asciiTheme="minorHAnsi" w:hAnsiTheme="minorHAnsi" w:cstheme="minorHAnsi"/>
          <w:b/>
          <w:bCs/>
          <w:sz w:val="22"/>
          <w:szCs w:val="22"/>
          <w:u w:val="single"/>
        </w:rPr>
      </w:pPr>
    </w:p>
    <w:p w14:paraId="52BC8524" w14:textId="7852782E" w:rsidR="007E5514" w:rsidRPr="00CA2613" w:rsidRDefault="007E5514" w:rsidP="007E5514">
      <w:pPr>
        <w:rPr>
          <w:rFonts w:asciiTheme="minorHAnsi" w:hAnsiTheme="minorHAnsi" w:cstheme="minorHAnsi"/>
          <w:b/>
          <w:bCs/>
          <w:sz w:val="22"/>
          <w:szCs w:val="22"/>
          <w:u w:val="single"/>
        </w:rPr>
      </w:pPr>
      <w:r w:rsidRPr="00CA2613">
        <w:rPr>
          <w:rFonts w:asciiTheme="minorHAnsi" w:hAnsiTheme="minorHAnsi" w:cstheme="minorHAnsi"/>
          <w:b/>
          <w:bCs/>
          <w:sz w:val="22"/>
          <w:szCs w:val="22"/>
          <w:u w:val="single"/>
        </w:rPr>
        <w:t>Summary</w:t>
      </w:r>
    </w:p>
    <w:p w14:paraId="2E932120" w14:textId="77777777" w:rsidR="00CA2613" w:rsidRPr="00CA2613" w:rsidRDefault="00CA2613" w:rsidP="007E5514">
      <w:pPr>
        <w:rPr>
          <w:rFonts w:asciiTheme="minorHAnsi" w:hAnsiTheme="minorHAnsi" w:cstheme="minorHAnsi"/>
          <w:b/>
          <w:bCs/>
          <w:sz w:val="22"/>
          <w:szCs w:val="22"/>
          <w:u w:val="single"/>
        </w:rPr>
      </w:pPr>
    </w:p>
    <w:p w14:paraId="254C9371" w14:textId="6A72CBCD" w:rsidR="007E5514" w:rsidRPr="00CA2613" w:rsidRDefault="007E5514" w:rsidP="007E5514">
      <w:pPr>
        <w:rPr>
          <w:rFonts w:asciiTheme="minorHAnsi" w:hAnsiTheme="minorHAnsi" w:cstheme="minorHAnsi"/>
          <w:sz w:val="22"/>
          <w:szCs w:val="22"/>
        </w:rPr>
      </w:pPr>
      <w:r w:rsidRPr="00CA2613">
        <w:rPr>
          <w:rFonts w:asciiTheme="minorHAnsi" w:hAnsiTheme="minorHAnsi" w:cstheme="minorHAnsi"/>
          <w:sz w:val="22"/>
          <w:szCs w:val="22"/>
        </w:rPr>
        <w:t xml:space="preserve">Based on the detail covered within this report, </w:t>
      </w:r>
      <w:r w:rsidR="00CD6AB4" w:rsidRPr="00CA2613">
        <w:rPr>
          <w:rFonts w:asciiTheme="minorHAnsi" w:hAnsiTheme="minorHAnsi" w:cstheme="minorHAnsi"/>
          <w:sz w:val="22"/>
          <w:szCs w:val="22"/>
        </w:rPr>
        <w:t xml:space="preserve">we would advise to ‘put on hold’ expanding </w:t>
      </w:r>
      <w:r w:rsidR="00CD083E" w:rsidRPr="00CA2613">
        <w:rPr>
          <w:rFonts w:asciiTheme="minorHAnsi" w:hAnsiTheme="minorHAnsi" w:cstheme="minorHAnsi"/>
          <w:sz w:val="22"/>
          <w:szCs w:val="22"/>
        </w:rPr>
        <w:t>Griffiths &amp; Hughes</w:t>
      </w:r>
      <w:r w:rsidR="00CD6AB4" w:rsidRPr="00CA2613">
        <w:rPr>
          <w:rFonts w:asciiTheme="minorHAnsi" w:hAnsiTheme="minorHAnsi" w:cstheme="minorHAnsi"/>
          <w:sz w:val="22"/>
          <w:szCs w:val="22"/>
        </w:rPr>
        <w:t xml:space="preserve"> into this region currently, although it is a region worth continuing to monitor. There are </w:t>
      </w:r>
      <w:r w:rsidR="00D37D68" w:rsidRPr="00CA2613">
        <w:rPr>
          <w:rFonts w:asciiTheme="minorHAnsi" w:hAnsiTheme="minorHAnsi" w:cstheme="minorHAnsi"/>
          <w:sz w:val="22"/>
          <w:szCs w:val="22"/>
        </w:rPr>
        <w:t>several</w:t>
      </w:r>
      <w:r w:rsidR="00CD6AB4" w:rsidRPr="00CA2613">
        <w:rPr>
          <w:rFonts w:asciiTheme="minorHAnsi" w:hAnsiTheme="minorHAnsi" w:cstheme="minorHAnsi"/>
          <w:sz w:val="22"/>
          <w:szCs w:val="22"/>
        </w:rPr>
        <w:t xml:space="preserve"> consistent challenges across the region such as the economy, high unemployment, transport infrastructure, </w:t>
      </w:r>
      <w:r w:rsidR="000539D2" w:rsidRPr="00CA2613">
        <w:rPr>
          <w:rFonts w:asciiTheme="minorHAnsi" w:hAnsiTheme="minorHAnsi" w:cstheme="minorHAnsi"/>
          <w:sz w:val="22"/>
          <w:szCs w:val="22"/>
        </w:rPr>
        <w:t>corruption,</w:t>
      </w:r>
      <w:r w:rsidR="00CD6AB4" w:rsidRPr="00CA2613">
        <w:rPr>
          <w:rFonts w:asciiTheme="minorHAnsi" w:hAnsiTheme="minorHAnsi" w:cstheme="minorHAnsi"/>
          <w:sz w:val="22"/>
          <w:szCs w:val="22"/>
        </w:rPr>
        <w:t xml:space="preserve"> and political uncertainty. </w:t>
      </w:r>
    </w:p>
    <w:p w14:paraId="79343C44" w14:textId="77777777" w:rsidR="00CD083E" w:rsidRDefault="00CD6AB4" w:rsidP="00CD6AB4">
      <w:pPr>
        <w:pStyle w:val="NormalWeb"/>
        <w:rPr>
          <w:rFonts w:asciiTheme="minorHAnsi" w:hAnsiTheme="minorHAnsi" w:cstheme="minorHAnsi"/>
          <w:sz w:val="22"/>
          <w:szCs w:val="22"/>
        </w:rPr>
      </w:pPr>
      <w:r w:rsidRPr="00CD6AB4">
        <w:rPr>
          <w:rFonts w:asciiTheme="minorHAnsi" w:hAnsiTheme="minorHAnsi" w:cstheme="minorHAnsi"/>
          <w:sz w:val="22"/>
          <w:szCs w:val="22"/>
        </w:rPr>
        <w:t xml:space="preserve">As discussed by Soko, 2016, when discussing Nigeria, ‘Nigeria shares many of the business risks and challenges that plague African countries. </w:t>
      </w:r>
      <w:r w:rsidRPr="00CD083E">
        <w:rPr>
          <w:rFonts w:asciiTheme="minorHAnsi" w:hAnsiTheme="minorHAnsi" w:cstheme="minorHAnsi"/>
          <w:sz w:val="22"/>
          <w:szCs w:val="22"/>
        </w:rPr>
        <w:t>There is a sense that the size of the country’s market and its enormous economic potential make it a testing ground for companies that want to expand into African markets. Running a business successfully in Nigeria is seen as a guarantee of success elsewhere on the continent’.</w:t>
      </w:r>
    </w:p>
    <w:p w14:paraId="264D45EB" w14:textId="59D5B4B0" w:rsidR="00CD6AB4" w:rsidRPr="00CD083E" w:rsidRDefault="00CD6AB4" w:rsidP="00CD6AB4">
      <w:pPr>
        <w:pStyle w:val="NormalWeb"/>
        <w:rPr>
          <w:rFonts w:asciiTheme="minorHAnsi" w:hAnsiTheme="minorHAnsi" w:cstheme="minorHAnsi"/>
          <w:sz w:val="22"/>
          <w:szCs w:val="22"/>
        </w:rPr>
      </w:pPr>
      <w:r w:rsidRPr="00CD083E">
        <w:rPr>
          <w:rFonts w:asciiTheme="minorHAnsi" w:hAnsiTheme="minorHAnsi" w:cstheme="minorHAnsi"/>
          <w:sz w:val="22"/>
          <w:szCs w:val="22"/>
        </w:rPr>
        <w:t xml:space="preserve">There </w:t>
      </w:r>
      <w:r w:rsidR="00CE614B">
        <w:rPr>
          <w:rFonts w:asciiTheme="minorHAnsi" w:hAnsiTheme="minorHAnsi" w:cstheme="minorHAnsi"/>
          <w:sz w:val="22"/>
          <w:szCs w:val="22"/>
        </w:rPr>
        <w:t>is optimism regarding future business</w:t>
      </w:r>
      <w:r w:rsidRPr="00CD083E">
        <w:rPr>
          <w:rFonts w:asciiTheme="minorHAnsi" w:hAnsiTheme="minorHAnsi" w:cstheme="minorHAnsi"/>
          <w:sz w:val="22"/>
          <w:szCs w:val="22"/>
        </w:rPr>
        <w:t xml:space="preserve"> in Tunisia also, where ‘there are positive signs of the government working on a reform plan and engaging with International Financial Institutions for structural support’. (Gov.UK, 2019).</w:t>
      </w:r>
    </w:p>
    <w:p w14:paraId="1F6B68FA" w14:textId="7681977B" w:rsidR="00FC6FE4" w:rsidRDefault="00CD6AB4" w:rsidP="00CD6AB4">
      <w:pPr>
        <w:pStyle w:val="NormalWeb"/>
        <w:rPr>
          <w:rFonts w:asciiTheme="minorHAnsi" w:hAnsiTheme="minorHAnsi" w:cstheme="minorHAnsi"/>
          <w:sz w:val="22"/>
          <w:szCs w:val="22"/>
        </w:rPr>
      </w:pPr>
      <w:r w:rsidRPr="00CD083E">
        <w:rPr>
          <w:rFonts w:asciiTheme="minorHAnsi" w:hAnsiTheme="minorHAnsi" w:cstheme="minorHAnsi"/>
          <w:sz w:val="22"/>
          <w:szCs w:val="22"/>
        </w:rPr>
        <w:t>However, with fantastic opportunit</w:t>
      </w:r>
      <w:r w:rsidR="00CD083E">
        <w:rPr>
          <w:rFonts w:asciiTheme="minorHAnsi" w:hAnsiTheme="minorHAnsi" w:cstheme="minorHAnsi"/>
          <w:sz w:val="22"/>
          <w:szCs w:val="22"/>
        </w:rPr>
        <w:t>ie</w:t>
      </w:r>
      <w:r w:rsidRPr="00CD083E">
        <w:rPr>
          <w:rFonts w:asciiTheme="minorHAnsi" w:hAnsiTheme="minorHAnsi" w:cstheme="minorHAnsi"/>
          <w:sz w:val="22"/>
          <w:szCs w:val="22"/>
        </w:rPr>
        <w:t xml:space="preserve">s already available in both South America and Asia (see earlier in report), </w:t>
      </w:r>
      <w:r w:rsidR="00CD083E" w:rsidRPr="00CD083E">
        <w:rPr>
          <w:rFonts w:asciiTheme="minorHAnsi" w:hAnsiTheme="minorHAnsi" w:cstheme="minorHAnsi"/>
          <w:sz w:val="22"/>
          <w:szCs w:val="22"/>
        </w:rPr>
        <w:t>we believe it is best to maintain a ‘watching brief’ with the Africa region</w:t>
      </w:r>
      <w:r w:rsidR="00CD083E">
        <w:rPr>
          <w:rFonts w:asciiTheme="minorHAnsi" w:hAnsiTheme="minorHAnsi" w:cstheme="minorHAnsi"/>
          <w:sz w:val="22"/>
          <w:szCs w:val="22"/>
        </w:rPr>
        <w:t xml:space="preserve">, </w:t>
      </w:r>
      <w:r w:rsidR="00CD083E" w:rsidRPr="00CD083E">
        <w:rPr>
          <w:rFonts w:asciiTheme="minorHAnsi" w:hAnsiTheme="minorHAnsi" w:cstheme="minorHAnsi"/>
          <w:sz w:val="22"/>
          <w:szCs w:val="22"/>
        </w:rPr>
        <w:t>monitor</w:t>
      </w:r>
      <w:r w:rsidR="00CD083E">
        <w:rPr>
          <w:rFonts w:asciiTheme="minorHAnsi" w:hAnsiTheme="minorHAnsi" w:cstheme="minorHAnsi"/>
          <w:sz w:val="22"/>
          <w:szCs w:val="22"/>
        </w:rPr>
        <w:t>ing</w:t>
      </w:r>
      <w:r w:rsidR="00CD083E" w:rsidRPr="00CD083E">
        <w:rPr>
          <w:rFonts w:asciiTheme="minorHAnsi" w:hAnsiTheme="minorHAnsi" w:cstheme="minorHAnsi"/>
          <w:sz w:val="22"/>
          <w:szCs w:val="22"/>
        </w:rPr>
        <w:t xml:space="preserve"> on-going reform</w:t>
      </w:r>
      <w:r w:rsidR="00CD083E">
        <w:rPr>
          <w:rFonts w:asciiTheme="minorHAnsi" w:hAnsiTheme="minorHAnsi" w:cstheme="minorHAnsi"/>
          <w:sz w:val="22"/>
          <w:szCs w:val="22"/>
        </w:rPr>
        <w:t xml:space="preserve"> </w:t>
      </w:r>
      <w:r w:rsidR="00CD083E" w:rsidRPr="00CD083E">
        <w:rPr>
          <w:rFonts w:asciiTheme="minorHAnsi" w:hAnsiTheme="minorHAnsi" w:cstheme="minorHAnsi"/>
          <w:sz w:val="22"/>
          <w:szCs w:val="22"/>
        </w:rPr>
        <w:t xml:space="preserve">in the region. </w:t>
      </w:r>
    </w:p>
    <w:p w14:paraId="6847C42C" w14:textId="0E32FF54" w:rsidR="0008776B" w:rsidRDefault="00B7118D" w:rsidP="00D90BBB">
      <w:pPr>
        <w:pStyle w:val="NormalWeb"/>
        <w:numPr>
          <w:ilvl w:val="0"/>
          <w:numId w:val="24"/>
        </w:numPr>
        <w:rPr>
          <w:rFonts w:asciiTheme="minorHAnsi" w:hAnsiTheme="minorHAnsi" w:cstheme="minorHAnsi"/>
          <w:b/>
          <w:bCs/>
          <w:sz w:val="22"/>
          <w:szCs w:val="22"/>
          <w:u w:val="single"/>
        </w:rPr>
      </w:pPr>
      <w:r w:rsidRPr="00B7118D">
        <w:rPr>
          <w:rFonts w:asciiTheme="minorHAnsi" w:hAnsiTheme="minorHAnsi" w:cstheme="minorHAnsi"/>
          <w:b/>
          <w:bCs/>
          <w:sz w:val="22"/>
          <w:szCs w:val="22"/>
          <w:u w:val="single"/>
        </w:rPr>
        <w:t>Report on how innovation management standards such as the ISO56000 series may be of benefit to the organisation as it grows to a sustainable and prosperous future.</w:t>
      </w:r>
    </w:p>
    <w:p w14:paraId="4EEC5620" w14:textId="4EDEF8C3" w:rsidR="005667DE" w:rsidRDefault="005667DE" w:rsidP="008D6D2D">
      <w:pPr>
        <w:pStyle w:val="NormalWeb"/>
        <w:rPr>
          <w:rFonts w:asciiTheme="minorHAnsi" w:hAnsiTheme="minorHAnsi" w:cstheme="minorHAnsi"/>
          <w:sz w:val="22"/>
          <w:szCs w:val="22"/>
        </w:rPr>
      </w:pPr>
      <w:r>
        <w:rPr>
          <w:rFonts w:asciiTheme="minorHAnsi" w:hAnsiTheme="minorHAnsi" w:cstheme="minorHAnsi"/>
          <w:sz w:val="22"/>
          <w:szCs w:val="22"/>
        </w:rPr>
        <w:t xml:space="preserve">All organisations need to evolve. </w:t>
      </w:r>
      <w:r w:rsidR="00BA37E4">
        <w:rPr>
          <w:rFonts w:asciiTheme="minorHAnsi" w:hAnsiTheme="minorHAnsi" w:cstheme="minorHAnsi"/>
          <w:sz w:val="22"/>
          <w:szCs w:val="22"/>
        </w:rPr>
        <w:t>To survive in the ever-changing world, businesses need a culture of innovation</w:t>
      </w:r>
      <w:r w:rsidR="0032299D">
        <w:rPr>
          <w:rFonts w:asciiTheme="minorHAnsi" w:hAnsiTheme="minorHAnsi" w:cstheme="minorHAnsi"/>
          <w:sz w:val="22"/>
          <w:szCs w:val="22"/>
        </w:rPr>
        <w:t xml:space="preserve">, </w:t>
      </w:r>
      <w:r w:rsidR="00CF6F3A">
        <w:rPr>
          <w:rFonts w:asciiTheme="minorHAnsi" w:hAnsiTheme="minorHAnsi" w:cstheme="minorHAnsi"/>
          <w:sz w:val="22"/>
          <w:szCs w:val="22"/>
        </w:rPr>
        <w:t xml:space="preserve">to </w:t>
      </w:r>
      <w:r w:rsidR="00BA37E4">
        <w:rPr>
          <w:rFonts w:asciiTheme="minorHAnsi" w:hAnsiTheme="minorHAnsi" w:cstheme="minorHAnsi"/>
          <w:sz w:val="22"/>
          <w:szCs w:val="22"/>
        </w:rPr>
        <w:t>continual</w:t>
      </w:r>
      <w:r w:rsidR="006C530F">
        <w:rPr>
          <w:rFonts w:asciiTheme="minorHAnsi" w:hAnsiTheme="minorHAnsi" w:cstheme="minorHAnsi"/>
          <w:sz w:val="22"/>
          <w:szCs w:val="22"/>
        </w:rPr>
        <w:t>ly</w:t>
      </w:r>
      <w:r w:rsidR="00BA37E4">
        <w:rPr>
          <w:rFonts w:asciiTheme="minorHAnsi" w:hAnsiTheme="minorHAnsi" w:cstheme="minorHAnsi"/>
          <w:sz w:val="22"/>
          <w:szCs w:val="22"/>
        </w:rPr>
        <w:t xml:space="preserve"> improve</w:t>
      </w:r>
      <w:r w:rsidR="0032299D">
        <w:rPr>
          <w:rFonts w:asciiTheme="minorHAnsi" w:hAnsiTheme="minorHAnsi" w:cstheme="minorHAnsi"/>
          <w:sz w:val="22"/>
          <w:szCs w:val="22"/>
        </w:rPr>
        <w:t xml:space="preserve"> and stay a step ahead of the competition</w:t>
      </w:r>
      <w:r w:rsidR="00BA37E4">
        <w:rPr>
          <w:rFonts w:asciiTheme="minorHAnsi" w:hAnsiTheme="minorHAnsi" w:cstheme="minorHAnsi"/>
          <w:sz w:val="22"/>
          <w:szCs w:val="22"/>
        </w:rPr>
        <w:t xml:space="preserve">. But Griffiths &amp; Hughes don’t want to survive. They want to thrive. </w:t>
      </w:r>
      <w:r w:rsidR="0063543B">
        <w:rPr>
          <w:rFonts w:asciiTheme="minorHAnsi" w:hAnsiTheme="minorHAnsi" w:cstheme="minorHAnsi"/>
          <w:sz w:val="22"/>
          <w:szCs w:val="22"/>
        </w:rPr>
        <w:t>T</w:t>
      </w:r>
      <w:r>
        <w:rPr>
          <w:rFonts w:asciiTheme="minorHAnsi" w:hAnsiTheme="minorHAnsi" w:cstheme="minorHAnsi"/>
          <w:sz w:val="22"/>
          <w:szCs w:val="22"/>
        </w:rPr>
        <w:t>h</w:t>
      </w:r>
      <w:r w:rsidR="00CF6F3A">
        <w:rPr>
          <w:rFonts w:asciiTheme="minorHAnsi" w:hAnsiTheme="minorHAnsi" w:cstheme="minorHAnsi"/>
          <w:sz w:val="22"/>
          <w:szCs w:val="22"/>
        </w:rPr>
        <w:t>at’s where the</w:t>
      </w:r>
      <w:r>
        <w:rPr>
          <w:rFonts w:asciiTheme="minorHAnsi" w:hAnsiTheme="minorHAnsi" w:cstheme="minorHAnsi"/>
          <w:sz w:val="22"/>
          <w:szCs w:val="22"/>
        </w:rPr>
        <w:t xml:space="preserve"> International </w:t>
      </w:r>
      <w:r w:rsidR="00781ECA">
        <w:rPr>
          <w:rFonts w:asciiTheme="minorHAnsi" w:hAnsiTheme="minorHAnsi" w:cstheme="minorHAnsi"/>
          <w:sz w:val="22"/>
          <w:szCs w:val="22"/>
        </w:rPr>
        <w:t>Organisation</w:t>
      </w:r>
      <w:r>
        <w:rPr>
          <w:rFonts w:asciiTheme="minorHAnsi" w:hAnsiTheme="minorHAnsi" w:cstheme="minorHAnsi"/>
          <w:sz w:val="22"/>
          <w:szCs w:val="22"/>
        </w:rPr>
        <w:t xml:space="preserve"> for Standardisation (ISO) </w:t>
      </w:r>
      <w:r w:rsidR="00CF6F3A">
        <w:rPr>
          <w:rFonts w:asciiTheme="minorHAnsi" w:hAnsiTheme="minorHAnsi" w:cstheme="minorHAnsi"/>
          <w:sz w:val="22"/>
          <w:szCs w:val="22"/>
        </w:rPr>
        <w:t>can help.</w:t>
      </w:r>
    </w:p>
    <w:p w14:paraId="55B91C91" w14:textId="150E6E47" w:rsidR="0032299D" w:rsidRDefault="005667DE" w:rsidP="008D6D2D">
      <w:pPr>
        <w:pStyle w:val="NormalWeb"/>
        <w:rPr>
          <w:rFonts w:asciiTheme="minorHAnsi" w:hAnsiTheme="minorHAnsi" w:cstheme="minorHAnsi"/>
          <w:sz w:val="22"/>
          <w:szCs w:val="22"/>
        </w:rPr>
      </w:pPr>
      <w:r>
        <w:rPr>
          <w:rFonts w:asciiTheme="minorHAnsi" w:hAnsiTheme="minorHAnsi" w:cstheme="minorHAnsi"/>
          <w:sz w:val="22"/>
          <w:szCs w:val="22"/>
        </w:rPr>
        <w:t>The ISO56000 series of innovation management standards ‘enable any organisation to identify, record and display the policy, strategy, objectives</w:t>
      </w:r>
      <w:r w:rsidR="003E3657">
        <w:rPr>
          <w:rFonts w:asciiTheme="minorHAnsi" w:hAnsiTheme="minorHAnsi" w:cstheme="minorHAnsi"/>
          <w:sz w:val="22"/>
          <w:szCs w:val="22"/>
        </w:rPr>
        <w:t>,</w:t>
      </w:r>
      <w:r>
        <w:rPr>
          <w:rFonts w:asciiTheme="minorHAnsi" w:hAnsiTheme="minorHAnsi" w:cstheme="minorHAnsi"/>
          <w:sz w:val="22"/>
          <w:szCs w:val="22"/>
        </w:rPr>
        <w:t xml:space="preserve"> and processes that are needed to fulfil its innovation aspirations</w:t>
      </w:r>
      <w:r w:rsidR="003E3657">
        <w:rPr>
          <w:rFonts w:asciiTheme="minorHAnsi" w:hAnsiTheme="minorHAnsi" w:cstheme="minorHAnsi"/>
          <w:sz w:val="22"/>
          <w:szCs w:val="22"/>
        </w:rPr>
        <w:t>’</w:t>
      </w:r>
      <w:r>
        <w:rPr>
          <w:rFonts w:asciiTheme="minorHAnsi" w:hAnsiTheme="minorHAnsi" w:cstheme="minorHAnsi"/>
          <w:sz w:val="22"/>
          <w:szCs w:val="22"/>
        </w:rPr>
        <w:t xml:space="preserve"> (</w:t>
      </w:r>
      <w:r w:rsidR="00201E28">
        <w:rPr>
          <w:rFonts w:asciiTheme="minorHAnsi" w:hAnsiTheme="minorHAnsi" w:cstheme="minorHAnsi"/>
          <w:sz w:val="22"/>
          <w:szCs w:val="22"/>
        </w:rPr>
        <w:t>ISO</w:t>
      </w:r>
      <w:r>
        <w:rPr>
          <w:rFonts w:asciiTheme="minorHAnsi" w:hAnsiTheme="minorHAnsi" w:cstheme="minorHAnsi"/>
          <w:sz w:val="22"/>
          <w:szCs w:val="22"/>
        </w:rPr>
        <w:t xml:space="preserve">, 2021). Innovation management standards standardise </w:t>
      </w:r>
      <w:r w:rsidR="00BA37E4">
        <w:rPr>
          <w:rFonts w:asciiTheme="minorHAnsi" w:hAnsiTheme="minorHAnsi" w:cstheme="minorHAnsi"/>
          <w:sz w:val="22"/>
          <w:szCs w:val="22"/>
        </w:rPr>
        <w:t>the tools, processes and practices involved in the innovation process, provid</w:t>
      </w:r>
      <w:r w:rsidR="0063543B">
        <w:rPr>
          <w:rFonts w:asciiTheme="minorHAnsi" w:hAnsiTheme="minorHAnsi" w:cstheme="minorHAnsi"/>
          <w:sz w:val="22"/>
          <w:szCs w:val="22"/>
        </w:rPr>
        <w:t>ing</w:t>
      </w:r>
      <w:r w:rsidR="00BA37E4">
        <w:rPr>
          <w:rFonts w:asciiTheme="minorHAnsi" w:hAnsiTheme="minorHAnsi" w:cstheme="minorHAnsi"/>
          <w:sz w:val="22"/>
          <w:szCs w:val="22"/>
        </w:rPr>
        <w:t xml:space="preserve"> organisations with a roadmap for success.</w:t>
      </w:r>
    </w:p>
    <w:p w14:paraId="65CA8693" w14:textId="51B7035C" w:rsidR="005667DE" w:rsidRDefault="0032299D" w:rsidP="008D6D2D">
      <w:pPr>
        <w:pStyle w:val="NormalWeb"/>
        <w:rPr>
          <w:rFonts w:asciiTheme="minorHAnsi" w:hAnsiTheme="minorHAnsi" w:cstheme="minorHAnsi"/>
          <w:sz w:val="22"/>
          <w:szCs w:val="22"/>
        </w:rPr>
      </w:pPr>
      <w:r>
        <w:rPr>
          <w:rFonts w:asciiTheme="minorHAnsi" w:hAnsiTheme="minorHAnsi" w:cstheme="minorHAnsi"/>
          <w:sz w:val="22"/>
          <w:szCs w:val="22"/>
        </w:rPr>
        <w:t xml:space="preserve">ISO56000 is just </w:t>
      </w:r>
      <w:r w:rsidR="006C530F">
        <w:rPr>
          <w:rFonts w:asciiTheme="minorHAnsi" w:hAnsiTheme="minorHAnsi" w:cstheme="minorHAnsi"/>
          <w:sz w:val="22"/>
          <w:szCs w:val="22"/>
        </w:rPr>
        <w:t>one</w:t>
      </w:r>
      <w:r>
        <w:rPr>
          <w:rFonts w:asciiTheme="minorHAnsi" w:hAnsiTheme="minorHAnsi" w:cstheme="minorHAnsi"/>
          <w:sz w:val="22"/>
          <w:szCs w:val="22"/>
        </w:rPr>
        <w:t xml:space="preserve"> part of the ISO56000 series. Other published documents include</w:t>
      </w:r>
      <w:r w:rsidR="00B62E5E">
        <w:rPr>
          <w:rFonts w:asciiTheme="minorHAnsi" w:hAnsiTheme="minorHAnsi" w:cstheme="minorHAnsi"/>
          <w:sz w:val="22"/>
          <w:szCs w:val="22"/>
        </w:rPr>
        <w:t xml:space="preserve"> (other standards currently in development):</w:t>
      </w:r>
    </w:p>
    <w:p w14:paraId="268B2374" w14:textId="11FFB697" w:rsidR="0032299D" w:rsidRPr="0063543B" w:rsidRDefault="0032299D" w:rsidP="008D6D2D">
      <w:pPr>
        <w:pStyle w:val="NormalWeb"/>
        <w:numPr>
          <w:ilvl w:val="0"/>
          <w:numId w:val="22"/>
        </w:numPr>
        <w:rPr>
          <w:rFonts w:asciiTheme="minorHAnsi" w:hAnsiTheme="minorHAnsi" w:cstheme="minorHAnsi"/>
          <w:sz w:val="22"/>
          <w:szCs w:val="22"/>
        </w:rPr>
      </w:pPr>
      <w:r w:rsidRPr="0063543B">
        <w:rPr>
          <w:rFonts w:asciiTheme="minorHAnsi" w:hAnsiTheme="minorHAnsi" w:cstheme="minorHAnsi"/>
          <w:sz w:val="22"/>
          <w:szCs w:val="22"/>
        </w:rPr>
        <w:lastRenderedPageBreak/>
        <w:t>‘ISO56002 – Innovation management – Innovation management system – Guidance</w:t>
      </w:r>
    </w:p>
    <w:p w14:paraId="78A020F9" w14:textId="5C03C72B" w:rsidR="00233F9E" w:rsidRDefault="0032299D" w:rsidP="00233F9E">
      <w:pPr>
        <w:pStyle w:val="NormalWeb"/>
        <w:numPr>
          <w:ilvl w:val="0"/>
          <w:numId w:val="22"/>
        </w:numPr>
        <w:rPr>
          <w:rFonts w:asciiTheme="minorHAnsi" w:hAnsiTheme="minorHAnsi" w:cstheme="minorHAnsi"/>
          <w:sz w:val="22"/>
          <w:szCs w:val="22"/>
        </w:rPr>
      </w:pPr>
      <w:r w:rsidRPr="0063543B">
        <w:rPr>
          <w:rFonts w:asciiTheme="minorHAnsi" w:hAnsiTheme="minorHAnsi" w:cstheme="minorHAnsi"/>
          <w:sz w:val="22"/>
          <w:szCs w:val="22"/>
        </w:rPr>
        <w:t>ISO56003 – Innovation management – Tools ad methods for innovation practice – Guidance</w:t>
      </w:r>
    </w:p>
    <w:p w14:paraId="727B3788" w14:textId="2A1EE50D" w:rsidR="0032299D" w:rsidRPr="00233F9E" w:rsidRDefault="0032299D" w:rsidP="00233F9E">
      <w:pPr>
        <w:pStyle w:val="NormalWeb"/>
        <w:numPr>
          <w:ilvl w:val="0"/>
          <w:numId w:val="22"/>
        </w:numPr>
        <w:rPr>
          <w:rFonts w:asciiTheme="minorHAnsi" w:hAnsiTheme="minorHAnsi" w:cstheme="minorHAnsi"/>
          <w:sz w:val="22"/>
          <w:szCs w:val="22"/>
        </w:rPr>
      </w:pPr>
      <w:r w:rsidRPr="00233F9E">
        <w:rPr>
          <w:rFonts w:asciiTheme="minorHAnsi" w:hAnsiTheme="minorHAnsi" w:cstheme="minorHAnsi"/>
          <w:sz w:val="22"/>
          <w:szCs w:val="22"/>
        </w:rPr>
        <w:t>ISO/TR 56004 – Innovation Management assessment – Guidance’ (Naden, 202</w:t>
      </w:r>
      <w:r w:rsidR="00201E28" w:rsidRPr="00233F9E">
        <w:rPr>
          <w:rFonts w:asciiTheme="minorHAnsi" w:hAnsiTheme="minorHAnsi" w:cstheme="minorHAnsi"/>
          <w:sz w:val="22"/>
          <w:szCs w:val="22"/>
        </w:rPr>
        <w:t>0)</w:t>
      </w:r>
      <w:r w:rsidR="008C25A0">
        <w:rPr>
          <w:rFonts w:asciiTheme="minorHAnsi" w:hAnsiTheme="minorHAnsi" w:cstheme="minorHAnsi"/>
          <w:sz w:val="22"/>
          <w:szCs w:val="22"/>
        </w:rPr>
        <w:t>.</w:t>
      </w:r>
    </w:p>
    <w:p w14:paraId="32B8344F" w14:textId="3F9854B8" w:rsidR="003E3657" w:rsidRDefault="003E3657" w:rsidP="008D6D2D">
      <w:pPr>
        <w:pStyle w:val="NormalWeb"/>
        <w:rPr>
          <w:rFonts w:asciiTheme="minorHAnsi" w:hAnsiTheme="minorHAnsi" w:cstheme="minorHAnsi"/>
          <w:sz w:val="22"/>
          <w:szCs w:val="22"/>
        </w:rPr>
      </w:pPr>
      <w:r>
        <w:rPr>
          <w:rFonts w:asciiTheme="minorHAnsi" w:hAnsiTheme="minorHAnsi" w:cstheme="minorHAnsi"/>
          <w:sz w:val="22"/>
          <w:szCs w:val="22"/>
        </w:rPr>
        <w:t xml:space="preserve">Standards are best practice. The new ISO5600 standards have been ‘written by innovation experts from 49 countries, the collective knowledge has been brought together to set out best practice for managing ideas through to successful innovation’. (Knight, 2019)  </w:t>
      </w:r>
    </w:p>
    <w:p w14:paraId="2436B1E6" w14:textId="2905DC58" w:rsidR="008C3A49" w:rsidRDefault="007E3C7C" w:rsidP="008D6D2D">
      <w:pPr>
        <w:pStyle w:val="NormalWeb"/>
        <w:rPr>
          <w:rFonts w:asciiTheme="minorHAnsi" w:hAnsiTheme="minorHAnsi" w:cstheme="minorHAnsi"/>
          <w:sz w:val="22"/>
          <w:szCs w:val="22"/>
        </w:rPr>
      </w:pPr>
      <w:r>
        <w:rPr>
          <w:rFonts w:asciiTheme="minorHAnsi" w:hAnsiTheme="minorHAnsi" w:cstheme="minorHAnsi"/>
          <w:sz w:val="22"/>
          <w:szCs w:val="22"/>
        </w:rPr>
        <w:t xml:space="preserve">As Griffiths &amp; Hughes look to expand their business into other markets – geographically </w:t>
      </w:r>
      <w:r w:rsidR="00CF6F3A">
        <w:rPr>
          <w:rFonts w:asciiTheme="minorHAnsi" w:hAnsiTheme="minorHAnsi" w:cstheme="minorHAnsi"/>
          <w:sz w:val="22"/>
          <w:szCs w:val="22"/>
        </w:rPr>
        <w:t>and</w:t>
      </w:r>
      <w:r>
        <w:rPr>
          <w:rFonts w:asciiTheme="minorHAnsi" w:hAnsiTheme="minorHAnsi" w:cstheme="minorHAnsi"/>
          <w:sz w:val="22"/>
          <w:szCs w:val="22"/>
        </w:rPr>
        <w:t xml:space="preserve"> </w:t>
      </w:r>
      <w:r w:rsidR="008C25A0">
        <w:rPr>
          <w:rFonts w:asciiTheme="minorHAnsi" w:hAnsiTheme="minorHAnsi" w:cstheme="minorHAnsi"/>
          <w:sz w:val="22"/>
          <w:szCs w:val="22"/>
        </w:rPr>
        <w:t xml:space="preserve">by </w:t>
      </w:r>
      <w:r>
        <w:rPr>
          <w:rFonts w:asciiTheme="minorHAnsi" w:hAnsiTheme="minorHAnsi" w:cstheme="minorHAnsi"/>
          <w:sz w:val="22"/>
          <w:szCs w:val="22"/>
        </w:rPr>
        <w:t xml:space="preserve">product </w:t>
      </w:r>
      <w:r w:rsidR="008C25A0">
        <w:rPr>
          <w:rFonts w:asciiTheme="minorHAnsi" w:hAnsiTheme="minorHAnsi" w:cstheme="minorHAnsi"/>
          <w:sz w:val="22"/>
          <w:szCs w:val="22"/>
        </w:rPr>
        <w:t>diversification,</w:t>
      </w:r>
      <w:r>
        <w:rPr>
          <w:rFonts w:asciiTheme="minorHAnsi" w:hAnsiTheme="minorHAnsi" w:cstheme="minorHAnsi"/>
          <w:sz w:val="22"/>
          <w:szCs w:val="22"/>
        </w:rPr>
        <w:t xml:space="preserve"> in terms of the body temperature scanner – this shared knowledge f</w:t>
      </w:r>
      <w:r w:rsidR="006C530F">
        <w:rPr>
          <w:rFonts w:asciiTheme="minorHAnsi" w:hAnsiTheme="minorHAnsi" w:cstheme="minorHAnsi"/>
          <w:sz w:val="22"/>
          <w:szCs w:val="22"/>
        </w:rPr>
        <w:t>ro</w:t>
      </w:r>
      <w:r>
        <w:rPr>
          <w:rFonts w:asciiTheme="minorHAnsi" w:hAnsiTheme="minorHAnsi" w:cstheme="minorHAnsi"/>
          <w:sz w:val="22"/>
          <w:szCs w:val="22"/>
        </w:rPr>
        <w:t xml:space="preserve">m innovation experts will be hugely beneficial. </w:t>
      </w:r>
      <w:r w:rsidR="006C530F">
        <w:rPr>
          <w:rFonts w:asciiTheme="minorHAnsi" w:hAnsiTheme="minorHAnsi" w:cstheme="minorHAnsi"/>
          <w:sz w:val="22"/>
          <w:szCs w:val="22"/>
        </w:rPr>
        <w:t xml:space="preserve">They are already moving into unchartered territories, where, as illustrated in section 1, </w:t>
      </w:r>
      <w:r w:rsidR="00CF6F3A">
        <w:rPr>
          <w:rFonts w:asciiTheme="minorHAnsi" w:hAnsiTheme="minorHAnsi" w:cstheme="minorHAnsi"/>
          <w:sz w:val="22"/>
          <w:szCs w:val="22"/>
        </w:rPr>
        <w:t>several</w:t>
      </w:r>
      <w:r w:rsidR="006C530F">
        <w:rPr>
          <w:rFonts w:asciiTheme="minorHAnsi" w:hAnsiTheme="minorHAnsi" w:cstheme="minorHAnsi"/>
          <w:sz w:val="22"/>
          <w:szCs w:val="22"/>
        </w:rPr>
        <w:t xml:space="preserve"> political, social, and cultural issues will have a huge impact on the ability to expand. ISO is a worldwide federation </w:t>
      </w:r>
      <w:r w:rsidR="00CA2613">
        <w:rPr>
          <w:rFonts w:asciiTheme="minorHAnsi" w:hAnsiTheme="minorHAnsi" w:cstheme="minorHAnsi"/>
          <w:sz w:val="22"/>
          <w:szCs w:val="22"/>
        </w:rPr>
        <w:t>meaning that if a company achieves a</w:t>
      </w:r>
      <w:r w:rsidR="0058245E">
        <w:rPr>
          <w:rFonts w:asciiTheme="minorHAnsi" w:hAnsiTheme="minorHAnsi" w:cstheme="minorHAnsi"/>
          <w:sz w:val="22"/>
          <w:szCs w:val="22"/>
        </w:rPr>
        <w:t>n</w:t>
      </w:r>
      <w:r w:rsidR="00CA2613">
        <w:rPr>
          <w:rFonts w:asciiTheme="minorHAnsi" w:hAnsiTheme="minorHAnsi" w:cstheme="minorHAnsi"/>
          <w:sz w:val="22"/>
          <w:szCs w:val="22"/>
        </w:rPr>
        <w:t xml:space="preserve"> ISO certification, no matter where a company does business in the world, their products, services etc have met agreed specifications.</w:t>
      </w:r>
    </w:p>
    <w:p w14:paraId="7EC172BE" w14:textId="7FEB75E1" w:rsidR="00201E28" w:rsidRDefault="008C3A49" w:rsidP="00CD6AB4">
      <w:pPr>
        <w:pStyle w:val="NormalWeb"/>
        <w:rPr>
          <w:rFonts w:asciiTheme="minorHAnsi" w:hAnsiTheme="minorHAnsi" w:cstheme="minorHAnsi"/>
          <w:sz w:val="22"/>
          <w:szCs w:val="22"/>
        </w:rPr>
      </w:pPr>
      <w:r>
        <w:rPr>
          <w:rFonts w:asciiTheme="minorHAnsi" w:hAnsiTheme="minorHAnsi" w:cstheme="minorHAnsi"/>
          <w:sz w:val="22"/>
          <w:szCs w:val="22"/>
        </w:rPr>
        <w:t xml:space="preserve">Innov8rs describe the ISO5600 standards as ‘like a Bill of Rights for innovation management, with all the </w:t>
      </w:r>
      <w:r w:rsidR="00201E28">
        <w:rPr>
          <w:rFonts w:asciiTheme="minorHAnsi" w:hAnsiTheme="minorHAnsi" w:cstheme="minorHAnsi"/>
          <w:sz w:val="22"/>
          <w:szCs w:val="22"/>
        </w:rPr>
        <w:t>information business leaders need to create a system of record for innovation in their organisations’. Griffiths &amp; Hughes need to incorporate ISO5600, and other standards into their business to better facilitate</w:t>
      </w:r>
      <w:r w:rsidR="008C25A0">
        <w:rPr>
          <w:rFonts w:asciiTheme="minorHAnsi" w:hAnsiTheme="minorHAnsi" w:cstheme="minorHAnsi"/>
          <w:sz w:val="22"/>
          <w:szCs w:val="22"/>
        </w:rPr>
        <w:t xml:space="preserve"> and embed</w:t>
      </w:r>
      <w:r w:rsidR="00201E28">
        <w:rPr>
          <w:rFonts w:asciiTheme="minorHAnsi" w:hAnsiTheme="minorHAnsi" w:cstheme="minorHAnsi"/>
          <w:sz w:val="22"/>
          <w:szCs w:val="22"/>
        </w:rPr>
        <w:t xml:space="preserve"> innovation within the business. </w:t>
      </w:r>
    </w:p>
    <w:p w14:paraId="17612E78" w14:textId="40AC55C5" w:rsidR="00201E28" w:rsidRDefault="00201E28" w:rsidP="00CD6AB4">
      <w:pPr>
        <w:pStyle w:val="NormalWeb"/>
        <w:rPr>
          <w:rFonts w:asciiTheme="minorHAnsi" w:hAnsiTheme="minorHAnsi" w:cstheme="minorHAnsi"/>
          <w:sz w:val="22"/>
          <w:szCs w:val="22"/>
        </w:rPr>
      </w:pPr>
      <w:r>
        <w:rPr>
          <w:rFonts w:asciiTheme="minorHAnsi" w:hAnsiTheme="minorHAnsi" w:cstheme="minorHAnsi"/>
          <w:sz w:val="22"/>
          <w:szCs w:val="22"/>
        </w:rPr>
        <w:t xml:space="preserve">As </w:t>
      </w:r>
      <w:r w:rsidR="00233F9E">
        <w:rPr>
          <w:rFonts w:asciiTheme="minorHAnsi" w:hAnsiTheme="minorHAnsi" w:cstheme="minorHAnsi"/>
          <w:sz w:val="22"/>
          <w:szCs w:val="22"/>
        </w:rPr>
        <w:t>Griffiths &amp; Hughes look to strategically position themselves to market, manufacture and distribute their products on a global scale, the consistency that the ISO standards offer them from an innovation management point of view will be a huge contributor to company success</w:t>
      </w:r>
      <w:r w:rsidR="000539D2">
        <w:rPr>
          <w:rFonts w:asciiTheme="minorHAnsi" w:hAnsiTheme="minorHAnsi" w:cstheme="minorHAnsi"/>
          <w:sz w:val="22"/>
          <w:szCs w:val="22"/>
        </w:rPr>
        <w:t xml:space="preserve">. </w:t>
      </w:r>
    </w:p>
    <w:p w14:paraId="1F5090A7" w14:textId="2EC965D4" w:rsidR="00506830" w:rsidRPr="00201E28" w:rsidRDefault="00506830" w:rsidP="00CD6AB4">
      <w:pPr>
        <w:pStyle w:val="NormalWeb"/>
        <w:rPr>
          <w:rFonts w:asciiTheme="minorHAnsi" w:hAnsiTheme="minorHAnsi" w:cstheme="minorHAnsi"/>
          <w:sz w:val="22"/>
          <w:szCs w:val="22"/>
        </w:rPr>
      </w:pPr>
      <w:r w:rsidRPr="00D90BBB">
        <w:rPr>
          <w:rFonts w:asciiTheme="minorHAnsi" w:hAnsiTheme="minorHAnsi" w:cstheme="minorHAnsi"/>
          <w:b/>
          <w:bCs/>
          <w:sz w:val="28"/>
          <w:szCs w:val="28"/>
          <w:u w:val="single"/>
        </w:rPr>
        <w:t>References</w:t>
      </w:r>
    </w:p>
    <w:p w14:paraId="4F423150" w14:textId="20089047" w:rsidR="00506830" w:rsidRPr="003E3657" w:rsidRDefault="00506830" w:rsidP="00506830">
      <w:pPr>
        <w:pStyle w:val="NormalWeb"/>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Martin, M. (2017) ‘These will be the most powerful economies in the world’, </w:t>
      </w:r>
      <w:r w:rsidRPr="003E3657">
        <w:rPr>
          <w:rFonts w:asciiTheme="minorHAnsi" w:hAnsiTheme="minorHAnsi" w:cstheme="minorHAnsi"/>
          <w:i/>
          <w:iCs/>
          <w:sz w:val="22"/>
          <w:szCs w:val="22"/>
        </w:rPr>
        <w:t>World Economic Forum</w:t>
      </w:r>
      <w:r w:rsidRPr="003E3657">
        <w:rPr>
          <w:rFonts w:asciiTheme="minorHAnsi" w:hAnsiTheme="minorHAnsi" w:cstheme="minorHAnsi"/>
          <w:sz w:val="22"/>
          <w:szCs w:val="22"/>
        </w:rPr>
        <w:t xml:space="preserve">, Available at: </w:t>
      </w:r>
      <w:hyperlink r:id="rId7" w:history="1">
        <w:r w:rsidRPr="003E3657">
          <w:rPr>
            <w:rStyle w:val="Hyperlink"/>
            <w:rFonts w:asciiTheme="minorHAnsi" w:hAnsiTheme="minorHAnsi" w:cstheme="minorHAnsi"/>
            <w:sz w:val="22"/>
            <w:szCs w:val="22"/>
          </w:rPr>
          <w:t>These will be the most powerful economies in the world by 2050 | World Economic Forum (weforum.org)</w:t>
        </w:r>
      </w:hyperlink>
      <w:r w:rsidRPr="003E3657">
        <w:rPr>
          <w:rFonts w:asciiTheme="minorHAnsi" w:hAnsiTheme="minorHAnsi" w:cstheme="minorHAnsi"/>
          <w:sz w:val="22"/>
          <w:szCs w:val="22"/>
        </w:rPr>
        <w:t xml:space="preserve"> (Accessed 13 May 2023)</w:t>
      </w:r>
    </w:p>
    <w:p w14:paraId="07F33391" w14:textId="2DC69AAE" w:rsidR="00506830" w:rsidRPr="003E3657" w:rsidRDefault="00F365E2" w:rsidP="00506830">
      <w:pPr>
        <w:pStyle w:val="NormalWeb"/>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Doing Business Guide (2020) </w:t>
      </w:r>
      <w:r w:rsidRPr="003E3657">
        <w:rPr>
          <w:rFonts w:asciiTheme="minorHAnsi" w:hAnsiTheme="minorHAnsi" w:cstheme="minorHAnsi"/>
          <w:i/>
          <w:iCs/>
          <w:sz w:val="22"/>
          <w:szCs w:val="22"/>
        </w:rPr>
        <w:t xml:space="preserve">Doing Business in Brazil. </w:t>
      </w:r>
      <w:r w:rsidRPr="003E3657">
        <w:rPr>
          <w:rFonts w:asciiTheme="minorHAnsi" w:hAnsiTheme="minorHAnsi" w:cstheme="minorHAnsi"/>
          <w:sz w:val="22"/>
          <w:szCs w:val="22"/>
        </w:rPr>
        <w:t xml:space="preserve">Available at: </w:t>
      </w:r>
      <w:hyperlink r:id="rId8" w:history="1">
        <w:r w:rsidRPr="003E3657">
          <w:rPr>
            <w:rStyle w:val="Hyperlink"/>
            <w:rFonts w:asciiTheme="minorHAnsi" w:hAnsiTheme="minorHAnsi" w:cstheme="minorHAnsi"/>
            <w:sz w:val="22"/>
            <w:szCs w:val="22"/>
          </w:rPr>
          <w:t>The Guide - Doing Business in Brazil Guide (doingbusinessguide.co.uk)</w:t>
        </w:r>
      </w:hyperlink>
      <w:r w:rsidRPr="003E3657">
        <w:rPr>
          <w:rFonts w:asciiTheme="minorHAnsi" w:hAnsiTheme="minorHAnsi" w:cstheme="minorHAnsi"/>
          <w:sz w:val="22"/>
          <w:szCs w:val="22"/>
        </w:rPr>
        <w:t xml:space="preserve"> (Accessed: 9 May 2023)</w:t>
      </w:r>
    </w:p>
    <w:p w14:paraId="340ABE07" w14:textId="5E931CFA" w:rsidR="00F365E2" w:rsidRPr="003E3657" w:rsidRDefault="00F365E2" w:rsidP="00506830">
      <w:pPr>
        <w:pStyle w:val="NormalWeb"/>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Biz Latin Hub (2020) </w:t>
      </w:r>
      <w:r w:rsidRPr="003E3657">
        <w:rPr>
          <w:rFonts w:asciiTheme="minorHAnsi" w:hAnsiTheme="minorHAnsi" w:cstheme="minorHAnsi"/>
          <w:i/>
          <w:iCs/>
          <w:sz w:val="22"/>
          <w:szCs w:val="22"/>
        </w:rPr>
        <w:t>Key Advantages of doing business in Brazil.</w:t>
      </w:r>
      <w:r w:rsidRPr="003E3657">
        <w:rPr>
          <w:rFonts w:asciiTheme="minorHAnsi" w:hAnsiTheme="minorHAnsi" w:cstheme="minorHAnsi"/>
          <w:sz w:val="22"/>
          <w:szCs w:val="22"/>
        </w:rPr>
        <w:t xml:space="preserve"> Available at: </w:t>
      </w:r>
      <w:hyperlink r:id="rId9" w:history="1">
        <w:r w:rsidRPr="003E3657">
          <w:rPr>
            <w:rStyle w:val="Hyperlink"/>
            <w:rFonts w:asciiTheme="minorHAnsi" w:hAnsiTheme="minorHAnsi" w:cstheme="minorHAnsi"/>
            <w:sz w:val="22"/>
            <w:szCs w:val="22"/>
          </w:rPr>
          <w:t>Key Advantages of Doing Business in Brazil - Biz Latin Hub</w:t>
        </w:r>
      </w:hyperlink>
      <w:r w:rsidRPr="003E3657">
        <w:rPr>
          <w:rFonts w:asciiTheme="minorHAnsi" w:hAnsiTheme="minorHAnsi" w:cstheme="minorHAnsi"/>
          <w:sz w:val="22"/>
          <w:szCs w:val="22"/>
        </w:rPr>
        <w:t xml:space="preserve"> (Accessed: 1</w:t>
      </w:r>
      <w:r w:rsidR="00DD2995" w:rsidRPr="003E3657">
        <w:rPr>
          <w:rFonts w:asciiTheme="minorHAnsi" w:hAnsiTheme="minorHAnsi" w:cstheme="minorHAnsi"/>
          <w:sz w:val="22"/>
          <w:szCs w:val="22"/>
        </w:rPr>
        <w:t>2</w:t>
      </w:r>
      <w:r w:rsidRPr="003E3657">
        <w:rPr>
          <w:rFonts w:asciiTheme="minorHAnsi" w:hAnsiTheme="minorHAnsi" w:cstheme="minorHAnsi"/>
          <w:sz w:val="22"/>
          <w:szCs w:val="22"/>
        </w:rPr>
        <w:t xml:space="preserve"> May 2023)</w:t>
      </w:r>
    </w:p>
    <w:p w14:paraId="34687569" w14:textId="62C519BD" w:rsidR="00F365E2" w:rsidRPr="003E3657" w:rsidRDefault="00F365E2"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Tidd J, Bessant J. (2018) </w:t>
      </w:r>
      <w:r w:rsidRPr="003E3657">
        <w:rPr>
          <w:rFonts w:asciiTheme="minorHAnsi" w:hAnsiTheme="minorHAnsi" w:cstheme="minorHAnsi"/>
          <w:i/>
          <w:iCs/>
          <w:sz w:val="22"/>
          <w:szCs w:val="22"/>
        </w:rPr>
        <w:t>Managing Innovation: Integrating Technological, Market and Organizational Change</w:t>
      </w:r>
      <w:r w:rsidRPr="003E3657">
        <w:rPr>
          <w:rFonts w:asciiTheme="minorHAnsi" w:hAnsiTheme="minorHAnsi" w:cstheme="minorHAnsi"/>
          <w:sz w:val="22"/>
          <w:szCs w:val="22"/>
        </w:rPr>
        <w:t>. Hoboken. Wiley</w:t>
      </w:r>
    </w:p>
    <w:p w14:paraId="4D0951B8" w14:textId="68458EAB" w:rsidR="00F365E2" w:rsidRPr="003E3657" w:rsidRDefault="00DD29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TMF Group (2023) </w:t>
      </w:r>
      <w:r w:rsidRPr="003E3657">
        <w:rPr>
          <w:rFonts w:asciiTheme="minorHAnsi" w:hAnsiTheme="minorHAnsi" w:cstheme="minorHAnsi"/>
          <w:i/>
          <w:iCs/>
          <w:sz w:val="22"/>
          <w:szCs w:val="22"/>
        </w:rPr>
        <w:t>Top 10 challenges of doing business in Brazil in 2023</w:t>
      </w:r>
      <w:r w:rsidRPr="003E3657">
        <w:rPr>
          <w:rFonts w:asciiTheme="minorHAnsi" w:hAnsiTheme="minorHAnsi" w:cstheme="minorHAnsi"/>
          <w:sz w:val="22"/>
          <w:szCs w:val="22"/>
        </w:rPr>
        <w:t xml:space="preserve">. Available at: </w:t>
      </w:r>
      <w:hyperlink r:id="rId10" w:history="1">
        <w:r w:rsidRPr="003E3657">
          <w:rPr>
            <w:rStyle w:val="Hyperlink"/>
            <w:rFonts w:asciiTheme="minorHAnsi" w:hAnsiTheme="minorHAnsi" w:cstheme="minorHAnsi"/>
            <w:sz w:val="22"/>
            <w:szCs w:val="22"/>
          </w:rPr>
          <w:t>Top 10 challenges of doing business in Brazil in 2023 | TMF Group (tmf-group.com)</w:t>
        </w:r>
      </w:hyperlink>
      <w:r w:rsidRPr="003E3657">
        <w:rPr>
          <w:rFonts w:asciiTheme="minorHAnsi" w:hAnsiTheme="minorHAnsi" w:cstheme="minorHAnsi"/>
          <w:sz w:val="22"/>
          <w:szCs w:val="22"/>
        </w:rPr>
        <w:t xml:space="preserve"> (Accessed 12 May 2023)</w:t>
      </w:r>
    </w:p>
    <w:p w14:paraId="391207AF" w14:textId="19253669" w:rsidR="00DD2995" w:rsidRPr="003E3657" w:rsidRDefault="00DD29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lastRenderedPageBreak/>
        <w:t xml:space="preserve">TMF Group (2021) </w:t>
      </w:r>
      <w:r w:rsidRPr="003E3657">
        <w:rPr>
          <w:rFonts w:asciiTheme="minorHAnsi" w:hAnsiTheme="minorHAnsi" w:cstheme="minorHAnsi"/>
          <w:i/>
          <w:iCs/>
          <w:sz w:val="22"/>
          <w:szCs w:val="22"/>
        </w:rPr>
        <w:t>Doing business in Brazil: what you need to know</w:t>
      </w:r>
      <w:r w:rsidRPr="003E3657">
        <w:rPr>
          <w:rFonts w:asciiTheme="minorHAnsi" w:hAnsiTheme="minorHAnsi" w:cstheme="minorHAnsi"/>
          <w:sz w:val="22"/>
          <w:szCs w:val="22"/>
        </w:rPr>
        <w:t xml:space="preserve">. Available at: </w:t>
      </w:r>
      <w:hyperlink r:id="rId11" w:history="1">
        <w:r w:rsidRPr="003E3657">
          <w:rPr>
            <w:rStyle w:val="Hyperlink"/>
            <w:rFonts w:asciiTheme="minorHAnsi" w:hAnsiTheme="minorHAnsi" w:cstheme="minorHAnsi"/>
            <w:sz w:val="22"/>
            <w:szCs w:val="22"/>
          </w:rPr>
          <w:t>Doing business in Brazil: what you should know | TMF Group (tmf-group.com)</w:t>
        </w:r>
      </w:hyperlink>
      <w:r w:rsidRPr="003E3657">
        <w:rPr>
          <w:rFonts w:asciiTheme="minorHAnsi" w:hAnsiTheme="minorHAnsi" w:cstheme="minorHAnsi"/>
          <w:sz w:val="22"/>
          <w:szCs w:val="22"/>
        </w:rPr>
        <w:t xml:space="preserve"> (Accessed 11 May 2023)</w:t>
      </w:r>
    </w:p>
    <w:p w14:paraId="2F3BF099" w14:textId="414AB105" w:rsidR="00DD2995" w:rsidRPr="003E3657" w:rsidRDefault="00DD29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Gov.UK (2022) </w:t>
      </w:r>
      <w:r w:rsidRPr="003E3657">
        <w:rPr>
          <w:rFonts w:asciiTheme="minorHAnsi" w:hAnsiTheme="minorHAnsi" w:cstheme="minorHAnsi"/>
          <w:i/>
          <w:iCs/>
          <w:sz w:val="22"/>
          <w:szCs w:val="22"/>
        </w:rPr>
        <w:t>Overseas business risk: Uruguay</w:t>
      </w:r>
      <w:r w:rsidRPr="003E3657">
        <w:rPr>
          <w:rFonts w:asciiTheme="minorHAnsi" w:hAnsiTheme="minorHAnsi" w:cstheme="minorHAnsi"/>
          <w:sz w:val="22"/>
          <w:szCs w:val="22"/>
        </w:rPr>
        <w:t xml:space="preserve">. Available at: </w:t>
      </w:r>
      <w:hyperlink r:id="rId12" w:history="1">
        <w:r w:rsidRPr="003E3657">
          <w:rPr>
            <w:rStyle w:val="Hyperlink"/>
            <w:rFonts w:asciiTheme="minorHAnsi" w:hAnsiTheme="minorHAnsi" w:cstheme="minorHAnsi"/>
            <w:sz w:val="22"/>
            <w:szCs w:val="22"/>
          </w:rPr>
          <w:t>Overseas business risk: Uruguay - GOV.UK (www.gov.uk)</w:t>
        </w:r>
      </w:hyperlink>
      <w:r w:rsidRPr="003E3657">
        <w:rPr>
          <w:rFonts w:asciiTheme="minorHAnsi" w:hAnsiTheme="minorHAnsi" w:cstheme="minorHAnsi"/>
          <w:sz w:val="22"/>
          <w:szCs w:val="22"/>
        </w:rPr>
        <w:t xml:space="preserve"> (Accessed 13 May 2023)</w:t>
      </w:r>
    </w:p>
    <w:p w14:paraId="6A77D434" w14:textId="48C9BDEE" w:rsidR="00DD2995" w:rsidRPr="003E3657" w:rsidRDefault="00DD29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Alonso, M (2017) </w:t>
      </w:r>
      <w:r w:rsidRPr="003E3657">
        <w:rPr>
          <w:rFonts w:asciiTheme="minorHAnsi" w:hAnsiTheme="minorHAnsi" w:cstheme="minorHAnsi"/>
          <w:i/>
          <w:iCs/>
          <w:sz w:val="22"/>
          <w:szCs w:val="22"/>
        </w:rPr>
        <w:t>Uruguay’s Free Trade Zones: a tool to boost investment</w:t>
      </w:r>
      <w:r w:rsidRPr="003E3657">
        <w:rPr>
          <w:rFonts w:asciiTheme="minorHAnsi" w:hAnsiTheme="minorHAnsi" w:cstheme="minorHAnsi"/>
          <w:sz w:val="22"/>
          <w:szCs w:val="22"/>
        </w:rPr>
        <w:t xml:space="preserve">. TMF Group. Available at: </w:t>
      </w:r>
      <w:hyperlink r:id="rId13" w:anchor=":~:text=Currently%2C%20there%20are%2012%20Free%20Trade%20Zones%20concentrated,Canelones%2C%20Florida%2C%20San%20Jose%2C%20Colonia%20and%20Rio%20Negro." w:history="1">
        <w:r w:rsidRPr="003E3657">
          <w:rPr>
            <w:rStyle w:val="Hyperlink"/>
            <w:rFonts w:asciiTheme="minorHAnsi" w:hAnsiTheme="minorHAnsi" w:cstheme="minorHAnsi"/>
            <w:sz w:val="22"/>
            <w:szCs w:val="22"/>
          </w:rPr>
          <w:t>Uruguay’s Free Trade Zones: a tool to boost investment | TMF Group (tmf-group.com)</w:t>
        </w:r>
      </w:hyperlink>
      <w:r w:rsidRPr="003E3657">
        <w:rPr>
          <w:rFonts w:asciiTheme="minorHAnsi" w:hAnsiTheme="minorHAnsi" w:cstheme="minorHAnsi"/>
          <w:sz w:val="22"/>
          <w:szCs w:val="22"/>
        </w:rPr>
        <w:t xml:space="preserve"> (Accessed 11 May 2023)</w:t>
      </w:r>
    </w:p>
    <w:p w14:paraId="4BBCD7EF" w14:textId="3F02EB74" w:rsidR="00DD2995" w:rsidRPr="003E3657" w:rsidRDefault="00DD29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color w:val="000000"/>
          <w:sz w:val="22"/>
          <w:szCs w:val="22"/>
          <w:shd w:val="clear" w:color="auto" w:fill="FFFFFF"/>
        </w:rPr>
        <w:t xml:space="preserve">Biz Latin Hub (2019) </w:t>
      </w:r>
      <w:r w:rsidR="00A538A4" w:rsidRPr="003E3657">
        <w:rPr>
          <w:rFonts w:asciiTheme="minorHAnsi" w:hAnsiTheme="minorHAnsi" w:cstheme="minorHAnsi"/>
          <w:color w:val="000000"/>
          <w:sz w:val="22"/>
          <w:szCs w:val="22"/>
          <w:shd w:val="clear" w:color="auto" w:fill="FFFFFF"/>
        </w:rPr>
        <w:t xml:space="preserve">Uruguay: the manufacturing hub of Latin America. Available at: </w:t>
      </w:r>
      <w:hyperlink r:id="rId14" w:history="1">
        <w:r w:rsidR="00A538A4" w:rsidRPr="003E3657">
          <w:rPr>
            <w:rStyle w:val="Hyperlink"/>
            <w:rFonts w:asciiTheme="minorHAnsi" w:hAnsiTheme="minorHAnsi" w:cstheme="minorHAnsi"/>
            <w:sz w:val="22"/>
            <w:szCs w:val="22"/>
          </w:rPr>
          <w:t>Uruguay: The Manufacturing Hub Of Latin America (bizlatinhub.com)</w:t>
        </w:r>
      </w:hyperlink>
      <w:r w:rsidR="00A538A4" w:rsidRPr="003E3657">
        <w:rPr>
          <w:rFonts w:asciiTheme="minorHAnsi" w:hAnsiTheme="minorHAnsi" w:cstheme="minorHAnsi"/>
          <w:sz w:val="22"/>
          <w:szCs w:val="22"/>
        </w:rPr>
        <w:t xml:space="preserve"> (Accessed 11 May 2023)</w:t>
      </w:r>
    </w:p>
    <w:p w14:paraId="65329DF4" w14:textId="08E1F9B6" w:rsidR="00A538A4" w:rsidRPr="003E3657" w:rsidRDefault="0020613E"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Doing Business Guide (2023) </w:t>
      </w:r>
      <w:r w:rsidRPr="003E3657">
        <w:rPr>
          <w:rFonts w:asciiTheme="minorHAnsi" w:hAnsiTheme="minorHAnsi" w:cstheme="minorHAnsi"/>
          <w:i/>
          <w:iCs/>
          <w:sz w:val="22"/>
          <w:szCs w:val="22"/>
        </w:rPr>
        <w:t xml:space="preserve">Doing Business in Argentina. </w:t>
      </w:r>
      <w:r w:rsidRPr="003E3657">
        <w:rPr>
          <w:rFonts w:asciiTheme="minorHAnsi" w:hAnsiTheme="minorHAnsi" w:cstheme="minorHAnsi"/>
          <w:sz w:val="22"/>
          <w:szCs w:val="22"/>
        </w:rPr>
        <w:t xml:space="preserve">Available at: </w:t>
      </w:r>
      <w:hyperlink r:id="rId15" w:history="1">
        <w:r w:rsidRPr="003E3657">
          <w:rPr>
            <w:rStyle w:val="Hyperlink"/>
            <w:rFonts w:asciiTheme="minorHAnsi" w:hAnsiTheme="minorHAnsi" w:cstheme="minorHAnsi"/>
            <w:sz w:val="22"/>
            <w:szCs w:val="22"/>
          </w:rPr>
          <w:t>The Guide - Doing Business in Argentina Guide (doingbusinessguide.co.uk)</w:t>
        </w:r>
      </w:hyperlink>
      <w:r w:rsidRPr="003E3657">
        <w:rPr>
          <w:rFonts w:asciiTheme="minorHAnsi" w:hAnsiTheme="minorHAnsi" w:cstheme="minorHAnsi"/>
          <w:sz w:val="22"/>
          <w:szCs w:val="22"/>
        </w:rPr>
        <w:t xml:space="preserve"> (Accessed 15 May 2023)</w:t>
      </w:r>
    </w:p>
    <w:p w14:paraId="7F9DEF55" w14:textId="74335515" w:rsidR="0020613E" w:rsidRPr="003E3657" w:rsidRDefault="0020613E"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Mignone, S (2021) </w:t>
      </w:r>
      <w:r w:rsidRPr="003E3657">
        <w:rPr>
          <w:rFonts w:asciiTheme="minorHAnsi" w:hAnsiTheme="minorHAnsi" w:cstheme="minorHAnsi"/>
          <w:i/>
          <w:iCs/>
          <w:sz w:val="22"/>
          <w:szCs w:val="22"/>
        </w:rPr>
        <w:t>Doing Business in Argentina</w:t>
      </w:r>
      <w:r w:rsidRPr="003E3657">
        <w:rPr>
          <w:rFonts w:asciiTheme="minorHAnsi" w:hAnsiTheme="minorHAnsi" w:cstheme="minorHAnsi"/>
          <w:sz w:val="22"/>
          <w:szCs w:val="22"/>
        </w:rPr>
        <w:t xml:space="preserve">. PWC. Available at: </w:t>
      </w:r>
      <w:hyperlink r:id="rId16" w:history="1">
        <w:r w:rsidRPr="003E3657">
          <w:rPr>
            <w:rStyle w:val="Hyperlink"/>
            <w:rFonts w:asciiTheme="minorHAnsi" w:hAnsiTheme="minorHAnsi" w:cstheme="minorHAnsi"/>
            <w:sz w:val="22"/>
            <w:szCs w:val="22"/>
          </w:rPr>
          <w:t>db-argentina-2021.pdf (pwc.com.ar)</w:t>
        </w:r>
      </w:hyperlink>
      <w:r w:rsidRPr="003E3657">
        <w:rPr>
          <w:rFonts w:asciiTheme="minorHAnsi" w:hAnsiTheme="minorHAnsi" w:cstheme="minorHAnsi"/>
          <w:sz w:val="22"/>
          <w:szCs w:val="22"/>
        </w:rPr>
        <w:t xml:space="preserve"> (Accessed 15 May 2023)</w:t>
      </w:r>
    </w:p>
    <w:p w14:paraId="60918267" w14:textId="66FD755A" w:rsidR="0020613E" w:rsidRPr="003E3657" w:rsidRDefault="0020613E"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Roy, D (2022) </w:t>
      </w:r>
      <w:r w:rsidRPr="003E3657">
        <w:rPr>
          <w:rFonts w:asciiTheme="minorHAnsi" w:hAnsiTheme="minorHAnsi" w:cstheme="minorHAnsi"/>
          <w:i/>
          <w:iCs/>
          <w:sz w:val="22"/>
          <w:szCs w:val="22"/>
        </w:rPr>
        <w:t>Argentina: A South American Power Struggles for Stability</w:t>
      </w:r>
      <w:r w:rsidRPr="003E3657">
        <w:rPr>
          <w:rFonts w:asciiTheme="minorHAnsi" w:hAnsiTheme="minorHAnsi" w:cstheme="minorHAnsi"/>
          <w:sz w:val="22"/>
          <w:szCs w:val="22"/>
        </w:rPr>
        <w:t xml:space="preserve">. Council on Foreign Relations. Available at: </w:t>
      </w:r>
      <w:hyperlink r:id="rId17" w:history="1">
        <w:r w:rsidRPr="003E3657">
          <w:rPr>
            <w:rStyle w:val="Hyperlink"/>
            <w:rFonts w:asciiTheme="minorHAnsi" w:hAnsiTheme="minorHAnsi" w:cstheme="minorHAnsi"/>
            <w:sz w:val="22"/>
            <w:szCs w:val="22"/>
          </w:rPr>
          <w:t>Argentina: A South American Power Struggles for Stability | Council on Foreign Relations (cfr.org)</w:t>
        </w:r>
      </w:hyperlink>
      <w:r w:rsidRPr="003E3657">
        <w:rPr>
          <w:rFonts w:asciiTheme="minorHAnsi" w:hAnsiTheme="minorHAnsi" w:cstheme="minorHAnsi"/>
          <w:sz w:val="22"/>
          <w:szCs w:val="22"/>
        </w:rPr>
        <w:t xml:space="preserve"> (Accessed 15 May 2023)</w:t>
      </w:r>
    </w:p>
    <w:p w14:paraId="2830E265" w14:textId="772734DE" w:rsidR="0020613E" w:rsidRPr="003E3657" w:rsidRDefault="00202B77"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PROQC (2022) </w:t>
      </w:r>
      <w:r w:rsidRPr="003E3657">
        <w:rPr>
          <w:rFonts w:asciiTheme="minorHAnsi" w:hAnsiTheme="minorHAnsi" w:cstheme="minorHAnsi"/>
          <w:i/>
          <w:iCs/>
          <w:sz w:val="22"/>
          <w:szCs w:val="22"/>
        </w:rPr>
        <w:t>Manufacturing in Pakistan: Opportunities, Challenges and Quality Control</w:t>
      </w:r>
      <w:r w:rsidRPr="003E3657">
        <w:rPr>
          <w:rFonts w:asciiTheme="minorHAnsi" w:hAnsiTheme="minorHAnsi" w:cstheme="minorHAnsi"/>
          <w:sz w:val="22"/>
          <w:szCs w:val="22"/>
        </w:rPr>
        <w:t xml:space="preserve">. Available at: </w:t>
      </w:r>
      <w:hyperlink r:id="rId18" w:history="1">
        <w:r w:rsidRPr="003E3657">
          <w:rPr>
            <w:rStyle w:val="Hyperlink"/>
            <w:rFonts w:asciiTheme="minorHAnsi" w:hAnsiTheme="minorHAnsi" w:cstheme="minorHAnsi"/>
            <w:sz w:val="22"/>
            <w:szCs w:val="22"/>
          </w:rPr>
          <w:t>Manufacturing in Pakistan: Advantages, Challenges &amp; Quality (proqc.com)</w:t>
        </w:r>
      </w:hyperlink>
      <w:r w:rsidRPr="003E3657">
        <w:rPr>
          <w:rFonts w:asciiTheme="minorHAnsi" w:hAnsiTheme="minorHAnsi" w:cstheme="minorHAnsi"/>
          <w:sz w:val="22"/>
          <w:szCs w:val="22"/>
        </w:rPr>
        <w:t xml:space="preserve"> (Accessed 16 May 2023)</w:t>
      </w:r>
    </w:p>
    <w:p w14:paraId="20F2EAF7" w14:textId="2C9DB5A9" w:rsidR="00202B77" w:rsidRPr="003E3657" w:rsidRDefault="00202B77"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Gov.UK (2021) </w:t>
      </w:r>
      <w:r w:rsidRPr="003E3657">
        <w:rPr>
          <w:rFonts w:asciiTheme="minorHAnsi" w:hAnsiTheme="minorHAnsi" w:cstheme="minorHAnsi"/>
          <w:i/>
          <w:iCs/>
          <w:sz w:val="22"/>
          <w:szCs w:val="22"/>
        </w:rPr>
        <w:t xml:space="preserve">Overseas business risk: Pakistan. </w:t>
      </w:r>
      <w:r w:rsidRPr="003E3657">
        <w:rPr>
          <w:rFonts w:asciiTheme="minorHAnsi" w:hAnsiTheme="minorHAnsi" w:cstheme="minorHAnsi"/>
          <w:sz w:val="22"/>
          <w:szCs w:val="22"/>
        </w:rPr>
        <w:t>Available at:</w:t>
      </w:r>
      <w:r w:rsidRPr="003E3657">
        <w:rPr>
          <w:rFonts w:asciiTheme="minorHAnsi" w:hAnsiTheme="minorHAnsi" w:cstheme="minorHAnsi"/>
          <w:i/>
          <w:iCs/>
          <w:sz w:val="22"/>
          <w:szCs w:val="22"/>
        </w:rPr>
        <w:t xml:space="preserve"> </w:t>
      </w:r>
      <w:hyperlink r:id="rId19" w:history="1">
        <w:r w:rsidRPr="003E3657">
          <w:rPr>
            <w:rStyle w:val="Hyperlink"/>
            <w:rFonts w:asciiTheme="minorHAnsi" w:hAnsiTheme="minorHAnsi" w:cstheme="minorHAnsi"/>
            <w:sz w:val="22"/>
            <w:szCs w:val="22"/>
          </w:rPr>
          <w:t>Overseas business risk: Pakistan - GOV.UK (www.gov.uk)</w:t>
        </w:r>
      </w:hyperlink>
      <w:r w:rsidRPr="003E3657">
        <w:rPr>
          <w:rFonts w:asciiTheme="minorHAnsi" w:hAnsiTheme="minorHAnsi" w:cstheme="minorHAnsi"/>
          <w:sz w:val="22"/>
          <w:szCs w:val="22"/>
        </w:rPr>
        <w:t xml:space="preserve"> (Accessed 16 May 2023)</w:t>
      </w:r>
    </w:p>
    <w:p w14:paraId="24192557" w14:textId="20E67425" w:rsidR="00202B77" w:rsidRPr="003E3657" w:rsidRDefault="00CE53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EY (2022</w:t>
      </w:r>
      <w:r w:rsidRPr="003E3657">
        <w:rPr>
          <w:rFonts w:asciiTheme="minorHAnsi" w:hAnsiTheme="minorHAnsi" w:cstheme="minorHAnsi"/>
          <w:i/>
          <w:iCs/>
          <w:sz w:val="22"/>
          <w:szCs w:val="22"/>
        </w:rPr>
        <w:t>) Doing business In India</w:t>
      </w:r>
      <w:r w:rsidRPr="003E3657">
        <w:rPr>
          <w:rFonts w:asciiTheme="minorHAnsi" w:hAnsiTheme="minorHAnsi" w:cstheme="minorHAnsi"/>
          <w:sz w:val="22"/>
          <w:szCs w:val="22"/>
        </w:rPr>
        <w:t xml:space="preserve">. Available at: </w:t>
      </w:r>
      <w:hyperlink r:id="rId20" w:history="1">
        <w:r w:rsidRPr="003E3657">
          <w:rPr>
            <w:rStyle w:val="Hyperlink"/>
            <w:rFonts w:asciiTheme="minorHAnsi" w:hAnsiTheme="minorHAnsi" w:cstheme="minorHAnsi"/>
            <w:sz w:val="22"/>
            <w:szCs w:val="22"/>
          </w:rPr>
          <w:t>Doing Business in India – EY India</w:t>
        </w:r>
      </w:hyperlink>
      <w:r w:rsidRPr="003E3657">
        <w:rPr>
          <w:rFonts w:asciiTheme="minorHAnsi" w:hAnsiTheme="minorHAnsi" w:cstheme="minorHAnsi"/>
          <w:sz w:val="22"/>
          <w:szCs w:val="22"/>
        </w:rPr>
        <w:t xml:space="preserve"> (Accessed 16 May 2023)</w:t>
      </w:r>
    </w:p>
    <w:p w14:paraId="2C7F6D30" w14:textId="5D2AC46D" w:rsidR="00CE5395" w:rsidRPr="003E3657" w:rsidRDefault="00CE53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EY India (2023) </w:t>
      </w:r>
      <w:r w:rsidRPr="003E3657">
        <w:rPr>
          <w:rFonts w:asciiTheme="minorHAnsi" w:hAnsiTheme="minorHAnsi" w:cstheme="minorHAnsi"/>
          <w:i/>
          <w:iCs/>
          <w:sz w:val="22"/>
          <w:szCs w:val="22"/>
        </w:rPr>
        <w:t>Digitalizing India: a force to reckon with</w:t>
      </w:r>
      <w:r w:rsidRPr="003E3657">
        <w:rPr>
          <w:rFonts w:asciiTheme="minorHAnsi" w:hAnsiTheme="minorHAnsi" w:cstheme="minorHAnsi"/>
          <w:sz w:val="22"/>
          <w:szCs w:val="22"/>
        </w:rPr>
        <w:t xml:space="preserve">. Available at: </w:t>
      </w:r>
      <w:hyperlink r:id="rId21" w:history="1">
        <w:r w:rsidRPr="003E3657">
          <w:rPr>
            <w:rStyle w:val="Hyperlink"/>
            <w:rFonts w:asciiTheme="minorHAnsi" w:hAnsiTheme="minorHAnsi" w:cstheme="minorHAnsi"/>
            <w:sz w:val="22"/>
            <w:szCs w:val="22"/>
          </w:rPr>
          <w:t>Digitalizing India: a force to reckon with (ey.com)</w:t>
        </w:r>
      </w:hyperlink>
      <w:r w:rsidRPr="003E3657">
        <w:rPr>
          <w:rFonts w:asciiTheme="minorHAnsi" w:hAnsiTheme="minorHAnsi" w:cstheme="minorHAnsi"/>
          <w:sz w:val="22"/>
          <w:szCs w:val="22"/>
        </w:rPr>
        <w:t xml:space="preserve"> (Accessed 16 May 2023) </w:t>
      </w:r>
    </w:p>
    <w:p w14:paraId="40949EDE" w14:textId="46AAB36F" w:rsidR="00CE5395" w:rsidRPr="003E3657" w:rsidRDefault="00CE53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Deepak, J. Pasricha, S. Sambit, P (2022) </w:t>
      </w:r>
      <w:r w:rsidRPr="003E3657">
        <w:rPr>
          <w:rFonts w:asciiTheme="minorHAnsi" w:hAnsiTheme="minorHAnsi" w:cstheme="minorHAnsi"/>
          <w:i/>
          <w:iCs/>
          <w:sz w:val="22"/>
          <w:szCs w:val="22"/>
        </w:rPr>
        <w:t>The Trillion-Dollar Manufacturing Exports Opportunity for India</w:t>
      </w:r>
      <w:r w:rsidRPr="003E3657">
        <w:rPr>
          <w:rFonts w:asciiTheme="minorHAnsi" w:hAnsiTheme="minorHAnsi" w:cstheme="minorHAnsi"/>
          <w:sz w:val="22"/>
          <w:szCs w:val="22"/>
        </w:rPr>
        <w:t xml:space="preserve">. Bain &amp; Company. Available at: </w:t>
      </w:r>
      <w:hyperlink r:id="rId22" w:history="1">
        <w:r w:rsidRPr="003E3657">
          <w:rPr>
            <w:rStyle w:val="Hyperlink"/>
            <w:rFonts w:asciiTheme="minorHAnsi" w:hAnsiTheme="minorHAnsi" w:cstheme="minorHAnsi"/>
            <w:sz w:val="22"/>
            <w:szCs w:val="22"/>
          </w:rPr>
          <w:t>The Trillion-Dollar Manufacturing Exports Opportunity for India | Bain &amp; Company</w:t>
        </w:r>
      </w:hyperlink>
      <w:r w:rsidRPr="003E3657">
        <w:rPr>
          <w:rFonts w:asciiTheme="minorHAnsi" w:hAnsiTheme="minorHAnsi" w:cstheme="minorHAnsi"/>
          <w:sz w:val="22"/>
          <w:szCs w:val="22"/>
        </w:rPr>
        <w:t xml:space="preserve"> (Accessed 16 May 2023)</w:t>
      </w:r>
    </w:p>
    <w:p w14:paraId="63B23BB0" w14:textId="0C15E769" w:rsidR="00CE5395" w:rsidRPr="003E3657" w:rsidRDefault="00CE53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UK India Business Council. </w:t>
      </w:r>
      <w:r w:rsidRPr="003E3657">
        <w:rPr>
          <w:rFonts w:asciiTheme="minorHAnsi" w:hAnsiTheme="minorHAnsi" w:cstheme="minorHAnsi"/>
          <w:i/>
          <w:iCs/>
          <w:sz w:val="22"/>
          <w:szCs w:val="22"/>
        </w:rPr>
        <w:t>Finding customers in India</w:t>
      </w:r>
      <w:r w:rsidRPr="003E3657">
        <w:rPr>
          <w:rFonts w:asciiTheme="minorHAnsi" w:hAnsiTheme="minorHAnsi" w:cstheme="minorHAnsi"/>
          <w:sz w:val="22"/>
          <w:szCs w:val="22"/>
        </w:rPr>
        <w:t xml:space="preserve">. Available at: </w:t>
      </w:r>
      <w:hyperlink r:id="rId23" w:history="1">
        <w:r w:rsidRPr="003E3657">
          <w:rPr>
            <w:rStyle w:val="Hyperlink"/>
            <w:rFonts w:asciiTheme="minorHAnsi" w:hAnsiTheme="minorHAnsi" w:cstheme="minorHAnsi"/>
            <w:sz w:val="22"/>
            <w:szCs w:val="22"/>
          </w:rPr>
          <w:t>Finding Customers in India - UK India Business Council (ukibc.com)</w:t>
        </w:r>
      </w:hyperlink>
      <w:r w:rsidRPr="003E3657">
        <w:rPr>
          <w:rFonts w:asciiTheme="minorHAnsi" w:hAnsiTheme="minorHAnsi" w:cstheme="minorHAnsi"/>
          <w:sz w:val="22"/>
          <w:szCs w:val="22"/>
        </w:rPr>
        <w:t xml:space="preserve"> (Accessed 16 May 2023)</w:t>
      </w:r>
    </w:p>
    <w:p w14:paraId="2D0F8A30" w14:textId="3F16DD26" w:rsidR="00CE5395" w:rsidRPr="003E3657" w:rsidRDefault="00CE5395"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Wolters Kluwer (2020) </w:t>
      </w:r>
      <w:r w:rsidR="00283A08" w:rsidRPr="003E3657">
        <w:rPr>
          <w:rFonts w:asciiTheme="minorHAnsi" w:hAnsiTheme="minorHAnsi" w:cstheme="minorHAnsi"/>
          <w:sz w:val="22"/>
          <w:szCs w:val="22"/>
        </w:rPr>
        <w:t xml:space="preserve">Doing Business in India: Advantages &amp; Disadvantages. Available at: </w:t>
      </w:r>
      <w:hyperlink r:id="rId24" w:history="1">
        <w:r w:rsidR="00283A08" w:rsidRPr="003E3657">
          <w:rPr>
            <w:rStyle w:val="Hyperlink"/>
            <w:rFonts w:asciiTheme="minorHAnsi" w:hAnsiTheme="minorHAnsi" w:cstheme="minorHAnsi"/>
            <w:sz w:val="22"/>
            <w:szCs w:val="22"/>
          </w:rPr>
          <w:t>Doing Business in India: Advantages &amp; Disadvantages | Wolters Kluwer</w:t>
        </w:r>
      </w:hyperlink>
      <w:r w:rsidR="00283A08" w:rsidRPr="003E3657">
        <w:rPr>
          <w:rFonts w:asciiTheme="minorHAnsi" w:hAnsiTheme="minorHAnsi" w:cstheme="minorHAnsi"/>
          <w:sz w:val="22"/>
          <w:szCs w:val="22"/>
        </w:rPr>
        <w:t xml:space="preserve"> (Accessed 16 May 2023)</w:t>
      </w:r>
    </w:p>
    <w:p w14:paraId="7E7E1129" w14:textId="051E72FD" w:rsidR="00283A08" w:rsidRPr="003E3657" w:rsidRDefault="00825393"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Bosinovski, B (2021) </w:t>
      </w:r>
      <w:r w:rsidRPr="003E3657">
        <w:rPr>
          <w:rFonts w:asciiTheme="minorHAnsi" w:hAnsiTheme="minorHAnsi" w:cstheme="minorHAnsi"/>
          <w:i/>
          <w:iCs/>
          <w:sz w:val="22"/>
          <w:szCs w:val="22"/>
        </w:rPr>
        <w:t>7 facts about doing business in Dubai in 2023</w:t>
      </w:r>
      <w:r w:rsidRPr="003E3657">
        <w:rPr>
          <w:rFonts w:asciiTheme="minorHAnsi" w:hAnsiTheme="minorHAnsi" w:cstheme="minorHAnsi"/>
          <w:sz w:val="22"/>
          <w:szCs w:val="22"/>
        </w:rPr>
        <w:t xml:space="preserve">. Vermont Republic. Available at: </w:t>
      </w:r>
      <w:hyperlink r:id="rId25" w:history="1">
        <w:r w:rsidRPr="003E3657">
          <w:rPr>
            <w:rStyle w:val="Hyperlink"/>
            <w:rFonts w:asciiTheme="minorHAnsi" w:hAnsiTheme="minorHAnsi" w:cstheme="minorHAnsi"/>
            <w:sz w:val="22"/>
            <w:szCs w:val="22"/>
          </w:rPr>
          <w:t>7 Facts About Doing Business in Dubai in 2023 - Vermont Republic</w:t>
        </w:r>
      </w:hyperlink>
      <w:r w:rsidRPr="003E3657">
        <w:rPr>
          <w:rFonts w:asciiTheme="minorHAnsi" w:hAnsiTheme="minorHAnsi" w:cstheme="minorHAnsi"/>
          <w:sz w:val="22"/>
          <w:szCs w:val="22"/>
        </w:rPr>
        <w:t xml:space="preserve"> (Accessed 16 May 2023)</w:t>
      </w:r>
    </w:p>
    <w:p w14:paraId="0AAACBFD" w14:textId="484D46D6" w:rsidR="00825393" w:rsidRPr="003E3657" w:rsidRDefault="00825393"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RAG (2020) </w:t>
      </w:r>
      <w:r w:rsidRPr="003E3657">
        <w:rPr>
          <w:rFonts w:asciiTheme="minorHAnsi" w:hAnsiTheme="minorHAnsi" w:cstheme="minorHAnsi"/>
          <w:i/>
          <w:iCs/>
          <w:sz w:val="22"/>
          <w:szCs w:val="22"/>
        </w:rPr>
        <w:t>Introduction to the Manufacturing Sector in UAE</w:t>
      </w:r>
      <w:r w:rsidRPr="003E3657">
        <w:rPr>
          <w:rFonts w:asciiTheme="minorHAnsi" w:hAnsiTheme="minorHAnsi" w:cstheme="minorHAnsi"/>
          <w:sz w:val="22"/>
          <w:szCs w:val="22"/>
        </w:rPr>
        <w:t xml:space="preserve">. Available at: </w:t>
      </w:r>
      <w:hyperlink r:id="rId26" w:history="1">
        <w:r w:rsidRPr="003E3657">
          <w:rPr>
            <w:rStyle w:val="Hyperlink"/>
            <w:rFonts w:asciiTheme="minorHAnsi" w:hAnsiTheme="minorHAnsi" w:cstheme="minorHAnsi"/>
            <w:sz w:val="22"/>
            <w:szCs w:val="22"/>
          </w:rPr>
          <w:t>Introduction to the Manufacturing Sector in UAE | RAG Global Business Hub (ragroup.ae)</w:t>
        </w:r>
      </w:hyperlink>
      <w:r w:rsidRPr="003E3657">
        <w:rPr>
          <w:rFonts w:asciiTheme="minorHAnsi" w:hAnsiTheme="minorHAnsi" w:cstheme="minorHAnsi"/>
          <w:sz w:val="22"/>
          <w:szCs w:val="22"/>
        </w:rPr>
        <w:t xml:space="preserve"> (Accessed 16 May 2023)</w:t>
      </w:r>
    </w:p>
    <w:p w14:paraId="3023A124" w14:textId="3A489624" w:rsidR="00825393" w:rsidRPr="003E3657" w:rsidRDefault="001B4F3E"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Gov.UK (2022) </w:t>
      </w:r>
      <w:r w:rsidRPr="003E3657">
        <w:rPr>
          <w:rFonts w:asciiTheme="minorHAnsi" w:hAnsiTheme="minorHAnsi" w:cstheme="minorHAnsi"/>
          <w:i/>
          <w:iCs/>
          <w:sz w:val="22"/>
          <w:szCs w:val="22"/>
        </w:rPr>
        <w:t>Overseas business risk: Nigeria</w:t>
      </w:r>
      <w:r w:rsidRPr="003E3657">
        <w:rPr>
          <w:rFonts w:asciiTheme="minorHAnsi" w:hAnsiTheme="minorHAnsi" w:cstheme="minorHAnsi"/>
          <w:sz w:val="22"/>
          <w:szCs w:val="22"/>
        </w:rPr>
        <w:t xml:space="preserve">. Available at: </w:t>
      </w:r>
      <w:hyperlink r:id="rId27" w:history="1">
        <w:r w:rsidRPr="003E3657">
          <w:rPr>
            <w:rStyle w:val="Hyperlink"/>
            <w:rFonts w:asciiTheme="minorHAnsi" w:hAnsiTheme="minorHAnsi" w:cstheme="minorHAnsi"/>
            <w:sz w:val="22"/>
            <w:szCs w:val="22"/>
          </w:rPr>
          <w:t>Overseas business risk: Nigeria - GOV.UK (www.gov.uk)</w:t>
        </w:r>
      </w:hyperlink>
      <w:r w:rsidRPr="003E3657">
        <w:rPr>
          <w:rFonts w:asciiTheme="minorHAnsi" w:hAnsiTheme="minorHAnsi" w:cstheme="minorHAnsi"/>
          <w:sz w:val="22"/>
          <w:szCs w:val="22"/>
        </w:rPr>
        <w:t xml:space="preserve"> (Accessed: 16 May 2023)</w:t>
      </w:r>
    </w:p>
    <w:p w14:paraId="68534577" w14:textId="46681A68" w:rsidR="001B4F3E" w:rsidRPr="003E3657" w:rsidRDefault="001B4F3E" w:rsidP="00F365E2">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Soko, M (2016) </w:t>
      </w:r>
      <w:r w:rsidRPr="003E3657">
        <w:rPr>
          <w:rFonts w:asciiTheme="minorHAnsi" w:hAnsiTheme="minorHAnsi" w:cstheme="minorHAnsi"/>
          <w:i/>
          <w:iCs/>
          <w:sz w:val="22"/>
          <w:szCs w:val="22"/>
        </w:rPr>
        <w:t>The do’s and don’ts of doing business in Nigeria</w:t>
      </w:r>
      <w:r w:rsidRPr="003E3657">
        <w:rPr>
          <w:rFonts w:asciiTheme="minorHAnsi" w:hAnsiTheme="minorHAnsi" w:cstheme="minorHAnsi"/>
          <w:sz w:val="22"/>
          <w:szCs w:val="22"/>
        </w:rPr>
        <w:t xml:space="preserve">. The Conversation. Available at: </w:t>
      </w:r>
      <w:hyperlink r:id="rId28" w:history="1">
        <w:r w:rsidRPr="003E3657">
          <w:rPr>
            <w:rStyle w:val="Hyperlink"/>
            <w:rFonts w:asciiTheme="minorHAnsi" w:hAnsiTheme="minorHAnsi" w:cstheme="minorHAnsi"/>
            <w:sz w:val="22"/>
            <w:szCs w:val="22"/>
          </w:rPr>
          <w:t>The do's and don'ts of doing business in Nigeria (theconversation.com)</w:t>
        </w:r>
      </w:hyperlink>
      <w:r w:rsidRPr="003E3657">
        <w:rPr>
          <w:rFonts w:asciiTheme="minorHAnsi" w:hAnsiTheme="minorHAnsi" w:cstheme="minorHAnsi"/>
          <w:sz w:val="22"/>
          <w:szCs w:val="22"/>
        </w:rPr>
        <w:t xml:space="preserve"> (Accessed 16 May 2023)</w:t>
      </w:r>
    </w:p>
    <w:p w14:paraId="364E9D85" w14:textId="0C09DE17" w:rsidR="001B4F3E" w:rsidRPr="003E3657" w:rsidRDefault="001B4F3E" w:rsidP="001B4F3E">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Raji, R (2018) </w:t>
      </w:r>
      <w:r w:rsidRPr="003E3657">
        <w:rPr>
          <w:rFonts w:asciiTheme="minorHAnsi" w:hAnsiTheme="minorHAnsi" w:cstheme="minorHAnsi"/>
          <w:i/>
          <w:iCs/>
          <w:sz w:val="22"/>
          <w:szCs w:val="22"/>
        </w:rPr>
        <w:t>Manufacturing in Nigeria: Status, challenges and opportunities</w:t>
      </w:r>
      <w:r w:rsidRPr="003E3657">
        <w:rPr>
          <w:rFonts w:asciiTheme="minorHAnsi" w:hAnsiTheme="minorHAnsi" w:cstheme="minorHAnsi"/>
          <w:sz w:val="22"/>
          <w:szCs w:val="22"/>
        </w:rPr>
        <w:t xml:space="preserve">. How we made it in Africa. Available at: </w:t>
      </w:r>
      <w:hyperlink r:id="rId29" w:history="1">
        <w:r w:rsidR="00FF2905" w:rsidRPr="003E3657">
          <w:rPr>
            <w:rStyle w:val="Hyperlink"/>
            <w:rFonts w:asciiTheme="minorHAnsi" w:hAnsiTheme="minorHAnsi" w:cstheme="minorHAnsi"/>
            <w:sz w:val="22"/>
            <w:szCs w:val="22"/>
          </w:rPr>
          <w:t>Manufacturing in Nigeria: Status, challenges and opportunities (howwemadeitinafrica.com)</w:t>
        </w:r>
      </w:hyperlink>
      <w:r w:rsidR="00FF2905" w:rsidRPr="003E3657">
        <w:rPr>
          <w:rFonts w:asciiTheme="minorHAnsi" w:hAnsiTheme="minorHAnsi" w:cstheme="minorHAnsi"/>
          <w:sz w:val="22"/>
          <w:szCs w:val="22"/>
        </w:rPr>
        <w:t xml:space="preserve"> (Accessed 16 May 2023)</w:t>
      </w:r>
    </w:p>
    <w:p w14:paraId="364703DE" w14:textId="2A8D9572" w:rsidR="00FF2905" w:rsidRPr="003E3657" w:rsidRDefault="00FF2905" w:rsidP="001B4F3E">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lastRenderedPageBreak/>
        <w:t xml:space="preserve">Gov.UK (2021) </w:t>
      </w:r>
      <w:r w:rsidRPr="003E3657">
        <w:rPr>
          <w:rFonts w:asciiTheme="minorHAnsi" w:hAnsiTheme="minorHAnsi" w:cstheme="minorHAnsi"/>
          <w:i/>
          <w:iCs/>
          <w:sz w:val="22"/>
          <w:szCs w:val="22"/>
        </w:rPr>
        <w:t xml:space="preserve">Overseas business risk: Uruguay. </w:t>
      </w:r>
      <w:r w:rsidRPr="003E3657">
        <w:rPr>
          <w:rFonts w:asciiTheme="minorHAnsi" w:hAnsiTheme="minorHAnsi" w:cstheme="minorHAnsi"/>
          <w:sz w:val="22"/>
          <w:szCs w:val="22"/>
        </w:rPr>
        <w:t xml:space="preserve">Available at: </w:t>
      </w:r>
      <w:hyperlink r:id="rId30" w:history="1">
        <w:r w:rsidRPr="003E3657">
          <w:rPr>
            <w:rStyle w:val="Hyperlink"/>
            <w:rFonts w:asciiTheme="minorHAnsi" w:hAnsiTheme="minorHAnsi" w:cstheme="minorHAnsi"/>
            <w:sz w:val="22"/>
            <w:szCs w:val="22"/>
          </w:rPr>
          <w:t>Overseas business risk: Zimbabwe - GOV.UK (www.gov.uk)</w:t>
        </w:r>
      </w:hyperlink>
      <w:r w:rsidRPr="003E3657">
        <w:rPr>
          <w:rFonts w:asciiTheme="minorHAnsi" w:hAnsiTheme="minorHAnsi" w:cstheme="minorHAnsi"/>
          <w:sz w:val="22"/>
          <w:szCs w:val="22"/>
        </w:rPr>
        <w:t xml:space="preserve"> (Accessed 16 May 2023)</w:t>
      </w:r>
    </w:p>
    <w:p w14:paraId="661377EA" w14:textId="2FEFCFDC" w:rsidR="005227DD" w:rsidRPr="003E3657" w:rsidRDefault="00FF2905" w:rsidP="005227DD">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Matsongoni, H. Mtumbara, E (2021) </w:t>
      </w:r>
      <w:r w:rsidRPr="003E3657">
        <w:rPr>
          <w:rFonts w:asciiTheme="minorHAnsi" w:hAnsiTheme="minorHAnsi" w:cstheme="minorHAnsi"/>
          <w:i/>
          <w:iCs/>
          <w:sz w:val="22"/>
          <w:szCs w:val="22"/>
        </w:rPr>
        <w:t>Challenges faced by the Informal Small to Medium Enterprises: A Case Study of the Manufacturing Sector in Zimbabwe.</w:t>
      </w:r>
      <w:r w:rsidRPr="003E3657">
        <w:rPr>
          <w:rFonts w:asciiTheme="minorHAnsi" w:hAnsiTheme="minorHAnsi" w:cstheme="minorHAnsi"/>
          <w:sz w:val="22"/>
          <w:szCs w:val="22"/>
        </w:rPr>
        <w:t xml:space="preserve"> International Journal of Entrepreneurship</w:t>
      </w:r>
      <w:r w:rsidR="000539D2" w:rsidRPr="003E3657">
        <w:rPr>
          <w:rFonts w:asciiTheme="minorHAnsi" w:hAnsiTheme="minorHAnsi" w:cstheme="minorHAnsi"/>
          <w:sz w:val="22"/>
          <w:szCs w:val="22"/>
        </w:rPr>
        <w:t xml:space="preserve">. </w:t>
      </w:r>
      <w:r w:rsidRPr="003E3657">
        <w:rPr>
          <w:rFonts w:asciiTheme="minorHAnsi" w:hAnsiTheme="minorHAnsi" w:cstheme="minorHAnsi"/>
          <w:sz w:val="22"/>
          <w:szCs w:val="22"/>
        </w:rPr>
        <w:t xml:space="preserve">Vol 25. Issue 4S. Available at: </w:t>
      </w:r>
      <w:hyperlink r:id="rId31" w:history="1">
        <w:r w:rsidRPr="003E3657">
          <w:rPr>
            <w:rStyle w:val="Hyperlink"/>
            <w:rFonts w:asciiTheme="minorHAnsi" w:hAnsiTheme="minorHAnsi" w:cstheme="minorHAnsi"/>
            <w:sz w:val="22"/>
            <w:szCs w:val="22"/>
          </w:rPr>
          <w:t>Challenges Faced by the Informal Small to Medium Enterprises A Case Study of the Manufacturing Sector in Zimbabwe (abacademies.org)</w:t>
        </w:r>
      </w:hyperlink>
      <w:r w:rsidRPr="003E3657">
        <w:rPr>
          <w:rFonts w:asciiTheme="minorHAnsi" w:hAnsiTheme="minorHAnsi" w:cstheme="minorHAnsi"/>
          <w:sz w:val="22"/>
          <w:szCs w:val="22"/>
        </w:rPr>
        <w:t xml:space="preserve"> (Accessed 16 May 2023)</w:t>
      </w:r>
    </w:p>
    <w:p w14:paraId="333B98D1" w14:textId="0E622433" w:rsidR="005227DD" w:rsidRPr="003E3657" w:rsidRDefault="005227DD" w:rsidP="005227DD">
      <w:pPr>
        <w:pStyle w:val="ListParagraph"/>
        <w:numPr>
          <w:ilvl w:val="0"/>
          <w:numId w:val="20"/>
        </w:numPr>
        <w:rPr>
          <w:rFonts w:asciiTheme="minorHAnsi" w:hAnsiTheme="minorHAnsi" w:cstheme="minorHAnsi"/>
          <w:sz w:val="22"/>
          <w:szCs w:val="22"/>
        </w:rPr>
      </w:pPr>
      <w:r w:rsidRPr="003E3657">
        <w:rPr>
          <w:rFonts w:asciiTheme="minorHAnsi" w:hAnsiTheme="minorHAnsi" w:cstheme="minorHAnsi"/>
          <w:color w:val="212529"/>
          <w:sz w:val="22"/>
          <w:szCs w:val="22"/>
        </w:rPr>
        <w:t>International Labour Organisation [ILO]. (1999a). Trade Unions and the Informal Sector: Towards a Comprehensive Strategy. International Symposium on Trade Unions and the Informal Sector Background Paper, Bureau for Workers’ Activities, ILO, Geneva, 18-22 October.</w:t>
      </w:r>
    </w:p>
    <w:p w14:paraId="7F9BB64D" w14:textId="0C7FFEC1" w:rsidR="00FF2905" w:rsidRPr="003E3657" w:rsidRDefault="0004267C" w:rsidP="001B4F3E">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Grant Thornton (2014) Doing business in Zimbabwe. Available at: </w:t>
      </w:r>
      <w:hyperlink r:id="rId32" w:history="1">
        <w:r w:rsidRPr="003E3657">
          <w:rPr>
            <w:rStyle w:val="Hyperlink"/>
            <w:rFonts w:asciiTheme="minorHAnsi" w:hAnsiTheme="minorHAnsi" w:cstheme="minorHAnsi"/>
            <w:sz w:val="22"/>
            <w:szCs w:val="22"/>
          </w:rPr>
          <w:t>Untitled-1 (grantthornton.co.zw)</w:t>
        </w:r>
      </w:hyperlink>
      <w:r w:rsidRPr="003E3657">
        <w:rPr>
          <w:rFonts w:asciiTheme="minorHAnsi" w:hAnsiTheme="minorHAnsi" w:cstheme="minorHAnsi"/>
          <w:sz w:val="22"/>
          <w:szCs w:val="22"/>
        </w:rPr>
        <w:t xml:space="preserve"> (Accessed 16 May 2023)</w:t>
      </w:r>
    </w:p>
    <w:p w14:paraId="1EDF34B6" w14:textId="16C32BBE" w:rsidR="0004267C" w:rsidRPr="003E3657" w:rsidRDefault="00430851" w:rsidP="001B4F3E">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Gov.UK (2019) Trade with Tunisia. Available at: </w:t>
      </w:r>
      <w:hyperlink r:id="rId33" w:history="1">
        <w:r w:rsidRPr="003E3657">
          <w:rPr>
            <w:rStyle w:val="Hyperlink"/>
            <w:rFonts w:asciiTheme="minorHAnsi" w:hAnsiTheme="minorHAnsi" w:cstheme="minorHAnsi"/>
            <w:sz w:val="22"/>
            <w:szCs w:val="22"/>
          </w:rPr>
          <w:t>Trade with Tunisia - GOV.UK (www.gov.uk)</w:t>
        </w:r>
      </w:hyperlink>
      <w:r w:rsidRPr="003E3657">
        <w:rPr>
          <w:rFonts w:asciiTheme="minorHAnsi" w:hAnsiTheme="minorHAnsi" w:cstheme="minorHAnsi"/>
          <w:sz w:val="22"/>
          <w:szCs w:val="22"/>
        </w:rPr>
        <w:t xml:space="preserve"> (Accessed 16 May 2023)</w:t>
      </w:r>
    </w:p>
    <w:p w14:paraId="3D79CFEF" w14:textId="77777777" w:rsidR="00201E28" w:rsidRDefault="00430851" w:rsidP="00201E28">
      <w:pPr>
        <w:pStyle w:val="ListParagraph"/>
        <w:numPr>
          <w:ilvl w:val="0"/>
          <w:numId w:val="20"/>
        </w:numPr>
        <w:rPr>
          <w:rFonts w:asciiTheme="minorHAnsi" w:hAnsiTheme="minorHAnsi" w:cstheme="minorHAnsi"/>
          <w:sz w:val="22"/>
          <w:szCs w:val="22"/>
        </w:rPr>
      </w:pPr>
      <w:r w:rsidRPr="003E3657">
        <w:rPr>
          <w:rFonts w:asciiTheme="minorHAnsi" w:hAnsiTheme="minorHAnsi" w:cstheme="minorHAnsi"/>
          <w:sz w:val="22"/>
          <w:szCs w:val="22"/>
        </w:rPr>
        <w:t xml:space="preserve">Oxford Business Group (2018) Manufacturing progressing despite Tunisia’s challenging domestic environment. Available at: </w:t>
      </w:r>
      <w:hyperlink r:id="rId34" w:history="1">
        <w:r w:rsidRPr="003E3657">
          <w:rPr>
            <w:rStyle w:val="Hyperlink"/>
            <w:rFonts w:asciiTheme="minorHAnsi" w:hAnsiTheme="minorHAnsi" w:cstheme="minorHAnsi"/>
            <w:sz w:val="22"/>
            <w:szCs w:val="22"/>
          </w:rPr>
          <w:t>Manufacturing progressing despite Tunisia's challenging domestic environment - Africa 2018 - Oxford Business Group</w:t>
        </w:r>
      </w:hyperlink>
      <w:r w:rsidRPr="003E3657">
        <w:rPr>
          <w:rFonts w:asciiTheme="minorHAnsi" w:hAnsiTheme="minorHAnsi" w:cstheme="minorHAnsi"/>
          <w:sz w:val="22"/>
          <w:szCs w:val="22"/>
        </w:rPr>
        <w:t xml:space="preserve"> (Accessed 16 May 2023)</w:t>
      </w:r>
    </w:p>
    <w:p w14:paraId="02C75FDE" w14:textId="7765CBE6" w:rsidR="00201E28" w:rsidRDefault="00201E28" w:rsidP="00201E28">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ISO</w:t>
      </w:r>
      <w:r w:rsidRPr="00201E28">
        <w:rPr>
          <w:rFonts w:asciiTheme="minorHAnsi" w:hAnsiTheme="minorHAnsi" w:cstheme="minorHAnsi"/>
          <w:sz w:val="22"/>
          <w:szCs w:val="22"/>
        </w:rPr>
        <w:t xml:space="preserve"> (2021) </w:t>
      </w:r>
      <w:r w:rsidRPr="00201E28">
        <w:rPr>
          <w:rFonts w:asciiTheme="minorHAnsi" w:hAnsiTheme="minorHAnsi" w:cstheme="minorHAnsi"/>
          <w:i/>
          <w:iCs/>
          <w:sz w:val="22"/>
          <w:szCs w:val="22"/>
        </w:rPr>
        <w:t>ISO5600 Series Innovation Handbook 2021</w:t>
      </w:r>
      <w:r>
        <w:rPr>
          <w:rFonts w:asciiTheme="minorHAnsi" w:hAnsiTheme="minorHAnsi" w:cstheme="minorHAnsi"/>
          <w:sz w:val="22"/>
          <w:szCs w:val="22"/>
        </w:rPr>
        <w:t xml:space="preserve">. ISO. </w:t>
      </w:r>
    </w:p>
    <w:p w14:paraId="5DD2B0C7" w14:textId="46B79BA6" w:rsidR="00201E28" w:rsidRDefault="00201E28" w:rsidP="00201E28">
      <w:pPr>
        <w:pStyle w:val="ListParagraph"/>
        <w:numPr>
          <w:ilvl w:val="0"/>
          <w:numId w:val="20"/>
        </w:numPr>
        <w:rPr>
          <w:rFonts w:asciiTheme="minorHAnsi" w:hAnsiTheme="minorHAnsi" w:cstheme="minorHAnsi"/>
          <w:sz w:val="22"/>
          <w:szCs w:val="22"/>
        </w:rPr>
      </w:pPr>
      <w:r w:rsidRPr="00201E28">
        <w:rPr>
          <w:rFonts w:asciiTheme="minorHAnsi" w:hAnsiTheme="minorHAnsi" w:cstheme="minorHAnsi"/>
          <w:sz w:val="22"/>
          <w:szCs w:val="22"/>
        </w:rPr>
        <w:t xml:space="preserve">Naden, C (2020) Inspiring new innovation with new international standard. ISO. Available at: </w:t>
      </w:r>
      <w:hyperlink r:id="rId35" w:history="1">
        <w:r w:rsidRPr="00201E28">
          <w:rPr>
            <w:rStyle w:val="Hyperlink"/>
            <w:rFonts w:asciiTheme="minorHAnsi" w:hAnsiTheme="minorHAnsi" w:cstheme="minorHAnsi"/>
            <w:sz w:val="22"/>
            <w:szCs w:val="22"/>
          </w:rPr>
          <w:t>ISO - Inspiring successful innovation with new International Standard</w:t>
        </w:r>
      </w:hyperlink>
      <w:r w:rsidRPr="00201E28">
        <w:rPr>
          <w:rFonts w:asciiTheme="minorHAnsi" w:hAnsiTheme="minorHAnsi" w:cstheme="minorHAnsi"/>
          <w:sz w:val="22"/>
          <w:szCs w:val="22"/>
        </w:rPr>
        <w:t>. (Accessed 23 May 2023)</w:t>
      </w:r>
    </w:p>
    <w:p w14:paraId="6D2313E3" w14:textId="3376706F" w:rsidR="00B62E5E" w:rsidRPr="00B62E5E" w:rsidRDefault="00B62E5E" w:rsidP="00201E28">
      <w:pPr>
        <w:pStyle w:val="ListParagraph"/>
        <w:numPr>
          <w:ilvl w:val="0"/>
          <w:numId w:val="20"/>
        </w:numPr>
        <w:rPr>
          <w:rFonts w:asciiTheme="minorHAnsi" w:hAnsiTheme="minorHAnsi" w:cstheme="minorHAnsi"/>
          <w:sz w:val="22"/>
          <w:szCs w:val="22"/>
        </w:rPr>
      </w:pPr>
      <w:r w:rsidRPr="00B62E5E">
        <w:rPr>
          <w:rFonts w:asciiTheme="minorHAnsi" w:hAnsiTheme="minorHAnsi" w:cstheme="minorHAnsi"/>
          <w:sz w:val="22"/>
          <w:szCs w:val="22"/>
        </w:rPr>
        <w:t xml:space="preserve">Innov8rs, </w:t>
      </w:r>
      <w:r w:rsidRPr="00B62E5E">
        <w:rPr>
          <w:rFonts w:asciiTheme="minorHAnsi" w:hAnsiTheme="minorHAnsi" w:cstheme="minorHAnsi"/>
          <w:i/>
          <w:iCs/>
          <w:sz w:val="22"/>
          <w:szCs w:val="22"/>
        </w:rPr>
        <w:t xml:space="preserve">ISO5600 for Innovation Management: Everything you need to Know. </w:t>
      </w:r>
      <w:r w:rsidRPr="00B62E5E">
        <w:rPr>
          <w:rFonts w:asciiTheme="minorHAnsi" w:hAnsiTheme="minorHAnsi" w:cstheme="minorHAnsi"/>
          <w:sz w:val="22"/>
          <w:szCs w:val="22"/>
        </w:rPr>
        <w:t xml:space="preserve">Available at: </w:t>
      </w:r>
      <w:hyperlink r:id="rId36" w:anchor=":~:text=With%20ISO%2056000%2C%20startups%2C%20scale-ups%2C%20and%20multinational%20corporations,they%20need%20to%20carry%20out%20innovation%20management%20assessments." w:history="1">
        <w:r w:rsidRPr="00B62E5E">
          <w:rPr>
            <w:rStyle w:val="Hyperlink"/>
            <w:rFonts w:asciiTheme="minorHAnsi" w:hAnsiTheme="minorHAnsi" w:cstheme="minorHAnsi"/>
            <w:sz w:val="22"/>
            <w:szCs w:val="22"/>
          </w:rPr>
          <w:t>ISO 56000 for Innovation Management: Everything You Need To Know - Innov8rs</w:t>
        </w:r>
      </w:hyperlink>
      <w:r w:rsidRPr="00B62E5E">
        <w:rPr>
          <w:rFonts w:asciiTheme="minorHAnsi" w:hAnsiTheme="minorHAnsi" w:cstheme="minorHAnsi"/>
          <w:sz w:val="22"/>
          <w:szCs w:val="22"/>
        </w:rPr>
        <w:t>. (Accessed 23 May 2023)</w:t>
      </w:r>
    </w:p>
    <w:p w14:paraId="0E5D4506" w14:textId="0FFBC5AE" w:rsidR="00CD6AB4" w:rsidRDefault="00CD6AB4" w:rsidP="007E5514">
      <w:r>
        <w:t xml:space="preserve"> </w:t>
      </w:r>
    </w:p>
    <w:p w14:paraId="7CC6C7ED" w14:textId="77777777" w:rsidR="00635915" w:rsidRPr="005F35E1" w:rsidRDefault="00635915" w:rsidP="00D56BBD"/>
    <w:sectPr w:rsidR="00635915" w:rsidRPr="005F35E1" w:rsidSect="00025CF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88B"/>
    <w:multiLevelType w:val="hybridMultilevel"/>
    <w:tmpl w:val="3C04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47860"/>
    <w:multiLevelType w:val="hybridMultilevel"/>
    <w:tmpl w:val="A540F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440E8"/>
    <w:multiLevelType w:val="hybridMultilevel"/>
    <w:tmpl w:val="F844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46D6F"/>
    <w:multiLevelType w:val="multilevel"/>
    <w:tmpl w:val="08FA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95797"/>
    <w:multiLevelType w:val="hybridMultilevel"/>
    <w:tmpl w:val="14C8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D5E80"/>
    <w:multiLevelType w:val="hybridMultilevel"/>
    <w:tmpl w:val="3AA0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8717E"/>
    <w:multiLevelType w:val="hybridMultilevel"/>
    <w:tmpl w:val="61FA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575B3"/>
    <w:multiLevelType w:val="hybridMultilevel"/>
    <w:tmpl w:val="52E8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C15BC"/>
    <w:multiLevelType w:val="hybridMultilevel"/>
    <w:tmpl w:val="EB34D5A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29F7348F"/>
    <w:multiLevelType w:val="hybridMultilevel"/>
    <w:tmpl w:val="5F000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5270A"/>
    <w:multiLevelType w:val="hybridMultilevel"/>
    <w:tmpl w:val="D914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576CD"/>
    <w:multiLevelType w:val="hybridMultilevel"/>
    <w:tmpl w:val="DA989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EF556D"/>
    <w:multiLevelType w:val="hybridMultilevel"/>
    <w:tmpl w:val="05B8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A698B"/>
    <w:multiLevelType w:val="hybridMultilevel"/>
    <w:tmpl w:val="A0F2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C6C93"/>
    <w:multiLevelType w:val="multilevel"/>
    <w:tmpl w:val="15FA8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192CF0"/>
    <w:multiLevelType w:val="hybridMultilevel"/>
    <w:tmpl w:val="63F6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56E40"/>
    <w:multiLevelType w:val="hybridMultilevel"/>
    <w:tmpl w:val="001EE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42178"/>
    <w:multiLevelType w:val="multilevel"/>
    <w:tmpl w:val="7C9E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1441BE"/>
    <w:multiLevelType w:val="hybridMultilevel"/>
    <w:tmpl w:val="421E0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CC3B16"/>
    <w:multiLevelType w:val="hybridMultilevel"/>
    <w:tmpl w:val="F314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310719"/>
    <w:multiLevelType w:val="hybridMultilevel"/>
    <w:tmpl w:val="FEF6B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3158F6"/>
    <w:multiLevelType w:val="hybridMultilevel"/>
    <w:tmpl w:val="EF60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69648A"/>
    <w:multiLevelType w:val="hybridMultilevel"/>
    <w:tmpl w:val="9910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C97745"/>
    <w:multiLevelType w:val="multilevel"/>
    <w:tmpl w:val="C3DE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2345DA"/>
    <w:multiLevelType w:val="hybridMultilevel"/>
    <w:tmpl w:val="8E08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6470937">
    <w:abstractNumId w:val="8"/>
  </w:num>
  <w:num w:numId="2" w16cid:durableId="1744331224">
    <w:abstractNumId w:val="18"/>
  </w:num>
  <w:num w:numId="3" w16cid:durableId="779957875">
    <w:abstractNumId w:val="4"/>
  </w:num>
  <w:num w:numId="4" w16cid:durableId="813644656">
    <w:abstractNumId w:val="22"/>
  </w:num>
  <w:num w:numId="5" w16cid:durableId="1536120681">
    <w:abstractNumId w:val="9"/>
  </w:num>
  <w:num w:numId="6" w16cid:durableId="1584099106">
    <w:abstractNumId w:val="3"/>
  </w:num>
  <w:num w:numId="7" w16cid:durableId="388309921">
    <w:abstractNumId w:val="24"/>
  </w:num>
  <w:num w:numId="8" w16cid:durableId="1291790684">
    <w:abstractNumId w:val="20"/>
  </w:num>
  <w:num w:numId="9" w16cid:durableId="317879176">
    <w:abstractNumId w:val="19"/>
  </w:num>
  <w:num w:numId="10" w16cid:durableId="1800218711">
    <w:abstractNumId w:val="16"/>
  </w:num>
  <w:num w:numId="11" w16cid:durableId="397674847">
    <w:abstractNumId w:val="12"/>
  </w:num>
  <w:num w:numId="12" w16cid:durableId="599221217">
    <w:abstractNumId w:val="0"/>
  </w:num>
  <w:num w:numId="13" w16cid:durableId="2079014546">
    <w:abstractNumId w:val="10"/>
  </w:num>
  <w:num w:numId="14" w16cid:durableId="2060395335">
    <w:abstractNumId w:val="2"/>
  </w:num>
  <w:num w:numId="15" w16cid:durableId="42802179">
    <w:abstractNumId w:val="15"/>
  </w:num>
  <w:num w:numId="16" w16cid:durableId="372384166">
    <w:abstractNumId w:val="6"/>
  </w:num>
  <w:num w:numId="17" w16cid:durableId="1650476694">
    <w:abstractNumId w:val="7"/>
  </w:num>
  <w:num w:numId="18" w16cid:durableId="826701627">
    <w:abstractNumId w:val="21"/>
  </w:num>
  <w:num w:numId="19" w16cid:durableId="1978143117">
    <w:abstractNumId w:val="17"/>
  </w:num>
  <w:num w:numId="20" w16cid:durableId="1054280778">
    <w:abstractNumId w:val="11"/>
  </w:num>
  <w:num w:numId="21" w16cid:durableId="164977715">
    <w:abstractNumId w:val="14"/>
  </w:num>
  <w:num w:numId="22" w16cid:durableId="438181883">
    <w:abstractNumId w:val="5"/>
  </w:num>
  <w:num w:numId="23" w16cid:durableId="1800949652">
    <w:abstractNumId w:val="23"/>
  </w:num>
  <w:num w:numId="24" w16cid:durableId="423845278">
    <w:abstractNumId w:val="1"/>
  </w:num>
  <w:num w:numId="25" w16cid:durableId="6485621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F0"/>
    <w:rsid w:val="0001248A"/>
    <w:rsid w:val="00025CF0"/>
    <w:rsid w:val="0004267C"/>
    <w:rsid w:val="00045718"/>
    <w:rsid w:val="000539D2"/>
    <w:rsid w:val="000731AE"/>
    <w:rsid w:val="0008776B"/>
    <w:rsid w:val="0009135C"/>
    <w:rsid w:val="000F3BF4"/>
    <w:rsid w:val="00111202"/>
    <w:rsid w:val="00146C48"/>
    <w:rsid w:val="001522C2"/>
    <w:rsid w:val="00163773"/>
    <w:rsid w:val="001B4F3E"/>
    <w:rsid w:val="001D10A1"/>
    <w:rsid w:val="00201E28"/>
    <w:rsid w:val="00202B77"/>
    <w:rsid w:val="0020613E"/>
    <w:rsid w:val="00233F9E"/>
    <w:rsid w:val="00247BD6"/>
    <w:rsid w:val="002756FB"/>
    <w:rsid w:val="00276A1B"/>
    <w:rsid w:val="00283A08"/>
    <w:rsid w:val="002A4504"/>
    <w:rsid w:val="00303344"/>
    <w:rsid w:val="0032299D"/>
    <w:rsid w:val="00344412"/>
    <w:rsid w:val="003C5E17"/>
    <w:rsid w:val="003D5756"/>
    <w:rsid w:val="003E3657"/>
    <w:rsid w:val="00430851"/>
    <w:rsid w:val="0044557F"/>
    <w:rsid w:val="004C3258"/>
    <w:rsid w:val="00506830"/>
    <w:rsid w:val="005227DD"/>
    <w:rsid w:val="0053599C"/>
    <w:rsid w:val="005667DE"/>
    <w:rsid w:val="0058245E"/>
    <w:rsid w:val="005C250E"/>
    <w:rsid w:val="005D4718"/>
    <w:rsid w:val="005F35E1"/>
    <w:rsid w:val="005F79CD"/>
    <w:rsid w:val="00624DAB"/>
    <w:rsid w:val="0063543B"/>
    <w:rsid w:val="00635915"/>
    <w:rsid w:val="00650915"/>
    <w:rsid w:val="006C530F"/>
    <w:rsid w:val="006D28D2"/>
    <w:rsid w:val="006D3375"/>
    <w:rsid w:val="007148EB"/>
    <w:rsid w:val="00742A36"/>
    <w:rsid w:val="00753D5C"/>
    <w:rsid w:val="00781ECA"/>
    <w:rsid w:val="0078635D"/>
    <w:rsid w:val="007864FD"/>
    <w:rsid w:val="007E3C7C"/>
    <w:rsid w:val="007E5514"/>
    <w:rsid w:val="008008B2"/>
    <w:rsid w:val="00806B0E"/>
    <w:rsid w:val="00825393"/>
    <w:rsid w:val="00826A53"/>
    <w:rsid w:val="008717AF"/>
    <w:rsid w:val="008752CC"/>
    <w:rsid w:val="0088481E"/>
    <w:rsid w:val="008C25A0"/>
    <w:rsid w:val="008C3A49"/>
    <w:rsid w:val="008D6D2D"/>
    <w:rsid w:val="00901762"/>
    <w:rsid w:val="00917ED5"/>
    <w:rsid w:val="00934349"/>
    <w:rsid w:val="00934ABE"/>
    <w:rsid w:val="00962F73"/>
    <w:rsid w:val="00A4058F"/>
    <w:rsid w:val="00A538A4"/>
    <w:rsid w:val="00A5704A"/>
    <w:rsid w:val="00A6148E"/>
    <w:rsid w:val="00A66415"/>
    <w:rsid w:val="00A67263"/>
    <w:rsid w:val="00AC7701"/>
    <w:rsid w:val="00AE2D2B"/>
    <w:rsid w:val="00B35ABD"/>
    <w:rsid w:val="00B62E5E"/>
    <w:rsid w:val="00B7118D"/>
    <w:rsid w:val="00BA37E4"/>
    <w:rsid w:val="00BC51F0"/>
    <w:rsid w:val="00C9763B"/>
    <w:rsid w:val="00CA2613"/>
    <w:rsid w:val="00CD083E"/>
    <w:rsid w:val="00CD6AB4"/>
    <w:rsid w:val="00CE5395"/>
    <w:rsid w:val="00CE614B"/>
    <w:rsid w:val="00CE69EC"/>
    <w:rsid w:val="00CF6F3A"/>
    <w:rsid w:val="00D37D68"/>
    <w:rsid w:val="00D56BBD"/>
    <w:rsid w:val="00D5791F"/>
    <w:rsid w:val="00D90BBB"/>
    <w:rsid w:val="00DB3B42"/>
    <w:rsid w:val="00DB5337"/>
    <w:rsid w:val="00DB7AE5"/>
    <w:rsid w:val="00DD2995"/>
    <w:rsid w:val="00E43308"/>
    <w:rsid w:val="00E5027B"/>
    <w:rsid w:val="00E56CFF"/>
    <w:rsid w:val="00E62321"/>
    <w:rsid w:val="00E74610"/>
    <w:rsid w:val="00E7482F"/>
    <w:rsid w:val="00E85F21"/>
    <w:rsid w:val="00F02184"/>
    <w:rsid w:val="00F07168"/>
    <w:rsid w:val="00F365E2"/>
    <w:rsid w:val="00F76333"/>
    <w:rsid w:val="00FB746F"/>
    <w:rsid w:val="00FC6FE4"/>
    <w:rsid w:val="00FD7B16"/>
    <w:rsid w:val="00FF2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44C9"/>
  <w15:chartTrackingRefBased/>
  <w15:docId w15:val="{C2FDD4B6-72B3-4B69-9777-BB185485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9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CF0"/>
    <w:pPr>
      <w:ind w:left="720"/>
      <w:contextualSpacing/>
    </w:pPr>
  </w:style>
  <w:style w:type="table" w:styleId="TableGrid">
    <w:name w:val="Table Grid"/>
    <w:basedOn w:val="TableNormal"/>
    <w:uiPriority w:val="39"/>
    <w:rsid w:val="00A66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6A1B"/>
    <w:pPr>
      <w:spacing w:before="100" w:beforeAutospacing="1" w:after="100" w:afterAutospacing="1"/>
    </w:pPr>
  </w:style>
  <w:style w:type="character" w:styleId="Hyperlink">
    <w:name w:val="Hyperlink"/>
    <w:basedOn w:val="DefaultParagraphFont"/>
    <w:uiPriority w:val="99"/>
    <w:semiHidden/>
    <w:unhideWhenUsed/>
    <w:rsid w:val="00276A1B"/>
    <w:rPr>
      <w:color w:val="0000FF"/>
      <w:u w:val="single"/>
    </w:rPr>
  </w:style>
  <w:style w:type="character" w:styleId="FollowedHyperlink">
    <w:name w:val="FollowedHyperlink"/>
    <w:basedOn w:val="DefaultParagraphFont"/>
    <w:uiPriority w:val="99"/>
    <w:semiHidden/>
    <w:unhideWhenUsed/>
    <w:rsid w:val="00506830"/>
    <w:rPr>
      <w:color w:val="954F72" w:themeColor="followedHyperlink"/>
      <w:u w:val="single"/>
    </w:rPr>
  </w:style>
  <w:style w:type="character" w:styleId="Emphasis">
    <w:name w:val="Emphasis"/>
    <w:basedOn w:val="DefaultParagraphFont"/>
    <w:uiPriority w:val="20"/>
    <w:qFormat/>
    <w:rsid w:val="003229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374">
      <w:bodyDiv w:val="1"/>
      <w:marLeft w:val="0"/>
      <w:marRight w:val="0"/>
      <w:marTop w:val="0"/>
      <w:marBottom w:val="0"/>
      <w:divBdr>
        <w:top w:val="none" w:sz="0" w:space="0" w:color="auto"/>
        <w:left w:val="none" w:sz="0" w:space="0" w:color="auto"/>
        <w:bottom w:val="none" w:sz="0" w:space="0" w:color="auto"/>
        <w:right w:val="none" w:sz="0" w:space="0" w:color="auto"/>
      </w:divBdr>
    </w:div>
    <w:div w:id="17659677">
      <w:bodyDiv w:val="1"/>
      <w:marLeft w:val="0"/>
      <w:marRight w:val="0"/>
      <w:marTop w:val="0"/>
      <w:marBottom w:val="0"/>
      <w:divBdr>
        <w:top w:val="none" w:sz="0" w:space="0" w:color="auto"/>
        <w:left w:val="none" w:sz="0" w:space="0" w:color="auto"/>
        <w:bottom w:val="none" w:sz="0" w:space="0" w:color="auto"/>
        <w:right w:val="none" w:sz="0" w:space="0" w:color="auto"/>
      </w:divBdr>
    </w:div>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8842714">
      <w:bodyDiv w:val="1"/>
      <w:marLeft w:val="0"/>
      <w:marRight w:val="0"/>
      <w:marTop w:val="0"/>
      <w:marBottom w:val="0"/>
      <w:divBdr>
        <w:top w:val="none" w:sz="0" w:space="0" w:color="auto"/>
        <w:left w:val="none" w:sz="0" w:space="0" w:color="auto"/>
        <w:bottom w:val="none" w:sz="0" w:space="0" w:color="auto"/>
        <w:right w:val="none" w:sz="0" w:space="0" w:color="auto"/>
      </w:divBdr>
    </w:div>
    <w:div w:id="43915775">
      <w:bodyDiv w:val="1"/>
      <w:marLeft w:val="0"/>
      <w:marRight w:val="0"/>
      <w:marTop w:val="0"/>
      <w:marBottom w:val="0"/>
      <w:divBdr>
        <w:top w:val="none" w:sz="0" w:space="0" w:color="auto"/>
        <w:left w:val="none" w:sz="0" w:space="0" w:color="auto"/>
        <w:bottom w:val="none" w:sz="0" w:space="0" w:color="auto"/>
        <w:right w:val="none" w:sz="0" w:space="0" w:color="auto"/>
      </w:divBdr>
    </w:div>
    <w:div w:id="56247900">
      <w:bodyDiv w:val="1"/>
      <w:marLeft w:val="0"/>
      <w:marRight w:val="0"/>
      <w:marTop w:val="0"/>
      <w:marBottom w:val="0"/>
      <w:divBdr>
        <w:top w:val="none" w:sz="0" w:space="0" w:color="auto"/>
        <w:left w:val="none" w:sz="0" w:space="0" w:color="auto"/>
        <w:bottom w:val="none" w:sz="0" w:space="0" w:color="auto"/>
        <w:right w:val="none" w:sz="0" w:space="0" w:color="auto"/>
      </w:divBdr>
    </w:div>
    <w:div w:id="70855810">
      <w:bodyDiv w:val="1"/>
      <w:marLeft w:val="0"/>
      <w:marRight w:val="0"/>
      <w:marTop w:val="0"/>
      <w:marBottom w:val="0"/>
      <w:divBdr>
        <w:top w:val="none" w:sz="0" w:space="0" w:color="auto"/>
        <w:left w:val="none" w:sz="0" w:space="0" w:color="auto"/>
        <w:bottom w:val="none" w:sz="0" w:space="0" w:color="auto"/>
        <w:right w:val="none" w:sz="0" w:space="0" w:color="auto"/>
      </w:divBdr>
    </w:div>
    <w:div w:id="153498481">
      <w:bodyDiv w:val="1"/>
      <w:marLeft w:val="0"/>
      <w:marRight w:val="0"/>
      <w:marTop w:val="0"/>
      <w:marBottom w:val="0"/>
      <w:divBdr>
        <w:top w:val="none" w:sz="0" w:space="0" w:color="auto"/>
        <w:left w:val="none" w:sz="0" w:space="0" w:color="auto"/>
        <w:bottom w:val="none" w:sz="0" w:space="0" w:color="auto"/>
        <w:right w:val="none" w:sz="0" w:space="0" w:color="auto"/>
      </w:divBdr>
    </w:div>
    <w:div w:id="189876302">
      <w:bodyDiv w:val="1"/>
      <w:marLeft w:val="0"/>
      <w:marRight w:val="0"/>
      <w:marTop w:val="0"/>
      <w:marBottom w:val="0"/>
      <w:divBdr>
        <w:top w:val="none" w:sz="0" w:space="0" w:color="auto"/>
        <w:left w:val="none" w:sz="0" w:space="0" w:color="auto"/>
        <w:bottom w:val="none" w:sz="0" w:space="0" w:color="auto"/>
        <w:right w:val="none" w:sz="0" w:space="0" w:color="auto"/>
      </w:divBdr>
    </w:div>
    <w:div w:id="238759600">
      <w:bodyDiv w:val="1"/>
      <w:marLeft w:val="0"/>
      <w:marRight w:val="0"/>
      <w:marTop w:val="0"/>
      <w:marBottom w:val="0"/>
      <w:divBdr>
        <w:top w:val="none" w:sz="0" w:space="0" w:color="auto"/>
        <w:left w:val="none" w:sz="0" w:space="0" w:color="auto"/>
        <w:bottom w:val="none" w:sz="0" w:space="0" w:color="auto"/>
        <w:right w:val="none" w:sz="0" w:space="0" w:color="auto"/>
      </w:divBdr>
    </w:div>
    <w:div w:id="274824420">
      <w:bodyDiv w:val="1"/>
      <w:marLeft w:val="0"/>
      <w:marRight w:val="0"/>
      <w:marTop w:val="0"/>
      <w:marBottom w:val="0"/>
      <w:divBdr>
        <w:top w:val="none" w:sz="0" w:space="0" w:color="auto"/>
        <w:left w:val="none" w:sz="0" w:space="0" w:color="auto"/>
        <w:bottom w:val="none" w:sz="0" w:space="0" w:color="auto"/>
        <w:right w:val="none" w:sz="0" w:space="0" w:color="auto"/>
      </w:divBdr>
    </w:div>
    <w:div w:id="283972668">
      <w:bodyDiv w:val="1"/>
      <w:marLeft w:val="0"/>
      <w:marRight w:val="0"/>
      <w:marTop w:val="0"/>
      <w:marBottom w:val="0"/>
      <w:divBdr>
        <w:top w:val="none" w:sz="0" w:space="0" w:color="auto"/>
        <w:left w:val="none" w:sz="0" w:space="0" w:color="auto"/>
        <w:bottom w:val="none" w:sz="0" w:space="0" w:color="auto"/>
        <w:right w:val="none" w:sz="0" w:space="0" w:color="auto"/>
      </w:divBdr>
    </w:div>
    <w:div w:id="338239128">
      <w:bodyDiv w:val="1"/>
      <w:marLeft w:val="0"/>
      <w:marRight w:val="0"/>
      <w:marTop w:val="0"/>
      <w:marBottom w:val="0"/>
      <w:divBdr>
        <w:top w:val="none" w:sz="0" w:space="0" w:color="auto"/>
        <w:left w:val="none" w:sz="0" w:space="0" w:color="auto"/>
        <w:bottom w:val="none" w:sz="0" w:space="0" w:color="auto"/>
        <w:right w:val="none" w:sz="0" w:space="0" w:color="auto"/>
      </w:divBdr>
    </w:div>
    <w:div w:id="394940508">
      <w:bodyDiv w:val="1"/>
      <w:marLeft w:val="0"/>
      <w:marRight w:val="0"/>
      <w:marTop w:val="0"/>
      <w:marBottom w:val="0"/>
      <w:divBdr>
        <w:top w:val="none" w:sz="0" w:space="0" w:color="auto"/>
        <w:left w:val="none" w:sz="0" w:space="0" w:color="auto"/>
        <w:bottom w:val="none" w:sz="0" w:space="0" w:color="auto"/>
        <w:right w:val="none" w:sz="0" w:space="0" w:color="auto"/>
      </w:divBdr>
    </w:div>
    <w:div w:id="436829157">
      <w:bodyDiv w:val="1"/>
      <w:marLeft w:val="0"/>
      <w:marRight w:val="0"/>
      <w:marTop w:val="0"/>
      <w:marBottom w:val="0"/>
      <w:divBdr>
        <w:top w:val="none" w:sz="0" w:space="0" w:color="auto"/>
        <w:left w:val="none" w:sz="0" w:space="0" w:color="auto"/>
        <w:bottom w:val="none" w:sz="0" w:space="0" w:color="auto"/>
        <w:right w:val="none" w:sz="0" w:space="0" w:color="auto"/>
      </w:divBdr>
    </w:div>
    <w:div w:id="437457099">
      <w:bodyDiv w:val="1"/>
      <w:marLeft w:val="0"/>
      <w:marRight w:val="0"/>
      <w:marTop w:val="0"/>
      <w:marBottom w:val="0"/>
      <w:divBdr>
        <w:top w:val="none" w:sz="0" w:space="0" w:color="auto"/>
        <w:left w:val="none" w:sz="0" w:space="0" w:color="auto"/>
        <w:bottom w:val="none" w:sz="0" w:space="0" w:color="auto"/>
        <w:right w:val="none" w:sz="0" w:space="0" w:color="auto"/>
      </w:divBdr>
    </w:div>
    <w:div w:id="445658386">
      <w:bodyDiv w:val="1"/>
      <w:marLeft w:val="0"/>
      <w:marRight w:val="0"/>
      <w:marTop w:val="0"/>
      <w:marBottom w:val="0"/>
      <w:divBdr>
        <w:top w:val="none" w:sz="0" w:space="0" w:color="auto"/>
        <w:left w:val="none" w:sz="0" w:space="0" w:color="auto"/>
        <w:bottom w:val="none" w:sz="0" w:space="0" w:color="auto"/>
        <w:right w:val="none" w:sz="0" w:space="0" w:color="auto"/>
      </w:divBdr>
    </w:div>
    <w:div w:id="451751311">
      <w:bodyDiv w:val="1"/>
      <w:marLeft w:val="0"/>
      <w:marRight w:val="0"/>
      <w:marTop w:val="0"/>
      <w:marBottom w:val="0"/>
      <w:divBdr>
        <w:top w:val="none" w:sz="0" w:space="0" w:color="auto"/>
        <w:left w:val="none" w:sz="0" w:space="0" w:color="auto"/>
        <w:bottom w:val="none" w:sz="0" w:space="0" w:color="auto"/>
        <w:right w:val="none" w:sz="0" w:space="0" w:color="auto"/>
      </w:divBdr>
    </w:div>
    <w:div w:id="461995810">
      <w:bodyDiv w:val="1"/>
      <w:marLeft w:val="0"/>
      <w:marRight w:val="0"/>
      <w:marTop w:val="0"/>
      <w:marBottom w:val="0"/>
      <w:divBdr>
        <w:top w:val="none" w:sz="0" w:space="0" w:color="auto"/>
        <w:left w:val="none" w:sz="0" w:space="0" w:color="auto"/>
        <w:bottom w:val="none" w:sz="0" w:space="0" w:color="auto"/>
        <w:right w:val="none" w:sz="0" w:space="0" w:color="auto"/>
      </w:divBdr>
    </w:div>
    <w:div w:id="516580776">
      <w:bodyDiv w:val="1"/>
      <w:marLeft w:val="0"/>
      <w:marRight w:val="0"/>
      <w:marTop w:val="0"/>
      <w:marBottom w:val="0"/>
      <w:divBdr>
        <w:top w:val="none" w:sz="0" w:space="0" w:color="auto"/>
        <w:left w:val="none" w:sz="0" w:space="0" w:color="auto"/>
        <w:bottom w:val="none" w:sz="0" w:space="0" w:color="auto"/>
        <w:right w:val="none" w:sz="0" w:space="0" w:color="auto"/>
      </w:divBdr>
    </w:div>
    <w:div w:id="530648739">
      <w:bodyDiv w:val="1"/>
      <w:marLeft w:val="0"/>
      <w:marRight w:val="0"/>
      <w:marTop w:val="0"/>
      <w:marBottom w:val="0"/>
      <w:divBdr>
        <w:top w:val="none" w:sz="0" w:space="0" w:color="auto"/>
        <w:left w:val="none" w:sz="0" w:space="0" w:color="auto"/>
        <w:bottom w:val="none" w:sz="0" w:space="0" w:color="auto"/>
        <w:right w:val="none" w:sz="0" w:space="0" w:color="auto"/>
      </w:divBdr>
    </w:div>
    <w:div w:id="593782898">
      <w:bodyDiv w:val="1"/>
      <w:marLeft w:val="0"/>
      <w:marRight w:val="0"/>
      <w:marTop w:val="0"/>
      <w:marBottom w:val="0"/>
      <w:divBdr>
        <w:top w:val="none" w:sz="0" w:space="0" w:color="auto"/>
        <w:left w:val="none" w:sz="0" w:space="0" w:color="auto"/>
        <w:bottom w:val="none" w:sz="0" w:space="0" w:color="auto"/>
        <w:right w:val="none" w:sz="0" w:space="0" w:color="auto"/>
      </w:divBdr>
    </w:div>
    <w:div w:id="617371637">
      <w:bodyDiv w:val="1"/>
      <w:marLeft w:val="0"/>
      <w:marRight w:val="0"/>
      <w:marTop w:val="0"/>
      <w:marBottom w:val="0"/>
      <w:divBdr>
        <w:top w:val="none" w:sz="0" w:space="0" w:color="auto"/>
        <w:left w:val="none" w:sz="0" w:space="0" w:color="auto"/>
        <w:bottom w:val="none" w:sz="0" w:space="0" w:color="auto"/>
        <w:right w:val="none" w:sz="0" w:space="0" w:color="auto"/>
      </w:divBdr>
    </w:div>
    <w:div w:id="641925625">
      <w:bodyDiv w:val="1"/>
      <w:marLeft w:val="0"/>
      <w:marRight w:val="0"/>
      <w:marTop w:val="0"/>
      <w:marBottom w:val="0"/>
      <w:divBdr>
        <w:top w:val="none" w:sz="0" w:space="0" w:color="auto"/>
        <w:left w:val="none" w:sz="0" w:space="0" w:color="auto"/>
        <w:bottom w:val="none" w:sz="0" w:space="0" w:color="auto"/>
        <w:right w:val="none" w:sz="0" w:space="0" w:color="auto"/>
      </w:divBdr>
    </w:div>
    <w:div w:id="657657346">
      <w:bodyDiv w:val="1"/>
      <w:marLeft w:val="0"/>
      <w:marRight w:val="0"/>
      <w:marTop w:val="0"/>
      <w:marBottom w:val="0"/>
      <w:divBdr>
        <w:top w:val="none" w:sz="0" w:space="0" w:color="auto"/>
        <w:left w:val="none" w:sz="0" w:space="0" w:color="auto"/>
        <w:bottom w:val="none" w:sz="0" w:space="0" w:color="auto"/>
        <w:right w:val="none" w:sz="0" w:space="0" w:color="auto"/>
      </w:divBdr>
    </w:div>
    <w:div w:id="662857826">
      <w:bodyDiv w:val="1"/>
      <w:marLeft w:val="0"/>
      <w:marRight w:val="0"/>
      <w:marTop w:val="0"/>
      <w:marBottom w:val="0"/>
      <w:divBdr>
        <w:top w:val="none" w:sz="0" w:space="0" w:color="auto"/>
        <w:left w:val="none" w:sz="0" w:space="0" w:color="auto"/>
        <w:bottom w:val="none" w:sz="0" w:space="0" w:color="auto"/>
        <w:right w:val="none" w:sz="0" w:space="0" w:color="auto"/>
      </w:divBdr>
    </w:div>
    <w:div w:id="676348340">
      <w:bodyDiv w:val="1"/>
      <w:marLeft w:val="0"/>
      <w:marRight w:val="0"/>
      <w:marTop w:val="0"/>
      <w:marBottom w:val="0"/>
      <w:divBdr>
        <w:top w:val="none" w:sz="0" w:space="0" w:color="auto"/>
        <w:left w:val="none" w:sz="0" w:space="0" w:color="auto"/>
        <w:bottom w:val="none" w:sz="0" w:space="0" w:color="auto"/>
        <w:right w:val="none" w:sz="0" w:space="0" w:color="auto"/>
      </w:divBdr>
    </w:div>
    <w:div w:id="701981343">
      <w:bodyDiv w:val="1"/>
      <w:marLeft w:val="0"/>
      <w:marRight w:val="0"/>
      <w:marTop w:val="0"/>
      <w:marBottom w:val="0"/>
      <w:divBdr>
        <w:top w:val="none" w:sz="0" w:space="0" w:color="auto"/>
        <w:left w:val="none" w:sz="0" w:space="0" w:color="auto"/>
        <w:bottom w:val="none" w:sz="0" w:space="0" w:color="auto"/>
        <w:right w:val="none" w:sz="0" w:space="0" w:color="auto"/>
      </w:divBdr>
    </w:div>
    <w:div w:id="710688831">
      <w:bodyDiv w:val="1"/>
      <w:marLeft w:val="0"/>
      <w:marRight w:val="0"/>
      <w:marTop w:val="0"/>
      <w:marBottom w:val="0"/>
      <w:divBdr>
        <w:top w:val="none" w:sz="0" w:space="0" w:color="auto"/>
        <w:left w:val="none" w:sz="0" w:space="0" w:color="auto"/>
        <w:bottom w:val="none" w:sz="0" w:space="0" w:color="auto"/>
        <w:right w:val="none" w:sz="0" w:space="0" w:color="auto"/>
      </w:divBdr>
    </w:div>
    <w:div w:id="757139810">
      <w:bodyDiv w:val="1"/>
      <w:marLeft w:val="0"/>
      <w:marRight w:val="0"/>
      <w:marTop w:val="0"/>
      <w:marBottom w:val="0"/>
      <w:divBdr>
        <w:top w:val="none" w:sz="0" w:space="0" w:color="auto"/>
        <w:left w:val="none" w:sz="0" w:space="0" w:color="auto"/>
        <w:bottom w:val="none" w:sz="0" w:space="0" w:color="auto"/>
        <w:right w:val="none" w:sz="0" w:space="0" w:color="auto"/>
      </w:divBdr>
    </w:div>
    <w:div w:id="779884116">
      <w:bodyDiv w:val="1"/>
      <w:marLeft w:val="0"/>
      <w:marRight w:val="0"/>
      <w:marTop w:val="0"/>
      <w:marBottom w:val="0"/>
      <w:divBdr>
        <w:top w:val="none" w:sz="0" w:space="0" w:color="auto"/>
        <w:left w:val="none" w:sz="0" w:space="0" w:color="auto"/>
        <w:bottom w:val="none" w:sz="0" w:space="0" w:color="auto"/>
        <w:right w:val="none" w:sz="0" w:space="0" w:color="auto"/>
      </w:divBdr>
    </w:div>
    <w:div w:id="786697645">
      <w:bodyDiv w:val="1"/>
      <w:marLeft w:val="0"/>
      <w:marRight w:val="0"/>
      <w:marTop w:val="0"/>
      <w:marBottom w:val="0"/>
      <w:divBdr>
        <w:top w:val="none" w:sz="0" w:space="0" w:color="auto"/>
        <w:left w:val="none" w:sz="0" w:space="0" w:color="auto"/>
        <w:bottom w:val="none" w:sz="0" w:space="0" w:color="auto"/>
        <w:right w:val="none" w:sz="0" w:space="0" w:color="auto"/>
      </w:divBdr>
    </w:div>
    <w:div w:id="800683540">
      <w:bodyDiv w:val="1"/>
      <w:marLeft w:val="0"/>
      <w:marRight w:val="0"/>
      <w:marTop w:val="0"/>
      <w:marBottom w:val="0"/>
      <w:divBdr>
        <w:top w:val="none" w:sz="0" w:space="0" w:color="auto"/>
        <w:left w:val="none" w:sz="0" w:space="0" w:color="auto"/>
        <w:bottom w:val="none" w:sz="0" w:space="0" w:color="auto"/>
        <w:right w:val="none" w:sz="0" w:space="0" w:color="auto"/>
      </w:divBdr>
    </w:div>
    <w:div w:id="801192636">
      <w:bodyDiv w:val="1"/>
      <w:marLeft w:val="0"/>
      <w:marRight w:val="0"/>
      <w:marTop w:val="0"/>
      <w:marBottom w:val="0"/>
      <w:divBdr>
        <w:top w:val="none" w:sz="0" w:space="0" w:color="auto"/>
        <w:left w:val="none" w:sz="0" w:space="0" w:color="auto"/>
        <w:bottom w:val="none" w:sz="0" w:space="0" w:color="auto"/>
        <w:right w:val="none" w:sz="0" w:space="0" w:color="auto"/>
      </w:divBdr>
    </w:div>
    <w:div w:id="814683832">
      <w:bodyDiv w:val="1"/>
      <w:marLeft w:val="0"/>
      <w:marRight w:val="0"/>
      <w:marTop w:val="0"/>
      <w:marBottom w:val="0"/>
      <w:divBdr>
        <w:top w:val="none" w:sz="0" w:space="0" w:color="auto"/>
        <w:left w:val="none" w:sz="0" w:space="0" w:color="auto"/>
        <w:bottom w:val="none" w:sz="0" w:space="0" w:color="auto"/>
        <w:right w:val="none" w:sz="0" w:space="0" w:color="auto"/>
      </w:divBdr>
    </w:div>
    <w:div w:id="858549327">
      <w:bodyDiv w:val="1"/>
      <w:marLeft w:val="0"/>
      <w:marRight w:val="0"/>
      <w:marTop w:val="0"/>
      <w:marBottom w:val="0"/>
      <w:divBdr>
        <w:top w:val="none" w:sz="0" w:space="0" w:color="auto"/>
        <w:left w:val="none" w:sz="0" w:space="0" w:color="auto"/>
        <w:bottom w:val="none" w:sz="0" w:space="0" w:color="auto"/>
        <w:right w:val="none" w:sz="0" w:space="0" w:color="auto"/>
      </w:divBdr>
    </w:div>
    <w:div w:id="997265268">
      <w:bodyDiv w:val="1"/>
      <w:marLeft w:val="0"/>
      <w:marRight w:val="0"/>
      <w:marTop w:val="0"/>
      <w:marBottom w:val="0"/>
      <w:divBdr>
        <w:top w:val="none" w:sz="0" w:space="0" w:color="auto"/>
        <w:left w:val="none" w:sz="0" w:space="0" w:color="auto"/>
        <w:bottom w:val="none" w:sz="0" w:space="0" w:color="auto"/>
        <w:right w:val="none" w:sz="0" w:space="0" w:color="auto"/>
      </w:divBdr>
    </w:div>
    <w:div w:id="1008605459">
      <w:bodyDiv w:val="1"/>
      <w:marLeft w:val="0"/>
      <w:marRight w:val="0"/>
      <w:marTop w:val="0"/>
      <w:marBottom w:val="0"/>
      <w:divBdr>
        <w:top w:val="none" w:sz="0" w:space="0" w:color="auto"/>
        <w:left w:val="none" w:sz="0" w:space="0" w:color="auto"/>
        <w:bottom w:val="none" w:sz="0" w:space="0" w:color="auto"/>
        <w:right w:val="none" w:sz="0" w:space="0" w:color="auto"/>
      </w:divBdr>
    </w:div>
    <w:div w:id="1019312239">
      <w:bodyDiv w:val="1"/>
      <w:marLeft w:val="0"/>
      <w:marRight w:val="0"/>
      <w:marTop w:val="0"/>
      <w:marBottom w:val="0"/>
      <w:divBdr>
        <w:top w:val="none" w:sz="0" w:space="0" w:color="auto"/>
        <w:left w:val="none" w:sz="0" w:space="0" w:color="auto"/>
        <w:bottom w:val="none" w:sz="0" w:space="0" w:color="auto"/>
        <w:right w:val="none" w:sz="0" w:space="0" w:color="auto"/>
      </w:divBdr>
    </w:div>
    <w:div w:id="1023172699">
      <w:bodyDiv w:val="1"/>
      <w:marLeft w:val="0"/>
      <w:marRight w:val="0"/>
      <w:marTop w:val="0"/>
      <w:marBottom w:val="0"/>
      <w:divBdr>
        <w:top w:val="none" w:sz="0" w:space="0" w:color="auto"/>
        <w:left w:val="none" w:sz="0" w:space="0" w:color="auto"/>
        <w:bottom w:val="none" w:sz="0" w:space="0" w:color="auto"/>
        <w:right w:val="none" w:sz="0" w:space="0" w:color="auto"/>
      </w:divBdr>
    </w:div>
    <w:div w:id="1024283840">
      <w:bodyDiv w:val="1"/>
      <w:marLeft w:val="0"/>
      <w:marRight w:val="0"/>
      <w:marTop w:val="0"/>
      <w:marBottom w:val="0"/>
      <w:divBdr>
        <w:top w:val="none" w:sz="0" w:space="0" w:color="auto"/>
        <w:left w:val="none" w:sz="0" w:space="0" w:color="auto"/>
        <w:bottom w:val="none" w:sz="0" w:space="0" w:color="auto"/>
        <w:right w:val="none" w:sz="0" w:space="0" w:color="auto"/>
      </w:divBdr>
    </w:div>
    <w:div w:id="1038047475">
      <w:bodyDiv w:val="1"/>
      <w:marLeft w:val="0"/>
      <w:marRight w:val="0"/>
      <w:marTop w:val="0"/>
      <w:marBottom w:val="0"/>
      <w:divBdr>
        <w:top w:val="none" w:sz="0" w:space="0" w:color="auto"/>
        <w:left w:val="none" w:sz="0" w:space="0" w:color="auto"/>
        <w:bottom w:val="none" w:sz="0" w:space="0" w:color="auto"/>
        <w:right w:val="none" w:sz="0" w:space="0" w:color="auto"/>
      </w:divBdr>
    </w:div>
    <w:div w:id="1048995228">
      <w:bodyDiv w:val="1"/>
      <w:marLeft w:val="0"/>
      <w:marRight w:val="0"/>
      <w:marTop w:val="0"/>
      <w:marBottom w:val="0"/>
      <w:divBdr>
        <w:top w:val="none" w:sz="0" w:space="0" w:color="auto"/>
        <w:left w:val="none" w:sz="0" w:space="0" w:color="auto"/>
        <w:bottom w:val="none" w:sz="0" w:space="0" w:color="auto"/>
        <w:right w:val="none" w:sz="0" w:space="0" w:color="auto"/>
      </w:divBdr>
    </w:div>
    <w:div w:id="1075200424">
      <w:bodyDiv w:val="1"/>
      <w:marLeft w:val="0"/>
      <w:marRight w:val="0"/>
      <w:marTop w:val="0"/>
      <w:marBottom w:val="0"/>
      <w:divBdr>
        <w:top w:val="none" w:sz="0" w:space="0" w:color="auto"/>
        <w:left w:val="none" w:sz="0" w:space="0" w:color="auto"/>
        <w:bottom w:val="none" w:sz="0" w:space="0" w:color="auto"/>
        <w:right w:val="none" w:sz="0" w:space="0" w:color="auto"/>
      </w:divBdr>
    </w:div>
    <w:div w:id="1171681664">
      <w:bodyDiv w:val="1"/>
      <w:marLeft w:val="0"/>
      <w:marRight w:val="0"/>
      <w:marTop w:val="0"/>
      <w:marBottom w:val="0"/>
      <w:divBdr>
        <w:top w:val="none" w:sz="0" w:space="0" w:color="auto"/>
        <w:left w:val="none" w:sz="0" w:space="0" w:color="auto"/>
        <w:bottom w:val="none" w:sz="0" w:space="0" w:color="auto"/>
        <w:right w:val="none" w:sz="0" w:space="0" w:color="auto"/>
      </w:divBdr>
    </w:div>
    <w:div w:id="1217200397">
      <w:bodyDiv w:val="1"/>
      <w:marLeft w:val="0"/>
      <w:marRight w:val="0"/>
      <w:marTop w:val="0"/>
      <w:marBottom w:val="0"/>
      <w:divBdr>
        <w:top w:val="none" w:sz="0" w:space="0" w:color="auto"/>
        <w:left w:val="none" w:sz="0" w:space="0" w:color="auto"/>
        <w:bottom w:val="none" w:sz="0" w:space="0" w:color="auto"/>
        <w:right w:val="none" w:sz="0" w:space="0" w:color="auto"/>
      </w:divBdr>
    </w:div>
    <w:div w:id="1227105530">
      <w:bodyDiv w:val="1"/>
      <w:marLeft w:val="0"/>
      <w:marRight w:val="0"/>
      <w:marTop w:val="0"/>
      <w:marBottom w:val="0"/>
      <w:divBdr>
        <w:top w:val="none" w:sz="0" w:space="0" w:color="auto"/>
        <w:left w:val="none" w:sz="0" w:space="0" w:color="auto"/>
        <w:bottom w:val="none" w:sz="0" w:space="0" w:color="auto"/>
        <w:right w:val="none" w:sz="0" w:space="0" w:color="auto"/>
      </w:divBdr>
    </w:div>
    <w:div w:id="1232815972">
      <w:bodyDiv w:val="1"/>
      <w:marLeft w:val="0"/>
      <w:marRight w:val="0"/>
      <w:marTop w:val="0"/>
      <w:marBottom w:val="0"/>
      <w:divBdr>
        <w:top w:val="none" w:sz="0" w:space="0" w:color="auto"/>
        <w:left w:val="none" w:sz="0" w:space="0" w:color="auto"/>
        <w:bottom w:val="none" w:sz="0" w:space="0" w:color="auto"/>
        <w:right w:val="none" w:sz="0" w:space="0" w:color="auto"/>
      </w:divBdr>
    </w:div>
    <w:div w:id="1247422544">
      <w:bodyDiv w:val="1"/>
      <w:marLeft w:val="0"/>
      <w:marRight w:val="0"/>
      <w:marTop w:val="0"/>
      <w:marBottom w:val="0"/>
      <w:divBdr>
        <w:top w:val="none" w:sz="0" w:space="0" w:color="auto"/>
        <w:left w:val="none" w:sz="0" w:space="0" w:color="auto"/>
        <w:bottom w:val="none" w:sz="0" w:space="0" w:color="auto"/>
        <w:right w:val="none" w:sz="0" w:space="0" w:color="auto"/>
      </w:divBdr>
    </w:div>
    <w:div w:id="1274168317">
      <w:bodyDiv w:val="1"/>
      <w:marLeft w:val="0"/>
      <w:marRight w:val="0"/>
      <w:marTop w:val="0"/>
      <w:marBottom w:val="0"/>
      <w:divBdr>
        <w:top w:val="none" w:sz="0" w:space="0" w:color="auto"/>
        <w:left w:val="none" w:sz="0" w:space="0" w:color="auto"/>
        <w:bottom w:val="none" w:sz="0" w:space="0" w:color="auto"/>
        <w:right w:val="none" w:sz="0" w:space="0" w:color="auto"/>
      </w:divBdr>
    </w:div>
    <w:div w:id="1285188382">
      <w:bodyDiv w:val="1"/>
      <w:marLeft w:val="0"/>
      <w:marRight w:val="0"/>
      <w:marTop w:val="0"/>
      <w:marBottom w:val="0"/>
      <w:divBdr>
        <w:top w:val="none" w:sz="0" w:space="0" w:color="auto"/>
        <w:left w:val="none" w:sz="0" w:space="0" w:color="auto"/>
        <w:bottom w:val="none" w:sz="0" w:space="0" w:color="auto"/>
        <w:right w:val="none" w:sz="0" w:space="0" w:color="auto"/>
      </w:divBdr>
    </w:div>
    <w:div w:id="1288000612">
      <w:bodyDiv w:val="1"/>
      <w:marLeft w:val="0"/>
      <w:marRight w:val="0"/>
      <w:marTop w:val="0"/>
      <w:marBottom w:val="0"/>
      <w:divBdr>
        <w:top w:val="none" w:sz="0" w:space="0" w:color="auto"/>
        <w:left w:val="none" w:sz="0" w:space="0" w:color="auto"/>
        <w:bottom w:val="none" w:sz="0" w:space="0" w:color="auto"/>
        <w:right w:val="none" w:sz="0" w:space="0" w:color="auto"/>
      </w:divBdr>
    </w:div>
    <w:div w:id="1298531043">
      <w:bodyDiv w:val="1"/>
      <w:marLeft w:val="0"/>
      <w:marRight w:val="0"/>
      <w:marTop w:val="0"/>
      <w:marBottom w:val="0"/>
      <w:divBdr>
        <w:top w:val="none" w:sz="0" w:space="0" w:color="auto"/>
        <w:left w:val="none" w:sz="0" w:space="0" w:color="auto"/>
        <w:bottom w:val="none" w:sz="0" w:space="0" w:color="auto"/>
        <w:right w:val="none" w:sz="0" w:space="0" w:color="auto"/>
      </w:divBdr>
    </w:div>
    <w:div w:id="1305046441">
      <w:bodyDiv w:val="1"/>
      <w:marLeft w:val="0"/>
      <w:marRight w:val="0"/>
      <w:marTop w:val="0"/>
      <w:marBottom w:val="0"/>
      <w:divBdr>
        <w:top w:val="none" w:sz="0" w:space="0" w:color="auto"/>
        <w:left w:val="none" w:sz="0" w:space="0" w:color="auto"/>
        <w:bottom w:val="none" w:sz="0" w:space="0" w:color="auto"/>
        <w:right w:val="none" w:sz="0" w:space="0" w:color="auto"/>
      </w:divBdr>
    </w:div>
    <w:div w:id="1333295826">
      <w:bodyDiv w:val="1"/>
      <w:marLeft w:val="0"/>
      <w:marRight w:val="0"/>
      <w:marTop w:val="0"/>
      <w:marBottom w:val="0"/>
      <w:divBdr>
        <w:top w:val="none" w:sz="0" w:space="0" w:color="auto"/>
        <w:left w:val="none" w:sz="0" w:space="0" w:color="auto"/>
        <w:bottom w:val="none" w:sz="0" w:space="0" w:color="auto"/>
        <w:right w:val="none" w:sz="0" w:space="0" w:color="auto"/>
      </w:divBdr>
    </w:div>
    <w:div w:id="1372459786">
      <w:bodyDiv w:val="1"/>
      <w:marLeft w:val="0"/>
      <w:marRight w:val="0"/>
      <w:marTop w:val="0"/>
      <w:marBottom w:val="0"/>
      <w:divBdr>
        <w:top w:val="none" w:sz="0" w:space="0" w:color="auto"/>
        <w:left w:val="none" w:sz="0" w:space="0" w:color="auto"/>
        <w:bottom w:val="none" w:sz="0" w:space="0" w:color="auto"/>
        <w:right w:val="none" w:sz="0" w:space="0" w:color="auto"/>
      </w:divBdr>
    </w:div>
    <w:div w:id="1500072096">
      <w:bodyDiv w:val="1"/>
      <w:marLeft w:val="0"/>
      <w:marRight w:val="0"/>
      <w:marTop w:val="0"/>
      <w:marBottom w:val="0"/>
      <w:divBdr>
        <w:top w:val="none" w:sz="0" w:space="0" w:color="auto"/>
        <w:left w:val="none" w:sz="0" w:space="0" w:color="auto"/>
        <w:bottom w:val="none" w:sz="0" w:space="0" w:color="auto"/>
        <w:right w:val="none" w:sz="0" w:space="0" w:color="auto"/>
      </w:divBdr>
    </w:div>
    <w:div w:id="1536578502">
      <w:bodyDiv w:val="1"/>
      <w:marLeft w:val="0"/>
      <w:marRight w:val="0"/>
      <w:marTop w:val="0"/>
      <w:marBottom w:val="0"/>
      <w:divBdr>
        <w:top w:val="none" w:sz="0" w:space="0" w:color="auto"/>
        <w:left w:val="none" w:sz="0" w:space="0" w:color="auto"/>
        <w:bottom w:val="none" w:sz="0" w:space="0" w:color="auto"/>
        <w:right w:val="none" w:sz="0" w:space="0" w:color="auto"/>
      </w:divBdr>
    </w:div>
    <w:div w:id="1555628569">
      <w:bodyDiv w:val="1"/>
      <w:marLeft w:val="0"/>
      <w:marRight w:val="0"/>
      <w:marTop w:val="0"/>
      <w:marBottom w:val="0"/>
      <w:divBdr>
        <w:top w:val="none" w:sz="0" w:space="0" w:color="auto"/>
        <w:left w:val="none" w:sz="0" w:space="0" w:color="auto"/>
        <w:bottom w:val="none" w:sz="0" w:space="0" w:color="auto"/>
        <w:right w:val="none" w:sz="0" w:space="0" w:color="auto"/>
      </w:divBdr>
    </w:div>
    <w:div w:id="1559903612">
      <w:bodyDiv w:val="1"/>
      <w:marLeft w:val="0"/>
      <w:marRight w:val="0"/>
      <w:marTop w:val="0"/>
      <w:marBottom w:val="0"/>
      <w:divBdr>
        <w:top w:val="none" w:sz="0" w:space="0" w:color="auto"/>
        <w:left w:val="none" w:sz="0" w:space="0" w:color="auto"/>
        <w:bottom w:val="none" w:sz="0" w:space="0" w:color="auto"/>
        <w:right w:val="none" w:sz="0" w:space="0" w:color="auto"/>
      </w:divBdr>
    </w:div>
    <w:div w:id="1639992558">
      <w:bodyDiv w:val="1"/>
      <w:marLeft w:val="0"/>
      <w:marRight w:val="0"/>
      <w:marTop w:val="0"/>
      <w:marBottom w:val="0"/>
      <w:divBdr>
        <w:top w:val="none" w:sz="0" w:space="0" w:color="auto"/>
        <w:left w:val="none" w:sz="0" w:space="0" w:color="auto"/>
        <w:bottom w:val="none" w:sz="0" w:space="0" w:color="auto"/>
        <w:right w:val="none" w:sz="0" w:space="0" w:color="auto"/>
      </w:divBdr>
    </w:div>
    <w:div w:id="1684935209">
      <w:bodyDiv w:val="1"/>
      <w:marLeft w:val="0"/>
      <w:marRight w:val="0"/>
      <w:marTop w:val="0"/>
      <w:marBottom w:val="0"/>
      <w:divBdr>
        <w:top w:val="none" w:sz="0" w:space="0" w:color="auto"/>
        <w:left w:val="none" w:sz="0" w:space="0" w:color="auto"/>
        <w:bottom w:val="none" w:sz="0" w:space="0" w:color="auto"/>
        <w:right w:val="none" w:sz="0" w:space="0" w:color="auto"/>
      </w:divBdr>
    </w:div>
    <w:div w:id="1736584207">
      <w:bodyDiv w:val="1"/>
      <w:marLeft w:val="0"/>
      <w:marRight w:val="0"/>
      <w:marTop w:val="0"/>
      <w:marBottom w:val="0"/>
      <w:divBdr>
        <w:top w:val="none" w:sz="0" w:space="0" w:color="auto"/>
        <w:left w:val="none" w:sz="0" w:space="0" w:color="auto"/>
        <w:bottom w:val="none" w:sz="0" w:space="0" w:color="auto"/>
        <w:right w:val="none" w:sz="0" w:space="0" w:color="auto"/>
      </w:divBdr>
    </w:div>
    <w:div w:id="1823697104">
      <w:bodyDiv w:val="1"/>
      <w:marLeft w:val="0"/>
      <w:marRight w:val="0"/>
      <w:marTop w:val="0"/>
      <w:marBottom w:val="0"/>
      <w:divBdr>
        <w:top w:val="none" w:sz="0" w:space="0" w:color="auto"/>
        <w:left w:val="none" w:sz="0" w:space="0" w:color="auto"/>
        <w:bottom w:val="none" w:sz="0" w:space="0" w:color="auto"/>
        <w:right w:val="none" w:sz="0" w:space="0" w:color="auto"/>
      </w:divBdr>
    </w:div>
    <w:div w:id="1849636440">
      <w:bodyDiv w:val="1"/>
      <w:marLeft w:val="0"/>
      <w:marRight w:val="0"/>
      <w:marTop w:val="0"/>
      <w:marBottom w:val="0"/>
      <w:divBdr>
        <w:top w:val="none" w:sz="0" w:space="0" w:color="auto"/>
        <w:left w:val="none" w:sz="0" w:space="0" w:color="auto"/>
        <w:bottom w:val="none" w:sz="0" w:space="0" w:color="auto"/>
        <w:right w:val="none" w:sz="0" w:space="0" w:color="auto"/>
      </w:divBdr>
    </w:div>
    <w:div w:id="1857426369">
      <w:bodyDiv w:val="1"/>
      <w:marLeft w:val="0"/>
      <w:marRight w:val="0"/>
      <w:marTop w:val="0"/>
      <w:marBottom w:val="0"/>
      <w:divBdr>
        <w:top w:val="none" w:sz="0" w:space="0" w:color="auto"/>
        <w:left w:val="none" w:sz="0" w:space="0" w:color="auto"/>
        <w:bottom w:val="none" w:sz="0" w:space="0" w:color="auto"/>
        <w:right w:val="none" w:sz="0" w:space="0" w:color="auto"/>
      </w:divBdr>
    </w:div>
    <w:div w:id="1901596470">
      <w:bodyDiv w:val="1"/>
      <w:marLeft w:val="0"/>
      <w:marRight w:val="0"/>
      <w:marTop w:val="0"/>
      <w:marBottom w:val="0"/>
      <w:divBdr>
        <w:top w:val="none" w:sz="0" w:space="0" w:color="auto"/>
        <w:left w:val="none" w:sz="0" w:space="0" w:color="auto"/>
        <w:bottom w:val="none" w:sz="0" w:space="0" w:color="auto"/>
        <w:right w:val="none" w:sz="0" w:space="0" w:color="auto"/>
      </w:divBdr>
    </w:div>
    <w:div w:id="1920946239">
      <w:bodyDiv w:val="1"/>
      <w:marLeft w:val="0"/>
      <w:marRight w:val="0"/>
      <w:marTop w:val="0"/>
      <w:marBottom w:val="0"/>
      <w:divBdr>
        <w:top w:val="none" w:sz="0" w:space="0" w:color="auto"/>
        <w:left w:val="none" w:sz="0" w:space="0" w:color="auto"/>
        <w:bottom w:val="none" w:sz="0" w:space="0" w:color="auto"/>
        <w:right w:val="none" w:sz="0" w:space="0" w:color="auto"/>
      </w:divBdr>
    </w:div>
    <w:div w:id="1930695839">
      <w:bodyDiv w:val="1"/>
      <w:marLeft w:val="0"/>
      <w:marRight w:val="0"/>
      <w:marTop w:val="0"/>
      <w:marBottom w:val="0"/>
      <w:divBdr>
        <w:top w:val="none" w:sz="0" w:space="0" w:color="auto"/>
        <w:left w:val="none" w:sz="0" w:space="0" w:color="auto"/>
        <w:bottom w:val="none" w:sz="0" w:space="0" w:color="auto"/>
        <w:right w:val="none" w:sz="0" w:space="0" w:color="auto"/>
      </w:divBdr>
    </w:div>
    <w:div w:id="1930767902">
      <w:bodyDiv w:val="1"/>
      <w:marLeft w:val="0"/>
      <w:marRight w:val="0"/>
      <w:marTop w:val="0"/>
      <w:marBottom w:val="0"/>
      <w:divBdr>
        <w:top w:val="none" w:sz="0" w:space="0" w:color="auto"/>
        <w:left w:val="none" w:sz="0" w:space="0" w:color="auto"/>
        <w:bottom w:val="none" w:sz="0" w:space="0" w:color="auto"/>
        <w:right w:val="none" w:sz="0" w:space="0" w:color="auto"/>
      </w:divBdr>
    </w:div>
    <w:div w:id="1984382888">
      <w:bodyDiv w:val="1"/>
      <w:marLeft w:val="0"/>
      <w:marRight w:val="0"/>
      <w:marTop w:val="0"/>
      <w:marBottom w:val="0"/>
      <w:divBdr>
        <w:top w:val="none" w:sz="0" w:space="0" w:color="auto"/>
        <w:left w:val="none" w:sz="0" w:space="0" w:color="auto"/>
        <w:bottom w:val="none" w:sz="0" w:space="0" w:color="auto"/>
        <w:right w:val="none" w:sz="0" w:space="0" w:color="auto"/>
      </w:divBdr>
    </w:div>
    <w:div w:id="2015646822">
      <w:bodyDiv w:val="1"/>
      <w:marLeft w:val="0"/>
      <w:marRight w:val="0"/>
      <w:marTop w:val="0"/>
      <w:marBottom w:val="0"/>
      <w:divBdr>
        <w:top w:val="none" w:sz="0" w:space="0" w:color="auto"/>
        <w:left w:val="none" w:sz="0" w:space="0" w:color="auto"/>
        <w:bottom w:val="none" w:sz="0" w:space="0" w:color="auto"/>
        <w:right w:val="none" w:sz="0" w:space="0" w:color="auto"/>
      </w:divBdr>
    </w:div>
    <w:div w:id="2018999774">
      <w:bodyDiv w:val="1"/>
      <w:marLeft w:val="0"/>
      <w:marRight w:val="0"/>
      <w:marTop w:val="0"/>
      <w:marBottom w:val="0"/>
      <w:divBdr>
        <w:top w:val="none" w:sz="0" w:space="0" w:color="auto"/>
        <w:left w:val="none" w:sz="0" w:space="0" w:color="auto"/>
        <w:bottom w:val="none" w:sz="0" w:space="0" w:color="auto"/>
        <w:right w:val="none" w:sz="0" w:space="0" w:color="auto"/>
      </w:divBdr>
    </w:div>
    <w:div w:id="2052025134">
      <w:bodyDiv w:val="1"/>
      <w:marLeft w:val="0"/>
      <w:marRight w:val="0"/>
      <w:marTop w:val="0"/>
      <w:marBottom w:val="0"/>
      <w:divBdr>
        <w:top w:val="none" w:sz="0" w:space="0" w:color="auto"/>
        <w:left w:val="none" w:sz="0" w:space="0" w:color="auto"/>
        <w:bottom w:val="none" w:sz="0" w:space="0" w:color="auto"/>
        <w:right w:val="none" w:sz="0" w:space="0" w:color="auto"/>
      </w:divBdr>
    </w:div>
    <w:div w:id="2052151552">
      <w:bodyDiv w:val="1"/>
      <w:marLeft w:val="0"/>
      <w:marRight w:val="0"/>
      <w:marTop w:val="0"/>
      <w:marBottom w:val="0"/>
      <w:divBdr>
        <w:top w:val="none" w:sz="0" w:space="0" w:color="auto"/>
        <w:left w:val="none" w:sz="0" w:space="0" w:color="auto"/>
        <w:bottom w:val="none" w:sz="0" w:space="0" w:color="auto"/>
        <w:right w:val="none" w:sz="0" w:space="0" w:color="auto"/>
      </w:divBdr>
    </w:div>
    <w:div w:id="2081708418">
      <w:bodyDiv w:val="1"/>
      <w:marLeft w:val="0"/>
      <w:marRight w:val="0"/>
      <w:marTop w:val="0"/>
      <w:marBottom w:val="0"/>
      <w:divBdr>
        <w:top w:val="none" w:sz="0" w:space="0" w:color="auto"/>
        <w:left w:val="none" w:sz="0" w:space="0" w:color="auto"/>
        <w:bottom w:val="none" w:sz="0" w:space="0" w:color="auto"/>
        <w:right w:val="none" w:sz="0" w:space="0" w:color="auto"/>
      </w:divBdr>
    </w:div>
    <w:div w:id="2087456213">
      <w:bodyDiv w:val="1"/>
      <w:marLeft w:val="0"/>
      <w:marRight w:val="0"/>
      <w:marTop w:val="0"/>
      <w:marBottom w:val="0"/>
      <w:divBdr>
        <w:top w:val="none" w:sz="0" w:space="0" w:color="auto"/>
        <w:left w:val="none" w:sz="0" w:space="0" w:color="auto"/>
        <w:bottom w:val="none" w:sz="0" w:space="0" w:color="auto"/>
        <w:right w:val="none" w:sz="0" w:space="0" w:color="auto"/>
      </w:divBdr>
    </w:div>
    <w:div w:id="210318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mf-group.com/en/news-insights/articles/2017/september/free-trade-zones-uruguay/" TargetMode="External"/><Relationship Id="rId18" Type="http://schemas.openxmlformats.org/officeDocument/2006/relationships/hyperlink" Target="https://proqc.com/blog/manufacturing-in-pakistan-opportunities-challenges-and-quality-control/" TargetMode="External"/><Relationship Id="rId26" Type="http://schemas.openxmlformats.org/officeDocument/2006/relationships/hyperlink" Target="https://www.ragroup.ae/2020/08/17/introduction-to-the-manufacturing-sector-in-uae/" TargetMode="External"/><Relationship Id="rId21" Type="http://schemas.openxmlformats.org/officeDocument/2006/relationships/hyperlink" Target="https://www.ey.com/en_in/india-at-100/digitalizing-india-a-force-to-reckon-with" TargetMode="External"/><Relationship Id="rId34" Type="http://schemas.openxmlformats.org/officeDocument/2006/relationships/hyperlink" Target="https://oxfordbusinessgroup.com/reports/tunisia/2018-report/economy/diversified-production-manufacturing-makes-progress-despite-a-challenging-domestic-environment" TargetMode="External"/><Relationship Id="rId7" Type="http://schemas.openxmlformats.org/officeDocument/2006/relationships/hyperlink" Target="https://www.weforum.org/agenda/2017/12/these-will-be-the-most-powerful-economies-in-the-world-by-2050" TargetMode="External"/><Relationship Id="rId12" Type="http://schemas.openxmlformats.org/officeDocument/2006/relationships/hyperlink" Target="https://www.gov.uk/government/publications/overseas-business-risk-uruguay/overseas-business-risk-uruguay" TargetMode="External"/><Relationship Id="rId17" Type="http://schemas.openxmlformats.org/officeDocument/2006/relationships/hyperlink" Target="https://www.cfr.org/backgrounder/argentina-south-american-power-struggles-stability" TargetMode="External"/><Relationship Id="rId25" Type="http://schemas.openxmlformats.org/officeDocument/2006/relationships/hyperlink" Target="https://vermontrepublic.org/doing-business-in-dubai/" TargetMode="External"/><Relationship Id="rId33" Type="http://schemas.openxmlformats.org/officeDocument/2006/relationships/hyperlink" Target="https://www.gov.uk/guidance/summary-of-the-uk-tunisia-association-agreemen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wc.com.ar/es/doing-business/assets/db-argentina-2021.pdf" TargetMode="External"/><Relationship Id="rId20" Type="http://schemas.openxmlformats.org/officeDocument/2006/relationships/hyperlink" Target="https://www.ey.com/en_in/tax/doing-business-in-india" TargetMode="External"/><Relationship Id="rId29" Type="http://schemas.openxmlformats.org/officeDocument/2006/relationships/hyperlink" Target="https://www.howwemadeitinafrica.com/manufacturing-in-nigeria-status-challenges-and-opportunities/62236/" TargetMode="External"/><Relationship Id="rId1" Type="http://schemas.openxmlformats.org/officeDocument/2006/relationships/customXml" Target="../customXml/item1.xml"/><Relationship Id="rId6" Type="http://schemas.openxmlformats.org/officeDocument/2006/relationships/hyperlink" Target="https://torjoman.com/legal-translation-in-uae/" TargetMode="External"/><Relationship Id="rId11" Type="http://schemas.openxmlformats.org/officeDocument/2006/relationships/hyperlink" Target="https://www.tmf-group.com/en/news-insights/articles/2018/august/doing-business-in-brazil/" TargetMode="External"/><Relationship Id="rId24" Type="http://schemas.openxmlformats.org/officeDocument/2006/relationships/hyperlink" Target="https://www.wolterskluwer.com/en/expert-insights/doing-business-in-india" TargetMode="External"/><Relationship Id="rId32" Type="http://schemas.openxmlformats.org/officeDocument/2006/relationships/hyperlink" Target="https://www.grantthornton.co.zw/globalassets/_markets_/zwe/media/pdfs/doing-business--in-zimbabwe.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rgentina.doingbusinessguide.co.uk/the-guide/" TargetMode="External"/><Relationship Id="rId23" Type="http://schemas.openxmlformats.org/officeDocument/2006/relationships/hyperlink" Target="https://www.ukibc.com/india-guide/how-india/finding-customers/" TargetMode="External"/><Relationship Id="rId28" Type="http://schemas.openxmlformats.org/officeDocument/2006/relationships/hyperlink" Target="https://theconversation.com/the-dos-and-donts-of-doing-business-in-nigeria-64846" TargetMode="External"/><Relationship Id="rId36" Type="http://schemas.openxmlformats.org/officeDocument/2006/relationships/hyperlink" Target="https://innov8rs.co/news/iso-56000-for-innovation-management-everything-you-need-to-know/" TargetMode="External"/><Relationship Id="rId10" Type="http://schemas.openxmlformats.org/officeDocument/2006/relationships/hyperlink" Target="https://www.tmf-group.com/en/news-insights/articles/top-challenges/doing-business-in-brazil/" TargetMode="External"/><Relationship Id="rId19" Type="http://schemas.openxmlformats.org/officeDocument/2006/relationships/hyperlink" Target="https://www.gov.uk/government/publications/overseas-business-risk-report-pakistan/overseas-business-risk-pakistan" TargetMode="External"/><Relationship Id="rId31" Type="http://schemas.openxmlformats.org/officeDocument/2006/relationships/hyperlink" Target="https://abacademies.org/articles/challenges-faced-by-the-informal-small-to-medium-enterprises--a-case-study-of-the-manufacturing-sector-in-zimbabwe-11726.html" TargetMode="External"/><Relationship Id="rId4" Type="http://schemas.openxmlformats.org/officeDocument/2006/relationships/settings" Target="settings.xml"/><Relationship Id="rId9" Type="http://schemas.openxmlformats.org/officeDocument/2006/relationships/hyperlink" Target="https://www.bizlatinhub.com/key-advantages-doing-business-brazil/" TargetMode="External"/><Relationship Id="rId14" Type="http://schemas.openxmlformats.org/officeDocument/2006/relationships/hyperlink" Target="https://www.bizlatinhub.com/uruguay-manufacturing-hub-latin-america/" TargetMode="External"/><Relationship Id="rId22" Type="http://schemas.openxmlformats.org/officeDocument/2006/relationships/hyperlink" Target="https://www.bain.com/insights/the-trillion-dollar-manufacturing-exports-opportunity-for-india/" TargetMode="External"/><Relationship Id="rId27" Type="http://schemas.openxmlformats.org/officeDocument/2006/relationships/hyperlink" Target="https://www.gov.uk/government/publications/overseas-business-risk-nigeria/overseas-business-risk-nigeria--2" TargetMode="External"/><Relationship Id="rId30" Type="http://schemas.openxmlformats.org/officeDocument/2006/relationships/hyperlink" Target="https://www.gov.uk/government/publications/overseas-business-risk-zimbabwe/overseas-business-risk-zimbabwe" TargetMode="External"/><Relationship Id="rId35" Type="http://schemas.openxmlformats.org/officeDocument/2006/relationships/hyperlink" Target="https://www.iso.org/news/ref2481.html" TargetMode="External"/><Relationship Id="rId8" Type="http://schemas.openxmlformats.org/officeDocument/2006/relationships/hyperlink" Target="http://www.brazil.doingbusinessguide.co.uk/the-guid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728D8-EBDB-4E62-A5F1-B203719C2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TotalTime>
  <Pages>14</Pages>
  <Words>5632</Words>
  <Characters>32104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37661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Fairbank</dc:creator>
  <cp:keywords/>
  <dc:description/>
  <cp:lastModifiedBy>Adam Fairbank</cp:lastModifiedBy>
  <cp:revision>71</cp:revision>
  <dcterms:created xsi:type="dcterms:W3CDTF">2023-05-15T17:33:00Z</dcterms:created>
  <dcterms:modified xsi:type="dcterms:W3CDTF">2023-05-24T22:18:00Z</dcterms:modified>
</cp:coreProperties>
</file>