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26976178" w:rsidR="004A546A" w:rsidRDefault="00210AD4">
                                    <w:pPr>
                                      <w:pStyle w:val="NoSpacing"/>
                                      <w:jc w:val="right"/>
                                      <w:rPr>
                                        <w:color w:val="595959" w:themeColor="text1" w:themeTint="A6"/>
                                        <w:sz w:val="28"/>
                                        <w:szCs w:val="28"/>
                                      </w:rPr>
                                    </w:pPr>
                                    <w:proofErr w:type="spellStart"/>
                                    <w:proofErr w:type="gramStart"/>
                                    <w:r>
                                      <w:rPr>
                                        <w:color w:val="595959" w:themeColor="text1" w:themeTint="A6"/>
                                        <w:sz w:val="28"/>
                                        <w:szCs w:val="28"/>
                                      </w:rPr>
                                      <w:t>Name</w:t>
                                    </w:r>
                                    <w:r w:rsidR="00C130B1">
                                      <w:rPr>
                                        <w:color w:val="595959" w:themeColor="text1" w:themeTint="A6"/>
                                        <w:sz w:val="28"/>
                                        <w:szCs w:val="28"/>
                                      </w:rPr>
                                      <w:t>:Nifa</w:t>
                                    </w:r>
                                    <w:proofErr w:type="spellEnd"/>
                                    <w:proofErr w:type="gramEnd"/>
                                    <w:r w:rsidR="00C130B1">
                                      <w:rPr>
                                        <w:color w:val="595959" w:themeColor="text1" w:themeTint="A6"/>
                                        <w:sz w:val="28"/>
                                        <w:szCs w:val="28"/>
                                      </w:rPr>
                                      <w:t xml:space="preserve"> Begum</w:t>
                                    </w:r>
                                  </w:p>
                                </w:sdtContent>
                              </w:sdt>
                              <w:p w14:paraId="0F1457DB" w14:textId="7E5C63F3"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0AD4">
                                      <w:rPr>
                                        <w:color w:val="595959" w:themeColor="text1" w:themeTint="A6"/>
                                        <w:sz w:val="18"/>
                                        <w:szCs w:val="18"/>
                                      </w:rPr>
                                      <w:t>Student number</w:t>
                                    </w:r>
                                  </w:sdtContent>
                                </w:sdt>
                                <w:r w:rsidR="00C130B1">
                                  <w:rPr>
                                    <w:color w:val="595959" w:themeColor="text1" w:themeTint="A6"/>
                                    <w:sz w:val="18"/>
                                    <w:szCs w:val="18"/>
                                  </w:rPr>
                                  <w:t xml:space="preserve"> : 2026754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26976178" w:rsidR="004A546A" w:rsidRDefault="00210AD4">
                              <w:pPr>
                                <w:pStyle w:val="NoSpacing"/>
                                <w:jc w:val="right"/>
                                <w:rPr>
                                  <w:color w:val="595959" w:themeColor="text1" w:themeTint="A6"/>
                                  <w:sz w:val="28"/>
                                  <w:szCs w:val="28"/>
                                </w:rPr>
                              </w:pPr>
                              <w:proofErr w:type="spellStart"/>
                              <w:proofErr w:type="gramStart"/>
                              <w:r>
                                <w:rPr>
                                  <w:color w:val="595959" w:themeColor="text1" w:themeTint="A6"/>
                                  <w:sz w:val="28"/>
                                  <w:szCs w:val="28"/>
                                </w:rPr>
                                <w:t>Name</w:t>
                              </w:r>
                              <w:r w:rsidR="00C130B1">
                                <w:rPr>
                                  <w:color w:val="595959" w:themeColor="text1" w:themeTint="A6"/>
                                  <w:sz w:val="28"/>
                                  <w:szCs w:val="28"/>
                                </w:rPr>
                                <w:t>:Nifa</w:t>
                              </w:r>
                              <w:proofErr w:type="spellEnd"/>
                              <w:proofErr w:type="gramEnd"/>
                              <w:r w:rsidR="00C130B1">
                                <w:rPr>
                                  <w:color w:val="595959" w:themeColor="text1" w:themeTint="A6"/>
                                  <w:sz w:val="28"/>
                                  <w:szCs w:val="28"/>
                                </w:rPr>
                                <w:t xml:space="preserve"> Begum</w:t>
                              </w:r>
                            </w:p>
                          </w:sdtContent>
                        </w:sdt>
                        <w:p w14:paraId="0F1457DB" w14:textId="7E5C63F3"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0AD4">
                                <w:rPr>
                                  <w:color w:val="595959" w:themeColor="text1" w:themeTint="A6"/>
                                  <w:sz w:val="18"/>
                                  <w:szCs w:val="18"/>
                                </w:rPr>
                                <w:t>Student number</w:t>
                              </w:r>
                            </w:sdtContent>
                          </w:sdt>
                          <w:r w:rsidR="00C130B1">
                            <w:rPr>
                              <w:color w:val="595959" w:themeColor="text1" w:themeTint="A6"/>
                              <w:sz w:val="18"/>
                              <w:szCs w:val="18"/>
                            </w:rPr>
                            <w:t xml:space="preserve"> : 2026754</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281697C7" w14:textId="4EA7D701" w:rsidR="00BB053A" w:rsidRPr="00B1225B" w:rsidRDefault="00B1225B" w:rsidP="00B1225B">
      <w:pPr>
        <w:pStyle w:val="Heading1"/>
        <w:spacing w:before="120" w:after="120"/>
      </w:pPr>
      <w:r>
        <w:lastRenderedPageBreak/>
        <w:t xml:space="preserve">Task 1 - </w:t>
      </w:r>
      <w:r w:rsidR="006A0868">
        <w:t>R</w:t>
      </w:r>
      <w:r>
        <w:t>eflection</w:t>
      </w:r>
    </w:p>
    <w:p w14:paraId="6116B834" w14:textId="77777777" w:rsidR="006F2338" w:rsidRDefault="006F2338" w:rsidP="00BC063B">
      <w:pPr>
        <w:pStyle w:val="Title"/>
        <w:rPr>
          <w:rFonts w:ascii="Arial" w:hAnsi="Arial" w:cs="Arial"/>
          <w:b/>
          <w:bCs/>
          <w:sz w:val="24"/>
          <w:szCs w:val="24"/>
        </w:rPr>
      </w:pPr>
    </w:p>
    <w:p w14:paraId="5CCAA42C" w14:textId="7890ABAB" w:rsidR="000C6331" w:rsidRDefault="006F2338" w:rsidP="00BC063B">
      <w:pPr>
        <w:pStyle w:val="Title"/>
        <w:rPr>
          <w:rFonts w:ascii="Arial" w:hAnsi="Arial" w:cs="Arial"/>
          <w:b/>
          <w:bCs/>
          <w:sz w:val="24"/>
          <w:szCs w:val="24"/>
        </w:rPr>
      </w:pPr>
      <w:r>
        <w:rPr>
          <w:rFonts w:ascii="Arial" w:hAnsi="Arial" w:cs="Arial"/>
          <w:b/>
          <w:bCs/>
          <w:sz w:val="24"/>
          <w:szCs w:val="24"/>
        </w:rPr>
        <w:t>Introduction:</w:t>
      </w:r>
    </w:p>
    <w:p w14:paraId="08313C6C" w14:textId="77777777" w:rsidR="006F2338" w:rsidRDefault="006F2338" w:rsidP="006F2338"/>
    <w:p w14:paraId="616C3C3E" w14:textId="77777777" w:rsidR="006F2338" w:rsidRDefault="006F2338" w:rsidP="006F2338">
      <w:pPr>
        <w:rPr>
          <w:sz w:val="24"/>
          <w:szCs w:val="24"/>
        </w:rPr>
      </w:pPr>
      <w:r w:rsidRPr="006F2338">
        <w:rPr>
          <w:sz w:val="24"/>
          <w:szCs w:val="24"/>
        </w:rPr>
        <w:t xml:space="preserve">The introduction to policing, the code of ethics, national decision making (NDM), managing police information, police powers and procedures, </w:t>
      </w:r>
      <w:proofErr w:type="gramStart"/>
      <w:r w:rsidRPr="006F2338">
        <w:rPr>
          <w:sz w:val="24"/>
          <w:szCs w:val="24"/>
        </w:rPr>
        <w:t>alcohol  related</w:t>
      </w:r>
      <w:proofErr w:type="gramEnd"/>
      <w:r w:rsidRPr="006F2338">
        <w:rPr>
          <w:sz w:val="24"/>
          <w:szCs w:val="24"/>
        </w:rPr>
        <w:t xml:space="preserve"> offences and powers, protecting the weak from abuse, neglect, and violence,  road traffic policing, among other topics, have all been covered in this course. I was able to understand more about </w:t>
      </w:r>
      <w:proofErr w:type="spellStart"/>
      <w:proofErr w:type="gramStart"/>
      <w:r w:rsidRPr="006F2338">
        <w:rPr>
          <w:sz w:val="24"/>
          <w:szCs w:val="24"/>
        </w:rPr>
        <w:t>thee</w:t>
      </w:r>
      <w:proofErr w:type="spellEnd"/>
      <w:proofErr w:type="gramEnd"/>
      <w:r w:rsidRPr="006F2338">
        <w:rPr>
          <w:sz w:val="24"/>
          <w:szCs w:val="24"/>
        </w:rPr>
        <w:t xml:space="preserve"> specifics of law and procedure thanks to these issues. Based on that knowledge, I have created a personal reflection report using the Gibbs reflective model (Gibbs, 1988) to discuss my experiences during the course.</w:t>
      </w:r>
    </w:p>
    <w:p w14:paraId="75AD4CAB" w14:textId="77777777" w:rsidR="00903A20" w:rsidRDefault="00903A20" w:rsidP="006F2338">
      <w:pPr>
        <w:rPr>
          <w:sz w:val="24"/>
          <w:szCs w:val="24"/>
        </w:rPr>
      </w:pPr>
    </w:p>
    <w:p w14:paraId="3E16AD96" w14:textId="77777777" w:rsidR="00903A20" w:rsidRDefault="00903A20" w:rsidP="006F2338">
      <w:pPr>
        <w:rPr>
          <w:sz w:val="24"/>
          <w:szCs w:val="24"/>
        </w:rPr>
      </w:pPr>
    </w:p>
    <w:p w14:paraId="2AEA577F" w14:textId="77777777" w:rsidR="00903A20" w:rsidRDefault="00903A20" w:rsidP="006F2338">
      <w:pPr>
        <w:rPr>
          <w:sz w:val="24"/>
          <w:szCs w:val="24"/>
        </w:rPr>
      </w:pPr>
      <w:r>
        <w:rPr>
          <w:noProof/>
          <w:sz w:val="24"/>
          <w:szCs w:val="24"/>
        </w:rPr>
        <w:drawing>
          <wp:inline distT="0" distB="0" distL="0" distR="0" wp14:anchorId="606AC7DD" wp14:editId="2FFB8889">
            <wp:extent cx="5731510" cy="4298950"/>
            <wp:effectExtent l="0" t="0" r="0" b="6350"/>
            <wp:docPr id="1" name="Picture 1" descr="Diagram, shape,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hape, polyg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47580DD" w14:textId="0E7C8D20" w:rsidR="008A0C6C" w:rsidRPr="008A0C6C" w:rsidRDefault="008A0C6C" w:rsidP="006F2338">
      <w:pPr>
        <w:rPr>
          <w:b/>
          <w:bCs/>
          <w:sz w:val="24"/>
          <w:szCs w:val="24"/>
        </w:rPr>
      </w:pPr>
      <w:r>
        <w:rPr>
          <w:b/>
          <w:bCs/>
          <w:sz w:val="24"/>
          <w:szCs w:val="24"/>
        </w:rPr>
        <w:t>Description:</w:t>
      </w:r>
    </w:p>
    <w:p w14:paraId="13234CD9" w14:textId="77777777" w:rsidR="008A0C6C" w:rsidRDefault="008A0C6C" w:rsidP="006F2338">
      <w:pPr>
        <w:rPr>
          <w:sz w:val="24"/>
          <w:szCs w:val="24"/>
        </w:rPr>
      </w:pPr>
      <w:r>
        <w:rPr>
          <w:sz w:val="24"/>
          <w:szCs w:val="24"/>
        </w:rPr>
        <w:t xml:space="preserve">I have learnt about the many learning and growth phases necessary to join the police force throughout the cycle’s first phase, which is described. These prerequisites show that applicants must exhibit specific professional traits in order to become police officers. Effective interpersonal communication, nonverbal communication, listening skills, communication and co-workers, </w:t>
      </w:r>
      <w:proofErr w:type="gramStart"/>
      <w:r>
        <w:rPr>
          <w:sz w:val="24"/>
          <w:szCs w:val="24"/>
        </w:rPr>
        <w:t>team work</w:t>
      </w:r>
      <w:proofErr w:type="gramEnd"/>
      <w:r>
        <w:rPr>
          <w:sz w:val="24"/>
          <w:szCs w:val="24"/>
        </w:rPr>
        <w:t xml:space="preserve">, dispute resolution, health and safety, </w:t>
      </w:r>
      <w:r>
        <w:rPr>
          <w:sz w:val="24"/>
          <w:szCs w:val="24"/>
        </w:rPr>
        <w:lastRenderedPageBreak/>
        <w:t>hazardous risk and danger level, and various sorts of act and power are some of the other crucial subjects addressed in this course. For instance, I now know that the police employ the National Decision Model (NDM) when they must make snap judgements in a hurry. The code of ethics is a key component of NDM and consists of other components as well. NDM helps survivors analyse and reflect on decisions by assessing the choices made and the actions done.</w:t>
      </w:r>
    </w:p>
    <w:p w14:paraId="7DA829D6" w14:textId="77777777" w:rsidR="008A0C6C" w:rsidRDefault="008A0C6C" w:rsidP="006F2338">
      <w:pPr>
        <w:rPr>
          <w:b/>
          <w:bCs/>
          <w:sz w:val="24"/>
          <w:szCs w:val="24"/>
        </w:rPr>
      </w:pPr>
    </w:p>
    <w:p w14:paraId="75F4C9A3" w14:textId="77777777" w:rsidR="008A0C6C" w:rsidRDefault="008A0C6C" w:rsidP="006F2338">
      <w:pPr>
        <w:rPr>
          <w:b/>
          <w:bCs/>
          <w:sz w:val="24"/>
          <w:szCs w:val="24"/>
        </w:rPr>
      </w:pPr>
      <w:r>
        <w:rPr>
          <w:b/>
          <w:bCs/>
          <w:sz w:val="24"/>
          <w:szCs w:val="24"/>
        </w:rPr>
        <w:t>Feelings:</w:t>
      </w:r>
    </w:p>
    <w:p w14:paraId="7EFDC426" w14:textId="521EECD9" w:rsidR="008A0C6C" w:rsidRDefault="008A0C6C" w:rsidP="006F2338">
      <w:pPr>
        <w:rPr>
          <w:sz w:val="24"/>
          <w:szCs w:val="24"/>
        </w:rPr>
      </w:pPr>
      <w:r>
        <w:rPr>
          <w:sz w:val="24"/>
          <w:szCs w:val="24"/>
        </w:rPr>
        <w:t xml:space="preserve">I had both optimistic and </w:t>
      </w:r>
      <w:r w:rsidR="00AF1AD9">
        <w:rPr>
          <w:sz w:val="24"/>
          <w:szCs w:val="24"/>
        </w:rPr>
        <w:t>pessimistic feelings</w:t>
      </w:r>
      <w:r>
        <w:rPr>
          <w:sz w:val="24"/>
          <w:szCs w:val="24"/>
        </w:rPr>
        <w:t xml:space="preserve"> while I studied the various policing modules. At first, I found it to be quite intrig</w:t>
      </w:r>
      <w:r w:rsidR="00AF1AD9">
        <w:rPr>
          <w:sz w:val="24"/>
          <w:szCs w:val="24"/>
        </w:rPr>
        <w:t>u</w:t>
      </w:r>
      <w:r>
        <w:rPr>
          <w:sz w:val="24"/>
          <w:szCs w:val="24"/>
        </w:rPr>
        <w:t>ing</w:t>
      </w:r>
      <w:r w:rsidR="00AF1AD9">
        <w:rPr>
          <w:sz w:val="24"/>
          <w:szCs w:val="24"/>
        </w:rPr>
        <w:t xml:space="preserve"> and was filled with optimism, but I quickly realised that in order to truly comprehend the depths of the courses, I would need to increase my expertise and engage in more independent learning. I sometimes struggled to properly comprehend the many subjects because I felt overburdened by them.  However, by talking about the issues with my classmates and tutors, who could encourage me and point me in the proper path, I was able to get through this challenge.</w:t>
      </w:r>
    </w:p>
    <w:p w14:paraId="025EEAAB" w14:textId="77777777" w:rsidR="00AF1AD9" w:rsidRDefault="00AF1AD9" w:rsidP="006F2338">
      <w:pPr>
        <w:rPr>
          <w:sz w:val="24"/>
          <w:szCs w:val="24"/>
        </w:rPr>
      </w:pPr>
    </w:p>
    <w:p w14:paraId="1366D698" w14:textId="77777777" w:rsidR="00AF1AD9" w:rsidRDefault="00AF1AD9" w:rsidP="006F2338">
      <w:pPr>
        <w:rPr>
          <w:b/>
          <w:bCs/>
          <w:sz w:val="24"/>
          <w:szCs w:val="24"/>
        </w:rPr>
      </w:pPr>
      <w:r>
        <w:rPr>
          <w:b/>
          <w:bCs/>
          <w:sz w:val="24"/>
          <w:szCs w:val="24"/>
        </w:rPr>
        <w:t>Evaluation:</w:t>
      </w:r>
    </w:p>
    <w:p w14:paraId="7060F25E" w14:textId="5FA24F14" w:rsidR="00AF1AD9" w:rsidRDefault="00AF1AD9" w:rsidP="006F2338">
      <w:pPr>
        <w:rPr>
          <w:sz w:val="24"/>
          <w:szCs w:val="24"/>
        </w:rPr>
      </w:pPr>
      <w:r>
        <w:rPr>
          <w:sz w:val="24"/>
          <w:szCs w:val="24"/>
        </w:rPr>
        <w:t>I personally thought the module was good since it was highly educational and insightful, especially considering that this course addressed subjects that are directly related to my intended future path as a police officer. I was able to recognise some beneficial aspects of the course as a result of this understanding, but I still need to learn more about the various laws and facts to be sure I fully comprehend them.</w:t>
      </w:r>
    </w:p>
    <w:p w14:paraId="70C09279" w14:textId="76C4DF99" w:rsidR="00AF1AD9" w:rsidRDefault="00AF1AD9" w:rsidP="006F2338">
      <w:pPr>
        <w:rPr>
          <w:b/>
          <w:bCs/>
          <w:sz w:val="24"/>
          <w:szCs w:val="24"/>
        </w:rPr>
      </w:pPr>
      <w:r>
        <w:rPr>
          <w:b/>
          <w:bCs/>
          <w:sz w:val="24"/>
          <w:szCs w:val="24"/>
        </w:rPr>
        <w:t>Analysis:</w:t>
      </w:r>
    </w:p>
    <w:p w14:paraId="3E9086B7" w14:textId="77777777" w:rsidR="00AF1AD9" w:rsidRDefault="00AF1AD9" w:rsidP="006F2338">
      <w:pPr>
        <w:rPr>
          <w:sz w:val="24"/>
          <w:szCs w:val="24"/>
        </w:rPr>
      </w:pPr>
      <w:r>
        <w:rPr>
          <w:sz w:val="24"/>
          <w:szCs w:val="24"/>
        </w:rPr>
        <w:t xml:space="preserve">In the process of learning, I came to see the value of handling complex situations and vulnerable people with maturity and sensitivity. The complexity of the policing job and the time, effort </w:t>
      </w:r>
      <w:r w:rsidR="00517797">
        <w:rPr>
          <w:sz w:val="24"/>
          <w:szCs w:val="24"/>
        </w:rPr>
        <w:t xml:space="preserve">and talent required to properly understand </w:t>
      </w:r>
      <w:proofErr w:type="gramStart"/>
      <w:r w:rsidR="00517797">
        <w:rPr>
          <w:sz w:val="24"/>
          <w:szCs w:val="24"/>
        </w:rPr>
        <w:t>it’s</w:t>
      </w:r>
      <w:proofErr w:type="gramEnd"/>
      <w:r w:rsidR="00517797">
        <w:rPr>
          <w:sz w:val="24"/>
          <w:szCs w:val="24"/>
        </w:rPr>
        <w:t xml:space="preserve"> effect became extremely evident to me as we discussed the roles, principles, ethics, and many laws. I also came to the realisation that gaining knowledge is not only possible via this course, but also through hands on experience and </w:t>
      </w:r>
      <w:proofErr w:type="gramStart"/>
      <w:r w:rsidR="00517797">
        <w:rPr>
          <w:sz w:val="24"/>
          <w:szCs w:val="24"/>
        </w:rPr>
        <w:t>real world</w:t>
      </w:r>
      <w:proofErr w:type="gramEnd"/>
      <w:r w:rsidR="00517797">
        <w:rPr>
          <w:sz w:val="24"/>
          <w:szCs w:val="24"/>
        </w:rPr>
        <w:t xml:space="preserve"> scenarios, which would enable me to get completely familiar with the problems.</w:t>
      </w:r>
    </w:p>
    <w:p w14:paraId="3D5258CF" w14:textId="77777777" w:rsidR="00517797" w:rsidRDefault="00517797" w:rsidP="006F2338">
      <w:pPr>
        <w:rPr>
          <w:sz w:val="24"/>
          <w:szCs w:val="24"/>
        </w:rPr>
      </w:pPr>
    </w:p>
    <w:p w14:paraId="10F9FF97" w14:textId="77777777" w:rsidR="00517797" w:rsidRDefault="00517797" w:rsidP="006F2338">
      <w:pPr>
        <w:rPr>
          <w:b/>
          <w:bCs/>
          <w:sz w:val="24"/>
          <w:szCs w:val="24"/>
        </w:rPr>
      </w:pPr>
      <w:r>
        <w:rPr>
          <w:b/>
          <w:bCs/>
          <w:sz w:val="24"/>
          <w:szCs w:val="24"/>
        </w:rPr>
        <w:t>Conclusion:</w:t>
      </w:r>
    </w:p>
    <w:p w14:paraId="089327A3" w14:textId="77777777" w:rsidR="00517797" w:rsidRDefault="00517797" w:rsidP="006F2338">
      <w:pPr>
        <w:rPr>
          <w:sz w:val="24"/>
          <w:szCs w:val="24"/>
        </w:rPr>
      </w:pPr>
      <w:r>
        <w:rPr>
          <w:sz w:val="24"/>
          <w:szCs w:val="24"/>
        </w:rPr>
        <w:t xml:space="preserve">I believe that all things considered, my learning process has been successful. I feel quite knowledgeable about the many policing related themes, and the modules have been presented very effectively. I think I now understand these subjects quite well, and I feel ready to begin a career in law enforcement. I’ve learned how to manage challenging circumstances in real </w:t>
      </w:r>
      <w:proofErr w:type="gramStart"/>
      <w:r>
        <w:rPr>
          <w:sz w:val="24"/>
          <w:szCs w:val="24"/>
        </w:rPr>
        <w:t>life  and</w:t>
      </w:r>
      <w:proofErr w:type="gramEnd"/>
      <w:r>
        <w:rPr>
          <w:sz w:val="24"/>
          <w:szCs w:val="24"/>
        </w:rPr>
        <w:t xml:space="preserve"> the abilities necessary to do so after taking two practical exams.</w:t>
      </w:r>
    </w:p>
    <w:p w14:paraId="72B2D73A" w14:textId="77777777" w:rsidR="00517797" w:rsidRDefault="00517797" w:rsidP="006F2338">
      <w:pPr>
        <w:rPr>
          <w:sz w:val="24"/>
          <w:szCs w:val="24"/>
        </w:rPr>
      </w:pPr>
    </w:p>
    <w:p w14:paraId="4A14D274" w14:textId="77777777" w:rsidR="00517797" w:rsidRDefault="00517797" w:rsidP="006F2338">
      <w:pPr>
        <w:rPr>
          <w:b/>
          <w:bCs/>
          <w:sz w:val="24"/>
          <w:szCs w:val="24"/>
        </w:rPr>
      </w:pPr>
      <w:r>
        <w:rPr>
          <w:b/>
          <w:bCs/>
          <w:sz w:val="24"/>
          <w:szCs w:val="24"/>
        </w:rPr>
        <w:t>Action plan:</w:t>
      </w:r>
    </w:p>
    <w:p w14:paraId="1541584A" w14:textId="5BDD216A" w:rsidR="00517797" w:rsidRPr="00517797" w:rsidRDefault="00517797" w:rsidP="006F2338">
      <w:pPr>
        <w:rPr>
          <w:sz w:val="24"/>
          <w:szCs w:val="24"/>
        </w:rPr>
        <w:sectPr w:rsidR="00517797" w:rsidRPr="00517797" w:rsidSect="003C1DD6">
          <w:pgSz w:w="11906" w:h="16838"/>
          <w:pgMar w:top="1440" w:right="1440" w:bottom="1440" w:left="1440" w:header="708" w:footer="708" w:gutter="0"/>
          <w:pgNumType w:start="0"/>
          <w:cols w:space="708"/>
          <w:titlePg/>
          <w:docGrid w:linePitch="360"/>
        </w:sectPr>
      </w:pPr>
      <w:r>
        <w:rPr>
          <w:sz w:val="24"/>
          <w:szCs w:val="24"/>
        </w:rPr>
        <w:t>If I had to learn the same module again in the future, I’ll make sure to give myself extra time to properly comprehend the material so I can truly understand the significance of the material.</w:t>
      </w:r>
      <w:r w:rsidR="00F71C8C">
        <w:rPr>
          <w:sz w:val="24"/>
          <w:szCs w:val="24"/>
        </w:rPr>
        <w:t xml:space="preserve"> My expertise may be expanded by reading books, journals, and case law studies.</w:t>
      </w:r>
    </w:p>
    <w:p w14:paraId="0D7B9D23" w14:textId="312ADA73" w:rsidR="001D0C3B" w:rsidRPr="006A0868" w:rsidRDefault="006A0868" w:rsidP="006A0868">
      <w:pPr>
        <w:pStyle w:val="Heading1"/>
        <w:spacing w:before="120" w:after="120"/>
      </w:pPr>
      <w:r>
        <w:lastRenderedPageBreak/>
        <w:t xml:space="preserve">Task 2 – Personal </w:t>
      </w:r>
      <w:r w:rsidR="004E634D" w:rsidRPr="006A0868">
        <w:t>Development Plan</w:t>
      </w:r>
    </w:p>
    <w:p w14:paraId="515F1E97" w14:textId="77777777" w:rsidR="004A4D09" w:rsidRPr="004A4D09" w:rsidRDefault="004A4D09" w:rsidP="004A4D09"/>
    <w:tbl>
      <w:tblPr>
        <w:tblStyle w:val="TableGrid"/>
        <w:tblW w:w="12612" w:type="dxa"/>
        <w:tblLook w:val="04A0" w:firstRow="1" w:lastRow="0" w:firstColumn="1" w:lastColumn="0" w:noHBand="0" w:noVBand="1"/>
      </w:tblPr>
      <w:tblGrid>
        <w:gridCol w:w="2521"/>
        <w:gridCol w:w="1192"/>
        <w:gridCol w:w="1329"/>
        <w:gridCol w:w="1234"/>
        <w:gridCol w:w="1288"/>
        <w:gridCol w:w="2526"/>
        <w:gridCol w:w="2522"/>
      </w:tblGrid>
      <w:tr w:rsidR="004E634D" w:rsidRPr="001456ED" w14:paraId="718D28E7" w14:textId="77777777" w:rsidTr="00A45A3D">
        <w:trPr>
          <w:trHeight w:val="249"/>
        </w:trPr>
        <w:tc>
          <w:tcPr>
            <w:tcW w:w="3713"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563"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3814"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522"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A45A3D">
        <w:trPr>
          <w:trHeight w:val="500"/>
        </w:trPr>
        <w:tc>
          <w:tcPr>
            <w:tcW w:w="3713" w:type="dxa"/>
            <w:gridSpan w:val="2"/>
            <w:shd w:val="clear" w:color="auto" w:fill="D9E2F3" w:themeFill="accent1" w:themeFillTint="33"/>
          </w:tcPr>
          <w:p w14:paraId="39B457F4" w14:textId="05219FA6" w:rsidR="00B905A2" w:rsidRPr="001456ED" w:rsidRDefault="00B905A2">
            <w:pPr>
              <w:rPr>
                <w:rFonts w:ascii="Arial" w:hAnsi="Arial" w:cs="Arial"/>
                <w:sz w:val="24"/>
                <w:szCs w:val="24"/>
              </w:rPr>
            </w:pPr>
          </w:p>
        </w:tc>
        <w:tc>
          <w:tcPr>
            <w:tcW w:w="2563" w:type="dxa"/>
            <w:gridSpan w:val="2"/>
            <w:shd w:val="clear" w:color="auto" w:fill="D9E2F3" w:themeFill="accent1" w:themeFillTint="33"/>
          </w:tcPr>
          <w:p w14:paraId="569EF7FE" w14:textId="5EAFF221" w:rsidR="00B905A2" w:rsidRPr="001456ED" w:rsidRDefault="00B905A2">
            <w:pPr>
              <w:rPr>
                <w:rFonts w:ascii="Arial" w:hAnsi="Arial" w:cs="Arial"/>
                <w:sz w:val="24"/>
                <w:szCs w:val="24"/>
              </w:rPr>
            </w:pPr>
          </w:p>
        </w:tc>
        <w:tc>
          <w:tcPr>
            <w:tcW w:w="3814"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522"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A45A3D">
        <w:trPr>
          <w:trHeight w:val="1020"/>
        </w:trPr>
        <w:tc>
          <w:tcPr>
            <w:tcW w:w="2521"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521"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522"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526"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522"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A45A3D">
        <w:trPr>
          <w:trHeight w:val="233"/>
        </w:trPr>
        <w:tc>
          <w:tcPr>
            <w:tcW w:w="2521"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521"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522"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526"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522"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A45A3D">
        <w:trPr>
          <w:trHeight w:val="3636"/>
        </w:trPr>
        <w:tc>
          <w:tcPr>
            <w:tcW w:w="2521" w:type="dxa"/>
          </w:tcPr>
          <w:p w14:paraId="5E25EA62" w14:textId="58473B74" w:rsidR="00260276" w:rsidRPr="004A4D09" w:rsidRDefault="00260276" w:rsidP="004E634D">
            <w:pPr>
              <w:rPr>
                <w:rFonts w:ascii="Arial" w:hAnsi="Arial" w:cs="Arial"/>
              </w:rPr>
            </w:pPr>
          </w:p>
          <w:p w14:paraId="6CF5C23C" w14:textId="28A4B587" w:rsidR="004E634D" w:rsidRPr="004A4D09" w:rsidRDefault="00F71C8C" w:rsidP="004E634D">
            <w:pPr>
              <w:rPr>
                <w:rFonts w:ascii="Arial" w:hAnsi="Arial" w:cs="Arial"/>
              </w:rPr>
            </w:pPr>
            <w:r>
              <w:rPr>
                <w:rFonts w:ascii="Arial" w:hAnsi="Arial" w:cs="Arial"/>
              </w:rPr>
              <w:t>To accomplish my undergraduate degree in policing is the objective I wish to pursue.</w:t>
            </w:r>
          </w:p>
        </w:tc>
        <w:tc>
          <w:tcPr>
            <w:tcW w:w="2521" w:type="dxa"/>
            <w:gridSpan w:val="2"/>
          </w:tcPr>
          <w:p w14:paraId="2B296E2F" w14:textId="4150F0CB" w:rsidR="00BC063B" w:rsidRPr="004A4D09" w:rsidRDefault="00F71C8C" w:rsidP="004E634D">
            <w:pPr>
              <w:rPr>
                <w:rFonts w:ascii="Arial" w:hAnsi="Arial" w:cs="Arial"/>
              </w:rPr>
            </w:pPr>
            <w:r>
              <w:rPr>
                <w:rFonts w:ascii="Arial" w:hAnsi="Arial" w:cs="Arial"/>
              </w:rPr>
              <w:t>By initially developing a timetable that is both practical and easy to follow, I will gauge my progress. To ensure maximum efficiency. I’ll also set up a productive workstation setting.</w:t>
            </w:r>
          </w:p>
        </w:tc>
        <w:tc>
          <w:tcPr>
            <w:tcW w:w="2522" w:type="dxa"/>
            <w:gridSpan w:val="2"/>
          </w:tcPr>
          <w:p w14:paraId="6F74DA9C" w14:textId="7992770D" w:rsidR="008C1CBE" w:rsidRPr="00F71C8C" w:rsidRDefault="00F95E86" w:rsidP="00F71C8C">
            <w:pPr>
              <w:rPr>
                <w:rFonts w:ascii="Arial" w:hAnsi="Arial" w:cs="Arial"/>
              </w:rPr>
            </w:pPr>
            <w:r>
              <w:rPr>
                <w:rFonts w:ascii="Arial" w:hAnsi="Arial" w:cs="Arial"/>
              </w:rPr>
              <w:t>To create a detailed schedule for my daily study time, I will utilise wall charts and planners. In order to minimise distractions, I’ll get my study space ready by organising my desk.</w:t>
            </w:r>
          </w:p>
        </w:tc>
        <w:tc>
          <w:tcPr>
            <w:tcW w:w="2526" w:type="dxa"/>
          </w:tcPr>
          <w:p w14:paraId="70F39532" w14:textId="75F067D5" w:rsidR="00BC063B" w:rsidRPr="00F95E86" w:rsidRDefault="00F95E86" w:rsidP="00F71C8C">
            <w:pPr>
              <w:rPr>
                <w:rFonts w:ascii="Arial" w:hAnsi="Arial" w:cs="Arial"/>
              </w:rPr>
            </w:pPr>
            <w:r>
              <w:rPr>
                <w:rFonts w:ascii="Arial" w:hAnsi="Arial" w:cs="Arial"/>
              </w:rPr>
              <w:t xml:space="preserve">in order to fulfil my own ambition of starting a career in law enforcement soon, I want to complete the targets I’ve set. In the work I do for my own personal growth, my goal is to increase my productivity and </w:t>
            </w:r>
            <w:proofErr w:type="spellStart"/>
            <w:r>
              <w:rPr>
                <w:rFonts w:ascii="Arial" w:hAnsi="Arial" w:cs="Arial"/>
              </w:rPr>
              <w:t>self assurance</w:t>
            </w:r>
            <w:proofErr w:type="spellEnd"/>
            <w:r>
              <w:rPr>
                <w:rFonts w:ascii="Arial" w:hAnsi="Arial" w:cs="Arial"/>
              </w:rPr>
              <w:t>.</w:t>
            </w:r>
          </w:p>
        </w:tc>
        <w:tc>
          <w:tcPr>
            <w:tcW w:w="2522" w:type="dxa"/>
          </w:tcPr>
          <w:p w14:paraId="2687E576" w14:textId="4D2271E4" w:rsidR="009501F8" w:rsidRPr="00F71C8C" w:rsidRDefault="009501F8" w:rsidP="00F71C8C">
            <w:pPr>
              <w:rPr>
                <w:rFonts w:ascii="Arial" w:hAnsi="Arial" w:cs="Arial"/>
                <w:u w:val="single"/>
              </w:rPr>
            </w:pPr>
          </w:p>
          <w:p w14:paraId="6E5375F5" w14:textId="3AD4D82A" w:rsidR="005214E7" w:rsidRPr="004A4D09" w:rsidRDefault="00F95E86" w:rsidP="004E634D">
            <w:pPr>
              <w:rPr>
                <w:rFonts w:ascii="Arial" w:hAnsi="Arial" w:cs="Arial"/>
              </w:rPr>
            </w:pPr>
            <w:r>
              <w:rPr>
                <w:rFonts w:ascii="Arial" w:hAnsi="Arial" w:cs="Arial"/>
              </w:rPr>
              <w:t xml:space="preserve">The dates for assignment submission, </w:t>
            </w:r>
            <w:proofErr w:type="gramStart"/>
            <w:r>
              <w:rPr>
                <w:rFonts w:ascii="Arial" w:hAnsi="Arial" w:cs="Arial"/>
              </w:rPr>
              <w:t>which  I</w:t>
            </w:r>
            <w:proofErr w:type="gramEnd"/>
            <w:r>
              <w:rPr>
                <w:rFonts w:ascii="Arial" w:hAnsi="Arial" w:cs="Arial"/>
              </w:rPr>
              <w:t xml:space="preserve"> will be sure to meet, if feasible well in advance, will serve as the timeframe for the attainment of my goals.</w:t>
            </w:r>
          </w:p>
          <w:p w14:paraId="4BAF8930" w14:textId="55DBE261" w:rsidR="008C1CBE" w:rsidRPr="004A4D09" w:rsidRDefault="008C1CBE" w:rsidP="004E634D">
            <w:pPr>
              <w:rPr>
                <w:rFonts w:ascii="Arial" w:hAnsi="Arial" w:cs="Arial"/>
              </w:rPr>
            </w:pPr>
          </w:p>
        </w:tc>
      </w:tr>
      <w:tr w:rsidR="004E333B" w:rsidRPr="004A4D09" w14:paraId="51F7CAF6" w14:textId="77777777" w:rsidTr="00A45A3D">
        <w:trPr>
          <w:trHeight w:val="243"/>
        </w:trPr>
        <w:tc>
          <w:tcPr>
            <w:tcW w:w="2521" w:type="dxa"/>
          </w:tcPr>
          <w:p w14:paraId="4B2336BC" w14:textId="0B1CD6BE" w:rsidR="004E333B" w:rsidRPr="00F95E86" w:rsidRDefault="00F95E86" w:rsidP="004E634D">
            <w:pPr>
              <w:rPr>
                <w:rFonts w:ascii="Arial" w:hAnsi="Arial" w:cs="Arial"/>
              </w:rPr>
            </w:pPr>
            <w:r>
              <w:rPr>
                <w:rFonts w:ascii="Arial" w:hAnsi="Arial" w:cs="Arial"/>
              </w:rPr>
              <w:t>my goal is to strengthen my capacity for independent study.</w:t>
            </w:r>
          </w:p>
        </w:tc>
        <w:tc>
          <w:tcPr>
            <w:tcW w:w="2521" w:type="dxa"/>
            <w:gridSpan w:val="2"/>
          </w:tcPr>
          <w:p w14:paraId="20F7B931" w14:textId="4546FE47" w:rsidR="004E333B" w:rsidRPr="00F95E86" w:rsidRDefault="00F95E86" w:rsidP="004E634D">
            <w:pPr>
              <w:rPr>
                <w:rFonts w:ascii="Arial" w:hAnsi="Arial" w:cs="Arial"/>
              </w:rPr>
            </w:pPr>
            <w:proofErr w:type="gramStart"/>
            <w:r>
              <w:rPr>
                <w:rFonts w:ascii="Arial" w:hAnsi="Arial" w:cs="Arial"/>
              </w:rPr>
              <w:t>Through the use of</w:t>
            </w:r>
            <w:proofErr w:type="gramEnd"/>
            <w:r>
              <w:rPr>
                <w:rFonts w:ascii="Arial" w:hAnsi="Arial" w:cs="Arial"/>
              </w:rPr>
              <w:t xml:space="preserve"> diverse resources, I will</w:t>
            </w:r>
            <w:r w:rsidR="00F906EE">
              <w:rPr>
                <w:rFonts w:ascii="Arial" w:hAnsi="Arial" w:cs="Arial"/>
              </w:rPr>
              <w:t xml:space="preserve"> enhance my library and research abilities.</w:t>
            </w:r>
          </w:p>
        </w:tc>
        <w:tc>
          <w:tcPr>
            <w:tcW w:w="2522" w:type="dxa"/>
            <w:gridSpan w:val="2"/>
          </w:tcPr>
          <w:p w14:paraId="5A88600B" w14:textId="165CFF78" w:rsidR="004E333B" w:rsidRPr="00F906EE" w:rsidRDefault="00F906EE" w:rsidP="004E634D">
            <w:pPr>
              <w:rPr>
                <w:rFonts w:ascii="Arial" w:hAnsi="Arial" w:cs="Arial"/>
              </w:rPr>
            </w:pPr>
            <w:r>
              <w:rPr>
                <w:rFonts w:ascii="Arial" w:hAnsi="Arial" w:cs="Arial"/>
              </w:rPr>
              <w:t>I’ll use both online and printed books, essays and journals.</w:t>
            </w:r>
          </w:p>
        </w:tc>
        <w:tc>
          <w:tcPr>
            <w:tcW w:w="2526" w:type="dxa"/>
          </w:tcPr>
          <w:p w14:paraId="3CD97EA2" w14:textId="313E9B59" w:rsidR="004E333B" w:rsidRPr="00F906EE" w:rsidRDefault="00F906EE" w:rsidP="004E634D">
            <w:pPr>
              <w:rPr>
                <w:rFonts w:ascii="Arial" w:hAnsi="Arial" w:cs="Arial"/>
              </w:rPr>
            </w:pPr>
            <w:r>
              <w:rPr>
                <w:rFonts w:ascii="Arial" w:hAnsi="Arial" w:cs="Arial"/>
              </w:rPr>
              <w:t xml:space="preserve">With my education and experience, I want to develop into an </w:t>
            </w:r>
            <w:proofErr w:type="gramStart"/>
            <w:r>
              <w:rPr>
                <w:rFonts w:ascii="Arial" w:hAnsi="Arial" w:cs="Arial"/>
              </w:rPr>
              <w:t>open minded</w:t>
            </w:r>
            <w:proofErr w:type="gramEnd"/>
            <w:r>
              <w:rPr>
                <w:rFonts w:ascii="Arial" w:hAnsi="Arial" w:cs="Arial"/>
              </w:rPr>
              <w:t xml:space="preserve"> person who can influence other people for the better.</w:t>
            </w:r>
          </w:p>
        </w:tc>
        <w:tc>
          <w:tcPr>
            <w:tcW w:w="2522" w:type="dxa"/>
          </w:tcPr>
          <w:p w14:paraId="7EDBD142" w14:textId="33C8EF85" w:rsidR="000D571F" w:rsidRPr="000D571F" w:rsidRDefault="000D571F" w:rsidP="000D571F">
            <w:pPr>
              <w:rPr>
                <w:rFonts w:ascii="Arial" w:hAnsi="Arial" w:cs="Arial"/>
              </w:rPr>
            </w:pPr>
            <w:r>
              <w:rPr>
                <w:rFonts w:ascii="Arial" w:hAnsi="Arial" w:cs="Arial"/>
              </w:rPr>
              <w:t>I’ll set myself weekly objectives and check in with them often.</w:t>
            </w:r>
          </w:p>
        </w:tc>
      </w:tr>
      <w:tr w:rsidR="004E333B" w:rsidRPr="004A4D09" w14:paraId="7B726CE7" w14:textId="77777777" w:rsidTr="00A45A3D">
        <w:trPr>
          <w:trHeight w:val="259"/>
        </w:trPr>
        <w:tc>
          <w:tcPr>
            <w:tcW w:w="2521" w:type="dxa"/>
          </w:tcPr>
          <w:p w14:paraId="1152956C" w14:textId="43BB0C41" w:rsidR="000D571F" w:rsidRPr="000D571F" w:rsidRDefault="000D571F" w:rsidP="000D571F">
            <w:pPr>
              <w:rPr>
                <w:rFonts w:ascii="Arial" w:hAnsi="Arial" w:cs="Arial"/>
              </w:rPr>
            </w:pPr>
            <w:r w:rsidRPr="000D571F">
              <w:rPr>
                <w:rFonts w:ascii="Arial" w:hAnsi="Arial" w:cs="Arial"/>
              </w:rPr>
              <w:lastRenderedPageBreak/>
              <w:t>After graduating, I’d like to continue my education.</w:t>
            </w:r>
          </w:p>
        </w:tc>
        <w:tc>
          <w:tcPr>
            <w:tcW w:w="2521" w:type="dxa"/>
            <w:gridSpan w:val="2"/>
          </w:tcPr>
          <w:p w14:paraId="283B134C" w14:textId="7B42E7F7" w:rsidR="004E333B" w:rsidRPr="000D571F" w:rsidRDefault="000D571F" w:rsidP="004E634D">
            <w:pPr>
              <w:rPr>
                <w:rFonts w:ascii="Arial" w:hAnsi="Arial" w:cs="Arial"/>
              </w:rPr>
            </w:pPr>
            <w:r>
              <w:rPr>
                <w:rFonts w:ascii="Arial" w:hAnsi="Arial" w:cs="Arial"/>
              </w:rPr>
              <w:t>I’ll investigate universities online and go to open houses to learn more about my post graduate possibilities.</w:t>
            </w:r>
          </w:p>
        </w:tc>
        <w:tc>
          <w:tcPr>
            <w:tcW w:w="2522" w:type="dxa"/>
            <w:gridSpan w:val="2"/>
          </w:tcPr>
          <w:p w14:paraId="7D6013E3" w14:textId="13A23E46" w:rsidR="004E333B" w:rsidRPr="000D571F" w:rsidRDefault="000D571F" w:rsidP="004E634D">
            <w:pPr>
              <w:rPr>
                <w:rFonts w:ascii="Arial" w:hAnsi="Arial" w:cs="Arial"/>
              </w:rPr>
            </w:pPr>
            <w:r>
              <w:rPr>
                <w:rFonts w:ascii="Arial" w:hAnsi="Arial" w:cs="Arial"/>
              </w:rPr>
              <w:t>To learn more about what the degree will include and what will be required of me, I will find out when university open days are being conducted and speak to teachers at those times.</w:t>
            </w:r>
          </w:p>
        </w:tc>
        <w:tc>
          <w:tcPr>
            <w:tcW w:w="2526" w:type="dxa"/>
          </w:tcPr>
          <w:p w14:paraId="69E7DE07" w14:textId="55612C96" w:rsidR="004E333B" w:rsidRPr="000D571F" w:rsidRDefault="000D571F" w:rsidP="004E634D">
            <w:pPr>
              <w:rPr>
                <w:rFonts w:ascii="Arial" w:hAnsi="Arial" w:cs="Arial"/>
              </w:rPr>
            </w:pPr>
            <w:r>
              <w:rPr>
                <w:rFonts w:ascii="Arial" w:hAnsi="Arial" w:cs="Arial"/>
              </w:rPr>
              <w:t>I want to advance in my career as a police officer and eventually train more junior officers.</w:t>
            </w:r>
          </w:p>
        </w:tc>
        <w:tc>
          <w:tcPr>
            <w:tcW w:w="2522" w:type="dxa"/>
          </w:tcPr>
          <w:p w14:paraId="0D825765" w14:textId="77777777" w:rsidR="00A45A3D" w:rsidRPr="000D571F" w:rsidRDefault="000D571F" w:rsidP="004E634D">
            <w:pPr>
              <w:rPr>
                <w:rFonts w:ascii="Arial" w:hAnsi="Arial" w:cs="Arial"/>
              </w:rPr>
            </w:pPr>
            <w:r>
              <w:rPr>
                <w:rFonts w:ascii="Arial" w:hAnsi="Arial" w:cs="Arial"/>
              </w:rPr>
              <w:t xml:space="preserve">I’ve got a year to finish the </w:t>
            </w:r>
            <w:proofErr w:type="spellStart"/>
            <w:r>
              <w:rPr>
                <w:rFonts w:ascii="Arial" w:hAnsi="Arial" w:cs="Arial"/>
              </w:rPr>
              <w:t>post graduation</w:t>
            </w:r>
            <w:proofErr w:type="spellEnd"/>
            <w:r>
              <w:rPr>
                <w:rFonts w:ascii="Arial" w:hAnsi="Arial" w:cs="Arial"/>
              </w:rPr>
              <w:t>, I’m obligated to.</w:t>
            </w:r>
          </w:p>
          <w:p w14:paraId="7F3DA867" w14:textId="21106869" w:rsidR="004E333B" w:rsidRPr="000D571F" w:rsidRDefault="004E333B" w:rsidP="004E634D">
            <w:pPr>
              <w:rPr>
                <w:rFonts w:ascii="Arial" w:hAnsi="Arial" w:cs="Arial"/>
              </w:rPr>
            </w:pPr>
          </w:p>
        </w:tc>
      </w:tr>
    </w:tbl>
    <w:tbl>
      <w:tblPr>
        <w:tblStyle w:val="TableGrid"/>
        <w:tblpPr w:leftFromText="180" w:rightFromText="180" w:vertAnchor="text" w:horzAnchor="margin" w:tblpXSpec="center" w:tblpY="3181"/>
        <w:tblOverlap w:val="never"/>
        <w:tblW w:w="9215" w:type="dxa"/>
        <w:tblLook w:val="04A0" w:firstRow="1" w:lastRow="0" w:firstColumn="1" w:lastColumn="0" w:noHBand="0" w:noVBand="1"/>
      </w:tblPr>
      <w:tblGrid>
        <w:gridCol w:w="1843"/>
        <w:gridCol w:w="1843"/>
        <w:gridCol w:w="1843"/>
        <w:gridCol w:w="1843"/>
        <w:gridCol w:w="1843"/>
      </w:tblGrid>
      <w:tr w:rsidR="00A45A3D" w14:paraId="7537D5D1" w14:textId="77777777" w:rsidTr="00A45A3D">
        <w:trPr>
          <w:trHeight w:val="4042"/>
        </w:trPr>
        <w:tc>
          <w:tcPr>
            <w:tcW w:w="1843" w:type="dxa"/>
          </w:tcPr>
          <w:p w14:paraId="661FBE15" w14:textId="3C291639" w:rsidR="00A45A3D" w:rsidRDefault="00A45A3D" w:rsidP="00A45A3D">
            <w:pPr>
              <w:rPr>
                <w:rFonts w:ascii="Arial" w:hAnsi="Arial" w:cs="Arial"/>
              </w:rPr>
            </w:pPr>
            <w:r>
              <w:rPr>
                <w:rFonts w:ascii="Arial" w:hAnsi="Arial" w:cs="Arial"/>
              </w:rPr>
              <w:lastRenderedPageBreak/>
              <w:t>I want to get better at communicating with others.</w:t>
            </w:r>
          </w:p>
        </w:tc>
        <w:tc>
          <w:tcPr>
            <w:tcW w:w="1843" w:type="dxa"/>
          </w:tcPr>
          <w:p w14:paraId="6ACC1966" w14:textId="480ED0C4" w:rsidR="00A45A3D" w:rsidRDefault="00A45A3D" w:rsidP="00A45A3D">
            <w:pPr>
              <w:rPr>
                <w:rFonts w:ascii="Arial" w:hAnsi="Arial" w:cs="Arial"/>
              </w:rPr>
            </w:pPr>
            <w:r>
              <w:rPr>
                <w:rFonts w:ascii="Arial" w:hAnsi="Arial" w:cs="Arial"/>
              </w:rPr>
              <w:t>I’ll increase my understanding of interpersonal communication techniques, both verbal and nonverbal.</w:t>
            </w:r>
          </w:p>
        </w:tc>
        <w:tc>
          <w:tcPr>
            <w:tcW w:w="1843" w:type="dxa"/>
          </w:tcPr>
          <w:p w14:paraId="32F73BDE" w14:textId="34E2CA09" w:rsidR="00A45A3D" w:rsidRDefault="00A45A3D" w:rsidP="00A45A3D">
            <w:pPr>
              <w:rPr>
                <w:rFonts w:ascii="Arial" w:hAnsi="Arial" w:cs="Arial"/>
              </w:rPr>
            </w:pPr>
            <w:r>
              <w:rPr>
                <w:rFonts w:ascii="Arial" w:hAnsi="Arial" w:cs="Arial"/>
              </w:rPr>
              <w:t>I’ll research several ways of communicating, including braille, written forms, written discussion, and body language.</w:t>
            </w:r>
          </w:p>
        </w:tc>
        <w:tc>
          <w:tcPr>
            <w:tcW w:w="1843" w:type="dxa"/>
          </w:tcPr>
          <w:p w14:paraId="51C07702" w14:textId="403E582B" w:rsidR="00A45A3D" w:rsidRDefault="00A45A3D" w:rsidP="00A45A3D">
            <w:pPr>
              <w:rPr>
                <w:rFonts w:ascii="Arial" w:hAnsi="Arial" w:cs="Arial"/>
              </w:rPr>
            </w:pPr>
            <w:r>
              <w:rPr>
                <w:rFonts w:ascii="Arial" w:hAnsi="Arial" w:cs="Arial"/>
              </w:rPr>
              <w:t>I aspire to develop into a person who can speak clearly and sensitively to the needs of those who are most in need.</w:t>
            </w:r>
          </w:p>
        </w:tc>
        <w:tc>
          <w:tcPr>
            <w:tcW w:w="1843" w:type="dxa"/>
          </w:tcPr>
          <w:p w14:paraId="5FA26CE1" w14:textId="5342510D" w:rsidR="00A45A3D" w:rsidRDefault="00A45A3D" w:rsidP="00A45A3D">
            <w:pPr>
              <w:rPr>
                <w:rFonts w:ascii="Arial" w:hAnsi="Arial" w:cs="Arial"/>
              </w:rPr>
            </w:pPr>
            <w:r>
              <w:rPr>
                <w:rFonts w:ascii="Arial" w:hAnsi="Arial" w:cs="Arial"/>
              </w:rPr>
              <w:t>To motivate myself to achieve my objective, I shall establish a personal deadline</w:t>
            </w:r>
            <w:r w:rsidR="00BD0FC9">
              <w:rPr>
                <w:rFonts w:ascii="Arial" w:hAnsi="Arial" w:cs="Arial"/>
              </w:rPr>
              <w:t>.</w:t>
            </w:r>
          </w:p>
        </w:tc>
      </w:tr>
      <w:tr w:rsidR="00A45A3D" w14:paraId="19693CF8" w14:textId="77777777" w:rsidTr="00A45A3D">
        <w:trPr>
          <w:trHeight w:val="3732"/>
        </w:trPr>
        <w:tc>
          <w:tcPr>
            <w:tcW w:w="1843" w:type="dxa"/>
          </w:tcPr>
          <w:p w14:paraId="7A12AA35" w14:textId="74B88725" w:rsidR="00A45A3D" w:rsidRDefault="00BD0FC9" w:rsidP="00A45A3D">
            <w:pPr>
              <w:rPr>
                <w:rFonts w:ascii="Arial" w:hAnsi="Arial" w:cs="Arial"/>
              </w:rPr>
            </w:pPr>
            <w:r>
              <w:rPr>
                <w:rFonts w:ascii="Arial" w:hAnsi="Arial" w:cs="Arial"/>
              </w:rPr>
              <w:lastRenderedPageBreak/>
              <w:t>When writing assignments, I want to be able to properly cite sources.</w:t>
            </w:r>
          </w:p>
        </w:tc>
        <w:tc>
          <w:tcPr>
            <w:tcW w:w="1843" w:type="dxa"/>
          </w:tcPr>
          <w:p w14:paraId="3918BA0D" w14:textId="76ABF3D9" w:rsidR="00A45A3D" w:rsidRDefault="00BD0FC9" w:rsidP="00A45A3D">
            <w:pPr>
              <w:rPr>
                <w:rFonts w:ascii="Arial" w:hAnsi="Arial" w:cs="Arial"/>
              </w:rPr>
            </w:pPr>
            <w:r>
              <w:rPr>
                <w:rFonts w:ascii="Arial" w:hAnsi="Arial" w:cs="Arial"/>
              </w:rPr>
              <w:t>I’ll research the various citation formats.</w:t>
            </w:r>
          </w:p>
        </w:tc>
        <w:tc>
          <w:tcPr>
            <w:tcW w:w="1843" w:type="dxa"/>
          </w:tcPr>
          <w:p w14:paraId="04A655E0" w14:textId="79FB0D05" w:rsidR="00A45A3D" w:rsidRDefault="00BD0FC9" w:rsidP="00A45A3D">
            <w:pPr>
              <w:rPr>
                <w:rFonts w:ascii="Arial" w:hAnsi="Arial" w:cs="Arial"/>
              </w:rPr>
            </w:pPr>
            <w:r>
              <w:rPr>
                <w:rFonts w:ascii="Arial" w:hAnsi="Arial" w:cs="Arial"/>
              </w:rPr>
              <w:t>From books and internet resources, I will learn about Harvard referencing.</w:t>
            </w:r>
          </w:p>
        </w:tc>
        <w:tc>
          <w:tcPr>
            <w:tcW w:w="1843" w:type="dxa"/>
          </w:tcPr>
          <w:p w14:paraId="7C391AFC" w14:textId="3ECA5993" w:rsidR="00A45A3D" w:rsidRDefault="00BD0FC9" w:rsidP="00A45A3D">
            <w:pPr>
              <w:rPr>
                <w:rFonts w:ascii="Arial" w:hAnsi="Arial" w:cs="Arial"/>
              </w:rPr>
            </w:pPr>
            <w:r>
              <w:rPr>
                <w:rFonts w:ascii="Arial" w:hAnsi="Arial" w:cs="Arial"/>
              </w:rPr>
              <w:t>I’m hoping to succeed in my goal of appropriately referring.</w:t>
            </w:r>
          </w:p>
        </w:tc>
        <w:tc>
          <w:tcPr>
            <w:tcW w:w="1843" w:type="dxa"/>
          </w:tcPr>
          <w:p w14:paraId="35CD209F" w14:textId="2FF56EFA" w:rsidR="00A45A3D" w:rsidRDefault="00BD0FC9" w:rsidP="00A45A3D">
            <w:pPr>
              <w:rPr>
                <w:rFonts w:ascii="Arial" w:hAnsi="Arial" w:cs="Arial"/>
              </w:rPr>
            </w:pPr>
            <w:r>
              <w:rPr>
                <w:rFonts w:ascii="Arial" w:hAnsi="Arial" w:cs="Arial"/>
              </w:rPr>
              <w:t>To thoroughly research references, I will allot one month.</w:t>
            </w:r>
          </w:p>
        </w:tc>
      </w:tr>
      <w:tr w:rsidR="00A45A3D" w14:paraId="067E2A05" w14:textId="77777777" w:rsidTr="00A45A3D">
        <w:trPr>
          <w:trHeight w:val="291"/>
        </w:trPr>
        <w:tc>
          <w:tcPr>
            <w:tcW w:w="1843" w:type="dxa"/>
          </w:tcPr>
          <w:p w14:paraId="7554BB53" w14:textId="23B3562D" w:rsidR="00A45A3D" w:rsidRDefault="00BD0FC9" w:rsidP="00A45A3D">
            <w:pPr>
              <w:rPr>
                <w:rFonts w:ascii="Arial" w:hAnsi="Arial" w:cs="Arial"/>
              </w:rPr>
            </w:pPr>
            <w:r>
              <w:rPr>
                <w:rFonts w:ascii="Arial" w:hAnsi="Arial" w:cs="Arial"/>
              </w:rPr>
              <w:t xml:space="preserve">My grasp of legal principles and procedures </w:t>
            </w:r>
            <w:proofErr w:type="gramStart"/>
            <w:r>
              <w:rPr>
                <w:rFonts w:ascii="Arial" w:hAnsi="Arial" w:cs="Arial"/>
              </w:rPr>
              <w:t>has to</w:t>
            </w:r>
            <w:proofErr w:type="gramEnd"/>
            <w:r>
              <w:rPr>
                <w:rFonts w:ascii="Arial" w:hAnsi="Arial" w:cs="Arial"/>
              </w:rPr>
              <w:t xml:space="preserve"> be expanded.</w:t>
            </w:r>
          </w:p>
        </w:tc>
        <w:tc>
          <w:tcPr>
            <w:tcW w:w="1843" w:type="dxa"/>
          </w:tcPr>
          <w:p w14:paraId="4EA3590F" w14:textId="7B1C6FFD" w:rsidR="00A45A3D" w:rsidRDefault="00BD0FC9" w:rsidP="00A45A3D">
            <w:pPr>
              <w:rPr>
                <w:rFonts w:ascii="Arial" w:hAnsi="Arial" w:cs="Arial"/>
              </w:rPr>
            </w:pPr>
            <w:r>
              <w:rPr>
                <w:rFonts w:ascii="Arial" w:hAnsi="Arial" w:cs="Arial"/>
              </w:rPr>
              <w:t>I’ll research current legal frameworks and regulations.</w:t>
            </w:r>
          </w:p>
        </w:tc>
        <w:tc>
          <w:tcPr>
            <w:tcW w:w="1843" w:type="dxa"/>
          </w:tcPr>
          <w:p w14:paraId="6B9C82AB" w14:textId="158A2042" w:rsidR="00A45A3D" w:rsidRDefault="00BD0FC9" w:rsidP="00A45A3D">
            <w:pPr>
              <w:rPr>
                <w:rFonts w:ascii="Arial" w:hAnsi="Arial" w:cs="Arial"/>
              </w:rPr>
            </w:pPr>
            <w:r>
              <w:rPr>
                <w:rFonts w:ascii="Arial" w:hAnsi="Arial" w:cs="Arial"/>
              </w:rPr>
              <w:t>Using books and internet sources, I will do research on laws and legislation.</w:t>
            </w:r>
          </w:p>
        </w:tc>
        <w:tc>
          <w:tcPr>
            <w:tcW w:w="1843" w:type="dxa"/>
          </w:tcPr>
          <w:p w14:paraId="6E4DBB60" w14:textId="73C024CB" w:rsidR="00A45A3D" w:rsidRDefault="00BD0FC9" w:rsidP="00A45A3D">
            <w:pPr>
              <w:rPr>
                <w:rFonts w:ascii="Arial" w:hAnsi="Arial" w:cs="Arial"/>
              </w:rPr>
            </w:pPr>
            <w:r>
              <w:rPr>
                <w:rFonts w:ascii="Arial" w:hAnsi="Arial" w:cs="Arial"/>
              </w:rPr>
              <w:t>I want to develop into a person who understands the many laws that exist and how they impact individuals.</w:t>
            </w:r>
          </w:p>
        </w:tc>
        <w:tc>
          <w:tcPr>
            <w:tcW w:w="1843" w:type="dxa"/>
          </w:tcPr>
          <w:p w14:paraId="371A4963" w14:textId="084316FA" w:rsidR="00A45A3D" w:rsidRDefault="000C7718" w:rsidP="00A45A3D">
            <w:pPr>
              <w:rPr>
                <w:rFonts w:ascii="Arial" w:hAnsi="Arial" w:cs="Arial"/>
              </w:rPr>
            </w:pPr>
            <w:r>
              <w:rPr>
                <w:rFonts w:ascii="Arial" w:hAnsi="Arial" w:cs="Arial"/>
              </w:rPr>
              <w:t>I will allocate two weeks to thoroughly research legislation, and I’ll check my progress each week.</w:t>
            </w:r>
          </w:p>
        </w:tc>
      </w:tr>
    </w:tbl>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r>
        <w:lastRenderedPageBreak/>
        <w:t>Reference list</w:t>
      </w:r>
    </w:p>
    <w:p w14:paraId="11094C67" w14:textId="77777777" w:rsidR="000C7718" w:rsidRPr="00717523" w:rsidRDefault="000C7718" w:rsidP="000C7718">
      <w:pPr>
        <w:pStyle w:val="ListParagraph"/>
        <w:numPr>
          <w:ilvl w:val="0"/>
          <w:numId w:val="2"/>
        </w:numPr>
      </w:pPr>
      <w:r w:rsidRPr="00717523">
        <w:t xml:space="preserve">Gibbs, G. (1988). </w:t>
      </w:r>
      <w:r w:rsidRPr="00717523">
        <w:rPr>
          <w:i/>
          <w:iCs/>
        </w:rPr>
        <w:t>Learning by Doing: a guide to teaching and learning methods</w:t>
      </w:r>
      <w:r w:rsidRPr="00717523">
        <w:t>. London: Further Education Unit,</w:t>
      </w:r>
    </w:p>
    <w:p w14:paraId="2CC4B574" w14:textId="77777777" w:rsidR="000C7718" w:rsidRPr="00717523" w:rsidRDefault="000C7718" w:rsidP="000C7718">
      <w:pPr>
        <w:pStyle w:val="ListParagraph"/>
        <w:numPr>
          <w:ilvl w:val="0"/>
          <w:numId w:val="2"/>
        </w:numPr>
      </w:pPr>
      <w:r w:rsidRPr="00717523">
        <w:t xml:space="preserve"> Jasper M (2003). </w:t>
      </w:r>
      <w:r w:rsidRPr="00717523">
        <w:rPr>
          <w:i/>
          <w:iCs/>
        </w:rPr>
        <w:t>Beginning reflective practice</w:t>
      </w:r>
      <w:r w:rsidRPr="00717523">
        <w:t>. Cheltenham: Nelson thorn</w:t>
      </w:r>
    </w:p>
    <w:p w14:paraId="1171F929" w14:textId="77777777" w:rsidR="000C7718" w:rsidRPr="0065573E" w:rsidRDefault="000C7718" w:rsidP="000C7718">
      <w:pPr>
        <w:pStyle w:val="ListParagraph"/>
        <w:numPr>
          <w:ilvl w:val="0"/>
          <w:numId w:val="2"/>
        </w:numPr>
      </w:pPr>
      <w:hyperlink r:id="rId11" w:history="1">
        <w:r w:rsidRPr="0065573E">
          <w:rPr>
            <w:rStyle w:val="Hyperlink"/>
            <w:color w:val="auto"/>
          </w:rPr>
          <w:t>https://www.college.police.uk/app/national-decision-model/national-decision-model</w:t>
        </w:r>
      </w:hyperlink>
      <w:r w:rsidRPr="0065573E">
        <w:t xml:space="preserve">  </w:t>
      </w:r>
      <w:r w:rsidRPr="00DF155D">
        <w:t xml:space="preserve">(Accessed: </w:t>
      </w:r>
      <w:r>
        <w:t xml:space="preserve">01 January </w:t>
      </w:r>
      <w:r w:rsidRPr="00DF155D">
        <w:t>2023).</w:t>
      </w:r>
    </w:p>
    <w:p w14:paraId="5C706173" w14:textId="77777777" w:rsidR="000C7718" w:rsidRPr="00294AA2" w:rsidRDefault="000C7718" w:rsidP="000C7718">
      <w:pPr>
        <w:pStyle w:val="ListParagraph"/>
        <w:numPr>
          <w:ilvl w:val="0"/>
          <w:numId w:val="2"/>
        </w:numPr>
      </w:pPr>
      <w:r>
        <w:t xml:space="preserve">Wood, Dominic, et al (2021). </w:t>
      </w:r>
      <w:r w:rsidRPr="00AB2934">
        <w:rPr>
          <w:i/>
          <w:iCs/>
        </w:rPr>
        <w:t>Blackstone’s book for policing students.</w:t>
      </w:r>
      <w:r>
        <w:t xml:space="preserve"> Oxford University press.</w:t>
      </w:r>
    </w:p>
    <w:p w14:paraId="0063F486" w14:textId="77777777" w:rsidR="00294AA2" w:rsidRPr="00294AA2" w:rsidRDefault="00294AA2" w:rsidP="00294AA2"/>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4F98A" w14:textId="77777777" w:rsidR="00D24B65" w:rsidRDefault="00D24B65" w:rsidP="004E333B">
      <w:pPr>
        <w:spacing w:after="0" w:line="240" w:lineRule="auto"/>
      </w:pPr>
      <w:r>
        <w:separator/>
      </w:r>
    </w:p>
  </w:endnote>
  <w:endnote w:type="continuationSeparator" w:id="0">
    <w:p w14:paraId="081CCF4C" w14:textId="77777777" w:rsidR="00D24B65" w:rsidRDefault="00D24B65"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EBD2D" w14:textId="77777777" w:rsidR="00D24B65" w:rsidRDefault="00D24B65" w:rsidP="004E333B">
      <w:pPr>
        <w:spacing w:after="0" w:line="240" w:lineRule="auto"/>
      </w:pPr>
      <w:r>
        <w:separator/>
      </w:r>
    </w:p>
  </w:footnote>
  <w:footnote w:type="continuationSeparator" w:id="0">
    <w:p w14:paraId="6E00D0D9" w14:textId="77777777" w:rsidR="00D24B65" w:rsidRDefault="00D24B65"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AB65D6"/>
    <w:multiLevelType w:val="hybridMultilevel"/>
    <w:tmpl w:val="0E74E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1"/>
  </w:num>
  <w:num w:numId="2" w16cid:durableId="2133939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C7718"/>
    <w:rsid w:val="000D571F"/>
    <w:rsid w:val="000E41DC"/>
    <w:rsid w:val="000F5F62"/>
    <w:rsid w:val="00103C7B"/>
    <w:rsid w:val="00112652"/>
    <w:rsid w:val="00120A6D"/>
    <w:rsid w:val="00131F54"/>
    <w:rsid w:val="0013722F"/>
    <w:rsid w:val="00141925"/>
    <w:rsid w:val="00143525"/>
    <w:rsid w:val="001456ED"/>
    <w:rsid w:val="001610EB"/>
    <w:rsid w:val="00166C52"/>
    <w:rsid w:val="00171260"/>
    <w:rsid w:val="00172468"/>
    <w:rsid w:val="00174A6F"/>
    <w:rsid w:val="00176B94"/>
    <w:rsid w:val="00191596"/>
    <w:rsid w:val="00193818"/>
    <w:rsid w:val="001B29A5"/>
    <w:rsid w:val="001B7CCB"/>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17797"/>
    <w:rsid w:val="00520FD6"/>
    <w:rsid w:val="005214E7"/>
    <w:rsid w:val="00527117"/>
    <w:rsid w:val="00531267"/>
    <w:rsid w:val="005424CA"/>
    <w:rsid w:val="005518A8"/>
    <w:rsid w:val="00554233"/>
    <w:rsid w:val="00557D6E"/>
    <w:rsid w:val="00564D15"/>
    <w:rsid w:val="0058038D"/>
    <w:rsid w:val="005C30F7"/>
    <w:rsid w:val="005D0A17"/>
    <w:rsid w:val="005E7A37"/>
    <w:rsid w:val="005F63B1"/>
    <w:rsid w:val="006044C0"/>
    <w:rsid w:val="00620B67"/>
    <w:rsid w:val="00630E1D"/>
    <w:rsid w:val="00651538"/>
    <w:rsid w:val="00652F53"/>
    <w:rsid w:val="00656B91"/>
    <w:rsid w:val="00676A00"/>
    <w:rsid w:val="0069686D"/>
    <w:rsid w:val="006A0868"/>
    <w:rsid w:val="006A0AA1"/>
    <w:rsid w:val="006F2338"/>
    <w:rsid w:val="006F3E49"/>
    <w:rsid w:val="00703F7B"/>
    <w:rsid w:val="00715316"/>
    <w:rsid w:val="007170A2"/>
    <w:rsid w:val="00733F36"/>
    <w:rsid w:val="00744941"/>
    <w:rsid w:val="00746DC0"/>
    <w:rsid w:val="00753907"/>
    <w:rsid w:val="007641FA"/>
    <w:rsid w:val="0076603F"/>
    <w:rsid w:val="0077330E"/>
    <w:rsid w:val="007747BA"/>
    <w:rsid w:val="007861B9"/>
    <w:rsid w:val="00791E9B"/>
    <w:rsid w:val="0079563B"/>
    <w:rsid w:val="007975E7"/>
    <w:rsid w:val="007B7824"/>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A0C6C"/>
    <w:rsid w:val="008C1CBE"/>
    <w:rsid w:val="00903A20"/>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45A3D"/>
    <w:rsid w:val="00A547B8"/>
    <w:rsid w:val="00A7555E"/>
    <w:rsid w:val="00AB2485"/>
    <w:rsid w:val="00AB5B5D"/>
    <w:rsid w:val="00AB7068"/>
    <w:rsid w:val="00AE434C"/>
    <w:rsid w:val="00AF1AD9"/>
    <w:rsid w:val="00B1225B"/>
    <w:rsid w:val="00B428E4"/>
    <w:rsid w:val="00B50F75"/>
    <w:rsid w:val="00B905A2"/>
    <w:rsid w:val="00BA182A"/>
    <w:rsid w:val="00BB053A"/>
    <w:rsid w:val="00BB446F"/>
    <w:rsid w:val="00BC063B"/>
    <w:rsid w:val="00BD0FC9"/>
    <w:rsid w:val="00BD6EA7"/>
    <w:rsid w:val="00BD703C"/>
    <w:rsid w:val="00C11374"/>
    <w:rsid w:val="00C12F98"/>
    <w:rsid w:val="00C130B1"/>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4B65"/>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F12475"/>
    <w:rsid w:val="00F426C2"/>
    <w:rsid w:val="00F50D50"/>
    <w:rsid w:val="00F6262E"/>
    <w:rsid w:val="00F71C8C"/>
    <w:rsid w:val="00F772F1"/>
    <w:rsid w:val="00F906EE"/>
    <w:rsid w:val="00F95E86"/>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pp/national-decision-model/national-decision-model"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1151</Words>
  <Characters>6564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7700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Name:Nifa Begum</dc:creator>
  <cp:keywords/>
  <dc:description/>
  <cp:lastModifiedBy>Nifa Begum (2026754)</cp:lastModifiedBy>
  <cp:revision>2</cp:revision>
  <dcterms:created xsi:type="dcterms:W3CDTF">2023-01-13T21:18:00Z</dcterms:created>
  <dcterms:modified xsi:type="dcterms:W3CDTF">2023-01-13T21:18:00Z</dcterms:modified>
</cp:coreProperties>
</file>