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7B42F" w14:textId="77777777" w:rsidR="00FB60A1" w:rsidRDefault="00FB60A1" w:rsidP="00654E25">
      <w:pPr>
        <w:rPr>
          <w:rFonts w:asciiTheme="majorHAnsi" w:hAnsiTheme="majorHAnsi" w:cstheme="majorHAnsi"/>
          <w:b/>
          <w:bCs/>
          <w:sz w:val="28"/>
          <w:szCs w:val="28"/>
          <w:u w:val="single"/>
        </w:rPr>
      </w:pPr>
    </w:p>
    <w:p w14:paraId="6AABB1C7" w14:textId="77777777" w:rsidR="00FB60A1" w:rsidRDefault="00FB60A1" w:rsidP="00654E25">
      <w:pPr>
        <w:rPr>
          <w:rFonts w:asciiTheme="majorHAnsi" w:hAnsiTheme="majorHAnsi" w:cstheme="majorHAnsi"/>
          <w:b/>
          <w:bCs/>
          <w:sz w:val="28"/>
          <w:szCs w:val="28"/>
          <w:u w:val="single"/>
        </w:rPr>
      </w:pPr>
    </w:p>
    <w:p w14:paraId="25865FF9" w14:textId="77777777" w:rsidR="00FB60A1" w:rsidRDefault="00FB60A1" w:rsidP="00654E25">
      <w:pPr>
        <w:rPr>
          <w:rFonts w:asciiTheme="majorHAnsi" w:hAnsiTheme="majorHAnsi" w:cstheme="majorHAnsi"/>
          <w:b/>
          <w:bCs/>
          <w:sz w:val="28"/>
          <w:szCs w:val="28"/>
          <w:u w:val="single"/>
        </w:rPr>
      </w:pPr>
    </w:p>
    <w:p w14:paraId="77DB292E" w14:textId="77777777" w:rsidR="00FB60A1" w:rsidRDefault="00FB60A1" w:rsidP="00654E25">
      <w:pPr>
        <w:rPr>
          <w:rFonts w:asciiTheme="majorHAnsi" w:hAnsiTheme="majorHAnsi" w:cstheme="majorHAnsi"/>
          <w:b/>
          <w:bCs/>
          <w:sz w:val="28"/>
          <w:szCs w:val="28"/>
          <w:u w:val="single"/>
        </w:rPr>
      </w:pPr>
    </w:p>
    <w:p w14:paraId="60C2D3FB" w14:textId="77777777" w:rsidR="00FB60A1" w:rsidRDefault="00FB60A1" w:rsidP="00654E25">
      <w:pPr>
        <w:rPr>
          <w:rFonts w:asciiTheme="majorHAnsi" w:hAnsiTheme="majorHAnsi" w:cstheme="majorHAnsi"/>
          <w:b/>
          <w:bCs/>
          <w:sz w:val="28"/>
          <w:szCs w:val="28"/>
          <w:u w:val="single"/>
        </w:rPr>
      </w:pPr>
    </w:p>
    <w:p w14:paraId="3B0441B7" w14:textId="77777777" w:rsidR="00FB60A1" w:rsidRDefault="00FB60A1" w:rsidP="00654E25">
      <w:pPr>
        <w:rPr>
          <w:rFonts w:asciiTheme="majorHAnsi" w:hAnsiTheme="majorHAnsi" w:cstheme="majorHAnsi"/>
          <w:b/>
          <w:bCs/>
          <w:sz w:val="28"/>
          <w:szCs w:val="28"/>
          <w:u w:val="single"/>
        </w:rPr>
      </w:pPr>
    </w:p>
    <w:p w14:paraId="7104BB01" w14:textId="5D87077A" w:rsidR="00FB60A1" w:rsidRDefault="00646134" w:rsidP="00FB60A1">
      <w:pPr>
        <w:jc w:val="center"/>
        <w:rPr>
          <w:rFonts w:asciiTheme="majorHAnsi" w:hAnsiTheme="majorHAnsi" w:cstheme="majorHAnsi"/>
          <w:b/>
          <w:bCs/>
          <w:sz w:val="28"/>
          <w:szCs w:val="28"/>
        </w:rPr>
      </w:pPr>
      <w:r w:rsidRPr="00151856">
        <w:rPr>
          <w:rFonts w:asciiTheme="majorHAnsi" w:hAnsiTheme="majorHAnsi" w:cstheme="majorHAnsi"/>
          <w:b/>
          <w:bCs/>
          <w:sz w:val="28"/>
          <w:szCs w:val="28"/>
          <w:u w:val="single"/>
        </w:rPr>
        <w:t>ECAD</w:t>
      </w:r>
      <w:r w:rsidR="00164755" w:rsidRPr="00151856">
        <w:rPr>
          <w:rFonts w:asciiTheme="majorHAnsi" w:hAnsiTheme="majorHAnsi" w:cstheme="majorHAnsi"/>
          <w:b/>
          <w:bCs/>
          <w:sz w:val="28"/>
          <w:szCs w:val="28"/>
          <w:u w:val="single"/>
        </w:rPr>
        <w:t xml:space="preserve"> 6007</w:t>
      </w:r>
    </w:p>
    <w:p w14:paraId="241ED82A" w14:textId="704CA525" w:rsidR="00274E17" w:rsidRPr="00151856" w:rsidRDefault="00151856" w:rsidP="00FB60A1">
      <w:pPr>
        <w:jc w:val="center"/>
        <w:rPr>
          <w:rFonts w:asciiTheme="majorHAnsi" w:hAnsiTheme="majorHAnsi" w:cstheme="majorHAnsi"/>
          <w:b/>
          <w:bCs/>
          <w:sz w:val="28"/>
          <w:szCs w:val="28"/>
        </w:rPr>
      </w:pPr>
      <w:r w:rsidRPr="00151856">
        <w:rPr>
          <w:rFonts w:asciiTheme="majorHAnsi" w:hAnsiTheme="majorHAnsi" w:cstheme="majorHAnsi"/>
          <w:b/>
          <w:bCs/>
          <w:sz w:val="28"/>
          <w:szCs w:val="28"/>
          <w:u w:val="single"/>
        </w:rPr>
        <w:t>S</w:t>
      </w:r>
      <w:r w:rsidR="00274E17" w:rsidRPr="00151856">
        <w:rPr>
          <w:rFonts w:asciiTheme="majorHAnsi" w:hAnsiTheme="majorHAnsi" w:cstheme="majorHAnsi"/>
          <w:b/>
          <w:bCs/>
          <w:sz w:val="28"/>
          <w:szCs w:val="28"/>
          <w:u w:val="single"/>
        </w:rPr>
        <w:t>tudent No.</w:t>
      </w:r>
      <w:r w:rsidR="00AB461A" w:rsidRPr="00151856">
        <w:rPr>
          <w:rFonts w:asciiTheme="majorHAnsi" w:hAnsiTheme="majorHAnsi" w:cstheme="majorHAnsi"/>
          <w:b/>
          <w:bCs/>
          <w:sz w:val="28"/>
          <w:szCs w:val="28"/>
          <w:u w:val="single"/>
        </w:rPr>
        <w:t>1708650</w:t>
      </w:r>
    </w:p>
    <w:p w14:paraId="099E0FD8" w14:textId="61D050A9" w:rsidR="0085249C" w:rsidRPr="00A35914" w:rsidRDefault="00A35914" w:rsidP="00FB60A1">
      <w:pPr>
        <w:jc w:val="center"/>
        <w:rPr>
          <w:rFonts w:asciiTheme="majorHAnsi" w:hAnsiTheme="majorHAnsi" w:cstheme="majorHAnsi"/>
          <w:b/>
          <w:bCs/>
          <w:sz w:val="28"/>
          <w:szCs w:val="28"/>
          <w:u w:val="single"/>
        </w:rPr>
      </w:pPr>
      <w:r w:rsidRPr="00A35914">
        <w:rPr>
          <w:b/>
          <w:bCs/>
          <w:u w:val="single"/>
        </w:rPr>
        <w:t>A critical evaluation and the identification of next teaching and learning steps focusing on a case study of an individual learner or a group of learners, based on an observed critical incident.</w:t>
      </w:r>
    </w:p>
    <w:p w14:paraId="103C21C4" w14:textId="77777777" w:rsidR="00FB60A1" w:rsidRDefault="00FB60A1" w:rsidP="00FB60A1">
      <w:pPr>
        <w:jc w:val="center"/>
        <w:rPr>
          <w:rFonts w:asciiTheme="majorHAnsi" w:hAnsiTheme="majorHAnsi" w:cstheme="majorHAnsi"/>
          <w:sz w:val="24"/>
          <w:szCs w:val="24"/>
          <w:u w:val="single"/>
        </w:rPr>
      </w:pPr>
    </w:p>
    <w:p w14:paraId="7FAE515B" w14:textId="77777777" w:rsidR="00FB60A1" w:rsidRDefault="00FB60A1" w:rsidP="00654E25">
      <w:pPr>
        <w:rPr>
          <w:rFonts w:asciiTheme="majorHAnsi" w:hAnsiTheme="majorHAnsi" w:cstheme="majorHAnsi"/>
          <w:sz w:val="24"/>
          <w:szCs w:val="24"/>
          <w:u w:val="single"/>
        </w:rPr>
      </w:pPr>
    </w:p>
    <w:p w14:paraId="48337100" w14:textId="77777777" w:rsidR="00FB60A1" w:rsidRDefault="00FB60A1" w:rsidP="00654E25">
      <w:pPr>
        <w:rPr>
          <w:rFonts w:asciiTheme="majorHAnsi" w:hAnsiTheme="majorHAnsi" w:cstheme="majorHAnsi"/>
          <w:sz w:val="24"/>
          <w:szCs w:val="24"/>
          <w:u w:val="single"/>
        </w:rPr>
      </w:pPr>
    </w:p>
    <w:p w14:paraId="52516718" w14:textId="77777777" w:rsidR="00FB60A1" w:rsidRDefault="00FB60A1" w:rsidP="00654E25">
      <w:pPr>
        <w:rPr>
          <w:rFonts w:asciiTheme="majorHAnsi" w:hAnsiTheme="majorHAnsi" w:cstheme="majorHAnsi"/>
          <w:sz w:val="24"/>
          <w:szCs w:val="24"/>
          <w:u w:val="single"/>
        </w:rPr>
      </w:pPr>
    </w:p>
    <w:p w14:paraId="75BFFFD3" w14:textId="77777777" w:rsidR="00FB60A1" w:rsidRDefault="00FB60A1" w:rsidP="00654E25">
      <w:pPr>
        <w:rPr>
          <w:rFonts w:asciiTheme="majorHAnsi" w:hAnsiTheme="majorHAnsi" w:cstheme="majorHAnsi"/>
          <w:sz w:val="24"/>
          <w:szCs w:val="24"/>
          <w:u w:val="single"/>
        </w:rPr>
      </w:pPr>
    </w:p>
    <w:p w14:paraId="0C079542" w14:textId="77777777" w:rsidR="00FB60A1" w:rsidRDefault="00FB60A1" w:rsidP="00654E25">
      <w:pPr>
        <w:rPr>
          <w:rFonts w:asciiTheme="majorHAnsi" w:hAnsiTheme="majorHAnsi" w:cstheme="majorHAnsi"/>
          <w:sz w:val="24"/>
          <w:szCs w:val="24"/>
          <w:u w:val="single"/>
        </w:rPr>
      </w:pPr>
    </w:p>
    <w:p w14:paraId="32660D64" w14:textId="77777777" w:rsidR="00FB60A1" w:rsidRDefault="00FB60A1" w:rsidP="00654E25">
      <w:pPr>
        <w:rPr>
          <w:rFonts w:asciiTheme="majorHAnsi" w:hAnsiTheme="majorHAnsi" w:cstheme="majorHAnsi"/>
          <w:sz w:val="24"/>
          <w:szCs w:val="24"/>
          <w:u w:val="single"/>
        </w:rPr>
      </w:pPr>
    </w:p>
    <w:p w14:paraId="0D1867FD" w14:textId="77777777" w:rsidR="00FB60A1" w:rsidRDefault="00FB60A1" w:rsidP="00654E25">
      <w:pPr>
        <w:rPr>
          <w:rFonts w:asciiTheme="majorHAnsi" w:hAnsiTheme="majorHAnsi" w:cstheme="majorHAnsi"/>
          <w:sz w:val="24"/>
          <w:szCs w:val="24"/>
          <w:u w:val="single"/>
        </w:rPr>
      </w:pPr>
    </w:p>
    <w:p w14:paraId="234E832B" w14:textId="77777777" w:rsidR="00FB60A1" w:rsidRDefault="00FB60A1" w:rsidP="00654E25">
      <w:pPr>
        <w:rPr>
          <w:rFonts w:asciiTheme="majorHAnsi" w:hAnsiTheme="majorHAnsi" w:cstheme="majorHAnsi"/>
          <w:sz w:val="24"/>
          <w:szCs w:val="24"/>
          <w:u w:val="single"/>
        </w:rPr>
      </w:pPr>
    </w:p>
    <w:p w14:paraId="36154ECA" w14:textId="77777777" w:rsidR="00FB60A1" w:rsidRDefault="00FB60A1" w:rsidP="00654E25">
      <w:pPr>
        <w:rPr>
          <w:rFonts w:asciiTheme="majorHAnsi" w:hAnsiTheme="majorHAnsi" w:cstheme="majorHAnsi"/>
          <w:sz w:val="24"/>
          <w:szCs w:val="24"/>
          <w:u w:val="single"/>
        </w:rPr>
      </w:pPr>
    </w:p>
    <w:p w14:paraId="402345FD" w14:textId="77777777" w:rsidR="00FB60A1" w:rsidRDefault="00FB60A1" w:rsidP="00654E25">
      <w:pPr>
        <w:rPr>
          <w:rFonts w:asciiTheme="majorHAnsi" w:hAnsiTheme="majorHAnsi" w:cstheme="majorHAnsi"/>
          <w:sz w:val="24"/>
          <w:szCs w:val="24"/>
          <w:u w:val="single"/>
        </w:rPr>
      </w:pPr>
    </w:p>
    <w:p w14:paraId="6490AE0B" w14:textId="77777777" w:rsidR="00FB60A1" w:rsidRDefault="00FB60A1" w:rsidP="00654E25">
      <w:pPr>
        <w:rPr>
          <w:rFonts w:asciiTheme="majorHAnsi" w:hAnsiTheme="majorHAnsi" w:cstheme="majorHAnsi"/>
          <w:sz w:val="24"/>
          <w:szCs w:val="24"/>
          <w:u w:val="single"/>
        </w:rPr>
      </w:pPr>
    </w:p>
    <w:p w14:paraId="30FA4627" w14:textId="77777777" w:rsidR="00FB60A1" w:rsidRDefault="00FB60A1" w:rsidP="00654E25">
      <w:pPr>
        <w:rPr>
          <w:rFonts w:asciiTheme="majorHAnsi" w:hAnsiTheme="majorHAnsi" w:cstheme="majorHAnsi"/>
          <w:sz w:val="24"/>
          <w:szCs w:val="24"/>
          <w:u w:val="single"/>
        </w:rPr>
      </w:pPr>
    </w:p>
    <w:p w14:paraId="2A98483B" w14:textId="77777777" w:rsidR="00FB60A1" w:rsidRDefault="00FB60A1" w:rsidP="00654E25">
      <w:pPr>
        <w:rPr>
          <w:rFonts w:asciiTheme="majorHAnsi" w:hAnsiTheme="majorHAnsi" w:cstheme="majorHAnsi"/>
          <w:sz w:val="24"/>
          <w:szCs w:val="24"/>
          <w:u w:val="single"/>
        </w:rPr>
      </w:pPr>
    </w:p>
    <w:p w14:paraId="2EADE456" w14:textId="77777777" w:rsidR="00FB60A1" w:rsidRDefault="00FB60A1" w:rsidP="00654E25">
      <w:pPr>
        <w:rPr>
          <w:rFonts w:asciiTheme="majorHAnsi" w:hAnsiTheme="majorHAnsi" w:cstheme="majorHAnsi"/>
          <w:sz w:val="24"/>
          <w:szCs w:val="24"/>
          <w:u w:val="single"/>
        </w:rPr>
      </w:pPr>
    </w:p>
    <w:p w14:paraId="64E71741" w14:textId="77777777" w:rsidR="00FB60A1" w:rsidRDefault="00FB60A1" w:rsidP="00654E25">
      <w:pPr>
        <w:rPr>
          <w:rFonts w:asciiTheme="majorHAnsi" w:hAnsiTheme="majorHAnsi" w:cstheme="majorHAnsi"/>
          <w:sz w:val="24"/>
          <w:szCs w:val="24"/>
          <w:u w:val="single"/>
        </w:rPr>
      </w:pPr>
    </w:p>
    <w:p w14:paraId="4CF5091F" w14:textId="77777777" w:rsidR="00FB60A1" w:rsidRDefault="00FB60A1" w:rsidP="00654E25">
      <w:pPr>
        <w:rPr>
          <w:rFonts w:asciiTheme="majorHAnsi" w:hAnsiTheme="majorHAnsi" w:cstheme="majorHAnsi"/>
          <w:sz w:val="24"/>
          <w:szCs w:val="24"/>
          <w:u w:val="single"/>
        </w:rPr>
      </w:pPr>
    </w:p>
    <w:p w14:paraId="1329B850" w14:textId="77777777" w:rsidR="00FB60A1" w:rsidRDefault="00FB60A1" w:rsidP="00654E25">
      <w:pPr>
        <w:rPr>
          <w:rFonts w:asciiTheme="majorHAnsi" w:hAnsiTheme="majorHAnsi" w:cstheme="majorHAnsi"/>
          <w:sz w:val="24"/>
          <w:szCs w:val="24"/>
          <w:u w:val="single"/>
        </w:rPr>
      </w:pPr>
    </w:p>
    <w:p w14:paraId="05FC45ED" w14:textId="77777777" w:rsidR="00FB60A1" w:rsidRDefault="00FB60A1" w:rsidP="00654E25">
      <w:pPr>
        <w:rPr>
          <w:rFonts w:asciiTheme="majorHAnsi" w:hAnsiTheme="majorHAnsi" w:cstheme="majorHAnsi"/>
          <w:sz w:val="24"/>
          <w:szCs w:val="24"/>
          <w:u w:val="single"/>
        </w:rPr>
      </w:pPr>
    </w:p>
    <w:p w14:paraId="605B2F67" w14:textId="70ABF753" w:rsidR="00654E25" w:rsidRPr="009A34CE" w:rsidRDefault="00654E25" w:rsidP="00654E25">
      <w:pPr>
        <w:rPr>
          <w:rFonts w:asciiTheme="majorHAnsi" w:hAnsiTheme="majorHAnsi" w:cstheme="majorHAnsi"/>
          <w:sz w:val="24"/>
          <w:szCs w:val="24"/>
          <w:u w:val="single"/>
        </w:rPr>
      </w:pPr>
      <w:r w:rsidRPr="009A34CE">
        <w:rPr>
          <w:rFonts w:asciiTheme="majorHAnsi" w:hAnsiTheme="majorHAnsi" w:cstheme="majorHAnsi"/>
          <w:sz w:val="24"/>
          <w:szCs w:val="24"/>
          <w:u w:val="single"/>
        </w:rPr>
        <w:lastRenderedPageBreak/>
        <w:t>Introduction to the Study</w:t>
      </w:r>
    </w:p>
    <w:p w14:paraId="2536798E" w14:textId="255C36E2" w:rsidR="00654E25" w:rsidRPr="009A34CE" w:rsidRDefault="00654E25" w:rsidP="00FB60A1">
      <w:pPr>
        <w:jc w:val="both"/>
        <w:rPr>
          <w:rFonts w:asciiTheme="majorHAnsi" w:hAnsiTheme="majorHAnsi" w:cstheme="majorHAnsi"/>
          <w:sz w:val="24"/>
          <w:szCs w:val="24"/>
        </w:rPr>
      </w:pPr>
      <w:r w:rsidRPr="009A34CE">
        <w:rPr>
          <w:rFonts w:asciiTheme="majorHAnsi" w:hAnsiTheme="majorHAnsi" w:cstheme="majorHAnsi"/>
          <w:sz w:val="24"/>
          <w:szCs w:val="24"/>
        </w:rPr>
        <w:t xml:space="preserve">This essay is an evaluation of an observed incident within a classroom, an assessment of the surrounding circumstances, a reflection looking critically at relevant research and an evaluation of what can be learned from this.  </w:t>
      </w:r>
    </w:p>
    <w:p w14:paraId="09527C9A" w14:textId="50E841CF" w:rsidR="003D1621" w:rsidRPr="009A34CE" w:rsidRDefault="00654E25" w:rsidP="00FB60A1">
      <w:pPr>
        <w:jc w:val="both"/>
        <w:rPr>
          <w:rFonts w:asciiTheme="majorHAnsi" w:hAnsiTheme="majorHAnsi" w:cstheme="majorHAnsi"/>
          <w:sz w:val="24"/>
          <w:szCs w:val="24"/>
        </w:rPr>
      </w:pPr>
      <w:r w:rsidRPr="009A34CE">
        <w:rPr>
          <w:rFonts w:asciiTheme="majorHAnsi" w:hAnsiTheme="majorHAnsi" w:cstheme="majorHAnsi"/>
          <w:sz w:val="24"/>
          <w:szCs w:val="24"/>
        </w:rPr>
        <w:t xml:space="preserve">The </w:t>
      </w:r>
      <w:r w:rsidR="003D1621" w:rsidRPr="009A34CE">
        <w:rPr>
          <w:rFonts w:asciiTheme="majorHAnsi" w:hAnsiTheme="majorHAnsi" w:cstheme="majorHAnsi"/>
          <w:sz w:val="24"/>
          <w:szCs w:val="24"/>
        </w:rPr>
        <w:t>study</w:t>
      </w:r>
      <w:r w:rsidRPr="009A34CE">
        <w:rPr>
          <w:rFonts w:asciiTheme="majorHAnsi" w:hAnsiTheme="majorHAnsi" w:cstheme="majorHAnsi"/>
          <w:sz w:val="24"/>
          <w:szCs w:val="24"/>
        </w:rPr>
        <w:t xml:space="preserve"> will first discuss the essential nature of critical reflection, looking separately at Tripp and Brookfield</w:t>
      </w:r>
      <w:r w:rsidR="003D1621" w:rsidRPr="009A34CE">
        <w:rPr>
          <w:rFonts w:asciiTheme="majorHAnsi" w:hAnsiTheme="majorHAnsi" w:cstheme="majorHAnsi"/>
          <w:sz w:val="24"/>
          <w:szCs w:val="24"/>
        </w:rPr>
        <w:t>’s theories</w:t>
      </w:r>
      <w:r w:rsidRPr="009A34CE">
        <w:rPr>
          <w:rFonts w:asciiTheme="majorHAnsi" w:hAnsiTheme="majorHAnsi" w:cstheme="majorHAnsi"/>
          <w:sz w:val="24"/>
          <w:szCs w:val="24"/>
        </w:rPr>
        <w:t>,</w:t>
      </w:r>
      <w:r w:rsidR="003D1621" w:rsidRPr="009A34CE">
        <w:rPr>
          <w:rFonts w:asciiTheme="majorHAnsi" w:hAnsiTheme="majorHAnsi" w:cstheme="majorHAnsi"/>
          <w:sz w:val="24"/>
          <w:szCs w:val="24"/>
        </w:rPr>
        <w:t xml:space="preserve"> whilst also </w:t>
      </w:r>
      <w:r w:rsidR="007D5C61" w:rsidRPr="009A34CE">
        <w:rPr>
          <w:rFonts w:asciiTheme="majorHAnsi" w:hAnsiTheme="majorHAnsi" w:cstheme="majorHAnsi"/>
          <w:sz w:val="24"/>
          <w:szCs w:val="24"/>
        </w:rPr>
        <w:t xml:space="preserve">referring </w:t>
      </w:r>
      <w:r w:rsidR="003D1621" w:rsidRPr="009A34CE">
        <w:rPr>
          <w:rFonts w:asciiTheme="majorHAnsi" w:hAnsiTheme="majorHAnsi" w:cstheme="majorHAnsi"/>
          <w:sz w:val="24"/>
          <w:szCs w:val="24"/>
        </w:rPr>
        <w:t>to the significance</w:t>
      </w:r>
      <w:r w:rsidR="007D5C61" w:rsidRPr="009A34CE">
        <w:rPr>
          <w:rFonts w:asciiTheme="majorHAnsi" w:hAnsiTheme="majorHAnsi" w:cstheme="majorHAnsi"/>
          <w:sz w:val="24"/>
          <w:szCs w:val="24"/>
        </w:rPr>
        <w:t>,</w:t>
      </w:r>
      <w:r w:rsidR="003D1621" w:rsidRPr="009A34CE">
        <w:rPr>
          <w:rFonts w:asciiTheme="majorHAnsi" w:hAnsiTheme="majorHAnsi" w:cstheme="majorHAnsi"/>
          <w:sz w:val="24"/>
          <w:szCs w:val="24"/>
        </w:rPr>
        <w:t xml:space="preserve"> the Welsh Curriculum has placed upon research informed teaching. </w:t>
      </w:r>
      <w:r w:rsidRPr="009A34CE">
        <w:rPr>
          <w:rFonts w:asciiTheme="majorHAnsi" w:hAnsiTheme="majorHAnsi" w:cstheme="majorHAnsi"/>
          <w:sz w:val="24"/>
          <w:szCs w:val="24"/>
        </w:rPr>
        <w:t xml:space="preserve"> </w:t>
      </w:r>
    </w:p>
    <w:p w14:paraId="7F11FABE" w14:textId="33841235" w:rsidR="003D1621" w:rsidRPr="009A34CE" w:rsidRDefault="003D1621" w:rsidP="00FB60A1">
      <w:pPr>
        <w:jc w:val="both"/>
        <w:rPr>
          <w:rFonts w:asciiTheme="majorHAnsi" w:hAnsiTheme="majorHAnsi" w:cstheme="majorHAnsi"/>
          <w:sz w:val="24"/>
          <w:szCs w:val="24"/>
        </w:rPr>
      </w:pPr>
      <w:r w:rsidRPr="009A34CE">
        <w:rPr>
          <w:rFonts w:asciiTheme="majorHAnsi" w:hAnsiTheme="majorHAnsi" w:cstheme="majorHAnsi"/>
          <w:sz w:val="24"/>
          <w:szCs w:val="24"/>
        </w:rPr>
        <w:t>Furthermore, it</w:t>
      </w:r>
      <w:r w:rsidR="00654E25" w:rsidRPr="009A34CE">
        <w:rPr>
          <w:rFonts w:asciiTheme="majorHAnsi" w:hAnsiTheme="majorHAnsi" w:cstheme="majorHAnsi"/>
          <w:sz w:val="24"/>
          <w:szCs w:val="24"/>
        </w:rPr>
        <w:t xml:space="preserve"> will go on to describe the observation and any influencing factors</w:t>
      </w:r>
      <w:r w:rsidR="007E28AF" w:rsidRPr="009A34CE">
        <w:rPr>
          <w:rFonts w:asciiTheme="majorHAnsi" w:hAnsiTheme="majorHAnsi" w:cstheme="majorHAnsi"/>
          <w:sz w:val="24"/>
          <w:szCs w:val="24"/>
        </w:rPr>
        <w:t>;</w:t>
      </w:r>
      <w:r w:rsidRPr="009A34CE">
        <w:rPr>
          <w:rFonts w:asciiTheme="majorHAnsi" w:hAnsiTheme="majorHAnsi" w:cstheme="majorHAnsi"/>
          <w:sz w:val="24"/>
          <w:szCs w:val="24"/>
        </w:rPr>
        <w:t xml:space="preserve"> that is</w:t>
      </w:r>
      <w:r w:rsidR="007E28AF" w:rsidRPr="009A34CE">
        <w:rPr>
          <w:rFonts w:asciiTheme="majorHAnsi" w:hAnsiTheme="majorHAnsi" w:cstheme="majorHAnsi"/>
          <w:sz w:val="24"/>
          <w:szCs w:val="24"/>
        </w:rPr>
        <w:t>,</w:t>
      </w:r>
      <w:r w:rsidR="00385679" w:rsidRPr="009A34CE">
        <w:rPr>
          <w:rFonts w:asciiTheme="majorHAnsi" w:hAnsiTheme="majorHAnsi" w:cstheme="majorHAnsi"/>
          <w:sz w:val="24"/>
          <w:szCs w:val="24"/>
        </w:rPr>
        <w:t xml:space="preserve"> </w:t>
      </w:r>
      <w:r w:rsidRPr="009A34CE">
        <w:rPr>
          <w:rFonts w:asciiTheme="majorHAnsi" w:hAnsiTheme="majorHAnsi" w:cstheme="majorHAnsi"/>
          <w:sz w:val="24"/>
          <w:szCs w:val="24"/>
        </w:rPr>
        <w:t xml:space="preserve">consideration of the school’s location, the set-up within the school, the class where the study took place and the </w:t>
      </w:r>
      <w:r w:rsidR="00385679" w:rsidRPr="009A34CE">
        <w:rPr>
          <w:rFonts w:asciiTheme="majorHAnsi" w:hAnsiTheme="majorHAnsi" w:cstheme="majorHAnsi"/>
          <w:sz w:val="24"/>
          <w:szCs w:val="24"/>
        </w:rPr>
        <w:t>detail</w:t>
      </w:r>
      <w:r w:rsidRPr="009A34CE">
        <w:rPr>
          <w:rFonts w:asciiTheme="majorHAnsi" w:hAnsiTheme="majorHAnsi" w:cstheme="majorHAnsi"/>
          <w:sz w:val="24"/>
          <w:szCs w:val="24"/>
        </w:rPr>
        <w:t xml:space="preserve"> of the situation.</w:t>
      </w:r>
      <w:r w:rsidR="00AB7A6D" w:rsidRPr="009A34CE">
        <w:rPr>
          <w:rFonts w:asciiTheme="majorHAnsi" w:hAnsiTheme="majorHAnsi" w:cstheme="majorHAnsi"/>
          <w:sz w:val="24"/>
          <w:szCs w:val="24"/>
        </w:rPr>
        <w:t xml:space="preserve">  </w:t>
      </w:r>
    </w:p>
    <w:p w14:paraId="445228C7" w14:textId="47CB2CC9" w:rsidR="00D95A77" w:rsidRPr="009A34CE" w:rsidRDefault="00AB7A6D" w:rsidP="00FB60A1">
      <w:pPr>
        <w:jc w:val="both"/>
        <w:rPr>
          <w:rFonts w:asciiTheme="majorHAnsi" w:hAnsiTheme="majorHAnsi" w:cstheme="majorHAnsi"/>
          <w:sz w:val="24"/>
          <w:szCs w:val="24"/>
        </w:rPr>
      </w:pPr>
      <w:r w:rsidRPr="009A34CE">
        <w:rPr>
          <w:rFonts w:asciiTheme="majorHAnsi" w:hAnsiTheme="majorHAnsi" w:cstheme="majorHAnsi"/>
          <w:sz w:val="24"/>
          <w:szCs w:val="24"/>
        </w:rPr>
        <w:t>The next stage in the process</w:t>
      </w:r>
      <w:r w:rsidR="00385679" w:rsidRPr="009A34CE">
        <w:rPr>
          <w:rFonts w:asciiTheme="majorHAnsi" w:hAnsiTheme="majorHAnsi" w:cstheme="majorHAnsi"/>
          <w:sz w:val="24"/>
          <w:szCs w:val="24"/>
        </w:rPr>
        <w:t>,</w:t>
      </w:r>
      <w:r w:rsidRPr="009A34CE">
        <w:rPr>
          <w:rFonts w:asciiTheme="majorHAnsi" w:hAnsiTheme="majorHAnsi" w:cstheme="majorHAnsi"/>
          <w:sz w:val="24"/>
          <w:szCs w:val="24"/>
        </w:rPr>
        <w:t xml:space="preserve"> will be the examination of </w:t>
      </w:r>
      <w:r w:rsidR="00654E25" w:rsidRPr="009A34CE">
        <w:rPr>
          <w:rFonts w:asciiTheme="majorHAnsi" w:hAnsiTheme="majorHAnsi" w:cstheme="majorHAnsi"/>
          <w:sz w:val="24"/>
          <w:szCs w:val="24"/>
        </w:rPr>
        <w:t>rel</w:t>
      </w:r>
      <w:r w:rsidRPr="009A34CE">
        <w:rPr>
          <w:rFonts w:asciiTheme="majorHAnsi" w:hAnsiTheme="majorHAnsi" w:cstheme="majorHAnsi"/>
          <w:sz w:val="24"/>
          <w:szCs w:val="24"/>
        </w:rPr>
        <w:t>evant</w:t>
      </w:r>
      <w:r w:rsidR="00654E25" w:rsidRPr="009A34CE">
        <w:rPr>
          <w:rFonts w:asciiTheme="majorHAnsi" w:hAnsiTheme="majorHAnsi" w:cstheme="majorHAnsi"/>
          <w:sz w:val="24"/>
          <w:szCs w:val="24"/>
        </w:rPr>
        <w:t xml:space="preserve"> research surrounding the incident</w:t>
      </w:r>
      <w:r w:rsidRPr="009A34CE">
        <w:rPr>
          <w:rFonts w:asciiTheme="majorHAnsi" w:hAnsiTheme="majorHAnsi" w:cstheme="majorHAnsi"/>
          <w:sz w:val="24"/>
          <w:szCs w:val="24"/>
        </w:rPr>
        <w:t xml:space="preserve">.  This stage will </w:t>
      </w:r>
      <w:r w:rsidR="00654E25" w:rsidRPr="009A34CE">
        <w:rPr>
          <w:rFonts w:asciiTheme="majorHAnsi" w:hAnsiTheme="majorHAnsi" w:cstheme="majorHAnsi"/>
          <w:sz w:val="24"/>
          <w:szCs w:val="24"/>
        </w:rPr>
        <w:t xml:space="preserve">attempt to illuminate areas </w:t>
      </w:r>
      <w:r w:rsidR="007A300A" w:rsidRPr="009A34CE">
        <w:rPr>
          <w:rFonts w:asciiTheme="majorHAnsi" w:hAnsiTheme="majorHAnsi" w:cstheme="majorHAnsi"/>
          <w:sz w:val="24"/>
          <w:szCs w:val="24"/>
        </w:rPr>
        <w:t>that appeared unexplained</w:t>
      </w:r>
      <w:r w:rsidR="00654E25" w:rsidRPr="009A34CE">
        <w:rPr>
          <w:rFonts w:asciiTheme="majorHAnsi" w:hAnsiTheme="majorHAnsi" w:cstheme="majorHAnsi"/>
          <w:sz w:val="24"/>
          <w:szCs w:val="24"/>
        </w:rPr>
        <w:t xml:space="preserve"> and clarify opportunities to progress</w:t>
      </w:r>
      <w:r w:rsidR="00D95A77" w:rsidRPr="009A34CE">
        <w:rPr>
          <w:rFonts w:asciiTheme="majorHAnsi" w:hAnsiTheme="majorHAnsi" w:cstheme="majorHAnsi"/>
          <w:sz w:val="24"/>
          <w:szCs w:val="24"/>
        </w:rPr>
        <w:t xml:space="preserve"> understanding</w:t>
      </w:r>
      <w:r w:rsidR="00654E25" w:rsidRPr="009A34CE">
        <w:rPr>
          <w:rFonts w:asciiTheme="majorHAnsi" w:hAnsiTheme="majorHAnsi" w:cstheme="majorHAnsi"/>
          <w:sz w:val="24"/>
          <w:szCs w:val="24"/>
        </w:rPr>
        <w:t xml:space="preserve">. </w:t>
      </w:r>
      <w:r w:rsidR="00D95A77" w:rsidRPr="009A34CE">
        <w:rPr>
          <w:rFonts w:asciiTheme="majorHAnsi" w:hAnsiTheme="majorHAnsi" w:cstheme="majorHAnsi"/>
          <w:sz w:val="24"/>
          <w:szCs w:val="24"/>
        </w:rPr>
        <w:t>Within the research part of this study</w:t>
      </w:r>
      <w:r w:rsidRPr="009A34CE">
        <w:rPr>
          <w:rFonts w:asciiTheme="majorHAnsi" w:hAnsiTheme="majorHAnsi" w:cstheme="majorHAnsi"/>
          <w:sz w:val="24"/>
          <w:szCs w:val="24"/>
        </w:rPr>
        <w:t>,</w:t>
      </w:r>
      <w:r w:rsidR="00D95A77" w:rsidRPr="009A34CE">
        <w:rPr>
          <w:rFonts w:asciiTheme="majorHAnsi" w:hAnsiTheme="majorHAnsi" w:cstheme="majorHAnsi"/>
          <w:sz w:val="24"/>
          <w:szCs w:val="24"/>
        </w:rPr>
        <w:t xml:space="preserve"> the </w:t>
      </w:r>
      <w:r w:rsidR="00D95A77" w:rsidRPr="009A34CE">
        <w:rPr>
          <w:rFonts w:asciiTheme="majorHAnsi" w:hAnsiTheme="majorHAnsi" w:cstheme="majorHAnsi"/>
          <w:sz w:val="24"/>
          <w:szCs w:val="24"/>
        </w:rPr>
        <w:t>four schools of thought commonly used in pedagogical principles (Constructivist, Behaviourist, Humanist and Cognitive theories)</w:t>
      </w:r>
      <w:r w:rsidRPr="009A34CE">
        <w:rPr>
          <w:rFonts w:asciiTheme="majorHAnsi" w:hAnsiTheme="majorHAnsi" w:cstheme="majorHAnsi"/>
          <w:sz w:val="24"/>
          <w:szCs w:val="24"/>
        </w:rPr>
        <w:t xml:space="preserve"> will be </w:t>
      </w:r>
      <w:r w:rsidR="00EC1504" w:rsidRPr="009A34CE">
        <w:rPr>
          <w:rFonts w:asciiTheme="majorHAnsi" w:hAnsiTheme="majorHAnsi" w:cstheme="majorHAnsi"/>
          <w:sz w:val="24"/>
          <w:szCs w:val="24"/>
        </w:rPr>
        <w:t>touched on</w:t>
      </w:r>
      <w:r w:rsidR="00D95A77" w:rsidRPr="009A34CE">
        <w:rPr>
          <w:rFonts w:asciiTheme="majorHAnsi" w:hAnsiTheme="majorHAnsi" w:cstheme="majorHAnsi"/>
          <w:sz w:val="24"/>
          <w:szCs w:val="24"/>
        </w:rPr>
        <w:t>,</w:t>
      </w:r>
      <w:r w:rsidR="00F32B75" w:rsidRPr="009A34CE">
        <w:rPr>
          <w:rFonts w:asciiTheme="majorHAnsi" w:hAnsiTheme="majorHAnsi" w:cstheme="majorHAnsi"/>
          <w:sz w:val="24"/>
          <w:szCs w:val="24"/>
        </w:rPr>
        <w:t xml:space="preserve"> looking at whether they are evident </w:t>
      </w:r>
      <w:r w:rsidR="00E617DB" w:rsidRPr="009A34CE">
        <w:rPr>
          <w:rFonts w:asciiTheme="majorHAnsi" w:hAnsiTheme="majorHAnsi" w:cstheme="majorHAnsi"/>
          <w:sz w:val="24"/>
          <w:szCs w:val="24"/>
        </w:rPr>
        <w:t xml:space="preserve">in classroom practices or </w:t>
      </w:r>
      <w:r w:rsidR="00D95A77" w:rsidRPr="009A34CE">
        <w:rPr>
          <w:rFonts w:asciiTheme="majorHAnsi" w:hAnsiTheme="majorHAnsi" w:cstheme="majorHAnsi"/>
          <w:sz w:val="24"/>
          <w:szCs w:val="24"/>
        </w:rPr>
        <w:t>tie in with the inciden</w:t>
      </w:r>
      <w:r w:rsidRPr="009A34CE">
        <w:rPr>
          <w:rFonts w:asciiTheme="majorHAnsi" w:hAnsiTheme="majorHAnsi" w:cstheme="majorHAnsi"/>
          <w:sz w:val="24"/>
          <w:szCs w:val="24"/>
        </w:rPr>
        <w:t>t.  The work of theorists such as Holt,</w:t>
      </w:r>
      <w:r w:rsidR="0030509D" w:rsidRPr="009A34CE">
        <w:rPr>
          <w:rFonts w:asciiTheme="majorHAnsi" w:hAnsiTheme="majorHAnsi" w:cstheme="majorHAnsi"/>
          <w:sz w:val="24"/>
          <w:szCs w:val="24"/>
        </w:rPr>
        <w:t xml:space="preserve"> </w:t>
      </w:r>
      <w:r w:rsidR="002524A5" w:rsidRPr="009A34CE">
        <w:rPr>
          <w:rFonts w:asciiTheme="majorHAnsi" w:hAnsiTheme="majorHAnsi" w:cstheme="majorHAnsi"/>
          <w:sz w:val="24"/>
          <w:szCs w:val="24"/>
        </w:rPr>
        <w:t>Morcom a</w:t>
      </w:r>
      <w:r w:rsidRPr="009A34CE">
        <w:rPr>
          <w:rFonts w:asciiTheme="majorHAnsi" w:hAnsiTheme="majorHAnsi" w:cstheme="majorHAnsi"/>
          <w:sz w:val="24"/>
          <w:szCs w:val="24"/>
        </w:rPr>
        <w:t>nd</w:t>
      </w:r>
      <w:r w:rsidR="002524A5" w:rsidRPr="009A34CE">
        <w:rPr>
          <w:rFonts w:asciiTheme="majorHAnsi" w:hAnsiTheme="majorHAnsi" w:cstheme="majorHAnsi"/>
          <w:sz w:val="24"/>
          <w:szCs w:val="24"/>
        </w:rPr>
        <w:t xml:space="preserve"> </w:t>
      </w:r>
      <w:r w:rsidR="00434C09" w:rsidRPr="009A34CE">
        <w:rPr>
          <w:rFonts w:asciiTheme="majorHAnsi" w:hAnsiTheme="majorHAnsi" w:cstheme="majorHAnsi"/>
          <w:sz w:val="24"/>
          <w:szCs w:val="24"/>
        </w:rPr>
        <w:t>Bjork</w:t>
      </w:r>
      <w:r w:rsidRPr="009A34CE">
        <w:rPr>
          <w:rFonts w:asciiTheme="majorHAnsi" w:hAnsiTheme="majorHAnsi" w:cstheme="majorHAnsi"/>
          <w:sz w:val="24"/>
          <w:szCs w:val="24"/>
        </w:rPr>
        <w:t xml:space="preserve"> will be co</w:t>
      </w:r>
      <w:r w:rsidR="0067167B" w:rsidRPr="009A34CE">
        <w:rPr>
          <w:rFonts w:asciiTheme="majorHAnsi" w:hAnsiTheme="majorHAnsi" w:cstheme="majorHAnsi"/>
          <w:sz w:val="24"/>
          <w:szCs w:val="24"/>
        </w:rPr>
        <w:t>nsidered,</w:t>
      </w:r>
      <w:r w:rsidRPr="009A34CE">
        <w:rPr>
          <w:rFonts w:asciiTheme="majorHAnsi" w:hAnsiTheme="majorHAnsi" w:cstheme="majorHAnsi"/>
          <w:sz w:val="24"/>
          <w:szCs w:val="24"/>
        </w:rPr>
        <w:t xml:space="preserve"> </w:t>
      </w:r>
      <w:proofErr w:type="gramStart"/>
      <w:r w:rsidRPr="009A34CE">
        <w:rPr>
          <w:rFonts w:asciiTheme="majorHAnsi" w:hAnsiTheme="majorHAnsi" w:cstheme="majorHAnsi"/>
          <w:sz w:val="24"/>
          <w:szCs w:val="24"/>
        </w:rPr>
        <w:t>in order to</w:t>
      </w:r>
      <w:proofErr w:type="gramEnd"/>
      <w:r w:rsidR="00D95A77" w:rsidRPr="009A34CE">
        <w:rPr>
          <w:rFonts w:asciiTheme="majorHAnsi" w:hAnsiTheme="majorHAnsi" w:cstheme="majorHAnsi"/>
          <w:sz w:val="24"/>
          <w:szCs w:val="24"/>
        </w:rPr>
        <w:t xml:space="preserve"> illustrate why</w:t>
      </w:r>
      <w:r w:rsidR="0067167B" w:rsidRPr="009A34CE">
        <w:rPr>
          <w:rFonts w:asciiTheme="majorHAnsi" w:hAnsiTheme="majorHAnsi" w:cstheme="majorHAnsi"/>
          <w:sz w:val="24"/>
          <w:szCs w:val="24"/>
        </w:rPr>
        <w:t xml:space="preserve"> research-driven</w:t>
      </w:r>
      <w:r w:rsidR="00D95A77" w:rsidRPr="009A34CE">
        <w:rPr>
          <w:rFonts w:asciiTheme="majorHAnsi" w:hAnsiTheme="majorHAnsi" w:cstheme="majorHAnsi"/>
          <w:sz w:val="24"/>
          <w:szCs w:val="24"/>
        </w:rPr>
        <w:t xml:space="preserve"> reflective teaching is fundamental and encourage</w:t>
      </w:r>
      <w:r w:rsidR="006C47C6" w:rsidRPr="009A34CE">
        <w:rPr>
          <w:rFonts w:asciiTheme="majorHAnsi" w:hAnsiTheme="majorHAnsi" w:cstheme="majorHAnsi"/>
          <w:sz w:val="24"/>
          <w:szCs w:val="24"/>
        </w:rPr>
        <w:t>s</w:t>
      </w:r>
      <w:r w:rsidRPr="009A34CE">
        <w:rPr>
          <w:rFonts w:asciiTheme="majorHAnsi" w:hAnsiTheme="majorHAnsi" w:cstheme="majorHAnsi"/>
          <w:sz w:val="24"/>
          <w:szCs w:val="24"/>
        </w:rPr>
        <w:t xml:space="preserve"> a chain of</w:t>
      </w:r>
      <w:r w:rsidR="00D95A77" w:rsidRPr="009A34CE">
        <w:rPr>
          <w:rFonts w:asciiTheme="majorHAnsi" w:hAnsiTheme="majorHAnsi" w:cstheme="majorHAnsi"/>
          <w:sz w:val="24"/>
          <w:szCs w:val="24"/>
        </w:rPr>
        <w:t xml:space="preserve"> further research, reflection and adaptation.</w:t>
      </w:r>
    </w:p>
    <w:p w14:paraId="35E20F15" w14:textId="32E2BEE3" w:rsidR="00654E25" w:rsidRPr="009A34CE" w:rsidRDefault="00654E25" w:rsidP="00FB60A1">
      <w:pPr>
        <w:jc w:val="both"/>
        <w:rPr>
          <w:rFonts w:asciiTheme="majorHAnsi" w:hAnsiTheme="majorHAnsi" w:cstheme="majorHAnsi"/>
          <w:sz w:val="24"/>
          <w:szCs w:val="24"/>
        </w:rPr>
      </w:pPr>
      <w:r w:rsidRPr="009A34CE">
        <w:rPr>
          <w:rFonts w:asciiTheme="majorHAnsi" w:hAnsiTheme="majorHAnsi" w:cstheme="majorHAnsi"/>
          <w:sz w:val="24"/>
          <w:szCs w:val="24"/>
        </w:rPr>
        <w:t>Finally</w:t>
      </w:r>
      <w:r w:rsidR="00D95A77" w:rsidRPr="009A34CE">
        <w:rPr>
          <w:rFonts w:asciiTheme="majorHAnsi" w:hAnsiTheme="majorHAnsi" w:cstheme="majorHAnsi"/>
          <w:sz w:val="24"/>
          <w:szCs w:val="24"/>
        </w:rPr>
        <w:t>,</w:t>
      </w:r>
      <w:r w:rsidRPr="009A34CE">
        <w:rPr>
          <w:rFonts w:asciiTheme="majorHAnsi" w:hAnsiTheme="majorHAnsi" w:cstheme="majorHAnsi"/>
          <w:sz w:val="24"/>
          <w:szCs w:val="24"/>
        </w:rPr>
        <w:t xml:space="preserve"> the essay will conclude with </w:t>
      </w:r>
      <w:r w:rsidR="00AB7A6D" w:rsidRPr="009A34CE">
        <w:rPr>
          <w:rFonts w:asciiTheme="majorHAnsi" w:hAnsiTheme="majorHAnsi" w:cstheme="majorHAnsi"/>
          <w:sz w:val="24"/>
          <w:szCs w:val="24"/>
        </w:rPr>
        <w:t>ho</w:t>
      </w:r>
      <w:r w:rsidRPr="009A34CE">
        <w:rPr>
          <w:rFonts w:asciiTheme="majorHAnsi" w:hAnsiTheme="majorHAnsi" w:cstheme="majorHAnsi"/>
          <w:sz w:val="24"/>
          <w:szCs w:val="24"/>
        </w:rPr>
        <w:t xml:space="preserve">w </w:t>
      </w:r>
      <w:r w:rsidR="00AB7A6D" w:rsidRPr="009A34CE">
        <w:rPr>
          <w:rFonts w:asciiTheme="majorHAnsi" w:hAnsiTheme="majorHAnsi" w:cstheme="majorHAnsi"/>
          <w:sz w:val="24"/>
          <w:szCs w:val="24"/>
        </w:rPr>
        <w:t>each of</w:t>
      </w:r>
      <w:r w:rsidRPr="009A34CE">
        <w:rPr>
          <w:rFonts w:asciiTheme="majorHAnsi" w:hAnsiTheme="majorHAnsi" w:cstheme="majorHAnsi"/>
          <w:sz w:val="24"/>
          <w:szCs w:val="24"/>
        </w:rPr>
        <w:t xml:space="preserve"> these areas can be collated to provide steps for action to impact practice going forward and highlight areas for further research and reflection</w:t>
      </w:r>
      <w:r w:rsidR="00080A47" w:rsidRPr="009A34CE">
        <w:rPr>
          <w:rFonts w:asciiTheme="majorHAnsi" w:hAnsiTheme="majorHAnsi" w:cstheme="majorHAnsi"/>
          <w:sz w:val="24"/>
          <w:szCs w:val="24"/>
        </w:rPr>
        <w:t>.</w:t>
      </w:r>
    </w:p>
    <w:p w14:paraId="16379FB5" w14:textId="178A1BBB" w:rsidR="00D95A77" w:rsidRPr="009A34CE" w:rsidRDefault="00D95A77" w:rsidP="00654E25">
      <w:pPr>
        <w:rPr>
          <w:rFonts w:asciiTheme="majorHAnsi" w:hAnsiTheme="majorHAnsi" w:cstheme="majorHAnsi"/>
          <w:sz w:val="24"/>
          <w:szCs w:val="24"/>
        </w:rPr>
      </w:pPr>
    </w:p>
    <w:p w14:paraId="1B8855F7" w14:textId="77777777" w:rsidR="00654E25" w:rsidRPr="009A34CE" w:rsidRDefault="00654E25" w:rsidP="00654E25">
      <w:pPr>
        <w:ind w:left="60"/>
        <w:jc w:val="both"/>
        <w:rPr>
          <w:rFonts w:asciiTheme="majorHAnsi" w:hAnsiTheme="majorHAnsi" w:cstheme="majorHAnsi"/>
          <w:sz w:val="24"/>
          <w:szCs w:val="24"/>
          <w:u w:val="single"/>
        </w:rPr>
      </w:pPr>
      <w:r w:rsidRPr="009A34CE">
        <w:rPr>
          <w:rFonts w:asciiTheme="majorHAnsi" w:hAnsiTheme="majorHAnsi" w:cstheme="majorHAnsi"/>
          <w:sz w:val="24"/>
          <w:szCs w:val="24"/>
          <w:u w:val="single"/>
        </w:rPr>
        <w:t>The role of Critical Reflection</w:t>
      </w:r>
    </w:p>
    <w:p w14:paraId="4BE0E94E" w14:textId="31BB8639" w:rsidR="00DA333C" w:rsidRPr="009A34CE" w:rsidRDefault="00654E25" w:rsidP="00654E25">
      <w:pPr>
        <w:ind w:left="60"/>
        <w:jc w:val="both"/>
        <w:rPr>
          <w:rFonts w:asciiTheme="majorHAnsi" w:hAnsiTheme="majorHAnsi" w:cstheme="majorHAnsi"/>
          <w:sz w:val="24"/>
          <w:szCs w:val="24"/>
        </w:rPr>
      </w:pPr>
      <w:r w:rsidRPr="009A34CE">
        <w:rPr>
          <w:rFonts w:asciiTheme="majorHAnsi" w:hAnsiTheme="majorHAnsi" w:cstheme="majorHAnsi"/>
          <w:sz w:val="24"/>
          <w:szCs w:val="24"/>
        </w:rPr>
        <w:t>As a student teacher, embarking on my learning journey, I am acutely aware of how important it is to be reflective in my practice.  In the same way a teacher checks understanding of the learner and their progress, they can also consider their own personal progression by looking back on a situation and scrutinising what happened.  The development of this idea, moving th</w:t>
      </w:r>
      <w:r w:rsidR="006E5547" w:rsidRPr="009A34CE">
        <w:rPr>
          <w:rFonts w:asciiTheme="majorHAnsi" w:hAnsiTheme="majorHAnsi" w:cstheme="majorHAnsi"/>
          <w:sz w:val="24"/>
          <w:szCs w:val="24"/>
        </w:rPr>
        <w:t>e</w:t>
      </w:r>
      <w:r w:rsidRPr="009A34CE">
        <w:rPr>
          <w:rFonts w:asciiTheme="majorHAnsi" w:hAnsiTheme="majorHAnsi" w:cstheme="majorHAnsi"/>
          <w:sz w:val="24"/>
          <w:szCs w:val="24"/>
        </w:rPr>
        <w:t xml:space="preserve"> study forward</w:t>
      </w:r>
      <w:r w:rsidR="006E5547" w:rsidRPr="009A34CE">
        <w:rPr>
          <w:rFonts w:asciiTheme="majorHAnsi" w:hAnsiTheme="majorHAnsi" w:cstheme="majorHAnsi"/>
          <w:sz w:val="24"/>
          <w:szCs w:val="24"/>
        </w:rPr>
        <w:t>,</w:t>
      </w:r>
      <w:r w:rsidRPr="009A34CE">
        <w:rPr>
          <w:rFonts w:asciiTheme="majorHAnsi" w:hAnsiTheme="majorHAnsi" w:cstheme="majorHAnsi"/>
          <w:sz w:val="24"/>
          <w:szCs w:val="24"/>
        </w:rPr>
        <w:t xml:space="preserve"> occurs when this reflection is analysed.  The </w:t>
      </w:r>
      <w:r w:rsidR="0036598F" w:rsidRPr="009A34CE">
        <w:rPr>
          <w:rFonts w:asciiTheme="majorHAnsi" w:hAnsiTheme="majorHAnsi" w:cstheme="majorHAnsi"/>
          <w:sz w:val="24"/>
          <w:szCs w:val="24"/>
        </w:rPr>
        <w:t>concept</w:t>
      </w:r>
      <w:r w:rsidRPr="009A34CE">
        <w:rPr>
          <w:rFonts w:asciiTheme="majorHAnsi" w:hAnsiTheme="majorHAnsi" w:cstheme="majorHAnsi"/>
          <w:sz w:val="24"/>
          <w:szCs w:val="24"/>
        </w:rPr>
        <w:t xml:space="preserve"> of observing and reflecting on something that happens</w:t>
      </w:r>
      <w:r w:rsidR="00D467CB" w:rsidRPr="009A34CE">
        <w:rPr>
          <w:rFonts w:asciiTheme="majorHAnsi" w:hAnsiTheme="majorHAnsi" w:cstheme="majorHAnsi"/>
          <w:sz w:val="24"/>
          <w:szCs w:val="24"/>
        </w:rPr>
        <w:t>;</w:t>
      </w:r>
      <w:r w:rsidRPr="009A34CE">
        <w:rPr>
          <w:rFonts w:asciiTheme="majorHAnsi" w:hAnsiTheme="majorHAnsi" w:cstheme="majorHAnsi"/>
          <w:sz w:val="24"/>
          <w:szCs w:val="24"/>
        </w:rPr>
        <w:t xml:space="preserve"> taking a seemingly everyday occurrence and looking at it critically, allows it to become a tool in shaping future practice.  David Tripp talks about an ‘action research cycle’ where someone can take the observed incident, look at it critically, decide upon a course of research to take and build up a ‘critical incident file’ which can be used to evaluate effectiveness of procedure and provide steps for further action</w:t>
      </w:r>
      <w:r w:rsidR="00752F4F" w:rsidRPr="009A34CE">
        <w:rPr>
          <w:rFonts w:asciiTheme="majorHAnsi" w:hAnsiTheme="majorHAnsi" w:cstheme="majorHAnsi"/>
          <w:sz w:val="24"/>
          <w:szCs w:val="24"/>
        </w:rPr>
        <w:t xml:space="preserve"> (Tripp, 2011)</w:t>
      </w:r>
      <w:r w:rsidR="00741411" w:rsidRPr="009A34CE">
        <w:rPr>
          <w:rFonts w:asciiTheme="majorHAnsi" w:hAnsiTheme="majorHAnsi" w:cstheme="majorHAnsi"/>
          <w:sz w:val="24"/>
          <w:szCs w:val="24"/>
        </w:rPr>
        <w:t xml:space="preserve">  </w:t>
      </w:r>
      <w:r w:rsidR="000C5043" w:rsidRPr="009A34CE">
        <w:rPr>
          <w:rFonts w:asciiTheme="majorHAnsi" w:hAnsiTheme="majorHAnsi" w:cstheme="majorHAnsi"/>
          <w:sz w:val="24"/>
          <w:szCs w:val="24"/>
        </w:rPr>
        <w:t>John</w:t>
      </w:r>
      <w:r w:rsidR="00F60807" w:rsidRPr="009A34CE">
        <w:rPr>
          <w:rFonts w:asciiTheme="majorHAnsi" w:hAnsiTheme="majorHAnsi" w:cstheme="majorHAnsi"/>
          <w:sz w:val="24"/>
          <w:szCs w:val="24"/>
        </w:rPr>
        <w:t xml:space="preserve"> Dewey </w:t>
      </w:r>
      <w:r w:rsidR="00FD4093" w:rsidRPr="009A34CE">
        <w:rPr>
          <w:rFonts w:asciiTheme="majorHAnsi" w:hAnsiTheme="majorHAnsi" w:cstheme="majorHAnsi"/>
          <w:sz w:val="24"/>
          <w:szCs w:val="24"/>
        </w:rPr>
        <w:t>who began talking about this idea of reflective practice</w:t>
      </w:r>
      <w:r w:rsidR="003B5F45" w:rsidRPr="009A34CE">
        <w:rPr>
          <w:rFonts w:asciiTheme="majorHAnsi" w:hAnsiTheme="majorHAnsi" w:cstheme="majorHAnsi"/>
          <w:sz w:val="24"/>
          <w:szCs w:val="24"/>
        </w:rPr>
        <w:t xml:space="preserve"> in the early part of the 20</w:t>
      </w:r>
      <w:r w:rsidR="003B5F45" w:rsidRPr="009A34CE">
        <w:rPr>
          <w:rFonts w:asciiTheme="majorHAnsi" w:hAnsiTheme="majorHAnsi" w:cstheme="majorHAnsi"/>
          <w:sz w:val="24"/>
          <w:szCs w:val="24"/>
          <w:vertAlign w:val="superscript"/>
        </w:rPr>
        <w:t>th</w:t>
      </w:r>
      <w:r w:rsidR="003B5F45" w:rsidRPr="009A34CE">
        <w:rPr>
          <w:rFonts w:asciiTheme="majorHAnsi" w:hAnsiTheme="majorHAnsi" w:cstheme="majorHAnsi"/>
          <w:sz w:val="24"/>
          <w:szCs w:val="24"/>
        </w:rPr>
        <w:t xml:space="preserve"> century,</w:t>
      </w:r>
      <w:r w:rsidR="00DA333C" w:rsidRPr="009A34CE">
        <w:rPr>
          <w:rFonts w:asciiTheme="majorHAnsi" w:hAnsiTheme="majorHAnsi" w:cstheme="majorHAnsi"/>
          <w:sz w:val="24"/>
          <w:szCs w:val="24"/>
        </w:rPr>
        <w:t xml:space="preserve"> said</w:t>
      </w:r>
      <w:r w:rsidR="009854F9" w:rsidRPr="009A34CE">
        <w:rPr>
          <w:rFonts w:asciiTheme="majorHAnsi" w:hAnsiTheme="majorHAnsi" w:cstheme="majorHAnsi"/>
          <w:sz w:val="24"/>
          <w:szCs w:val="24"/>
        </w:rPr>
        <w:t xml:space="preserve"> that reflective action</w:t>
      </w:r>
      <w:r w:rsidR="009216DD" w:rsidRPr="009A34CE">
        <w:rPr>
          <w:rFonts w:asciiTheme="majorHAnsi" w:hAnsiTheme="majorHAnsi" w:cstheme="majorHAnsi"/>
          <w:sz w:val="24"/>
          <w:szCs w:val="24"/>
        </w:rPr>
        <w:t xml:space="preserve"> is based on</w:t>
      </w:r>
    </w:p>
    <w:p w14:paraId="0F9F5E1E" w14:textId="2382ABA9" w:rsidR="00DA333C" w:rsidRPr="009A34CE" w:rsidRDefault="00DA333C" w:rsidP="00654E25">
      <w:pPr>
        <w:ind w:left="60"/>
        <w:jc w:val="both"/>
        <w:rPr>
          <w:rFonts w:asciiTheme="majorHAnsi" w:hAnsiTheme="majorHAnsi" w:cstheme="majorHAnsi"/>
          <w:sz w:val="24"/>
          <w:szCs w:val="24"/>
        </w:rPr>
      </w:pPr>
      <w:r w:rsidRPr="009A34CE">
        <w:rPr>
          <w:rFonts w:asciiTheme="majorHAnsi" w:hAnsiTheme="majorHAnsi" w:cstheme="majorHAnsi"/>
          <w:sz w:val="24"/>
          <w:szCs w:val="24"/>
        </w:rPr>
        <w:t xml:space="preserve">`the active, </w:t>
      </w:r>
      <w:proofErr w:type="gramStart"/>
      <w:r w:rsidRPr="009A34CE">
        <w:rPr>
          <w:rFonts w:asciiTheme="majorHAnsi" w:hAnsiTheme="majorHAnsi" w:cstheme="majorHAnsi"/>
          <w:sz w:val="24"/>
          <w:szCs w:val="24"/>
        </w:rPr>
        <w:t>persistent</w:t>
      </w:r>
      <w:proofErr w:type="gramEnd"/>
      <w:r w:rsidRPr="009A34CE">
        <w:rPr>
          <w:rFonts w:asciiTheme="majorHAnsi" w:hAnsiTheme="majorHAnsi" w:cstheme="majorHAnsi"/>
          <w:sz w:val="24"/>
          <w:szCs w:val="24"/>
        </w:rPr>
        <w:t xml:space="preserve"> and careful consideration of any belief or supposed form of knowledge in the light of the grounds that support it</w:t>
      </w:r>
      <w:r w:rsidRPr="009A34CE">
        <w:rPr>
          <w:rFonts w:asciiTheme="majorHAnsi" w:hAnsiTheme="majorHAnsi" w:cstheme="majorHAnsi"/>
          <w:sz w:val="24"/>
          <w:szCs w:val="24"/>
        </w:rPr>
        <w:t>’ (Dewey, 1933)</w:t>
      </w:r>
    </w:p>
    <w:p w14:paraId="10AAC547" w14:textId="77777777" w:rsidR="00DA333C" w:rsidRPr="009A34CE" w:rsidRDefault="00DA333C" w:rsidP="00654E25">
      <w:pPr>
        <w:ind w:left="60"/>
        <w:jc w:val="both"/>
        <w:rPr>
          <w:rFonts w:asciiTheme="majorHAnsi" w:hAnsiTheme="majorHAnsi" w:cstheme="majorHAnsi"/>
          <w:sz w:val="24"/>
          <w:szCs w:val="24"/>
        </w:rPr>
      </w:pPr>
    </w:p>
    <w:p w14:paraId="5856AE3C" w14:textId="429F2506" w:rsidR="00654E25" w:rsidRPr="009A34CE" w:rsidRDefault="00654E25" w:rsidP="00654E25">
      <w:pPr>
        <w:ind w:left="60"/>
        <w:jc w:val="both"/>
        <w:rPr>
          <w:rFonts w:asciiTheme="majorHAnsi" w:hAnsiTheme="majorHAnsi" w:cstheme="majorHAnsi"/>
          <w:sz w:val="24"/>
          <w:szCs w:val="24"/>
        </w:rPr>
      </w:pPr>
      <w:r w:rsidRPr="009A34CE">
        <w:rPr>
          <w:rFonts w:asciiTheme="majorHAnsi" w:hAnsiTheme="majorHAnsi" w:cstheme="majorHAnsi"/>
          <w:sz w:val="24"/>
          <w:szCs w:val="24"/>
        </w:rPr>
        <w:lastRenderedPageBreak/>
        <w:t>This cycle of observation, reflection, change of practice, reflection and evaluation can be used to continuously inform method.  By using this cycle</w:t>
      </w:r>
      <w:r w:rsidR="004941B8" w:rsidRPr="009A34CE">
        <w:rPr>
          <w:rFonts w:asciiTheme="majorHAnsi" w:hAnsiTheme="majorHAnsi" w:cstheme="majorHAnsi"/>
          <w:sz w:val="24"/>
          <w:szCs w:val="24"/>
        </w:rPr>
        <w:t>,</w:t>
      </w:r>
      <w:r w:rsidR="008C4133" w:rsidRPr="009A34CE">
        <w:rPr>
          <w:rFonts w:asciiTheme="majorHAnsi" w:hAnsiTheme="majorHAnsi" w:cstheme="majorHAnsi"/>
          <w:sz w:val="24"/>
          <w:szCs w:val="24"/>
        </w:rPr>
        <w:t xml:space="preserve"> it encourages </w:t>
      </w:r>
      <w:r w:rsidR="00117E26" w:rsidRPr="009A34CE">
        <w:rPr>
          <w:rFonts w:asciiTheme="majorHAnsi" w:hAnsiTheme="majorHAnsi" w:cstheme="majorHAnsi"/>
          <w:sz w:val="24"/>
          <w:szCs w:val="24"/>
        </w:rPr>
        <w:t>a mindset</w:t>
      </w:r>
      <w:r w:rsidR="009E41C2" w:rsidRPr="009A34CE">
        <w:rPr>
          <w:rFonts w:asciiTheme="majorHAnsi" w:hAnsiTheme="majorHAnsi" w:cstheme="majorHAnsi"/>
          <w:sz w:val="24"/>
          <w:szCs w:val="24"/>
        </w:rPr>
        <w:t xml:space="preserve"> to</w:t>
      </w:r>
      <w:r w:rsidR="00250C22" w:rsidRPr="009A34CE">
        <w:rPr>
          <w:rFonts w:asciiTheme="majorHAnsi" w:hAnsiTheme="majorHAnsi" w:cstheme="majorHAnsi"/>
          <w:sz w:val="24"/>
          <w:szCs w:val="24"/>
        </w:rPr>
        <w:t xml:space="preserve"> us</w:t>
      </w:r>
      <w:r w:rsidR="009E41C2" w:rsidRPr="009A34CE">
        <w:rPr>
          <w:rFonts w:asciiTheme="majorHAnsi" w:hAnsiTheme="majorHAnsi" w:cstheme="majorHAnsi"/>
          <w:sz w:val="24"/>
          <w:szCs w:val="24"/>
        </w:rPr>
        <w:t>e</w:t>
      </w:r>
      <w:r w:rsidR="00250C22" w:rsidRPr="009A34CE">
        <w:rPr>
          <w:rFonts w:asciiTheme="majorHAnsi" w:hAnsiTheme="majorHAnsi" w:cstheme="majorHAnsi"/>
          <w:sz w:val="24"/>
          <w:szCs w:val="24"/>
        </w:rPr>
        <w:t xml:space="preserve"> every opportunity to learn and a</w:t>
      </w:r>
      <w:r w:rsidR="00EB1CF2" w:rsidRPr="009A34CE">
        <w:rPr>
          <w:rFonts w:asciiTheme="majorHAnsi" w:hAnsiTheme="majorHAnsi" w:cstheme="majorHAnsi"/>
          <w:sz w:val="24"/>
          <w:szCs w:val="24"/>
        </w:rPr>
        <w:t>n attitude to</w:t>
      </w:r>
      <w:r w:rsidR="002F353C" w:rsidRPr="009A34CE">
        <w:rPr>
          <w:rFonts w:asciiTheme="majorHAnsi" w:hAnsiTheme="majorHAnsi" w:cstheme="majorHAnsi"/>
          <w:sz w:val="24"/>
          <w:szCs w:val="24"/>
        </w:rPr>
        <w:t xml:space="preserve"> </w:t>
      </w:r>
      <w:r w:rsidR="0094045A" w:rsidRPr="009A34CE">
        <w:rPr>
          <w:rFonts w:asciiTheme="majorHAnsi" w:hAnsiTheme="majorHAnsi" w:cstheme="majorHAnsi"/>
          <w:sz w:val="24"/>
          <w:szCs w:val="24"/>
        </w:rPr>
        <w:t>adapt</w:t>
      </w:r>
      <w:r w:rsidR="00FD545B" w:rsidRPr="009A34CE">
        <w:rPr>
          <w:rFonts w:asciiTheme="majorHAnsi" w:hAnsiTheme="majorHAnsi" w:cstheme="majorHAnsi"/>
          <w:sz w:val="24"/>
          <w:szCs w:val="24"/>
        </w:rPr>
        <w:t xml:space="preserve"> and grow.</w:t>
      </w:r>
    </w:p>
    <w:p w14:paraId="106714E8" w14:textId="6A8AEFFC" w:rsidR="00654E25" w:rsidRPr="009A34CE" w:rsidRDefault="00654E25" w:rsidP="00654E25">
      <w:pPr>
        <w:ind w:left="60"/>
        <w:jc w:val="both"/>
        <w:rPr>
          <w:rFonts w:asciiTheme="majorHAnsi" w:hAnsiTheme="majorHAnsi" w:cstheme="majorHAnsi"/>
          <w:sz w:val="24"/>
          <w:szCs w:val="24"/>
        </w:rPr>
      </w:pPr>
      <w:r w:rsidRPr="009A34CE">
        <w:rPr>
          <w:rFonts w:asciiTheme="majorHAnsi" w:hAnsiTheme="majorHAnsi" w:cstheme="majorHAnsi"/>
          <w:sz w:val="24"/>
          <w:szCs w:val="24"/>
        </w:rPr>
        <w:t xml:space="preserve">Of course, it is not enough to observe and build a file of incidents without being aware of the meaning of what is being seen.  To clarify the reasons of why something is happening, is rather harder than transcribing what can </w:t>
      </w:r>
      <w:r w:rsidR="000618EA" w:rsidRPr="009A34CE">
        <w:rPr>
          <w:rFonts w:asciiTheme="majorHAnsi" w:hAnsiTheme="majorHAnsi" w:cstheme="majorHAnsi"/>
          <w:sz w:val="24"/>
          <w:szCs w:val="24"/>
        </w:rPr>
        <w:t xml:space="preserve">be </w:t>
      </w:r>
      <w:r w:rsidRPr="009A34CE">
        <w:rPr>
          <w:rFonts w:asciiTheme="majorHAnsi" w:hAnsiTheme="majorHAnsi" w:cstheme="majorHAnsi"/>
          <w:sz w:val="24"/>
          <w:szCs w:val="24"/>
        </w:rPr>
        <w:t>see</w:t>
      </w:r>
      <w:r w:rsidR="000618EA" w:rsidRPr="009A34CE">
        <w:rPr>
          <w:rFonts w:asciiTheme="majorHAnsi" w:hAnsiTheme="majorHAnsi" w:cstheme="majorHAnsi"/>
          <w:sz w:val="24"/>
          <w:szCs w:val="24"/>
        </w:rPr>
        <w:t>n</w:t>
      </w:r>
      <w:r w:rsidRPr="009A34CE">
        <w:rPr>
          <w:rFonts w:asciiTheme="majorHAnsi" w:hAnsiTheme="majorHAnsi" w:cstheme="majorHAnsi"/>
          <w:sz w:val="24"/>
          <w:szCs w:val="24"/>
        </w:rPr>
        <w:t xml:space="preserve"> happening.  </w:t>
      </w:r>
      <w:r w:rsidR="00912001" w:rsidRPr="009A34CE">
        <w:rPr>
          <w:rFonts w:asciiTheme="majorHAnsi" w:hAnsiTheme="majorHAnsi" w:cstheme="majorHAnsi"/>
          <w:sz w:val="24"/>
          <w:szCs w:val="24"/>
        </w:rPr>
        <w:t>An awareness</w:t>
      </w:r>
      <w:r w:rsidR="00647E56" w:rsidRPr="009A34CE">
        <w:rPr>
          <w:rFonts w:asciiTheme="majorHAnsi" w:hAnsiTheme="majorHAnsi" w:cstheme="majorHAnsi"/>
          <w:sz w:val="24"/>
          <w:szCs w:val="24"/>
        </w:rPr>
        <w:t xml:space="preserve"> and sensitivity</w:t>
      </w:r>
      <w:r w:rsidR="00912001" w:rsidRPr="009A34CE">
        <w:rPr>
          <w:rFonts w:asciiTheme="majorHAnsi" w:hAnsiTheme="majorHAnsi" w:cstheme="majorHAnsi"/>
          <w:sz w:val="24"/>
          <w:szCs w:val="24"/>
        </w:rPr>
        <w:t xml:space="preserve"> during observation and</w:t>
      </w:r>
      <w:r w:rsidR="00DB7E54" w:rsidRPr="009A34CE">
        <w:rPr>
          <w:rFonts w:asciiTheme="majorHAnsi" w:hAnsiTheme="majorHAnsi" w:cstheme="majorHAnsi"/>
          <w:sz w:val="24"/>
          <w:szCs w:val="24"/>
        </w:rPr>
        <w:t xml:space="preserve"> an acknowledgement</w:t>
      </w:r>
      <w:r w:rsidR="006C3C58" w:rsidRPr="009A34CE">
        <w:rPr>
          <w:rFonts w:asciiTheme="majorHAnsi" w:hAnsiTheme="majorHAnsi" w:cstheme="majorHAnsi"/>
          <w:sz w:val="24"/>
          <w:szCs w:val="24"/>
        </w:rPr>
        <w:t xml:space="preserve"> that </w:t>
      </w:r>
      <w:r w:rsidRPr="009A34CE">
        <w:rPr>
          <w:rFonts w:asciiTheme="majorHAnsi" w:hAnsiTheme="majorHAnsi" w:cstheme="majorHAnsi"/>
          <w:sz w:val="24"/>
          <w:szCs w:val="24"/>
        </w:rPr>
        <w:t>perspective and bias might affect interpretation</w:t>
      </w:r>
      <w:r w:rsidR="006C3C58" w:rsidRPr="009A34CE">
        <w:rPr>
          <w:rFonts w:asciiTheme="majorHAnsi" w:hAnsiTheme="majorHAnsi" w:cstheme="majorHAnsi"/>
          <w:sz w:val="24"/>
          <w:szCs w:val="24"/>
        </w:rPr>
        <w:t xml:space="preserve"> is</w:t>
      </w:r>
      <w:r w:rsidR="00B3577E" w:rsidRPr="009A34CE">
        <w:rPr>
          <w:rFonts w:asciiTheme="majorHAnsi" w:hAnsiTheme="majorHAnsi" w:cstheme="majorHAnsi"/>
          <w:sz w:val="24"/>
          <w:szCs w:val="24"/>
        </w:rPr>
        <w:t xml:space="preserve"> crucial</w:t>
      </w:r>
      <w:r w:rsidRPr="009A34CE">
        <w:rPr>
          <w:rFonts w:asciiTheme="majorHAnsi" w:hAnsiTheme="majorHAnsi" w:cstheme="majorHAnsi"/>
          <w:sz w:val="24"/>
          <w:szCs w:val="24"/>
        </w:rPr>
        <w:t xml:space="preserve">. </w:t>
      </w:r>
      <w:r w:rsidR="00926C89" w:rsidRPr="009A34CE">
        <w:rPr>
          <w:rFonts w:asciiTheme="majorHAnsi" w:hAnsiTheme="majorHAnsi" w:cstheme="majorHAnsi"/>
          <w:sz w:val="24"/>
          <w:szCs w:val="24"/>
        </w:rPr>
        <w:t xml:space="preserve">Stephen </w:t>
      </w:r>
      <w:r w:rsidRPr="009A34CE">
        <w:rPr>
          <w:rFonts w:asciiTheme="majorHAnsi" w:hAnsiTheme="majorHAnsi" w:cstheme="majorHAnsi"/>
          <w:sz w:val="24"/>
          <w:szCs w:val="24"/>
        </w:rPr>
        <w:t>Brookfield speaks about the difficulty of overcoming this obstacle ‘we are using our own interpretive filters to become aware of our own interpretive filters’</w:t>
      </w:r>
      <w:r w:rsidR="00E32B06" w:rsidRPr="009A34CE">
        <w:rPr>
          <w:rFonts w:asciiTheme="majorHAnsi" w:hAnsiTheme="majorHAnsi" w:cstheme="majorHAnsi"/>
          <w:sz w:val="24"/>
          <w:szCs w:val="24"/>
        </w:rPr>
        <w:t xml:space="preserve"> (Brookfield, </w:t>
      </w:r>
      <w:r w:rsidR="00AE613A" w:rsidRPr="009A34CE">
        <w:rPr>
          <w:rFonts w:asciiTheme="majorHAnsi" w:hAnsiTheme="majorHAnsi" w:cstheme="majorHAnsi"/>
          <w:sz w:val="24"/>
          <w:szCs w:val="24"/>
        </w:rPr>
        <w:t>1998)</w:t>
      </w:r>
      <w:r w:rsidRPr="009A34CE">
        <w:rPr>
          <w:rFonts w:asciiTheme="majorHAnsi" w:hAnsiTheme="majorHAnsi" w:cstheme="majorHAnsi"/>
          <w:sz w:val="24"/>
          <w:szCs w:val="24"/>
        </w:rPr>
        <w:t xml:space="preserve"> Brookfield talks about the ‘lenses’ that we might use to be critical in his article Critically Reflective Practice,</w:t>
      </w:r>
      <w:r w:rsidRPr="009A34CE">
        <w:rPr>
          <w:rFonts w:asciiTheme="majorHAnsi" w:hAnsiTheme="majorHAnsi" w:cstheme="majorHAnsi"/>
          <w:b/>
          <w:bCs/>
          <w:sz w:val="24"/>
          <w:szCs w:val="24"/>
        </w:rPr>
        <w:t xml:space="preserve"> </w:t>
      </w:r>
      <w:r w:rsidRPr="009A34CE">
        <w:rPr>
          <w:rFonts w:asciiTheme="majorHAnsi" w:hAnsiTheme="majorHAnsi" w:cstheme="majorHAnsi"/>
          <w:sz w:val="24"/>
          <w:szCs w:val="24"/>
        </w:rPr>
        <w:t>he goes on to describe four lenses that educators can use to be critical reflectors.   By using these four different views, the incident can be seen from four different angles.  This</w:t>
      </w:r>
      <w:r w:rsidR="00082619" w:rsidRPr="009A34CE">
        <w:rPr>
          <w:rFonts w:asciiTheme="majorHAnsi" w:hAnsiTheme="majorHAnsi" w:cstheme="majorHAnsi"/>
          <w:sz w:val="24"/>
          <w:szCs w:val="24"/>
        </w:rPr>
        <w:t xml:space="preserve"> is not </w:t>
      </w:r>
      <w:r w:rsidR="00703B99" w:rsidRPr="009A34CE">
        <w:rPr>
          <w:rFonts w:asciiTheme="majorHAnsi" w:hAnsiTheme="majorHAnsi" w:cstheme="majorHAnsi"/>
          <w:sz w:val="24"/>
          <w:szCs w:val="24"/>
        </w:rPr>
        <w:t>fool proof</w:t>
      </w:r>
      <w:r w:rsidR="00A32310" w:rsidRPr="009A34CE">
        <w:rPr>
          <w:rFonts w:asciiTheme="majorHAnsi" w:hAnsiTheme="majorHAnsi" w:cstheme="majorHAnsi"/>
          <w:sz w:val="24"/>
          <w:szCs w:val="24"/>
        </w:rPr>
        <w:t xml:space="preserve"> but is</w:t>
      </w:r>
      <w:r w:rsidRPr="009A34CE">
        <w:rPr>
          <w:rFonts w:asciiTheme="majorHAnsi" w:hAnsiTheme="majorHAnsi" w:cstheme="majorHAnsi"/>
          <w:sz w:val="24"/>
          <w:szCs w:val="24"/>
        </w:rPr>
        <w:t xml:space="preserve"> surely </w:t>
      </w:r>
      <w:r w:rsidR="00A32310" w:rsidRPr="009A34CE">
        <w:rPr>
          <w:rFonts w:asciiTheme="majorHAnsi" w:hAnsiTheme="majorHAnsi" w:cstheme="majorHAnsi"/>
          <w:sz w:val="24"/>
          <w:szCs w:val="24"/>
        </w:rPr>
        <w:t xml:space="preserve">a much better way </w:t>
      </w:r>
      <w:r w:rsidRPr="009A34CE">
        <w:rPr>
          <w:rFonts w:asciiTheme="majorHAnsi" w:hAnsiTheme="majorHAnsi" w:cstheme="majorHAnsi"/>
          <w:sz w:val="24"/>
          <w:szCs w:val="24"/>
        </w:rPr>
        <w:t>of building a multifaceted picture.</w:t>
      </w:r>
    </w:p>
    <w:p w14:paraId="5D99CB57" w14:textId="3C637561" w:rsidR="00654E25" w:rsidRPr="009A34CE" w:rsidRDefault="00654E25" w:rsidP="00654E25">
      <w:pPr>
        <w:ind w:left="60"/>
        <w:jc w:val="both"/>
        <w:rPr>
          <w:rFonts w:asciiTheme="majorHAnsi" w:hAnsiTheme="majorHAnsi" w:cstheme="majorHAnsi"/>
          <w:sz w:val="24"/>
          <w:szCs w:val="24"/>
        </w:rPr>
      </w:pPr>
      <w:r w:rsidRPr="009A34CE">
        <w:rPr>
          <w:rFonts w:asciiTheme="majorHAnsi" w:hAnsiTheme="majorHAnsi" w:cstheme="majorHAnsi"/>
          <w:sz w:val="24"/>
          <w:szCs w:val="24"/>
        </w:rPr>
        <w:t xml:space="preserve">As part of the Professional Standards for teaching and leadership written by Welsh </w:t>
      </w:r>
      <w:r w:rsidR="00476C01" w:rsidRPr="009A34CE">
        <w:rPr>
          <w:rFonts w:asciiTheme="majorHAnsi" w:hAnsiTheme="majorHAnsi" w:cstheme="majorHAnsi"/>
          <w:sz w:val="24"/>
          <w:szCs w:val="24"/>
        </w:rPr>
        <w:t>G</w:t>
      </w:r>
      <w:r w:rsidRPr="009A34CE">
        <w:rPr>
          <w:rFonts w:asciiTheme="majorHAnsi" w:hAnsiTheme="majorHAnsi" w:cstheme="majorHAnsi"/>
          <w:sz w:val="24"/>
          <w:szCs w:val="24"/>
        </w:rPr>
        <w:t xml:space="preserve">overnment, a teacher ‘consistently extends knowledge, skills and understanding and can show how reflection and openness to challenge and support informs professional learning to progressively develop pedagogy’ </w:t>
      </w:r>
      <w:r w:rsidR="00954219" w:rsidRPr="009A34CE">
        <w:rPr>
          <w:rFonts w:asciiTheme="majorHAnsi" w:hAnsiTheme="majorHAnsi" w:cstheme="majorHAnsi"/>
          <w:sz w:val="24"/>
          <w:szCs w:val="24"/>
        </w:rPr>
        <w:t>(Welsh Assembly Government, 2018)</w:t>
      </w:r>
      <w:r w:rsidR="00476C01" w:rsidRPr="009A34CE">
        <w:rPr>
          <w:rFonts w:asciiTheme="majorHAnsi" w:hAnsiTheme="majorHAnsi" w:cstheme="majorHAnsi"/>
          <w:sz w:val="24"/>
          <w:szCs w:val="24"/>
        </w:rPr>
        <w:t xml:space="preserve"> </w:t>
      </w:r>
      <w:r w:rsidRPr="009A34CE">
        <w:rPr>
          <w:rFonts w:asciiTheme="majorHAnsi" w:hAnsiTheme="majorHAnsi" w:cstheme="majorHAnsi"/>
          <w:sz w:val="24"/>
          <w:szCs w:val="24"/>
        </w:rPr>
        <w:t>By having a reflective mindset, I will always be able to identify my next area of research and my next step in self-development.  With new reform in education and curriculum, the teacher can no longer just be a technician, a person skilled in one technique, but is required to research and actively justify what they do</w:t>
      </w:r>
      <w:r w:rsidR="00576435" w:rsidRPr="009A34CE">
        <w:rPr>
          <w:rFonts w:asciiTheme="majorHAnsi" w:hAnsiTheme="majorHAnsi" w:cstheme="majorHAnsi"/>
          <w:sz w:val="24"/>
          <w:szCs w:val="24"/>
        </w:rPr>
        <w:t xml:space="preserve"> and then do it.</w:t>
      </w:r>
    </w:p>
    <w:p w14:paraId="052DF300" w14:textId="77777777" w:rsidR="00450276" w:rsidRPr="009A34CE" w:rsidRDefault="00450276" w:rsidP="00654E25">
      <w:pPr>
        <w:ind w:left="60"/>
        <w:jc w:val="both"/>
        <w:rPr>
          <w:rFonts w:asciiTheme="majorHAnsi" w:hAnsiTheme="majorHAnsi" w:cstheme="majorHAnsi"/>
          <w:sz w:val="24"/>
          <w:szCs w:val="24"/>
        </w:rPr>
      </w:pPr>
    </w:p>
    <w:p w14:paraId="1A226D61" w14:textId="5DEE7865" w:rsidR="00450276" w:rsidRPr="009A34CE" w:rsidRDefault="00450276" w:rsidP="00654E25">
      <w:pPr>
        <w:ind w:left="60"/>
        <w:jc w:val="both"/>
        <w:rPr>
          <w:rFonts w:asciiTheme="majorHAnsi" w:hAnsiTheme="majorHAnsi" w:cstheme="majorHAnsi"/>
          <w:sz w:val="24"/>
          <w:szCs w:val="24"/>
          <w:u w:val="single"/>
        </w:rPr>
      </w:pPr>
      <w:r w:rsidRPr="009A34CE">
        <w:rPr>
          <w:rFonts w:asciiTheme="majorHAnsi" w:hAnsiTheme="majorHAnsi" w:cstheme="majorHAnsi"/>
          <w:sz w:val="24"/>
          <w:szCs w:val="24"/>
          <w:u w:val="single"/>
        </w:rPr>
        <w:t>The Observation School and Setting</w:t>
      </w:r>
    </w:p>
    <w:p w14:paraId="59FAF5EA" w14:textId="223FE0E3" w:rsidR="00245803" w:rsidRPr="009A34CE" w:rsidRDefault="00245803" w:rsidP="00245803">
      <w:pPr>
        <w:jc w:val="both"/>
        <w:rPr>
          <w:rFonts w:asciiTheme="majorHAnsi" w:hAnsiTheme="majorHAnsi" w:cstheme="majorHAnsi"/>
          <w:sz w:val="24"/>
          <w:szCs w:val="24"/>
        </w:rPr>
      </w:pPr>
      <w:r w:rsidRPr="009A34CE">
        <w:rPr>
          <w:rFonts w:asciiTheme="majorHAnsi" w:hAnsiTheme="majorHAnsi" w:cstheme="majorHAnsi"/>
          <w:sz w:val="24"/>
          <w:szCs w:val="24"/>
        </w:rPr>
        <w:t xml:space="preserve">As required of any educational research, I have kept in accordance with the guidelines given in BERA (2018) </w:t>
      </w:r>
      <w:r w:rsidR="001C22D1" w:rsidRPr="009A34CE">
        <w:rPr>
          <w:rFonts w:asciiTheme="majorHAnsi" w:hAnsiTheme="majorHAnsi" w:cstheme="majorHAnsi"/>
          <w:sz w:val="24"/>
          <w:szCs w:val="24"/>
        </w:rPr>
        <w:t>regarding</w:t>
      </w:r>
      <w:r w:rsidRPr="009A34CE">
        <w:rPr>
          <w:rFonts w:asciiTheme="majorHAnsi" w:hAnsiTheme="majorHAnsi" w:cstheme="majorHAnsi"/>
          <w:sz w:val="24"/>
          <w:szCs w:val="24"/>
        </w:rPr>
        <w:t xml:space="preserve"> both the anonymity and confidentiality, of all staff and pupils.  Any information that could identify the location of the school, where the case study took place, has also been omitted. </w:t>
      </w:r>
    </w:p>
    <w:p w14:paraId="0BB90780" w14:textId="0807E012" w:rsidR="00245803" w:rsidRPr="009A34CE" w:rsidRDefault="00245803" w:rsidP="00245803">
      <w:pPr>
        <w:jc w:val="both"/>
        <w:rPr>
          <w:rFonts w:asciiTheme="majorHAnsi" w:hAnsiTheme="majorHAnsi" w:cstheme="majorHAnsi"/>
          <w:sz w:val="24"/>
          <w:szCs w:val="24"/>
        </w:rPr>
      </w:pPr>
      <w:r w:rsidRPr="009A34CE">
        <w:rPr>
          <w:rFonts w:asciiTheme="majorHAnsi" w:hAnsiTheme="majorHAnsi" w:cstheme="majorHAnsi"/>
          <w:sz w:val="24"/>
          <w:szCs w:val="24"/>
        </w:rPr>
        <w:t xml:space="preserve">The observation part of the research took place in a mixed gender community primary school.  The number on roll at the time of the most recent Estyn report was 598 pupils.  Of these, 33% were classed as eligible for free school meals and 25% of pupils had been identified by the school, as having additional learning needs.  </w:t>
      </w:r>
      <w:r w:rsidR="00EA4D99" w:rsidRPr="009A34CE">
        <w:rPr>
          <w:rFonts w:asciiTheme="majorHAnsi" w:hAnsiTheme="majorHAnsi" w:cstheme="majorHAnsi"/>
          <w:sz w:val="24"/>
          <w:szCs w:val="24"/>
        </w:rPr>
        <w:t>(Estyn, 2016)</w:t>
      </w:r>
    </w:p>
    <w:p w14:paraId="61AF3D09" w14:textId="0C40E187" w:rsidR="007B68C0" w:rsidRPr="009A34CE" w:rsidRDefault="00245803" w:rsidP="00245803">
      <w:pPr>
        <w:ind w:left="60"/>
        <w:jc w:val="both"/>
        <w:rPr>
          <w:rFonts w:asciiTheme="majorHAnsi" w:hAnsiTheme="majorHAnsi" w:cstheme="majorHAnsi"/>
          <w:sz w:val="24"/>
          <w:szCs w:val="24"/>
        </w:rPr>
      </w:pPr>
      <w:r w:rsidRPr="009A34CE">
        <w:rPr>
          <w:rFonts w:asciiTheme="majorHAnsi" w:hAnsiTheme="majorHAnsi" w:cstheme="majorHAnsi"/>
          <w:sz w:val="24"/>
          <w:szCs w:val="24"/>
        </w:rPr>
        <w:t xml:space="preserve">The observation period was in a year three class over two days, the incident referred to, took part on a Monday morning.  It was the beginning of the week and a new school </w:t>
      </w:r>
      <w:r w:rsidR="00703B99" w:rsidRPr="009A34CE">
        <w:rPr>
          <w:rFonts w:asciiTheme="majorHAnsi" w:hAnsiTheme="majorHAnsi" w:cstheme="majorHAnsi"/>
          <w:sz w:val="24"/>
          <w:szCs w:val="24"/>
        </w:rPr>
        <w:t>year;</w:t>
      </w:r>
      <w:r w:rsidRPr="009A34CE">
        <w:rPr>
          <w:rFonts w:asciiTheme="majorHAnsi" w:hAnsiTheme="majorHAnsi" w:cstheme="majorHAnsi"/>
          <w:sz w:val="24"/>
          <w:szCs w:val="24"/>
        </w:rPr>
        <w:t xml:space="preserve"> the pupils had been with their class teacher and teaching assistant for approximately three weeks.  Class routines were new and therefore transitions between rotations and independent work, did need extra explanation.  </w:t>
      </w:r>
    </w:p>
    <w:p w14:paraId="3959F0EE" w14:textId="77777777" w:rsidR="00273FFB" w:rsidRPr="009A34CE" w:rsidRDefault="00273FFB" w:rsidP="00245803">
      <w:pPr>
        <w:ind w:left="60"/>
        <w:jc w:val="both"/>
        <w:rPr>
          <w:rFonts w:asciiTheme="majorHAnsi" w:hAnsiTheme="majorHAnsi" w:cstheme="majorHAnsi"/>
          <w:sz w:val="24"/>
          <w:szCs w:val="24"/>
        </w:rPr>
      </w:pPr>
    </w:p>
    <w:p w14:paraId="16833F50" w14:textId="77777777" w:rsidR="00B67E0E" w:rsidRDefault="00B67E0E" w:rsidP="006B2EEE">
      <w:pPr>
        <w:jc w:val="both"/>
        <w:rPr>
          <w:rFonts w:asciiTheme="majorHAnsi" w:hAnsiTheme="majorHAnsi" w:cstheme="majorHAnsi"/>
          <w:sz w:val="24"/>
          <w:szCs w:val="24"/>
          <w:u w:val="single"/>
        </w:rPr>
      </w:pPr>
    </w:p>
    <w:p w14:paraId="312D8248" w14:textId="77777777" w:rsidR="00B67E0E" w:rsidRDefault="00B67E0E" w:rsidP="006B2EEE">
      <w:pPr>
        <w:jc w:val="both"/>
        <w:rPr>
          <w:rFonts w:asciiTheme="majorHAnsi" w:hAnsiTheme="majorHAnsi" w:cstheme="majorHAnsi"/>
          <w:sz w:val="24"/>
          <w:szCs w:val="24"/>
          <w:u w:val="single"/>
        </w:rPr>
      </w:pPr>
    </w:p>
    <w:p w14:paraId="7727531D" w14:textId="44209629" w:rsidR="006B2EEE" w:rsidRPr="009A34CE" w:rsidRDefault="006B2EEE" w:rsidP="006B2EEE">
      <w:pPr>
        <w:jc w:val="both"/>
        <w:rPr>
          <w:rFonts w:asciiTheme="majorHAnsi" w:hAnsiTheme="majorHAnsi" w:cstheme="majorHAnsi"/>
          <w:sz w:val="24"/>
          <w:szCs w:val="24"/>
          <w:u w:val="single"/>
        </w:rPr>
      </w:pPr>
      <w:r w:rsidRPr="009A34CE">
        <w:rPr>
          <w:rFonts w:asciiTheme="majorHAnsi" w:hAnsiTheme="majorHAnsi" w:cstheme="majorHAnsi"/>
          <w:sz w:val="24"/>
          <w:szCs w:val="24"/>
          <w:u w:val="single"/>
        </w:rPr>
        <w:lastRenderedPageBreak/>
        <w:t>The Observ</w:t>
      </w:r>
      <w:r w:rsidR="00F96147" w:rsidRPr="009A34CE">
        <w:rPr>
          <w:rFonts w:asciiTheme="majorHAnsi" w:hAnsiTheme="majorHAnsi" w:cstheme="majorHAnsi"/>
          <w:sz w:val="24"/>
          <w:szCs w:val="24"/>
          <w:u w:val="single"/>
        </w:rPr>
        <w:t>ation</w:t>
      </w:r>
    </w:p>
    <w:p w14:paraId="3AAC85BB" w14:textId="77777777" w:rsidR="006B2EEE" w:rsidRPr="009A34CE" w:rsidRDefault="006B2EEE" w:rsidP="006B2EEE">
      <w:pPr>
        <w:jc w:val="both"/>
        <w:rPr>
          <w:rFonts w:asciiTheme="majorHAnsi" w:hAnsiTheme="majorHAnsi" w:cstheme="majorHAnsi"/>
          <w:sz w:val="24"/>
          <w:szCs w:val="24"/>
        </w:rPr>
      </w:pPr>
      <w:r w:rsidRPr="009A34CE">
        <w:rPr>
          <w:rFonts w:asciiTheme="majorHAnsi" w:hAnsiTheme="majorHAnsi" w:cstheme="majorHAnsi"/>
          <w:sz w:val="24"/>
          <w:szCs w:val="24"/>
        </w:rPr>
        <w:t>The incident observed was during a numeracy lesson, at the beginning of the school day after the daily warm up ‘</w:t>
      </w:r>
      <w:proofErr w:type="spellStart"/>
      <w:r w:rsidRPr="009A34CE">
        <w:rPr>
          <w:rFonts w:asciiTheme="majorHAnsi" w:hAnsiTheme="majorHAnsi" w:cstheme="majorHAnsi"/>
          <w:sz w:val="24"/>
          <w:szCs w:val="24"/>
        </w:rPr>
        <w:t>Rhyf</w:t>
      </w:r>
      <w:proofErr w:type="spellEnd"/>
      <w:r w:rsidRPr="009A34CE">
        <w:rPr>
          <w:rFonts w:asciiTheme="majorHAnsi" w:hAnsiTheme="majorHAnsi" w:cstheme="majorHAnsi"/>
          <w:sz w:val="24"/>
          <w:szCs w:val="24"/>
        </w:rPr>
        <w:t xml:space="preserve"> a </w:t>
      </w:r>
      <w:proofErr w:type="spellStart"/>
      <w:r w:rsidRPr="009A34CE">
        <w:rPr>
          <w:rFonts w:asciiTheme="majorHAnsi" w:hAnsiTheme="majorHAnsi" w:cstheme="majorHAnsi"/>
          <w:sz w:val="24"/>
          <w:szCs w:val="24"/>
        </w:rPr>
        <w:t>Dydd</w:t>
      </w:r>
      <w:proofErr w:type="spellEnd"/>
      <w:r w:rsidRPr="009A34CE">
        <w:rPr>
          <w:rFonts w:asciiTheme="majorHAnsi" w:hAnsiTheme="majorHAnsi" w:cstheme="majorHAnsi"/>
          <w:sz w:val="24"/>
          <w:szCs w:val="24"/>
        </w:rPr>
        <w:t xml:space="preserve">’ task.  Three children, who had come in a little late, sat at desks while they ate and drank from individual breakfast bags, the remaining children sat on the carpet in front of the interactive screen and a paper flip chart. </w:t>
      </w:r>
    </w:p>
    <w:p w14:paraId="07933D11" w14:textId="691B43B2" w:rsidR="006B2EEE" w:rsidRPr="009A34CE" w:rsidRDefault="006B2EEE" w:rsidP="006B2EEE">
      <w:pPr>
        <w:shd w:val="clear" w:color="auto" w:fill="FFFFFF"/>
        <w:jc w:val="both"/>
        <w:textAlignment w:val="baseline"/>
        <w:rPr>
          <w:rFonts w:asciiTheme="majorHAnsi" w:eastAsia="Times New Roman" w:hAnsiTheme="majorHAnsi" w:cstheme="majorHAnsi"/>
          <w:color w:val="1F1F1F"/>
          <w:sz w:val="24"/>
          <w:szCs w:val="24"/>
          <w:lang w:eastAsia="en-GB"/>
        </w:rPr>
      </w:pPr>
      <w:r w:rsidRPr="009A34CE">
        <w:rPr>
          <w:rFonts w:asciiTheme="majorHAnsi" w:hAnsiTheme="majorHAnsi" w:cstheme="majorHAnsi"/>
          <w:sz w:val="24"/>
          <w:szCs w:val="24"/>
        </w:rPr>
        <w:t xml:space="preserve">The task for that morning’s Maths and Numeracy session was partitioning numbers and introducing the lesson, the teacher explained that </w:t>
      </w:r>
      <w:r w:rsidR="00B67E0E" w:rsidRPr="009A34CE">
        <w:rPr>
          <w:rFonts w:asciiTheme="majorHAnsi" w:hAnsiTheme="majorHAnsi" w:cstheme="majorHAnsi"/>
          <w:sz w:val="24"/>
          <w:szCs w:val="24"/>
        </w:rPr>
        <w:t>children</w:t>
      </w:r>
      <w:r w:rsidRPr="009A34CE">
        <w:rPr>
          <w:rFonts w:asciiTheme="majorHAnsi" w:hAnsiTheme="majorHAnsi" w:cstheme="majorHAnsi"/>
          <w:sz w:val="24"/>
          <w:szCs w:val="24"/>
        </w:rPr>
        <w:t xml:space="preserve"> would be in their groups for rotations.  The rotations consisted of a teacher task, a LSA task and an independent task on </w:t>
      </w:r>
      <w:r w:rsidR="00B67E0E" w:rsidRPr="009A34CE">
        <w:rPr>
          <w:rFonts w:asciiTheme="majorHAnsi" w:hAnsiTheme="majorHAnsi" w:cstheme="majorHAnsi"/>
          <w:sz w:val="24"/>
          <w:szCs w:val="24"/>
        </w:rPr>
        <w:t>iPad</w:t>
      </w:r>
      <w:r w:rsidR="00B67E0E">
        <w:rPr>
          <w:rFonts w:asciiTheme="majorHAnsi" w:hAnsiTheme="majorHAnsi" w:cstheme="majorHAnsi"/>
          <w:sz w:val="24"/>
          <w:szCs w:val="24"/>
        </w:rPr>
        <w:t>s</w:t>
      </w:r>
      <w:r w:rsidRPr="009A34CE">
        <w:rPr>
          <w:rFonts w:asciiTheme="majorHAnsi" w:hAnsiTheme="majorHAnsi" w:cstheme="majorHAnsi"/>
          <w:sz w:val="24"/>
          <w:szCs w:val="24"/>
        </w:rPr>
        <w:t xml:space="preserve">, each rotation lasting 20 minutes.  The children were used to working in this 20/20/20 method, as it was a structure in place in classes throughout the school.  However, with new classroom and teaching staff, the children were still getting used to the routine and methods of that </w:t>
      </w:r>
      <w:proofErr w:type="gramStart"/>
      <w:r w:rsidRPr="009A34CE">
        <w:rPr>
          <w:rFonts w:asciiTheme="majorHAnsi" w:hAnsiTheme="majorHAnsi" w:cstheme="majorHAnsi"/>
          <w:sz w:val="24"/>
          <w:szCs w:val="24"/>
        </w:rPr>
        <w:t>particular class</w:t>
      </w:r>
      <w:proofErr w:type="gramEnd"/>
      <w:r w:rsidRPr="009A34CE">
        <w:rPr>
          <w:rFonts w:asciiTheme="majorHAnsi" w:hAnsiTheme="majorHAnsi" w:cstheme="majorHAnsi"/>
          <w:sz w:val="24"/>
          <w:szCs w:val="24"/>
        </w:rPr>
        <w:t xml:space="preserve"> teacher.  The teacher went on to ask the children which of the four purposes they thought they would be using for the explained task and the children correctly chose ‘Ambitious, capable learners who are ready to learn throughout their lives’  and talking about the opportunity for children to  ‘</w:t>
      </w:r>
      <w:r w:rsidRPr="009A34CE">
        <w:rPr>
          <w:rFonts w:asciiTheme="majorHAnsi" w:eastAsia="Times New Roman" w:hAnsiTheme="majorHAnsi" w:cstheme="majorHAnsi"/>
          <w:color w:val="1F1F1F"/>
          <w:sz w:val="24"/>
          <w:szCs w:val="24"/>
          <w:lang w:eastAsia="en-GB"/>
        </w:rPr>
        <w:t>set themselves high standards and seek and enjoy challenge’ (</w:t>
      </w:r>
      <w:r w:rsidR="00BF1493" w:rsidRPr="009A34CE">
        <w:rPr>
          <w:rFonts w:asciiTheme="majorHAnsi" w:eastAsia="Times New Roman" w:hAnsiTheme="majorHAnsi" w:cstheme="majorHAnsi"/>
          <w:color w:val="1F1F1F"/>
          <w:sz w:val="24"/>
          <w:szCs w:val="24"/>
          <w:lang w:eastAsia="en-GB"/>
        </w:rPr>
        <w:t>Welsh Government</w:t>
      </w:r>
      <w:r w:rsidRPr="009A34CE">
        <w:rPr>
          <w:rFonts w:asciiTheme="majorHAnsi" w:eastAsia="Times New Roman" w:hAnsiTheme="majorHAnsi" w:cstheme="majorHAnsi"/>
          <w:color w:val="1F1F1F"/>
          <w:sz w:val="24"/>
          <w:szCs w:val="24"/>
          <w:lang w:eastAsia="en-GB"/>
        </w:rPr>
        <w:t>, 20</w:t>
      </w:r>
      <w:r w:rsidR="00BF1493" w:rsidRPr="009A34CE">
        <w:rPr>
          <w:rFonts w:asciiTheme="majorHAnsi" w:eastAsia="Times New Roman" w:hAnsiTheme="majorHAnsi" w:cstheme="majorHAnsi"/>
          <w:color w:val="1F1F1F"/>
          <w:sz w:val="24"/>
          <w:szCs w:val="24"/>
          <w:lang w:eastAsia="en-GB"/>
        </w:rPr>
        <w:t>20</w:t>
      </w:r>
      <w:r w:rsidRPr="009A34CE">
        <w:rPr>
          <w:rFonts w:asciiTheme="majorHAnsi" w:eastAsia="Times New Roman" w:hAnsiTheme="majorHAnsi" w:cstheme="majorHAnsi"/>
          <w:color w:val="1F1F1F"/>
          <w:sz w:val="24"/>
          <w:szCs w:val="24"/>
          <w:lang w:eastAsia="en-GB"/>
        </w:rPr>
        <w:t xml:space="preserve">)  The school use a character for each of the four purposes, created by pupils, making the four purpose concept more accessible and memorable.  For this particular purpose, the character Ambitious </w:t>
      </w:r>
      <w:proofErr w:type="spellStart"/>
      <w:r w:rsidRPr="009A34CE">
        <w:rPr>
          <w:rFonts w:asciiTheme="majorHAnsi" w:eastAsia="Times New Roman" w:hAnsiTheme="majorHAnsi" w:cstheme="majorHAnsi"/>
          <w:color w:val="1F1F1F"/>
          <w:sz w:val="24"/>
          <w:szCs w:val="24"/>
          <w:lang w:eastAsia="en-GB"/>
        </w:rPr>
        <w:t>Anwen</w:t>
      </w:r>
      <w:proofErr w:type="spellEnd"/>
      <w:r w:rsidRPr="009A34CE">
        <w:rPr>
          <w:rFonts w:asciiTheme="majorHAnsi" w:eastAsia="Times New Roman" w:hAnsiTheme="majorHAnsi" w:cstheme="majorHAnsi"/>
          <w:color w:val="1F1F1F"/>
          <w:sz w:val="24"/>
          <w:szCs w:val="24"/>
          <w:lang w:eastAsia="en-GB"/>
        </w:rPr>
        <w:t xml:space="preserve"> was </w:t>
      </w:r>
      <w:r w:rsidR="00B67E0E" w:rsidRPr="009A34CE">
        <w:rPr>
          <w:rFonts w:asciiTheme="majorHAnsi" w:eastAsia="Times New Roman" w:hAnsiTheme="majorHAnsi" w:cstheme="majorHAnsi"/>
          <w:color w:val="1F1F1F"/>
          <w:sz w:val="24"/>
          <w:szCs w:val="24"/>
          <w:lang w:eastAsia="en-GB"/>
        </w:rPr>
        <w:t>used,</w:t>
      </w:r>
      <w:r w:rsidRPr="009A34CE">
        <w:rPr>
          <w:rFonts w:asciiTheme="majorHAnsi" w:eastAsia="Times New Roman" w:hAnsiTheme="majorHAnsi" w:cstheme="majorHAnsi"/>
          <w:color w:val="1F1F1F"/>
          <w:sz w:val="24"/>
          <w:szCs w:val="24"/>
          <w:lang w:eastAsia="en-GB"/>
        </w:rPr>
        <w:t xml:space="preserve"> and the children were able to recognise what this meant.</w:t>
      </w:r>
    </w:p>
    <w:p w14:paraId="369A5865" w14:textId="77777777" w:rsidR="006B2EEE" w:rsidRPr="009A34CE" w:rsidRDefault="006B2EEE" w:rsidP="006B2EEE">
      <w:pPr>
        <w:shd w:val="clear" w:color="auto" w:fill="FFFFFF"/>
        <w:jc w:val="both"/>
        <w:textAlignment w:val="baseline"/>
        <w:rPr>
          <w:rFonts w:asciiTheme="majorHAnsi" w:hAnsiTheme="majorHAnsi" w:cstheme="majorHAnsi"/>
          <w:sz w:val="24"/>
          <w:szCs w:val="24"/>
        </w:rPr>
      </w:pPr>
      <w:r w:rsidRPr="009A34CE">
        <w:rPr>
          <w:rFonts w:asciiTheme="majorHAnsi" w:eastAsia="Times New Roman" w:hAnsiTheme="majorHAnsi" w:cstheme="majorHAnsi"/>
          <w:color w:val="1F1F1F"/>
          <w:sz w:val="24"/>
          <w:szCs w:val="24"/>
          <w:lang w:eastAsia="en-GB"/>
        </w:rPr>
        <w:t>After discussing the class aims, t</w:t>
      </w:r>
      <w:r w:rsidRPr="009A34CE">
        <w:rPr>
          <w:rFonts w:asciiTheme="majorHAnsi" w:hAnsiTheme="majorHAnsi" w:cstheme="majorHAnsi"/>
          <w:sz w:val="24"/>
          <w:szCs w:val="24"/>
        </w:rPr>
        <w:t xml:space="preserve">he teacher used digital graph paper on the interactive white board and wrote out some examples of the way the children were expected to work.  </w:t>
      </w:r>
    </w:p>
    <w:p w14:paraId="5A3DDC67" w14:textId="777D94E3" w:rsidR="006B2EEE" w:rsidRPr="009A34CE" w:rsidRDefault="006B2EEE" w:rsidP="006B2EEE">
      <w:pPr>
        <w:jc w:val="both"/>
        <w:rPr>
          <w:rFonts w:asciiTheme="majorHAnsi" w:hAnsiTheme="majorHAnsi" w:cstheme="majorHAnsi"/>
          <w:sz w:val="24"/>
          <w:szCs w:val="24"/>
        </w:rPr>
      </w:pPr>
      <w:r w:rsidRPr="009A34CE">
        <w:rPr>
          <w:rFonts w:asciiTheme="majorHAnsi" w:hAnsiTheme="majorHAnsi" w:cstheme="majorHAnsi"/>
          <w:sz w:val="24"/>
          <w:szCs w:val="24"/>
        </w:rPr>
        <w:t xml:space="preserve">The partitioning numbers exercise was differentiated in each task, to the levels Red, Orange and Green.  There was also an extra blue stage for those that wanted to challenge themselves more if they had completed the </w:t>
      </w:r>
      <w:r w:rsidR="00127D76" w:rsidRPr="009A34CE">
        <w:rPr>
          <w:rFonts w:asciiTheme="majorHAnsi" w:hAnsiTheme="majorHAnsi" w:cstheme="majorHAnsi"/>
          <w:sz w:val="24"/>
          <w:szCs w:val="24"/>
        </w:rPr>
        <w:t>green</w:t>
      </w:r>
      <w:r w:rsidRPr="009A34CE">
        <w:rPr>
          <w:rFonts w:asciiTheme="majorHAnsi" w:hAnsiTheme="majorHAnsi" w:cstheme="majorHAnsi"/>
          <w:sz w:val="24"/>
          <w:szCs w:val="24"/>
        </w:rPr>
        <w:t xml:space="preserve"> level.  The class had done some partitioning of numbers previously and this was meant as a retrieval, revising and building-on effort.</w:t>
      </w:r>
    </w:p>
    <w:p w14:paraId="123D40B9" w14:textId="522B6EBD" w:rsidR="006B2EEE" w:rsidRPr="009A34CE" w:rsidRDefault="006B2EEE" w:rsidP="006B2EEE">
      <w:pPr>
        <w:jc w:val="both"/>
        <w:rPr>
          <w:rFonts w:asciiTheme="majorHAnsi" w:hAnsiTheme="majorHAnsi" w:cstheme="majorHAnsi"/>
          <w:sz w:val="24"/>
          <w:szCs w:val="24"/>
        </w:rPr>
      </w:pPr>
      <w:r w:rsidRPr="009A34CE">
        <w:rPr>
          <w:rFonts w:asciiTheme="majorHAnsi" w:hAnsiTheme="majorHAnsi" w:cstheme="majorHAnsi"/>
          <w:sz w:val="24"/>
          <w:szCs w:val="24"/>
        </w:rPr>
        <w:t>The teacher task was writing into maths books, numbers given numerically which had to be written out in words.  The LSA task was using individual white board</w:t>
      </w:r>
      <w:r w:rsidR="00116E2E" w:rsidRPr="009A34CE">
        <w:rPr>
          <w:rFonts w:asciiTheme="majorHAnsi" w:hAnsiTheme="majorHAnsi" w:cstheme="majorHAnsi"/>
          <w:sz w:val="24"/>
          <w:szCs w:val="24"/>
        </w:rPr>
        <w:t>s</w:t>
      </w:r>
      <w:r w:rsidRPr="009A34CE">
        <w:rPr>
          <w:rFonts w:asciiTheme="majorHAnsi" w:hAnsiTheme="majorHAnsi" w:cstheme="majorHAnsi"/>
          <w:sz w:val="24"/>
          <w:szCs w:val="24"/>
        </w:rPr>
        <w:t xml:space="preserve">, where children had </w:t>
      </w:r>
      <w:r w:rsidR="00116E2E" w:rsidRPr="009A34CE">
        <w:rPr>
          <w:rFonts w:asciiTheme="majorHAnsi" w:hAnsiTheme="majorHAnsi" w:cstheme="majorHAnsi"/>
          <w:sz w:val="24"/>
          <w:szCs w:val="24"/>
        </w:rPr>
        <w:t>paper</w:t>
      </w:r>
      <w:r w:rsidR="001C3F5B" w:rsidRPr="009A34CE">
        <w:rPr>
          <w:rFonts w:asciiTheme="majorHAnsi" w:hAnsiTheme="majorHAnsi" w:cstheme="majorHAnsi"/>
          <w:sz w:val="24"/>
          <w:szCs w:val="24"/>
        </w:rPr>
        <w:t>-</w:t>
      </w:r>
      <w:r w:rsidRPr="009A34CE">
        <w:rPr>
          <w:rFonts w:asciiTheme="majorHAnsi" w:hAnsiTheme="majorHAnsi" w:cstheme="majorHAnsi"/>
          <w:sz w:val="24"/>
          <w:szCs w:val="24"/>
        </w:rPr>
        <w:t>slips with a description in words that they had to record as numbers in H, T and U form.</w:t>
      </w:r>
    </w:p>
    <w:p w14:paraId="52E8C2DC" w14:textId="55F9CCDA" w:rsidR="006B2EEE" w:rsidRPr="009A34CE" w:rsidRDefault="006B2EEE" w:rsidP="006B2EEE">
      <w:pPr>
        <w:jc w:val="both"/>
        <w:rPr>
          <w:rFonts w:asciiTheme="majorHAnsi" w:hAnsiTheme="majorHAnsi" w:cstheme="majorHAnsi"/>
          <w:sz w:val="24"/>
          <w:szCs w:val="24"/>
        </w:rPr>
      </w:pPr>
      <w:r w:rsidRPr="009A34CE">
        <w:rPr>
          <w:rFonts w:asciiTheme="majorHAnsi" w:hAnsiTheme="majorHAnsi" w:cstheme="majorHAnsi"/>
          <w:sz w:val="24"/>
          <w:szCs w:val="24"/>
        </w:rPr>
        <w:t>The LSA was called out of class, so there w</w:t>
      </w:r>
      <w:r w:rsidR="001C3F5B" w:rsidRPr="009A34CE">
        <w:rPr>
          <w:rFonts w:asciiTheme="majorHAnsi" w:hAnsiTheme="majorHAnsi" w:cstheme="majorHAnsi"/>
          <w:sz w:val="24"/>
          <w:szCs w:val="24"/>
        </w:rPr>
        <w:t>ere</w:t>
      </w:r>
      <w:r w:rsidRPr="009A34CE">
        <w:rPr>
          <w:rFonts w:asciiTheme="majorHAnsi" w:hAnsiTheme="majorHAnsi" w:cstheme="majorHAnsi"/>
          <w:sz w:val="24"/>
          <w:szCs w:val="24"/>
        </w:rPr>
        <w:t xml:space="preserve"> some distraction</w:t>
      </w:r>
      <w:r w:rsidR="001C3F5B" w:rsidRPr="009A34CE">
        <w:rPr>
          <w:rFonts w:asciiTheme="majorHAnsi" w:hAnsiTheme="majorHAnsi" w:cstheme="majorHAnsi"/>
          <w:sz w:val="24"/>
          <w:szCs w:val="24"/>
        </w:rPr>
        <w:t>s</w:t>
      </w:r>
      <w:r w:rsidRPr="009A34CE">
        <w:rPr>
          <w:rFonts w:asciiTheme="majorHAnsi" w:hAnsiTheme="majorHAnsi" w:cstheme="majorHAnsi"/>
          <w:sz w:val="24"/>
          <w:szCs w:val="24"/>
        </w:rPr>
        <w:t xml:space="preserve"> and delay in settling and for this reason the lesson ran over, making it only possible for two rotations to occur before morning break.  When there were just a few minutes left of the rotation, the teacher called </w:t>
      </w:r>
      <w:proofErr w:type="gramStart"/>
      <w:r w:rsidRPr="009A34CE">
        <w:rPr>
          <w:rFonts w:asciiTheme="majorHAnsi" w:hAnsiTheme="majorHAnsi" w:cstheme="majorHAnsi"/>
          <w:sz w:val="24"/>
          <w:szCs w:val="24"/>
        </w:rPr>
        <w:t>all of</w:t>
      </w:r>
      <w:proofErr w:type="gramEnd"/>
      <w:r w:rsidRPr="009A34CE">
        <w:rPr>
          <w:rFonts w:asciiTheme="majorHAnsi" w:hAnsiTheme="majorHAnsi" w:cstheme="majorHAnsi"/>
          <w:sz w:val="24"/>
          <w:szCs w:val="24"/>
        </w:rPr>
        <w:t xml:space="preserve"> the children to the carpet to go over some misconceptions and refresh again the idea of splitting the number up into </w:t>
      </w:r>
      <w:r w:rsidR="00127D76">
        <w:rPr>
          <w:rFonts w:asciiTheme="majorHAnsi" w:hAnsiTheme="majorHAnsi" w:cstheme="majorHAnsi"/>
          <w:sz w:val="24"/>
          <w:szCs w:val="24"/>
        </w:rPr>
        <w:t>T</w:t>
      </w:r>
      <w:r w:rsidRPr="009A34CE">
        <w:rPr>
          <w:rFonts w:asciiTheme="majorHAnsi" w:hAnsiTheme="majorHAnsi" w:cstheme="majorHAnsi"/>
          <w:sz w:val="24"/>
          <w:szCs w:val="24"/>
        </w:rPr>
        <w:t>,</w:t>
      </w:r>
      <w:r w:rsidR="00127D76">
        <w:rPr>
          <w:rFonts w:asciiTheme="majorHAnsi" w:hAnsiTheme="majorHAnsi" w:cstheme="majorHAnsi"/>
          <w:sz w:val="24"/>
          <w:szCs w:val="24"/>
        </w:rPr>
        <w:t xml:space="preserve"> </w:t>
      </w:r>
      <w:r w:rsidRPr="009A34CE">
        <w:rPr>
          <w:rFonts w:asciiTheme="majorHAnsi" w:hAnsiTheme="majorHAnsi" w:cstheme="majorHAnsi"/>
          <w:sz w:val="24"/>
          <w:szCs w:val="24"/>
        </w:rPr>
        <w:t>H and U columns.</w:t>
      </w:r>
    </w:p>
    <w:p w14:paraId="468860F7" w14:textId="77777777" w:rsidR="006B2EEE" w:rsidRPr="009A34CE" w:rsidRDefault="006B2EEE" w:rsidP="006B2EEE">
      <w:pPr>
        <w:jc w:val="both"/>
        <w:rPr>
          <w:rFonts w:asciiTheme="majorHAnsi" w:hAnsiTheme="majorHAnsi" w:cstheme="majorHAnsi"/>
          <w:sz w:val="24"/>
          <w:szCs w:val="24"/>
        </w:rPr>
      </w:pPr>
      <w:r w:rsidRPr="009A34CE">
        <w:rPr>
          <w:rFonts w:asciiTheme="majorHAnsi" w:hAnsiTheme="majorHAnsi" w:cstheme="majorHAnsi"/>
          <w:sz w:val="24"/>
          <w:szCs w:val="24"/>
        </w:rPr>
        <w:t xml:space="preserve">When the children returned from their outdoor playtime (on a cold and windy day), they again took a little time to settle, so the teacher asked for them to come back to the carpet quickly.  She asked the children how they felt they were getting on and if any of them had managed to </w:t>
      </w:r>
      <w:r w:rsidRPr="009A34CE">
        <w:rPr>
          <w:rFonts w:asciiTheme="majorHAnsi" w:hAnsiTheme="majorHAnsi" w:cstheme="majorHAnsi"/>
          <w:i/>
          <w:iCs/>
          <w:sz w:val="24"/>
          <w:szCs w:val="24"/>
        </w:rPr>
        <w:t>move up the colour groups</w:t>
      </w:r>
      <w:r w:rsidRPr="009A34CE">
        <w:rPr>
          <w:rFonts w:asciiTheme="majorHAnsi" w:hAnsiTheme="majorHAnsi" w:cstheme="majorHAnsi"/>
          <w:sz w:val="24"/>
          <w:szCs w:val="24"/>
        </w:rPr>
        <w:t xml:space="preserve">.  She talked about the Learning Pit and referred to a picture very briefly of someone working themselves out of a pit.  The children were obviously familiar with this idea.  Some children were able to say that they felt more confident with the task now and this tied in well with the character of Ambitious </w:t>
      </w:r>
      <w:proofErr w:type="spellStart"/>
      <w:r w:rsidRPr="009A34CE">
        <w:rPr>
          <w:rFonts w:asciiTheme="majorHAnsi" w:hAnsiTheme="majorHAnsi" w:cstheme="majorHAnsi"/>
          <w:sz w:val="24"/>
          <w:szCs w:val="24"/>
        </w:rPr>
        <w:t>Anwen</w:t>
      </w:r>
      <w:proofErr w:type="spellEnd"/>
      <w:r w:rsidRPr="009A34CE">
        <w:rPr>
          <w:rFonts w:asciiTheme="majorHAnsi" w:hAnsiTheme="majorHAnsi" w:cstheme="majorHAnsi"/>
          <w:sz w:val="24"/>
          <w:szCs w:val="24"/>
        </w:rPr>
        <w:t>.</w:t>
      </w:r>
    </w:p>
    <w:p w14:paraId="78FCC4E9" w14:textId="2BF3D9F7" w:rsidR="006B2EEE" w:rsidRPr="009A34CE" w:rsidRDefault="006B2EEE" w:rsidP="006B2EEE">
      <w:pPr>
        <w:jc w:val="both"/>
        <w:rPr>
          <w:rFonts w:asciiTheme="majorHAnsi" w:hAnsiTheme="majorHAnsi" w:cstheme="majorHAnsi"/>
          <w:sz w:val="24"/>
          <w:szCs w:val="24"/>
        </w:rPr>
      </w:pPr>
      <w:r w:rsidRPr="009A34CE">
        <w:rPr>
          <w:rFonts w:asciiTheme="majorHAnsi" w:hAnsiTheme="majorHAnsi" w:cstheme="majorHAnsi"/>
          <w:sz w:val="24"/>
          <w:szCs w:val="24"/>
        </w:rPr>
        <w:lastRenderedPageBreak/>
        <w:t xml:space="preserve">The last cycle then took </w:t>
      </w:r>
      <w:r w:rsidR="00127D76" w:rsidRPr="009A34CE">
        <w:rPr>
          <w:rFonts w:asciiTheme="majorHAnsi" w:hAnsiTheme="majorHAnsi" w:cstheme="majorHAnsi"/>
          <w:sz w:val="24"/>
          <w:szCs w:val="24"/>
        </w:rPr>
        <w:t>place,</w:t>
      </w:r>
      <w:r w:rsidRPr="009A34CE">
        <w:rPr>
          <w:rFonts w:asciiTheme="majorHAnsi" w:hAnsiTheme="majorHAnsi" w:cstheme="majorHAnsi"/>
          <w:sz w:val="24"/>
          <w:szCs w:val="24"/>
        </w:rPr>
        <w:t xml:space="preserve"> and the children were able to complete each of the three learning experiences.</w:t>
      </w:r>
    </w:p>
    <w:p w14:paraId="141B0F0A" w14:textId="712D81F2" w:rsidR="006B2EEE" w:rsidRPr="009A34CE" w:rsidRDefault="006B2EEE" w:rsidP="006B2EEE">
      <w:pPr>
        <w:jc w:val="both"/>
        <w:rPr>
          <w:rFonts w:asciiTheme="majorHAnsi" w:hAnsiTheme="majorHAnsi" w:cstheme="majorHAnsi"/>
          <w:sz w:val="24"/>
          <w:szCs w:val="24"/>
        </w:rPr>
      </w:pPr>
      <w:r w:rsidRPr="009A34CE">
        <w:rPr>
          <w:rFonts w:asciiTheme="majorHAnsi" w:hAnsiTheme="majorHAnsi" w:cstheme="majorHAnsi"/>
          <w:sz w:val="24"/>
          <w:szCs w:val="24"/>
        </w:rPr>
        <w:t xml:space="preserve">During each of the rotations the teacher and LSA tasks were overseen closely with the use of U-shaped table set-up with the member of staff able to sit in the middle and have direct access to each child.  </w:t>
      </w:r>
      <w:r w:rsidR="001E6234" w:rsidRPr="009A34CE">
        <w:rPr>
          <w:rFonts w:asciiTheme="majorHAnsi" w:hAnsiTheme="majorHAnsi" w:cstheme="majorHAnsi"/>
          <w:sz w:val="24"/>
          <w:szCs w:val="24"/>
        </w:rPr>
        <w:t>This seating arra</w:t>
      </w:r>
      <w:r w:rsidR="006C74AD" w:rsidRPr="009A34CE">
        <w:rPr>
          <w:rFonts w:asciiTheme="majorHAnsi" w:hAnsiTheme="majorHAnsi" w:cstheme="majorHAnsi"/>
          <w:sz w:val="24"/>
          <w:szCs w:val="24"/>
        </w:rPr>
        <w:t xml:space="preserve">ngement </w:t>
      </w:r>
      <w:r w:rsidRPr="009A34CE">
        <w:rPr>
          <w:rFonts w:asciiTheme="majorHAnsi" w:hAnsiTheme="majorHAnsi" w:cstheme="majorHAnsi"/>
          <w:sz w:val="24"/>
          <w:szCs w:val="24"/>
        </w:rPr>
        <w:t xml:space="preserve">allowed assessment in the form of questioning from the teaching staff throughout the tasks.  I did observe that </w:t>
      </w:r>
      <w:r w:rsidR="007F6C66" w:rsidRPr="009A34CE">
        <w:rPr>
          <w:rFonts w:asciiTheme="majorHAnsi" w:hAnsiTheme="majorHAnsi" w:cstheme="majorHAnsi"/>
          <w:sz w:val="24"/>
          <w:szCs w:val="24"/>
        </w:rPr>
        <w:t>when children were</w:t>
      </w:r>
      <w:r w:rsidR="00024134" w:rsidRPr="009A34CE">
        <w:rPr>
          <w:rFonts w:asciiTheme="majorHAnsi" w:hAnsiTheme="majorHAnsi" w:cstheme="majorHAnsi"/>
          <w:sz w:val="24"/>
          <w:szCs w:val="24"/>
        </w:rPr>
        <w:t xml:space="preserve"> </w:t>
      </w:r>
      <w:r w:rsidR="00127D76" w:rsidRPr="009A34CE">
        <w:rPr>
          <w:rFonts w:asciiTheme="majorHAnsi" w:hAnsiTheme="majorHAnsi" w:cstheme="majorHAnsi"/>
          <w:sz w:val="24"/>
          <w:szCs w:val="24"/>
        </w:rPr>
        <w:t>stuck, they</w:t>
      </w:r>
      <w:r w:rsidR="00024134" w:rsidRPr="009A34CE">
        <w:rPr>
          <w:rFonts w:asciiTheme="majorHAnsi" w:hAnsiTheme="majorHAnsi" w:cstheme="majorHAnsi"/>
          <w:sz w:val="24"/>
          <w:szCs w:val="24"/>
        </w:rPr>
        <w:t xml:space="preserve"> were</w:t>
      </w:r>
      <w:r w:rsidRPr="009A34CE">
        <w:rPr>
          <w:rFonts w:asciiTheme="majorHAnsi" w:hAnsiTheme="majorHAnsi" w:cstheme="majorHAnsi"/>
          <w:sz w:val="24"/>
          <w:szCs w:val="24"/>
        </w:rPr>
        <w:t xml:space="preserve"> able to ask their partner how to do something and this was very successful</w:t>
      </w:r>
      <w:r w:rsidR="00024134" w:rsidRPr="009A34CE">
        <w:rPr>
          <w:rFonts w:asciiTheme="majorHAnsi" w:hAnsiTheme="majorHAnsi" w:cstheme="majorHAnsi"/>
          <w:sz w:val="24"/>
          <w:szCs w:val="24"/>
        </w:rPr>
        <w:t xml:space="preserve">.  The teacher </w:t>
      </w:r>
      <w:r w:rsidR="00EC2FC4" w:rsidRPr="009A34CE">
        <w:rPr>
          <w:rFonts w:asciiTheme="majorHAnsi" w:hAnsiTheme="majorHAnsi" w:cstheme="majorHAnsi"/>
          <w:sz w:val="24"/>
          <w:szCs w:val="24"/>
        </w:rPr>
        <w:t xml:space="preserve">actively </w:t>
      </w:r>
      <w:r w:rsidRPr="009A34CE">
        <w:rPr>
          <w:rFonts w:asciiTheme="majorHAnsi" w:hAnsiTheme="majorHAnsi" w:cstheme="majorHAnsi"/>
          <w:sz w:val="24"/>
          <w:szCs w:val="24"/>
        </w:rPr>
        <w:t>encouraged</w:t>
      </w:r>
      <w:r w:rsidR="00EC2FC4" w:rsidRPr="009A34CE">
        <w:rPr>
          <w:rFonts w:asciiTheme="majorHAnsi" w:hAnsiTheme="majorHAnsi" w:cstheme="majorHAnsi"/>
          <w:sz w:val="24"/>
          <w:szCs w:val="24"/>
        </w:rPr>
        <w:t xml:space="preserve"> children</w:t>
      </w:r>
      <w:r w:rsidRPr="009A34CE">
        <w:rPr>
          <w:rFonts w:asciiTheme="majorHAnsi" w:hAnsiTheme="majorHAnsi" w:cstheme="majorHAnsi"/>
          <w:sz w:val="24"/>
          <w:szCs w:val="24"/>
        </w:rPr>
        <w:t xml:space="preserve"> to ask for help from their peers, rather than coming straight to the teacher for help.  The children on the teacher task, also completed a quick self-assessment on their L.O slips, colouring in a printed face, red, </w:t>
      </w:r>
      <w:proofErr w:type="gramStart"/>
      <w:r w:rsidRPr="009A34CE">
        <w:rPr>
          <w:rFonts w:asciiTheme="majorHAnsi" w:hAnsiTheme="majorHAnsi" w:cstheme="majorHAnsi"/>
          <w:sz w:val="24"/>
          <w:szCs w:val="24"/>
        </w:rPr>
        <w:t>orange</w:t>
      </w:r>
      <w:proofErr w:type="gramEnd"/>
      <w:r w:rsidRPr="009A34CE">
        <w:rPr>
          <w:rFonts w:asciiTheme="majorHAnsi" w:hAnsiTheme="majorHAnsi" w:cstheme="majorHAnsi"/>
          <w:sz w:val="24"/>
          <w:szCs w:val="24"/>
        </w:rPr>
        <w:t xml:space="preserve"> or green according to how they had found the task.</w:t>
      </w:r>
    </w:p>
    <w:p w14:paraId="6D1CB7CA" w14:textId="28E646CD" w:rsidR="006B2EEE" w:rsidRPr="009A34CE" w:rsidRDefault="006B2EEE" w:rsidP="006B2EEE">
      <w:pPr>
        <w:jc w:val="both"/>
        <w:rPr>
          <w:rFonts w:asciiTheme="majorHAnsi" w:hAnsiTheme="majorHAnsi" w:cstheme="majorHAnsi"/>
          <w:sz w:val="24"/>
          <w:szCs w:val="24"/>
        </w:rPr>
      </w:pPr>
      <w:r w:rsidRPr="009A34CE">
        <w:rPr>
          <w:rFonts w:asciiTheme="majorHAnsi" w:hAnsiTheme="majorHAnsi" w:cstheme="majorHAnsi"/>
          <w:sz w:val="24"/>
          <w:szCs w:val="24"/>
        </w:rPr>
        <w:t xml:space="preserve">There was one last time on the carpet, where the teacher pushed the learning by partitioning a </w:t>
      </w:r>
      <w:r w:rsidR="00CB6602" w:rsidRPr="009A34CE">
        <w:rPr>
          <w:rFonts w:asciiTheme="majorHAnsi" w:hAnsiTheme="majorHAnsi" w:cstheme="majorHAnsi"/>
          <w:sz w:val="24"/>
          <w:szCs w:val="24"/>
        </w:rPr>
        <w:t>four-digit</w:t>
      </w:r>
      <w:r w:rsidRPr="009A34CE">
        <w:rPr>
          <w:rFonts w:asciiTheme="majorHAnsi" w:hAnsiTheme="majorHAnsi" w:cstheme="majorHAnsi"/>
          <w:sz w:val="24"/>
          <w:szCs w:val="24"/>
        </w:rPr>
        <w:t xml:space="preserve"> number using a more confident child to demonstrate</w:t>
      </w:r>
      <w:r w:rsidR="001B40D6" w:rsidRPr="009A34CE">
        <w:rPr>
          <w:rFonts w:asciiTheme="majorHAnsi" w:hAnsiTheme="majorHAnsi" w:cstheme="majorHAnsi"/>
          <w:sz w:val="24"/>
          <w:szCs w:val="24"/>
        </w:rPr>
        <w:t xml:space="preserve"> </w:t>
      </w:r>
      <w:r w:rsidRPr="009A34CE">
        <w:rPr>
          <w:rFonts w:asciiTheme="majorHAnsi" w:hAnsiTheme="majorHAnsi" w:cstheme="majorHAnsi"/>
          <w:sz w:val="24"/>
          <w:szCs w:val="24"/>
        </w:rPr>
        <w:t xml:space="preserve">verbally, which number went where.  After these examples, she encouraged less confident children to </w:t>
      </w:r>
      <w:r w:rsidRPr="009A34CE">
        <w:rPr>
          <w:rFonts w:asciiTheme="majorHAnsi" w:hAnsiTheme="majorHAnsi" w:cstheme="majorHAnsi"/>
          <w:i/>
          <w:iCs/>
          <w:sz w:val="24"/>
          <w:szCs w:val="24"/>
        </w:rPr>
        <w:t>have a go</w:t>
      </w:r>
      <w:r w:rsidRPr="009A34CE">
        <w:rPr>
          <w:rFonts w:asciiTheme="majorHAnsi" w:hAnsiTheme="majorHAnsi" w:cstheme="majorHAnsi"/>
          <w:sz w:val="24"/>
          <w:szCs w:val="24"/>
        </w:rPr>
        <w:t xml:space="preserve">, where she had created a safe space to try. </w:t>
      </w:r>
    </w:p>
    <w:p w14:paraId="01C3B354" w14:textId="4A547484" w:rsidR="006B2EEE" w:rsidRPr="009A34CE" w:rsidRDefault="006B2EEE" w:rsidP="006B2EEE">
      <w:pPr>
        <w:jc w:val="both"/>
        <w:rPr>
          <w:rFonts w:asciiTheme="majorHAnsi" w:hAnsiTheme="majorHAnsi" w:cstheme="majorHAnsi"/>
          <w:sz w:val="24"/>
          <w:szCs w:val="24"/>
        </w:rPr>
      </w:pPr>
      <w:r w:rsidRPr="009A34CE">
        <w:rPr>
          <w:rFonts w:asciiTheme="majorHAnsi" w:hAnsiTheme="majorHAnsi" w:cstheme="majorHAnsi"/>
          <w:sz w:val="24"/>
          <w:szCs w:val="24"/>
        </w:rPr>
        <w:t xml:space="preserve">To finish the session, the teacher put a RAG rating screen on the interactive white board, with the question above </w:t>
      </w:r>
      <w:r w:rsidRPr="009A34CE">
        <w:rPr>
          <w:rFonts w:asciiTheme="majorHAnsi" w:hAnsiTheme="majorHAnsi" w:cstheme="majorHAnsi"/>
          <w:i/>
          <w:iCs/>
          <w:sz w:val="24"/>
          <w:szCs w:val="24"/>
        </w:rPr>
        <w:t>“How do you feel about your learning intention</w:t>
      </w:r>
      <w:r w:rsidR="002A7304" w:rsidRPr="009A34CE">
        <w:rPr>
          <w:rFonts w:asciiTheme="majorHAnsi" w:hAnsiTheme="majorHAnsi" w:cstheme="majorHAnsi"/>
          <w:i/>
          <w:iCs/>
          <w:sz w:val="24"/>
          <w:szCs w:val="24"/>
        </w:rPr>
        <w:t>” and</w:t>
      </w:r>
      <w:r w:rsidRPr="009A34CE">
        <w:rPr>
          <w:rFonts w:asciiTheme="majorHAnsi" w:hAnsiTheme="majorHAnsi" w:cstheme="majorHAnsi"/>
          <w:sz w:val="24"/>
          <w:szCs w:val="24"/>
        </w:rPr>
        <w:t xml:space="preserve"> asked the children to stand in front of which colour they felt described their learning that morning.  The teacher described the colours as Red – very unsure, really didn’t understand at all.  Orange – needed more practice but they could do it.  Green – confident enough that if she was not there, they could stand up</w:t>
      </w:r>
      <w:r w:rsidR="009B22DF" w:rsidRPr="009A34CE">
        <w:rPr>
          <w:rFonts w:asciiTheme="majorHAnsi" w:hAnsiTheme="majorHAnsi" w:cstheme="majorHAnsi"/>
          <w:sz w:val="24"/>
          <w:szCs w:val="24"/>
        </w:rPr>
        <w:t>,</w:t>
      </w:r>
      <w:r w:rsidRPr="009A34CE">
        <w:rPr>
          <w:rFonts w:asciiTheme="majorHAnsi" w:hAnsiTheme="majorHAnsi" w:cstheme="majorHAnsi"/>
          <w:sz w:val="24"/>
          <w:szCs w:val="24"/>
        </w:rPr>
        <w:t xml:space="preserve"> be</w:t>
      </w:r>
      <w:r w:rsidR="009B22DF" w:rsidRPr="009A34CE">
        <w:rPr>
          <w:rFonts w:asciiTheme="majorHAnsi" w:hAnsiTheme="majorHAnsi" w:cstheme="majorHAnsi"/>
          <w:sz w:val="24"/>
          <w:szCs w:val="24"/>
        </w:rPr>
        <w:t xml:space="preserve"> the</w:t>
      </w:r>
      <w:r w:rsidRPr="009A34CE">
        <w:rPr>
          <w:rFonts w:asciiTheme="majorHAnsi" w:hAnsiTheme="majorHAnsi" w:cstheme="majorHAnsi"/>
          <w:sz w:val="24"/>
          <w:szCs w:val="24"/>
        </w:rPr>
        <w:t xml:space="preserve"> teacher and explain the task.</w:t>
      </w:r>
    </w:p>
    <w:p w14:paraId="5988B944" w14:textId="77777777" w:rsidR="009B22DF" w:rsidRPr="009A34CE" w:rsidRDefault="009B22DF" w:rsidP="006B2EEE">
      <w:pPr>
        <w:jc w:val="both"/>
        <w:rPr>
          <w:rFonts w:asciiTheme="majorHAnsi" w:hAnsiTheme="majorHAnsi" w:cstheme="majorHAnsi"/>
          <w:sz w:val="24"/>
          <w:szCs w:val="24"/>
        </w:rPr>
      </w:pPr>
    </w:p>
    <w:p w14:paraId="23D3332F" w14:textId="3D3D2EEA" w:rsidR="009B22DF" w:rsidRPr="009A34CE" w:rsidRDefault="0036400E" w:rsidP="006B2EEE">
      <w:pPr>
        <w:jc w:val="both"/>
        <w:rPr>
          <w:rFonts w:asciiTheme="majorHAnsi" w:hAnsiTheme="majorHAnsi" w:cstheme="majorHAnsi"/>
          <w:sz w:val="24"/>
          <w:szCs w:val="24"/>
        </w:rPr>
      </w:pPr>
      <w:r w:rsidRPr="009A34CE">
        <w:rPr>
          <w:rFonts w:asciiTheme="majorHAnsi" w:hAnsiTheme="majorHAnsi" w:cstheme="majorHAnsi"/>
          <w:sz w:val="24"/>
          <w:szCs w:val="24"/>
        </w:rPr>
        <w:t>Throughout the morning’s maths session, I saw multiple methods of assessment</w:t>
      </w:r>
      <w:r w:rsidR="004A303B" w:rsidRPr="009A34CE">
        <w:rPr>
          <w:rFonts w:asciiTheme="majorHAnsi" w:hAnsiTheme="majorHAnsi" w:cstheme="majorHAnsi"/>
          <w:sz w:val="24"/>
          <w:szCs w:val="24"/>
        </w:rPr>
        <w:t xml:space="preserve"> used</w:t>
      </w:r>
      <w:r w:rsidRPr="009A34CE">
        <w:rPr>
          <w:rFonts w:asciiTheme="majorHAnsi" w:hAnsiTheme="majorHAnsi" w:cstheme="majorHAnsi"/>
          <w:sz w:val="24"/>
          <w:szCs w:val="24"/>
        </w:rPr>
        <w:t xml:space="preserve">, </w:t>
      </w:r>
      <w:r w:rsidR="004A303B" w:rsidRPr="009A34CE">
        <w:rPr>
          <w:rFonts w:asciiTheme="majorHAnsi" w:hAnsiTheme="majorHAnsi" w:cstheme="majorHAnsi"/>
          <w:sz w:val="24"/>
          <w:szCs w:val="24"/>
        </w:rPr>
        <w:t>and I would like to</w:t>
      </w:r>
      <w:r w:rsidR="00CB6602" w:rsidRPr="009A34CE">
        <w:rPr>
          <w:rFonts w:asciiTheme="majorHAnsi" w:hAnsiTheme="majorHAnsi" w:cstheme="majorHAnsi"/>
          <w:sz w:val="24"/>
          <w:szCs w:val="24"/>
        </w:rPr>
        <w:t xml:space="preserve"> </w:t>
      </w:r>
      <w:r w:rsidR="00636CE7" w:rsidRPr="009A34CE">
        <w:rPr>
          <w:rFonts w:asciiTheme="majorHAnsi" w:hAnsiTheme="majorHAnsi" w:cstheme="majorHAnsi"/>
          <w:sz w:val="24"/>
          <w:szCs w:val="24"/>
        </w:rPr>
        <w:t>reflect critically</w:t>
      </w:r>
      <w:r w:rsidR="00CB6602" w:rsidRPr="009A34CE">
        <w:rPr>
          <w:rFonts w:asciiTheme="majorHAnsi" w:hAnsiTheme="majorHAnsi" w:cstheme="majorHAnsi"/>
          <w:sz w:val="24"/>
          <w:szCs w:val="24"/>
        </w:rPr>
        <w:t xml:space="preserve"> on this</w:t>
      </w:r>
      <w:r w:rsidR="00636CE7" w:rsidRPr="009A34CE">
        <w:rPr>
          <w:rFonts w:asciiTheme="majorHAnsi" w:hAnsiTheme="majorHAnsi" w:cstheme="majorHAnsi"/>
          <w:sz w:val="24"/>
          <w:szCs w:val="24"/>
        </w:rPr>
        <w:t>, to gain insight into the effectiveness of assessment techniques in the classroom</w:t>
      </w:r>
      <w:r w:rsidR="00670A22" w:rsidRPr="009A34CE">
        <w:rPr>
          <w:rFonts w:asciiTheme="majorHAnsi" w:hAnsiTheme="majorHAnsi" w:cstheme="majorHAnsi"/>
          <w:sz w:val="24"/>
          <w:szCs w:val="24"/>
        </w:rPr>
        <w:t xml:space="preserve">, </w:t>
      </w:r>
      <w:proofErr w:type="gramStart"/>
      <w:r w:rsidR="00670A22" w:rsidRPr="009A34CE">
        <w:rPr>
          <w:rFonts w:asciiTheme="majorHAnsi" w:hAnsiTheme="majorHAnsi" w:cstheme="majorHAnsi"/>
          <w:sz w:val="24"/>
          <w:szCs w:val="24"/>
        </w:rPr>
        <w:t>through the use of</w:t>
      </w:r>
      <w:proofErr w:type="gramEnd"/>
      <w:r w:rsidR="00670A22" w:rsidRPr="009A34CE">
        <w:rPr>
          <w:rFonts w:asciiTheme="majorHAnsi" w:hAnsiTheme="majorHAnsi" w:cstheme="majorHAnsi"/>
          <w:sz w:val="24"/>
          <w:szCs w:val="24"/>
        </w:rPr>
        <w:t xml:space="preserve"> considered research.</w:t>
      </w:r>
    </w:p>
    <w:p w14:paraId="2D853AFD" w14:textId="77777777" w:rsidR="00273FFB" w:rsidRPr="009A34CE" w:rsidRDefault="00273FFB" w:rsidP="00245803">
      <w:pPr>
        <w:ind w:left="60"/>
        <w:jc w:val="both"/>
        <w:rPr>
          <w:rFonts w:asciiTheme="majorHAnsi" w:hAnsiTheme="majorHAnsi" w:cstheme="majorHAnsi"/>
          <w:sz w:val="24"/>
          <w:szCs w:val="24"/>
          <w:u w:val="single"/>
        </w:rPr>
      </w:pPr>
    </w:p>
    <w:p w14:paraId="6C6FE3F0" w14:textId="1E585696" w:rsidR="00654E25" w:rsidRPr="009A34CE" w:rsidRDefault="00E03636" w:rsidP="00654E25">
      <w:pPr>
        <w:rPr>
          <w:rFonts w:asciiTheme="majorHAnsi" w:hAnsiTheme="majorHAnsi" w:cstheme="majorHAnsi"/>
          <w:sz w:val="24"/>
          <w:szCs w:val="24"/>
          <w:u w:val="single"/>
        </w:rPr>
      </w:pPr>
      <w:r w:rsidRPr="009A34CE">
        <w:rPr>
          <w:rFonts w:asciiTheme="majorHAnsi" w:hAnsiTheme="majorHAnsi" w:cstheme="majorHAnsi"/>
          <w:sz w:val="24"/>
          <w:szCs w:val="24"/>
          <w:u w:val="single"/>
        </w:rPr>
        <w:t xml:space="preserve">Literature </w:t>
      </w:r>
      <w:r w:rsidR="00FE680F" w:rsidRPr="009A34CE">
        <w:rPr>
          <w:rFonts w:asciiTheme="majorHAnsi" w:hAnsiTheme="majorHAnsi" w:cstheme="majorHAnsi"/>
          <w:sz w:val="24"/>
          <w:szCs w:val="24"/>
          <w:u w:val="single"/>
        </w:rPr>
        <w:t>Research and Critical Review</w:t>
      </w:r>
    </w:p>
    <w:p w14:paraId="68E7B2A3" w14:textId="6A749914"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 xml:space="preserve">Throughout the described observation, there were </w:t>
      </w:r>
      <w:r w:rsidR="00C50500" w:rsidRPr="009A34CE">
        <w:rPr>
          <w:rFonts w:asciiTheme="majorHAnsi" w:hAnsiTheme="majorHAnsi" w:cstheme="majorHAnsi"/>
          <w:sz w:val="24"/>
          <w:szCs w:val="24"/>
        </w:rPr>
        <w:t>several</w:t>
      </w:r>
      <w:r w:rsidRPr="009A34CE">
        <w:rPr>
          <w:rFonts w:asciiTheme="majorHAnsi" w:hAnsiTheme="majorHAnsi" w:cstheme="majorHAnsi"/>
          <w:sz w:val="24"/>
          <w:szCs w:val="24"/>
        </w:rPr>
        <w:t xml:space="preserve"> different pedagogies used by the teacher, this is commonplace in a lot of classrooms, where rather than religiously use one style of teaching, strengths and ideas are taken from </w:t>
      </w:r>
      <w:r w:rsidR="007B0307" w:rsidRPr="009A34CE">
        <w:rPr>
          <w:rFonts w:asciiTheme="majorHAnsi" w:hAnsiTheme="majorHAnsi" w:cstheme="majorHAnsi"/>
          <w:sz w:val="24"/>
          <w:szCs w:val="24"/>
        </w:rPr>
        <w:t>various</w:t>
      </w:r>
      <w:r w:rsidRPr="009A34CE">
        <w:rPr>
          <w:rFonts w:asciiTheme="majorHAnsi" w:hAnsiTheme="majorHAnsi" w:cstheme="majorHAnsi"/>
          <w:sz w:val="24"/>
          <w:szCs w:val="24"/>
        </w:rPr>
        <w:t xml:space="preserve"> theor</w:t>
      </w:r>
      <w:r w:rsidR="007B0307" w:rsidRPr="009A34CE">
        <w:rPr>
          <w:rFonts w:asciiTheme="majorHAnsi" w:hAnsiTheme="majorHAnsi" w:cstheme="majorHAnsi"/>
          <w:sz w:val="24"/>
          <w:szCs w:val="24"/>
        </w:rPr>
        <w:t>ies</w:t>
      </w:r>
      <w:r w:rsidRPr="009A34CE">
        <w:rPr>
          <w:rFonts w:asciiTheme="majorHAnsi" w:hAnsiTheme="majorHAnsi" w:cstheme="majorHAnsi"/>
          <w:sz w:val="24"/>
          <w:szCs w:val="24"/>
        </w:rPr>
        <w:t xml:space="preserve"> of learning</w:t>
      </w:r>
      <w:r w:rsidR="007B0307" w:rsidRPr="009A34CE">
        <w:rPr>
          <w:rFonts w:asciiTheme="majorHAnsi" w:hAnsiTheme="majorHAnsi" w:cstheme="majorHAnsi"/>
          <w:sz w:val="24"/>
          <w:szCs w:val="24"/>
        </w:rPr>
        <w:t>,</w:t>
      </w:r>
      <w:r w:rsidRPr="009A34CE">
        <w:rPr>
          <w:rFonts w:asciiTheme="majorHAnsi" w:hAnsiTheme="majorHAnsi" w:cstheme="majorHAnsi"/>
          <w:sz w:val="24"/>
          <w:szCs w:val="24"/>
        </w:rPr>
        <w:t xml:space="preserve"> to build a method that suits the pedagogue and the learner.  As part of the ongoing objectives and aims of the Welsh Assembly Government this seems to be timely and relevant when the</w:t>
      </w:r>
      <w:r w:rsidR="007B0307" w:rsidRPr="009A34CE">
        <w:rPr>
          <w:rFonts w:asciiTheme="majorHAnsi" w:hAnsiTheme="majorHAnsi" w:cstheme="majorHAnsi"/>
          <w:sz w:val="24"/>
          <w:szCs w:val="24"/>
        </w:rPr>
        <w:t>ir</w:t>
      </w:r>
      <w:r w:rsidRPr="009A34CE">
        <w:rPr>
          <w:rFonts w:asciiTheme="majorHAnsi" w:hAnsiTheme="majorHAnsi" w:cstheme="majorHAnsi"/>
          <w:sz w:val="24"/>
          <w:szCs w:val="24"/>
        </w:rPr>
        <w:t xml:space="preserve"> aim</w:t>
      </w:r>
      <w:r w:rsidR="005C4CCE" w:rsidRPr="009A34CE">
        <w:rPr>
          <w:rFonts w:asciiTheme="majorHAnsi" w:hAnsiTheme="majorHAnsi" w:cstheme="majorHAnsi"/>
          <w:sz w:val="24"/>
          <w:szCs w:val="24"/>
        </w:rPr>
        <w:t xml:space="preserve"> is</w:t>
      </w:r>
      <w:r w:rsidRPr="009A34CE">
        <w:rPr>
          <w:rFonts w:asciiTheme="majorHAnsi" w:hAnsiTheme="majorHAnsi" w:cstheme="majorHAnsi"/>
          <w:sz w:val="24"/>
          <w:szCs w:val="24"/>
        </w:rPr>
        <w:t xml:space="preserve"> to see the development of</w:t>
      </w:r>
    </w:p>
    <w:p w14:paraId="1BBD08F5" w14:textId="124E0EE6" w:rsidR="00FE680F" w:rsidRPr="009A34CE" w:rsidRDefault="00FE680F" w:rsidP="00AC46F5">
      <w:pPr>
        <w:shd w:val="clear" w:color="auto" w:fill="FFFFFF"/>
        <w:spacing w:before="100" w:beforeAutospacing="1" w:after="100" w:afterAutospacing="1" w:line="240" w:lineRule="auto"/>
        <w:ind w:left="720"/>
        <w:jc w:val="both"/>
        <w:rPr>
          <w:rFonts w:asciiTheme="majorHAnsi" w:eastAsia="Times New Roman" w:hAnsiTheme="majorHAnsi" w:cstheme="majorHAnsi"/>
          <w:color w:val="1F1F1F"/>
          <w:sz w:val="24"/>
          <w:szCs w:val="24"/>
          <w:lang w:eastAsia="en-GB"/>
        </w:rPr>
      </w:pPr>
      <w:r w:rsidRPr="009A34CE">
        <w:rPr>
          <w:rFonts w:asciiTheme="majorHAnsi" w:eastAsia="Times New Roman" w:hAnsiTheme="majorHAnsi" w:cstheme="majorHAnsi"/>
          <w:color w:val="1F1F1F"/>
          <w:sz w:val="24"/>
          <w:szCs w:val="24"/>
          <w:lang w:eastAsia="en-GB"/>
        </w:rPr>
        <w:t>‘</w:t>
      </w:r>
      <w:proofErr w:type="gramStart"/>
      <w:r w:rsidRPr="002349FE">
        <w:rPr>
          <w:rFonts w:asciiTheme="majorHAnsi" w:eastAsia="Times New Roman" w:hAnsiTheme="majorHAnsi" w:cstheme="majorHAnsi"/>
          <w:color w:val="1F1F1F"/>
          <w:sz w:val="24"/>
          <w:szCs w:val="24"/>
          <w:lang w:eastAsia="en-GB"/>
        </w:rPr>
        <w:t>an</w:t>
      </w:r>
      <w:proofErr w:type="gramEnd"/>
      <w:r w:rsidRPr="002349FE">
        <w:rPr>
          <w:rFonts w:asciiTheme="majorHAnsi" w:eastAsia="Times New Roman" w:hAnsiTheme="majorHAnsi" w:cstheme="majorHAnsi"/>
          <w:color w:val="1F1F1F"/>
          <w:sz w:val="24"/>
          <w:szCs w:val="24"/>
          <w:lang w:eastAsia="en-GB"/>
        </w:rPr>
        <w:t xml:space="preserve"> evidence-informed profession in Wales where leaders, teachers, support staff, LA and regional consortia staff and other educational professionals use high-quality research evidence and are provided with opportunities to take part in robust professional enquiry</w:t>
      </w:r>
      <w:r w:rsidRPr="009A34CE">
        <w:rPr>
          <w:rFonts w:asciiTheme="majorHAnsi" w:eastAsia="Times New Roman" w:hAnsiTheme="majorHAnsi" w:cstheme="majorHAnsi"/>
          <w:color w:val="1F1F1F"/>
          <w:sz w:val="24"/>
          <w:szCs w:val="24"/>
          <w:lang w:eastAsia="en-GB"/>
        </w:rPr>
        <w:t>’</w:t>
      </w:r>
      <w:r w:rsidR="00965198" w:rsidRPr="009A34CE">
        <w:rPr>
          <w:rFonts w:asciiTheme="majorHAnsi" w:eastAsia="Times New Roman" w:hAnsiTheme="majorHAnsi" w:cstheme="majorHAnsi"/>
          <w:color w:val="1F1F1F"/>
          <w:sz w:val="24"/>
          <w:szCs w:val="24"/>
          <w:lang w:eastAsia="en-GB"/>
        </w:rPr>
        <w:t xml:space="preserve"> </w:t>
      </w:r>
      <w:r w:rsidR="00EB783E" w:rsidRPr="009A34CE">
        <w:rPr>
          <w:rFonts w:asciiTheme="majorHAnsi" w:eastAsia="Times New Roman" w:hAnsiTheme="majorHAnsi" w:cstheme="majorHAnsi"/>
          <w:color w:val="1F1F1F"/>
          <w:sz w:val="24"/>
          <w:szCs w:val="24"/>
          <w:lang w:eastAsia="en-GB"/>
        </w:rPr>
        <w:t>(Welsh Assembly Government, 2021)</w:t>
      </w:r>
    </w:p>
    <w:p w14:paraId="3E0D6E81" w14:textId="2506D707"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lastRenderedPageBreak/>
        <w:t>Teachers are constantly making</w:t>
      </w:r>
      <w:r w:rsidR="009D4AC3" w:rsidRPr="009A34CE">
        <w:rPr>
          <w:rFonts w:asciiTheme="majorHAnsi" w:hAnsiTheme="majorHAnsi" w:cstheme="majorHAnsi"/>
          <w:sz w:val="24"/>
          <w:szCs w:val="24"/>
        </w:rPr>
        <w:t xml:space="preserve"> informed</w:t>
      </w:r>
      <w:r w:rsidRPr="009A34CE">
        <w:rPr>
          <w:rFonts w:asciiTheme="majorHAnsi" w:hAnsiTheme="majorHAnsi" w:cstheme="majorHAnsi"/>
          <w:sz w:val="24"/>
          <w:szCs w:val="24"/>
        </w:rPr>
        <w:t xml:space="preserve"> decisions based upon their learners</w:t>
      </w:r>
      <w:r w:rsidR="009D4AC3" w:rsidRPr="009A34CE">
        <w:rPr>
          <w:rFonts w:asciiTheme="majorHAnsi" w:hAnsiTheme="majorHAnsi" w:cstheme="majorHAnsi"/>
          <w:sz w:val="24"/>
          <w:szCs w:val="24"/>
        </w:rPr>
        <w:t xml:space="preserve"> and the current </w:t>
      </w:r>
      <w:r w:rsidR="009B08EC" w:rsidRPr="009A34CE">
        <w:rPr>
          <w:rFonts w:asciiTheme="majorHAnsi" w:hAnsiTheme="majorHAnsi" w:cstheme="majorHAnsi"/>
          <w:sz w:val="24"/>
          <w:szCs w:val="24"/>
        </w:rPr>
        <w:t>circumstances</w:t>
      </w:r>
      <w:r w:rsidRPr="009A34CE">
        <w:rPr>
          <w:rFonts w:asciiTheme="majorHAnsi" w:hAnsiTheme="majorHAnsi" w:cstheme="majorHAnsi"/>
          <w:sz w:val="24"/>
          <w:szCs w:val="24"/>
        </w:rPr>
        <w:t xml:space="preserve">, so that </w:t>
      </w:r>
      <w:r w:rsidR="009B08EC" w:rsidRPr="009A34CE">
        <w:rPr>
          <w:rFonts w:asciiTheme="majorHAnsi" w:hAnsiTheme="majorHAnsi" w:cstheme="majorHAnsi"/>
          <w:sz w:val="24"/>
          <w:szCs w:val="24"/>
        </w:rPr>
        <w:t>each</w:t>
      </w:r>
      <w:r w:rsidRPr="009A34CE">
        <w:rPr>
          <w:rFonts w:asciiTheme="majorHAnsi" w:hAnsiTheme="majorHAnsi" w:cstheme="majorHAnsi"/>
          <w:sz w:val="24"/>
          <w:szCs w:val="24"/>
        </w:rPr>
        <w:t xml:space="preserve"> child gets the best possible learning experience.  Some of these decisions are made at planning stage where the teacher sets out what the learner needs to achieve by writing learning objective</w:t>
      </w:r>
      <w:r w:rsidR="009B08EC" w:rsidRPr="009A34CE">
        <w:rPr>
          <w:rFonts w:asciiTheme="majorHAnsi" w:hAnsiTheme="majorHAnsi" w:cstheme="majorHAnsi"/>
          <w:sz w:val="24"/>
          <w:szCs w:val="24"/>
        </w:rPr>
        <w:t>s</w:t>
      </w:r>
      <w:r w:rsidRPr="009A34CE">
        <w:rPr>
          <w:rFonts w:asciiTheme="majorHAnsi" w:hAnsiTheme="majorHAnsi" w:cstheme="majorHAnsi"/>
          <w:sz w:val="24"/>
          <w:szCs w:val="24"/>
        </w:rPr>
        <w:t xml:space="preserve"> and success criteria</w:t>
      </w:r>
      <w:r w:rsidR="007C475E" w:rsidRPr="009A34CE">
        <w:rPr>
          <w:rFonts w:asciiTheme="majorHAnsi" w:hAnsiTheme="majorHAnsi" w:cstheme="majorHAnsi"/>
          <w:sz w:val="24"/>
          <w:szCs w:val="24"/>
        </w:rPr>
        <w:t>,</w:t>
      </w:r>
      <w:r w:rsidRPr="009A34CE">
        <w:rPr>
          <w:rFonts w:asciiTheme="majorHAnsi" w:hAnsiTheme="majorHAnsi" w:cstheme="majorHAnsi"/>
          <w:sz w:val="24"/>
          <w:szCs w:val="24"/>
        </w:rPr>
        <w:t xml:space="preserve"> </w:t>
      </w:r>
      <w:proofErr w:type="gramStart"/>
      <w:r w:rsidRPr="009A34CE">
        <w:rPr>
          <w:rFonts w:asciiTheme="majorHAnsi" w:hAnsiTheme="majorHAnsi" w:cstheme="majorHAnsi"/>
          <w:sz w:val="24"/>
          <w:szCs w:val="24"/>
        </w:rPr>
        <w:t>taking into account</w:t>
      </w:r>
      <w:proofErr w:type="gramEnd"/>
      <w:r w:rsidRPr="009A34CE">
        <w:rPr>
          <w:rFonts w:asciiTheme="majorHAnsi" w:hAnsiTheme="majorHAnsi" w:cstheme="majorHAnsi"/>
          <w:sz w:val="24"/>
          <w:szCs w:val="24"/>
        </w:rPr>
        <w:t xml:space="preserve"> retrieval of previously taught material and how this and new learning will be assessed. During the implementation of the lesson, some things might not work as planned and therefore the teacher will adapt as the lesson is being delivered, to suit the learners’ needs.  The decision to change the original plan often comes from formative assessment tak</w:t>
      </w:r>
      <w:r w:rsidR="001C7748" w:rsidRPr="009A34CE">
        <w:rPr>
          <w:rFonts w:asciiTheme="majorHAnsi" w:hAnsiTheme="majorHAnsi" w:cstheme="majorHAnsi"/>
          <w:sz w:val="24"/>
          <w:szCs w:val="24"/>
        </w:rPr>
        <w:t>ing</w:t>
      </w:r>
      <w:r w:rsidRPr="009A34CE">
        <w:rPr>
          <w:rFonts w:asciiTheme="majorHAnsi" w:hAnsiTheme="majorHAnsi" w:cstheme="majorHAnsi"/>
          <w:sz w:val="24"/>
          <w:szCs w:val="24"/>
        </w:rPr>
        <w:t xml:space="preserve"> place during the lesson, where it becomes clear that pupils are either exceeding or falling short of expectations.  </w:t>
      </w:r>
    </w:p>
    <w:p w14:paraId="401A13F1" w14:textId="539B86F9" w:rsidR="00A73AB9"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 xml:space="preserve">The first opportunity for assessment to be used, is during the introduction to the lesson.  </w:t>
      </w:r>
      <w:r w:rsidR="00026BBF" w:rsidRPr="009A34CE">
        <w:rPr>
          <w:rFonts w:asciiTheme="majorHAnsi" w:hAnsiTheme="majorHAnsi" w:cstheme="majorHAnsi"/>
          <w:sz w:val="24"/>
          <w:szCs w:val="24"/>
        </w:rPr>
        <w:t>While the children are all sat together before the task begins</w:t>
      </w:r>
      <w:r w:rsidR="006E783C" w:rsidRPr="009A34CE">
        <w:rPr>
          <w:rFonts w:asciiTheme="majorHAnsi" w:hAnsiTheme="majorHAnsi" w:cstheme="majorHAnsi"/>
          <w:sz w:val="24"/>
          <w:szCs w:val="24"/>
        </w:rPr>
        <w:t>,</w:t>
      </w:r>
      <w:r w:rsidR="00026BBF" w:rsidRPr="009A34CE">
        <w:rPr>
          <w:rFonts w:asciiTheme="majorHAnsi" w:hAnsiTheme="majorHAnsi" w:cstheme="majorHAnsi"/>
          <w:sz w:val="24"/>
          <w:szCs w:val="24"/>
        </w:rPr>
        <w:t xml:space="preserve"> it is </w:t>
      </w:r>
      <w:r w:rsidR="00B812E5" w:rsidRPr="009A34CE">
        <w:rPr>
          <w:rFonts w:asciiTheme="majorHAnsi" w:hAnsiTheme="majorHAnsi" w:cstheme="majorHAnsi"/>
          <w:sz w:val="24"/>
          <w:szCs w:val="24"/>
        </w:rPr>
        <w:t xml:space="preserve">an optimal time to </w:t>
      </w:r>
      <w:r w:rsidR="00272006" w:rsidRPr="009A34CE">
        <w:rPr>
          <w:rFonts w:asciiTheme="majorHAnsi" w:hAnsiTheme="majorHAnsi" w:cstheme="majorHAnsi"/>
          <w:sz w:val="24"/>
          <w:szCs w:val="24"/>
        </w:rPr>
        <w:t>remind and help children in their retrieval of information</w:t>
      </w:r>
      <w:r w:rsidRPr="009A34CE">
        <w:rPr>
          <w:rFonts w:asciiTheme="majorHAnsi" w:hAnsiTheme="majorHAnsi" w:cstheme="majorHAnsi"/>
          <w:sz w:val="24"/>
          <w:szCs w:val="24"/>
        </w:rPr>
        <w:t xml:space="preserve">.  </w:t>
      </w:r>
      <w:r w:rsidR="0017253B" w:rsidRPr="009A34CE">
        <w:rPr>
          <w:rFonts w:asciiTheme="majorHAnsi" w:hAnsiTheme="majorHAnsi" w:cstheme="majorHAnsi"/>
          <w:sz w:val="24"/>
          <w:szCs w:val="24"/>
        </w:rPr>
        <w:t xml:space="preserve">This can be done by asking open questions, </w:t>
      </w:r>
      <w:r w:rsidR="001E6E70" w:rsidRPr="009A34CE">
        <w:rPr>
          <w:rFonts w:asciiTheme="majorHAnsi" w:hAnsiTheme="majorHAnsi" w:cstheme="majorHAnsi"/>
          <w:sz w:val="24"/>
          <w:szCs w:val="24"/>
        </w:rPr>
        <w:t>getting children to build on the ideas that are put forward</w:t>
      </w:r>
      <w:r w:rsidR="005F2149" w:rsidRPr="009A34CE">
        <w:rPr>
          <w:rFonts w:asciiTheme="majorHAnsi" w:hAnsiTheme="majorHAnsi" w:cstheme="majorHAnsi"/>
          <w:sz w:val="24"/>
          <w:szCs w:val="24"/>
        </w:rPr>
        <w:t xml:space="preserve">.  Beginning to </w:t>
      </w:r>
      <w:r w:rsidR="007D5107" w:rsidRPr="009A34CE">
        <w:rPr>
          <w:rFonts w:asciiTheme="majorHAnsi" w:hAnsiTheme="majorHAnsi" w:cstheme="majorHAnsi"/>
          <w:sz w:val="24"/>
          <w:szCs w:val="24"/>
        </w:rPr>
        <w:t>model the required skill on the board</w:t>
      </w:r>
      <w:r w:rsidR="005F2149" w:rsidRPr="009A34CE">
        <w:rPr>
          <w:rFonts w:asciiTheme="majorHAnsi" w:hAnsiTheme="majorHAnsi" w:cstheme="majorHAnsi"/>
          <w:sz w:val="24"/>
          <w:szCs w:val="24"/>
        </w:rPr>
        <w:t xml:space="preserve"> and asking children to talk you through the steps</w:t>
      </w:r>
      <w:r w:rsidR="003C198E" w:rsidRPr="009A34CE">
        <w:rPr>
          <w:rFonts w:asciiTheme="majorHAnsi" w:hAnsiTheme="majorHAnsi" w:cstheme="majorHAnsi"/>
          <w:sz w:val="24"/>
          <w:szCs w:val="24"/>
        </w:rPr>
        <w:t xml:space="preserve">.  Perhaps even doing a practice question all together as a whole class so that children are given the opportunity to recall the </w:t>
      </w:r>
      <w:r w:rsidR="00A73AB9" w:rsidRPr="009A34CE">
        <w:rPr>
          <w:rFonts w:asciiTheme="majorHAnsi" w:hAnsiTheme="majorHAnsi" w:cstheme="majorHAnsi"/>
          <w:sz w:val="24"/>
          <w:szCs w:val="24"/>
        </w:rPr>
        <w:t xml:space="preserve">knowledge. </w:t>
      </w:r>
    </w:p>
    <w:p w14:paraId="245519FD" w14:textId="531D685F"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 xml:space="preserve">David </w:t>
      </w:r>
      <w:proofErr w:type="spellStart"/>
      <w:r w:rsidRPr="009A34CE">
        <w:rPr>
          <w:rFonts w:asciiTheme="majorHAnsi" w:hAnsiTheme="majorHAnsi" w:cstheme="majorHAnsi"/>
          <w:sz w:val="24"/>
          <w:szCs w:val="24"/>
        </w:rPr>
        <w:t>Ausubel</w:t>
      </w:r>
      <w:proofErr w:type="spellEnd"/>
      <w:r w:rsidRPr="009A34CE">
        <w:rPr>
          <w:rFonts w:asciiTheme="majorHAnsi" w:hAnsiTheme="majorHAnsi" w:cstheme="majorHAnsi"/>
          <w:sz w:val="24"/>
          <w:szCs w:val="24"/>
        </w:rPr>
        <w:t xml:space="preserve"> said that determining what learners already know, is essential to being able to extend their knowledge, (</w:t>
      </w:r>
      <w:proofErr w:type="spellStart"/>
      <w:r w:rsidRPr="009A34CE">
        <w:rPr>
          <w:rFonts w:asciiTheme="majorHAnsi" w:hAnsiTheme="majorHAnsi" w:cstheme="majorHAnsi"/>
          <w:sz w:val="24"/>
          <w:szCs w:val="24"/>
        </w:rPr>
        <w:t>Ausubel</w:t>
      </w:r>
      <w:proofErr w:type="spellEnd"/>
      <w:r w:rsidRPr="009A34CE">
        <w:rPr>
          <w:rFonts w:asciiTheme="majorHAnsi" w:hAnsiTheme="majorHAnsi" w:cstheme="majorHAnsi"/>
          <w:sz w:val="24"/>
          <w:szCs w:val="24"/>
        </w:rPr>
        <w:t xml:space="preserve">, 1968).  The teacher </w:t>
      </w:r>
      <w:r w:rsidR="00075216" w:rsidRPr="009A34CE">
        <w:rPr>
          <w:rFonts w:asciiTheme="majorHAnsi" w:hAnsiTheme="majorHAnsi" w:cstheme="majorHAnsi"/>
          <w:sz w:val="24"/>
          <w:szCs w:val="24"/>
        </w:rPr>
        <w:t>i</w:t>
      </w:r>
      <w:r w:rsidRPr="009A34CE">
        <w:rPr>
          <w:rFonts w:asciiTheme="majorHAnsi" w:hAnsiTheme="majorHAnsi" w:cstheme="majorHAnsi"/>
          <w:sz w:val="24"/>
          <w:szCs w:val="24"/>
        </w:rPr>
        <w:t xml:space="preserve">s </w:t>
      </w:r>
      <w:r w:rsidR="00075216" w:rsidRPr="009A34CE">
        <w:rPr>
          <w:rFonts w:asciiTheme="majorHAnsi" w:hAnsiTheme="majorHAnsi" w:cstheme="majorHAnsi"/>
          <w:sz w:val="24"/>
          <w:szCs w:val="24"/>
        </w:rPr>
        <w:t xml:space="preserve">then </w:t>
      </w:r>
      <w:r w:rsidRPr="009A34CE">
        <w:rPr>
          <w:rFonts w:asciiTheme="majorHAnsi" w:hAnsiTheme="majorHAnsi" w:cstheme="majorHAnsi"/>
          <w:sz w:val="24"/>
          <w:szCs w:val="24"/>
        </w:rPr>
        <w:t>able to continue the lesson knowing that the children already ha</w:t>
      </w:r>
      <w:r w:rsidR="00075216" w:rsidRPr="009A34CE">
        <w:rPr>
          <w:rFonts w:asciiTheme="majorHAnsi" w:hAnsiTheme="majorHAnsi" w:cstheme="majorHAnsi"/>
          <w:sz w:val="24"/>
          <w:szCs w:val="24"/>
        </w:rPr>
        <w:t>ve</w:t>
      </w:r>
      <w:r w:rsidRPr="009A34CE">
        <w:rPr>
          <w:rFonts w:asciiTheme="majorHAnsi" w:hAnsiTheme="majorHAnsi" w:cstheme="majorHAnsi"/>
          <w:sz w:val="24"/>
          <w:szCs w:val="24"/>
        </w:rPr>
        <w:t xml:space="preserve"> this base knowledge having confirmed this in </w:t>
      </w:r>
      <w:r w:rsidR="006228D1" w:rsidRPr="009A34CE">
        <w:rPr>
          <w:rFonts w:asciiTheme="majorHAnsi" w:hAnsiTheme="majorHAnsi" w:cstheme="majorHAnsi"/>
          <w:sz w:val="24"/>
          <w:szCs w:val="24"/>
        </w:rPr>
        <w:t>the</w:t>
      </w:r>
      <w:r w:rsidRPr="009A34CE">
        <w:rPr>
          <w:rFonts w:asciiTheme="majorHAnsi" w:hAnsiTheme="majorHAnsi" w:cstheme="majorHAnsi"/>
          <w:sz w:val="24"/>
          <w:szCs w:val="24"/>
        </w:rPr>
        <w:t xml:space="preserve"> introduction.  This building of a new skill or idea onto knowledge the learner already has, is taken from Constructivism.  The idea that new information is not merely</w:t>
      </w:r>
      <w:r w:rsidR="006228D1" w:rsidRPr="009A34CE">
        <w:rPr>
          <w:rFonts w:asciiTheme="majorHAnsi" w:hAnsiTheme="majorHAnsi" w:cstheme="majorHAnsi"/>
          <w:sz w:val="24"/>
          <w:szCs w:val="24"/>
        </w:rPr>
        <w:t xml:space="preserve"> </w:t>
      </w:r>
      <w:r w:rsidRPr="009A34CE">
        <w:rPr>
          <w:rFonts w:asciiTheme="majorHAnsi" w:hAnsiTheme="majorHAnsi" w:cstheme="majorHAnsi"/>
          <w:sz w:val="24"/>
          <w:szCs w:val="24"/>
        </w:rPr>
        <w:t>absorbed</w:t>
      </w:r>
      <w:r w:rsidR="002A7304">
        <w:rPr>
          <w:rFonts w:asciiTheme="majorHAnsi" w:hAnsiTheme="majorHAnsi" w:cstheme="majorHAnsi"/>
          <w:sz w:val="24"/>
          <w:szCs w:val="24"/>
        </w:rPr>
        <w:t xml:space="preserve"> </w:t>
      </w:r>
      <w:r w:rsidRPr="009A34CE">
        <w:rPr>
          <w:rFonts w:asciiTheme="majorHAnsi" w:hAnsiTheme="majorHAnsi" w:cstheme="majorHAnsi"/>
          <w:sz w:val="24"/>
          <w:szCs w:val="24"/>
        </w:rPr>
        <w:t>but attached to a concept the learner</w:t>
      </w:r>
      <w:r w:rsidR="007F6498" w:rsidRPr="009A34CE">
        <w:rPr>
          <w:rFonts w:asciiTheme="majorHAnsi" w:hAnsiTheme="majorHAnsi" w:cstheme="majorHAnsi"/>
          <w:sz w:val="24"/>
          <w:szCs w:val="24"/>
        </w:rPr>
        <w:t xml:space="preserve"> has</w:t>
      </w:r>
      <w:r w:rsidRPr="009A34CE">
        <w:rPr>
          <w:rFonts w:asciiTheme="majorHAnsi" w:hAnsiTheme="majorHAnsi" w:cstheme="majorHAnsi"/>
          <w:sz w:val="24"/>
          <w:szCs w:val="24"/>
        </w:rPr>
        <w:t xml:space="preserve"> already </w:t>
      </w:r>
      <w:r w:rsidR="00C3426D" w:rsidRPr="009A34CE">
        <w:rPr>
          <w:rFonts w:asciiTheme="majorHAnsi" w:hAnsiTheme="majorHAnsi" w:cstheme="majorHAnsi"/>
          <w:sz w:val="24"/>
          <w:szCs w:val="24"/>
        </w:rPr>
        <w:t>encountered</w:t>
      </w:r>
      <w:r w:rsidRPr="009A34CE">
        <w:rPr>
          <w:rFonts w:asciiTheme="majorHAnsi" w:hAnsiTheme="majorHAnsi" w:cstheme="majorHAnsi"/>
          <w:sz w:val="24"/>
          <w:szCs w:val="24"/>
        </w:rPr>
        <w:t xml:space="preserve"> and </w:t>
      </w:r>
      <w:r w:rsidR="00C3426D" w:rsidRPr="009A34CE">
        <w:rPr>
          <w:rFonts w:asciiTheme="majorHAnsi" w:hAnsiTheme="majorHAnsi" w:cstheme="majorHAnsi"/>
          <w:sz w:val="24"/>
          <w:szCs w:val="24"/>
        </w:rPr>
        <w:t>can</w:t>
      </w:r>
      <w:r w:rsidRPr="009A34CE">
        <w:rPr>
          <w:rFonts w:asciiTheme="majorHAnsi" w:hAnsiTheme="majorHAnsi" w:cstheme="majorHAnsi"/>
          <w:sz w:val="24"/>
          <w:szCs w:val="24"/>
        </w:rPr>
        <w:t xml:space="preserve"> buil</w:t>
      </w:r>
      <w:r w:rsidR="00C3426D" w:rsidRPr="009A34CE">
        <w:rPr>
          <w:rFonts w:asciiTheme="majorHAnsi" w:hAnsiTheme="majorHAnsi" w:cstheme="majorHAnsi"/>
          <w:sz w:val="24"/>
          <w:szCs w:val="24"/>
        </w:rPr>
        <w:t>d</w:t>
      </w:r>
      <w:r w:rsidRPr="009A34CE">
        <w:rPr>
          <w:rFonts w:asciiTheme="majorHAnsi" w:hAnsiTheme="majorHAnsi" w:cstheme="majorHAnsi"/>
          <w:sz w:val="24"/>
          <w:szCs w:val="24"/>
        </w:rPr>
        <w:t xml:space="preserve"> upon.  One founder of the Constructivist </w:t>
      </w:r>
      <w:r w:rsidR="00C3426D" w:rsidRPr="009A34CE">
        <w:rPr>
          <w:rFonts w:asciiTheme="majorHAnsi" w:hAnsiTheme="majorHAnsi" w:cstheme="majorHAnsi"/>
          <w:sz w:val="24"/>
          <w:szCs w:val="24"/>
        </w:rPr>
        <w:t>l</w:t>
      </w:r>
      <w:r w:rsidRPr="009A34CE">
        <w:rPr>
          <w:rFonts w:asciiTheme="majorHAnsi" w:hAnsiTheme="majorHAnsi" w:cstheme="majorHAnsi"/>
          <w:sz w:val="24"/>
          <w:szCs w:val="24"/>
        </w:rPr>
        <w:t xml:space="preserve">earning </w:t>
      </w:r>
      <w:r w:rsidR="00C3426D" w:rsidRPr="009A34CE">
        <w:rPr>
          <w:rFonts w:asciiTheme="majorHAnsi" w:hAnsiTheme="majorHAnsi" w:cstheme="majorHAnsi"/>
          <w:sz w:val="24"/>
          <w:szCs w:val="24"/>
        </w:rPr>
        <w:t>t</w:t>
      </w:r>
      <w:r w:rsidRPr="009A34CE">
        <w:rPr>
          <w:rFonts w:asciiTheme="majorHAnsi" w:hAnsiTheme="majorHAnsi" w:cstheme="majorHAnsi"/>
          <w:sz w:val="24"/>
          <w:szCs w:val="24"/>
        </w:rPr>
        <w:t xml:space="preserve">heory was Lev Vygotsky, </w:t>
      </w:r>
      <w:r w:rsidR="00A777BD" w:rsidRPr="009A34CE">
        <w:rPr>
          <w:rFonts w:asciiTheme="majorHAnsi" w:hAnsiTheme="majorHAnsi" w:cstheme="majorHAnsi"/>
          <w:sz w:val="24"/>
          <w:szCs w:val="24"/>
        </w:rPr>
        <w:t>who</w:t>
      </w:r>
      <w:r w:rsidR="00D77381" w:rsidRPr="009A34CE">
        <w:rPr>
          <w:rFonts w:asciiTheme="majorHAnsi" w:hAnsiTheme="majorHAnsi" w:cstheme="majorHAnsi"/>
          <w:sz w:val="24"/>
          <w:szCs w:val="24"/>
        </w:rPr>
        <w:t xml:space="preserve">se opinions seem to divide </w:t>
      </w:r>
      <w:r w:rsidR="00C5236F" w:rsidRPr="009A34CE">
        <w:rPr>
          <w:rFonts w:asciiTheme="majorHAnsi" w:hAnsiTheme="majorHAnsi" w:cstheme="majorHAnsi"/>
          <w:sz w:val="24"/>
          <w:szCs w:val="24"/>
        </w:rPr>
        <w:t xml:space="preserve">many.  </w:t>
      </w:r>
      <w:r w:rsidR="006F5676" w:rsidRPr="009A34CE">
        <w:rPr>
          <w:rFonts w:asciiTheme="majorHAnsi" w:hAnsiTheme="majorHAnsi" w:cstheme="majorHAnsi"/>
          <w:sz w:val="24"/>
          <w:szCs w:val="24"/>
        </w:rPr>
        <w:t>Like other theorists, his ideas changed over time</w:t>
      </w:r>
      <w:r w:rsidR="005E12EB" w:rsidRPr="009A34CE">
        <w:rPr>
          <w:rFonts w:asciiTheme="majorHAnsi" w:hAnsiTheme="majorHAnsi" w:cstheme="majorHAnsi"/>
          <w:sz w:val="24"/>
          <w:szCs w:val="24"/>
        </w:rPr>
        <w:t xml:space="preserve">, </w:t>
      </w:r>
      <w:r w:rsidR="002D1B37" w:rsidRPr="009A34CE">
        <w:rPr>
          <w:rFonts w:asciiTheme="majorHAnsi" w:hAnsiTheme="majorHAnsi" w:cstheme="majorHAnsi"/>
          <w:sz w:val="24"/>
          <w:szCs w:val="24"/>
        </w:rPr>
        <w:t>and some feel that if he had written more</w:t>
      </w:r>
      <w:r w:rsidR="004613A5" w:rsidRPr="009A34CE">
        <w:rPr>
          <w:rFonts w:asciiTheme="majorHAnsi" w:hAnsiTheme="majorHAnsi" w:cstheme="majorHAnsi"/>
          <w:sz w:val="24"/>
          <w:szCs w:val="24"/>
        </w:rPr>
        <w:t>, his theories might have been better understo</w:t>
      </w:r>
      <w:r w:rsidR="00E07984" w:rsidRPr="009A34CE">
        <w:rPr>
          <w:rFonts w:asciiTheme="majorHAnsi" w:hAnsiTheme="majorHAnsi" w:cstheme="majorHAnsi"/>
          <w:sz w:val="24"/>
          <w:szCs w:val="24"/>
        </w:rPr>
        <w:t xml:space="preserve">od.  On the contrary, the validity of the work being </w:t>
      </w:r>
      <w:r w:rsidR="000905B6" w:rsidRPr="009A34CE">
        <w:rPr>
          <w:rFonts w:asciiTheme="majorHAnsi" w:hAnsiTheme="majorHAnsi" w:cstheme="majorHAnsi"/>
          <w:sz w:val="24"/>
          <w:szCs w:val="24"/>
        </w:rPr>
        <w:t>his</w:t>
      </w:r>
      <w:r w:rsidR="00816A28" w:rsidRPr="009A34CE">
        <w:rPr>
          <w:rFonts w:asciiTheme="majorHAnsi" w:hAnsiTheme="majorHAnsi" w:cstheme="majorHAnsi"/>
          <w:sz w:val="24"/>
          <w:szCs w:val="24"/>
        </w:rPr>
        <w:t xml:space="preserve"> and</w:t>
      </w:r>
      <w:r w:rsidR="000905B6" w:rsidRPr="009A34CE">
        <w:rPr>
          <w:rFonts w:asciiTheme="majorHAnsi" w:hAnsiTheme="majorHAnsi" w:cstheme="majorHAnsi"/>
          <w:sz w:val="24"/>
          <w:szCs w:val="24"/>
        </w:rPr>
        <w:t xml:space="preserve"> the translation </w:t>
      </w:r>
      <w:r w:rsidR="00816A28" w:rsidRPr="009A34CE">
        <w:rPr>
          <w:rFonts w:asciiTheme="majorHAnsi" w:hAnsiTheme="majorHAnsi" w:cstheme="majorHAnsi"/>
          <w:sz w:val="24"/>
          <w:szCs w:val="24"/>
        </w:rPr>
        <w:t>of some of the terms he used</w:t>
      </w:r>
      <w:r w:rsidR="00221924" w:rsidRPr="009A34CE">
        <w:rPr>
          <w:rFonts w:asciiTheme="majorHAnsi" w:hAnsiTheme="majorHAnsi" w:cstheme="majorHAnsi"/>
          <w:sz w:val="24"/>
          <w:szCs w:val="24"/>
        </w:rPr>
        <w:t>,</w:t>
      </w:r>
      <w:r w:rsidR="00816A28" w:rsidRPr="009A34CE">
        <w:rPr>
          <w:rFonts w:asciiTheme="majorHAnsi" w:hAnsiTheme="majorHAnsi" w:cstheme="majorHAnsi"/>
          <w:sz w:val="24"/>
          <w:szCs w:val="24"/>
        </w:rPr>
        <w:t xml:space="preserve"> is questioned. </w:t>
      </w:r>
      <w:r w:rsidR="00221924" w:rsidRPr="009A34CE">
        <w:rPr>
          <w:rFonts w:asciiTheme="majorHAnsi" w:hAnsiTheme="majorHAnsi" w:cstheme="majorHAnsi"/>
          <w:sz w:val="24"/>
          <w:szCs w:val="24"/>
        </w:rPr>
        <w:t xml:space="preserve"> It seems </w:t>
      </w:r>
      <w:r w:rsidR="005538E2" w:rsidRPr="009A34CE">
        <w:rPr>
          <w:rFonts w:asciiTheme="majorHAnsi" w:hAnsiTheme="majorHAnsi" w:cstheme="majorHAnsi"/>
          <w:sz w:val="24"/>
          <w:szCs w:val="24"/>
        </w:rPr>
        <w:t xml:space="preserve">to be careless however to </w:t>
      </w:r>
      <w:r w:rsidR="00AB465F" w:rsidRPr="009A34CE">
        <w:rPr>
          <w:rFonts w:asciiTheme="majorHAnsi" w:hAnsiTheme="majorHAnsi" w:cstheme="majorHAnsi"/>
          <w:sz w:val="24"/>
          <w:szCs w:val="24"/>
        </w:rPr>
        <w:t xml:space="preserve">eliminate </w:t>
      </w:r>
      <w:proofErr w:type="gramStart"/>
      <w:r w:rsidR="00AB465F" w:rsidRPr="009A34CE">
        <w:rPr>
          <w:rFonts w:asciiTheme="majorHAnsi" w:hAnsiTheme="majorHAnsi" w:cstheme="majorHAnsi"/>
          <w:sz w:val="24"/>
          <w:szCs w:val="24"/>
        </w:rPr>
        <w:t>all of</w:t>
      </w:r>
      <w:proofErr w:type="gramEnd"/>
      <w:r w:rsidR="00AB465F" w:rsidRPr="009A34CE">
        <w:rPr>
          <w:rFonts w:asciiTheme="majorHAnsi" w:hAnsiTheme="majorHAnsi" w:cstheme="majorHAnsi"/>
          <w:sz w:val="24"/>
          <w:szCs w:val="24"/>
        </w:rPr>
        <w:t xml:space="preserve"> his work</w:t>
      </w:r>
      <w:r w:rsidR="00520108" w:rsidRPr="009A34CE">
        <w:rPr>
          <w:rFonts w:asciiTheme="majorHAnsi" w:hAnsiTheme="majorHAnsi" w:cstheme="majorHAnsi"/>
          <w:sz w:val="24"/>
          <w:szCs w:val="24"/>
        </w:rPr>
        <w:t xml:space="preserve"> from consideration when some of it may still be valuable.</w:t>
      </w:r>
      <w:r w:rsidRPr="009A34CE">
        <w:rPr>
          <w:rFonts w:asciiTheme="majorHAnsi" w:hAnsiTheme="majorHAnsi" w:cstheme="majorHAnsi"/>
          <w:sz w:val="24"/>
          <w:szCs w:val="24"/>
        </w:rPr>
        <w:t xml:space="preserve"> </w:t>
      </w:r>
      <w:r w:rsidR="00520108" w:rsidRPr="009A34CE">
        <w:rPr>
          <w:rFonts w:asciiTheme="majorHAnsi" w:hAnsiTheme="majorHAnsi" w:cstheme="majorHAnsi"/>
          <w:sz w:val="24"/>
          <w:szCs w:val="24"/>
        </w:rPr>
        <w:t xml:space="preserve"> </w:t>
      </w:r>
      <w:r w:rsidR="009A24E7" w:rsidRPr="009A34CE">
        <w:rPr>
          <w:rFonts w:asciiTheme="majorHAnsi" w:hAnsiTheme="majorHAnsi" w:cstheme="majorHAnsi"/>
          <w:sz w:val="24"/>
          <w:szCs w:val="24"/>
        </w:rPr>
        <w:t>So</w:t>
      </w:r>
      <w:r w:rsidRPr="009A34CE">
        <w:rPr>
          <w:rFonts w:asciiTheme="majorHAnsi" w:hAnsiTheme="majorHAnsi" w:cstheme="majorHAnsi"/>
          <w:sz w:val="24"/>
          <w:szCs w:val="24"/>
        </w:rPr>
        <w:t>me of his theories</w:t>
      </w:r>
      <w:r w:rsidR="009A24E7" w:rsidRPr="009A34CE">
        <w:rPr>
          <w:rFonts w:asciiTheme="majorHAnsi" w:hAnsiTheme="majorHAnsi" w:cstheme="majorHAnsi"/>
          <w:sz w:val="24"/>
          <w:szCs w:val="24"/>
        </w:rPr>
        <w:t xml:space="preserve"> remain well regarded a</w:t>
      </w:r>
      <w:r w:rsidRPr="009A34CE">
        <w:rPr>
          <w:rFonts w:asciiTheme="majorHAnsi" w:hAnsiTheme="majorHAnsi" w:cstheme="majorHAnsi"/>
          <w:sz w:val="24"/>
          <w:szCs w:val="24"/>
        </w:rPr>
        <w:t xml:space="preserve">nd are noticeable in the classroom.  One method </w:t>
      </w:r>
      <w:r w:rsidR="00ED0919" w:rsidRPr="009A34CE">
        <w:rPr>
          <w:rFonts w:asciiTheme="majorHAnsi" w:hAnsiTheme="majorHAnsi" w:cstheme="majorHAnsi"/>
          <w:sz w:val="24"/>
          <w:szCs w:val="24"/>
        </w:rPr>
        <w:t>often</w:t>
      </w:r>
      <w:r w:rsidRPr="009A34CE">
        <w:rPr>
          <w:rFonts w:asciiTheme="majorHAnsi" w:hAnsiTheme="majorHAnsi" w:cstheme="majorHAnsi"/>
          <w:sz w:val="24"/>
          <w:szCs w:val="24"/>
        </w:rPr>
        <w:t xml:space="preserve"> observed </w:t>
      </w:r>
      <w:r w:rsidR="00ED0919" w:rsidRPr="009A34CE">
        <w:rPr>
          <w:rFonts w:asciiTheme="majorHAnsi" w:hAnsiTheme="majorHAnsi" w:cstheme="majorHAnsi"/>
          <w:sz w:val="24"/>
          <w:szCs w:val="24"/>
        </w:rPr>
        <w:t>i</w:t>
      </w:r>
      <w:r w:rsidRPr="009A34CE">
        <w:rPr>
          <w:rFonts w:asciiTheme="majorHAnsi" w:hAnsiTheme="majorHAnsi" w:cstheme="majorHAnsi"/>
          <w:sz w:val="24"/>
          <w:szCs w:val="24"/>
        </w:rPr>
        <w:t xml:space="preserve">s the use of the </w:t>
      </w:r>
      <w:r w:rsidR="00584758" w:rsidRPr="009A34CE">
        <w:rPr>
          <w:rFonts w:asciiTheme="majorHAnsi" w:hAnsiTheme="majorHAnsi" w:cstheme="majorHAnsi"/>
          <w:sz w:val="24"/>
          <w:szCs w:val="24"/>
        </w:rPr>
        <w:t>‘</w:t>
      </w:r>
      <w:r w:rsidRPr="009A34CE">
        <w:rPr>
          <w:rFonts w:asciiTheme="majorHAnsi" w:hAnsiTheme="majorHAnsi" w:cstheme="majorHAnsi"/>
          <w:sz w:val="24"/>
          <w:szCs w:val="24"/>
        </w:rPr>
        <w:t xml:space="preserve">More Knowledgeable </w:t>
      </w:r>
      <w:r w:rsidR="002A7304" w:rsidRPr="009A34CE">
        <w:rPr>
          <w:rFonts w:asciiTheme="majorHAnsi" w:hAnsiTheme="majorHAnsi" w:cstheme="majorHAnsi"/>
          <w:sz w:val="24"/>
          <w:szCs w:val="24"/>
        </w:rPr>
        <w:t>Other (</w:t>
      </w:r>
      <w:r w:rsidRPr="009A34CE">
        <w:rPr>
          <w:rFonts w:asciiTheme="majorHAnsi" w:hAnsiTheme="majorHAnsi" w:cstheme="majorHAnsi"/>
          <w:sz w:val="24"/>
          <w:szCs w:val="24"/>
        </w:rPr>
        <w:t>MKO)</w:t>
      </w:r>
      <w:r w:rsidR="00584758" w:rsidRPr="009A34CE">
        <w:rPr>
          <w:rFonts w:asciiTheme="majorHAnsi" w:hAnsiTheme="majorHAnsi" w:cstheme="majorHAnsi"/>
          <w:sz w:val="24"/>
          <w:szCs w:val="24"/>
        </w:rPr>
        <w:t>’</w:t>
      </w:r>
      <w:r w:rsidRPr="009A34CE">
        <w:rPr>
          <w:rFonts w:asciiTheme="majorHAnsi" w:hAnsiTheme="majorHAnsi" w:cstheme="majorHAnsi"/>
          <w:sz w:val="24"/>
          <w:szCs w:val="24"/>
        </w:rPr>
        <w:t xml:space="preserve">, where children were encouraged to ask their partner for help.  This theory is taken from Vygotsky’s theory of the </w:t>
      </w:r>
      <w:r w:rsidR="00584758" w:rsidRPr="009A34CE">
        <w:rPr>
          <w:rFonts w:asciiTheme="majorHAnsi" w:hAnsiTheme="majorHAnsi" w:cstheme="majorHAnsi"/>
          <w:sz w:val="24"/>
          <w:szCs w:val="24"/>
        </w:rPr>
        <w:t>‘</w:t>
      </w:r>
      <w:r w:rsidRPr="009A34CE">
        <w:rPr>
          <w:rFonts w:asciiTheme="majorHAnsi" w:hAnsiTheme="majorHAnsi" w:cstheme="majorHAnsi"/>
          <w:sz w:val="24"/>
          <w:szCs w:val="24"/>
        </w:rPr>
        <w:t xml:space="preserve">Zone of Proximal </w:t>
      </w:r>
      <w:r w:rsidR="00584758" w:rsidRPr="009A34CE">
        <w:rPr>
          <w:rFonts w:asciiTheme="majorHAnsi" w:hAnsiTheme="majorHAnsi" w:cstheme="majorHAnsi"/>
          <w:sz w:val="24"/>
          <w:szCs w:val="24"/>
        </w:rPr>
        <w:t>D</w:t>
      </w:r>
      <w:r w:rsidRPr="009A34CE">
        <w:rPr>
          <w:rFonts w:asciiTheme="majorHAnsi" w:hAnsiTheme="majorHAnsi" w:cstheme="majorHAnsi"/>
          <w:sz w:val="24"/>
          <w:szCs w:val="24"/>
        </w:rPr>
        <w:t>evelopment</w:t>
      </w:r>
      <w:r w:rsidR="00584758" w:rsidRPr="009A34CE">
        <w:rPr>
          <w:rFonts w:asciiTheme="majorHAnsi" w:hAnsiTheme="majorHAnsi" w:cstheme="majorHAnsi"/>
          <w:sz w:val="24"/>
          <w:szCs w:val="24"/>
        </w:rPr>
        <w:t xml:space="preserve">’ </w:t>
      </w:r>
      <w:r w:rsidR="00584758" w:rsidRPr="009A34CE">
        <w:rPr>
          <w:rFonts w:asciiTheme="majorHAnsi" w:hAnsiTheme="majorHAnsi" w:cstheme="majorHAnsi"/>
          <w:sz w:val="24"/>
          <w:szCs w:val="24"/>
        </w:rPr>
        <w:t xml:space="preserve">(Newman and </w:t>
      </w:r>
      <w:proofErr w:type="spellStart"/>
      <w:r w:rsidR="00584758" w:rsidRPr="009A34CE">
        <w:rPr>
          <w:rFonts w:asciiTheme="majorHAnsi" w:hAnsiTheme="majorHAnsi" w:cstheme="majorHAnsi"/>
          <w:sz w:val="24"/>
          <w:szCs w:val="24"/>
        </w:rPr>
        <w:t>Latifi</w:t>
      </w:r>
      <w:proofErr w:type="spellEnd"/>
      <w:r w:rsidR="00584758" w:rsidRPr="009A34CE">
        <w:rPr>
          <w:rFonts w:asciiTheme="majorHAnsi" w:hAnsiTheme="majorHAnsi" w:cstheme="majorHAnsi"/>
          <w:sz w:val="24"/>
          <w:szCs w:val="24"/>
        </w:rPr>
        <w:t>, 2020)</w:t>
      </w:r>
      <w:r w:rsidR="00584758" w:rsidRPr="009A34CE">
        <w:rPr>
          <w:rFonts w:asciiTheme="majorHAnsi" w:hAnsiTheme="majorHAnsi" w:cstheme="majorHAnsi"/>
          <w:sz w:val="24"/>
          <w:szCs w:val="24"/>
        </w:rPr>
        <w:t>,</w:t>
      </w:r>
      <w:r w:rsidRPr="009A34CE">
        <w:rPr>
          <w:rFonts w:asciiTheme="majorHAnsi" w:hAnsiTheme="majorHAnsi" w:cstheme="majorHAnsi"/>
          <w:sz w:val="24"/>
          <w:szCs w:val="24"/>
        </w:rPr>
        <w:t xml:space="preserve"> where learners can learn from those around them.  However, whether the use of this method for children to learn in this case, mathematical information, is up for dispute.  Studies done by several researchers, have questioned how robustly Vygotsky’s theories were tested</w:t>
      </w:r>
      <w:r w:rsidR="00316526" w:rsidRPr="009A34CE">
        <w:rPr>
          <w:rFonts w:asciiTheme="majorHAnsi" w:hAnsiTheme="majorHAnsi" w:cstheme="majorHAnsi"/>
          <w:sz w:val="24"/>
          <w:szCs w:val="24"/>
        </w:rPr>
        <w:t>.</w:t>
      </w:r>
      <w:r w:rsidR="00913B7D" w:rsidRPr="009A34CE">
        <w:rPr>
          <w:rFonts w:asciiTheme="majorHAnsi" w:hAnsiTheme="majorHAnsi" w:cstheme="majorHAnsi"/>
          <w:sz w:val="24"/>
          <w:szCs w:val="24"/>
        </w:rPr>
        <w:t xml:space="preserve"> </w:t>
      </w:r>
      <w:r w:rsidRPr="009A34CE">
        <w:rPr>
          <w:rFonts w:asciiTheme="majorHAnsi" w:hAnsiTheme="majorHAnsi" w:cstheme="majorHAnsi"/>
          <w:sz w:val="24"/>
          <w:szCs w:val="24"/>
        </w:rPr>
        <w:t xml:space="preserve"> It is important as a reflective practitioner to research both sides of the situation, whilst also keeping in mind how the method might be</w:t>
      </w:r>
      <w:r w:rsidR="00316526" w:rsidRPr="009A34CE">
        <w:rPr>
          <w:rFonts w:asciiTheme="majorHAnsi" w:hAnsiTheme="majorHAnsi" w:cstheme="majorHAnsi"/>
          <w:sz w:val="24"/>
          <w:szCs w:val="24"/>
        </w:rPr>
        <w:t xml:space="preserve"> adapted and</w:t>
      </w:r>
      <w:r w:rsidRPr="009A34CE">
        <w:rPr>
          <w:rFonts w:asciiTheme="majorHAnsi" w:hAnsiTheme="majorHAnsi" w:cstheme="majorHAnsi"/>
          <w:sz w:val="24"/>
          <w:szCs w:val="24"/>
        </w:rPr>
        <w:t xml:space="preserve"> used effectively in the classroom.  It is obvious that children learn from each other, Veronica Morcom has studied peer collaboration within a primary setting, and </w:t>
      </w:r>
      <w:proofErr w:type="gramStart"/>
      <w:r w:rsidRPr="009A34CE">
        <w:rPr>
          <w:rFonts w:asciiTheme="majorHAnsi" w:hAnsiTheme="majorHAnsi" w:cstheme="majorHAnsi"/>
          <w:sz w:val="24"/>
          <w:szCs w:val="24"/>
        </w:rPr>
        <w:t>says</w:t>
      </w:r>
      <w:proofErr w:type="gramEnd"/>
    </w:p>
    <w:p w14:paraId="6FD2D18E" w14:textId="2EE1DCF7" w:rsidR="00FE680F" w:rsidRPr="009A34CE" w:rsidRDefault="004E67A3" w:rsidP="00FE680F">
      <w:pPr>
        <w:shd w:val="clear" w:color="auto" w:fill="FFFFFF"/>
        <w:spacing w:after="0" w:line="240" w:lineRule="auto"/>
        <w:jc w:val="both"/>
        <w:rPr>
          <w:rFonts w:asciiTheme="majorHAnsi" w:eastAsia="Times New Roman" w:hAnsiTheme="majorHAnsi" w:cstheme="majorHAnsi"/>
          <w:color w:val="000000"/>
          <w:sz w:val="24"/>
          <w:szCs w:val="24"/>
          <w:lang w:eastAsia="en-GB"/>
        </w:rPr>
      </w:pPr>
      <w:r w:rsidRPr="009A34CE">
        <w:rPr>
          <w:rFonts w:asciiTheme="majorHAnsi" w:eastAsia="Times New Roman" w:hAnsiTheme="majorHAnsi" w:cstheme="majorHAnsi"/>
          <w:color w:val="000000"/>
          <w:sz w:val="24"/>
          <w:szCs w:val="24"/>
          <w:lang w:eastAsia="en-GB"/>
        </w:rPr>
        <w:t>‘</w:t>
      </w:r>
      <w:r w:rsidR="00FE680F" w:rsidRPr="00BB0D18">
        <w:rPr>
          <w:rFonts w:asciiTheme="majorHAnsi" w:eastAsia="Times New Roman" w:hAnsiTheme="majorHAnsi" w:cstheme="majorHAnsi"/>
          <w:color w:val="000000"/>
          <w:sz w:val="24"/>
          <w:szCs w:val="24"/>
          <w:lang w:eastAsia="en-GB"/>
        </w:rPr>
        <w:t>The findings suggest that teaching values explicitly, supported by targeted social and reflective practices, facilitates whole-class scaffolding by the teacher and more able peers to develop positive relationships and peer collaboration</w:t>
      </w:r>
      <w:r w:rsidRPr="009A34CE">
        <w:rPr>
          <w:rFonts w:asciiTheme="majorHAnsi" w:eastAsia="Times New Roman" w:hAnsiTheme="majorHAnsi" w:cstheme="majorHAnsi"/>
          <w:color w:val="000000"/>
          <w:sz w:val="24"/>
          <w:szCs w:val="24"/>
          <w:lang w:eastAsia="en-GB"/>
        </w:rPr>
        <w:t>’</w:t>
      </w:r>
      <w:r w:rsidR="00FE680F" w:rsidRPr="009A34CE">
        <w:rPr>
          <w:rFonts w:asciiTheme="majorHAnsi" w:eastAsia="Times New Roman" w:hAnsiTheme="majorHAnsi" w:cstheme="majorHAnsi"/>
          <w:color w:val="000000"/>
          <w:sz w:val="24"/>
          <w:szCs w:val="24"/>
          <w:lang w:eastAsia="en-GB"/>
        </w:rPr>
        <w:t xml:space="preserve"> (Morcom, 2016)</w:t>
      </w:r>
    </w:p>
    <w:p w14:paraId="05BE1BD7" w14:textId="77777777" w:rsidR="00FE680F" w:rsidRPr="009A34CE" w:rsidRDefault="00FE680F" w:rsidP="00FE680F">
      <w:pPr>
        <w:shd w:val="clear" w:color="auto" w:fill="FFFFFF"/>
        <w:spacing w:after="0" w:line="240" w:lineRule="auto"/>
        <w:jc w:val="both"/>
        <w:rPr>
          <w:rFonts w:asciiTheme="majorHAnsi" w:eastAsia="Times New Roman" w:hAnsiTheme="majorHAnsi" w:cstheme="majorHAnsi"/>
          <w:color w:val="000000"/>
          <w:sz w:val="24"/>
          <w:szCs w:val="24"/>
          <w:lang w:eastAsia="en-GB"/>
        </w:rPr>
      </w:pPr>
    </w:p>
    <w:p w14:paraId="693EC645" w14:textId="1DE36D2C" w:rsidR="00FE680F" w:rsidRPr="00BB0D18" w:rsidRDefault="00FE680F" w:rsidP="00FE680F">
      <w:pPr>
        <w:shd w:val="clear" w:color="auto" w:fill="FFFFFF"/>
        <w:spacing w:after="0" w:line="240" w:lineRule="auto"/>
        <w:jc w:val="both"/>
        <w:rPr>
          <w:rFonts w:asciiTheme="majorHAnsi" w:eastAsia="Times New Roman" w:hAnsiTheme="majorHAnsi" w:cstheme="majorHAnsi"/>
          <w:color w:val="000000"/>
          <w:sz w:val="24"/>
          <w:szCs w:val="24"/>
          <w:lang w:eastAsia="en-GB"/>
        </w:rPr>
      </w:pPr>
      <w:r w:rsidRPr="009A34CE">
        <w:rPr>
          <w:rFonts w:asciiTheme="majorHAnsi" w:eastAsia="Times New Roman" w:hAnsiTheme="majorHAnsi" w:cstheme="majorHAnsi"/>
          <w:color w:val="000000"/>
          <w:sz w:val="24"/>
          <w:szCs w:val="24"/>
          <w:lang w:eastAsia="en-GB"/>
        </w:rPr>
        <w:lastRenderedPageBreak/>
        <w:t>But through reading this article the results of using a MKO in this study</w:t>
      </w:r>
      <w:r w:rsidR="004E67A3" w:rsidRPr="009A34CE">
        <w:rPr>
          <w:rFonts w:asciiTheme="majorHAnsi" w:eastAsia="Times New Roman" w:hAnsiTheme="majorHAnsi" w:cstheme="majorHAnsi"/>
          <w:color w:val="000000"/>
          <w:sz w:val="24"/>
          <w:szCs w:val="24"/>
          <w:lang w:eastAsia="en-GB"/>
        </w:rPr>
        <w:t>,</w:t>
      </w:r>
      <w:r w:rsidRPr="009A34CE">
        <w:rPr>
          <w:rFonts w:asciiTheme="majorHAnsi" w:eastAsia="Times New Roman" w:hAnsiTheme="majorHAnsi" w:cstheme="majorHAnsi"/>
          <w:color w:val="000000"/>
          <w:sz w:val="24"/>
          <w:szCs w:val="24"/>
          <w:lang w:eastAsia="en-GB"/>
        </w:rPr>
        <w:t xml:space="preserve"> are </w:t>
      </w:r>
      <w:r w:rsidR="004E67A3" w:rsidRPr="009A34CE">
        <w:rPr>
          <w:rFonts w:asciiTheme="majorHAnsi" w:eastAsia="Times New Roman" w:hAnsiTheme="majorHAnsi" w:cstheme="majorHAnsi"/>
          <w:color w:val="000000"/>
          <w:sz w:val="24"/>
          <w:szCs w:val="24"/>
          <w:lang w:eastAsia="en-GB"/>
        </w:rPr>
        <w:t xml:space="preserve">more </w:t>
      </w:r>
      <w:r w:rsidRPr="009A34CE">
        <w:rPr>
          <w:rFonts w:asciiTheme="majorHAnsi" w:eastAsia="Times New Roman" w:hAnsiTheme="majorHAnsi" w:cstheme="majorHAnsi"/>
          <w:color w:val="000000"/>
          <w:sz w:val="24"/>
          <w:szCs w:val="24"/>
          <w:lang w:eastAsia="en-GB"/>
        </w:rPr>
        <w:t>for the management of behaviour rather than for the transfer of knowledge.</w:t>
      </w:r>
    </w:p>
    <w:p w14:paraId="284923A1" w14:textId="77777777"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 xml:space="preserve">  </w:t>
      </w:r>
    </w:p>
    <w:p w14:paraId="18E893CF" w14:textId="45FD59AA"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 xml:space="preserve">It is perhaps better for the teaching staff to be the MKO.  The question is how they manage this role that allows for the most effective learning experience for the child.  One answer may be </w:t>
      </w:r>
      <w:proofErr w:type="gramStart"/>
      <w:r w:rsidRPr="009A34CE">
        <w:rPr>
          <w:rFonts w:asciiTheme="majorHAnsi" w:hAnsiTheme="majorHAnsi" w:cstheme="majorHAnsi"/>
          <w:sz w:val="24"/>
          <w:szCs w:val="24"/>
        </w:rPr>
        <w:t>through the use of</w:t>
      </w:r>
      <w:proofErr w:type="gramEnd"/>
      <w:r w:rsidRPr="009A34CE">
        <w:rPr>
          <w:rFonts w:asciiTheme="majorHAnsi" w:hAnsiTheme="majorHAnsi" w:cstheme="majorHAnsi"/>
          <w:sz w:val="24"/>
          <w:szCs w:val="24"/>
        </w:rPr>
        <w:t xml:space="preserve"> formative assessment throughout the lesson</w:t>
      </w:r>
      <w:r w:rsidR="001B1C9C" w:rsidRPr="009A34CE">
        <w:rPr>
          <w:rFonts w:asciiTheme="majorHAnsi" w:hAnsiTheme="majorHAnsi" w:cstheme="majorHAnsi"/>
          <w:sz w:val="24"/>
          <w:szCs w:val="24"/>
        </w:rPr>
        <w:t xml:space="preserve"> to know where to intervene and where to allow the child to explore something themselves to find the answer they require</w:t>
      </w:r>
      <w:r w:rsidRPr="009A34CE">
        <w:rPr>
          <w:rFonts w:asciiTheme="majorHAnsi" w:hAnsiTheme="majorHAnsi" w:cstheme="majorHAnsi"/>
          <w:sz w:val="24"/>
          <w:szCs w:val="24"/>
        </w:rPr>
        <w:t>.  Throughout the rotations</w:t>
      </w:r>
      <w:r w:rsidR="004377B0" w:rsidRPr="009A34CE">
        <w:rPr>
          <w:rFonts w:asciiTheme="majorHAnsi" w:hAnsiTheme="majorHAnsi" w:cstheme="majorHAnsi"/>
          <w:sz w:val="24"/>
          <w:szCs w:val="24"/>
        </w:rPr>
        <w:t>,</w:t>
      </w:r>
      <w:r w:rsidRPr="009A34CE">
        <w:rPr>
          <w:rFonts w:asciiTheme="majorHAnsi" w:hAnsiTheme="majorHAnsi" w:cstheme="majorHAnsi"/>
          <w:sz w:val="24"/>
          <w:szCs w:val="24"/>
        </w:rPr>
        <w:t xml:space="preserve"> the teacher and LSA checked on the children’s </w:t>
      </w:r>
      <w:r w:rsidR="002A7304" w:rsidRPr="009A34CE">
        <w:rPr>
          <w:rFonts w:asciiTheme="majorHAnsi" w:hAnsiTheme="majorHAnsi" w:cstheme="majorHAnsi"/>
          <w:sz w:val="24"/>
          <w:szCs w:val="24"/>
        </w:rPr>
        <w:t>understanding regularly</w:t>
      </w:r>
      <w:r w:rsidRPr="009A34CE">
        <w:rPr>
          <w:rFonts w:asciiTheme="majorHAnsi" w:hAnsiTheme="majorHAnsi" w:cstheme="majorHAnsi"/>
          <w:sz w:val="24"/>
          <w:szCs w:val="24"/>
        </w:rPr>
        <w:t xml:space="preserve">, asking them questions about the steps they had taken or changing the question so the answer would have to be reframed e.g. </w:t>
      </w:r>
      <w:r w:rsidRPr="009A34CE">
        <w:rPr>
          <w:rFonts w:asciiTheme="majorHAnsi" w:hAnsiTheme="majorHAnsi" w:cstheme="majorHAnsi"/>
          <w:i/>
          <w:iCs/>
          <w:sz w:val="24"/>
          <w:szCs w:val="24"/>
        </w:rPr>
        <w:t>What does the four in this column represent</w:t>
      </w:r>
      <w:r w:rsidRPr="009A34CE">
        <w:rPr>
          <w:rFonts w:asciiTheme="majorHAnsi" w:hAnsiTheme="majorHAnsi" w:cstheme="majorHAnsi"/>
          <w:sz w:val="24"/>
          <w:szCs w:val="24"/>
        </w:rPr>
        <w:t>?  This quick assessment by the teaching staff helped them to see whether the child was progressing in their understanding, and whether there were any small errors in their process.  The ability to have the children in small groups and sitting them together closely, not only helped the children in being able to ask a partner, but also gave the teaching staff the opportunity to easily oversee all children’s progress and quickly assess them visually.</w:t>
      </w:r>
    </w:p>
    <w:p w14:paraId="2D7B2825" w14:textId="54AD4FEF"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During the observation it was clear to see that the children were made to feel that they were in control of their learning.  They knew the learning objectives and what was expected of them, as modelled by the teacher and they were then able to decide how confident they were about the task and choose an appropriate level</w:t>
      </w:r>
      <w:r w:rsidR="00455106" w:rsidRPr="009A34CE">
        <w:rPr>
          <w:rFonts w:asciiTheme="majorHAnsi" w:hAnsiTheme="majorHAnsi" w:cstheme="majorHAnsi"/>
          <w:sz w:val="24"/>
          <w:szCs w:val="24"/>
        </w:rPr>
        <w:t xml:space="preserve"> of challenge</w:t>
      </w:r>
      <w:r w:rsidR="00574EB0" w:rsidRPr="009A34CE">
        <w:rPr>
          <w:rFonts w:asciiTheme="majorHAnsi" w:hAnsiTheme="majorHAnsi" w:cstheme="majorHAnsi"/>
          <w:sz w:val="24"/>
          <w:szCs w:val="24"/>
        </w:rPr>
        <w:t xml:space="preserve"> in the question worksheets</w:t>
      </w:r>
      <w:r w:rsidRPr="009A34CE">
        <w:rPr>
          <w:rFonts w:asciiTheme="majorHAnsi" w:hAnsiTheme="majorHAnsi" w:cstheme="majorHAnsi"/>
          <w:sz w:val="24"/>
          <w:szCs w:val="24"/>
        </w:rPr>
        <w:t>.  The choice of level was not influenced by the teacher but chosen depending on how the child felt and the challenge they wanted.</w:t>
      </w:r>
    </w:p>
    <w:p w14:paraId="68BFD2E7" w14:textId="643A9F25"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 xml:space="preserve">This method of teaching, where children decide upon their own level of challenge, is </w:t>
      </w:r>
      <w:r w:rsidR="00E01279" w:rsidRPr="009A34CE">
        <w:rPr>
          <w:rFonts w:asciiTheme="majorHAnsi" w:hAnsiTheme="majorHAnsi" w:cstheme="majorHAnsi"/>
          <w:sz w:val="24"/>
          <w:szCs w:val="24"/>
        </w:rPr>
        <w:t xml:space="preserve">a nod to </w:t>
      </w:r>
      <w:r w:rsidRPr="009A34CE">
        <w:rPr>
          <w:rFonts w:asciiTheme="majorHAnsi" w:hAnsiTheme="majorHAnsi" w:cstheme="majorHAnsi"/>
          <w:sz w:val="24"/>
          <w:szCs w:val="24"/>
        </w:rPr>
        <w:t>the Humanist approach</w:t>
      </w:r>
      <w:r w:rsidR="00E01279" w:rsidRPr="009A34CE">
        <w:rPr>
          <w:rFonts w:asciiTheme="majorHAnsi" w:hAnsiTheme="majorHAnsi" w:cstheme="majorHAnsi"/>
          <w:sz w:val="24"/>
          <w:szCs w:val="24"/>
        </w:rPr>
        <w:t>,</w:t>
      </w:r>
      <w:r w:rsidRPr="009A34CE">
        <w:rPr>
          <w:rFonts w:asciiTheme="majorHAnsi" w:hAnsiTheme="majorHAnsi" w:cstheme="majorHAnsi"/>
          <w:sz w:val="24"/>
          <w:szCs w:val="24"/>
        </w:rPr>
        <w:t xml:space="preserve"> where children are encouraged to set their own standard and evaluate their own work</w:t>
      </w:r>
      <w:r w:rsidR="00E01279" w:rsidRPr="009A34CE">
        <w:rPr>
          <w:rFonts w:asciiTheme="majorHAnsi" w:hAnsiTheme="majorHAnsi" w:cstheme="majorHAnsi"/>
          <w:sz w:val="24"/>
          <w:szCs w:val="24"/>
        </w:rPr>
        <w:t>, finally</w:t>
      </w:r>
      <w:r w:rsidRPr="009A34CE">
        <w:rPr>
          <w:rFonts w:asciiTheme="majorHAnsi" w:hAnsiTheme="majorHAnsi" w:cstheme="majorHAnsi"/>
          <w:sz w:val="24"/>
          <w:szCs w:val="24"/>
        </w:rPr>
        <w:t xml:space="preserve"> making their own assessment of whether their learning </w:t>
      </w:r>
      <w:r w:rsidR="002D528E" w:rsidRPr="009A34CE">
        <w:rPr>
          <w:rFonts w:asciiTheme="majorHAnsi" w:hAnsiTheme="majorHAnsi" w:cstheme="majorHAnsi"/>
          <w:sz w:val="24"/>
          <w:szCs w:val="24"/>
        </w:rPr>
        <w:t>was</w:t>
      </w:r>
      <w:r w:rsidRPr="009A34CE">
        <w:rPr>
          <w:rFonts w:asciiTheme="majorHAnsi" w:hAnsiTheme="majorHAnsi" w:cstheme="majorHAnsi"/>
          <w:sz w:val="24"/>
          <w:szCs w:val="24"/>
        </w:rPr>
        <w:t xml:space="preserve"> successful.  One theorist who speaks about learning and motivating a child to learn is John Holt, who quotes Professor Hawkins, in his book ‘How Children Learn’ </w:t>
      </w:r>
    </w:p>
    <w:p w14:paraId="220AE25A" w14:textId="16A2219F"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So-called “ability grouping” is a popular answer today, but it is no answer at all to the real questions of motivation……When children have no autonomy in learning everyone is likely to be bored.</w:t>
      </w:r>
      <w:r w:rsidR="00FA757C" w:rsidRPr="009A34CE">
        <w:rPr>
          <w:rFonts w:asciiTheme="majorHAnsi" w:hAnsiTheme="majorHAnsi" w:cstheme="majorHAnsi"/>
          <w:sz w:val="24"/>
          <w:szCs w:val="24"/>
        </w:rPr>
        <w:t xml:space="preserve"> (Holt, </w:t>
      </w:r>
      <w:r w:rsidR="00FE4290" w:rsidRPr="009A34CE">
        <w:rPr>
          <w:rFonts w:asciiTheme="majorHAnsi" w:hAnsiTheme="majorHAnsi" w:cstheme="majorHAnsi"/>
          <w:sz w:val="24"/>
          <w:szCs w:val="24"/>
        </w:rPr>
        <w:t>2009)</w:t>
      </w:r>
    </w:p>
    <w:p w14:paraId="169A68E5" w14:textId="16894398"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Holt’s thinking, partly based on the research of Hawkins, is that children should be able to explore a subject in a way that allows them to choose what they learn and work at the pace that suits them, therefore securing their engagement as they remain self-directed in their studies.  Holt also advocates the learner pursuing their own interests</w:t>
      </w:r>
      <w:r w:rsidR="008C485F" w:rsidRPr="009A34CE">
        <w:rPr>
          <w:rFonts w:asciiTheme="majorHAnsi" w:hAnsiTheme="majorHAnsi" w:cstheme="majorHAnsi"/>
          <w:sz w:val="24"/>
          <w:szCs w:val="24"/>
        </w:rPr>
        <w:t>,</w:t>
      </w:r>
      <w:r w:rsidRPr="009A34CE">
        <w:rPr>
          <w:rFonts w:asciiTheme="majorHAnsi" w:hAnsiTheme="majorHAnsi" w:cstheme="majorHAnsi"/>
          <w:sz w:val="24"/>
          <w:szCs w:val="24"/>
        </w:rPr>
        <w:t xml:space="preserve"> so that they eventually develop independence to push their learning, themselves.</w:t>
      </w:r>
    </w:p>
    <w:p w14:paraId="3CB6D6A2" w14:textId="0B55A609"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 xml:space="preserve">Of course, this approach would not necessarily work in all classrooms, particularly in a large class of children who all wanted to pursue a different interest!  The teacher who has a lesson to deliver and a skill to pass on </w:t>
      </w:r>
      <w:proofErr w:type="gramStart"/>
      <w:r w:rsidRPr="009A34CE">
        <w:rPr>
          <w:rFonts w:asciiTheme="majorHAnsi" w:hAnsiTheme="majorHAnsi" w:cstheme="majorHAnsi"/>
          <w:sz w:val="24"/>
          <w:szCs w:val="24"/>
        </w:rPr>
        <w:t>in a given</w:t>
      </w:r>
      <w:proofErr w:type="gramEnd"/>
      <w:r w:rsidRPr="009A34CE">
        <w:rPr>
          <w:rFonts w:asciiTheme="majorHAnsi" w:hAnsiTheme="majorHAnsi" w:cstheme="majorHAnsi"/>
          <w:sz w:val="24"/>
          <w:szCs w:val="24"/>
        </w:rPr>
        <w:t xml:space="preserve"> </w:t>
      </w:r>
      <w:r w:rsidR="002A7304" w:rsidRPr="009A34CE">
        <w:rPr>
          <w:rFonts w:asciiTheme="majorHAnsi" w:hAnsiTheme="majorHAnsi" w:cstheme="majorHAnsi"/>
          <w:sz w:val="24"/>
          <w:szCs w:val="24"/>
        </w:rPr>
        <w:t>timeslot</w:t>
      </w:r>
      <w:r w:rsidRPr="009A34CE">
        <w:rPr>
          <w:rFonts w:asciiTheme="majorHAnsi" w:hAnsiTheme="majorHAnsi" w:cstheme="majorHAnsi"/>
          <w:sz w:val="24"/>
          <w:szCs w:val="24"/>
        </w:rPr>
        <w:t xml:space="preserve">, would soon become frustrated trying to oversee every child’s unique learning journey.   </w:t>
      </w:r>
    </w:p>
    <w:p w14:paraId="4D54DC98" w14:textId="7B4048EF"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Whilst providing a choice of levels</w:t>
      </w:r>
      <w:r w:rsidR="00A53636" w:rsidRPr="009A34CE">
        <w:rPr>
          <w:rFonts w:asciiTheme="majorHAnsi" w:hAnsiTheme="majorHAnsi" w:cstheme="majorHAnsi"/>
          <w:sz w:val="24"/>
          <w:szCs w:val="24"/>
        </w:rPr>
        <w:t xml:space="preserve"> </w:t>
      </w:r>
      <w:r w:rsidRPr="009A34CE">
        <w:rPr>
          <w:rFonts w:asciiTheme="majorHAnsi" w:hAnsiTheme="majorHAnsi" w:cstheme="majorHAnsi"/>
          <w:sz w:val="24"/>
          <w:szCs w:val="24"/>
        </w:rPr>
        <w:t xml:space="preserve">allows the learner some autonomy of their work, it can lead to frustration for an educator who sees the child who doesn’t choose to challenge themselves, </w:t>
      </w:r>
      <w:r w:rsidRPr="009A34CE">
        <w:rPr>
          <w:rFonts w:asciiTheme="majorHAnsi" w:hAnsiTheme="majorHAnsi" w:cstheme="majorHAnsi"/>
          <w:sz w:val="24"/>
          <w:szCs w:val="24"/>
        </w:rPr>
        <w:lastRenderedPageBreak/>
        <w:t>but instead chooses the easiest option.  Is that learner fulfilling what they are capable of?  How accurate is the child’s self-assessment and how long will they stay motivated by the work?  With this is mind, it is worth considering Robert Bjork’s discussion in ‘</w:t>
      </w:r>
      <w:r w:rsidR="002A7304" w:rsidRPr="009A34CE">
        <w:rPr>
          <w:rFonts w:asciiTheme="majorHAnsi" w:hAnsiTheme="majorHAnsi" w:cstheme="majorHAnsi"/>
          <w:sz w:val="24"/>
          <w:szCs w:val="24"/>
        </w:rPr>
        <w:t>Self-Regulated</w:t>
      </w:r>
      <w:r w:rsidRPr="009A34CE">
        <w:rPr>
          <w:rFonts w:asciiTheme="majorHAnsi" w:hAnsiTheme="majorHAnsi" w:cstheme="majorHAnsi"/>
          <w:sz w:val="24"/>
          <w:szCs w:val="24"/>
        </w:rPr>
        <w:t xml:space="preserve"> Learning’, that children assessing themselves, whilst perhaps not being clear of </w:t>
      </w:r>
      <w:r w:rsidRPr="009A34CE">
        <w:rPr>
          <w:rFonts w:asciiTheme="majorHAnsi" w:hAnsiTheme="majorHAnsi" w:cstheme="majorHAnsi"/>
          <w:i/>
          <w:iCs/>
          <w:sz w:val="24"/>
          <w:szCs w:val="24"/>
        </w:rPr>
        <w:t>how</w:t>
      </w:r>
      <w:r w:rsidRPr="009A34CE">
        <w:rPr>
          <w:rFonts w:asciiTheme="majorHAnsi" w:hAnsiTheme="majorHAnsi" w:cstheme="majorHAnsi"/>
          <w:sz w:val="24"/>
          <w:szCs w:val="24"/>
        </w:rPr>
        <w:t xml:space="preserve"> they measure their learning success, could give skewed results that do not give an accurate indication of ability.  Bjork talks about learners who have found a lesson difficult and have made errors during their task, who then go on to misrepresent their ability in a self-assessment.  </w:t>
      </w:r>
    </w:p>
    <w:p w14:paraId="4B9F8198" w14:textId="312715ED" w:rsidR="00FE680F" w:rsidRPr="009A34CE" w:rsidRDefault="00FE680F" w:rsidP="00FE680F">
      <w:pPr>
        <w:jc w:val="both"/>
        <w:rPr>
          <w:rFonts w:asciiTheme="majorHAnsi" w:hAnsiTheme="majorHAnsi" w:cstheme="majorHAnsi"/>
          <w:color w:val="333333"/>
          <w:sz w:val="24"/>
          <w:szCs w:val="24"/>
          <w:shd w:val="clear" w:color="auto" w:fill="FFFFFF"/>
        </w:rPr>
      </w:pPr>
      <w:r w:rsidRPr="009A34CE">
        <w:rPr>
          <w:rFonts w:asciiTheme="majorHAnsi" w:hAnsiTheme="majorHAnsi" w:cstheme="majorHAnsi"/>
          <w:color w:val="333333"/>
          <w:sz w:val="24"/>
          <w:szCs w:val="24"/>
          <w:shd w:val="clear" w:color="auto" w:fill="FFFFFF"/>
        </w:rPr>
        <w:t>‘Becoming maximally effective as a learner requires interpreting errors and mistakes as an essential component of effective learning rather than as a reflection of one's inadequacies as a learner.’</w:t>
      </w:r>
      <w:r w:rsidR="00EA0054" w:rsidRPr="009A34CE">
        <w:rPr>
          <w:rFonts w:asciiTheme="majorHAnsi" w:hAnsiTheme="majorHAnsi" w:cstheme="majorHAnsi"/>
          <w:sz w:val="24"/>
          <w:szCs w:val="24"/>
        </w:rPr>
        <w:t xml:space="preserve"> </w:t>
      </w:r>
      <w:r w:rsidR="00EA0054" w:rsidRPr="009A34CE">
        <w:rPr>
          <w:rFonts w:asciiTheme="majorHAnsi" w:hAnsiTheme="majorHAnsi" w:cstheme="majorHAnsi"/>
          <w:color w:val="333333"/>
          <w:sz w:val="24"/>
          <w:szCs w:val="24"/>
          <w:shd w:val="clear" w:color="auto" w:fill="FFFFFF"/>
        </w:rPr>
        <w:t xml:space="preserve">(Bjork, </w:t>
      </w:r>
      <w:proofErr w:type="spellStart"/>
      <w:r w:rsidR="00EA0054" w:rsidRPr="009A34CE">
        <w:rPr>
          <w:rFonts w:asciiTheme="majorHAnsi" w:hAnsiTheme="majorHAnsi" w:cstheme="majorHAnsi"/>
          <w:color w:val="333333"/>
          <w:sz w:val="24"/>
          <w:szCs w:val="24"/>
          <w:shd w:val="clear" w:color="auto" w:fill="FFFFFF"/>
        </w:rPr>
        <w:t>Dunlosky</w:t>
      </w:r>
      <w:proofErr w:type="spellEnd"/>
      <w:r w:rsidR="00EA0054" w:rsidRPr="009A34CE">
        <w:rPr>
          <w:rFonts w:asciiTheme="majorHAnsi" w:hAnsiTheme="majorHAnsi" w:cstheme="majorHAnsi"/>
          <w:color w:val="333333"/>
          <w:sz w:val="24"/>
          <w:szCs w:val="24"/>
          <w:shd w:val="clear" w:color="auto" w:fill="FFFFFF"/>
        </w:rPr>
        <w:t xml:space="preserve"> and </w:t>
      </w:r>
      <w:proofErr w:type="spellStart"/>
      <w:r w:rsidR="00EA0054" w:rsidRPr="009A34CE">
        <w:rPr>
          <w:rFonts w:asciiTheme="majorHAnsi" w:hAnsiTheme="majorHAnsi" w:cstheme="majorHAnsi"/>
          <w:color w:val="333333"/>
          <w:sz w:val="24"/>
          <w:szCs w:val="24"/>
          <w:shd w:val="clear" w:color="auto" w:fill="FFFFFF"/>
        </w:rPr>
        <w:t>Kornell</w:t>
      </w:r>
      <w:proofErr w:type="spellEnd"/>
      <w:r w:rsidR="00EA0054" w:rsidRPr="009A34CE">
        <w:rPr>
          <w:rFonts w:asciiTheme="majorHAnsi" w:hAnsiTheme="majorHAnsi" w:cstheme="majorHAnsi"/>
          <w:color w:val="333333"/>
          <w:sz w:val="24"/>
          <w:szCs w:val="24"/>
          <w:shd w:val="clear" w:color="auto" w:fill="FFFFFF"/>
        </w:rPr>
        <w:t>, 2013)</w:t>
      </w:r>
    </w:p>
    <w:p w14:paraId="413B7DE8" w14:textId="77777777" w:rsidR="00FE680F" w:rsidRPr="009A34CE" w:rsidRDefault="00FE680F" w:rsidP="00FE680F">
      <w:pPr>
        <w:jc w:val="both"/>
        <w:rPr>
          <w:rFonts w:asciiTheme="majorHAnsi" w:hAnsiTheme="majorHAnsi" w:cstheme="majorHAnsi"/>
          <w:color w:val="333333"/>
          <w:sz w:val="24"/>
          <w:szCs w:val="24"/>
          <w:shd w:val="clear" w:color="auto" w:fill="FFFFFF"/>
        </w:rPr>
      </w:pPr>
      <w:r w:rsidRPr="009A34CE">
        <w:rPr>
          <w:rFonts w:asciiTheme="majorHAnsi" w:hAnsiTheme="majorHAnsi" w:cstheme="majorHAnsi"/>
          <w:color w:val="333333"/>
          <w:sz w:val="24"/>
          <w:szCs w:val="24"/>
          <w:shd w:val="clear" w:color="auto" w:fill="FFFFFF"/>
        </w:rPr>
        <w:t xml:space="preserve">By focussing on the mistake, the child might then miss-assess what their level of competence is and misjudge their ability level.  In agreement with Bjork’s remarks about miss-assessment, Holt again quotes Hawkins, saying that </w:t>
      </w:r>
    </w:p>
    <w:p w14:paraId="225A1762" w14:textId="743F215C"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When the mind is evolving the abstractions which will lead to physical comprehension, all of us must cross the line between ignorance and insight many times before we truly understand.</w:t>
      </w:r>
      <w:r w:rsidR="00926BB4" w:rsidRPr="009A34CE">
        <w:rPr>
          <w:rFonts w:asciiTheme="majorHAnsi" w:hAnsiTheme="majorHAnsi" w:cstheme="majorHAnsi"/>
          <w:sz w:val="24"/>
          <w:szCs w:val="24"/>
        </w:rPr>
        <w:t xml:space="preserve"> (Holt, 2009)</w:t>
      </w:r>
    </w:p>
    <w:p w14:paraId="753FC5DE" w14:textId="5A17EF67"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So</w:t>
      </w:r>
      <w:r w:rsidR="00F47188" w:rsidRPr="009A34CE">
        <w:rPr>
          <w:rFonts w:asciiTheme="majorHAnsi" w:hAnsiTheme="majorHAnsi" w:cstheme="majorHAnsi"/>
          <w:sz w:val="24"/>
          <w:szCs w:val="24"/>
        </w:rPr>
        <w:t>,</w:t>
      </w:r>
      <w:r w:rsidRPr="009A34CE">
        <w:rPr>
          <w:rFonts w:asciiTheme="majorHAnsi" w:hAnsiTheme="majorHAnsi" w:cstheme="majorHAnsi"/>
          <w:sz w:val="24"/>
          <w:szCs w:val="24"/>
        </w:rPr>
        <w:t xml:space="preserve"> for all learners</w:t>
      </w:r>
      <w:r w:rsidR="00F47188" w:rsidRPr="009A34CE">
        <w:rPr>
          <w:rFonts w:asciiTheme="majorHAnsi" w:hAnsiTheme="majorHAnsi" w:cstheme="majorHAnsi"/>
          <w:sz w:val="24"/>
          <w:szCs w:val="24"/>
        </w:rPr>
        <w:t>,</w:t>
      </w:r>
      <w:r w:rsidRPr="009A34CE">
        <w:rPr>
          <w:rFonts w:asciiTheme="majorHAnsi" w:hAnsiTheme="majorHAnsi" w:cstheme="majorHAnsi"/>
          <w:sz w:val="24"/>
          <w:szCs w:val="24"/>
        </w:rPr>
        <w:t xml:space="preserve"> it may take some advancing and some retreating in our understanding before being able to fully master something.</w:t>
      </w:r>
    </w:p>
    <w:p w14:paraId="2A96C97D" w14:textId="63D97AF8"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It seems that to truly make the most of assessment, the circumstances in which it is used must be understood and</w:t>
      </w:r>
      <w:r w:rsidR="000E3A69" w:rsidRPr="009A34CE">
        <w:rPr>
          <w:rFonts w:asciiTheme="majorHAnsi" w:hAnsiTheme="majorHAnsi" w:cstheme="majorHAnsi"/>
          <w:sz w:val="24"/>
          <w:szCs w:val="24"/>
        </w:rPr>
        <w:t xml:space="preserve"> more importantly</w:t>
      </w:r>
      <w:r w:rsidR="00247EEE" w:rsidRPr="009A34CE">
        <w:rPr>
          <w:rFonts w:asciiTheme="majorHAnsi" w:hAnsiTheme="majorHAnsi" w:cstheme="majorHAnsi"/>
          <w:sz w:val="24"/>
          <w:szCs w:val="24"/>
        </w:rPr>
        <w:t xml:space="preserve"> consideration</w:t>
      </w:r>
      <w:r w:rsidR="00784D2C" w:rsidRPr="009A34CE">
        <w:rPr>
          <w:rFonts w:asciiTheme="majorHAnsi" w:hAnsiTheme="majorHAnsi" w:cstheme="majorHAnsi"/>
          <w:sz w:val="24"/>
          <w:szCs w:val="24"/>
        </w:rPr>
        <w:t xml:space="preserve"> must be</w:t>
      </w:r>
      <w:r w:rsidR="00247EEE" w:rsidRPr="009A34CE">
        <w:rPr>
          <w:rFonts w:asciiTheme="majorHAnsi" w:hAnsiTheme="majorHAnsi" w:cstheme="majorHAnsi"/>
          <w:sz w:val="24"/>
          <w:szCs w:val="24"/>
        </w:rPr>
        <w:t xml:space="preserve"> given to</w:t>
      </w:r>
      <w:r w:rsidRPr="009A34CE">
        <w:rPr>
          <w:rFonts w:asciiTheme="majorHAnsi" w:hAnsiTheme="majorHAnsi" w:cstheme="majorHAnsi"/>
          <w:sz w:val="24"/>
          <w:szCs w:val="24"/>
        </w:rPr>
        <w:t xml:space="preserve"> how results might be affected by vari</w:t>
      </w:r>
      <w:r w:rsidR="00247EEE" w:rsidRPr="009A34CE">
        <w:rPr>
          <w:rFonts w:asciiTheme="majorHAnsi" w:hAnsiTheme="majorHAnsi" w:cstheme="majorHAnsi"/>
          <w:sz w:val="24"/>
          <w:szCs w:val="24"/>
        </w:rPr>
        <w:t>ables</w:t>
      </w:r>
      <w:r w:rsidRPr="009A34CE">
        <w:rPr>
          <w:rFonts w:asciiTheme="majorHAnsi" w:hAnsiTheme="majorHAnsi" w:cstheme="majorHAnsi"/>
          <w:sz w:val="24"/>
          <w:szCs w:val="24"/>
        </w:rPr>
        <w:t>.  However,</w:t>
      </w:r>
      <w:r w:rsidR="00784D2C" w:rsidRPr="009A34CE">
        <w:rPr>
          <w:rFonts w:asciiTheme="majorHAnsi" w:hAnsiTheme="majorHAnsi" w:cstheme="majorHAnsi"/>
          <w:sz w:val="24"/>
          <w:szCs w:val="24"/>
        </w:rPr>
        <w:t xml:space="preserve"> it is still fair to say</w:t>
      </w:r>
      <w:r w:rsidRPr="009A34CE">
        <w:rPr>
          <w:rFonts w:asciiTheme="majorHAnsi" w:hAnsiTheme="majorHAnsi" w:cstheme="majorHAnsi"/>
          <w:sz w:val="24"/>
          <w:szCs w:val="24"/>
        </w:rPr>
        <w:t xml:space="preserve"> </w:t>
      </w:r>
      <w:r w:rsidR="00784D2C" w:rsidRPr="009A34CE">
        <w:rPr>
          <w:rFonts w:asciiTheme="majorHAnsi" w:hAnsiTheme="majorHAnsi" w:cstheme="majorHAnsi"/>
          <w:sz w:val="24"/>
          <w:szCs w:val="24"/>
        </w:rPr>
        <w:t xml:space="preserve">that </w:t>
      </w:r>
      <w:r w:rsidRPr="009A34CE">
        <w:rPr>
          <w:rFonts w:asciiTheme="majorHAnsi" w:hAnsiTheme="majorHAnsi" w:cstheme="majorHAnsi"/>
          <w:sz w:val="24"/>
          <w:szCs w:val="24"/>
        </w:rPr>
        <w:t>assessment us</w:t>
      </w:r>
      <w:r w:rsidR="00247EEE" w:rsidRPr="009A34CE">
        <w:rPr>
          <w:rFonts w:asciiTheme="majorHAnsi" w:hAnsiTheme="majorHAnsi" w:cstheme="majorHAnsi"/>
          <w:sz w:val="24"/>
          <w:szCs w:val="24"/>
        </w:rPr>
        <w:t>ing</w:t>
      </w:r>
      <w:r w:rsidRPr="009A34CE">
        <w:rPr>
          <w:rFonts w:asciiTheme="majorHAnsi" w:hAnsiTheme="majorHAnsi" w:cstheme="majorHAnsi"/>
          <w:sz w:val="24"/>
          <w:szCs w:val="24"/>
        </w:rPr>
        <w:t xml:space="preserve"> different </w:t>
      </w:r>
      <w:r w:rsidR="00247EEE" w:rsidRPr="009A34CE">
        <w:rPr>
          <w:rFonts w:asciiTheme="majorHAnsi" w:hAnsiTheme="majorHAnsi" w:cstheme="majorHAnsi"/>
          <w:sz w:val="24"/>
          <w:szCs w:val="24"/>
        </w:rPr>
        <w:t>methods</w:t>
      </w:r>
      <w:r w:rsidRPr="009A34CE">
        <w:rPr>
          <w:rFonts w:asciiTheme="majorHAnsi" w:hAnsiTheme="majorHAnsi" w:cstheme="majorHAnsi"/>
          <w:sz w:val="24"/>
          <w:szCs w:val="24"/>
        </w:rPr>
        <w:t xml:space="preserve"> can help build a picture</w:t>
      </w:r>
      <w:r w:rsidR="0057716F" w:rsidRPr="009A34CE">
        <w:rPr>
          <w:rFonts w:asciiTheme="majorHAnsi" w:hAnsiTheme="majorHAnsi" w:cstheme="majorHAnsi"/>
          <w:sz w:val="24"/>
          <w:szCs w:val="24"/>
        </w:rPr>
        <w:t xml:space="preserve"> of learning</w:t>
      </w:r>
      <w:r w:rsidRPr="009A34CE">
        <w:rPr>
          <w:rFonts w:asciiTheme="majorHAnsi" w:hAnsiTheme="majorHAnsi" w:cstheme="majorHAnsi"/>
          <w:sz w:val="24"/>
          <w:szCs w:val="24"/>
        </w:rPr>
        <w:t xml:space="preserve"> </w:t>
      </w:r>
      <w:r w:rsidR="0057716F" w:rsidRPr="009A34CE">
        <w:rPr>
          <w:rFonts w:asciiTheme="majorHAnsi" w:hAnsiTheme="majorHAnsi" w:cstheme="majorHAnsi"/>
          <w:sz w:val="24"/>
          <w:szCs w:val="24"/>
        </w:rPr>
        <w:t>and</w:t>
      </w:r>
      <w:r w:rsidRPr="009A34CE">
        <w:rPr>
          <w:rFonts w:asciiTheme="majorHAnsi" w:hAnsiTheme="majorHAnsi" w:cstheme="majorHAnsi"/>
          <w:sz w:val="24"/>
          <w:szCs w:val="24"/>
        </w:rPr>
        <w:t xml:space="preserve"> confirm an instinct</w:t>
      </w:r>
      <w:r w:rsidR="00A35E5C" w:rsidRPr="009A34CE">
        <w:rPr>
          <w:rFonts w:asciiTheme="majorHAnsi" w:hAnsiTheme="majorHAnsi" w:cstheme="majorHAnsi"/>
          <w:sz w:val="24"/>
          <w:szCs w:val="24"/>
        </w:rPr>
        <w:t xml:space="preserve"> already</w:t>
      </w:r>
      <w:r w:rsidRPr="009A34CE">
        <w:rPr>
          <w:rFonts w:asciiTheme="majorHAnsi" w:hAnsiTheme="majorHAnsi" w:cstheme="majorHAnsi"/>
          <w:sz w:val="24"/>
          <w:szCs w:val="24"/>
        </w:rPr>
        <w:t xml:space="preserve"> held by the teacher.  </w:t>
      </w:r>
    </w:p>
    <w:p w14:paraId="5E6DE6D1" w14:textId="08D58D9B" w:rsidR="00FE680F" w:rsidRPr="009A34CE" w:rsidRDefault="00DD1DB8" w:rsidP="00FE680F">
      <w:pPr>
        <w:jc w:val="both"/>
        <w:rPr>
          <w:rFonts w:asciiTheme="majorHAnsi" w:hAnsiTheme="majorHAnsi" w:cstheme="majorHAnsi"/>
          <w:sz w:val="24"/>
          <w:szCs w:val="24"/>
        </w:rPr>
      </w:pPr>
      <w:r w:rsidRPr="009A34CE">
        <w:rPr>
          <w:rFonts w:asciiTheme="majorHAnsi" w:hAnsiTheme="majorHAnsi" w:cstheme="majorHAnsi"/>
          <w:sz w:val="24"/>
          <w:szCs w:val="24"/>
        </w:rPr>
        <w:t xml:space="preserve">Seeing the </w:t>
      </w:r>
      <w:r w:rsidR="003E64E3" w:rsidRPr="009A34CE">
        <w:rPr>
          <w:rFonts w:asciiTheme="majorHAnsi" w:hAnsiTheme="majorHAnsi" w:cstheme="majorHAnsi"/>
          <w:sz w:val="24"/>
          <w:szCs w:val="24"/>
        </w:rPr>
        <w:t>practice</w:t>
      </w:r>
      <w:r w:rsidR="00AC33FD" w:rsidRPr="009A34CE">
        <w:rPr>
          <w:rFonts w:asciiTheme="majorHAnsi" w:hAnsiTheme="majorHAnsi" w:cstheme="majorHAnsi"/>
          <w:sz w:val="24"/>
          <w:szCs w:val="24"/>
        </w:rPr>
        <w:t xml:space="preserve"> of</w:t>
      </w:r>
      <w:r w:rsidR="00FE680F" w:rsidRPr="009A34CE">
        <w:rPr>
          <w:rFonts w:asciiTheme="majorHAnsi" w:hAnsiTheme="majorHAnsi" w:cstheme="majorHAnsi"/>
          <w:sz w:val="24"/>
          <w:szCs w:val="24"/>
        </w:rPr>
        <w:t xml:space="preserve"> RAG rating self-assessment in the classroom</w:t>
      </w:r>
      <w:r w:rsidR="00AC33FD" w:rsidRPr="009A34CE">
        <w:rPr>
          <w:rFonts w:asciiTheme="majorHAnsi" w:hAnsiTheme="majorHAnsi" w:cstheme="majorHAnsi"/>
          <w:sz w:val="24"/>
          <w:szCs w:val="24"/>
        </w:rPr>
        <w:t xml:space="preserve"> at the end of the lesson </w:t>
      </w:r>
      <w:r w:rsidR="00821866" w:rsidRPr="009A34CE">
        <w:rPr>
          <w:rFonts w:asciiTheme="majorHAnsi" w:hAnsiTheme="majorHAnsi" w:cstheme="majorHAnsi"/>
          <w:sz w:val="24"/>
          <w:szCs w:val="24"/>
        </w:rPr>
        <w:t>gave</w:t>
      </w:r>
      <w:r w:rsidR="00AC33FD" w:rsidRPr="009A34CE">
        <w:rPr>
          <w:rFonts w:asciiTheme="majorHAnsi" w:hAnsiTheme="majorHAnsi" w:cstheme="majorHAnsi"/>
          <w:sz w:val="24"/>
          <w:szCs w:val="24"/>
        </w:rPr>
        <w:t xml:space="preserve"> a </w:t>
      </w:r>
      <w:r w:rsidR="00FE680F" w:rsidRPr="009A34CE">
        <w:rPr>
          <w:rFonts w:asciiTheme="majorHAnsi" w:hAnsiTheme="majorHAnsi" w:cstheme="majorHAnsi"/>
          <w:sz w:val="24"/>
          <w:szCs w:val="24"/>
        </w:rPr>
        <w:t>very quick picture of where each child fe</w:t>
      </w:r>
      <w:r w:rsidR="00531298" w:rsidRPr="009A34CE">
        <w:rPr>
          <w:rFonts w:asciiTheme="majorHAnsi" w:hAnsiTheme="majorHAnsi" w:cstheme="majorHAnsi"/>
          <w:sz w:val="24"/>
          <w:szCs w:val="24"/>
        </w:rPr>
        <w:t>l</w:t>
      </w:r>
      <w:r w:rsidR="00821866" w:rsidRPr="009A34CE">
        <w:rPr>
          <w:rFonts w:asciiTheme="majorHAnsi" w:hAnsiTheme="majorHAnsi" w:cstheme="majorHAnsi"/>
          <w:sz w:val="24"/>
          <w:szCs w:val="24"/>
        </w:rPr>
        <w:t>t</w:t>
      </w:r>
      <w:r w:rsidR="00FE680F" w:rsidRPr="009A34CE">
        <w:rPr>
          <w:rFonts w:asciiTheme="majorHAnsi" w:hAnsiTheme="majorHAnsi" w:cstheme="majorHAnsi"/>
          <w:sz w:val="24"/>
          <w:szCs w:val="24"/>
        </w:rPr>
        <w:t xml:space="preserve"> they </w:t>
      </w:r>
      <w:r w:rsidR="00821866" w:rsidRPr="009A34CE">
        <w:rPr>
          <w:rFonts w:asciiTheme="majorHAnsi" w:hAnsiTheme="majorHAnsi" w:cstheme="majorHAnsi"/>
          <w:sz w:val="24"/>
          <w:szCs w:val="24"/>
        </w:rPr>
        <w:t>were</w:t>
      </w:r>
      <w:r w:rsidR="00FE680F" w:rsidRPr="009A34CE">
        <w:rPr>
          <w:rFonts w:asciiTheme="majorHAnsi" w:hAnsiTheme="majorHAnsi" w:cstheme="majorHAnsi"/>
          <w:sz w:val="24"/>
          <w:szCs w:val="24"/>
        </w:rPr>
        <w:t xml:space="preserve"> </w:t>
      </w:r>
      <w:r w:rsidR="00821866" w:rsidRPr="009A34CE">
        <w:rPr>
          <w:rFonts w:asciiTheme="majorHAnsi" w:hAnsiTheme="majorHAnsi" w:cstheme="majorHAnsi"/>
          <w:sz w:val="24"/>
          <w:szCs w:val="24"/>
        </w:rPr>
        <w:t>at</w:t>
      </w:r>
      <w:r w:rsidR="00FE680F" w:rsidRPr="009A34CE">
        <w:rPr>
          <w:rFonts w:asciiTheme="majorHAnsi" w:hAnsiTheme="majorHAnsi" w:cstheme="majorHAnsi"/>
          <w:sz w:val="24"/>
          <w:szCs w:val="24"/>
        </w:rPr>
        <w:t xml:space="preserve"> the end of the lesson</w:t>
      </w:r>
      <w:r w:rsidR="00F6160A" w:rsidRPr="009A34CE">
        <w:rPr>
          <w:rFonts w:asciiTheme="majorHAnsi" w:hAnsiTheme="majorHAnsi" w:cstheme="majorHAnsi"/>
          <w:sz w:val="24"/>
          <w:szCs w:val="24"/>
        </w:rPr>
        <w:t>, but are the resulting s</w:t>
      </w:r>
      <w:r w:rsidR="00975268" w:rsidRPr="009A34CE">
        <w:rPr>
          <w:rFonts w:asciiTheme="majorHAnsi" w:hAnsiTheme="majorHAnsi" w:cstheme="majorHAnsi"/>
          <w:sz w:val="24"/>
          <w:szCs w:val="24"/>
        </w:rPr>
        <w:t xml:space="preserve">tatistics </w:t>
      </w:r>
      <w:r w:rsidR="00AB244F" w:rsidRPr="009A34CE">
        <w:rPr>
          <w:rFonts w:asciiTheme="majorHAnsi" w:hAnsiTheme="majorHAnsi" w:cstheme="majorHAnsi"/>
          <w:sz w:val="24"/>
          <w:szCs w:val="24"/>
        </w:rPr>
        <w:t>reliable or even worthwhile?</w:t>
      </w:r>
      <w:r w:rsidR="00975268" w:rsidRPr="009A34CE">
        <w:rPr>
          <w:rFonts w:asciiTheme="majorHAnsi" w:hAnsiTheme="majorHAnsi" w:cstheme="majorHAnsi"/>
          <w:sz w:val="24"/>
          <w:szCs w:val="24"/>
        </w:rPr>
        <w:t xml:space="preserve">  </w:t>
      </w:r>
      <w:r w:rsidR="00560B32" w:rsidRPr="009A34CE">
        <w:rPr>
          <w:rFonts w:asciiTheme="majorHAnsi" w:hAnsiTheme="majorHAnsi" w:cstheme="majorHAnsi"/>
          <w:sz w:val="24"/>
          <w:szCs w:val="24"/>
        </w:rPr>
        <w:t>U</w:t>
      </w:r>
      <w:r w:rsidR="00FE680F" w:rsidRPr="009A34CE">
        <w:rPr>
          <w:rFonts w:asciiTheme="majorHAnsi" w:hAnsiTheme="majorHAnsi" w:cstheme="majorHAnsi"/>
          <w:sz w:val="24"/>
          <w:szCs w:val="24"/>
        </w:rPr>
        <w:t>s</w:t>
      </w:r>
      <w:r w:rsidR="00560B32" w:rsidRPr="009A34CE">
        <w:rPr>
          <w:rFonts w:asciiTheme="majorHAnsi" w:hAnsiTheme="majorHAnsi" w:cstheme="majorHAnsi"/>
          <w:sz w:val="24"/>
          <w:szCs w:val="24"/>
        </w:rPr>
        <w:t>ing</w:t>
      </w:r>
      <w:r w:rsidR="00FE680F" w:rsidRPr="009A34CE">
        <w:rPr>
          <w:rFonts w:asciiTheme="majorHAnsi" w:hAnsiTheme="majorHAnsi" w:cstheme="majorHAnsi"/>
          <w:sz w:val="24"/>
          <w:szCs w:val="24"/>
        </w:rPr>
        <w:t xml:space="preserve"> a whole-class approach to self-assessment</w:t>
      </w:r>
      <w:r w:rsidR="00560B32" w:rsidRPr="009A34CE">
        <w:rPr>
          <w:rFonts w:asciiTheme="majorHAnsi" w:hAnsiTheme="majorHAnsi" w:cstheme="majorHAnsi"/>
          <w:sz w:val="24"/>
          <w:szCs w:val="24"/>
        </w:rPr>
        <w:t>, as in RAG rating,</w:t>
      </w:r>
      <w:r w:rsidR="00FE680F" w:rsidRPr="009A34CE">
        <w:rPr>
          <w:rFonts w:asciiTheme="majorHAnsi" w:hAnsiTheme="majorHAnsi" w:cstheme="majorHAnsi"/>
          <w:sz w:val="24"/>
          <w:szCs w:val="24"/>
        </w:rPr>
        <w:t xml:space="preserve"> is also a method used regularly in </w:t>
      </w:r>
      <w:r w:rsidR="00560B32" w:rsidRPr="009A34CE">
        <w:rPr>
          <w:rFonts w:asciiTheme="majorHAnsi" w:hAnsiTheme="majorHAnsi" w:cstheme="majorHAnsi"/>
          <w:sz w:val="24"/>
          <w:szCs w:val="24"/>
        </w:rPr>
        <w:t xml:space="preserve">this </w:t>
      </w:r>
      <w:r w:rsidR="00B05711" w:rsidRPr="009A34CE">
        <w:rPr>
          <w:rFonts w:asciiTheme="majorHAnsi" w:hAnsiTheme="majorHAnsi" w:cstheme="majorHAnsi"/>
          <w:sz w:val="24"/>
          <w:szCs w:val="24"/>
        </w:rPr>
        <w:t>school setting</w:t>
      </w:r>
      <w:r w:rsidR="00560B32" w:rsidRPr="009A34CE">
        <w:rPr>
          <w:rFonts w:asciiTheme="majorHAnsi" w:hAnsiTheme="majorHAnsi" w:cstheme="majorHAnsi"/>
          <w:sz w:val="24"/>
          <w:szCs w:val="24"/>
        </w:rPr>
        <w:t xml:space="preserve"> (evidenced in questions answered in appendices)</w:t>
      </w:r>
      <w:r w:rsidR="00FE680F" w:rsidRPr="009A34CE">
        <w:rPr>
          <w:rFonts w:asciiTheme="majorHAnsi" w:hAnsiTheme="majorHAnsi" w:cstheme="majorHAnsi"/>
          <w:sz w:val="24"/>
          <w:szCs w:val="24"/>
        </w:rPr>
        <w:t xml:space="preserve"> but isn’t necessarily embraced as successful in all </w:t>
      </w:r>
      <w:r w:rsidR="002973D9" w:rsidRPr="009A34CE">
        <w:rPr>
          <w:rFonts w:asciiTheme="majorHAnsi" w:hAnsiTheme="majorHAnsi" w:cstheme="majorHAnsi"/>
          <w:sz w:val="24"/>
          <w:szCs w:val="24"/>
        </w:rPr>
        <w:t>places</w:t>
      </w:r>
      <w:r w:rsidR="00FE680F" w:rsidRPr="009A34CE">
        <w:rPr>
          <w:rFonts w:asciiTheme="majorHAnsi" w:hAnsiTheme="majorHAnsi" w:cstheme="majorHAnsi"/>
          <w:sz w:val="24"/>
          <w:szCs w:val="24"/>
        </w:rPr>
        <w:t xml:space="preserve"> of </w:t>
      </w:r>
      <w:r w:rsidR="00AE2B9B" w:rsidRPr="009A34CE">
        <w:rPr>
          <w:rFonts w:asciiTheme="majorHAnsi" w:hAnsiTheme="majorHAnsi" w:cstheme="majorHAnsi"/>
          <w:sz w:val="24"/>
          <w:szCs w:val="24"/>
        </w:rPr>
        <w:t>education</w:t>
      </w:r>
      <w:r w:rsidR="00FE680F" w:rsidRPr="009A34CE">
        <w:rPr>
          <w:rFonts w:asciiTheme="majorHAnsi" w:hAnsiTheme="majorHAnsi" w:cstheme="majorHAnsi"/>
          <w:sz w:val="24"/>
          <w:szCs w:val="24"/>
        </w:rPr>
        <w:t>.  There must be some consideration to the way children want to be seen by their peers and how this might affect their decision</w:t>
      </w:r>
      <w:r w:rsidR="002973D9" w:rsidRPr="009A34CE">
        <w:rPr>
          <w:rFonts w:asciiTheme="majorHAnsi" w:hAnsiTheme="majorHAnsi" w:cstheme="majorHAnsi"/>
          <w:sz w:val="24"/>
          <w:szCs w:val="24"/>
        </w:rPr>
        <w:t xml:space="preserve"> as to where to stand</w:t>
      </w:r>
      <w:r w:rsidR="00FE680F" w:rsidRPr="009A34CE">
        <w:rPr>
          <w:rFonts w:asciiTheme="majorHAnsi" w:hAnsiTheme="majorHAnsi" w:cstheme="majorHAnsi"/>
          <w:sz w:val="24"/>
          <w:szCs w:val="24"/>
        </w:rPr>
        <w:t xml:space="preserve">.  A </w:t>
      </w:r>
      <w:r w:rsidR="00091700" w:rsidRPr="009A34CE">
        <w:rPr>
          <w:rFonts w:asciiTheme="majorHAnsi" w:hAnsiTheme="majorHAnsi" w:cstheme="majorHAnsi"/>
          <w:sz w:val="24"/>
          <w:szCs w:val="24"/>
        </w:rPr>
        <w:t>journal article</w:t>
      </w:r>
      <w:r w:rsidR="00FE680F" w:rsidRPr="009A34CE">
        <w:rPr>
          <w:rFonts w:asciiTheme="majorHAnsi" w:hAnsiTheme="majorHAnsi" w:cstheme="majorHAnsi"/>
          <w:sz w:val="24"/>
          <w:szCs w:val="24"/>
        </w:rPr>
        <w:t xml:space="preserve"> </w:t>
      </w:r>
      <w:proofErr w:type="gramStart"/>
      <w:r w:rsidR="00091700" w:rsidRPr="009A34CE">
        <w:rPr>
          <w:rFonts w:asciiTheme="majorHAnsi" w:hAnsiTheme="majorHAnsi" w:cstheme="majorHAnsi"/>
          <w:sz w:val="24"/>
          <w:szCs w:val="24"/>
        </w:rPr>
        <w:t xml:space="preserve">on the </w:t>
      </w:r>
      <w:r w:rsidR="00950AD0" w:rsidRPr="009A34CE">
        <w:rPr>
          <w:rFonts w:asciiTheme="majorHAnsi" w:hAnsiTheme="majorHAnsi" w:cstheme="majorHAnsi"/>
          <w:sz w:val="24"/>
          <w:szCs w:val="24"/>
        </w:rPr>
        <w:t>subject of self-</w:t>
      </w:r>
      <w:proofErr w:type="gramEnd"/>
      <w:r w:rsidR="00950AD0" w:rsidRPr="009A34CE">
        <w:rPr>
          <w:rFonts w:asciiTheme="majorHAnsi" w:hAnsiTheme="majorHAnsi" w:cstheme="majorHAnsi"/>
          <w:sz w:val="24"/>
          <w:szCs w:val="24"/>
        </w:rPr>
        <w:t>assessment and self</w:t>
      </w:r>
      <w:r w:rsidR="00FD352D" w:rsidRPr="009A34CE">
        <w:rPr>
          <w:rFonts w:asciiTheme="majorHAnsi" w:hAnsiTheme="majorHAnsi" w:cstheme="majorHAnsi"/>
          <w:sz w:val="24"/>
          <w:szCs w:val="24"/>
        </w:rPr>
        <w:t>-regulated learning</w:t>
      </w:r>
      <w:r w:rsidR="00FE680F" w:rsidRPr="009A34CE">
        <w:rPr>
          <w:rFonts w:asciiTheme="majorHAnsi" w:hAnsiTheme="majorHAnsi" w:cstheme="majorHAnsi"/>
          <w:sz w:val="24"/>
          <w:szCs w:val="24"/>
        </w:rPr>
        <w:t xml:space="preserve"> says </w:t>
      </w:r>
    </w:p>
    <w:p w14:paraId="393CDB55" w14:textId="76E1B9DE"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w:t>
      </w:r>
      <w:proofErr w:type="gramStart"/>
      <w:r w:rsidRPr="009A34CE">
        <w:rPr>
          <w:rFonts w:asciiTheme="majorHAnsi" w:hAnsiTheme="majorHAnsi" w:cstheme="majorHAnsi"/>
          <w:sz w:val="24"/>
          <w:szCs w:val="24"/>
        </w:rPr>
        <w:t>….self</w:t>
      </w:r>
      <w:proofErr w:type="gramEnd"/>
      <w:r w:rsidRPr="009A34CE">
        <w:rPr>
          <w:rFonts w:asciiTheme="majorHAnsi" w:hAnsiTheme="majorHAnsi" w:cstheme="majorHAnsi"/>
          <w:sz w:val="24"/>
          <w:szCs w:val="24"/>
        </w:rPr>
        <w:t>-assessment is about students assessing their own work; not about signalling their perceived understanding to the teacher through “traffic lights” or evaluating their satisfaction with the instruction’</w:t>
      </w:r>
      <w:r w:rsidR="00091700" w:rsidRPr="009A34CE">
        <w:rPr>
          <w:rFonts w:asciiTheme="majorHAnsi" w:hAnsiTheme="majorHAnsi" w:cstheme="majorHAnsi"/>
          <w:sz w:val="24"/>
          <w:szCs w:val="24"/>
        </w:rPr>
        <w:t xml:space="preserve"> </w:t>
      </w:r>
      <w:r w:rsidR="00091700" w:rsidRPr="009A34CE">
        <w:rPr>
          <w:rFonts w:asciiTheme="majorHAnsi" w:hAnsiTheme="majorHAnsi" w:cstheme="majorHAnsi"/>
          <w:sz w:val="24"/>
          <w:szCs w:val="24"/>
        </w:rPr>
        <w:t xml:space="preserve">(Panadero, Jonsson and </w:t>
      </w:r>
      <w:proofErr w:type="spellStart"/>
      <w:r w:rsidR="00091700" w:rsidRPr="009A34CE">
        <w:rPr>
          <w:rFonts w:asciiTheme="majorHAnsi" w:hAnsiTheme="majorHAnsi" w:cstheme="majorHAnsi"/>
          <w:sz w:val="24"/>
          <w:szCs w:val="24"/>
        </w:rPr>
        <w:t>Botella</w:t>
      </w:r>
      <w:proofErr w:type="spellEnd"/>
      <w:r w:rsidR="00091700" w:rsidRPr="009A34CE">
        <w:rPr>
          <w:rFonts w:asciiTheme="majorHAnsi" w:hAnsiTheme="majorHAnsi" w:cstheme="majorHAnsi"/>
          <w:sz w:val="24"/>
          <w:szCs w:val="24"/>
        </w:rPr>
        <w:t>, 2017)</w:t>
      </w:r>
    </w:p>
    <w:p w14:paraId="6EB72BEF" w14:textId="280CF6E2" w:rsidR="00FE680F" w:rsidRPr="009A34CE" w:rsidRDefault="002973D9" w:rsidP="00FE680F">
      <w:pPr>
        <w:jc w:val="both"/>
        <w:rPr>
          <w:rFonts w:asciiTheme="majorHAnsi" w:hAnsiTheme="majorHAnsi" w:cstheme="majorHAnsi"/>
          <w:sz w:val="24"/>
          <w:szCs w:val="24"/>
        </w:rPr>
      </w:pPr>
      <w:r w:rsidRPr="009A34CE">
        <w:rPr>
          <w:rFonts w:asciiTheme="majorHAnsi" w:hAnsiTheme="majorHAnsi" w:cstheme="majorHAnsi"/>
          <w:sz w:val="24"/>
          <w:szCs w:val="24"/>
        </w:rPr>
        <w:t>However</w:t>
      </w:r>
      <w:r w:rsidR="00D36699" w:rsidRPr="009A34CE">
        <w:rPr>
          <w:rFonts w:asciiTheme="majorHAnsi" w:hAnsiTheme="majorHAnsi" w:cstheme="majorHAnsi"/>
          <w:sz w:val="24"/>
          <w:szCs w:val="24"/>
        </w:rPr>
        <w:t xml:space="preserve"> almost in contradiction to </w:t>
      </w:r>
      <w:r w:rsidR="00826F30" w:rsidRPr="009A34CE">
        <w:rPr>
          <w:rFonts w:asciiTheme="majorHAnsi" w:hAnsiTheme="majorHAnsi" w:cstheme="majorHAnsi"/>
          <w:sz w:val="24"/>
          <w:szCs w:val="24"/>
        </w:rPr>
        <w:t>itself, in</w:t>
      </w:r>
      <w:r w:rsidR="00FE680F" w:rsidRPr="009A34CE">
        <w:rPr>
          <w:rFonts w:asciiTheme="majorHAnsi" w:hAnsiTheme="majorHAnsi" w:cstheme="majorHAnsi"/>
          <w:sz w:val="24"/>
          <w:szCs w:val="24"/>
        </w:rPr>
        <w:t xml:space="preserve"> this same paper, the discussion certainly seems to point to the self-assessment being as important for the learner</w:t>
      </w:r>
      <w:r w:rsidR="00FD7667" w:rsidRPr="009A34CE">
        <w:rPr>
          <w:rFonts w:asciiTheme="majorHAnsi" w:hAnsiTheme="majorHAnsi" w:cstheme="majorHAnsi"/>
          <w:sz w:val="24"/>
          <w:szCs w:val="24"/>
        </w:rPr>
        <w:t>,</w:t>
      </w:r>
      <w:r w:rsidR="00FE680F" w:rsidRPr="009A34CE">
        <w:rPr>
          <w:rFonts w:asciiTheme="majorHAnsi" w:hAnsiTheme="majorHAnsi" w:cstheme="majorHAnsi"/>
          <w:sz w:val="24"/>
          <w:szCs w:val="24"/>
        </w:rPr>
        <w:t xml:space="preserve"> as it is for the teacher.</w:t>
      </w:r>
    </w:p>
    <w:p w14:paraId="041D6AC9" w14:textId="77777777"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 xml:space="preserve">‘Furthermore, self-assessment might increase the perceived capability among students, which could affect students’ self-efficacy’ (Andrade, Wang, Du &amp; </w:t>
      </w:r>
      <w:proofErr w:type="spellStart"/>
      <w:r w:rsidRPr="009A34CE">
        <w:rPr>
          <w:rFonts w:asciiTheme="majorHAnsi" w:hAnsiTheme="majorHAnsi" w:cstheme="majorHAnsi"/>
          <w:sz w:val="24"/>
          <w:szCs w:val="24"/>
        </w:rPr>
        <w:t>Akawi</w:t>
      </w:r>
      <w:proofErr w:type="spellEnd"/>
      <w:r w:rsidRPr="009A34CE">
        <w:rPr>
          <w:rFonts w:asciiTheme="majorHAnsi" w:hAnsiTheme="majorHAnsi" w:cstheme="majorHAnsi"/>
          <w:sz w:val="24"/>
          <w:szCs w:val="24"/>
        </w:rPr>
        <w:t>, 2009)</w:t>
      </w:r>
    </w:p>
    <w:p w14:paraId="6339BBCD" w14:textId="76805DB9" w:rsidR="00510C59" w:rsidRPr="009A34CE" w:rsidRDefault="00510C59" w:rsidP="00FE680F">
      <w:pPr>
        <w:jc w:val="both"/>
        <w:rPr>
          <w:rFonts w:asciiTheme="majorHAnsi" w:hAnsiTheme="majorHAnsi" w:cstheme="majorHAnsi"/>
          <w:sz w:val="24"/>
          <w:szCs w:val="24"/>
        </w:rPr>
      </w:pPr>
      <w:r w:rsidRPr="009A34CE">
        <w:rPr>
          <w:rFonts w:asciiTheme="majorHAnsi" w:hAnsiTheme="majorHAnsi" w:cstheme="majorHAnsi"/>
          <w:sz w:val="24"/>
          <w:szCs w:val="24"/>
        </w:rPr>
        <w:lastRenderedPageBreak/>
        <w:t xml:space="preserve">This idea could mean that although the results of a RAG rating system for the teacher </w:t>
      </w:r>
      <w:r w:rsidR="00280495" w:rsidRPr="009A34CE">
        <w:rPr>
          <w:rFonts w:asciiTheme="majorHAnsi" w:hAnsiTheme="majorHAnsi" w:cstheme="majorHAnsi"/>
          <w:sz w:val="24"/>
          <w:szCs w:val="24"/>
        </w:rPr>
        <w:t xml:space="preserve">are not worthwhile, they can in fact raise the esteem of the whole class, </w:t>
      </w:r>
      <w:r w:rsidR="00485C57" w:rsidRPr="009A34CE">
        <w:rPr>
          <w:rFonts w:asciiTheme="majorHAnsi" w:hAnsiTheme="majorHAnsi" w:cstheme="majorHAnsi"/>
          <w:sz w:val="24"/>
          <w:szCs w:val="24"/>
        </w:rPr>
        <w:t xml:space="preserve">boosting morale and positive work ethic </w:t>
      </w:r>
      <w:r w:rsidR="00E20622" w:rsidRPr="009A34CE">
        <w:rPr>
          <w:rFonts w:asciiTheme="majorHAnsi" w:hAnsiTheme="majorHAnsi" w:cstheme="majorHAnsi"/>
          <w:sz w:val="24"/>
          <w:szCs w:val="24"/>
        </w:rPr>
        <w:t xml:space="preserve">amongst </w:t>
      </w:r>
      <w:r w:rsidR="00485C57" w:rsidRPr="009A34CE">
        <w:rPr>
          <w:rFonts w:asciiTheme="majorHAnsi" w:hAnsiTheme="majorHAnsi" w:cstheme="majorHAnsi"/>
          <w:sz w:val="24"/>
          <w:szCs w:val="24"/>
        </w:rPr>
        <w:t xml:space="preserve">all </w:t>
      </w:r>
      <w:r w:rsidR="00E20622" w:rsidRPr="009A34CE">
        <w:rPr>
          <w:rFonts w:asciiTheme="majorHAnsi" w:hAnsiTheme="majorHAnsi" w:cstheme="majorHAnsi"/>
          <w:sz w:val="24"/>
          <w:szCs w:val="24"/>
        </w:rPr>
        <w:t xml:space="preserve">the </w:t>
      </w:r>
      <w:r w:rsidR="00485C57" w:rsidRPr="009A34CE">
        <w:rPr>
          <w:rFonts w:asciiTheme="majorHAnsi" w:hAnsiTheme="majorHAnsi" w:cstheme="majorHAnsi"/>
          <w:sz w:val="24"/>
          <w:szCs w:val="24"/>
        </w:rPr>
        <w:t>students</w:t>
      </w:r>
      <w:r w:rsidR="005E4AEF" w:rsidRPr="009A34CE">
        <w:rPr>
          <w:rFonts w:asciiTheme="majorHAnsi" w:hAnsiTheme="majorHAnsi" w:cstheme="majorHAnsi"/>
          <w:sz w:val="24"/>
          <w:szCs w:val="24"/>
        </w:rPr>
        <w:t>.</w:t>
      </w:r>
    </w:p>
    <w:p w14:paraId="77965757" w14:textId="0A5C3A61" w:rsidR="00FE680F" w:rsidRPr="009A34CE" w:rsidRDefault="00FE680F" w:rsidP="00FE680F">
      <w:pPr>
        <w:jc w:val="both"/>
        <w:rPr>
          <w:rFonts w:asciiTheme="majorHAnsi" w:hAnsiTheme="majorHAnsi" w:cstheme="majorHAnsi"/>
          <w:sz w:val="24"/>
          <w:szCs w:val="24"/>
        </w:rPr>
      </w:pPr>
      <w:r w:rsidRPr="009A34CE">
        <w:rPr>
          <w:rFonts w:asciiTheme="majorHAnsi" w:hAnsiTheme="majorHAnsi" w:cstheme="majorHAnsi"/>
          <w:sz w:val="24"/>
          <w:szCs w:val="24"/>
        </w:rPr>
        <w:t xml:space="preserve">Interestingly, </w:t>
      </w:r>
      <w:r w:rsidR="002F2F39" w:rsidRPr="009A34CE">
        <w:rPr>
          <w:rFonts w:asciiTheme="majorHAnsi" w:hAnsiTheme="majorHAnsi" w:cstheme="majorHAnsi"/>
          <w:sz w:val="24"/>
          <w:szCs w:val="24"/>
        </w:rPr>
        <w:t>the article also</w:t>
      </w:r>
      <w:r w:rsidR="0085249C" w:rsidRPr="009A34CE">
        <w:rPr>
          <w:rFonts w:asciiTheme="majorHAnsi" w:hAnsiTheme="majorHAnsi" w:cstheme="majorHAnsi"/>
          <w:sz w:val="24"/>
          <w:szCs w:val="24"/>
        </w:rPr>
        <w:t xml:space="preserve"> reads</w:t>
      </w:r>
      <w:r w:rsidRPr="009A34CE">
        <w:rPr>
          <w:rFonts w:asciiTheme="majorHAnsi" w:hAnsiTheme="majorHAnsi" w:cstheme="majorHAnsi"/>
          <w:sz w:val="24"/>
          <w:szCs w:val="24"/>
        </w:rPr>
        <w:t xml:space="preserve"> ‘as stated by Sadler (1989), it is </w:t>
      </w:r>
      <w:proofErr w:type="spellStart"/>
      <w:r w:rsidRPr="009A34CE">
        <w:rPr>
          <w:rFonts w:asciiTheme="majorHAnsi" w:hAnsiTheme="majorHAnsi" w:cstheme="majorHAnsi"/>
          <w:sz w:val="24"/>
          <w:szCs w:val="24"/>
        </w:rPr>
        <w:t>ulitimately</w:t>
      </w:r>
      <w:proofErr w:type="spellEnd"/>
      <w:r w:rsidRPr="009A34CE">
        <w:rPr>
          <w:rFonts w:asciiTheme="majorHAnsi" w:hAnsiTheme="majorHAnsi" w:cstheme="majorHAnsi"/>
          <w:sz w:val="24"/>
          <w:szCs w:val="24"/>
        </w:rPr>
        <w:t xml:space="preserve"> the student herself that </w:t>
      </w:r>
      <w:proofErr w:type="gramStart"/>
      <w:r w:rsidRPr="009A34CE">
        <w:rPr>
          <w:rFonts w:asciiTheme="majorHAnsi" w:hAnsiTheme="majorHAnsi" w:cstheme="majorHAnsi"/>
          <w:sz w:val="24"/>
          <w:szCs w:val="24"/>
        </w:rPr>
        <w:t>has to</w:t>
      </w:r>
      <w:proofErr w:type="gramEnd"/>
      <w:r w:rsidRPr="009A34CE">
        <w:rPr>
          <w:rFonts w:asciiTheme="majorHAnsi" w:hAnsiTheme="majorHAnsi" w:cstheme="majorHAnsi"/>
          <w:sz w:val="24"/>
          <w:szCs w:val="24"/>
        </w:rPr>
        <w:t xml:space="preserve"> “close the gap” between current performance (as revealed by assessment) and the desired standard.  A student who only follows the teachers’ prescription without understanding its purpose will not learn to monitor and self-adjust her work.’</w:t>
      </w:r>
      <w:r w:rsidR="00E34058" w:rsidRPr="009A34CE">
        <w:rPr>
          <w:rFonts w:asciiTheme="majorHAnsi" w:hAnsiTheme="majorHAnsi" w:cstheme="majorHAnsi"/>
          <w:sz w:val="24"/>
          <w:szCs w:val="24"/>
        </w:rPr>
        <w:t xml:space="preserve"> </w:t>
      </w:r>
      <w:r w:rsidR="00E34058" w:rsidRPr="009A34CE">
        <w:rPr>
          <w:rFonts w:asciiTheme="majorHAnsi" w:hAnsiTheme="majorHAnsi" w:cstheme="majorHAnsi"/>
          <w:sz w:val="24"/>
          <w:szCs w:val="24"/>
        </w:rPr>
        <w:t xml:space="preserve">(Panadero, Jonsson and </w:t>
      </w:r>
      <w:proofErr w:type="spellStart"/>
      <w:r w:rsidR="00E34058" w:rsidRPr="009A34CE">
        <w:rPr>
          <w:rFonts w:asciiTheme="majorHAnsi" w:hAnsiTheme="majorHAnsi" w:cstheme="majorHAnsi"/>
          <w:sz w:val="24"/>
          <w:szCs w:val="24"/>
        </w:rPr>
        <w:t>Botella</w:t>
      </w:r>
      <w:proofErr w:type="spellEnd"/>
      <w:r w:rsidR="00E34058" w:rsidRPr="009A34CE">
        <w:rPr>
          <w:rFonts w:asciiTheme="majorHAnsi" w:hAnsiTheme="majorHAnsi" w:cstheme="majorHAnsi"/>
          <w:sz w:val="24"/>
          <w:szCs w:val="24"/>
        </w:rPr>
        <w:t>, 2017)</w:t>
      </w:r>
    </w:p>
    <w:p w14:paraId="4ADAEED9" w14:textId="7CE5174C" w:rsidR="005E4AEF" w:rsidRPr="009A34CE" w:rsidRDefault="005E4AEF" w:rsidP="00FE680F">
      <w:pPr>
        <w:jc w:val="both"/>
        <w:rPr>
          <w:rFonts w:asciiTheme="majorHAnsi" w:hAnsiTheme="majorHAnsi" w:cstheme="majorHAnsi"/>
          <w:sz w:val="24"/>
          <w:szCs w:val="24"/>
        </w:rPr>
      </w:pPr>
      <w:r w:rsidRPr="009A34CE">
        <w:rPr>
          <w:rFonts w:asciiTheme="majorHAnsi" w:hAnsiTheme="majorHAnsi" w:cstheme="majorHAnsi"/>
          <w:sz w:val="24"/>
          <w:szCs w:val="24"/>
        </w:rPr>
        <w:t xml:space="preserve">The question </w:t>
      </w:r>
      <w:r w:rsidR="00F94DA8" w:rsidRPr="009A34CE">
        <w:rPr>
          <w:rFonts w:asciiTheme="majorHAnsi" w:hAnsiTheme="majorHAnsi" w:cstheme="majorHAnsi"/>
          <w:sz w:val="24"/>
          <w:szCs w:val="24"/>
        </w:rPr>
        <w:t>about</w:t>
      </w:r>
      <w:r w:rsidRPr="009A34CE">
        <w:rPr>
          <w:rFonts w:asciiTheme="majorHAnsi" w:hAnsiTheme="majorHAnsi" w:cstheme="majorHAnsi"/>
          <w:sz w:val="24"/>
          <w:szCs w:val="24"/>
        </w:rPr>
        <w:t xml:space="preserve"> self-assessment is not </w:t>
      </w:r>
      <w:r w:rsidR="0029167F" w:rsidRPr="009A34CE">
        <w:rPr>
          <w:rFonts w:asciiTheme="majorHAnsi" w:hAnsiTheme="majorHAnsi" w:cstheme="majorHAnsi"/>
          <w:sz w:val="24"/>
          <w:szCs w:val="24"/>
        </w:rPr>
        <w:t xml:space="preserve">whether to use it perhaps, </w:t>
      </w:r>
      <w:proofErr w:type="gramStart"/>
      <w:r w:rsidR="0029167F" w:rsidRPr="009A34CE">
        <w:rPr>
          <w:rFonts w:asciiTheme="majorHAnsi" w:hAnsiTheme="majorHAnsi" w:cstheme="majorHAnsi"/>
          <w:sz w:val="24"/>
          <w:szCs w:val="24"/>
        </w:rPr>
        <w:t>but,</w:t>
      </w:r>
      <w:proofErr w:type="gramEnd"/>
      <w:r w:rsidR="0029167F" w:rsidRPr="009A34CE">
        <w:rPr>
          <w:rFonts w:asciiTheme="majorHAnsi" w:hAnsiTheme="majorHAnsi" w:cstheme="majorHAnsi"/>
          <w:sz w:val="24"/>
          <w:szCs w:val="24"/>
        </w:rPr>
        <w:t xml:space="preserve"> who is benefitting from the </w:t>
      </w:r>
      <w:r w:rsidR="005063AF" w:rsidRPr="009A34CE">
        <w:rPr>
          <w:rFonts w:asciiTheme="majorHAnsi" w:hAnsiTheme="majorHAnsi" w:cstheme="majorHAnsi"/>
          <w:sz w:val="24"/>
          <w:szCs w:val="24"/>
        </w:rPr>
        <w:t>feedback from the assessment and how will this affect learning</w:t>
      </w:r>
      <w:r w:rsidR="00F94DA8" w:rsidRPr="009A34CE">
        <w:rPr>
          <w:rFonts w:asciiTheme="majorHAnsi" w:hAnsiTheme="majorHAnsi" w:cstheme="majorHAnsi"/>
          <w:sz w:val="24"/>
          <w:szCs w:val="24"/>
        </w:rPr>
        <w:t xml:space="preserve"> </w:t>
      </w:r>
      <w:r w:rsidR="00E9316C" w:rsidRPr="009A34CE">
        <w:rPr>
          <w:rFonts w:asciiTheme="majorHAnsi" w:hAnsiTheme="majorHAnsi" w:cstheme="majorHAnsi"/>
          <w:sz w:val="24"/>
          <w:szCs w:val="24"/>
        </w:rPr>
        <w:t>in</w:t>
      </w:r>
      <w:r w:rsidR="00F94DA8" w:rsidRPr="009A34CE">
        <w:rPr>
          <w:rFonts w:asciiTheme="majorHAnsi" w:hAnsiTheme="majorHAnsi" w:cstheme="majorHAnsi"/>
          <w:sz w:val="24"/>
          <w:szCs w:val="24"/>
        </w:rPr>
        <w:t xml:space="preserve"> the </w:t>
      </w:r>
      <w:r w:rsidR="002611CD" w:rsidRPr="009A34CE">
        <w:rPr>
          <w:rFonts w:asciiTheme="majorHAnsi" w:hAnsiTheme="majorHAnsi" w:cstheme="majorHAnsi"/>
          <w:sz w:val="24"/>
          <w:szCs w:val="24"/>
        </w:rPr>
        <w:t>today’s</w:t>
      </w:r>
      <w:r w:rsidR="00F94DA8" w:rsidRPr="009A34CE">
        <w:rPr>
          <w:rFonts w:asciiTheme="majorHAnsi" w:hAnsiTheme="majorHAnsi" w:cstheme="majorHAnsi"/>
          <w:sz w:val="24"/>
          <w:szCs w:val="24"/>
        </w:rPr>
        <w:t xml:space="preserve"> task</w:t>
      </w:r>
      <w:r w:rsidR="00B86991" w:rsidRPr="009A34CE">
        <w:rPr>
          <w:rFonts w:asciiTheme="majorHAnsi" w:hAnsiTheme="majorHAnsi" w:cstheme="majorHAnsi"/>
          <w:sz w:val="24"/>
          <w:szCs w:val="24"/>
        </w:rPr>
        <w:t>,</w:t>
      </w:r>
      <w:r w:rsidR="00F94DA8" w:rsidRPr="009A34CE">
        <w:rPr>
          <w:rFonts w:asciiTheme="majorHAnsi" w:hAnsiTheme="majorHAnsi" w:cstheme="majorHAnsi"/>
          <w:sz w:val="24"/>
          <w:szCs w:val="24"/>
        </w:rPr>
        <w:t xml:space="preserve"> </w:t>
      </w:r>
      <w:r w:rsidR="00B86991" w:rsidRPr="009A34CE">
        <w:rPr>
          <w:rFonts w:asciiTheme="majorHAnsi" w:hAnsiTheme="majorHAnsi" w:cstheme="majorHAnsi"/>
          <w:sz w:val="24"/>
          <w:szCs w:val="24"/>
        </w:rPr>
        <w:t xml:space="preserve">or more </w:t>
      </w:r>
      <w:r w:rsidR="00826F30" w:rsidRPr="009A34CE">
        <w:rPr>
          <w:rFonts w:asciiTheme="majorHAnsi" w:hAnsiTheme="majorHAnsi" w:cstheme="majorHAnsi"/>
          <w:sz w:val="24"/>
          <w:szCs w:val="24"/>
        </w:rPr>
        <w:t>interestingly, future</w:t>
      </w:r>
      <w:r w:rsidR="00F94DA8" w:rsidRPr="009A34CE">
        <w:rPr>
          <w:rFonts w:asciiTheme="majorHAnsi" w:hAnsiTheme="majorHAnsi" w:cstheme="majorHAnsi"/>
          <w:sz w:val="24"/>
          <w:szCs w:val="24"/>
        </w:rPr>
        <w:t xml:space="preserve"> tasks?</w:t>
      </w:r>
    </w:p>
    <w:p w14:paraId="690466C6" w14:textId="77777777" w:rsidR="00FE680F" w:rsidRPr="009A34CE" w:rsidRDefault="00FE680F" w:rsidP="00654E25">
      <w:pPr>
        <w:rPr>
          <w:rFonts w:asciiTheme="majorHAnsi" w:hAnsiTheme="majorHAnsi" w:cstheme="majorHAnsi"/>
          <w:sz w:val="24"/>
          <w:szCs w:val="24"/>
          <w:u w:val="single"/>
        </w:rPr>
      </w:pPr>
    </w:p>
    <w:p w14:paraId="5D37FE84" w14:textId="43C3C2CD" w:rsidR="0020714D" w:rsidRPr="009A34CE" w:rsidRDefault="00056186" w:rsidP="00654E25">
      <w:pPr>
        <w:rPr>
          <w:rFonts w:asciiTheme="majorHAnsi" w:hAnsiTheme="majorHAnsi" w:cstheme="majorHAnsi"/>
          <w:sz w:val="24"/>
          <w:szCs w:val="24"/>
          <w:u w:val="single"/>
        </w:rPr>
      </w:pPr>
      <w:r w:rsidRPr="009A34CE">
        <w:rPr>
          <w:rFonts w:asciiTheme="majorHAnsi" w:hAnsiTheme="majorHAnsi" w:cstheme="majorHAnsi"/>
          <w:sz w:val="24"/>
          <w:szCs w:val="24"/>
          <w:u w:val="single"/>
        </w:rPr>
        <w:t>Evaluation and Next Steps</w:t>
      </w:r>
    </w:p>
    <w:p w14:paraId="11007073" w14:textId="58B37B85" w:rsidR="00056186" w:rsidRPr="009A34CE" w:rsidRDefault="00056186" w:rsidP="00056186">
      <w:pPr>
        <w:jc w:val="both"/>
        <w:rPr>
          <w:rFonts w:asciiTheme="majorHAnsi" w:hAnsiTheme="majorHAnsi" w:cstheme="majorHAnsi"/>
          <w:sz w:val="24"/>
          <w:szCs w:val="24"/>
        </w:rPr>
      </w:pPr>
      <w:r w:rsidRPr="009A34CE">
        <w:rPr>
          <w:rFonts w:asciiTheme="majorHAnsi" w:hAnsiTheme="majorHAnsi" w:cstheme="majorHAnsi"/>
          <w:sz w:val="24"/>
          <w:szCs w:val="24"/>
        </w:rPr>
        <w:t xml:space="preserve">During my observation and subsequent research and reflection, </w:t>
      </w:r>
      <w:proofErr w:type="gramStart"/>
      <w:r w:rsidRPr="009A34CE">
        <w:rPr>
          <w:rFonts w:asciiTheme="majorHAnsi" w:hAnsiTheme="majorHAnsi" w:cstheme="majorHAnsi"/>
          <w:sz w:val="24"/>
          <w:szCs w:val="24"/>
        </w:rPr>
        <w:t>a number of</w:t>
      </w:r>
      <w:proofErr w:type="gramEnd"/>
      <w:r w:rsidRPr="009A34CE">
        <w:rPr>
          <w:rFonts w:asciiTheme="majorHAnsi" w:hAnsiTheme="majorHAnsi" w:cstheme="majorHAnsi"/>
          <w:sz w:val="24"/>
          <w:szCs w:val="24"/>
        </w:rPr>
        <w:t xml:space="preserve"> interesting things have presented themselves.  </w:t>
      </w:r>
      <w:proofErr w:type="gramStart"/>
      <w:r w:rsidRPr="009A34CE">
        <w:rPr>
          <w:rFonts w:asciiTheme="majorHAnsi" w:hAnsiTheme="majorHAnsi" w:cstheme="majorHAnsi"/>
          <w:sz w:val="24"/>
          <w:szCs w:val="24"/>
        </w:rPr>
        <w:t>It is clear that using</w:t>
      </w:r>
      <w:proofErr w:type="gramEnd"/>
      <w:r w:rsidRPr="009A34CE">
        <w:rPr>
          <w:rFonts w:asciiTheme="majorHAnsi" w:hAnsiTheme="majorHAnsi" w:cstheme="majorHAnsi"/>
          <w:sz w:val="24"/>
          <w:szCs w:val="24"/>
        </w:rPr>
        <w:t xml:space="preserve"> a </w:t>
      </w:r>
      <w:r w:rsidR="0073205E" w:rsidRPr="009A34CE">
        <w:rPr>
          <w:rFonts w:asciiTheme="majorHAnsi" w:hAnsiTheme="majorHAnsi" w:cstheme="majorHAnsi"/>
          <w:sz w:val="24"/>
          <w:szCs w:val="24"/>
        </w:rPr>
        <w:t>varied and diverse</w:t>
      </w:r>
      <w:r w:rsidRPr="009A34CE">
        <w:rPr>
          <w:rFonts w:asciiTheme="majorHAnsi" w:hAnsiTheme="majorHAnsi" w:cstheme="majorHAnsi"/>
          <w:sz w:val="24"/>
          <w:szCs w:val="24"/>
        </w:rPr>
        <w:t xml:space="preserve"> approach to assessment is not advisable, but essential, allowing the teacher and the student to benefit</w:t>
      </w:r>
      <w:r w:rsidR="00556F98" w:rsidRPr="009A34CE">
        <w:rPr>
          <w:rFonts w:asciiTheme="majorHAnsi" w:hAnsiTheme="majorHAnsi" w:cstheme="majorHAnsi"/>
          <w:sz w:val="24"/>
          <w:szCs w:val="24"/>
        </w:rPr>
        <w:t xml:space="preserve"> from the results</w:t>
      </w:r>
      <w:r w:rsidRPr="009A34CE">
        <w:rPr>
          <w:rFonts w:asciiTheme="majorHAnsi" w:hAnsiTheme="majorHAnsi" w:cstheme="majorHAnsi"/>
          <w:sz w:val="24"/>
          <w:szCs w:val="24"/>
        </w:rPr>
        <w:t xml:space="preserve">.  Finding the methods that work in a particular setting </w:t>
      </w:r>
      <w:r w:rsidR="00BC364C" w:rsidRPr="009A34CE">
        <w:rPr>
          <w:rFonts w:asciiTheme="majorHAnsi" w:hAnsiTheme="majorHAnsi" w:cstheme="majorHAnsi"/>
          <w:sz w:val="24"/>
          <w:szCs w:val="24"/>
        </w:rPr>
        <w:t>is</w:t>
      </w:r>
      <w:r w:rsidRPr="009A34CE">
        <w:rPr>
          <w:rFonts w:asciiTheme="majorHAnsi" w:hAnsiTheme="majorHAnsi" w:cstheme="majorHAnsi"/>
          <w:sz w:val="24"/>
          <w:szCs w:val="24"/>
        </w:rPr>
        <w:t xml:space="preserve"> a subject worth researching carefully</w:t>
      </w:r>
      <w:r w:rsidR="006C020C" w:rsidRPr="009A34CE">
        <w:rPr>
          <w:rFonts w:asciiTheme="majorHAnsi" w:hAnsiTheme="majorHAnsi" w:cstheme="majorHAnsi"/>
          <w:sz w:val="24"/>
          <w:szCs w:val="24"/>
        </w:rPr>
        <w:t>, so that</w:t>
      </w:r>
      <w:r w:rsidR="00DF027C" w:rsidRPr="009A34CE">
        <w:rPr>
          <w:rFonts w:asciiTheme="majorHAnsi" w:hAnsiTheme="majorHAnsi" w:cstheme="majorHAnsi"/>
          <w:sz w:val="24"/>
          <w:szCs w:val="24"/>
        </w:rPr>
        <w:t xml:space="preserve"> a</w:t>
      </w:r>
      <w:r w:rsidR="006C020C" w:rsidRPr="009A34CE">
        <w:rPr>
          <w:rFonts w:asciiTheme="majorHAnsi" w:hAnsiTheme="majorHAnsi" w:cstheme="majorHAnsi"/>
          <w:sz w:val="24"/>
          <w:szCs w:val="24"/>
        </w:rPr>
        <w:t xml:space="preserve"> </w:t>
      </w:r>
      <w:r w:rsidR="00A32812" w:rsidRPr="009A34CE">
        <w:rPr>
          <w:rFonts w:asciiTheme="majorHAnsi" w:hAnsiTheme="majorHAnsi" w:cstheme="majorHAnsi"/>
          <w:sz w:val="24"/>
          <w:szCs w:val="24"/>
        </w:rPr>
        <w:t>broad and multi-angle</w:t>
      </w:r>
      <w:r w:rsidR="00DF027C" w:rsidRPr="009A34CE">
        <w:rPr>
          <w:rFonts w:asciiTheme="majorHAnsi" w:hAnsiTheme="majorHAnsi" w:cstheme="majorHAnsi"/>
          <w:sz w:val="24"/>
          <w:szCs w:val="24"/>
        </w:rPr>
        <w:t>d</w:t>
      </w:r>
      <w:r w:rsidR="00A32812" w:rsidRPr="009A34CE">
        <w:rPr>
          <w:rFonts w:asciiTheme="majorHAnsi" w:hAnsiTheme="majorHAnsi" w:cstheme="majorHAnsi"/>
          <w:sz w:val="24"/>
          <w:szCs w:val="24"/>
        </w:rPr>
        <w:t xml:space="preserve"> </w:t>
      </w:r>
      <w:r w:rsidR="00DF027C" w:rsidRPr="009A34CE">
        <w:rPr>
          <w:rFonts w:asciiTheme="majorHAnsi" w:hAnsiTheme="majorHAnsi" w:cstheme="majorHAnsi"/>
          <w:sz w:val="24"/>
          <w:szCs w:val="24"/>
        </w:rPr>
        <w:t xml:space="preserve">learning </w:t>
      </w:r>
      <w:r w:rsidR="00A32812" w:rsidRPr="009A34CE">
        <w:rPr>
          <w:rFonts w:asciiTheme="majorHAnsi" w:hAnsiTheme="majorHAnsi" w:cstheme="majorHAnsi"/>
          <w:sz w:val="24"/>
          <w:szCs w:val="24"/>
        </w:rPr>
        <w:t>picture can be produced</w:t>
      </w:r>
      <w:r w:rsidR="00223ABC" w:rsidRPr="009A34CE">
        <w:rPr>
          <w:rFonts w:asciiTheme="majorHAnsi" w:hAnsiTheme="majorHAnsi" w:cstheme="majorHAnsi"/>
          <w:sz w:val="24"/>
          <w:szCs w:val="24"/>
        </w:rPr>
        <w:t xml:space="preserve"> for individual children and groups of children</w:t>
      </w:r>
      <w:r w:rsidRPr="009A34CE">
        <w:rPr>
          <w:rFonts w:asciiTheme="majorHAnsi" w:hAnsiTheme="majorHAnsi" w:cstheme="majorHAnsi"/>
          <w:sz w:val="24"/>
          <w:szCs w:val="24"/>
        </w:rPr>
        <w:t xml:space="preserve">.  I imagine that a method might appear to be a good idea when it is at planning </w:t>
      </w:r>
      <w:r w:rsidR="00826F30" w:rsidRPr="009A34CE">
        <w:rPr>
          <w:rFonts w:asciiTheme="majorHAnsi" w:hAnsiTheme="majorHAnsi" w:cstheme="majorHAnsi"/>
          <w:sz w:val="24"/>
          <w:szCs w:val="24"/>
        </w:rPr>
        <w:t>stage but</w:t>
      </w:r>
      <w:r w:rsidRPr="009A34CE">
        <w:rPr>
          <w:rFonts w:asciiTheme="majorHAnsi" w:hAnsiTheme="majorHAnsi" w:cstheme="majorHAnsi"/>
          <w:sz w:val="24"/>
          <w:szCs w:val="24"/>
        </w:rPr>
        <w:t xml:space="preserve"> could reveal itself to be too susceptible to factors that invalidate the outcome </w:t>
      </w:r>
      <w:proofErr w:type="spellStart"/>
      <w:r w:rsidRPr="009A34CE">
        <w:rPr>
          <w:rFonts w:asciiTheme="majorHAnsi" w:hAnsiTheme="majorHAnsi" w:cstheme="majorHAnsi"/>
          <w:sz w:val="24"/>
          <w:szCs w:val="24"/>
        </w:rPr>
        <w:t>e.g</w:t>
      </w:r>
      <w:proofErr w:type="spellEnd"/>
      <w:r w:rsidRPr="009A34CE">
        <w:rPr>
          <w:rFonts w:asciiTheme="majorHAnsi" w:hAnsiTheme="majorHAnsi" w:cstheme="majorHAnsi"/>
          <w:sz w:val="24"/>
          <w:szCs w:val="24"/>
        </w:rPr>
        <w:t xml:space="preserve"> a learner doing something as that is what their friend is doing.</w:t>
      </w:r>
      <w:r w:rsidR="00846EE3" w:rsidRPr="009A34CE">
        <w:rPr>
          <w:rFonts w:asciiTheme="majorHAnsi" w:hAnsiTheme="majorHAnsi" w:cstheme="majorHAnsi"/>
          <w:sz w:val="24"/>
          <w:szCs w:val="24"/>
        </w:rPr>
        <w:t xml:space="preserve">  </w:t>
      </w:r>
      <w:r w:rsidR="00826F30" w:rsidRPr="009A34CE">
        <w:rPr>
          <w:rFonts w:asciiTheme="majorHAnsi" w:hAnsiTheme="majorHAnsi" w:cstheme="majorHAnsi"/>
          <w:sz w:val="24"/>
          <w:szCs w:val="24"/>
        </w:rPr>
        <w:t>Therefore,</w:t>
      </w:r>
      <w:r w:rsidR="00846EE3" w:rsidRPr="009A34CE">
        <w:rPr>
          <w:rFonts w:asciiTheme="majorHAnsi" w:hAnsiTheme="majorHAnsi" w:cstheme="majorHAnsi"/>
          <w:sz w:val="24"/>
          <w:szCs w:val="24"/>
        </w:rPr>
        <w:t xml:space="preserve"> it is worth being openminded to what might come </w:t>
      </w:r>
      <w:r w:rsidR="00A42AA3" w:rsidRPr="009A34CE">
        <w:rPr>
          <w:rFonts w:asciiTheme="majorHAnsi" w:hAnsiTheme="majorHAnsi" w:cstheme="majorHAnsi"/>
          <w:sz w:val="24"/>
          <w:szCs w:val="24"/>
        </w:rPr>
        <w:t xml:space="preserve">from a variety of </w:t>
      </w:r>
      <w:r w:rsidR="00225ABF" w:rsidRPr="009A34CE">
        <w:rPr>
          <w:rFonts w:asciiTheme="majorHAnsi" w:hAnsiTheme="majorHAnsi" w:cstheme="majorHAnsi"/>
          <w:sz w:val="24"/>
          <w:szCs w:val="24"/>
        </w:rPr>
        <w:t>inquiries.</w:t>
      </w:r>
      <w:r w:rsidR="00A42AA3" w:rsidRPr="009A34CE">
        <w:rPr>
          <w:rFonts w:asciiTheme="majorHAnsi" w:hAnsiTheme="majorHAnsi" w:cstheme="majorHAnsi"/>
          <w:sz w:val="24"/>
          <w:szCs w:val="24"/>
        </w:rPr>
        <w:t xml:space="preserve"> </w:t>
      </w:r>
      <w:r w:rsidRPr="009A34CE">
        <w:rPr>
          <w:rFonts w:asciiTheme="majorHAnsi" w:hAnsiTheme="majorHAnsi" w:cstheme="majorHAnsi"/>
          <w:sz w:val="24"/>
          <w:szCs w:val="24"/>
        </w:rPr>
        <w:t xml:space="preserve">  While a</w:t>
      </w:r>
      <w:r w:rsidR="00F61328" w:rsidRPr="009A34CE">
        <w:rPr>
          <w:rFonts w:asciiTheme="majorHAnsi" w:hAnsiTheme="majorHAnsi" w:cstheme="majorHAnsi"/>
          <w:sz w:val="24"/>
          <w:szCs w:val="24"/>
        </w:rPr>
        <w:t>s</w:t>
      </w:r>
      <w:r w:rsidRPr="009A34CE">
        <w:rPr>
          <w:rFonts w:asciiTheme="majorHAnsi" w:hAnsiTheme="majorHAnsi" w:cstheme="majorHAnsi"/>
          <w:sz w:val="24"/>
          <w:szCs w:val="24"/>
        </w:rPr>
        <w:t xml:space="preserve">sessment techniques can be valuable measures when used consistently, I don’t feel that the instinct of the teacher should be underplayed or disregarded.  A teacher can often </w:t>
      </w:r>
      <w:r w:rsidRPr="009A34CE">
        <w:rPr>
          <w:rFonts w:asciiTheme="majorHAnsi" w:hAnsiTheme="majorHAnsi" w:cstheme="majorHAnsi"/>
          <w:i/>
          <w:iCs/>
          <w:sz w:val="24"/>
          <w:szCs w:val="24"/>
        </w:rPr>
        <w:t>read a room</w:t>
      </w:r>
      <w:r w:rsidRPr="009A34CE">
        <w:rPr>
          <w:rFonts w:asciiTheme="majorHAnsi" w:hAnsiTheme="majorHAnsi" w:cstheme="majorHAnsi"/>
          <w:sz w:val="24"/>
          <w:szCs w:val="24"/>
        </w:rPr>
        <w:t>, knowing the extenuating circumstances, and change direction to suit the learner</w:t>
      </w:r>
      <w:r w:rsidR="005F2DE6" w:rsidRPr="009A34CE">
        <w:rPr>
          <w:rFonts w:asciiTheme="majorHAnsi" w:hAnsiTheme="majorHAnsi" w:cstheme="majorHAnsi"/>
          <w:sz w:val="24"/>
          <w:szCs w:val="24"/>
        </w:rPr>
        <w:t>s</w:t>
      </w:r>
      <w:r w:rsidR="00BC6282" w:rsidRPr="009A34CE">
        <w:rPr>
          <w:rFonts w:asciiTheme="majorHAnsi" w:hAnsiTheme="majorHAnsi" w:cstheme="majorHAnsi"/>
          <w:sz w:val="24"/>
          <w:szCs w:val="24"/>
        </w:rPr>
        <w:t>.</w:t>
      </w:r>
      <w:r w:rsidRPr="009A34CE">
        <w:rPr>
          <w:rFonts w:asciiTheme="majorHAnsi" w:hAnsiTheme="majorHAnsi" w:cstheme="majorHAnsi"/>
          <w:sz w:val="24"/>
          <w:szCs w:val="24"/>
        </w:rPr>
        <w:t xml:space="preserve"> </w:t>
      </w:r>
      <w:r w:rsidR="00BC6282" w:rsidRPr="009A34CE">
        <w:rPr>
          <w:rFonts w:asciiTheme="majorHAnsi" w:hAnsiTheme="majorHAnsi" w:cstheme="majorHAnsi"/>
          <w:sz w:val="24"/>
          <w:szCs w:val="24"/>
        </w:rPr>
        <w:t xml:space="preserve"> A</w:t>
      </w:r>
      <w:r w:rsidRPr="009A34CE">
        <w:rPr>
          <w:rFonts w:asciiTheme="majorHAnsi" w:hAnsiTheme="majorHAnsi" w:cstheme="majorHAnsi"/>
          <w:sz w:val="24"/>
          <w:szCs w:val="24"/>
        </w:rPr>
        <w:t>n assessment cannot account for changing conditions</w:t>
      </w:r>
      <w:r w:rsidR="00796CAD" w:rsidRPr="009A34CE">
        <w:rPr>
          <w:rFonts w:asciiTheme="majorHAnsi" w:hAnsiTheme="majorHAnsi" w:cstheme="majorHAnsi"/>
          <w:sz w:val="24"/>
          <w:szCs w:val="24"/>
        </w:rPr>
        <w:t xml:space="preserve"> in a child,</w:t>
      </w:r>
      <w:r w:rsidRPr="009A34CE">
        <w:rPr>
          <w:rFonts w:asciiTheme="majorHAnsi" w:hAnsiTheme="majorHAnsi" w:cstheme="majorHAnsi"/>
          <w:sz w:val="24"/>
          <w:szCs w:val="24"/>
        </w:rPr>
        <w:t xml:space="preserve"> in a </w:t>
      </w:r>
      <w:r w:rsidR="005F2DE6" w:rsidRPr="009A34CE">
        <w:rPr>
          <w:rFonts w:asciiTheme="majorHAnsi" w:hAnsiTheme="majorHAnsi" w:cstheme="majorHAnsi"/>
          <w:sz w:val="24"/>
          <w:szCs w:val="24"/>
        </w:rPr>
        <w:t>classroom, weather</w:t>
      </w:r>
      <w:r w:rsidR="009D23BB" w:rsidRPr="009A34CE">
        <w:rPr>
          <w:rFonts w:asciiTheme="majorHAnsi" w:hAnsiTheme="majorHAnsi" w:cstheme="majorHAnsi"/>
          <w:sz w:val="24"/>
          <w:szCs w:val="24"/>
        </w:rPr>
        <w:t xml:space="preserve"> and so on</w:t>
      </w:r>
      <w:r w:rsidRPr="009A34CE">
        <w:rPr>
          <w:rFonts w:asciiTheme="majorHAnsi" w:hAnsiTheme="majorHAnsi" w:cstheme="majorHAnsi"/>
          <w:sz w:val="24"/>
          <w:szCs w:val="24"/>
        </w:rPr>
        <w:t>.  During the observation</w:t>
      </w:r>
      <w:r w:rsidR="00446712" w:rsidRPr="009A34CE">
        <w:rPr>
          <w:rFonts w:asciiTheme="majorHAnsi" w:hAnsiTheme="majorHAnsi" w:cstheme="majorHAnsi"/>
          <w:sz w:val="24"/>
          <w:szCs w:val="24"/>
        </w:rPr>
        <w:t>,</w:t>
      </w:r>
      <w:r w:rsidRPr="009A34CE">
        <w:rPr>
          <w:rFonts w:asciiTheme="majorHAnsi" w:hAnsiTheme="majorHAnsi" w:cstheme="majorHAnsi"/>
          <w:sz w:val="24"/>
          <w:szCs w:val="24"/>
        </w:rPr>
        <w:t xml:space="preserve"> this was visible when the children returned from a windy outdoor playtime and were unsettled and </w:t>
      </w:r>
      <w:r w:rsidR="00446712" w:rsidRPr="009A34CE">
        <w:rPr>
          <w:rFonts w:asciiTheme="majorHAnsi" w:hAnsiTheme="majorHAnsi" w:cstheme="majorHAnsi"/>
          <w:sz w:val="24"/>
          <w:szCs w:val="24"/>
        </w:rPr>
        <w:t xml:space="preserve">looked </w:t>
      </w:r>
      <w:r w:rsidRPr="009A34CE">
        <w:rPr>
          <w:rFonts w:asciiTheme="majorHAnsi" w:hAnsiTheme="majorHAnsi" w:cstheme="majorHAnsi"/>
          <w:sz w:val="24"/>
          <w:szCs w:val="24"/>
        </w:rPr>
        <w:t xml:space="preserve">unlikely to slot back </w:t>
      </w:r>
      <w:r w:rsidR="00F127F8" w:rsidRPr="009A34CE">
        <w:rPr>
          <w:rFonts w:asciiTheme="majorHAnsi" w:hAnsiTheme="majorHAnsi" w:cstheme="majorHAnsi"/>
          <w:sz w:val="24"/>
          <w:szCs w:val="24"/>
        </w:rPr>
        <w:t>into</w:t>
      </w:r>
      <w:r w:rsidR="00C251B9" w:rsidRPr="009A34CE">
        <w:rPr>
          <w:rFonts w:asciiTheme="majorHAnsi" w:hAnsiTheme="majorHAnsi" w:cstheme="majorHAnsi"/>
          <w:sz w:val="24"/>
          <w:szCs w:val="24"/>
        </w:rPr>
        <w:t xml:space="preserve"> the task at hand</w:t>
      </w:r>
      <w:r w:rsidRPr="009A34CE">
        <w:rPr>
          <w:rFonts w:asciiTheme="majorHAnsi" w:hAnsiTheme="majorHAnsi" w:cstheme="majorHAnsi"/>
          <w:sz w:val="24"/>
          <w:szCs w:val="24"/>
        </w:rPr>
        <w:t xml:space="preserve">.  The teacher made an </w:t>
      </w:r>
      <w:r w:rsidR="00C251B9" w:rsidRPr="009A34CE">
        <w:rPr>
          <w:rFonts w:asciiTheme="majorHAnsi" w:hAnsiTheme="majorHAnsi" w:cstheme="majorHAnsi"/>
          <w:sz w:val="24"/>
          <w:szCs w:val="24"/>
        </w:rPr>
        <w:t>on-the-spot</w:t>
      </w:r>
      <w:r w:rsidRPr="009A34CE">
        <w:rPr>
          <w:rFonts w:asciiTheme="majorHAnsi" w:hAnsiTheme="majorHAnsi" w:cstheme="majorHAnsi"/>
          <w:sz w:val="24"/>
          <w:szCs w:val="24"/>
        </w:rPr>
        <w:t xml:space="preserve"> decision to address the situation</w:t>
      </w:r>
      <w:r w:rsidR="00C251B9" w:rsidRPr="009A34CE">
        <w:rPr>
          <w:rFonts w:asciiTheme="majorHAnsi" w:hAnsiTheme="majorHAnsi" w:cstheme="majorHAnsi"/>
          <w:sz w:val="24"/>
          <w:szCs w:val="24"/>
        </w:rPr>
        <w:t>,</w:t>
      </w:r>
      <w:r w:rsidRPr="009A34CE">
        <w:rPr>
          <w:rFonts w:asciiTheme="majorHAnsi" w:hAnsiTheme="majorHAnsi" w:cstheme="majorHAnsi"/>
          <w:sz w:val="24"/>
          <w:szCs w:val="24"/>
        </w:rPr>
        <w:t xml:space="preserve"> by calling the children back to the carpet, rather than trying to carry on regardless</w:t>
      </w:r>
      <w:r w:rsidR="001A093B" w:rsidRPr="009A34CE">
        <w:rPr>
          <w:rFonts w:asciiTheme="majorHAnsi" w:hAnsiTheme="majorHAnsi" w:cstheme="majorHAnsi"/>
          <w:sz w:val="24"/>
          <w:szCs w:val="24"/>
        </w:rPr>
        <w:t xml:space="preserve"> hoping that the mood would change</w:t>
      </w:r>
      <w:r w:rsidR="00605B88" w:rsidRPr="009A34CE">
        <w:rPr>
          <w:rFonts w:asciiTheme="majorHAnsi" w:hAnsiTheme="majorHAnsi" w:cstheme="majorHAnsi"/>
          <w:sz w:val="24"/>
          <w:szCs w:val="24"/>
        </w:rPr>
        <w:t>.</w:t>
      </w:r>
      <w:r w:rsidR="00CA4BA3" w:rsidRPr="009A34CE">
        <w:rPr>
          <w:rFonts w:asciiTheme="majorHAnsi" w:hAnsiTheme="majorHAnsi" w:cstheme="majorHAnsi"/>
          <w:sz w:val="24"/>
          <w:szCs w:val="24"/>
        </w:rPr>
        <w:t xml:space="preserve"> (</w:t>
      </w:r>
      <w:proofErr w:type="gramStart"/>
      <w:r w:rsidR="00CA4BA3" w:rsidRPr="009A34CE">
        <w:rPr>
          <w:rFonts w:asciiTheme="majorHAnsi" w:hAnsiTheme="majorHAnsi" w:cstheme="majorHAnsi"/>
          <w:sz w:val="24"/>
          <w:szCs w:val="24"/>
        </w:rPr>
        <w:t>notes</w:t>
      </w:r>
      <w:proofErr w:type="gramEnd"/>
      <w:r w:rsidR="00CA4BA3" w:rsidRPr="009A34CE">
        <w:rPr>
          <w:rFonts w:asciiTheme="majorHAnsi" w:hAnsiTheme="majorHAnsi" w:cstheme="majorHAnsi"/>
          <w:sz w:val="24"/>
          <w:szCs w:val="24"/>
        </w:rPr>
        <w:t xml:space="preserve"> included in appendices)</w:t>
      </w:r>
    </w:p>
    <w:p w14:paraId="58E6ADCA" w14:textId="20DAD12A" w:rsidR="00056186" w:rsidRPr="009A34CE" w:rsidRDefault="00056186" w:rsidP="00056186">
      <w:pPr>
        <w:jc w:val="both"/>
        <w:rPr>
          <w:rFonts w:asciiTheme="majorHAnsi" w:hAnsiTheme="majorHAnsi" w:cstheme="majorHAnsi"/>
          <w:sz w:val="24"/>
          <w:szCs w:val="24"/>
        </w:rPr>
      </w:pPr>
      <w:r w:rsidRPr="009A34CE">
        <w:rPr>
          <w:rFonts w:asciiTheme="majorHAnsi" w:hAnsiTheme="majorHAnsi" w:cstheme="majorHAnsi"/>
          <w:sz w:val="24"/>
          <w:szCs w:val="24"/>
        </w:rPr>
        <w:t>I was interested to read</w:t>
      </w:r>
      <w:r w:rsidR="00CD1C22" w:rsidRPr="009A34CE">
        <w:rPr>
          <w:rFonts w:asciiTheme="majorHAnsi" w:hAnsiTheme="majorHAnsi" w:cstheme="majorHAnsi"/>
          <w:sz w:val="24"/>
          <w:szCs w:val="24"/>
        </w:rPr>
        <w:t>,</w:t>
      </w:r>
      <w:r w:rsidRPr="009A34CE">
        <w:rPr>
          <w:rFonts w:asciiTheme="majorHAnsi" w:hAnsiTheme="majorHAnsi" w:cstheme="majorHAnsi"/>
          <w:sz w:val="24"/>
          <w:szCs w:val="24"/>
        </w:rPr>
        <w:t xml:space="preserve"> </w:t>
      </w:r>
      <w:r w:rsidR="00830C80" w:rsidRPr="009A34CE">
        <w:rPr>
          <w:rFonts w:asciiTheme="majorHAnsi" w:hAnsiTheme="majorHAnsi" w:cstheme="majorHAnsi"/>
          <w:sz w:val="24"/>
          <w:szCs w:val="24"/>
        </w:rPr>
        <w:t xml:space="preserve">and </w:t>
      </w:r>
      <w:r w:rsidR="003C1727" w:rsidRPr="009A34CE">
        <w:rPr>
          <w:rFonts w:asciiTheme="majorHAnsi" w:hAnsiTheme="majorHAnsi" w:cstheme="majorHAnsi"/>
          <w:sz w:val="24"/>
          <w:szCs w:val="24"/>
        </w:rPr>
        <w:t>I suppose</w:t>
      </w:r>
      <w:r w:rsidR="00830C80" w:rsidRPr="009A34CE">
        <w:rPr>
          <w:rFonts w:asciiTheme="majorHAnsi" w:hAnsiTheme="majorHAnsi" w:cstheme="majorHAnsi"/>
          <w:sz w:val="24"/>
          <w:szCs w:val="24"/>
        </w:rPr>
        <w:t xml:space="preserve"> not surprised</w:t>
      </w:r>
      <w:r w:rsidR="00F12C64" w:rsidRPr="009A34CE">
        <w:rPr>
          <w:rFonts w:asciiTheme="majorHAnsi" w:hAnsiTheme="majorHAnsi" w:cstheme="majorHAnsi"/>
          <w:sz w:val="24"/>
          <w:szCs w:val="24"/>
        </w:rPr>
        <w:t>,</w:t>
      </w:r>
      <w:r w:rsidR="003C1727" w:rsidRPr="009A34CE">
        <w:rPr>
          <w:rFonts w:asciiTheme="majorHAnsi" w:hAnsiTheme="majorHAnsi" w:cstheme="majorHAnsi"/>
          <w:sz w:val="24"/>
          <w:szCs w:val="24"/>
        </w:rPr>
        <w:t xml:space="preserve"> to learn</w:t>
      </w:r>
      <w:r w:rsidR="00830C80" w:rsidRPr="009A34CE">
        <w:rPr>
          <w:rFonts w:asciiTheme="majorHAnsi" w:hAnsiTheme="majorHAnsi" w:cstheme="majorHAnsi"/>
          <w:sz w:val="24"/>
          <w:szCs w:val="24"/>
        </w:rPr>
        <w:t xml:space="preserve"> </w:t>
      </w:r>
      <w:r w:rsidRPr="009A34CE">
        <w:rPr>
          <w:rFonts w:asciiTheme="majorHAnsi" w:hAnsiTheme="majorHAnsi" w:cstheme="majorHAnsi"/>
          <w:sz w:val="24"/>
          <w:szCs w:val="24"/>
        </w:rPr>
        <w:t xml:space="preserve">that a student can benefit from their fellow students’ successes, </w:t>
      </w:r>
      <w:r w:rsidR="00E34058" w:rsidRPr="009A34CE">
        <w:rPr>
          <w:rFonts w:asciiTheme="majorHAnsi" w:hAnsiTheme="majorHAnsi" w:cstheme="majorHAnsi"/>
          <w:sz w:val="24"/>
          <w:szCs w:val="24"/>
        </w:rPr>
        <w:t>t</w:t>
      </w:r>
      <w:r w:rsidRPr="009A34CE">
        <w:rPr>
          <w:rFonts w:asciiTheme="majorHAnsi" w:hAnsiTheme="majorHAnsi" w:cstheme="majorHAnsi"/>
          <w:sz w:val="24"/>
          <w:szCs w:val="24"/>
        </w:rPr>
        <w:t xml:space="preserve">he critical research written in Effects of self-assessment on </w:t>
      </w:r>
      <w:r w:rsidR="00AE741B" w:rsidRPr="009A34CE">
        <w:rPr>
          <w:rFonts w:asciiTheme="majorHAnsi" w:hAnsiTheme="majorHAnsi" w:cstheme="majorHAnsi"/>
          <w:sz w:val="24"/>
          <w:szCs w:val="24"/>
        </w:rPr>
        <w:t>S</w:t>
      </w:r>
      <w:r w:rsidRPr="009A34CE">
        <w:rPr>
          <w:rFonts w:asciiTheme="majorHAnsi" w:hAnsiTheme="majorHAnsi" w:cstheme="majorHAnsi"/>
          <w:sz w:val="24"/>
          <w:szCs w:val="24"/>
        </w:rPr>
        <w:t>elf-</w:t>
      </w:r>
      <w:r w:rsidR="00AE741B" w:rsidRPr="009A34CE">
        <w:rPr>
          <w:rFonts w:asciiTheme="majorHAnsi" w:hAnsiTheme="majorHAnsi" w:cstheme="majorHAnsi"/>
          <w:sz w:val="24"/>
          <w:szCs w:val="24"/>
        </w:rPr>
        <w:t>R</w:t>
      </w:r>
      <w:r w:rsidRPr="009A34CE">
        <w:rPr>
          <w:rFonts w:asciiTheme="majorHAnsi" w:hAnsiTheme="majorHAnsi" w:cstheme="majorHAnsi"/>
          <w:sz w:val="24"/>
          <w:szCs w:val="24"/>
        </w:rPr>
        <w:t xml:space="preserve">egulated </w:t>
      </w:r>
      <w:r w:rsidR="00AE741B" w:rsidRPr="009A34CE">
        <w:rPr>
          <w:rFonts w:asciiTheme="majorHAnsi" w:hAnsiTheme="majorHAnsi" w:cstheme="majorHAnsi"/>
          <w:sz w:val="24"/>
          <w:szCs w:val="24"/>
        </w:rPr>
        <w:t>L</w:t>
      </w:r>
      <w:r w:rsidRPr="009A34CE">
        <w:rPr>
          <w:rFonts w:asciiTheme="majorHAnsi" w:hAnsiTheme="majorHAnsi" w:cstheme="majorHAnsi"/>
          <w:sz w:val="24"/>
          <w:szCs w:val="24"/>
        </w:rPr>
        <w:t xml:space="preserve">earning and </w:t>
      </w:r>
      <w:r w:rsidR="00AE741B" w:rsidRPr="009A34CE">
        <w:rPr>
          <w:rFonts w:asciiTheme="majorHAnsi" w:hAnsiTheme="majorHAnsi" w:cstheme="majorHAnsi"/>
          <w:sz w:val="24"/>
          <w:szCs w:val="24"/>
        </w:rPr>
        <w:t>S</w:t>
      </w:r>
      <w:r w:rsidRPr="009A34CE">
        <w:rPr>
          <w:rFonts w:asciiTheme="majorHAnsi" w:hAnsiTheme="majorHAnsi" w:cstheme="majorHAnsi"/>
          <w:sz w:val="24"/>
          <w:szCs w:val="24"/>
        </w:rPr>
        <w:t>elf-</w:t>
      </w:r>
      <w:r w:rsidR="00AE741B" w:rsidRPr="009A34CE">
        <w:rPr>
          <w:rFonts w:asciiTheme="majorHAnsi" w:hAnsiTheme="majorHAnsi" w:cstheme="majorHAnsi"/>
          <w:sz w:val="24"/>
          <w:szCs w:val="24"/>
        </w:rPr>
        <w:t>E</w:t>
      </w:r>
      <w:r w:rsidRPr="009A34CE">
        <w:rPr>
          <w:rFonts w:asciiTheme="majorHAnsi" w:hAnsiTheme="majorHAnsi" w:cstheme="majorHAnsi"/>
          <w:sz w:val="24"/>
          <w:szCs w:val="24"/>
        </w:rPr>
        <w:t xml:space="preserve">fficacy </w:t>
      </w:r>
      <w:r w:rsidR="00830C80" w:rsidRPr="009A34CE">
        <w:rPr>
          <w:rFonts w:asciiTheme="majorHAnsi" w:hAnsiTheme="majorHAnsi" w:cstheme="majorHAnsi"/>
          <w:sz w:val="24"/>
          <w:szCs w:val="24"/>
        </w:rPr>
        <w:t>was</w:t>
      </w:r>
      <w:r w:rsidRPr="009A34CE">
        <w:rPr>
          <w:rFonts w:asciiTheme="majorHAnsi" w:hAnsiTheme="majorHAnsi" w:cstheme="majorHAnsi"/>
          <w:sz w:val="24"/>
          <w:szCs w:val="24"/>
        </w:rPr>
        <w:t xml:space="preserve"> fascinating, it refers to the research by Bandura (1986) </w:t>
      </w:r>
      <w:r w:rsidR="003173B8" w:rsidRPr="009A34CE">
        <w:rPr>
          <w:rFonts w:asciiTheme="majorHAnsi" w:hAnsiTheme="majorHAnsi" w:cstheme="majorHAnsi"/>
          <w:sz w:val="24"/>
          <w:szCs w:val="24"/>
        </w:rPr>
        <w:t>that confirms</w:t>
      </w:r>
      <w:r w:rsidRPr="009A34CE">
        <w:rPr>
          <w:rFonts w:asciiTheme="majorHAnsi" w:hAnsiTheme="majorHAnsi" w:cstheme="majorHAnsi"/>
          <w:sz w:val="24"/>
          <w:szCs w:val="24"/>
        </w:rPr>
        <w:t xml:space="preserve"> a student’s self-efficacy can be affected by their own success, encouragement and support, physiology of the learner </w:t>
      </w:r>
      <w:r w:rsidRPr="009A34CE">
        <w:rPr>
          <w:rFonts w:asciiTheme="majorHAnsi" w:hAnsiTheme="majorHAnsi" w:cstheme="majorHAnsi"/>
          <w:i/>
          <w:iCs/>
          <w:sz w:val="24"/>
          <w:szCs w:val="24"/>
        </w:rPr>
        <w:t>and also</w:t>
      </w:r>
      <w:r w:rsidRPr="009A34CE">
        <w:rPr>
          <w:rFonts w:asciiTheme="majorHAnsi" w:hAnsiTheme="majorHAnsi" w:cstheme="majorHAnsi"/>
          <w:sz w:val="24"/>
          <w:szCs w:val="24"/>
        </w:rPr>
        <w:t xml:space="preserve"> </w:t>
      </w:r>
      <w:r w:rsidRPr="009A34CE">
        <w:rPr>
          <w:rFonts w:asciiTheme="majorHAnsi" w:hAnsiTheme="majorHAnsi" w:cstheme="majorHAnsi"/>
          <w:i/>
          <w:iCs/>
          <w:sz w:val="24"/>
          <w:szCs w:val="24"/>
        </w:rPr>
        <w:t>seeing others</w:t>
      </w:r>
      <w:r w:rsidR="000959F1" w:rsidRPr="009A34CE">
        <w:rPr>
          <w:rFonts w:asciiTheme="majorHAnsi" w:hAnsiTheme="majorHAnsi" w:cstheme="majorHAnsi"/>
          <w:i/>
          <w:iCs/>
          <w:sz w:val="24"/>
          <w:szCs w:val="24"/>
        </w:rPr>
        <w:t>’</w:t>
      </w:r>
      <w:r w:rsidRPr="009A34CE">
        <w:rPr>
          <w:rFonts w:asciiTheme="majorHAnsi" w:hAnsiTheme="majorHAnsi" w:cstheme="majorHAnsi"/>
          <w:i/>
          <w:iCs/>
          <w:sz w:val="24"/>
          <w:szCs w:val="24"/>
        </w:rPr>
        <w:t xml:space="preserve"> success</w:t>
      </w:r>
      <w:r w:rsidR="00EC4224" w:rsidRPr="009A34CE">
        <w:rPr>
          <w:rFonts w:asciiTheme="majorHAnsi" w:hAnsiTheme="majorHAnsi" w:cstheme="majorHAnsi"/>
          <w:sz w:val="24"/>
          <w:szCs w:val="24"/>
        </w:rPr>
        <w:t>.</w:t>
      </w:r>
      <w:r w:rsidRPr="009A34CE">
        <w:rPr>
          <w:rFonts w:asciiTheme="majorHAnsi" w:hAnsiTheme="majorHAnsi" w:cstheme="majorHAnsi"/>
          <w:sz w:val="24"/>
          <w:szCs w:val="24"/>
        </w:rPr>
        <w:t xml:space="preserve"> </w:t>
      </w:r>
      <w:r w:rsidR="00EC4224" w:rsidRPr="009A34CE">
        <w:rPr>
          <w:rFonts w:asciiTheme="majorHAnsi" w:hAnsiTheme="majorHAnsi" w:cstheme="majorHAnsi"/>
          <w:sz w:val="24"/>
          <w:szCs w:val="24"/>
        </w:rPr>
        <w:t xml:space="preserve"> Th</w:t>
      </w:r>
      <w:r w:rsidRPr="009A34CE">
        <w:rPr>
          <w:rFonts w:asciiTheme="majorHAnsi" w:hAnsiTheme="majorHAnsi" w:cstheme="majorHAnsi"/>
          <w:sz w:val="24"/>
          <w:szCs w:val="24"/>
        </w:rPr>
        <w:t>is</w:t>
      </w:r>
      <w:r w:rsidR="000959F1" w:rsidRPr="009A34CE">
        <w:rPr>
          <w:rFonts w:asciiTheme="majorHAnsi" w:hAnsiTheme="majorHAnsi" w:cstheme="majorHAnsi"/>
          <w:sz w:val="24"/>
          <w:szCs w:val="24"/>
        </w:rPr>
        <w:t xml:space="preserve"> is</w:t>
      </w:r>
      <w:r w:rsidRPr="009A34CE">
        <w:rPr>
          <w:rFonts w:asciiTheme="majorHAnsi" w:hAnsiTheme="majorHAnsi" w:cstheme="majorHAnsi"/>
          <w:sz w:val="24"/>
          <w:szCs w:val="24"/>
        </w:rPr>
        <w:t xml:space="preserve"> something I would really like to research and reflect on further</w:t>
      </w:r>
      <w:r w:rsidR="00BA157C" w:rsidRPr="009A34CE">
        <w:rPr>
          <w:rFonts w:asciiTheme="majorHAnsi" w:hAnsiTheme="majorHAnsi" w:cstheme="majorHAnsi"/>
          <w:sz w:val="24"/>
          <w:szCs w:val="24"/>
        </w:rPr>
        <w:t>;</w:t>
      </w:r>
      <w:r w:rsidR="00B51F69" w:rsidRPr="009A34CE">
        <w:rPr>
          <w:rFonts w:asciiTheme="majorHAnsi" w:hAnsiTheme="majorHAnsi" w:cstheme="majorHAnsi"/>
          <w:sz w:val="24"/>
          <w:szCs w:val="24"/>
        </w:rPr>
        <w:t xml:space="preserve"> pursu</w:t>
      </w:r>
      <w:r w:rsidR="0026752A" w:rsidRPr="009A34CE">
        <w:rPr>
          <w:rFonts w:asciiTheme="majorHAnsi" w:hAnsiTheme="majorHAnsi" w:cstheme="majorHAnsi"/>
          <w:sz w:val="24"/>
          <w:szCs w:val="24"/>
        </w:rPr>
        <w:t>ing</w:t>
      </w:r>
      <w:r w:rsidR="00B51F69" w:rsidRPr="009A34CE">
        <w:rPr>
          <w:rFonts w:asciiTheme="majorHAnsi" w:hAnsiTheme="majorHAnsi" w:cstheme="majorHAnsi"/>
          <w:sz w:val="24"/>
          <w:szCs w:val="24"/>
        </w:rPr>
        <w:t xml:space="preserve"> </w:t>
      </w:r>
      <w:r w:rsidRPr="009A34CE">
        <w:rPr>
          <w:rFonts w:asciiTheme="majorHAnsi" w:hAnsiTheme="majorHAnsi" w:cstheme="majorHAnsi"/>
          <w:sz w:val="24"/>
          <w:szCs w:val="24"/>
        </w:rPr>
        <w:t>methods</w:t>
      </w:r>
      <w:r w:rsidR="0029677F" w:rsidRPr="009A34CE">
        <w:rPr>
          <w:rFonts w:asciiTheme="majorHAnsi" w:hAnsiTheme="majorHAnsi" w:cstheme="majorHAnsi"/>
          <w:sz w:val="24"/>
          <w:szCs w:val="24"/>
        </w:rPr>
        <w:t xml:space="preserve"> of raising </w:t>
      </w:r>
      <w:r w:rsidR="009C5D21" w:rsidRPr="009A34CE">
        <w:rPr>
          <w:rFonts w:asciiTheme="majorHAnsi" w:hAnsiTheme="majorHAnsi" w:cstheme="majorHAnsi"/>
          <w:sz w:val="24"/>
          <w:szCs w:val="24"/>
        </w:rPr>
        <w:t>whole class achievement</w:t>
      </w:r>
      <w:r w:rsidR="00584AF5" w:rsidRPr="009A34CE">
        <w:rPr>
          <w:rFonts w:asciiTheme="majorHAnsi" w:hAnsiTheme="majorHAnsi" w:cstheme="majorHAnsi"/>
          <w:sz w:val="24"/>
          <w:szCs w:val="24"/>
        </w:rPr>
        <w:t xml:space="preserve"> to include in my planning and </w:t>
      </w:r>
      <w:r w:rsidRPr="009A34CE">
        <w:rPr>
          <w:rFonts w:asciiTheme="majorHAnsi" w:hAnsiTheme="majorHAnsi" w:cstheme="majorHAnsi"/>
          <w:sz w:val="24"/>
          <w:szCs w:val="24"/>
        </w:rPr>
        <w:t xml:space="preserve">inform my own practice.  </w:t>
      </w:r>
      <w:r w:rsidR="00584AF5" w:rsidRPr="009A34CE">
        <w:rPr>
          <w:rFonts w:asciiTheme="majorHAnsi" w:hAnsiTheme="majorHAnsi" w:cstheme="majorHAnsi"/>
          <w:sz w:val="24"/>
          <w:szCs w:val="24"/>
        </w:rPr>
        <w:t>As an area for personal research</w:t>
      </w:r>
      <w:r w:rsidR="00B64A7D" w:rsidRPr="009A34CE">
        <w:rPr>
          <w:rFonts w:asciiTheme="majorHAnsi" w:hAnsiTheme="majorHAnsi" w:cstheme="majorHAnsi"/>
          <w:sz w:val="24"/>
          <w:szCs w:val="24"/>
        </w:rPr>
        <w:t>, p</w:t>
      </w:r>
      <w:r w:rsidRPr="009A34CE">
        <w:rPr>
          <w:rFonts w:asciiTheme="majorHAnsi" w:hAnsiTheme="majorHAnsi" w:cstheme="majorHAnsi"/>
          <w:sz w:val="24"/>
          <w:szCs w:val="24"/>
        </w:rPr>
        <w:t>erhaps rather than RAG rating as a whole-class</w:t>
      </w:r>
      <w:r w:rsidR="00B80B86" w:rsidRPr="009A34CE">
        <w:rPr>
          <w:rFonts w:asciiTheme="majorHAnsi" w:hAnsiTheme="majorHAnsi" w:cstheme="majorHAnsi"/>
          <w:sz w:val="24"/>
          <w:szCs w:val="24"/>
        </w:rPr>
        <w:t xml:space="preserve"> activity</w:t>
      </w:r>
      <w:r w:rsidRPr="009A34CE">
        <w:rPr>
          <w:rFonts w:asciiTheme="majorHAnsi" w:hAnsiTheme="majorHAnsi" w:cstheme="majorHAnsi"/>
          <w:sz w:val="24"/>
          <w:szCs w:val="24"/>
        </w:rPr>
        <w:t xml:space="preserve">, it would be </w:t>
      </w:r>
      <w:r w:rsidR="00404F14" w:rsidRPr="009A34CE">
        <w:rPr>
          <w:rFonts w:asciiTheme="majorHAnsi" w:hAnsiTheme="majorHAnsi" w:cstheme="majorHAnsi"/>
          <w:sz w:val="24"/>
          <w:szCs w:val="24"/>
        </w:rPr>
        <w:t>sometimes</w:t>
      </w:r>
      <w:r w:rsidRPr="009A34CE">
        <w:rPr>
          <w:rFonts w:asciiTheme="majorHAnsi" w:hAnsiTheme="majorHAnsi" w:cstheme="majorHAnsi"/>
          <w:sz w:val="24"/>
          <w:szCs w:val="24"/>
        </w:rPr>
        <w:t xml:space="preserve"> beneficial for children to give</w:t>
      </w:r>
      <w:r w:rsidR="00D46E38" w:rsidRPr="009A34CE">
        <w:rPr>
          <w:rFonts w:asciiTheme="majorHAnsi" w:hAnsiTheme="majorHAnsi" w:cstheme="majorHAnsi"/>
          <w:sz w:val="24"/>
          <w:szCs w:val="24"/>
        </w:rPr>
        <w:t xml:space="preserve"> feedback to</w:t>
      </w:r>
      <w:r w:rsidRPr="009A34CE">
        <w:rPr>
          <w:rFonts w:asciiTheme="majorHAnsi" w:hAnsiTheme="majorHAnsi" w:cstheme="majorHAnsi"/>
          <w:sz w:val="24"/>
          <w:szCs w:val="24"/>
        </w:rPr>
        <w:t xml:space="preserve"> a small group or partner, where pupils feel able to give an honest answer</w:t>
      </w:r>
      <w:r w:rsidR="00FA6A99" w:rsidRPr="009A34CE">
        <w:rPr>
          <w:rFonts w:asciiTheme="majorHAnsi" w:hAnsiTheme="majorHAnsi" w:cstheme="majorHAnsi"/>
          <w:sz w:val="24"/>
          <w:szCs w:val="24"/>
        </w:rPr>
        <w:t xml:space="preserve">.  </w:t>
      </w:r>
      <w:r w:rsidR="00404F14" w:rsidRPr="009A34CE">
        <w:rPr>
          <w:rFonts w:asciiTheme="majorHAnsi" w:hAnsiTheme="majorHAnsi" w:cstheme="majorHAnsi"/>
          <w:sz w:val="24"/>
          <w:szCs w:val="24"/>
        </w:rPr>
        <w:t xml:space="preserve">I was sceptical about the use of this method but remain </w:t>
      </w:r>
      <w:r w:rsidR="00404F14" w:rsidRPr="009A34CE">
        <w:rPr>
          <w:rFonts w:asciiTheme="majorHAnsi" w:hAnsiTheme="majorHAnsi" w:cstheme="majorHAnsi"/>
          <w:sz w:val="24"/>
          <w:szCs w:val="24"/>
        </w:rPr>
        <w:lastRenderedPageBreak/>
        <w:t xml:space="preserve">interested to use it in different </w:t>
      </w:r>
      <w:r w:rsidR="00A115E9" w:rsidRPr="009A34CE">
        <w:rPr>
          <w:rFonts w:asciiTheme="majorHAnsi" w:hAnsiTheme="majorHAnsi" w:cstheme="majorHAnsi"/>
          <w:sz w:val="24"/>
          <w:szCs w:val="24"/>
        </w:rPr>
        <w:t xml:space="preserve">ways in the future, particularly when it could help others to raise </w:t>
      </w:r>
      <w:r w:rsidR="00AF7EED" w:rsidRPr="009A34CE">
        <w:rPr>
          <w:rFonts w:asciiTheme="majorHAnsi" w:hAnsiTheme="majorHAnsi" w:cstheme="majorHAnsi"/>
          <w:sz w:val="24"/>
          <w:szCs w:val="24"/>
        </w:rPr>
        <w:t xml:space="preserve">their self-expectations.  </w:t>
      </w:r>
      <w:r w:rsidR="002D7DB6" w:rsidRPr="009A34CE">
        <w:rPr>
          <w:rFonts w:asciiTheme="majorHAnsi" w:hAnsiTheme="majorHAnsi" w:cstheme="majorHAnsi"/>
          <w:sz w:val="24"/>
          <w:szCs w:val="24"/>
        </w:rPr>
        <w:t xml:space="preserve">The support </w:t>
      </w:r>
      <w:r w:rsidR="007433C6" w:rsidRPr="009A34CE">
        <w:rPr>
          <w:rFonts w:asciiTheme="majorHAnsi" w:hAnsiTheme="majorHAnsi" w:cstheme="majorHAnsi"/>
          <w:sz w:val="24"/>
          <w:szCs w:val="24"/>
        </w:rPr>
        <w:t xml:space="preserve">possible </w:t>
      </w:r>
      <w:r w:rsidR="002D7DB6" w:rsidRPr="009A34CE">
        <w:rPr>
          <w:rFonts w:asciiTheme="majorHAnsi" w:hAnsiTheme="majorHAnsi" w:cstheme="majorHAnsi"/>
          <w:sz w:val="24"/>
          <w:szCs w:val="24"/>
        </w:rPr>
        <w:t>amongst this</w:t>
      </w:r>
      <w:r w:rsidRPr="009A34CE">
        <w:rPr>
          <w:rFonts w:asciiTheme="majorHAnsi" w:hAnsiTheme="majorHAnsi" w:cstheme="majorHAnsi"/>
          <w:sz w:val="24"/>
          <w:szCs w:val="24"/>
        </w:rPr>
        <w:t xml:space="preserve"> </w:t>
      </w:r>
      <w:r w:rsidRPr="009A34CE">
        <w:rPr>
          <w:rFonts w:asciiTheme="majorHAnsi" w:hAnsiTheme="majorHAnsi" w:cstheme="majorHAnsi"/>
          <w:i/>
          <w:iCs/>
          <w:sz w:val="24"/>
          <w:szCs w:val="24"/>
        </w:rPr>
        <w:t>small community</w:t>
      </w:r>
      <w:r w:rsidRPr="009A34CE">
        <w:rPr>
          <w:rFonts w:asciiTheme="majorHAnsi" w:hAnsiTheme="majorHAnsi" w:cstheme="majorHAnsi"/>
          <w:sz w:val="24"/>
          <w:szCs w:val="24"/>
        </w:rPr>
        <w:t xml:space="preserve"> </w:t>
      </w:r>
      <w:r w:rsidR="002D7DB6" w:rsidRPr="009A34CE">
        <w:rPr>
          <w:rFonts w:asciiTheme="majorHAnsi" w:hAnsiTheme="majorHAnsi" w:cstheme="majorHAnsi"/>
          <w:sz w:val="24"/>
          <w:szCs w:val="24"/>
        </w:rPr>
        <w:t>for</w:t>
      </w:r>
      <w:r w:rsidRPr="009A34CE">
        <w:rPr>
          <w:rFonts w:asciiTheme="majorHAnsi" w:hAnsiTheme="majorHAnsi" w:cstheme="majorHAnsi"/>
          <w:sz w:val="24"/>
          <w:szCs w:val="24"/>
        </w:rPr>
        <w:t xml:space="preserve"> those who need it, the use of a peer MKO</w:t>
      </w:r>
      <w:r w:rsidR="008426D5" w:rsidRPr="009A34CE">
        <w:rPr>
          <w:rFonts w:asciiTheme="majorHAnsi" w:hAnsiTheme="majorHAnsi" w:cstheme="majorHAnsi"/>
          <w:sz w:val="24"/>
          <w:szCs w:val="24"/>
        </w:rPr>
        <w:t>,</w:t>
      </w:r>
      <w:r w:rsidRPr="009A34CE">
        <w:rPr>
          <w:rFonts w:asciiTheme="majorHAnsi" w:hAnsiTheme="majorHAnsi" w:cstheme="majorHAnsi"/>
          <w:sz w:val="24"/>
          <w:szCs w:val="24"/>
        </w:rPr>
        <w:t xml:space="preserve"> not</w:t>
      </w:r>
      <w:r w:rsidR="00412004" w:rsidRPr="009A34CE">
        <w:rPr>
          <w:rFonts w:asciiTheme="majorHAnsi" w:hAnsiTheme="majorHAnsi" w:cstheme="majorHAnsi"/>
          <w:sz w:val="24"/>
          <w:szCs w:val="24"/>
        </w:rPr>
        <w:t xml:space="preserve"> </w:t>
      </w:r>
      <w:r w:rsidR="00062836" w:rsidRPr="009A34CE">
        <w:rPr>
          <w:rFonts w:asciiTheme="majorHAnsi" w:hAnsiTheme="majorHAnsi" w:cstheme="majorHAnsi"/>
          <w:sz w:val="24"/>
          <w:szCs w:val="24"/>
        </w:rPr>
        <w:t>specifically</w:t>
      </w:r>
      <w:r w:rsidRPr="009A34CE">
        <w:rPr>
          <w:rFonts w:asciiTheme="majorHAnsi" w:hAnsiTheme="majorHAnsi" w:cstheme="majorHAnsi"/>
          <w:sz w:val="24"/>
          <w:szCs w:val="24"/>
        </w:rPr>
        <w:t xml:space="preserve"> for</w:t>
      </w:r>
      <w:r w:rsidR="008426D5" w:rsidRPr="009A34CE">
        <w:rPr>
          <w:rFonts w:asciiTheme="majorHAnsi" w:hAnsiTheme="majorHAnsi" w:cstheme="majorHAnsi"/>
          <w:sz w:val="24"/>
          <w:szCs w:val="24"/>
        </w:rPr>
        <w:t xml:space="preserve"> the</w:t>
      </w:r>
      <w:r w:rsidRPr="009A34CE">
        <w:rPr>
          <w:rFonts w:asciiTheme="majorHAnsi" w:hAnsiTheme="majorHAnsi" w:cstheme="majorHAnsi"/>
          <w:sz w:val="24"/>
          <w:szCs w:val="24"/>
        </w:rPr>
        <w:t xml:space="preserve"> transfer of knowledge</w:t>
      </w:r>
      <w:r w:rsidR="00C166AD" w:rsidRPr="009A34CE">
        <w:rPr>
          <w:rFonts w:asciiTheme="majorHAnsi" w:hAnsiTheme="majorHAnsi" w:cstheme="majorHAnsi"/>
          <w:sz w:val="24"/>
          <w:szCs w:val="24"/>
        </w:rPr>
        <w:t>,</w:t>
      </w:r>
      <w:r w:rsidRPr="009A34CE">
        <w:rPr>
          <w:rFonts w:asciiTheme="majorHAnsi" w:hAnsiTheme="majorHAnsi" w:cstheme="majorHAnsi"/>
          <w:sz w:val="24"/>
          <w:szCs w:val="24"/>
        </w:rPr>
        <w:t xml:space="preserve"> but</w:t>
      </w:r>
      <w:r w:rsidR="00C166AD" w:rsidRPr="009A34CE">
        <w:rPr>
          <w:rFonts w:asciiTheme="majorHAnsi" w:hAnsiTheme="majorHAnsi" w:cstheme="majorHAnsi"/>
          <w:sz w:val="24"/>
          <w:szCs w:val="24"/>
        </w:rPr>
        <w:t xml:space="preserve"> for the </w:t>
      </w:r>
      <w:r w:rsidRPr="009A34CE">
        <w:rPr>
          <w:rFonts w:asciiTheme="majorHAnsi" w:hAnsiTheme="majorHAnsi" w:cstheme="majorHAnsi"/>
          <w:sz w:val="24"/>
          <w:szCs w:val="24"/>
        </w:rPr>
        <w:t xml:space="preserve">social change within the classroom.  Having mixed-ability groups or pairings in a classroom where a positive and supportive environment has been encouraged, could mean children become invested in seeing whole-class success. </w:t>
      </w:r>
    </w:p>
    <w:p w14:paraId="24A5F933" w14:textId="77777777" w:rsidR="00056186" w:rsidRPr="009A34CE" w:rsidRDefault="00056186" w:rsidP="00056186">
      <w:pPr>
        <w:jc w:val="both"/>
        <w:rPr>
          <w:rFonts w:asciiTheme="majorHAnsi" w:hAnsiTheme="majorHAnsi" w:cstheme="majorHAnsi"/>
          <w:sz w:val="24"/>
          <w:szCs w:val="24"/>
        </w:rPr>
      </w:pPr>
      <w:r w:rsidRPr="009A34CE">
        <w:rPr>
          <w:rFonts w:asciiTheme="majorHAnsi" w:hAnsiTheme="majorHAnsi" w:cstheme="majorHAnsi"/>
          <w:sz w:val="24"/>
          <w:szCs w:val="24"/>
        </w:rPr>
        <w:t>This is an interesting reflection for me, where I can see fostering a class of learners that have strong peer collaboration, will have several advantages for both my teaching and my children’s learning.</w:t>
      </w:r>
    </w:p>
    <w:p w14:paraId="0E55D2B3" w14:textId="0F8C6D77" w:rsidR="00056186" w:rsidRPr="009A34CE" w:rsidRDefault="00056186" w:rsidP="00056186">
      <w:pPr>
        <w:jc w:val="both"/>
        <w:rPr>
          <w:rFonts w:asciiTheme="majorHAnsi" w:hAnsiTheme="majorHAnsi" w:cstheme="majorHAnsi"/>
          <w:sz w:val="24"/>
          <w:szCs w:val="24"/>
        </w:rPr>
      </w:pPr>
      <w:r w:rsidRPr="009A34CE">
        <w:rPr>
          <w:rFonts w:asciiTheme="majorHAnsi" w:hAnsiTheme="majorHAnsi" w:cstheme="majorHAnsi"/>
          <w:sz w:val="24"/>
          <w:szCs w:val="24"/>
        </w:rPr>
        <w:t xml:space="preserve">I found that the whole </w:t>
      </w:r>
      <w:r w:rsidR="00680A07" w:rsidRPr="009A34CE">
        <w:rPr>
          <w:rFonts w:asciiTheme="majorHAnsi" w:hAnsiTheme="majorHAnsi" w:cstheme="majorHAnsi"/>
          <w:sz w:val="24"/>
          <w:szCs w:val="24"/>
        </w:rPr>
        <w:t>two-day</w:t>
      </w:r>
      <w:r w:rsidRPr="009A34CE">
        <w:rPr>
          <w:rFonts w:asciiTheme="majorHAnsi" w:hAnsiTheme="majorHAnsi" w:cstheme="majorHAnsi"/>
          <w:sz w:val="24"/>
          <w:szCs w:val="24"/>
        </w:rPr>
        <w:t xml:space="preserve"> observation period, highlighted several things that I can reflect and research further.  There was very little that I found to be done without justification and this was clear when talking to the class teacher outside of classroom time, when there was a chance to begin to understand the principles behind the routine.  The on</w:t>
      </w:r>
      <w:r w:rsidR="00442EBE" w:rsidRPr="009A34CE">
        <w:rPr>
          <w:rFonts w:asciiTheme="majorHAnsi" w:hAnsiTheme="majorHAnsi" w:cstheme="majorHAnsi"/>
          <w:sz w:val="24"/>
          <w:szCs w:val="24"/>
        </w:rPr>
        <w:t xml:space="preserve">e area I </w:t>
      </w:r>
      <w:r w:rsidR="003F643D" w:rsidRPr="009A34CE">
        <w:rPr>
          <w:rFonts w:asciiTheme="majorHAnsi" w:hAnsiTheme="majorHAnsi" w:cstheme="majorHAnsi"/>
          <w:sz w:val="24"/>
          <w:szCs w:val="24"/>
        </w:rPr>
        <w:t>felt I would change slightly myself,</w:t>
      </w:r>
      <w:r w:rsidRPr="009A34CE">
        <w:rPr>
          <w:rFonts w:asciiTheme="majorHAnsi" w:hAnsiTheme="majorHAnsi" w:cstheme="majorHAnsi"/>
          <w:sz w:val="24"/>
          <w:szCs w:val="24"/>
        </w:rPr>
        <w:t xml:space="preserve"> was the use of colour systems for both the tasks and the self-assessment rating systems.  The reasoning for using red, </w:t>
      </w:r>
      <w:proofErr w:type="gramStart"/>
      <w:r w:rsidRPr="009A34CE">
        <w:rPr>
          <w:rFonts w:asciiTheme="majorHAnsi" w:hAnsiTheme="majorHAnsi" w:cstheme="majorHAnsi"/>
          <w:sz w:val="24"/>
          <w:szCs w:val="24"/>
        </w:rPr>
        <w:t>orange</w:t>
      </w:r>
      <w:proofErr w:type="gramEnd"/>
      <w:r w:rsidRPr="009A34CE">
        <w:rPr>
          <w:rFonts w:asciiTheme="majorHAnsi" w:hAnsiTheme="majorHAnsi" w:cstheme="majorHAnsi"/>
          <w:sz w:val="24"/>
          <w:szCs w:val="24"/>
        </w:rPr>
        <w:t xml:space="preserve"> and green for assessment was an easy connection to make.  Describing the feelings of being stuck at red, feeling cautious at orange and being on your way independently on green, was authentic context.  However, using the same colours for the tasks, </w:t>
      </w:r>
      <w:r w:rsidR="00DA6A50" w:rsidRPr="009A34CE">
        <w:rPr>
          <w:rFonts w:asciiTheme="majorHAnsi" w:hAnsiTheme="majorHAnsi" w:cstheme="majorHAnsi"/>
          <w:sz w:val="24"/>
          <w:szCs w:val="24"/>
        </w:rPr>
        <w:t xml:space="preserve">in my opinion </w:t>
      </w:r>
      <w:r w:rsidRPr="009A34CE">
        <w:rPr>
          <w:rFonts w:asciiTheme="majorHAnsi" w:hAnsiTheme="majorHAnsi" w:cstheme="majorHAnsi"/>
          <w:sz w:val="24"/>
          <w:szCs w:val="24"/>
        </w:rPr>
        <w:t>undermined those children who were on red and even orange tasks and</w:t>
      </w:r>
      <w:r w:rsidR="00EE6F73" w:rsidRPr="009A34CE">
        <w:rPr>
          <w:rFonts w:asciiTheme="majorHAnsi" w:hAnsiTheme="majorHAnsi" w:cstheme="majorHAnsi"/>
          <w:sz w:val="24"/>
          <w:szCs w:val="24"/>
        </w:rPr>
        <w:t xml:space="preserve"> had</w:t>
      </w:r>
      <w:r w:rsidRPr="009A34CE">
        <w:rPr>
          <w:rFonts w:asciiTheme="majorHAnsi" w:hAnsiTheme="majorHAnsi" w:cstheme="majorHAnsi"/>
          <w:sz w:val="24"/>
          <w:szCs w:val="24"/>
        </w:rPr>
        <w:t xml:space="preserve"> independently completed them.  I think it would be less open to misinterpretation if the levels, used a totally different system...different colours, or better still a set of nouns unrelated to the </w:t>
      </w:r>
      <w:r w:rsidR="00EE6F73" w:rsidRPr="009A34CE">
        <w:rPr>
          <w:rFonts w:asciiTheme="majorHAnsi" w:hAnsiTheme="majorHAnsi" w:cstheme="majorHAnsi"/>
          <w:sz w:val="24"/>
          <w:szCs w:val="24"/>
        </w:rPr>
        <w:t>colours used for assessing.</w:t>
      </w:r>
    </w:p>
    <w:p w14:paraId="0D80E736" w14:textId="7BCE1AB5" w:rsidR="00056186" w:rsidRPr="009A34CE" w:rsidRDefault="00056186" w:rsidP="00056186">
      <w:pPr>
        <w:jc w:val="both"/>
        <w:rPr>
          <w:rFonts w:asciiTheme="majorHAnsi" w:hAnsiTheme="majorHAnsi" w:cstheme="majorHAnsi"/>
          <w:sz w:val="24"/>
          <w:szCs w:val="24"/>
        </w:rPr>
      </w:pPr>
      <w:r w:rsidRPr="009A34CE">
        <w:rPr>
          <w:rFonts w:asciiTheme="majorHAnsi" w:hAnsiTheme="majorHAnsi" w:cstheme="majorHAnsi"/>
          <w:sz w:val="24"/>
          <w:szCs w:val="24"/>
        </w:rPr>
        <w:t xml:space="preserve">I feel that I have become </w:t>
      </w:r>
      <w:r w:rsidR="00FD6C8F" w:rsidRPr="009A34CE">
        <w:rPr>
          <w:rFonts w:asciiTheme="majorHAnsi" w:hAnsiTheme="majorHAnsi" w:cstheme="majorHAnsi"/>
          <w:sz w:val="24"/>
          <w:szCs w:val="24"/>
        </w:rPr>
        <w:t>far</w:t>
      </w:r>
      <w:r w:rsidRPr="009A34CE">
        <w:rPr>
          <w:rFonts w:asciiTheme="majorHAnsi" w:hAnsiTheme="majorHAnsi" w:cstheme="majorHAnsi"/>
          <w:sz w:val="24"/>
          <w:szCs w:val="24"/>
        </w:rPr>
        <w:t xml:space="preserve"> more aware of Tripp’s ‘action, research cycle’ (</w:t>
      </w:r>
      <w:r w:rsidR="00D32654" w:rsidRPr="009A34CE">
        <w:rPr>
          <w:rFonts w:asciiTheme="majorHAnsi" w:hAnsiTheme="majorHAnsi" w:cstheme="majorHAnsi"/>
          <w:sz w:val="24"/>
          <w:szCs w:val="24"/>
        </w:rPr>
        <w:t xml:space="preserve">Tripp, </w:t>
      </w:r>
      <w:r w:rsidR="004C5677" w:rsidRPr="009A34CE">
        <w:rPr>
          <w:rFonts w:asciiTheme="majorHAnsi" w:hAnsiTheme="majorHAnsi" w:cstheme="majorHAnsi"/>
          <w:sz w:val="24"/>
          <w:szCs w:val="24"/>
        </w:rPr>
        <w:t xml:space="preserve">1994) </w:t>
      </w:r>
      <w:r w:rsidRPr="009A34CE">
        <w:rPr>
          <w:rFonts w:asciiTheme="majorHAnsi" w:hAnsiTheme="majorHAnsi" w:cstheme="majorHAnsi"/>
          <w:sz w:val="24"/>
          <w:szCs w:val="24"/>
        </w:rPr>
        <w:t>and have seen how it can work</w:t>
      </w:r>
      <w:r w:rsidR="0055138F" w:rsidRPr="009A34CE">
        <w:rPr>
          <w:rFonts w:asciiTheme="majorHAnsi" w:hAnsiTheme="majorHAnsi" w:cstheme="majorHAnsi"/>
          <w:sz w:val="24"/>
          <w:szCs w:val="24"/>
        </w:rPr>
        <w:t>,</w:t>
      </w:r>
      <w:r w:rsidRPr="009A34CE">
        <w:rPr>
          <w:rFonts w:asciiTheme="majorHAnsi" w:hAnsiTheme="majorHAnsi" w:cstheme="majorHAnsi"/>
          <w:sz w:val="24"/>
          <w:szCs w:val="24"/>
        </w:rPr>
        <w:t xml:space="preserve"> as I have researched the observation, reflecting at each stage before going on to test this idea with further research.  I have really enjoyed the discoveries I have made, particularly while researching and I know this will drive my future learning as I persist to be relevant and justify the choices I make in the classroom.  The role of reflective practice as a teacher is irrefutable and of course that is why it is such a high priority in the mandate given to teachers who work within the Welsh Curriculum.</w:t>
      </w:r>
    </w:p>
    <w:p w14:paraId="69021C31" w14:textId="071D72F6" w:rsidR="00056186" w:rsidRPr="009A34CE" w:rsidRDefault="00C931D6" w:rsidP="00654E25">
      <w:pPr>
        <w:rPr>
          <w:rFonts w:asciiTheme="majorHAnsi" w:hAnsiTheme="majorHAnsi" w:cstheme="majorHAnsi"/>
          <w:sz w:val="24"/>
          <w:szCs w:val="24"/>
          <w:u w:val="single"/>
        </w:rPr>
      </w:pPr>
      <w:r w:rsidRPr="009A34CE">
        <w:rPr>
          <w:rFonts w:asciiTheme="majorHAnsi" w:hAnsiTheme="majorHAnsi" w:cstheme="majorHAnsi"/>
          <w:sz w:val="24"/>
          <w:szCs w:val="24"/>
          <w:u w:val="single"/>
        </w:rPr>
        <w:t>Conclusion</w:t>
      </w:r>
    </w:p>
    <w:p w14:paraId="54E00B17" w14:textId="7AF23157" w:rsidR="00C931D6" w:rsidRPr="009A34CE" w:rsidRDefault="00C931D6" w:rsidP="00C931D6">
      <w:pPr>
        <w:jc w:val="both"/>
        <w:rPr>
          <w:rFonts w:asciiTheme="majorHAnsi" w:hAnsiTheme="majorHAnsi" w:cstheme="majorHAnsi"/>
          <w:sz w:val="24"/>
          <w:szCs w:val="24"/>
        </w:rPr>
      </w:pPr>
      <w:r w:rsidRPr="009A34CE">
        <w:rPr>
          <w:rFonts w:asciiTheme="majorHAnsi" w:hAnsiTheme="majorHAnsi" w:cstheme="majorHAnsi"/>
          <w:sz w:val="24"/>
          <w:szCs w:val="24"/>
        </w:rPr>
        <w:t xml:space="preserve">As a student teacher, beginning to understand some of the teaching styles used in the classroom, researching the rationale behind </w:t>
      </w:r>
      <w:proofErr w:type="gramStart"/>
      <w:r w:rsidRPr="009A34CE">
        <w:rPr>
          <w:rFonts w:asciiTheme="majorHAnsi" w:hAnsiTheme="majorHAnsi" w:cstheme="majorHAnsi"/>
          <w:sz w:val="24"/>
          <w:szCs w:val="24"/>
        </w:rPr>
        <w:t>them</w:t>
      </w:r>
      <w:proofErr w:type="gramEnd"/>
      <w:r w:rsidRPr="009A34CE">
        <w:rPr>
          <w:rFonts w:asciiTheme="majorHAnsi" w:hAnsiTheme="majorHAnsi" w:cstheme="majorHAnsi"/>
          <w:sz w:val="24"/>
          <w:szCs w:val="24"/>
        </w:rPr>
        <w:t xml:space="preserve"> and beginning to reflect in a critical way, has been a valuable experience.  Even though this process is an obligation for all teachers who work with the Welsh Curriculum, it is not onerous one, as the advantages are</w:t>
      </w:r>
      <w:r w:rsidR="005E182E" w:rsidRPr="009A34CE">
        <w:rPr>
          <w:rFonts w:asciiTheme="majorHAnsi" w:hAnsiTheme="majorHAnsi" w:cstheme="majorHAnsi"/>
          <w:sz w:val="24"/>
          <w:szCs w:val="24"/>
        </w:rPr>
        <w:t xml:space="preserve"> </w:t>
      </w:r>
      <w:r w:rsidR="008B5801" w:rsidRPr="009A34CE">
        <w:rPr>
          <w:rFonts w:asciiTheme="majorHAnsi" w:hAnsiTheme="majorHAnsi" w:cstheme="majorHAnsi"/>
          <w:sz w:val="24"/>
          <w:szCs w:val="24"/>
        </w:rPr>
        <w:t>undoubt</w:t>
      </w:r>
      <w:r w:rsidR="00910EEB" w:rsidRPr="009A34CE">
        <w:rPr>
          <w:rFonts w:asciiTheme="majorHAnsi" w:hAnsiTheme="majorHAnsi" w:cstheme="majorHAnsi"/>
          <w:sz w:val="24"/>
          <w:szCs w:val="24"/>
        </w:rPr>
        <w:t>ed</w:t>
      </w:r>
      <w:r w:rsidR="008B5801" w:rsidRPr="009A34CE">
        <w:rPr>
          <w:rFonts w:asciiTheme="majorHAnsi" w:hAnsiTheme="majorHAnsi" w:cstheme="majorHAnsi"/>
          <w:sz w:val="24"/>
          <w:szCs w:val="24"/>
        </w:rPr>
        <w:t>ly</w:t>
      </w:r>
      <w:r w:rsidRPr="009A34CE">
        <w:rPr>
          <w:rFonts w:asciiTheme="majorHAnsi" w:hAnsiTheme="majorHAnsi" w:cstheme="majorHAnsi"/>
          <w:sz w:val="24"/>
          <w:szCs w:val="24"/>
        </w:rPr>
        <w:t xml:space="preserve"> obvious.</w:t>
      </w:r>
    </w:p>
    <w:p w14:paraId="32165CF4" w14:textId="77777777" w:rsidR="00C931D6" w:rsidRPr="009A34CE" w:rsidRDefault="00C931D6" w:rsidP="00C931D6">
      <w:pPr>
        <w:jc w:val="both"/>
        <w:rPr>
          <w:rFonts w:asciiTheme="majorHAnsi" w:hAnsiTheme="majorHAnsi" w:cstheme="majorHAnsi"/>
          <w:sz w:val="24"/>
          <w:szCs w:val="24"/>
        </w:rPr>
      </w:pPr>
      <w:r w:rsidRPr="009A34CE">
        <w:rPr>
          <w:rFonts w:asciiTheme="majorHAnsi" w:hAnsiTheme="majorHAnsi" w:cstheme="majorHAnsi"/>
          <w:sz w:val="24"/>
          <w:szCs w:val="24"/>
        </w:rPr>
        <w:t>The Professional Standards for Teaching and Leadership produced by the Welsh Assembly Government lists,</w:t>
      </w:r>
    </w:p>
    <w:p w14:paraId="1EF8D030" w14:textId="77777777" w:rsidR="00C931D6" w:rsidRPr="009A34CE" w:rsidRDefault="00C931D6" w:rsidP="00C931D6">
      <w:pPr>
        <w:pStyle w:val="abstract"/>
        <w:shd w:val="clear" w:color="auto" w:fill="FFFFFF"/>
        <w:spacing w:before="0" w:beforeAutospacing="0" w:after="0" w:afterAutospacing="0"/>
        <w:ind w:left="720"/>
        <w:jc w:val="both"/>
        <w:textAlignment w:val="baseline"/>
        <w:rPr>
          <w:rFonts w:asciiTheme="majorHAnsi" w:hAnsiTheme="majorHAnsi" w:cstheme="majorHAnsi"/>
          <w:color w:val="1F1F1F"/>
        </w:rPr>
      </w:pPr>
    </w:p>
    <w:p w14:paraId="4A578938" w14:textId="3906E7BD" w:rsidR="00C931D6" w:rsidRPr="009A34CE" w:rsidRDefault="00C931D6" w:rsidP="00C931D6">
      <w:pPr>
        <w:pStyle w:val="abstract"/>
        <w:numPr>
          <w:ilvl w:val="0"/>
          <w:numId w:val="1"/>
        </w:numPr>
        <w:shd w:val="clear" w:color="auto" w:fill="FFFFFF"/>
        <w:spacing w:before="0" w:beforeAutospacing="0" w:after="0" w:afterAutospacing="0"/>
        <w:jc w:val="both"/>
        <w:textAlignment w:val="baseline"/>
        <w:rPr>
          <w:rFonts w:asciiTheme="majorHAnsi" w:hAnsiTheme="majorHAnsi" w:cstheme="majorHAnsi"/>
          <w:color w:val="1F1F1F"/>
        </w:rPr>
      </w:pPr>
      <w:r w:rsidRPr="009A34CE">
        <w:rPr>
          <w:rFonts w:asciiTheme="majorHAnsi" w:hAnsiTheme="majorHAnsi" w:cstheme="majorHAnsi"/>
          <w:color w:val="1F1F1F"/>
        </w:rPr>
        <w:t>Reflective practice – opportunities to reflect critically and candidly on current practice</w:t>
      </w:r>
      <w:r w:rsidR="00B66DDE" w:rsidRPr="009A34CE">
        <w:rPr>
          <w:rFonts w:asciiTheme="majorHAnsi" w:hAnsiTheme="majorHAnsi" w:cstheme="majorHAnsi"/>
          <w:color w:val="1F1F1F"/>
        </w:rPr>
        <w:t xml:space="preserve"> </w:t>
      </w:r>
      <w:r w:rsidRPr="009A34CE">
        <w:rPr>
          <w:rFonts w:asciiTheme="majorHAnsi" w:hAnsiTheme="majorHAnsi" w:cstheme="majorHAnsi"/>
          <w:color w:val="1F1F1F"/>
        </w:rPr>
        <w:t xml:space="preserve">and being open to others’ reflections on how practice can be improved or developed. </w:t>
      </w:r>
    </w:p>
    <w:p w14:paraId="1B3803A3" w14:textId="77777777" w:rsidR="00C931D6" w:rsidRPr="009A34CE" w:rsidRDefault="00C931D6"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4EF032F8" w14:textId="22201667" w:rsidR="00C931D6" w:rsidRPr="009A34CE" w:rsidRDefault="00C931D6"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r w:rsidRPr="009A34CE">
        <w:rPr>
          <w:rFonts w:asciiTheme="majorHAnsi" w:hAnsiTheme="majorHAnsi" w:cstheme="majorHAnsi"/>
          <w:color w:val="1F1F1F"/>
        </w:rPr>
        <w:lastRenderedPageBreak/>
        <w:t xml:space="preserve">among the four </w:t>
      </w:r>
      <w:r w:rsidR="00000458" w:rsidRPr="009A34CE">
        <w:rPr>
          <w:rFonts w:asciiTheme="majorHAnsi" w:hAnsiTheme="majorHAnsi" w:cstheme="majorHAnsi"/>
          <w:color w:val="1F1F1F"/>
        </w:rPr>
        <w:t>objectives</w:t>
      </w:r>
      <w:r w:rsidRPr="009A34CE">
        <w:rPr>
          <w:rFonts w:asciiTheme="majorHAnsi" w:hAnsiTheme="majorHAnsi" w:cstheme="majorHAnsi"/>
          <w:color w:val="1F1F1F"/>
        </w:rPr>
        <w:t xml:space="preserve">, where all </w:t>
      </w:r>
      <w:r w:rsidR="0013573F" w:rsidRPr="009A34CE">
        <w:rPr>
          <w:rFonts w:asciiTheme="majorHAnsi" w:hAnsiTheme="majorHAnsi" w:cstheme="majorHAnsi"/>
          <w:color w:val="1F1F1F"/>
        </w:rPr>
        <w:t>aims</w:t>
      </w:r>
      <w:r w:rsidRPr="009A34CE">
        <w:rPr>
          <w:rFonts w:asciiTheme="majorHAnsi" w:hAnsiTheme="majorHAnsi" w:cstheme="majorHAnsi"/>
          <w:color w:val="1F1F1F"/>
        </w:rPr>
        <w:t xml:space="preserve"> are based on reflection, </w:t>
      </w:r>
      <w:proofErr w:type="gramStart"/>
      <w:r w:rsidRPr="009A34CE">
        <w:rPr>
          <w:rFonts w:asciiTheme="majorHAnsi" w:hAnsiTheme="majorHAnsi" w:cstheme="majorHAnsi"/>
          <w:color w:val="1F1F1F"/>
        </w:rPr>
        <w:t>research</w:t>
      </w:r>
      <w:proofErr w:type="gramEnd"/>
      <w:r w:rsidRPr="009A34CE">
        <w:rPr>
          <w:rFonts w:asciiTheme="majorHAnsi" w:hAnsiTheme="majorHAnsi" w:cstheme="majorHAnsi"/>
          <w:color w:val="1F1F1F"/>
        </w:rPr>
        <w:t xml:space="preserve"> and </w:t>
      </w:r>
      <w:r w:rsidR="00755740" w:rsidRPr="009A34CE">
        <w:rPr>
          <w:rFonts w:asciiTheme="majorHAnsi" w:hAnsiTheme="majorHAnsi" w:cstheme="majorHAnsi"/>
          <w:color w:val="1F1F1F"/>
        </w:rPr>
        <w:t>evidence-based</w:t>
      </w:r>
      <w:r w:rsidRPr="009A34CE">
        <w:rPr>
          <w:rFonts w:asciiTheme="majorHAnsi" w:hAnsiTheme="majorHAnsi" w:cstheme="majorHAnsi"/>
          <w:color w:val="1F1F1F"/>
        </w:rPr>
        <w:t xml:space="preserve"> teaching.  It feels exciting to be part of a curriculum reform that considers learning to be at the forefront of the profession.</w:t>
      </w:r>
    </w:p>
    <w:p w14:paraId="6FE03B1E" w14:textId="77777777" w:rsidR="00C931D6" w:rsidRPr="009A34CE" w:rsidRDefault="00C931D6"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0848E4BD" w14:textId="650F34DF" w:rsidR="00C931D6" w:rsidRPr="009A34CE" w:rsidRDefault="00C931D6"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r w:rsidRPr="009A34CE">
        <w:rPr>
          <w:rFonts w:asciiTheme="majorHAnsi" w:hAnsiTheme="majorHAnsi" w:cstheme="majorHAnsi"/>
          <w:color w:val="1F1F1F"/>
        </w:rPr>
        <w:t>With assessment methods and particularly self-assessment being at the centre of this observation, it is reassuring to know that reflection as a method of self-assessment will certainly benefit me as</w:t>
      </w:r>
      <w:r w:rsidR="00BD5033" w:rsidRPr="009A34CE">
        <w:rPr>
          <w:rFonts w:asciiTheme="majorHAnsi" w:hAnsiTheme="majorHAnsi" w:cstheme="majorHAnsi"/>
          <w:color w:val="1F1F1F"/>
        </w:rPr>
        <w:t xml:space="preserve"> a</w:t>
      </w:r>
      <w:r w:rsidRPr="009A34CE">
        <w:rPr>
          <w:rFonts w:asciiTheme="majorHAnsi" w:hAnsiTheme="majorHAnsi" w:cstheme="majorHAnsi"/>
          <w:color w:val="1F1F1F"/>
        </w:rPr>
        <w:t xml:space="preserve"> teacher, but also others in the teaching profession</w:t>
      </w:r>
      <w:r w:rsidR="00BD5033" w:rsidRPr="009A34CE">
        <w:rPr>
          <w:rFonts w:asciiTheme="majorHAnsi" w:hAnsiTheme="majorHAnsi" w:cstheme="majorHAnsi"/>
          <w:color w:val="1F1F1F"/>
        </w:rPr>
        <w:t>,</w:t>
      </w:r>
      <w:r w:rsidRPr="009A34CE">
        <w:rPr>
          <w:rFonts w:asciiTheme="majorHAnsi" w:hAnsiTheme="majorHAnsi" w:cstheme="majorHAnsi"/>
          <w:color w:val="1F1F1F"/>
        </w:rPr>
        <w:t xml:space="preserve"> knowing that seeing others’ success is beneficial to everyone.  A </w:t>
      </w:r>
      <w:r w:rsidRPr="009A34CE">
        <w:rPr>
          <w:rFonts w:asciiTheme="majorHAnsi" w:hAnsiTheme="majorHAnsi" w:cstheme="majorHAnsi"/>
          <w:i/>
          <w:iCs/>
          <w:color w:val="1F1F1F"/>
        </w:rPr>
        <w:t>self-assessment – success</w:t>
      </w:r>
      <w:r w:rsidRPr="009A34CE">
        <w:rPr>
          <w:rFonts w:asciiTheme="majorHAnsi" w:hAnsiTheme="majorHAnsi" w:cstheme="majorHAnsi"/>
          <w:color w:val="1F1F1F"/>
        </w:rPr>
        <w:t xml:space="preserve"> cycle in the making!</w:t>
      </w:r>
    </w:p>
    <w:p w14:paraId="67EDB6B0" w14:textId="77777777" w:rsidR="00F85BC8" w:rsidRDefault="00F85BC8"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2E5819AA" w14:textId="77777777" w:rsidR="00F85BC8" w:rsidRDefault="00F85BC8"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4FE79891"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38F0330A"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26DEB53D"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2EB751A4"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79E9C92D"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29953D0A"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6476F385"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5620848D"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21B00770"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7B9C4DDC"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31C1BA69"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0D3181FA"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15D0FE79"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7A5522EC"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6AC22F20"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55371974"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30650AD0"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0CC077EF"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159BC3E1"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50A9FA13"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20F0B4ED"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035E74CF"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640BCBAE"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7BFFE127"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5DEBF328"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7B4A6A11"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12AE4B9C"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22BC03AE"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0ED7882D"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132E3F1F"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37671E32"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79B47CFF"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69CABB51"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6A6A9912"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298BD13E"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01D15720" w14:textId="77777777" w:rsidR="009A34CE" w:rsidRDefault="009A34CE" w:rsidP="00C931D6">
      <w:pPr>
        <w:pStyle w:val="abstract"/>
        <w:shd w:val="clear" w:color="auto" w:fill="FFFFFF"/>
        <w:spacing w:before="0" w:beforeAutospacing="0" w:after="0" w:afterAutospacing="0"/>
        <w:jc w:val="both"/>
        <w:textAlignment w:val="baseline"/>
        <w:rPr>
          <w:rFonts w:asciiTheme="majorHAnsi" w:hAnsiTheme="majorHAnsi" w:cstheme="majorHAnsi"/>
          <w:color w:val="1F1F1F"/>
        </w:rPr>
      </w:pPr>
    </w:p>
    <w:p w14:paraId="3A9E42CD" w14:textId="6799A0CD" w:rsidR="00F85BC8" w:rsidRPr="009A34CE" w:rsidRDefault="00F85BC8" w:rsidP="00C931D6">
      <w:pPr>
        <w:pStyle w:val="abstract"/>
        <w:shd w:val="clear" w:color="auto" w:fill="FFFFFF"/>
        <w:spacing w:before="0" w:beforeAutospacing="0" w:after="0" w:afterAutospacing="0"/>
        <w:jc w:val="both"/>
        <w:textAlignment w:val="baseline"/>
        <w:rPr>
          <w:rFonts w:asciiTheme="majorHAnsi" w:hAnsiTheme="majorHAnsi" w:cstheme="majorHAnsi"/>
          <w:b/>
          <w:bCs/>
          <w:color w:val="1F1F1F"/>
          <w:u w:val="single"/>
        </w:rPr>
      </w:pPr>
      <w:r w:rsidRPr="009A34CE">
        <w:rPr>
          <w:rFonts w:asciiTheme="majorHAnsi" w:hAnsiTheme="majorHAnsi" w:cstheme="majorHAnsi"/>
          <w:b/>
          <w:bCs/>
          <w:color w:val="1F1F1F"/>
          <w:u w:val="single"/>
        </w:rPr>
        <w:lastRenderedPageBreak/>
        <w:t>Reference List</w:t>
      </w:r>
    </w:p>
    <w:p w14:paraId="3892053F" w14:textId="77777777" w:rsidR="00C931D6" w:rsidRDefault="00C931D6" w:rsidP="00654E25">
      <w:pPr>
        <w:rPr>
          <w:rFonts w:asciiTheme="majorHAnsi" w:hAnsiTheme="majorHAnsi" w:cstheme="majorHAnsi"/>
          <w:sz w:val="24"/>
          <w:szCs w:val="24"/>
          <w:u w:val="single"/>
        </w:rPr>
      </w:pPr>
    </w:p>
    <w:p w14:paraId="059887F2"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Bjork, R.A., </w:t>
      </w:r>
      <w:proofErr w:type="spellStart"/>
      <w:r w:rsidRPr="00957361">
        <w:rPr>
          <w:rFonts w:asciiTheme="majorHAnsi" w:hAnsiTheme="majorHAnsi" w:cstheme="majorHAnsi"/>
          <w:sz w:val="24"/>
          <w:szCs w:val="24"/>
          <w:lang w:val="en-US"/>
        </w:rPr>
        <w:t>Dunlosky</w:t>
      </w:r>
      <w:proofErr w:type="spellEnd"/>
      <w:r w:rsidRPr="00957361">
        <w:rPr>
          <w:rFonts w:asciiTheme="majorHAnsi" w:hAnsiTheme="majorHAnsi" w:cstheme="majorHAnsi"/>
          <w:sz w:val="24"/>
          <w:szCs w:val="24"/>
          <w:lang w:val="en-US"/>
        </w:rPr>
        <w:t xml:space="preserve">, J. and </w:t>
      </w:r>
      <w:proofErr w:type="spellStart"/>
      <w:r w:rsidRPr="00957361">
        <w:rPr>
          <w:rFonts w:asciiTheme="majorHAnsi" w:hAnsiTheme="majorHAnsi" w:cstheme="majorHAnsi"/>
          <w:sz w:val="24"/>
          <w:szCs w:val="24"/>
          <w:lang w:val="en-US"/>
        </w:rPr>
        <w:t>Kornell</w:t>
      </w:r>
      <w:proofErr w:type="spellEnd"/>
      <w:r w:rsidRPr="00957361">
        <w:rPr>
          <w:rFonts w:asciiTheme="majorHAnsi" w:hAnsiTheme="majorHAnsi" w:cstheme="majorHAnsi"/>
          <w:sz w:val="24"/>
          <w:szCs w:val="24"/>
          <w:lang w:val="en-US"/>
        </w:rPr>
        <w:t xml:space="preserve">, N. (2013). Self-Regulated Learning: Beliefs, Techniques, and Illusions. </w:t>
      </w:r>
      <w:r w:rsidRPr="00957361">
        <w:rPr>
          <w:rFonts w:asciiTheme="majorHAnsi" w:hAnsiTheme="majorHAnsi" w:cstheme="majorHAnsi"/>
          <w:i/>
          <w:iCs/>
          <w:sz w:val="24"/>
          <w:szCs w:val="24"/>
          <w:lang w:val="en-US"/>
        </w:rPr>
        <w:t>Annual Review of Psychology</w:t>
      </w:r>
      <w:r w:rsidRPr="00957361">
        <w:rPr>
          <w:rFonts w:asciiTheme="majorHAnsi" w:hAnsiTheme="majorHAnsi" w:cstheme="majorHAnsi"/>
          <w:sz w:val="24"/>
          <w:szCs w:val="24"/>
          <w:lang w:val="en-US"/>
        </w:rPr>
        <w:t>, [online] 64(1), pp.417–444. doi:</w:t>
      </w:r>
      <w:hyperlink r:id="rId6" w:history="1">
        <w:r w:rsidRPr="00957361">
          <w:rPr>
            <w:rStyle w:val="Hyperlink"/>
            <w:rFonts w:asciiTheme="majorHAnsi" w:hAnsiTheme="majorHAnsi" w:cstheme="majorHAnsi"/>
            <w:sz w:val="24"/>
            <w:szCs w:val="24"/>
            <w:lang w:val="en-US"/>
          </w:rPr>
          <w:t>10.1146/annurev-psych-113011-143823</w:t>
        </w:r>
      </w:hyperlink>
      <w:r w:rsidRPr="00957361">
        <w:rPr>
          <w:rFonts w:asciiTheme="majorHAnsi" w:hAnsiTheme="majorHAnsi" w:cstheme="majorHAnsi"/>
          <w:sz w:val="24"/>
          <w:szCs w:val="24"/>
          <w:lang w:val="en-US"/>
        </w:rPr>
        <w:t>.</w:t>
      </w:r>
    </w:p>
    <w:p w14:paraId="47A3FF2B"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British Educational Research Association (2018). </w:t>
      </w:r>
      <w:r w:rsidRPr="00957361">
        <w:rPr>
          <w:rFonts w:asciiTheme="majorHAnsi" w:hAnsiTheme="majorHAnsi" w:cstheme="majorHAnsi"/>
          <w:i/>
          <w:iCs/>
          <w:sz w:val="24"/>
          <w:szCs w:val="24"/>
          <w:lang w:val="en-US"/>
        </w:rPr>
        <w:t>Ethical guidelines for educational research</w:t>
      </w:r>
      <w:r w:rsidRPr="00957361">
        <w:rPr>
          <w:rFonts w:asciiTheme="majorHAnsi" w:hAnsiTheme="majorHAnsi" w:cstheme="majorHAnsi"/>
          <w:sz w:val="24"/>
          <w:szCs w:val="24"/>
          <w:lang w:val="en-US"/>
        </w:rPr>
        <w:t xml:space="preserve">. 4th ed. London: </w:t>
      </w:r>
      <w:proofErr w:type="spellStart"/>
      <w:r w:rsidRPr="00957361">
        <w:rPr>
          <w:rFonts w:asciiTheme="majorHAnsi" w:hAnsiTheme="majorHAnsi" w:cstheme="majorHAnsi"/>
          <w:sz w:val="24"/>
          <w:szCs w:val="24"/>
          <w:lang w:val="en-US"/>
        </w:rPr>
        <w:t>Bera</w:t>
      </w:r>
      <w:proofErr w:type="spellEnd"/>
      <w:r w:rsidRPr="00957361">
        <w:rPr>
          <w:rFonts w:asciiTheme="majorHAnsi" w:hAnsiTheme="majorHAnsi" w:cstheme="majorHAnsi"/>
          <w:sz w:val="24"/>
          <w:szCs w:val="24"/>
          <w:lang w:val="en-US"/>
        </w:rPr>
        <w:t>.</w:t>
      </w:r>
    </w:p>
    <w:p w14:paraId="7980ED8F"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Brookfield, S. (1998). Critically reflective practice. </w:t>
      </w:r>
      <w:r w:rsidRPr="00957361">
        <w:rPr>
          <w:rFonts w:asciiTheme="majorHAnsi" w:hAnsiTheme="majorHAnsi" w:cstheme="majorHAnsi"/>
          <w:i/>
          <w:iCs/>
          <w:sz w:val="24"/>
          <w:szCs w:val="24"/>
          <w:lang w:val="en-US"/>
        </w:rPr>
        <w:t>Journal of Continuing Education in the Health Professions</w:t>
      </w:r>
      <w:r w:rsidRPr="00957361">
        <w:rPr>
          <w:rFonts w:asciiTheme="majorHAnsi" w:hAnsiTheme="majorHAnsi" w:cstheme="majorHAnsi"/>
          <w:sz w:val="24"/>
          <w:szCs w:val="24"/>
          <w:lang w:val="en-US"/>
        </w:rPr>
        <w:t>, [online] 18(4), pp.197–205. doi:</w:t>
      </w:r>
      <w:hyperlink r:id="rId7" w:history="1">
        <w:r w:rsidRPr="00957361">
          <w:rPr>
            <w:rStyle w:val="Hyperlink"/>
            <w:rFonts w:asciiTheme="majorHAnsi" w:hAnsiTheme="majorHAnsi" w:cstheme="majorHAnsi"/>
            <w:sz w:val="24"/>
            <w:szCs w:val="24"/>
            <w:lang w:val="en-US"/>
          </w:rPr>
          <w:t>10.1002/chp.1340180402</w:t>
        </w:r>
      </w:hyperlink>
      <w:r w:rsidRPr="00957361">
        <w:rPr>
          <w:rFonts w:asciiTheme="majorHAnsi" w:hAnsiTheme="majorHAnsi" w:cstheme="majorHAnsi"/>
          <w:sz w:val="24"/>
          <w:szCs w:val="24"/>
          <w:lang w:val="en-US"/>
        </w:rPr>
        <w:t>.</w:t>
      </w:r>
    </w:p>
    <w:p w14:paraId="62267817"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Covey, S.R. (2020). </w:t>
      </w:r>
      <w:r w:rsidRPr="00957361">
        <w:rPr>
          <w:rFonts w:asciiTheme="majorHAnsi" w:hAnsiTheme="majorHAnsi" w:cstheme="majorHAnsi"/>
          <w:i/>
          <w:iCs/>
          <w:sz w:val="24"/>
          <w:szCs w:val="24"/>
          <w:lang w:val="en-US"/>
        </w:rPr>
        <w:t>7 Habits of Highly Effective People: Revised and Updated : Powerful Lessons in Personal Change.</w:t>
      </w:r>
      <w:r w:rsidRPr="00957361">
        <w:rPr>
          <w:rFonts w:asciiTheme="majorHAnsi" w:hAnsiTheme="majorHAnsi" w:cstheme="majorHAnsi"/>
          <w:sz w:val="24"/>
          <w:szCs w:val="24"/>
          <w:lang w:val="en-US"/>
        </w:rPr>
        <w:t xml:space="preserve"> Simon &amp; Schuster, Incorporated.</w:t>
      </w:r>
    </w:p>
    <w:p w14:paraId="78D9EEFB"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Dewey, J. (1933). </w:t>
      </w:r>
      <w:r w:rsidRPr="00957361">
        <w:rPr>
          <w:rFonts w:asciiTheme="majorHAnsi" w:hAnsiTheme="majorHAnsi" w:cstheme="majorHAnsi"/>
          <w:i/>
          <w:iCs/>
          <w:sz w:val="24"/>
          <w:szCs w:val="24"/>
          <w:lang w:val="en-US"/>
        </w:rPr>
        <w:t>How we think, a restatement of the relation of the reflective thinking to the educative process.</w:t>
      </w:r>
      <w:r w:rsidRPr="00957361">
        <w:rPr>
          <w:rFonts w:asciiTheme="majorHAnsi" w:hAnsiTheme="majorHAnsi" w:cstheme="majorHAnsi"/>
          <w:sz w:val="24"/>
          <w:szCs w:val="24"/>
          <w:lang w:val="en-US"/>
        </w:rPr>
        <w:t xml:space="preserve"> Boston, Ma: Heath.</w:t>
      </w:r>
    </w:p>
    <w:p w14:paraId="5BB21136"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Donaldson, G. (2015). </w:t>
      </w:r>
      <w:r w:rsidRPr="00957361">
        <w:rPr>
          <w:rFonts w:asciiTheme="majorHAnsi" w:hAnsiTheme="majorHAnsi" w:cstheme="majorHAnsi"/>
          <w:i/>
          <w:iCs/>
          <w:sz w:val="24"/>
          <w:szCs w:val="24"/>
          <w:lang w:val="en-US"/>
        </w:rPr>
        <w:t>Successful Futures</w:t>
      </w:r>
      <w:r w:rsidRPr="00957361">
        <w:rPr>
          <w:rFonts w:asciiTheme="majorHAnsi" w:hAnsiTheme="majorHAnsi" w:cstheme="majorHAnsi"/>
          <w:sz w:val="24"/>
          <w:szCs w:val="24"/>
          <w:lang w:val="en-US"/>
        </w:rPr>
        <w:t>. Welsh Government.</w:t>
      </w:r>
    </w:p>
    <w:p w14:paraId="594B3289" w14:textId="2F0BB7C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proofErr w:type="spellStart"/>
      <w:r w:rsidRPr="00957361">
        <w:rPr>
          <w:rFonts w:asciiTheme="majorHAnsi" w:hAnsiTheme="majorHAnsi" w:cstheme="majorHAnsi"/>
          <w:sz w:val="24"/>
          <w:szCs w:val="24"/>
          <w:lang w:val="en-US"/>
        </w:rPr>
        <w:t>Estyn</w:t>
      </w:r>
      <w:proofErr w:type="spellEnd"/>
      <w:r w:rsidRPr="00957361">
        <w:rPr>
          <w:rFonts w:asciiTheme="majorHAnsi" w:hAnsiTheme="majorHAnsi" w:cstheme="majorHAnsi"/>
          <w:sz w:val="24"/>
          <w:szCs w:val="24"/>
          <w:lang w:val="en-US"/>
        </w:rPr>
        <w:t xml:space="preserve"> (2016). </w:t>
      </w:r>
      <w:r w:rsidRPr="00957361">
        <w:rPr>
          <w:rFonts w:asciiTheme="majorHAnsi" w:hAnsiTheme="majorHAnsi" w:cstheme="majorHAnsi"/>
          <w:i/>
          <w:iCs/>
          <w:sz w:val="24"/>
          <w:szCs w:val="24"/>
          <w:lang w:val="en-US"/>
        </w:rPr>
        <w:t xml:space="preserve">A report on </w:t>
      </w:r>
      <w:r w:rsidRPr="00957361">
        <w:rPr>
          <w:rFonts w:asciiTheme="majorHAnsi" w:hAnsiTheme="majorHAnsi" w:cstheme="majorHAnsi"/>
          <w:i/>
          <w:iCs/>
          <w:sz w:val="24"/>
          <w:szCs w:val="24"/>
          <w:highlight w:val="black"/>
          <w:lang w:val="en-US"/>
        </w:rPr>
        <w:t xml:space="preserve">Pembroke Dock CP School Bush Street Pembroke Dock </w:t>
      </w:r>
      <w:proofErr w:type="spellStart"/>
      <w:r w:rsidRPr="00957361">
        <w:rPr>
          <w:rFonts w:asciiTheme="majorHAnsi" w:hAnsiTheme="majorHAnsi" w:cstheme="majorHAnsi"/>
          <w:i/>
          <w:iCs/>
          <w:sz w:val="24"/>
          <w:szCs w:val="24"/>
          <w:highlight w:val="black"/>
          <w:lang w:val="en-US"/>
        </w:rPr>
        <w:t>Pembrokeshire</w:t>
      </w:r>
      <w:proofErr w:type="spellEnd"/>
      <w:r w:rsidRPr="00957361">
        <w:rPr>
          <w:rFonts w:asciiTheme="majorHAnsi" w:hAnsiTheme="majorHAnsi" w:cstheme="majorHAnsi"/>
          <w:i/>
          <w:iCs/>
          <w:sz w:val="24"/>
          <w:szCs w:val="24"/>
          <w:highlight w:val="black"/>
          <w:lang w:val="en-US"/>
        </w:rPr>
        <w:t xml:space="preserve"> SA72 6LQ</w:t>
      </w:r>
      <w:r w:rsidRPr="00957361">
        <w:rPr>
          <w:rFonts w:asciiTheme="majorHAnsi" w:hAnsiTheme="majorHAnsi" w:cstheme="majorHAnsi"/>
          <w:i/>
          <w:iCs/>
          <w:sz w:val="24"/>
          <w:szCs w:val="24"/>
          <w:lang w:val="en-US"/>
        </w:rPr>
        <w:t xml:space="preserve"> Date of inspection: November 2016 by </w:t>
      </w:r>
      <w:proofErr w:type="spellStart"/>
      <w:r w:rsidRPr="00957361">
        <w:rPr>
          <w:rFonts w:asciiTheme="majorHAnsi" w:hAnsiTheme="majorHAnsi" w:cstheme="majorHAnsi"/>
          <w:i/>
          <w:iCs/>
          <w:sz w:val="24"/>
          <w:szCs w:val="24"/>
          <w:lang w:val="en-US"/>
        </w:rPr>
        <w:t>Estyn</w:t>
      </w:r>
      <w:proofErr w:type="spellEnd"/>
      <w:r w:rsidRPr="00957361">
        <w:rPr>
          <w:rFonts w:asciiTheme="majorHAnsi" w:hAnsiTheme="majorHAnsi" w:cstheme="majorHAnsi"/>
          <w:i/>
          <w:iCs/>
          <w:sz w:val="24"/>
          <w:szCs w:val="24"/>
          <w:lang w:val="en-US"/>
        </w:rPr>
        <w:t>, Her Majesty’s Inspectorate for Education and Training in Wales</w:t>
      </w:r>
      <w:r w:rsidRPr="00957361">
        <w:rPr>
          <w:rFonts w:asciiTheme="majorHAnsi" w:hAnsiTheme="majorHAnsi" w:cstheme="majorHAnsi"/>
          <w:sz w:val="24"/>
          <w:szCs w:val="24"/>
          <w:lang w:val="en-US"/>
        </w:rPr>
        <w:t xml:space="preserve">. [online] Available at: </w:t>
      </w:r>
      <w:r w:rsidRPr="00957361">
        <w:rPr>
          <w:rFonts w:asciiTheme="majorHAnsi" w:hAnsiTheme="majorHAnsi" w:cstheme="majorHAnsi"/>
          <w:sz w:val="24"/>
          <w:szCs w:val="24"/>
          <w:highlight w:val="black"/>
          <w:lang w:val="en-US"/>
        </w:rPr>
        <w:t>https://www.estyn.gov.wales/system/files/2020-08/Pembroke%2520Dock%2520CP%2520School.pdf</w:t>
      </w:r>
    </w:p>
    <w:p w14:paraId="34DE9D84"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John Caldwell Holt and Meier, D. (2009). </w:t>
      </w:r>
      <w:r w:rsidRPr="00957361">
        <w:rPr>
          <w:rFonts w:asciiTheme="majorHAnsi" w:hAnsiTheme="majorHAnsi" w:cstheme="majorHAnsi"/>
          <w:i/>
          <w:iCs/>
          <w:sz w:val="24"/>
          <w:szCs w:val="24"/>
          <w:lang w:val="en-US"/>
        </w:rPr>
        <w:t>How children learn</w:t>
      </w:r>
      <w:r w:rsidRPr="00957361">
        <w:rPr>
          <w:rFonts w:asciiTheme="majorHAnsi" w:hAnsiTheme="majorHAnsi" w:cstheme="majorHAnsi"/>
          <w:sz w:val="24"/>
          <w:szCs w:val="24"/>
          <w:lang w:val="en-US"/>
        </w:rPr>
        <w:t>. New York, Ny: Lifelong Books, Da Capo Press.</w:t>
      </w:r>
    </w:p>
    <w:p w14:paraId="5B4DB26F"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Morcom, V.E. (2016). Scaffolding Peer Collaboration through Values Education Social and Reflective Practices from a Primary Classroom. </w:t>
      </w:r>
      <w:r w:rsidRPr="00957361">
        <w:rPr>
          <w:rFonts w:asciiTheme="majorHAnsi" w:hAnsiTheme="majorHAnsi" w:cstheme="majorHAnsi"/>
          <w:i/>
          <w:iCs/>
          <w:sz w:val="24"/>
          <w:szCs w:val="24"/>
          <w:lang w:val="en-US"/>
        </w:rPr>
        <w:t>Australian Journal of Teacher Education</w:t>
      </w:r>
      <w:r w:rsidRPr="00957361">
        <w:rPr>
          <w:rFonts w:asciiTheme="majorHAnsi" w:hAnsiTheme="majorHAnsi" w:cstheme="majorHAnsi"/>
          <w:sz w:val="24"/>
          <w:szCs w:val="24"/>
          <w:lang w:val="en-US"/>
        </w:rPr>
        <w:t>, 41(1). doi:</w:t>
      </w:r>
      <w:hyperlink r:id="rId8" w:history="1">
        <w:r w:rsidRPr="00957361">
          <w:rPr>
            <w:rStyle w:val="Hyperlink"/>
            <w:rFonts w:asciiTheme="majorHAnsi" w:hAnsiTheme="majorHAnsi" w:cstheme="majorHAnsi"/>
            <w:sz w:val="24"/>
            <w:szCs w:val="24"/>
            <w:lang w:val="en-US"/>
          </w:rPr>
          <w:t>10.14221/ajte.2016v41n1.5</w:t>
        </w:r>
      </w:hyperlink>
      <w:r w:rsidRPr="00957361">
        <w:rPr>
          <w:rFonts w:asciiTheme="majorHAnsi" w:hAnsiTheme="majorHAnsi" w:cstheme="majorHAnsi"/>
          <w:sz w:val="24"/>
          <w:szCs w:val="24"/>
          <w:lang w:val="en-US"/>
        </w:rPr>
        <w:t>.</w:t>
      </w:r>
    </w:p>
    <w:p w14:paraId="4EC3323A"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Newman, S. and </w:t>
      </w:r>
      <w:proofErr w:type="spellStart"/>
      <w:r w:rsidRPr="00957361">
        <w:rPr>
          <w:rFonts w:asciiTheme="majorHAnsi" w:hAnsiTheme="majorHAnsi" w:cstheme="majorHAnsi"/>
          <w:sz w:val="24"/>
          <w:szCs w:val="24"/>
          <w:lang w:val="en-US"/>
        </w:rPr>
        <w:t>Latifi</w:t>
      </w:r>
      <w:proofErr w:type="spellEnd"/>
      <w:r w:rsidRPr="00957361">
        <w:rPr>
          <w:rFonts w:asciiTheme="majorHAnsi" w:hAnsiTheme="majorHAnsi" w:cstheme="majorHAnsi"/>
          <w:sz w:val="24"/>
          <w:szCs w:val="24"/>
          <w:lang w:val="en-US"/>
        </w:rPr>
        <w:t xml:space="preserve">, A. (2020). Vygotsky, education, and teacher education. </w:t>
      </w:r>
      <w:r w:rsidRPr="00957361">
        <w:rPr>
          <w:rFonts w:asciiTheme="majorHAnsi" w:hAnsiTheme="majorHAnsi" w:cstheme="majorHAnsi"/>
          <w:i/>
          <w:iCs/>
          <w:sz w:val="24"/>
          <w:szCs w:val="24"/>
          <w:lang w:val="en-US"/>
        </w:rPr>
        <w:t>Journal of Education for Teaching</w:t>
      </w:r>
      <w:r w:rsidRPr="00957361">
        <w:rPr>
          <w:rFonts w:asciiTheme="majorHAnsi" w:hAnsiTheme="majorHAnsi" w:cstheme="majorHAnsi"/>
          <w:sz w:val="24"/>
          <w:szCs w:val="24"/>
          <w:lang w:val="en-US"/>
        </w:rPr>
        <w:t>, 47(1), pp.1–14. doi:</w:t>
      </w:r>
      <w:hyperlink r:id="rId9" w:history="1">
        <w:r w:rsidRPr="00957361">
          <w:rPr>
            <w:rStyle w:val="Hyperlink"/>
            <w:rFonts w:asciiTheme="majorHAnsi" w:hAnsiTheme="majorHAnsi" w:cstheme="majorHAnsi"/>
            <w:sz w:val="24"/>
            <w:szCs w:val="24"/>
            <w:lang w:val="en-US"/>
          </w:rPr>
          <w:t>10.1080/02607476.2020.1831375</w:t>
        </w:r>
      </w:hyperlink>
      <w:r w:rsidRPr="00957361">
        <w:rPr>
          <w:rFonts w:asciiTheme="majorHAnsi" w:hAnsiTheme="majorHAnsi" w:cstheme="majorHAnsi"/>
          <w:sz w:val="24"/>
          <w:szCs w:val="24"/>
          <w:lang w:val="en-US"/>
        </w:rPr>
        <w:t>.</w:t>
      </w:r>
    </w:p>
    <w:p w14:paraId="316AB61C"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Nottingham, J. (2013). </w:t>
      </w:r>
      <w:r w:rsidRPr="00957361">
        <w:rPr>
          <w:rFonts w:asciiTheme="majorHAnsi" w:hAnsiTheme="majorHAnsi" w:cstheme="majorHAnsi"/>
          <w:i/>
          <w:iCs/>
          <w:sz w:val="24"/>
          <w:szCs w:val="24"/>
          <w:lang w:val="en-US"/>
        </w:rPr>
        <w:t>Encouraging Learning</w:t>
      </w:r>
      <w:r w:rsidRPr="00957361">
        <w:rPr>
          <w:rFonts w:asciiTheme="majorHAnsi" w:hAnsiTheme="majorHAnsi" w:cstheme="majorHAnsi"/>
          <w:sz w:val="24"/>
          <w:szCs w:val="24"/>
          <w:lang w:val="en-US"/>
        </w:rPr>
        <w:t>. Routledge.</w:t>
      </w:r>
    </w:p>
    <w:p w14:paraId="65D91E3F"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Panadero, E., Jonsson, A. and </w:t>
      </w:r>
      <w:proofErr w:type="spellStart"/>
      <w:r w:rsidRPr="00957361">
        <w:rPr>
          <w:rFonts w:asciiTheme="majorHAnsi" w:hAnsiTheme="majorHAnsi" w:cstheme="majorHAnsi"/>
          <w:sz w:val="24"/>
          <w:szCs w:val="24"/>
          <w:lang w:val="en-US"/>
        </w:rPr>
        <w:t>Botella</w:t>
      </w:r>
      <w:proofErr w:type="spellEnd"/>
      <w:r w:rsidRPr="00957361">
        <w:rPr>
          <w:rFonts w:asciiTheme="majorHAnsi" w:hAnsiTheme="majorHAnsi" w:cstheme="majorHAnsi"/>
          <w:sz w:val="24"/>
          <w:szCs w:val="24"/>
          <w:lang w:val="en-US"/>
        </w:rPr>
        <w:t xml:space="preserve">, J. (2017). Effects of self-assessment on self-regulated learning and self-efficacy: Four meta-analyses. </w:t>
      </w:r>
      <w:r w:rsidRPr="00957361">
        <w:rPr>
          <w:rFonts w:asciiTheme="majorHAnsi" w:hAnsiTheme="majorHAnsi" w:cstheme="majorHAnsi"/>
          <w:i/>
          <w:iCs/>
          <w:sz w:val="24"/>
          <w:szCs w:val="24"/>
          <w:lang w:val="en-US"/>
        </w:rPr>
        <w:t>Educational Research Review</w:t>
      </w:r>
      <w:r w:rsidRPr="00957361">
        <w:rPr>
          <w:rFonts w:asciiTheme="majorHAnsi" w:hAnsiTheme="majorHAnsi" w:cstheme="majorHAnsi"/>
          <w:sz w:val="24"/>
          <w:szCs w:val="24"/>
          <w:lang w:val="en-US"/>
        </w:rPr>
        <w:t>, 22, pp.74–98. doi:</w:t>
      </w:r>
      <w:hyperlink r:id="rId10" w:history="1">
        <w:r w:rsidRPr="00957361">
          <w:rPr>
            <w:rStyle w:val="Hyperlink"/>
            <w:rFonts w:asciiTheme="majorHAnsi" w:hAnsiTheme="majorHAnsi" w:cstheme="majorHAnsi"/>
            <w:sz w:val="24"/>
            <w:szCs w:val="24"/>
            <w:lang w:val="en-US"/>
          </w:rPr>
          <w:t>10.1016/j.edurev.2017.08.004</w:t>
        </w:r>
      </w:hyperlink>
      <w:r w:rsidRPr="00957361">
        <w:rPr>
          <w:rFonts w:asciiTheme="majorHAnsi" w:hAnsiTheme="majorHAnsi" w:cstheme="majorHAnsi"/>
          <w:sz w:val="24"/>
          <w:szCs w:val="24"/>
          <w:lang w:val="en-US"/>
        </w:rPr>
        <w:t>.</w:t>
      </w:r>
    </w:p>
    <w:p w14:paraId="556A3B11"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Tripp, D. (1994). Critical Incidents in Teaching: Developing Professional Judgement. </w:t>
      </w:r>
      <w:r w:rsidRPr="00957361">
        <w:rPr>
          <w:rFonts w:asciiTheme="majorHAnsi" w:hAnsiTheme="majorHAnsi" w:cstheme="majorHAnsi"/>
          <w:i/>
          <w:iCs/>
          <w:sz w:val="24"/>
          <w:szCs w:val="24"/>
          <w:lang w:val="en-US"/>
        </w:rPr>
        <w:t>British Journal of Educational Studies</w:t>
      </w:r>
      <w:r w:rsidRPr="00957361">
        <w:rPr>
          <w:rFonts w:asciiTheme="majorHAnsi" w:hAnsiTheme="majorHAnsi" w:cstheme="majorHAnsi"/>
          <w:sz w:val="24"/>
          <w:szCs w:val="24"/>
          <w:lang w:val="en-US"/>
        </w:rPr>
        <w:t>, 42(4), p.407. doi:</w:t>
      </w:r>
      <w:hyperlink r:id="rId11" w:history="1">
        <w:r w:rsidRPr="00957361">
          <w:rPr>
            <w:rStyle w:val="Hyperlink"/>
            <w:rFonts w:asciiTheme="majorHAnsi" w:hAnsiTheme="majorHAnsi" w:cstheme="majorHAnsi"/>
            <w:sz w:val="24"/>
            <w:szCs w:val="24"/>
            <w:lang w:val="en-US"/>
          </w:rPr>
          <w:t>10.2307/3121683</w:t>
        </w:r>
      </w:hyperlink>
      <w:r w:rsidRPr="00957361">
        <w:rPr>
          <w:rFonts w:asciiTheme="majorHAnsi" w:hAnsiTheme="majorHAnsi" w:cstheme="majorHAnsi"/>
          <w:sz w:val="24"/>
          <w:szCs w:val="24"/>
          <w:lang w:val="en-US"/>
        </w:rPr>
        <w:t>.</w:t>
      </w:r>
    </w:p>
    <w:p w14:paraId="6768CF65"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Welsh Assembly Government (n.d.). </w:t>
      </w:r>
      <w:r w:rsidRPr="00957361">
        <w:rPr>
          <w:rFonts w:asciiTheme="majorHAnsi" w:hAnsiTheme="majorHAnsi" w:cstheme="majorHAnsi"/>
          <w:i/>
          <w:iCs/>
          <w:sz w:val="24"/>
          <w:szCs w:val="24"/>
          <w:lang w:val="en-US"/>
        </w:rPr>
        <w:t>Curriculum for Wales - Hwb</w:t>
      </w:r>
      <w:r w:rsidRPr="00957361">
        <w:rPr>
          <w:rFonts w:asciiTheme="majorHAnsi" w:hAnsiTheme="majorHAnsi" w:cstheme="majorHAnsi"/>
          <w:sz w:val="24"/>
          <w:szCs w:val="24"/>
          <w:lang w:val="en-US"/>
        </w:rPr>
        <w:t xml:space="preserve">. [online] </w:t>
      </w:r>
      <w:proofErr w:type="spellStart"/>
      <w:r w:rsidRPr="00957361">
        <w:rPr>
          <w:rFonts w:asciiTheme="majorHAnsi" w:hAnsiTheme="majorHAnsi" w:cstheme="majorHAnsi"/>
          <w:sz w:val="24"/>
          <w:szCs w:val="24"/>
          <w:lang w:val="en-US"/>
        </w:rPr>
        <w:t>hwb.gov.wales</w:t>
      </w:r>
      <w:proofErr w:type="spellEnd"/>
      <w:r w:rsidRPr="00957361">
        <w:rPr>
          <w:rFonts w:asciiTheme="majorHAnsi" w:hAnsiTheme="majorHAnsi" w:cstheme="majorHAnsi"/>
          <w:sz w:val="24"/>
          <w:szCs w:val="24"/>
          <w:lang w:val="en-US"/>
        </w:rPr>
        <w:t xml:space="preserve">. Available at: </w:t>
      </w:r>
      <w:hyperlink r:id="rId12" w:history="1">
        <w:r w:rsidRPr="00957361">
          <w:rPr>
            <w:rStyle w:val="Hyperlink"/>
            <w:rFonts w:asciiTheme="majorHAnsi" w:hAnsiTheme="majorHAnsi" w:cstheme="majorHAnsi"/>
            <w:sz w:val="24"/>
            <w:szCs w:val="24"/>
            <w:lang w:val="en-US"/>
          </w:rPr>
          <w:t>https://hwb.gov.wales/curriculum-for-wales/</w:t>
        </w:r>
      </w:hyperlink>
      <w:r w:rsidRPr="00957361">
        <w:rPr>
          <w:rFonts w:asciiTheme="majorHAnsi" w:hAnsiTheme="majorHAnsi" w:cstheme="majorHAnsi"/>
          <w:sz w:val="24"/>
          <w:szCs w:val="24"/>
          <w:lang w:val="en-US"/>
        </w:rPr>
        <w:t>.</w:t>
      </w:r>
    </w:p>
    <w:p w14:paraId="3AE935D3"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Welsh Assembly Government (2018). </w:t>
      </w:r>
      <w:r w:rsidRPr="00957361">
        <w:rPr>
          <w:rFonts w:asciiTheme="majorHAnsi" w:hAnsiTheme="majorHAnsi" w:cstheme="majorHAnsi"/>
          <w:i/>
          <w:iCs/>
          <w:sz w:val="24"/>
          <w:szCs w:val="24"/>
          <w:lang w:val="en-US"/>
        </w:rPr>
        <w:t>National approach to professional learning - Hwb</w:t>
      </w:r>
      <w:r w:rsidRPr="00957361">
        <w:rPr>
          <w:rFonts w:asciiTheme="majorHAnsi" w:hAnsiTheme="majorHAnsi" w:cstheme="majorHAnsi"/>
          <w:sz w:val="24"/>
          <w:szCs w:val="24"/>
          <w:lang w:val="en-US"/>
        </w:rPr>
        <w:t xml:space="preserve">. </w:t>
      </w:r>
      <w:r w:rsidRPr="00957361">
        <w:rPr>
          <w:rFonts w:asciiTheme="majorHAnsi" w:hAnsiTheme="majorHAnsi" w:cstheme="majorHAnsi"/>
          <w:sz w:val="24"/>
          <w:szCs w:val="24"/>
          <w:lang w:val="en-US"/>
        </w:rPr>
        <w:lastRenderedPageBreak/>
        <w:t xml:space="preserve">[online] </w:t>
      </w:r>
      <w:proofErr w:type="spellStart"/>
      <w:r w:rsidRPr="00957361">
        <w:rPr>
          <w:rFonts w:asciiTheme="majorHAnsi" w:hAnsiTheme="majorHAnsi" w:cstheme="majorHAnsi"/>
          <w:sz w:val="24"/>
          <w:szCs w:val="24"/>
          <w:lang w:val="en-US"/>
        </w:rPr>
        <w:t>hwb.gov.wales</w:t>
      </w:r>
      <w:proofErr w:type="spellEnd"/>
      <w:r w:rsidRPr="00957361">
        <w:rPr>
          <w:rFonts w:asciiTheme="majorHAnsi" w:hAnsiTheme="majorHAnsi" w:cstheme="majorHAnsi"/>
          <w:sz w:val="24"/>
          <w:szCs w:val="24"/>
          <w:lang w:val="en-US"/>
        </w:rPr>
        <w:t xml:space="preserve">. Available at: </w:t>
      </w:r>
      <w:hyperlink r:id="rId13" w:history="1">
        <w:r w:rsidRPr="00957361">
          <w:rPr>
            <w:rStyle w:val="Hyperlink"/>
            <w:rFonts w:asciiTheme="majorHAnsi" w:hAnsiTheme="majorHAnsi" w:cstheme="majorHAnsi"/>
            <w:sz w:val="24"/>
            <w:szCs w:val="24"/>
            <w:lang w:val="en-US"/>
          </w:rPr>
          <w:t>https://hwb.gov.wales/professional-development/national-approach-to-professional-learning</w:t>
        </w:r>
      </w:hyperlink>
      <w:r w:rsidRPr="00957361">
        <w:rPr>
          <w:rFonts w:asciiTheme="majorHAnsi" w:hAnsiTheme="majorHAnsi" w:cstheme="majorHAnsi"/>
          <w:sz w:val="24"/>
          <w:szCs w:val="24"/>
          <w:lang w:val="en-US"/>
        </w:rPr>
        <w:t>.</w:t>
      </w:r>
    </w:p>
    <w:p w14:paraId="1FC2BB38"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Welsh Assembly Government (2021). </w:t>
      </w:r>
      <w:r w:rsidRPr="00957361">
        <w:rPr>
          <w:rFonts w:asciiTheme="majorHAnsi" w:hAnsiTheme="majorHAnsi" w:cstheme="majorHAnsi"/>
          <w:i/>
          <w:iCs/>
          <w:sz w:val="24"/>
          <w:szCs w:val="24"/>
          <w:lang w:val="en-US"/>
        </w:rPr>
        <w:t>The National Strategy for Educational Research and Enquiry (NSERE): vision document [HTML]</w:t>
      </w:r>
      <w:r w:rsidRPr="00957361">
        <w:rPr>
          <w:rFonts w:asciiTheme="majorHAnsi" w:hAnsiTheme="majorHAnsi" w:cstheme="majorHAnsi"/>
          <w:sz w:val="24"/>
          <w:szCs w:val="24"/>
          <w:lang w:val="en-US"/>
        </w:rPr>
        <w:t xml:space="preserve">. [online] GOV.WALES. Available at: </w:t>
      </w:r>
      <w:hyperlink r:id="rId14" w:anchor="section-74256" w:history="1">
        <w:r w:rsidRPr="00957361">
          <w:rPr>
            <w:rStyle w:val="Hyperlink"/>
            <w:rFonts w:asciiTheme="majorHAnsi" w:hAnsiTheme="majorHAnsi" w:cstheme="majorHAnsi"/>
            <w:sz w:val="24"/>
            <w:szCs w:val="24"/>
            <w:lang w:val="en-US"/>
          </w:rPr>
          <w:t>https://gov.wales/national-strategy-educational-research-and-enquiry-nsere-vision-document-html#section-74256</w:t>
        </w:r>
      </w:hyperlink>
      <w:r w:rsidRPr="00957361">
        <w:rPr>
          <w:rFonts w:asciiTheme="majorHAnsi" w:hAnsiTheme="majorHAnsi" w:cstheme="majorHAnsi"/>
          <w:sz w:val="24"/>
          <w:szCs w:val="24"/>
          <w:lang w:val="en-US"/>
        </w:rPr>
        <w:t xml:space="preserve"> [Accessed 3 Nov. 2022].</w:t>
      </w:r>
    </w:p>
    <w:p w14:paraId="0C950579" w14:textId="77777777" w:rsidR="00B90DD4" w:rsidRPr="00957361" w:rsidRDefault="00B90DD4" w:rsidP="00913041">
      <w:pPr>
        <w:widowControl w:val="0"/>
        <w:autoSpaceDE w:val="0"/>
        <w:autoSpaceDN w:val="0"/>
        <w:adjustRightInd w:val="0"/>
        <w:spacing w:after="240" w:line="240" w:lineRule="auto"/>
        <w:rPr>
          <w:rFonts w:asciiTheme="majorHAnsi" w:hAnsiTheme="majorHAnsi" w:cstheme="majorHAnsi"/>
          <w:sz w:val="24"/>
          <w:szCs w:val="24"/>
          <w:lang w:val="en-US"/>
        </w:rPr>
      </w:pPr>
      <w:r w:rsidRPr="00957361">
        <w:rPr>
          <w:rFonts w:asciiTheme="majorHAnsi" w:hAnsiTheme="majorHAnsi" w:cstheme="majorHAnsi"/>
          <w:sz w:val="24"/>
          <w:szCs w:val="24"/>
          <w:lang w:val="en-US"/>
        </w:rPr>
        <w:t xml:space="preserve">Welsh Government (2020). </w:t>
      </w:r>
      <w:r w:rsidRPr="00957361">
        <w:rPr>
          <w:rFonts w:asciiTheme="majorHAnsi" w:hAnsiTheme="majorHAnsi" w:cstheme="majorHAnsi"/>
          <w:i/>
          <w:iCs/>
          <w:sz w:val="24"/>
          <w:szCs w:val="24"/>
          <w:lang w:val="en-US"/>
        </w:rPr>
        <w:t>Developing a vision for curriculum design - Hwb</w:t>
      </w:r>
      <w:r w:rsidRPr="00957361">
        <w:rPr>
          <w:rFonts w:asciiTheme="majorHAnsi" w:hAnsiTheme="majorHAnsi" w:cstheme="majorHAnsi"/>
          <w:sz w:val="24"/>
          <w:szCs w:val="24"/>
          <w:lang w:val="en-US"/>
        </w:rPr>
        <w:t xml:space="preserve">. [online] </w:t>
      </w:r>
      <w:proofErr w:type="spellStart"/>
      <w:r w:rsidRPr="00957361">
        <w:rPr>
          <w:rFonts w:asciiTheme="majorHAnsi" w:hAnsiTheme="majorHAnsi" w:cstheme="majorHAnsi"/>
          <w:sz w:val="24"/>
          <w:szCs w:val="24"/>
          <w:lang w:val="en-US"/>
        </w:rPr>
        <w:t>hwb.gov.wales</w:t>
      </w:r>
      <w:proofErr w:type="spellEnd"/>
      <w:r w:rsidRPr="00957361">
        <w:rPr>
          <w:rFonts w:asciiTheme="majorHAnsi" w:hAnsiTheme="majorHAnsi" w:cstheme="majorHAnsi"/>
          <w:sz w:val="24"/>
          <w:szCs w:val="24"/>
          <w:lang w:val="en-US"/>
        </w:rPr>
        <w:t xml:space="preserve">. Available at: </w:t>
      </w:r>
      <w:hyperlink r:id="rId15" w:anchor="curriculum-design-and-the-four-purposes" w:history="1">
        <w:r w:rsidRPr="00957361">
          <w:rPr>
            <w:rStyle w:val="Hyperlink"/>
            <w:rFonts w:asciiTheme="majorHAnsi" w:hAnsiTheme="majorHAnsi" w:cstheme="majorHAnsi"/>
            <w:sz w:val="24"/>
            <w:szCs w:val="24"/>
            <w:lang w:val="en-US"/>
          </w:rPr>
          <w:t>https://hwb.gov.wales/curriculum-for-wales/designing-your-curriculum/developing-a-vision-for-curriculum-design/#curriculum-design-and-the-four-purposes</w:t>
        </w:r>
      </w:hyperlink>
      <w:r w:rsidRPr="00957361">
        <w:rPr>
          <w:rFonts w:asciiTheme="majorHAnsi" w:hAnsiTheme="majorHAnsi" w:cstheme="majorHAnsi"/>
          <w:sz w:val="24"/>
          <w:szCs w:val="24"/>
          <w:lang w:val="en-US"/>
        </w:rPr>
        <w:t>.</w:t>
      </w:r>
    </w:p>
    <w:p w14:paraId="19597F0F" w14:textId="77777777" w:rsidR="00F85BC8" w:rsidRPr="00957361" w:rsidRDefault="00F85BC8" w:rsidP="00913041">
      <w:pPr>
        <w:spacing w:line="240" w:lineRule="auto"/>
        <w:rPr>
          <w:rFonts w:asciiTheme="majorHAnsi" w:hAnsiTheme="majorHAnsi" w:cstheme="majorHAnsi"/>
          <w:sz w:val="24"/>
          <w:szCs w:val="24"/>
          <w:u w:val="single"/>
        </w:rPr>
      </w:pPr>
    </w:p>
    <w:p w14:paraId="054FC592" w14:textId="77777777" w:rsidR="00654E25" w:rsidRPr="00957361" w:rsidRDefault="00654E25" w:rsidP="00913041">
      <w:pPr>
        <w:spacing w:line="240" w:lineRule="auto"/>
        <w:rPr>
          <w:rFonts w:asciiTheme="majorHAnsi" w:hAnsiTheme="majorHAnsi" w:cstheme="majorHAnsi"/>
          <w:sz w:val="24"/>
          <w:szCs w:val="24"/>
        </w:rPr>
      </w:pPr>
    </w:p>
    <w:sectPr w:rsidR="00654E25" w:rsidRPr="009573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665FA8"/>
    <w:multiLevelType w:val="multilevel"/>
    <w:tmpl w:val="FC283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0298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9A7"/>
    <w:rsid w:val="00000458"/>
    <w:rsid w:val="00024134"/>
    <w:rsid w:val="00026BBF"/>
    <w:rsid w:val="000327B9"/>
    <w:rsid w:val="00047F8F"/>
    <w:rsid w:val="00056186"/>
    <w:rsid w:val="000618EA"/>
    <w:rsid w:val="00062836"/>
    <w:rsid w:val="00066698"/>
    <w:rsid w:val="00075216"/>
    <w:rsid w:val="00080A47"/>
    <w:rsid w:val="00082619"/>
    <w:rsid w:val="000905B6"/>
    <w:rsid w:val="00091700"/>
    <w:rsid w:val="000959F1"/>
    <w:rsid w:val="000A74F9"/>
    <w:rsid w:val="000C5043"/>
    <w:rsid w:val="000E3A69"/>
    <w:rsid w:val="00116E2E"/>
    <w:rsid w:val="00117E26"/>
    <w:rsid w:val="00127D76"/>
    <w:rsid w:val="0013573F"/>
    <w:rsid w:val="00151856"/>
    <w:rsid w:val="00160E57"/>
    <w:rsid w:val="00164755"/>
    <w:rsid w:val="0017253B"/>
    <w:rsid w:val="001A093B"/>
    <w:rsid w:val="001B1C9C"/>
    <w:rsid w:val="001B40D6"/>
    <w:rsid w:val="001C22D1"/>
    <w:rsid w:val="001C3F5B"/>
    <w:rsid w:val="001C7748"/>
    <w:rsid w:val="001E6234"/>
    <w:rsid w:val="001E6E70"/>
    <w:rsid w:val="0020714D"/>
    <w:rsid w:val="00221924"/>
    <w:rsid w:val="00223ABC"/>
    <w:rsid w:val="00225ABF"/>
    <w:rsid w:val="00245803"/>
    <w:rsid w:val="00247EEE"/>
    <w:rsid w:val="00250C22"/>
    <w:rsid w:val="002524A5"/>
    <w:rsid w:val="002611CD"/>
    <w:rsid w:val="0026752A"/>
    <w:rsid w:val="00272006"/>
    <w:rsid w:val="00273FFB"/>
    <w:rsid w:val="00274E17"/>
    <w:rsid w:val="00280495"/>
    <w:rsid w:val="0029167F"/>
    <w:rsid w:val="0029677F"/>
    <w:rsid w:val="002973D9"/>
    <w:rsid w:val="00297E38"/>
    <w:rsid w:val="002A7304"/>
    <w:rsid w:val="002D1B37"/>
    <w:rsid w:val="002D528E"/>
    <w:rsid w:val="002D7DB6"/>
    <w:rsid w:val="002F2F39"/>
    <w:rsid w:val="002F353C"/>
    <w:rsid w:val="002F4FCC"/>
    <w:rsid w:val="0030509D"/>
    <w:rsid w:val="00316526"/>
    <w:rsid w:val="003173B8"/>
    <w:rsid w:val="00347125"/>
    <w:rsid w:val="0036400E"/>
    <w:rsid w:val="0036598F"/>
    <w:rsid w:val="00385679"/>
    <w:rsid w:val="003963E0"/>
    <w:rsid w:val="003B5F45"/>
    <w:rsid w:val="003B74F4"/>
    <w:rsid w:val="003C1727"/>
    <w:rsid w:val="003C198E"/>
    <w:rsid w:val="003D1621"/>
    <w:rsid w:val="003D5C17"/>
    <w:rsid w:val="003E5FFF"/>
    <w:rsid w:val="003E64E3"/>
    <w:rsid w:val="003F643D"/>
    <w:rsid w:val="00404F14"/>
    <w:rsid w:val="00412004"/>
    <w:rsid w:val="00434C09"/>
    <w:rsid w:val="004377B0"/>
    <w:rsid w:val="00442EBE"/>
    <w:rsid w:val="00446712"/>
    <w:rsid w:val="00450276"/>
    <w:rsid w:val="00455106"/>
    <w:rsid w:val="004613A5"/>
    <w:rsid w:val="00476C01"/>
    <w:rsid w:val="00485C57"/>
    <w:rsid w:val="004941B8"/>
    <w:rsid w:val="004A303B"/>
    <w:rsid w:val="004C40F8"/>
    <w:rsid w:val="004C5677"/>
    <w:rsid w:val="004D5A9F"/>
    <w:rsid w:val="004E67A3"/>
    <w:rsid w:val="004F38CF"/>
    <w:rsid w:val="005063AF"/>
    <w:rsid w:val="00510C59"/>
    <w:rsid w:val="00511C40"/>
    <w:rsid w:val="00520108"/>
    <w:rsid w:val="00520CD7"/>
    <w:rsid w:val="00531298"/>
    <w:rsid w:val="0055138F"/>
    <w:rsid w:val="00551511"/>
    <w:rsid w:val="005538E2"/>
    <w:rsid w:val="00556F98"/>
    <w:rsid w:val="00560B32"/>
    <w:rsid w:val="00574EB0"/>
    <w:rsid w:val="00576435"/>
    <w:rsid w:val="0057716F"/>
    <w:rsid w:val="00584758"/>
    <w:rsid w:val="00584AF5"/>
    <w:rsid w:val="0059005B"/>
    <w:rsid w:val="005A0D2C"/>
    <w:rsid w:val="005A43FE"/>
    <w:rsid w:val="005C4CCE"/>
    <w:rsid w:val="005E12EB"/>
    <w:rsid w:val="005E182E"/>
    <w:rsid w:val="005E4AEF"/>
    <w:rsid w:val="005F2149"/>
    <w:rsid w:val="005F2DE6"/>
    <w:rsid w:val="005F5EB6"/>
    <w:rsid w:val="00605B88"/>
    <w:rsid w:val="00614E38"/>
    <w:rsid w:val="006228D1"/>
    <w:rsid w:val="006335BF"/>
    <w:rsid w:val="00636CE7"/>
    <w:rsid w:val="00646134"/>
    <w:rsid w:val="00647E56"/>
    <w:rsid w:val="006536BD"/>
    <w:rsid w:val="00654E25"/>
    <w:rsid w:val="00670A22"/>
    <w:rsid w:val="0067167B"/>
    <w:rsid w:val="006755A4"/>
    <w:rsid w:val="00680A07"/>
    <w:rsid w:val="006B2EEE"/>
    <w:rsid w:val="006C020C"/>
    <w:rsid w:val="006C2D99"/>
    <w:rsid w:val="006C3C58"/>
    <w:rsid w:val="006C47C6"/>
    <w:rsid w:val="006C74AD"/>
    <w:rsid w:val="006E5547"/>
    <w:rsid w:val="006E783C"/>
    <w:rsid w:val="006F5676"/>
    <w:rsid w:val="00703B99"/>
    <w:rsid w:val="0073205E"/>
    <w:rsid w:val="00741411"/>
    <w:rsid w:val="007433C6"/>
    <w:rsid w:val="00751171"/>
    <w:rsid w:val="00752F4F"/>
    <w:rsid w:val="00755740"/>
    <w:rsid w:val="00784D2C"/>
    <w:rsid w:val="00796CAD"/>
    <w:rsid w:val="007A300A"/>
    <w:rsid w:val="007A580F"/>
    <w:rsid w:val="007B0307"/>
    <w:rsid w:val="007B68C0"/>
    <w:rsid w:val="007C475E"/>
    <w:rsid w:val="007D5107"/>
    <w:rsid w:val="007D5C61"/>
    <w:rsid w:val="007D7955"/>
    <w:rsid w:val="007E28AF"/>
    <w:rsid w:val="007E5C79"/>
    <w:rsid w:val="007F6498"/>
    <w:rsid w:val="007F6C66"/>
    <w:rsid w:val="00805FD6"/>
    <w:rsid w:val="00816A28"/>
    <w:rsid w:val="00821866"/>
    <w:rsid w:val="00826F30"/>
    <w:rsid w:val="00830C80"/>
    <w:rsid w:val="008426D5"/>
    <w:rsid w:val="00846EE3"/>
    <w:rsid w:val="0085249C"/>
    <w:rsid w:val="008A7869"/>
    <w:rsid w:val="008B5801"/>
    <w:rsid w:val="008C4133"/>
    <w:rsid w:val="008C485F"/>
    <w:rsid w:val="008E4237"/>
    <w:rsid w:val="00910EEB"/>
    <w:rsid w:val="00912001"/>
    <w:rsid w:val="00913041"/>
    <w:rsid w:val="00913B7D"/>
    <w:rsid w:val="009216DD"/>
    <w:rsid w:val="00926BB4"/>
    <w:rsid w:val="00926C89"/>
    <w:rsid w:val="0094045A"/>
    <w:rsid w:val="00950AD0"/>
    <w:rsid w:val="00954219"/>
    <w:rsid w:val="00957361"/>
    <w:rsid w:val="00965198"/>
    <w:rsid w:val="00975268"/>
    <w:rsid w:val="009854F9"/>
    <w:rsid w:val="009A0E4D"/>
    <w:rsid w:val="009A24E7"/>
    <w:rsid w:val="009A34CE"/>
    <w:rsid w:val="009B08EC"/>
    <w:rsid w:val="009B22DF"/>
    <w:rsid w:val="009C5D21"/>
    <w:rsid w:val="009D23BB"/>
    <w:rsid w:val="009D4AC3"/>
    <w:rsid w:val="009E41C2"/>
    <w:rsid w:val="00A115E9"/>
    <w:rsid w:val="00A27B97"/>
    <w:rsid w:val="00A32310"/>
    <w:rsid w:val="00A32812"/>
    <w:rsid w:val="00A35914"/>
    <w:rsid w:val="00A35E5C"/>
    <w:rsid w:val="00A42AA3"/>
    <w:rsid w:val="00A53636"/>
    <w:rsid w:val="00A73AB9"/>
    <w:rsid w:val="00A777BD"/>
    <w:rsid w:val="00AB244F"/>
    <w:rsid w:val="00AB461A"/>
    <w:rsid w:val="00AB465F"/>
    <w:rsid w:val="00AB7A6D"/>
    <w:rsid w:val="00AC33FD"/>
    <w:rsid w:val="00AC46F5"/>
    <w:rsid w:val="00AD3F6D"/>
    <w:rsid w:val="00AE2B9B"/>
    <w:rsid w:val="00AE613A"/>
    <w:rsid w:val="00AE741B"/>
    <w:rsid w:val="00AF7EED"/>
    <w:rsid w:val="00B05711"/>
    <w:rsid w:val="00B3577E"/>
    <w:rsid w:val="00B45B8F"/>
    <w:rsid w:val="00B51F69"/>
    <w:rsid w:val="00B6242F"/>
    <w:rsid w:val="00B64A7D"/>
    <w:rsid w:val="00B66DDE"/>
    <w:rsid w:val="00B67E0E"/>
    <w:rsid w:val="00B80B86"/>
    <w:rsid w:val="00B812E5"/>
    <w:rsid w:val="00B86991"/>
    <w:rsid w:val="00B90DD4"/>
    <w:rsid w:val="00BA157C"/>
    <w:rsid w:val="00BB6933"/>
    <w:rsid w:val="00BC364C"/>
    <w:rsid w:val="00BC6282"/>
    <w:rsid w:val="00BD5033"/>
    <w:rsid w:val="00BF1493"/>
    <w:rsid w:val="00C01E60"/>
    <w:rsid w:val="00C166AD"/>
    <w:rsid w:val="00C251B9"/>
    <w:rsid w:val="00C3426D"/>
    <w:rsid w:val="00C50500"/>
    <w:rsid w:val="00C5236F"/>
    <w:rsid w:val="00C654E6"/>
    <w:rsid w:val="00C931D6"/>
    <w:rsid w:val="00CA4BA3"/>
    <w:rsid w:val="00CB6602"/>
    <w:rsid w:val="00CC29D9"/>
    <w:rsid w:val="00CD1C22"/>
    <w:rsid w:val="00D32654"/>
    <w:rsid w:val="00D36699"/>
    <w:rsid w:val="00D467CB"/>
    <w:rsid w:val="00D46E38"/>
    <w:rsid w:val="00D527F8"/>
    <w:rsid w:val="00D77381"/>
    <w:rsid w:val="00D95A77"/>
    <w:rsid w:val="00DA333C"/>
    <w:rsid w:val="00DA6A50"/>
    <w:rsid w:val="00DB5794"/>
    <w:rsid w:val="00DB7E54"/>
    <w:rsid w:val="00DD1DB8"/>
    <w:rsid w:val="00DF027C"/>
    <w:rsid w:val="00E01279"/>
    <w:rsid w:val="00E03636"/>
    <w:rsid w:val="00E07984"/>
    <w:rsid w:val="00E10D40"/>
    <w:rsid w:val="00E20622"/>
    <w:rsid w:val="00E32B06"/>
    <w:rsid w:val="00E34058"/>
    <w:rsid w:val="00E40C04"/>
    <w:rsid w:val="00E617DB"/>
    <w:rsid w:val="00E759A7"/>
    <w:rsid w:val="00E9316C"/>
    <w:rsid w:val="00EA0054"/>
    <w:rsid w:val="00EA4D99"/>
    <w:rsid w:val="00EB1CF2"/>
    <w:rsid w:val="00EB783E"/>
    <w:rsid w:val="00EC05F3"/>
    <w:rsid w:val="00EC1504"/>
    <w:rsid w:val="00EC2FC4"/>
    <w:rsid w:val="00EC4224"/>
    <w:rsid w:val="00ED0919"/>
    <w:rsid w:val="00ED444F"/>
    <w:rsid w:val="00EE6F73"/>
    <w:rsid w:val="00F127F8"/>
    <w:rsid w:val="00F12C64"/>
    <w:rsid w:val="00F32B75"/>
    <w:rsid w:val="00F47188"/>
    <w:rsid w:val="00F60807"/>
    <w:rsid w:val="00F61328"/>
    <w:rsid w:val="00F6160A"/>
    <w:rsid w:val="00F85BC8"/>
    <w:rsid w:val="00F94DA8"/>
    <w:rsid w:val="00F96147"/>
    <w:rsid w:val="00FA6A99"/>
    <w:rsid w:val="00FA757C"/>
    <w:rsid w:val="00FB39B9"/>
    <w:rsid w:val="00FB60A1"/>
    <w:rsid w:val="00FD352D"/>
    <w:rsid w:val="00FD4093"/>
    <w:rsid w:val="00FD545B"/>
    <w:rsid w:val="00FD6C8F"/>
    <w:rsid w:val="00FD7667"/>
    <w:rsid w:val="00FE4290"/>
    <w:rsid w:val="00FE680F"/>
    <w:rsid w:val="00FF6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3AFC3"/>
  <w15:chartTrackingRefBased/>
  <w15:docId w15:val="{B6BCEF3F-E0E0-401F-AAFF-D14C87E1C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E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rsid w:val="00C931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90D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13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faith\Downloads\10.14221\ajte.2016v41n1.5" TargetMode="External"/><Relationship Id="rId13" Type="http://schemas.openxmlformats.org/officeDocument/2006/relationships/hyperlink" Target="https://hwb.gov.wales/professional-development/national-approach-to-professional-learning" TargetMode="External"/><Relationship Id="rId3" Type="http://schemas.openxmlformats.org/officeDocument/2006/relationships/styles" Target="styles.xml"/><Relationship Id="rId7" Type="http://schemas.openxmlformats.org/officeDocument/2006/relationships/hyperlink" Target="file:///C:\Users\faith\Downloads\10.1002\chp.1340180402" TargetMode="External"/><Relationship Id="rId12" Type="http://schemas.openxmlformats.org/officeDocument/2006/relationships/hyperlink" Target="https://hwb.gov.wales/curriculum-for-wal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file:///C:\Users\faith\Downloads\10.1146\annurev-psych-113011-143823" TargetMode="External"/><Relationship Id="rId11" Type="http://schemas.openxmlformats.org/officeDocument/2006/relationships/hyperlink" Target="file:///C:\Users\faith\Downloads\10.2307\3121683" TargetMode="External"/><Relationship Id="rId5" Type="http://schemas.openxmlformats.org/officeDocument/2006/relationships/webSettings" Target="webSettings.xml"/><Relationship Id="rId15" Type="http://schemas.openxmlformats.org/officeDocument/2006/relationships/hyperlink" Target="https://hwb.gov.wales/curriculum-for-wales/designing-your-curriculum/developing-a-vision-for-curriculum-design/" TargetMode="External"/><Relationship Id="rId10" Type="http://schemas.openxmlformats.org/officeDocument/2006/relationships/hyperlink" Target="file:///C:\Users\faith\Downloads\10.1016\j.edurev.2017.08.004" TargetMode="External"/><Relationship Id="rId4" Type="http://schemas.openxmlformats.org/officeDocument/2006/relationships/settings" Target="settings.xml"/><Relationship Id="rId9" Type="http://schemas.openxmlformats.org/officeDocument/2006/relationships/hyperlink" Target="file:///C:\Users\faith\Downloads\10.1080\02607476.2020.1831375" TargetMode="External"/><Relationship Id="rId14" Type="http://schemas.openxmlformats.org/officeDocument/2006/relationships/hyperlink" Target="https://gov.wales/national-strategy-educational-research-and-enquiry-nsere-vision-docu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789DC6-2AF1-4521-B431-8AF58761B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5220</Words>
  <Characters>28297</Characters>
  <Application>Microsoft Office Word</Application>
  <DocSecurity>0</DocSecurity>
  <Lines>1572</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Faith Ryder</dc:creator>
  <cp:keywords/>
  <dc:description/>
  <cp:lastModifiedBy>Faith Ryder</cp:lastModifiedBy>
  <cp:revision>2</cp:revision>
  <dcterms:created xsi:type="dcterms:W3CDTF">2022-11-04T18:13:00Z</dcterms:created>
  <dcterms:modified xsi:type="dcterms:W3CDTF">2022-11-04T18:13:00Z</dcterms:modified>
</cp:coreProperties>
</file>