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C47BAA" w14:textId="77777777" w:rsidR="00B60BEF" w:rsidRPr="00B60BEF" w:rsidRDefault="00B60BEF" w:rsidP="00B60BEF">
      <w:pPr>
        <w:spacing w:line="360" w:lineRule="auto"/>
        <w:rPr>
          <w:rFonts w:cstheme="minorHAnsi"/>
          <w:sz w:val="24"/>
          <w:szCs w:val="24"/>
        </w:rPr>
      </w:pPr>
      <w:r w:rsidRPr="00B60BEF">
        <w:rPr>
          <w:rFonts w:cstheme="minorHAnsi"/>
          <w:sz w:val="24"/>
          <w:szCs w:val="24"/>
        </w:rPr>
        <w:t>Introduction</w:t>
      </w:r>
    </w:p>
    <w:p w14:paraId="20D3F215" w14:textId="047A691D" w:rsidR="00586542" w:rsidRDefault="00B60BEF" w:rsidP="00B60BEF">
      <w:pPr>
        <w:spacing w:line="360" w:lineRule="auto"/>
        <w:rPr>
          <w:rFonts w:cstheme="minorHAnsi"/>
          <w:sz w:val="24"/>
          <w:szCs w:val="24"/>
        </w:rPr>
      </w:pPr>
      <w:r w:rsidRPr="00B60BEF">
        <w:rPr>
          <w:rFonts w:cstheme="minorHAnsi"/>
          <w:sz w:val="24"/>
          <w:szCs w:val="24"/>
        </w:rPr>
        <w:t xml:space="preserve">Throughout this essay, I have changed the lady's name to Lady A. I have done this for the Data Protection Act (2018). The essay discusses collaborative work and its importance in nursing, health and social care. It tells two experiences using the Gibbs framework of reflection; it will go through each of the six stages with a positive and negative outcome, a description of the story, and a small quantity of reflection. The first part is about collaborative work. It is conducted in the third person, and both the negative experience and positive experience are </w:t>
      </w:r>
      <w:r w:rsidR="005973F6">
        <w:rPr>
          <w:rFonts w:cstheme="minorHAnsi"/>
          <w:sz w:val="24"/>
          <w:szCs w:val="24"/>
        </w:rPr>
        <w:t>shown</w:t>
      </w:r>
      <w:r w:rsidRPr="00B60BEF">
        <w:rPr>
          <w:rFonts w:cstheme="minorHAnsi"/>
          <w:sz w:val="24"/>
          <w:szCs w:val="24"/>
        </w:rPr>
        <w:t xml:space="preserve"> in the first person. So, it will be described in words of my own.</w:t>
      </w:r>
    </w:p>
    <w:p w14:paraId="29FCF1F6" w14:textId="775F5F32" w:rsidR="00863EFF" w:rsidRPr="00870DA6" w:rsidRDefault="00863EFF" w:rsidP="00870DA6">
      <w:pPr>
        <w:spacing w:line="360" w:lineRule="auto"/>
        <w:rPr>
          <w:rFonts w:cstheme="minorHAnsi"/>
          <w:sz w:val="24"/>
          <w:szCs w:val="24"/>
        </w:rPr>
      </w:pPr>
      <w:r w:rsidRPr="00870DA6">
        <w:rPr>
          <w:rFonts w:cstheme="minorHAnsi"/>
          <w:sz w:val="24"/>
          <w:szCs w:val="24"/>
        </w:rPr>
        <w:t>What is collaborative working?</w:t>
      </w:r>
    </w:p>
    <w:p w14:paraId="131891C5" w14:textId="64FAADCE" w:rsidR="001B5371" w:rsidRPr="004B046B" w:rsidRDefault="00863EFF" w:rsidP="004B046B">
      <w:pPr>
        <w:rPr>
          <w:rFonts w:ascii="Times New Roman" w:eastAsia="Times New Roman" w:hAnsi="Times New Roman" w:cs="Times New Roman"/>
          <w:kern w:val="0"/>
          <w:sz w:val="24"/>
          <w:szCs w:val="24"/>
          <w:lang w:eastAsia="en-GB"/>
          <w14:ligatures w14:val="none"/>
        </w:rPr>
      </w:pPr>
      <w:r w:rsidRPr="00870DA6">
        <w:rPr>
          <w:rFonts w:cstheme="minorHAnsi"/>
          <w:sz w:val="24"/>
          <w:szCs w:val="24"/>
        </w:rPr>
        <w:t xml:space="preserve">Part1. </w:t>
      </w:r>
      <w:proofErr w:type="spellStart"/>
      <w:r w:rsidR="00DD4F18">
        <w:rPr>
          <w:rFonts w:cstheme="minorHAnsi"/>
          <w:sz w:val="24"/>
          <w:szCs w:val="24"/>
        </w:rPr>
        <w:t>Astel,A.etal</w:t>
      </w:r>
      <w:proofErr w:type="spellEnd"/>
      <w:r w:rsidR="00DD4F18">
        <w:rPr>
          <w:rFonts w:cstheme="minorHAnsi"/>
          <w:sz w:val="24"/>
          <w:szCs w:val="24"/>
        </w:rPr>
        <w:t>.(2021)</w:t>
      </w:r>
      <w:r w:rsidR="009D7355">
        <w:rPr>
          <w:rFonts w:cstheme="minorHAnsi"/>
          <w:sz w:val="24"/>
          <w:szCs w:val="24"/>
        </w:rPr>
        <w:t xml:space="preserve"> emphasises </w:t>
      </w:r>
      <w:r w:rsidRPr="00870DA6">
        <w:rPr>
          <w:rFonts w:cstheme="minorHAnsi"/>
          <w:sz w:val="24"/>
          <w:szCs w:val="24"/>
        </w:rPr>
        <w:t xml:space="preserve">that collaborative working is essential in health care and nursing. Collaborative working, also known as partnership working, covers a variety of ways where more than one organisation works side by side, exchanging information and putting all their knowledge together to form a plan best suited for the said </w:t>
      </w:r>
      <w:r w:rsidR="00810329" w:rsidRPr="00870DA6">
        <w:rPr>
          <w:rFonts w:cstheme="minorHAnsi"/>
          <w:sz w:val="24"/>
          <w:szCs w:val="24"/>
        </w:rPr>
        <w:t>individual; Allan</w:t>
      </w:r>
      <w:r w:rsidR="004B046B" w:rsidRPr="004B046B">
        <w:rPr>
          <w:rFonts w:ascii="Times New Roman" w:eastAsia="Times New Roman" w:hAnsi="Times New Roman" w:cs="Times New Roman"/>
          <w:kern w:val="0"/>
          <w:sz w:val="24"/>
          <w:szCs w:val="24"/>
          <w:lang w:eastAsia="en-GB"/>
          <w14:ligatures w14:val="none"/>
        </w:rPr>
        <w:t xml:space="preserve">, H.T. </w:t>
      </w:r>
      <w:r w:rsidR="004B046B" w:rsidRPr="004B046B">
        <w:rPr>
          <w:rFonts w:ascii="Times New Roman" w:eastAsia="Times New Roman" w:hAnsi="Times New Roman" w:cs="Times New Roman"/>
          <w:i/>
          <w:iCs/>
          <w:kern w:val="0"/>
          <w:sz w:val="24"/>
          <w:szCs w:val="24"/>
          <w:lang w:eastAsia="en-GB"/>
          <w14:ligatures w14:val="none"/>
        </w:rPr>
        <w:t>et al.</w:t>
      </w:r>
      <w:r w:rsidR="004B046B" w:rsidRPr="004B046B">
        <w:rPr>
          <w:rFonts w:ascii="Times New Roman" w:eastAsia="Times New Roman" w:hAnsi="Times New Roman" w:cs="Times New Roman"/>
          <w:kern w:val="0"/>
          <w:sz w:val="24"/>
          <w:szCs w:val="24"/>
          <w:lang w:eastAsia="en-GB"/>
          <w14:ligatures w14:val="none"/>
        </w:rPr>
        <w:t xml:space="preserve"> (2023) </w:t>
      </w:r>
      <w:r w:rsidRPr="00870DA6">
        <w:rPr>
          <w:rFonts w:cstheme="minorHAnsi"/>
          <w:sz w:val="24"/>
          <w:szCs w:val="24"/>
        </w:rPr>
        <w:t xml:space="preserve">suggests many types of collaborative working skills. However, the main three are community skills- emotional intelligence skills- and respect for diversity, as well as working with a variety of people with different outlooks and intelligence in nursing; all the organisations have the same desired outcome, which is for the patient to have the best care. </w:t>
      </w:r>
      <w:r w:rsidR="00FC64D3" w:rsidRPr="00CC3479">
        <w:rPr>
          <w:rFonts w:ascii="Source Sans Pro" w:hAnsi="Source Sans Pro"/>
          <w:color w:val="3A3A3A"/>
          <w:sz w:val="23"/>
          <w:szCs w:val="23"/>
          <w:shd w:val="clear" w:color="auto" w:fill="FFFFFF"/>
        </w:rPr>
        <w:t>Gordon, S., Feldman, D.L. and Leonard, M. (eds) (2014) </w:t>
      </w:r>
      <w:r w:rsidR="005973F6">
        <w:rPr>
          <w:rFonts w:cstheme="minorHAnsi"/>
          <w:sz w:val="24"/>
          <w:szCs w:val="24"/>
        </w:rPr>
        <w:t>emphasise that collaborative and partnership work has many benefits</w:t>
      </w:r>
      <w:r w:rsidRPr="00870DA6">
        <w:rPr>
          <w:rFonts w:cstheme="minorHAnsi"/>
          <w:sz w:val="24"/>
          <w:szCs w:val="24"/>
        </w:rPr>
        <w:t xml:space="preserve">. All organisations working together can ease the individual getting person-centred care; they work alongside the family and professionals to evaluate whether care is </w:t>
      </w:r>
      <w:r w:rsidR="006F313E" w:rsidRPr="00870DA6">
        <w:rPr>
          <w:rFonts w:cstheme="minorHAnsi"/>
          <w:sz w:val="24"/>
          <w:szCs w:val="24"/>
        </w:rPr>
        <w:t xml:space="preserve">correct </w:t>
      </w:r>
      <w:r w:rsidRPr="00870DA6">
        <w:rPr>
          <w:rFonts w:cstheme="minorHAnsi"/>
          <w:sz w:val="24"/>
          <w:szCs w:val="24"/>
        </w:rPr>
        <w:t>and the care goals have been met. The(</w:t>
      </w:r>
      <w:proofErr w:type="spellStart"/>
      <w:r w:rsidRPr="00870DA6">
        <w:rPr>
          <w:rFonts w:cstheme="minorHAnsi"/>
          <w:sz w:val="24"/>
          <w:szCs w:val="24"/>
        </w:rPr>
        <w:t>ncn</w:t>
      </w:r>
      <w:proofErr w:type="spellEnd"/>
      <w:r w:rsidRPr="00870DA6">
        <w:rPr>
          <w:rFonts w:cstheme="minorHAnsi"/>
          <w:sz w:val="24"/>
          <w:szCs w:val="24"/>
        </w:rPr>
        <w:t>) suggests that working with other professionals encourages shared decision-making and supports the individual and their families, which is a vital aspect of partnership working/collaborative working</w:t>
      </w:r>
      <w:r w:rsidR="005973F6">
        <w:rPr>
          <w:rFonts w:cstheme="minorHAnsi"/>
          <w:sz w:val="24"/>
          <w:szCs w:val="24"/>
        </w:rPr>
        <w:t>.</w:t>
      </w:r>
      <w:r w:rsidRPr="00870DA6">
        <w:rPr>
          <w:rFonts w:cstheme="minorHAnsi"/>
          <w:sz w:val="24"/>
          <w:szCs w:val="24"/>
        </w:rPr>
        <w:t xml:space="preserve"> </w:t>
      </w:r>
      <w:r w:rsidR="00FC64D3">
        <w:rPr>
          <w:rFonts w:ascii="Source Sans Pro" w:hAnsi="Source Sans Pro"/>
          <w:color w:val="3A3A3A"/>
          <w:sz w:val="23"/>
          <w:szCs w:val="23"/>
          <w:shd w:val="clear" w:color="auto" w:fill="FFFFFF"/>
        </w:rPr>
        <w:t>Johnson, R.D. (2020) </w:t>
      </w:r>
      <w:r w:rsidRPr="00870DA6">
        <w:rPr>
          <w:rFonts w:cstheme="minorHAnsi"/>
          <w:sz w:val="24"/>
          <w:szCs w:val="24"/>
        </w:rPr>
        <w:t xml:space="preserve"> also emphasises the importance of collaborative working between nurses, interdisciplinary teams and multidisciplinary teams, by working together it maximises the support for the patient as well as preventing a duplicate of services</w:t>
      </w:r>
      <w:r w:rsidR="00FC64D3">
        <w:rPr>
          <w:rFonts w:cstheme="minorHAnsi"/>
          <w:sz w:val="24"/>
          <w:szCs w:val="24"/>
        </w:rPr>
        <w:t>.</w:t>
      </w:r>
      <w:r w:rsidR="00FC64D3" w:rsidRPr="00FC64D3">
        <w:rPr>
          <w:rFonts w:ascii="Source Sans Pro" w:hAnsi="Source Sans Pro"/>
          <w:color w:val="3A3A3A"/>
          <w:sz w:val="23"/>
          <w:szCs w:val="23"/>
          <w:shd w:val="clear" w:color="auto" w:fill="FFFFFF"/>
        </w:rPr>
        <w:t xml:space="preserve"> Geirsdóttir, Ó.G. and Bell, J.J. (2021) </w:t>
      </w:r>
      <w:r w:rsidRPr="00870DA6">
        <w:rPr>
          <w:rFonts w:cstheme="minorHAnsi"/>
          <w:sz w:val="24"/>
          <w:szCs w:val="24"/>
        </w:rPr>
        <w:t>suggest that a multidisciplinary team is a variety of healthcare organisations</w:t>
      </w:r>
      <w:r w:rsidR="005973F6">
        <w:rPr>
          <w:rFonts w:cstheme="minorHAnsi"/>
          <w:sz w:val="24"/>
          <w:szCs w:val="24"/>
        </w:rPr>
        <w:t xml:space="preserve"> that meet weekly to discuss an individual's ongoing care</w:t>
      </w:r>
      <w:r w:rsidRPr="00870DA6">
        <w:rPr>
          <w:rFonts w:cstheme="minorHAnsi"/>
          <w:sz w:val="24"/>
          <w:szCs w:val="24"/>
        </w:rPr>
        <w:t xml:space="preserve"> in nursing or care homes. The main focus is for the individual to have a person-centred care plan and ongoing treatment specific to their needs for the present and future. The multidisciplinary team comprises various professionals, including a consultant physician and a surgeon; their main goal is to refer the resident/ patient for investigation and treatment, diagnosis, and management of their care.</w:t>
      </w:r>
      <w:r w:rsidR="00FC64D3" w:rsidRPr="00FC64D3">
        <w:rPr>
          <w:rFonts w:ascii="Source Sans Pro" w:hAnsi="Source Sans Pro"/>
          <w:color w:val="3A3A3A"/>
          <w:sz w:val="23"/>
          <w:szCs w:val="23"/>
          <w:shd w:val="clear" w:color="auto" w:fill="FFFFFF"/>
        </w:rPr>
        <w:t xml:space="preserve"> </w:t>
      </w:r>
      <w:r w:rsidR="00FC64D3">
        <w:rPr>
          <w:rFonts w:ascii="Source Sans Pro" w:hAnsi="Source Sans Pro"/>
          <w:color w:val="3A3A3A"/>
          <w:sz w:val="23"/>
          <w:szCs w:val="23"/>
          <w:shd w:val="clear" w:color="auto" w:fill="FFFFFF"/>
        </w:rPr>
        <w:t xml:space="preserve">Jones, A. (2006) </w:t>
      </w:r>
      <w:r w:rsidRPr="00870DA6">
        <w:rPr>
          <w:rFonts w:cstheme="minorHAnsi"/>
          <w:sz w:val="24"/>
          <w:szCs w:val="24"/>
        </w:rPr>
        <w:t xml:space="preserve"> suggests that different multidisciplinary teams depend on the individual needs and diagnosis; for example, a patient with postpartum depression may include a multidisciplinary team of a midwife, general practitioner, mental health nurse and a health visitor.</w:t>
      </w:r>
      <w:r w:rsidR="00FC64D3" w:rsidRPr="00FC64D3">
        <w:rPr>
          <w:rFonts w:ascii="Source Sans Pro" w:hAnsi="Source Sans Pro"/>
          <w:color w:val="3A3A3A"/>
          <w:sz w:val="23"/>
          <w:szCs w:val="23"/>
          <w:shd w:val="clear" w:color="auto" w:fill="FFFFFF"/>
        </w:rPr>
        <w:t xml:space="preserve"> </w:t>
      </w:r>
      <w:r w:rsidR="00FC64D3">
        <w:rPr>
          <w:rFonts w:ascii="Source Sans Pro" w:hAnsi="Source Sans Pro"/>
          <w:color w:val="3A3A3A"/>
          <w:sz w:val="23"/>
          <w:szCs w:val="23"/>
          <w:shd w:val="clear" w:color="auto" w:fill="FFFFFF"/>
        </w:rPr>
        <w:t>Lamb, B.W. </w:t>
      </w:r>
      <w:r w:rsidR="00FC64D3">
        <w:rPr>
          <w:rFonts w:ascii="Source Sans Pro" w:hAnsi="Source Sans Pro"/>
          <w:i/>
          <w:iCs/>
          <w:color w:val="3A3A3A"/>
          <w:sz w:val="23"/>
          <w:szCs w:val="23"/>
          <w:shd w:val="clear" w:color="auto" w:fill="FFFFFF"/>
        </w:rPr>
        <w:t>et al.</w:t>
      </w:r>
      <w:r w:rsidR="00FC64D3">
        <w:rPr>
          <w:rFonts w:ascii="Source Sans Pro" w:hAnsi="Source Sans Pro"/>
          <w:color w:val="3A3A3A"/>
          <w:sz w:val="23"/>
          <w:szCs w:val="23"/>
          <w:shd w:val="clear" w:color="auto" w:fill="FFFFFF"/>
        </w:rPr>
        <w:t> (2013)</w:t>
      </w:r>
      <w:r w:rsidR="005973F6">
        <w:rPr>
          <w:rFonts w:ascii="Source Sans Pro" w:hAnsi="Source Sans Pro"/>
          <w:color w:val="3A3A3A"/>
          <w:sz w:val="23"/>
          <w:szCs w:val="23"/>
          <w:shd w:val="clear" w:color="auto" w:fill="FFFFFF"/>
        </w:rPr>
        <w:t xml:space="preserve"> emphasise that a cancer patient</w:t>
      </w:r>
      <w:r w:rsidRPr="00870DA6">
        <w:rPr>
          <w:rFonts w:cstheme="minorHAnsi"/>
          <w:sz w:val="24"/>
          <w:szCs w:val="24"/>
        </w:rPr>
        <w:t xml:space="preserve"> may have a multi-disciplinary team of oncology/haematology consultants, a radiology </w:t>
      </w:r>
      <w:r w:rsidR="006F313E" w:rsidRPr="00870DA6">
        <w:rPr>
          <w:rFonts w:cstheme="minorHAnsi"/>
          <w:sz w:val="24"/>
          <w:szCs w:val="24"/>
        </w:rPr>
        <w:t>consultant,</w:t>
      </w:r>
      <w:r w:rsidRPr="00870DA6">
        <w:rPr>
          <w:rFonts w:cstheme="minorHAnsi"/>
          <w:sz w:val="24"/>
          <w:szCs w:val="24"/>
        </w:rPr>
        <w:t xml:space="preserve"> </w:t>
      </w:r>
      <w:r w:rsidRPr="00870DA6">
        <w:rPr>
          <w:rFonts w:cstheme="minorHAnsi"/>
          <w:sz w:val="24"/>
          <w:szCs w:val="24"/>
        </w:rPr>
        <w:lastRenderedPageBreak/>
        <w:t>and a Macmillan cancer nurse specialist. Even then, each individual's main goal and outcome may differ. The multi-disciplinary team focus would remain the same for them to manage and discuss the patient's future care and treatment.</w:t>
      </w:r>
    </w:p>
    <w:p w14:paraId="201130A8" w14:textId="77777777" w:rsidR="0012164B" w:rsidRPr="00870DA6" w:rsidRDefault="0012164B" w:rsidP="00870DA6">
      <w:pPr>
        <w:spacing w:line="360" w:lineRule="auto"/>
        <w:rPr>
          <w:rFonts w:cstheme="minorHAnsi"/>
          <w:sz w:val="24"/>
          <w:szCs w:val="24"/>
        </w:rPr>
      </w:pPr>
    </w:p>
    <w:p w14:paraId="043B1ADF" w14:textId="77777777" w:rsidR="00AE5CA8" w:rsidRPr="00870DA6" w:rsidRDefault="00AE5CA8" w:rsidP="00870DA6">
      <w:pPr>
        <w:spacing w:line="360" w:lineRule="auto"/>
        <w:rPr>
          <w:rFonts w:cstheme="minorHAnsi"/>
          <w:sz w:val="24"/>
          <w:szCs w:val="24"/>
        </w:rPr>
      </w:pPr>
      <w:r w:rsidRPr="00870DA6">
        <w:rPr>
          <w:rFonts w:cstheme="minorHAnsi"/>
          <w:sz w:val="24"/>
          <w:szCs w:val="24"/>
        </w:rPr>
        <w:t>Interdisciplinary team</w:t>
      </w:r>
    </w:p>
    <w:p w14:paraId="54B39D4C" w14:textId="68EB5D17" w:rsidR="00AE5CA8" w:rsidRPr="00870DA6" w:rsidRDefault="000058B4" w:rsidP="00870DA6">
      <w:pPr>
        <w:spacing w:line="360" w:lineRule="auto"/>
        <w:rPr>
          <w:rFonts w:cstheme="minorHAnsi"/>
          <w:sz w:val="24"/>
          <w:szCs w:val="24"/>
        </w:rPr>
      </w:pPr>
      <w:r>
        <w:rPr>
          <w:rFonts w:ascii="Source Sans Pro" w:hAnsi="Source Sans Pro"/>
          <w:color w:val="3A3A3A"/>
          <w:sz w:val="23"/>
          <w:szCs w:val="23"/>
          <w:shd w:val="clear" w:color="auto" w:fill="FFFFFF"/>
        </w:rPr>
        <w:t>Frickel, S. </w:t>
      </w:r>
      <w:r>
        <w:rPr>
          <w:rFonts w:ascii="Source Sans Pro" w:hAnsi="Source Sans Pro"/>
          <w:i/>
          <w:iCs/>
          <w:color w:val="3A3A3A"/>
          <w:sz w:val="23"/>
          <w:szCs w:val="23"/>
          <w:shd w:val="clear" w:color="auto" w:fill="FFFFFF"/>
        </w:rPr>
        <w:t>et al.</w:t>
      </w:r>
      <w:r>
        <w:rPr>
          <w:rFonts w:ascii="Source Sans Pro" w:hAnsi="Source Sans Pro"/>
          <w:color w:val="3A3A3A"/>
          <w:sz w:val="23"/>
          <w:szCs w:val="23"/>
          <w:shd w:val="clear" w:color="auto" w:fill="FFFFFF"/>
        </w:rPr>
        <w:t> (2016) </w:t>
      </w:r>
      <w:r w:rsidR="00AE5CA8" w:rsidRPr="00870DA6">
        <w:rPr>
          <w:rFonts w:cstheme="minorHAnsi"/>
          <w:sz w:val="24"/>
          <w:szCs w:val="24"/>
        </w:rPr>
        <w:t xml:space="preserve"> suggests that an interdisciplinary team comprises different disciplines working collaboratively with desired outcomes to set goals, make decisions, share responsibilities, and research with each other. They work together to participate in assignments, set goals and get </w:t>
      </w:r>
      <w:r w:rsidR="004B5596" w:rsidRPr="00870DA6">
        <w:rPr>
          <w:rFonts w:cstheme="minorHAnsi"/>
          <w:sz w:val="24"/>
          <w:szCs w:val="24"/>
        </w:rPr>
        <w:t>diagnoses.</w:t>
      </w:r>
      <w:r w:rsidRPr="000058B4">
        <w:rPr>
          <w:rFonts w:ascii="Source Sans Pro" w:hAnsi="Source Sans Pro"/>
          <w:color w:val="3A3A3A"/>
          <w:sz w:val="23"/>
          <w:szCs w:val="23"/>
          <w:shd w:val="clear" w:color="auto" w:fill="FFFFFF"/>
        </w:rPr>
        <w:t xml:space="preserve"> </w:t>
      </w:r>
      <w:r>
        <w:rPr>
          <w:rFonts w:ascii="Source Sans Pro" w:hAnsi="Source Sans Pro"/>
          <w:color w:val="3A3A3A"/>
          <w:sz w:val="23"/>
          <w:szCs w:val="23"/>
          <w:shd w:val="clear" w:color="auto" w:fill="FFFFFF"/>
        </w:rPr>
        <w:t>Johansen, J.S. </w:t>
      </w:r>
      <w:r>
        <w:rPr>
          <w:rFonts w:ascii="Source Sans Pro" w:hAnsi="Source Sans Pro"/>
          <w:i/>
          <w:iCs/>
          <w:color w:val="3A3A3A"/>
          <w:sz w:val="23"/>
          <w:szCs w:val="23"/>
          <w:shd w:val="clear" w:color="auto" w:fill="FFFFFF"/>
        </w:rPr>
        <w:t>et al.</w:t>
      </w:r>
      <w:r>
        <w:rPr>
          <w:rFonts w:ascii="Source Sans Pro" w:hAnsi="Source Sans Pro"/>
          <w:color w:val="3A3A3A"/>
          <w:sz w:val="23"/>
          <w:szCs w:val="23"/>
          <w:shd w:val="clear" w:color="auto" w:fill="FFFFFF"/>
        </w:rPr>
        <w:t> (2022</w:t>
      </w:r>
      <w:r w:rsidR="00AE5CA8" w:rsidRPr="00870DA6">
        <w:rPr>
          <w:rFonts w:cstheme="minorHAnsi"/>
          <w:sz w:val="24"/>
          <w:szCs w:val="24"/>
        </w:rPr>
        <w:t xml:space="preserve"> suggests that interdisciplinary teams include nursing staff, social workers, the client's family or caregiver, speech therapists, nursing staff, physical therapists, recreational therapists, and dietitians. They all work together to treat patients with different physical and psychological needs. They each play a crucial role, but the main person on the interdisciplinary team is the patient. In order to keep the focus on the patient, each member has to listen and acknowledge the patient's priorities and any concerns, make them the main priority when making any decisions, and ensure that they inform the patient of the care they can provide.</w:t>
      </w:r>
      <w:r w:rsidRPr="000058B4">
        <w:rPr>
          <w:rFonts w:ascii="Source Sans Pro" w:hAnsi="Source Sans Pro"/>
          <w:color w:val="3A3A3A"/>
          <w:sz w:val="23"/>
          <w:szCs w:val="23"/>
          <w:shd w:val="clear" w:color="auto" w:fill="FFFFFF"/>
        </w:rPr>
        <w:t xml:space="preserve"> </w:t>
      </w:r>
      <w:r>
        <w:rPr>
          <w:rFonts w:ascii="Source Sans Pro" w:hAnsi="Source Sans Pro"/>
          <w:color w:val="3A3A3A"/>
          <w:sz w:val="23"/>
          <w:szCs w:val="23"/>
          <w:shd w:val="clear" w:color="auto" w:fill="FFFFFF"/>
        </w:rPr>
        <w:t>Behm, L. </w:t>
      </w:r>
      <w:r>
        <w:rPr>
          <w:rFonts w:ascii="Source Sans Pro" w:hAnsi="Source Sans Pro"/>
          <w:i/>
          <w:iCs/>
          <w:color w:val="3A3A3A"/>
          <w:sz w:val="23"/>
          <w:szCs w:val="23"/>
          <w:shd w:val="clear" w:color="auto" w:fill="FFFFFF"/>
        </w:rPr>
        <w:t>et al.</w:t>
      </w:r>
      <w:r>
        <w:rPr>
          <w:rFonts w:ascii="Source Sans Pro" w:hAnsi="Source Sans Pro"/>
          <w:color w:val="3A3A3A"/>
          <w:sz w:val="23"/>
          <w:szCs w:val="23"/>
          <w:shd w:val="clear" w:color="auto" w:fill="FFFFFF"/>
        </w:rPr>
        <w:t xml:space="preserve"> (2013) </w:t>
      </w:r>
      <w:r w:rsidR="00AE5CA8" w:rsidRPr="00870DA6">
        <w:rPr>
          <w:rFonts w:cstheme="minorHAnsi"/>
          <w:sz w:val="24"/>
          <w:szCs w:val="24"/>
        </w:rPr>
        <w:t xml:space="preserve"> emphasises that various terms used to describe interdisciplinarity are multi-professional and interprofessional. They are used differently depending on the literature, referring to both types of teams and their different processes. The nurse's role in an interdisciplinary team can vary from following and supporting the patient during investigation, diagnosis and treatment courses to being a case manager taking charge of a patient.</w:t>
      </w:r>
      <w:r w:rsidR="00224F66" w:rsidRPr="00870DA6">
        <w:rPr>
          <w:rFonts w:cstheme="minorHAnsi"/>
          <w:sz w:val="24"/>
          <w:szCs w:val="24"/>
        </w:rPr>
        <w:t xml:space="preserve"> </w:t>
      </w:r>
      <w:r w:rsidR="004D5616" w:rsidRPr="00870DA6">
        <w:rPr>
          <w:rFonts w:cstheme="minorHAnsi"/>
          <w:sz w:val="24"/>
          <w:szCs w:val="24"/>
        </w:rPr>
        <w:t>The</w:t>
      </w:r>
      <w:r w:rsidR="00382345" w:rsidRPr="00870DA6">
        <w:rPr>
          <w:rFonts w:cstheme="minorHAnsi"/>
          <w:sz w:val="24"/>
          <w:szCs w:val="24"/>
        </w:rPr>
        <w:t xml:space="preserve"> </w:t>
      </w:r>
      <w:r w:rsidR="004D5616" w:rsidRPr="00870DA6">
        <w:rPr>
          <w:rFonts w:cstheme="minorHAnsi"/>
          <w:sz w:val="24"/>
          <w:szCs w:val="24"/>
        </w:rPr>
        <w:t>dietician's</w:t>
      </w:r>
      <w:r w:rsidR="00382345" w:rsidRPr="00870DA6">
        <w:rPr>
          <w:rFonts w:cstheme="minorHAnsi"/>
          <w:sz w:val="24"/>
          <w:szCs w:val="24"/>
        </w:rPr>
        <w:t xml:space="preserve"> role is </w:t>
      </w:r>
      <w:r w:rsidR="00D7413C" w:rsidRPr="00870DA6">
        <w:rPr>
          <w:rFonts w:cstheme="minorHAnsi"/>
          <w:sz w:val="24"/>
          <w:szCs w:val="24"/>
        </w:rPr>
        <w:t xml:space="preserve">to diagnose and treat </w:t>
      </w:r>
      <w:r w:rsidR="00D9458A" w:rsidRPr="00870DA6">
        <w:rPr>
          <w:rFonts w:cstheme="minorHAnsi"/>
          <w:sz w:val="24"/>
          <w:szCs w:val="24"/>
        </w:rPr>
        <w:t>any nutrition problems</w:t>
      </w:r>
      <w:r w:rsidR="004D5616" w:rsidRPr="00870DA6">
        <w:rPr>
          <w:rFonts w:cstheme="minorHAnsi"/>
          <w:sz w:val="24"/>
          <w:szCs w:val="24"/>
        </w:rPr>
        <w:t>, help make the patient's diet healthier, and</w:t>
      </w:r>
      <w:r w:rsidR="00466D2A" w:rsidRPr="00870DA6">
        <w:rPr>
          <w:rFonts w:cstheme="minorHAnsi"/>
          <w:sz w:val="24"/>
          <w:szCs w:val="24"/>
        </w:rPr>
        <w:t xml:space="preserve"> encourage </w:t>
      </w:r>
      <w:r w:rsidR="00224F66" w:rsidRPr="00870DA6">
        <w:rPr>
          <w:rFonts w:cstheme="minorHAnsi"/>
          <w:sz w:val="24"/>
          <w:szCs w:val="24"/>
        </w:rPr>
        <w:t>healthy</w:t>
      </w:r>
      <w:r w:rsidR="00466D2A" w:rsidRPr="00870DA6">
        <w:rPr>
          <w:rFonts w:cstheme="minorHAnsi"/>
          <w:sz w:val="24"/>
          <w:szCs w:val="24"/>
        </w:rPr>
        <w:t xml:space="preserve"> lifestyle choices and dietary decisions</w:t>
      </w:r>
      <w:r w:rsidR="00655CA2" w:rsidRPr="00870DA6">
        <w:rPr>
          <w:rFonts w:cstheme="minorHAnsi"/>
          <w:sz w:val="24"/>
          <w:szCs w:val="24"/>
        </w:rPr>
        <w:t>.</w:t>
      </w:r>
      <w:r w:rsidR="00AE5CA8" w:rsidRPr="00870DA6">
        <w:rPr>
          <w:rFonts w:cstheme="minorHAnsi"/>
          <w:sz w:val="24"/>
          <w:szCs w:val="24"/>
        </w:rPr>
        <w:t xml:space="preserve"> For an interdisciplinary team to be effective, it is suggested that good management and positive leadership play a crucial role in ensuring good communication, strategies and structures are </w:t>
      </w:r>
      <w:r w:rsidR="00650050" w:rsidRPr="00870DA6">
        <w:rPr>
          <w:rFonts w:cstheme="minorHAnsi"/>
          <w:sz w:val="24"/>
          <w:szCs w:val="24"/>
        </w:rPr>
        <w:t>implemented.</w:t>
      </w:r>
      <w:r w:rsidR="00224F66" w:rsidRPr="00870DA6">
        <w:rPr>
          <w:rFonts w:cstheme="minorHAnsi"/>
          <w:sz w:val="24"/>
          <w:szCs w:val="24"/>
        </w:rPr>
        <w:t xml:space="preserve"> </w:t>
      </w:r>
      <w:r w:rsidR="00AE5CA8" w:rsidRPr="00870DA6">
        <w:rPr>
          <w:rFonts w:cstheme="minorHAnsi"/>
          <w:sz w:val="24"/>
          <w:szCs w:val="24"/>
        </w:rPr>
        <w:t xml:space="preserve">Working with multiple </w:t>
      </w:r>
      <w:r w:rsidR="004B5596" w:rsidRPr="00870DA6">
        <w:rPr>
          <w:rFonts w:cstheme="minorHAnsi"/>
          <w:sz w:val="24"/>
          <w:szCs w:val="24"/>
        </w:rPr>
        <w:t>organisations</w:t>
      </w:r>
      <w:r w:rsidR="00AE5CA8" w:rsidRPr="00870DA6">
        <w:rPr>
          <w:rFonts w:cstheme="minorHAnsi"/>
          <w:sz w:val="24"/>
          <w:szCs w:val="24"/>
        </w:rPr>
        <w:t xml:space="preserve"> and reflecting as a team helps the patient have their desired outcome. </w:t>
      </w:r>
      <w:r>
        <w:rPr>
          <w:rFonts w:ascii="Source Sans Pro" w:hAnsi="Source Sans Pro"/>
          <w:color w:val="3A3A3A"/>
          <w:sz w:val="23"/>
          <w:szCs w:val="23"/>
          <w:shd w:val="clear" w:color="auto" w:fill="FFFFFF"/>
        </w:rPr>
        <w:t xml:space="preserve">Ashley Keith Pratt (2023) </w:t>
      </w:r>
      <w:r w:rsidR="00AE5CA8" w:rsidRPr="00870DA6">
        <w:rPr>
          <w:rFonts w:cstheme="minorHAnsi"/>
          <w:sz w:val="24"/>
          <w:szCs w:val="24"/>
        </w:rPr>
        <w:t xml:space="preserve">emphasises that reflection is </w:t>
      </w:r>
      <w:r w:rsidR="004B5596" w:rsidRPr="00870DA6">
        <w:rPr>
          <w:rFonts w:cstheme="minorHAnsi"/>
          <w:sz w:val="24"/>
          <w:szCs w:val="24"/>
        </w:rPr>
        <w:t>crucial</w:t>
      </w:r>
      <w:r w:rsidR="00635E7F" w:rsidRPr="00870DA6">
        <w:rPr>
          <w:rFonts w:cstheme="minorHAnsi"/>
          <w:sz w:val="24"/>
          <w:szCs w:val="24"/>
        </w:rPr>
        <w:t xml:space="preserve"> in nursing </w:t>
      </w:r>
      <w:r w:rsidR="004D5616" w:rsidRPr="00870DA6">
        <w:rPr>
          <w:rFonts w:cstheme="minorHAnsi"/>
          <w:sz w:val="24"/>
          <w:szCs w:val="24"/>
        </w:rPr>
        <w:t>because all organisations can reflect on an outcome, which</w:t>
      </w:r>
      <w:r w:rsidR="009F3050" w:rsidRPr="00870DA6">
        <w:rPr>
          <w:rFonts w:cstheme="minorHAnsi"/>
          <w:sz w:val="24"/>
          <w:szCs w:val="24"/>
        </w:rPr>
        <w:t xml:space="preserve"> can be </w:t>
      </w:r>
      <w:r w:rsidR="00224F66" w:rsidRPr="00870DA6">
        <w:rPr>
          <w:rFonts w:cstheme="minorHAnsi"/>
          <w:sz w:val="24"/>
          <w:szCs w:val="24"/>
        </w:rPr>
        <w:t xml:space="preserve">a </w:t>
      </w:r>
      <w:r w:rsidR="009F3050" w:rsidRPr="00870DA6">
        <w:rPr>
          <w:rFonts w:cstheme="minorHAnsi"/>
          <w:sz w:val="24"/>
          <w:szCs w:val="24"/>
        </w:rPr>
        <w:t>positive or a negative reflection</w:t>
      </w:r>
      <w:r w:rsidR="00C32B56" w:rsidRPr="00870DA6">
        <w:rPr>
          <w:rFonts w:cstheme="minorHAnsi"/>
          <w:sz w:val="24"/>
          <w:szCs w:val="24"/>
        </w:rPr>
        <w:t>. If positive</w:t>
      </w:r>
      <w:r w:rsidR="00224F66" w:rsidRPr="00870DA6">
        <w:rPr>
          <w:rFonts w:cstheme="minorHAnsi"/>
          <w:sz w:val="24"/>
          <w:szCs w:val="24"/>
        </w:rPr>
        <w:t>,</w:t>
      </w:r>
      <w:r w:rsidR="00C32B56" w:rsidRPr="00870DA6">
        <w:rPr>
          <w:rFonts w:cstheme="minorHAnsi"/>
          <w:sz w:val="24"/>
          <w:szCs w:val="24"/>
        </w:rPr>
        <w:t xml:space="preserve"> they can </w:t>
      </w:r>
      <w:r w:rsidR="004D5616" w:rsidRPr="00870DA6">
        <w:rPr>
          <w:rFonts w:cstheme="minorHAnsi"/>
          <w:sz w:val="24"/>
          <w:szCs w:val="24"/>
        </w:rPr>
        <w:t>significantly</w:t>
      </w:r>
      <w:r w:rsidR="00C32B56" w:rsidRPr="00870DA6">
        <w:rPr>
          <w:rFonts w:cstheme="minorHAnsi"/>
          <w:sz w:val="24"/>
          <w:szCs w:val="24"/>
        </w:rPr>
        <w:t xml:space="preserve"> improve their skills as a nurse or organisation</w:t>
      </w:r>
      <w:r w:rsidR="00C46CBE" w:rsidRPr="00870DA6">
        <w:rPr>
          <w:rFonts w:cstheme="minorHAnsi"/>
          <w:sz w:val="24"/>
          <w:szCs w:val="24"/>
        </w:rPr>
        <w:t xml:space="preserve"> and work better as a team. </w:t>
      </w:r>
      <w:r>
        <w:rPr>
          <w:rFonts w:ascii="Source Sans Pro" w:hAnsi="Source Sans Pro"/>
          <w:color w:val="3A3A3A"/>
          <w:sz w:val="23"/>
          <w:szCs w:val="23"/>
          <w:shd w:val="clear" w:color="auto" w:fill="FFFFFF"/>
        </w:rPr>
        <w:t>Bassot, Barbara. (2016) </w:t>
      </w:r>
      <w:r w:rsidR="00C46CBE" w:rsidRPr="00870DA6">
        <w:rPr>
          <w:rFonts w:cstheme="minorHAnsi"/>
          <w:sz w:val="24"/>
          <w:szCs w:val="24"/>
        </w:rPr>
        <w:t xml:space="preserve"> suggested </w:t>
      </w:r>
      <w:r w:rsidR="005973F6">
        <w:rPr>
          <w:rFonts w:cstheme="minorHAnsi"/>
          <w:sz w:val="24"/>
          <w:szCs w:val="24"/>
        </w:rPr>
        <w:t>reflection is good if it was a negative experience</w:t>
      </w:r>
      <w:r w:rsidR="00544594" w:rsidRPr="00870DA6">
        <w:rPr>
          <w:rFonts w:cstheme="minorHAnsi"/>
          <w:sz w:val="24"/>
          <w:szCs w:val="24"/>
        </w:rPr>
        <w:t xml:space="preserve"> because they can reflect on their experience </w:t>
      </w:r>
      <w:r w:rsidR="00544594" w:rsidRPr="00870DA6">
        <w:rPr>
          <w:rFonts w:cstheme="minorHAnsi"/>
          <w:sz w:val="24"/>
          <w:szCs w:val="24"/>
        </w:rPr>
        <w:lastRenderedPageBreak/>
        <w:t xml:space="preserve">and </w:t>
      </w:r>
      <w:r w:rsidR="004D5616" w:rsidRPr="00870DA6">
        <w:rPr>
          <w:rFonts w:cstheme="minorHAnsi"/>
          <w:sz w:val="24"/>
          <w:szCs w:val="24"/>
        </w:rPr>
        <w:t>learn</w:t>
      </w:r>
      <w:r w:rsidR="00544594" w:rsidRPr="00870DA6">
        <w:rPr>
          <w:rFonts w:cstheme="minorHAnsi"/>
          <w:sz w:val="24"/>
          <w:szCs w:val="24"/>
        </w:rPr>
        <w:t xml:space="preserve"> from any mistakes.</w:t>
      </w:r>
      <w:r w:rsidR="00B07D65" w:rsidRPr="00870DA6">
        <w:rPr>
          <w:rFonts w:cstheme="minorHAnsi"/>
          <w:sz w:val="24"/>
          <w:szCs w:val="24"/>
        </w:rPr>
        <w:t xml:space="preserve"> There are many times a nurse would reflect on a situation</w:t>
      </w:r>
      <w:r w:rsidR="00DC4B3A">
        <w:rPr>
          <w:rFonts w:cstheme="minorHAnsi"/>
          <w:sz w:val="24"/>
          <w:szCs w:val="24"/>
        </w:rPr>
        <w:t>.</w:t>
      </w:r>
      <w:r w:rsidR="00FC1D8E" w:rsidRPr="00870DA6">
        <w:rPr>
          <w:rFonts w:cstheme="minorHAnsi"/>
          <w:sz w:val="24"/>
          <w:szCs w:val="24"/>
        </w:rPr>
        <w:t xml:space="preserve"> </w:t>
      </w:r>
      <w:r w:rsidR="004D5616" w:rsidRPr="00870DA6">
        <w:rPr>
          <w:rFonts w:cstheme="minorHAnsi"/>
          <w:sz w:val="24"/>
          <w:szCs w:val="24"/>
        </w:rPr>
        <w:t>For</w:t>
      </w:r>
      <w:r w:rsidR="009B091A" w:rsidRPr="00870DA6">
        <w:rPr>
          <w:rFonts w:cstheme="minorHAnsi"/>
          <w:sz w:val="24"/>
          <w:szCs w:val="24"/>
        </w:rPr>
        <w:t xml:space="preserve"> example</w:t>
      </w:r>
    </w:p>
    <w:p w14:paraId="3B1BE2F1" w14:textId="0CFD9DC6" w:rsidR="009B091A" w:rsidRPr="00870DA6" w:rsidRDefault="009B091A" w:rsidP="00870DA6">
      <w:pPr>
        <w:spacing w:line="360" w:lineRule="auto"/>
        <w:rPr>
          <w:rFonts w:cstheme="minorHAnsi"/>
          <w:sz w:val="24"/>
          <w:szCs w:val="24"/>
        </w:rPr>
      </w:pPr>
      <w:r w:rsidRPr="00870DA6">
        <w:rPr>
          <w:rFonts w:cstheme="minorHAnsi"/>
          <w:sz w:val="24"/>
          <w:szCs w:val="24"/>
        </w:rPr>
        <w:t>*missed diagnosis</w:t>
      </w:r>
    </w:p>
    <w:p w14:paraId="56CC6DA4" w14:textId="79D0B52C" w:rsidR="009B091A" w:rsidRPr="00870DA6" w:rsidRDefault="009B091A" w:rsidP="00870DA6">
      <w:pPr>
        <w:spacing w:line="360" w:lineRule="auto"/>
        <w:rPr>
          <w:rFonts w:cstheme="minorHAnsi"/>
          <w:sz w:val="24"/>
          <w:szCs w:val="24"/>
        </w:rPr>
      </w:pPr>
      <w:r w:rsidRPr="00870DA6">
        <w:rPr>
          <w:rFonts w:cstheme="minorHAnsi"/>
          <w:sz w:val="24"/>
          <w:szCs w:val="24"/>
        </w:rPr>
        <w:t>*failed procedure</w:t>
      </w:r>
    </w:p>
    <w:p w14:paraId="1F97944F" w14:textId="00BA40EB" w:rsidR="009B091A" w:rsidRPr="00870DA6" w:rsidRDefault="009B091A" w:rsidP="00870DA6">
      <w:pPr>
        <w:spacing w:line="360" w:lineRule="auto"/>
        <w:rPr>
          <w:rFonts w:cstheme="minorHAnsi"/>
          <w:sz w:val="24"/>
          <w:szCs w:val="24"/>
        </w:rPr>
      </w:pPr>
      <w:r w:rsidRPr="00870DA6">
        <w:rPr>
          <w:rFonts w:cstheme="minorHAnsi"/>
          <w:sz w:val="24"/>
          <w:szCs w:val="24"/>
        </w:rPr>
        <w:t>*</w:t>
      </w:r>
      <w:r w:rsidR="00224F66" w:rsidRPr="00870DA6">
        <w:rPr>
          <w:rFonts w:cstheme="minorHAnsi"/>
          <w:sz w:val="24"/>
          <w:szCs w:val="24"/>
        </w:rPr>
        <w:t>a dissatisfied patient</w:t>
      </w:r>
    </w:p>
    <w:p w14:paraId="6D1269E4" w14:textId="306AFB46" w:rsidR="00224F66" w:rsidRPr="00870DA6" w:rsidRDefault="00224F66" w:rsidP="00870DA6">
      <w:pPr>
        <w:spacing w:line="360" w:lineRule="auto"/>
        <w:rPr>
          <w:rFonts w:cstheme="minorHAnsi"/>
          <w:sz w:val="24"/>
          <w:szCs w:val="24"/>
        </w:rPr>
      </w:pPr>
      <w:r w:rsidRPr="00870DA6">
        <w:rPr>
          <w:rFonts w:cstheme="minorHAnsi"/>
          <w:sz w:val="24"/>
          <w:szCs w:val="24"/>
        </w:rPr>
        <w:t>*postoperative complications</w:t>
      </w:r>
    </w:p>
    <w:p w14:paraId="207934CC" w14:textId="63635AD0" w:rsidR="000D3036" w:rsidRPr="00870DA6" w:rsidRDefault="002C21C4" w:rsidP="00870DA6">
      <w:pPr>
        <w:spacing w:line="360" w:lineRule="auto"/>
        <w:rPr>
          <w:rFonts w:cstheme="minorHAnsi"/>
          <w:sz w:val="24"/>
          <w:szCs w:val="24"/>
        </w:rPr>
      </w:pPr>
      <w:r w:rsidRPr="00870DA6">
        <w:rPr>
          <w:rFonts w:cstheme="minorHAnsi"/>
          <w:sz w:val="24"/>
          <w:szCs w:val="24"/>
        </w:rPr>
        <w:t>According to Gibbs G.'s (1988) framework, there are six stages which can help to do a reflection properly. These six stages are</w:t>
      </w:r>
      <w:r w:rsidR="00B86D3D" w:rsidRPr="00870DA6">
        <w:rPr>
          <w:rFonts w:cstheme="minorHAnsi"/>
          <w:sz w:val="24"/>
          <w:szCs w:val="24"/>
        </w:rPr>
        <w:t xml:space="preserve"> number 1</w:t>
      </w:r>
      <w:r w:rsidRPr="00870DA6">
        <w:rPr>
          <w:rFonts w:cstheme="minorHAnsi"/>
          <w:sz w:val="24"/>
          <w:szCs w:val="24"/>
        </w:rPr>
        <w:t xml:space="preserve"> </w:t>
      </w:r>
      <w:r w:rsidR="00DC4B3A">
        <w:rPr>
          <w:rFonts w:cstheme="minorHAnsi"/>
          <w:sz w:val="24"/>
          <w:szCs w:val="24"/>
        </w:rPr>
        <w:t>description</w:t>
      </w:r>
      <w:r w:rsidRPr="00870DA6">
        <w:rPr>
          <w:rFonts w:cstheme="minorHAnsi"/>
          <w:sz w:val="24"/>
          <w:szCs w:val="24"/>
        </w:rPr>
        <w:t>; you can go through what happened, when and where it happened, who was present, what you and other people did, what the result was, why you were there, and what role you played to make it happen. Secondly, feelings: how did you feel during this situation, how do you think other people felt during this situation, what do you think other people may feel now about the situation, and how do you personally feel about the situation? Third is evaluation: What was good and bad about the whole experience, what did you think went well, what did not go well, and lastly, what did you and any others you worked with contribute to the situation positively and negatively</w:t>
      </w:r>
      <w:bookmarkStart w:id="0" w:name="_Hlk152003291"/>
      <w:r w:rsidRPr="00870DA6">
        <w:rPr>
          <w:rFonts w:cstheme="minorHAnsi"/>
          <w:sz w:val="24"/>
          <w:szCs w:val="24"/>
        </w:rPr>
        <w:t xml:space="preserve">? Fourth is analysis: Why do you think things went so well? Why do you think things did not go well? What do you make of the situation now? What knowledge can you or anyone else take from the experience you help understand? </w:t>
      </w:r>
      <w:bookmarkStart w:id="1" w:name="_Hlk152004100"/>
      <w:bookmarkEnd w:id="0"/>
      <w:r w:rsidRPr="00870DA6">
        <w:rPr>
          <w:rFonts w:cstheme="minorHAnsi"/>
          <w:sz w:val="24"/>
          <w:szCs w:val="24"/>
        </w:rPr>
        <w:t xml:space="preserve">5th is the conclusion: what did you learn, how could this have been more positive for everyone, what skills do you need to develop in a similar situation, and what else could you have done? </w:t>
      </w:r>
      <w:bookmarkEnd w:id="1"/>
      <w:r w:rsidRPr="00870DA6">
        <w:rPr>
          <w:rFonts w:cstheme="minorHAnsi"/>
          <w:sz w:val="24"/>
          <w:szCs w:val="24"/>
        </w:rPr>
        <w:t xml:space="preserve">Lastly, action plan: If you had to do this again, what would you do differently, how would you develop, and how can you ensure you can do things differently next time? Using these five stages should ensure that each stage of a reflection is done correctly and that all aspects have been covered and </w:t>
      </w:r>
      <w:r w:rsidR="00C34CB5" w:rsidRPr="00870DA6">
        <w:rPr>
          <w:rFonts w:cstheme="minorHAnsi"/>
          <w:sz w:val="24"/>
          <w:szCs w:val="24"/>
        </w:rPr>
        <w:t>explained</w:t>
      </w:r>
      <w:r w:rsidR="00DC4B3A">
        <w:rPr>
          <w:rFonts w:cstheme="minorHAnsi"/>
          <w:sz w:val="24"/>
          <w:szCs w:val="24"/>
        </w:rPr>
        <w:t>. I</w:t>
      </w:r>
      <w:r w:rsidR="00C34CB5" w:rsidRPr="00870DA6">
        <w:rPr>
          <w:rFonts w:cstheme="minorHAnsi"/>
          <w:sz w:val="24"/>
          <w:szCs w:val="24"/>
        </w:rPr>
        <w:t xml:space="preserve"> .</w:t>
      </w:r>
      <w:r w:rsidR="000058B4" w:rsidRPr="000058B4">
        <w:rPr>
          <w:rFonts w:ascii="Source Sans Pro" w:hAnsi="Source Sans Pro"/>
          <w:color w:val="3A3A3A"/>
          <w:sz w:val="23"/>
          <w:szCs w:val="23"/>
          <w:shd w:val="clear" w:color="auto" w:fill="FFFFFF"/>
        </w:rPr>
        <w:t xml:space="preserve"> </w:t>
      </w:r>
      <w:proofErr w:type="spellStart"/>
      <w:r w:rsidR="000058B4">
        <w:rPr>
          <w:rFonts w:ascii="Source Sans Pro" w:hAnsi="Source Sans Pro"/>
          <w:color w:val="3A3A3A"/>
          <w:sz w:val="23"/>
          <w:szCs w:val="23"/>
          <w:shd w:val="clear" w:color="auto" w:fill="FFFFFF"/>
        </w:rPr>
        <w:t>Dellefield</w:t>
      </w:r>
      <w:proofErr w:type="spellEnd"/>
      <w:r w:rsidR="000058B4">
        <w:rPr>
          <w:rFonts w:ascii="Source Sans Pro" w:hAnsi="Source Sans Pro"/>
          <w:color w:val="3A3A3A"/>
          <w:sz w:val="23"/>
          <w:szCs w:val="23"/>
          <w:shd w:val="clear" w:color="auto" w:fill="FFFFFF"/>
        </w:rPr>
        <w:t xml:space="preserve">, M.E. (2006) </w:t>
      </w:r>
      <w:r w:rsidR="00C34CB5" w:rsidRPr="00870DA6">
        <w:rPr>
          <w:rFonts w:cstheme="minorHAnsi"/>
          <w:sz w:val="24"/>
          <w:szCs w:val="24"/>
        </w:rPr>
        <w:t>would</w:t>
      </w:r>
      <w:r w:rsidR="009621FD" w:rsidRPr="00870DA6">
        <w:rPr>
          <w:rFonts w:cstheme="minorHAnsi"/>
          <w:sz w:val="24"/>
          <w:szCs w:val="24"/>
        </w:rPr>
        <w:t xml:space="preserve"> agree that  A care plan is a detailed document created for an individual receiving care. A care plan is crucial in ensuring the correct care and support is given to an individual who requires it. It helps to guide professionals in which way the client may require help or in which way they may need it. It is an easily accessible way of </w:t>
      </w:r>
      <w:r w:rsidR="0000466E" w:rsidRPr="00870DA6">
        <w:rPr>
          <w:rFonts w:cstheme="minorHAnsi"/>
          <w:sz w:val="24"/>
          <w:szCs w:val="24"/>
        </w:rPr>
        <w:t>discovering</w:t>
      </w:r>
      <w:r w:rsidR="009621FD" w:rsidRPr="00870DA6">
        <w:rPr>
          <w:rFonts w:cstheme="minorHAnsi"/>
          <w:sz w:val="24"/>
          <w:szCs w:val="24"/>
        </w:rPr>
        <w:t xml:space="preserve"> their likes and dislikes, hobbies and interests, history, family history and medical history. An initial assessment is undertaken by the local authority to set up a care plan. They will review the client's medical history and any medications during the first assessment. This </w:t>
      </w:r>
      <w:r w:rsidR="009621FD" w:rsidRPr="00870DA6">
        <w:rPr>
          <w:rFonts w:cstheme="minorHAnsi"/>
          <w:sz w:val="24"/>
          <w:szCs w:val="24"/>
        </w:rPr>
        <w:lastRenderedPageBreak/>
        <w:t>initial assessment is critical for the care plan to be accurate and effective. With today's technologies, care plans can be viewed instantly and from many different locations, enabling quick access to any information that may be needed. Care plans must be reviewed regularly for any physical or medical changes. A care plan can help build relationships between staff and residents, making any transitions easier and keeping families up to date with any changes that may need to happen. A care plan is a legal document the client should also have a copy of.</w:t>
      </w:r>
    </w:p>
    <w:p w14:paraId="0C6DEEF7" w14:textId="437BFAAC" w:rsidR="00774BE7" w:rsidRPr="00870DA6" w:rsidRDefault="00774BE7" w:rsidP="00870DA6">
      <w:pPr>
        <w:spacing w:line="360" w:lineRule="auto"/>
        <w:rPr>
          <w:rFonts w:cstheme="minorHAnsi"/>
          <w:sz w:val="24"/>
          <w:szCs w:val="24"/>
        </w:rPr>
      </w:pPr>
      <w:r w:rsidRPr="00870DA6">
        <w:rPr>
          <w:rFonts w:cstheme="minorHAnsi"/>
          <w:sz w:val="24"/>
          <w:szCs w:val="24"/>
        </w:rPr>
        <w:t>R</w:t>
      </w:r>
      <w:r w:rsidR="000D3036" w:rsidRPr="00870DA6">
        <w:rPr>
          <w:rFonts w:cstheme="minorHAnsi"/>
          <w:sz w:val="24"/>
          <w:szCs w:val="24"/>
        </w:rPr>
        <w:t>eflection</w:t>
      </w:r>
    </w:p>
    <w:p w14:paraId="63A156DE" w14:textId="4CD9890C" w:rsidR="00774BE7" w:rsidRDefault="00FA7709" w:rsidP="00870DA6">
      <w:pPr>
        <w:spacing w:line="360" w:lineRule="auto"/>
        <w:rPr>
          <w:rFonts w:cstheme="minorHAnsi"/>
          <w:sz w:val="24"/>
          <w:szCs w:val="24"/>
        </w:rPr>
      </w:pPr>
      <w:r w:rsidRPr="00870DA6">
        <w:rPr>
          <w:rFonts w:cstheme="minorHAnsi"/>
          <w:sz w:val="24"/>
          <w:szCs w:val="24"/>
        </w:rPr>
        <w:t xml:space="preserve">(A positive story </w:t>
      </w:r>
      <w:r w:rsidR="00003400" w:rsidRPr="00870DA6">
        <w:rPr>
          <w:rFonts w:cstheme="minorHAnsi"/>
          <w:sz w:val="24"/>
          <w:szCs w:val="24"/>
        </w:rPr>
        <w:t>about</w:t>
      </w:r>
      <w:r w:rsidRPr="00870DA6">
        <w:rPr>
          <w:rFonts w:cstheme="minorHAnsi"/>
          <w:sz w:val="24"/>
          <w:szCs w:val="24"/>
        </w:rPr>
        <w:t xml:space="preserve"> collaborative working )</w:t>
      </w:r>
    </w:p>
    <w:p w14:paraId="3B6C271D" w14:textId="7D551C12" w:rsidR="00870DA6" w:rsidRPr="00870DA6" w:rsidRDefault="00870DA6" w:rsidP="00870DA6">
      <w:pPr>
        <w:spacing w:line="360" w:lineRule="auto"/>
        <w:rPr>
          <w:rFonts w:cstheme="minorHAnsi"/>
          <w:sz w:val="24"/>
          <w:szCs w:val="24"/>
        </w:rPr>
      </w:pPr>
      <w:r>
        <w:rPr>
          <w:rFonts w:cstheme="minorHAnsi"/>
          <w:sz w:val="24"/>
          <w:szCs w:val="24"/>
        </w:rPr>
        <w:t>(Description)</w:t>
      </w:r>
    </w:p>
    <w:p w14:paraId="43E40B3B" w14:textId="652F94A4" w:rsidR="00FA7709" w:rsidRPr="00870DA6" w:rsidRDefault="00FA7709" w:rsidP="00870DA6">
      <w:pPr>
        <w:spacing w:line="360" w:lineRule="auto"/>
        <w:rPr>
          <w:rFonts w:cstheme="minorHAnsi"/>
          <w:sz w:val="24"/>
          <w:szCs w:val="24"/>
        </w:rPr>
      </w:pPr>
      <w:r w:rsidRPr="00870DA6">
        <w:rPr>
          <w:rFonts w:cstheme="minorHAnsi"/>
          <w:sz w:val="24"/>
          <w:szCs w:val="24"/>
        </w:rPr>
        <w:t>My positive s</w:t>
      </w:r>
      <w:r w:rsidR="00E91156" w:rsidRPr="00870DA6">
        <w:rPr>
          <w:rFonts w:cstheme="minorHAnsi"/>
          <w:sz w:val="24"/>
          <w:szCs w:val="24"/>
        </w:rPr>
        <w:t>to</w:t>
      </w:r>
      <w:r w:rsidRPr="00870DA6">
        <w:rPr>
          <w:rFonts w:cstheme="minorHAnsi"/>
          <w:sz w:val="24"/>
          <w:szCs w:val="24"/>
        </w:rPr>
        <w:t xml:space="preserve">ry about collaborative </w:t>
      </w:r>
      <w:r w:rsidR="00003400" w:rsidRPr="00870DA6">
        <w:rPr>
          <w:rFonts w:cstheme="minorHAnsi"/>
          <w:sz w:val="24"/>
          <w:szCs w:val="24"/>
        </w:rPr>
        <w:t>work</w:t>
      </w:r>
      <w:r w:rsidRPr="00870DA6">
        <w:rPr>
          <w:rFonts w:cstheme="minorHAnsi"/>
          <w:sz w:val="24"/>
          <w:szCs w:val="24"/>
        </w:rPr>
        <w:t xml:space="preserve"> in health and social care is about a patient</w:t>
      </w:r>
      <w:r w:rsidR="00922761" w:rsidRPr="00870DA6">
        <w:rPr>
          <w:rFonts w:cstheme="minorHAnsi"/>
          <w:sz w:val="24"/>
          <w:szCs w:val="24"/>
        </w:rPr>
        <w:t xml:space="preserve"> we helped to </w:t>
      </w:r>
      <w:r w:rsidR="002B65E6" w:rsidRPr="00870DA6">
        <w:rPr>
          <w:rFonts w:cstheme="minorHAnsi"/>
          <w:sz w:val="24"/>
          <w:szCs w:val="24"/>
        </w:rPr>
        <w:t>take to a musical show</w:t>
      </w:r>
      <w:r w:rsidR="00922761" w:rsidRPr="00870DA6">
        <w:rPr>
          <w:rFonts w:cstheme="minorHAnsi"/>
          <w:sz w:val="24"/>
          <w:szCs w:val="24"/>
        </w:rPr>
        <w:t xml:space="preserve"> by working as a team and community properly</w:t>
      </w:r>
      <w:r w:rsidR="00003400" w:rsidRPr="00870DA6">
        <w:rPr>
          <w:rFonts w:cstheme="minorHAnsi"/>
          <w:sz w:val="24"/>
          <w:szCs w:val="24"/>
        </w:rPr>
        <w:t>; we</w:t>
      </w:r>
      <w:r w:rsidR="00922761" w:rsidRPr="00870DA6">
        <w:rPr>
          <w:rFonts w:cstheme="minorHAnsi"/>
          <w:sz w:val="24"/>
          <w:szCs w:val="24"/>
        </w:rPr>
        <w:t xml:space="preserve"> </w:t>
      </w:r>
      <w:r w:rsidR="00A24F91" w:rsidRPr="00870DA6">
        <w:rPr>
          <w:rFonts w:cstheme="minorHAnsi"/>
          <w:sz w:val="24"/>
          <w:szCs w:val="24"/>
        </w:rPr>
        <w:t xml:space="preserve">are there to give a </w:t>
      </w:r>
      <w:r w:rsidR="00426C7C" w:rsidRPr="00870DA6">
        <w:rPr>
          <w:rFonts w:cstheme="minorHAnsi"/>
          <w:sz w:val="24"/>
          <w:szCs w:val="24"/>
        </w:rPr>
        <w:t>b</w:t>
      </w:r>
      <w:r w:rsidR="00A24F91" w:rsidRPr="00870DA6">
        <w:rPr>
          <w:rFonts w:cstheme="minorHAnsi"/>
          <w:sz w:val="24"/>
          <w:szCs w:val="24"/>
        </w:rPr>
        <w:t xml:space="preserve">etter quality of life, also a life that </w:t>
      </w:r>
      <w:r w:rsidR="00DC4B3A">
        <w:rPr>
          <w:rFonts w:cstheme="minorHAnsi"/>
          <w:sz w:val="24"/>
          <w:szCs w:val="24"/>
        </w:rPr>
        <w:t>involves</w:t>
      </w:r>
      <w:r w:rsidR="00533F84" w:rsidRPr="00870DA6">
        <w:rPr>
          <w:rFonts w:cstheme="minorHAnsi"/>
          <w:sz w:val="24"/>
          <w:szCs w:val="24"/>
        </w:rPr>
        <w:t xml:space="preserve"> all the </w:t>
      </w:r>
      <w:r w:rsidR="00426C7C" w:rsidRPr="00870DA6">
        <w:rPr>
          <w:rFonts w:cstheme="minorHAnsi"/>
          <w:sz w:val="24"/>
          <w:szCs w:val="24"/>
        </w:rPr>
        <w:t>past goals and outcomes that the resident and family wished for</w:t>
      </w:r>
      <w:r w:rsidR="003D0DCC" w:rsidRPr="00870DA6">
        <w:rPr>
          <w:rFonts w:cstheme="minorHAnsi"/>
          <w:sz w:val="24"/>
          <w:szCs w:val="24"/>
        </w:rPr>
        <w:t xml:space="preserve">. </w:t>
      </w:r>
      <w:r w:rsidR="000058B4">
        <w:rPr>
          <w:rFonts w:ascii="Source Sans Pro" w:hAnsi="Source Sans Pro"/>
          <w:color w:val="3A3A3A"/>
          <w:sz w:val="23"/>
          <w:szCs w:val="23"/>
          <w:shd w:val="clear" w:color="auto" w:fill="FFFFFF"/>
        </w:rPr>
        <w:t>Lindberg, B. </w:t>
      </w:r>
      <w:r w:rsidR="000058B4">
        <w:rPr>
          <w:rFonts w:ascii="Source Sans Pro" w:hAnsi="Source Sans Pro"/>
          <w:i/>
          <w:iCs/>
          <w:color w:val="3A3A3A"/>
          <w:sz w:val="23"/>
          <w:szCs w:val="23"/>
          <w:shd w:val="clear" w:color="auto" w:fill="FFFFFF"/>
        </w:rPr>
        <w:t>et al.</w:t>
      </w:r>
      <w:r w:rsidR="000058B4">
        <w:rPr>
          <w:rFonts w:ascii="Source Sans Pro" w:hAnsi="Source Sans Pro"/>
          <w:color w:val="3A3A3A"/>
          <w:sz w:val="23"/>
          <w:szCs w:val="23"/>
          <w:shd w:val="clear" w:color="auto" w:fill="FFFFFF"/>
        </w:rPr>
        <w:t xml:space="preserve"> (2013) </w:t>
      </w:r>
      <w:r w:rsidR="005973F6">
        <w:rPr>
          <w:rFonts w:cstheme="minorHAnsi"/>
          <w:sz w:val="24"/>
          <w:szCs w:val="24"/>
        </w:rPr>
        <w:t>emphasise that health care communication</w:t>
      </w:r>
      <w:r w:rsidR="003D0DCC" w:rsidRPr="00870DA6">
        <w:rPr>
          <w:rFonts w:cstheme="minorHAnsi"/>
          <w:sz w:val="24"/>
          <w:szCs w:val="24"/>
        </w:rPr>
        <w:t xml:space="preserve"> is essential. </w:t>
      </w:r>
      <w:r w:rsidR="00003400" w:rsidRPr="00870DA6">
        <w:rPr>
          <w:rFonts w:cstheme="minorHAnsi"/>
          <w:sz w:val="24"/>
          <w:szCs w:val="24"/>
        </w:rPr>
        <w:t xml:space="preserve">For myself and other organisations to work together as a team, we all had to have the same understanding of the resident's goals </w:t>
      </w:r>
      <w:r w:rsidR="00F032A6" w:rsidRPr="00870DA6">
        <w:rPr>
          <w:rFonts w:cstheme="minorHAnsi"/>
          <w:sz w:val="24"/>
          <w:szCs w:val="24"/>
        </w:rPr>
        <w:t xml:space="preserve">and that </w:t>
      </w:r>
      <w:r w:rsidR="00B10AF8" w:rsidRPr="00870DA6">
        <w:rPr>
          <w:rFonts w:cstheme="minorHAnsi"/>
          <w:sz w:val="24"/>
          <w:szCs w:val="24"/>
        </w:rPr>
        <w:t xml:space="preserve">we had a plan to </w:t>
      </w:r>
      <w:r w:rsidR="0073669F" w:rsidRPr="00870DA6">
        <w:rPr>
          <w:rFonts w:cstheme="minorHAnsi"/>
          <w:sz w:val="24"/>
          <w:szCs w:val="24"/>
        </w:rPr>
        <w:t xml:space="preserve">follow to </w:t>
      </w:r>
      <w:r w:rsidR="00B10AF8" w:rsidRPr="00870DA6">
        <w:rPr>
          <w:rFonts w:cstheme="minorHAnsi"/>
          <w:sz w:val="24"/>
          <w:szCs w:val="24"/>
        </w:rPr>
        <w:t xml:space="preserve">ensure </w:t>
      </w:r>
      <w:r w:rsidR="00003400" w:rsidRPr="00870DA6">
        <w:rPr>
          <w:rFonts w:cstheme="minorHAnsi"/>
          <w:sz w:val="24"/>
          <w:szCs w:val="24"/>
        </w:rPr>
        <w:t>their</w:t>
      </w:r>
      <w:r w:rsidR="00B10AF8" w:rsidRPr="00870DA6">
        <w:rPr>
          <w:rFonts w:cstheme="minorHAnsi"/>
          <w:sz w:val="24"/>
          <w:szCs w:val="24"/>
        </w:rPr>
        <w:t xml:space="preserve"> goals were met. </w:t>
      </w:r>
      <w:r w:rsidR="009C0CD8" w:rsidRPr="00870DA6">
        <w:rPr>
          <w:rFonts w:cstheme="minorHAnsi"/>
          <w:sz w:val="24"/>
          <w:szCs w:val="24"/>
        </w:rPr>
        <w:t xml:space="preserve">We met </w:t>
      </w:r>
      <w:r w:rsidR="00003400" w:rsidRPr="00870DA6">
        <w:rPr>
          <w:rFonts w:cstheme="minorHAnsi"/>
          <w:sz w:val="24"/>
          <w:szCs w:val="24"/>
        </w:rPr>
        <w:t>and</w:t>
      </w:r>
      <w:r w:rsidR="002139C6" w:rsidRPr="00870DA6">
        <w:rPr>
          <w:rFonts w:cstheme="minorHAnsi"/>
          <w:sz w:val="24"/>
          <w:szCs w:val="24"/>
        </w:rPr>
        <w:t xml:space="preserve"> </w:t>
      </w:r>
      <w:r w:rsidR="009C0CD8" w:rsidRPr="00870DA6">
        <w:rPr>
          <w:rFonts w:cstheme="minorHAnsi"/>
          <w:sz w:val="24"/>
          <w:szCs w:val="24"/>
        </w:rPr>
        <w:t xml:space="preserve">discussed </w:t>
      </w:r>
      <w:r w:rsidR="00003400" w:rsidRPr="00870DA6">
        <w:rPr>
          <w:rFonts w:cstheme="minorHAnsi"/>
          <w:sz w:val="24"/>
          <w:szCs w:val="24"/>
        </w:rPr>
        <w:t xml:space="preserve">with the resident and their family to </w:t>
      </w:r>
      <w:r w:rsidR="00EC4CFA" w:rsidRPr="00870DA6">
        <w:rPr>
          <w:rFonts w:cstheme="minorHAnsi"/>
          <w:sz w:val="24"/>
          <w:szCs w:val="24"/>
        </w:rPr>
        <w:t>determine</w:t>
      </w:r>
      <w:r w:rsidR="00003400" w:rsidRPr="00870DA6">
        <w:rPr>
          <w:rFonts w:cstheme="minorHAnsi"/>
          <w:sz w:val="24"/>
          <w:szCs w:val="24"/>
        </w:rPr>
        <w:t xml:space="preserve"> the main priorities</w:t>
      </w:r>
      <w:r w:rsidR="006E4881" w:rsidRPr="00870DA6">
        <w:rPr>
          <w:rFonts w:cstheme="minorHAnsi"/>
          <w:sz w:val="24"/>
          <w:szCs w:val="24"/>
        </w:rPr>
        <w:t>. We</w:t>
      </w:r>
      <w:r w:rsidR="002139C6" w:rsidRPr="00870DA6">
        <w:rPr>
          <w:rFonts w:cstheme="minorHAnsi"/>
          <w:sz w:val="24"/>
          <w:szCs w:val="24"/>
        </w:rPr>
        <w:t xml:space="preserve"> had a detailed </w:t>
      </w:r>
      <w:r w:rsidR="00924582" w:rsidRPr="00870DA6">
        <w:rPr>
          <w:rFonts w:cstheme="minorHAnsi"/>
          <w:sz w:val="24"/>
          <w:szCs w:val="24"/>
        </w:rPr>
        <w:t xml:space="preserve">conversation about what needed to be done or organised to make </w:t>
      </w:r>
      <w:r w:rsidR="00CE3AA2" w:rsidRPr="00870DA6">
        <w:rPr>
          <w:rFonts w:cstheme="minorHAnsi"/>
          <w:sz w:val="24"/>
          <w:szCs w:val="24"/>
        </w:rPr>
        <w:t>their</w:t>
      </w:r>
      <w:r w:rsidR="00924582" w:rsidRPr="00870DA6">
        <w:rPr>
          <w:rFonts w:cstheme="minorHAnsi"/>
          <w:sz w:val="24"/>
          <w:szCs w:val="24"/>
        </w:rPr>
        <w:t xml:space="preserve"> priorities happen</w:t>
      </w:r>
      <w:r w:rsidR="00CE3AA2" w:rsidRPr="00870DA6">
        <w:rPr>
          <w:rFonts w:cstheme="minorHAnsi"/>
          <w:sz w:val="24"/>
          <w:szCs w:val="24"/>
        </w:rPr>
        <w:t>. Then,</w:t>
      </w:r>
      <w:r w:rsidR="00924582" w:rsidRPr="00870DA6">
        <w:rPr>
          <w:rFonts w:cstheme="minorHAnsi"/>
          <w:sz w:val="24"/>
          <w:szCs w:val="24"/>
        </w:rPr>
        <w:t xml:space="preserve"> we had to </w:t>
      </w:r>
      <w:r w:rsidR="00EF6ECD" w:rsidRPr="00870DA6">
        <w:rPr>
          <w:rFonts w:cstheme="minorHAnsi"/>
          <w:sz w:val="24"/>
          <w:szCs w:val="24"/>
        </w:rPr>
        <w:t>plan on what organisation</w:t>
      </w:r>
      <w:r w:rsidR="00587B53" w:rsidRPr="00870DA6">
        <w:rPr>
          <w:rFonts w:cstheme="minorHAnsi"/>
          <w:sz w:val="24"/>
          <w:szCs w:val="24"/>
        </w:rPr>
        <w:t>s needed</w:t>
      </w:r>
      <w:r w:rsidR="00EF6ECD" w:rsidRPr="00870DA6">
        <w:rPr>
          <w:rFonts w:cstheme="minorHAnsi"/>
          <w:sz w:val="24"/>
          <w:szCs w:val="24"/>
        </w:rPr>
        <w:t xml:space="preserve"> to be involved</w:t>
      </w:r>
      <w:r w:rsidR="00CE3AA2" w:rsidRPr="00870DA6">
        <w:rPr>
          <w:rFonts w:cstheme="minorHAnsi"/>
          <w:sz w:val="24"/>
          <w:szCs w:val="24"/>
        </w:rPr>
        <w:t xml:space="preserve"> to implement these plans</w:t>
      </w:r>
      <w:r w:rsidR="00EF6ECD" w:rsidRPr="00870DA6">
        <w:rPr>
          <w:rFonts w:cstheme="minorHAnsi"/>
          <w:sz w:val="24"/>
          <w:szCs w:val="24"/>
        </w:rPr>
        <w:t xml:space="preserve">. Once we had a clear plan and understanding of what and </w:t>
      </w:r>
      <w:r w:rsidR="00DE7A87" w:rsidRPr="00870DA6">
        <w:rPr>
          <w:rFonts w:cstheme="minorHAnsi"/>
          <w:sz w:val="24"/>
          <w:szCs w:val="24"/>
        </w:rPr>
        <w:t xml:space="preserve">with </w:t>
      </w:r>
      <w:r w:rsidR="00CE3AA2" w:rsidRPr="00870DA6">
        <w:rPr>
          <w:rFonts w:cstheme="minorHAnsi"/>
          <w:sz w:val="24"/>
          <w:szCs w:val="24"/>
        </w:rPr>
        <w:t>whom</w:t>
      </w:r>
      <w:r w:rsidR="00EF6ECD" w:rsidRPr="00870DA6">
        <w:rPr>
          <w:rFonts w:cstheme="minorHAnsi"/>
          <w:sz w:val="24"/>
          <w:szCs w:val="24"/>
        </w:rPr>
        <w:t xml:space="preserve"> we needed to be involved</w:t>
      </w:r>
      <w:r w:rsidR="00CE3AA2" w:rsidRPr="00870DA6">
        <w:rPr>
          <w:rFonts w:cstheme="minorHAnsi"/>
          <w:sz w:val="24"/>
          <w:szCs w:val="24"/>
        </w:rPr>
        <w:t>,</w:t>
      </w:r>
      <w:r w:rsidR="00EF6ECD" w:rsidRPr="00870DA6">
        <w:rPr>
          <w:rFonts w:cstheme="minorHAnsi"/>
          <w:sz w:val="24"/>
          <w:szCs w:val="24"/>
        </w:rPr>
        <w:t xml:space="preserve"> we moved on to any hurdles we may face</w:t>
      </w:r>
      <w:r w:rsidR="00DE7A87" w:rsidRPr="00870DA6">
        <w:rPr>
          <w:rFonts w:cstheme="minorHAnsi"/>
          <w:sz w:val="24"/>
          <w:szCs w:val="24"/>
        </w:rPr>
        <w:t>,</w:t>
      </w:r>
      <w:r w:rsidR="00EF6ECD" w:rsidRPr="00870DA6">
        <w:rPr>
          <w:rFonts w:cstheme="minorHAnsi"/>
          <w:sz w:val="24"/>
          <w:szCs w:val="24"/>
        </w:rPr>
        <w:t xml:space="preserve"> such as mobility, </w:t>
      </w:r>
      <w:r w:rsidR="00CE3AA2" w:rsidRPr="00870DA6">
        <w:rPr>
          <w:rFonts w:cstheme="minorHAnsi"/>
          <w:sz w:val="24"/>
          <w:szCs w:val="24"/>
        </w:rPr>
        <w:t>accessibility</w:t>
      </w:r>
      <w:r w:rsidR="00EF6ECD" w:rsidRPr="00870DA6">
        <w:rPr>
          <w:rFonts w:cstheme="minorHAnsi"/>
          <w:sz w:val="24"/>
          <w:szCs w:val="24"/>
        </w:rPr>
        <w:t xml:space="preserve">, venues, </w:t>
      </w:r>
      <w:r w:rsidR="00A0195C" w:rsidRPr="00870DA6">
        <w:rPr>
          <w:rFonts w:cstheme="minorHAnsi"/>
          <w:sz w:val="24"/>
          <w:szCs w:val="24"/>
        </w:rPr>
        <w:t>travel and any assistance</w:t>
      </w:r>
      <w:r w:rsidR="00D12DB0" w:rsidRPr="00870DA6">
        <w:rPr>
          <w:rFonts w:cstheme="minorHAnsi"/>
          <w:sz w:val="24"/>
          <w:szCs w:val="24"/>
        </w:rPr>
        <w:t xml:space="preserve"> that</w:t>
      </w:r>
      <w:r w:rsidR="00CE3AA2" w:rsidRPr="00870DA6">
        <w:rPr>
          <w:rFonts w:cstheme="minorHAnsi"/>
          <w:sz w:val="24"/>
          <w:szCs w:val="24"/>
        </w:rPr>
        <w:t xml:space="preserve"> may be </w:t>
      </w:r>
      <w:r w:rsidR="00A0195C" w:rsidRPr="00870DA6">
        <w:rPr>
          <w:rFonts w:cstheme="minorHAnsi"/>
          <w:sz w:val="24"/>
          <w:szCs w:val="24"/>
        </w:rPr>
        <w:t xml:space="preserve">needed. </w:t>
      </w:r>
      <w:proofErr w:type="spellStart"/>
      <w:r w:rsidR="00972A41">
        <w:rPr>
          <w:rFonts w:ascii="Source Sans Pro" w:hAnsi="Source Sans Pro"/>
          <w:color w:val="3A3A3A"/>
          <w:sz w:val="23"/>
          <w:szCs w:val="23"/>
          <w:shd w:val="clear" w:color="auto" w:fill="FFFFFF"/>
        </w:rPr>
        <w:t>Siti</w:t>
      </w:r>
      <w:proofErr w:type="spellEnd"/>
      <w:r w:rsidR="00972A41">
        <w:rPr>
          <w:rFonts w:ascii="Source Sans Pro" w:hAnsi="Source Sans Pro"/>
          <w:color w:val="3A3A3A"/>
          <w:sz w:val="23"/>
          <w:szCs w:val="23"/>
          <w:shd w:val="clear" w:color="auto" w:fill="FFFFFF"/>
        </w:rPr>
        <w:t xml:space="preserve"> </w:t>
      </w:r>
      <w:proofErr w:type="spellStart"/>
      <w:r w:rsidR="00972A41">
        <w:rPr>
          <w:rFonts w:ascii="Source Sans Pro" w:hAnsi="Source Sans Pro"/>
          <w:color w:val="3A3A3A"/>
          <w:sz w:val="23"/>
          <w:szCs w:val="23"/>
          <w:shd w:val="clear" w:color="auto" w:fill="FFFFFF"/>
        </w:rPr>
        <w:t>Noraini</w:t>
      </w:r>
      <w:proofErr w:type="spellEnd"/>
      <w:r w:rsidR="00972A41">
        <w:rPr>
          <w:rFonts w:ascii="Source Sans Pro" w:hAnsi="Source Sans Pro"/>
          <w:color w:val="3A3A3A"/>
          <w:sz w:val="23"/>
          <w:szCs w:val="23"/>
          <w:shd w:val="clear" w:color="auto" w:fill="FFFFFF"/>
        </w:rPr>
        <w:t xml:space="preserve"> </w:t>
      </w:r>
      <w:proofErr w:type="spellStart"/>
      <w:r w:rsidR="00972A41">
        <w:rPr>
          <w:rFonts w:ascii="Source Sans Pro" w:hAnsi="Source Sans Pro"/>
          <w:color w:val="3A3A3A"/>
          <w:sz w:val="23"/>
          <w:szCs w:val="23"/>
          <w:shd w:val="clear" w:color="auto" w:fill="FFFFFF"/>
        </w:rPr>
        <w:t>Asmuri</w:t>
      </w:r>
      <w:proofErr w:type="spellEnd"/>
      <w:r w:rsidR="00972A41">
        <w:rPr>
          <w:rFonts w:ascii="Source Sans Pro" w:hAnsi="Source Sans Pro"/>
          <w:color w:val="3A3A3A"/>
          <w:sz w:val="23"/>
          <w:szCs w:val="23"/>
          <w:shd w:val="clear" w:color="auto" w:fill="FFFFFF"/>
        </w:rPr>
        <w:t> </w:t>
      </w:r>
      <w:r w:rsidR="00972A41">
        <w:rPr>
          <w:rFonts w:ascii="Source Sans Pro" w:hAnsi="Source Sans Pro"/>
          <w:i/>
          <w:iCs/>
          <w:color w:val="3A3A3A"/>
          <w:sz w:val="23"/>
          <w:szCs w:val="23"/>
          <w:shd w:val="clear" w:color="auto" w:fill="FFFFFF"/>
        </w:rPr>
        <w:t>et al.</w:t>
      </w:r>
      <w:r w:rsidR="00972A41">
        <w:rPr>
          <w:rFonts w:ascii="Source Sans Pro" w:hAnsi="Source Sans Pro"/>
          <w:color w:val="3A3A3A"/>
          <w:sz w:val="23"/>
          <w:szCs w:val="23"/>
          <w:shd w:val="clear" w:color="auto" w:fill="FFFFFF"/>
        </w:rPr>
        <w:t xml:space="preserve"> (2022) </w:t>
      </w:r>
      <w:r w:rsidR="00822B42" w:rsidRPr="00870DA6">
        <w:rPr>
          <w:rFonts w:cstheme="minorHAnsi"/>
          <w:sz w:val="24"/>
          <w:szCs w:val="24"/>
        </w:rPr>
        <w:t xml:space="preserve"> </w:t>
      </w:r>
      <w:r w:rsidR="00953D40" w:rsidRPr="00953D40">
        <w:rPr>
          <w:rFonts w:cstheme="minorHAnsi"/>
          <w:sz w:val="24"/>
          <w:szCs w:val="24"/>
        </w:rPr>
        <w:t xml:space="preserve">Emphasis that assistance in care is essential. To assist in care, it is </w:t>
      </w:r>
      <w:r w:rsidR="00E528A9">
        <w:rPr>
          <w:rFonts w:cstheme="minorHAnsi"/>
          <w:sz w:val="24"/>
          <w:szCs w:val="24"/>
        </w:rPr>
        <w:t>necessary</w:t>
      </w:r>
      <w:r w:rsidR="00953D40" w:rsidRPr="00953D40">
        <w:rPr>
          <w:rFonts w:cstheme="minorHAnsi"/>
          <w:sz w:val="24"/>
          <w:szCs w:val="24"/>
        </w:rPr>
        <w:t xml:space="preserve"> to have good patient practice- assisting may include helping patients with their day-to-day needs. This may include bathing, washing, dressing with dignity, and repositioning every few hours, depending on the individual's care plan needs. This helps prevent pressure sores and friction burns, accompanying residents to all appointments and feeding; some residents need assistance with feeding and prompting To ensure they eat a good amount and have a variety of good foods. Assisting in care is not just </w:t>
      </w:r>
      <w:r w:rsidR="00953D40" w:rsidRPr="00953D40">
        <w:rPr>
          <w:rFonts w:cstheme="minorHAnsi"/>
          <w:sz w:val="24"/>
          <w:szCs w:val="24"/>
        </w:rPr>
        <w:lastRenderedPageBreak/>
        <w:t>for physical well-being but also emotional well-being. To assist, it could take some time for them to have a talk and listen to them.</w:t>
      </w:r>
    </w:p>
    <w:p w14:paraId="0504EF21" w14:textId="43A6F241" w:rsidR="00B47356" w:rsidRPr="00870DA6" w:rsidRDefault="00B47356" w:rsidP="00870DA6">
      <w:pPr>
        <w:spacing w:line="360" w:lineRule="auto"/>
        <w:rPr>
          <w:rFonts w:cstheme="minorHAnsi"/>
          <w:sz w:val="24"/>
          <w:szCs w:val="24"/>
        </w:rPr>
      </w:pPr>
      <w:r w:rsidRPr="00870DA6">
        <w:rPr>
          <w:rFonts w:cstheme="minorHAnsi"/>
          <w:sz w:val="24"/>
          <w:szCs w:val="24"/>
        </w:rPr>
        <w:t xml:space="preserve"> </w:t>
      </w:r>
      <w:r w:rsidR="00040352" w:rsidRPr="00870DA6">
        <w:rPr>
          <w:rFonts w:cstheme="minorHAnsi"/>
          <w:sz w:val="24"/>
          <w:szCs w:val="24"/>
        </w:rPr>
        <w:t>(feelings)</w:t>
      </w:r>
    </w:p>
    <w:p w14:paraId="648127B1" w14:textId="70BE738F" w:rsidR="00C34CB5" w:rsidRDefault="00C34CB5" w:rsidP="00870DA6">
      <w:pPr>
        <w:spacing w:line="360" w:lineRule="auto"/>
        <w:rPr>
          <w:rFonts w:cstheme="minorHAnsi"/>
          <w:sz w:val="24"/>
          <w:szCs w:val="24"/>
        </w:rPr>
      </w:pPr>
      <w:r w:rsidRPr="00870DA6">
        <w:rPr>
          <w:rFonts w:cstheme="minorHAnsi"/>
          <w:sz w:val="24"/>
          <w:szCs w:val="24"/>
        </w:rPr>
        <w:t xml:space="preserve">My experience working within a multidisciplinary/interdisciplinary team was mainly positive; I found working with different organisations exciting and informative. I got to see how things are done from different perspectives and have first-hand experience of the other processes each organisation had to go through to get the desired outcome that the patient wanted. Although I found it frustrating at the time it took for each organisation to do what needed to be done on their end, Having to wait for each organisation to do what they had to do had a domino effect on the progress of the following organisation being able to start their work. Until one organisation had done what they needed, the following organisation would have to wait before </w:t>
      </w:r>
      <w:r w:rsidR="00E528A9">
        <w:rPr>
          <w:rFonts w:cstheme="minorHAnsi"/>
          <w:sz w:val="24"/>
          <w:szCs w:val="24"/>
        </w:rPr>
        <w:t>starting</w:t>
      </w:r>
      <w:r w:rsidRPr="00870DA6">
        <w:rPr>
          <w:rFonts w:cstheme="minorHAnsi"/>
          <w:sz w:val="24"/>
          <w:szCs w:val="24"/>
        </w:rPr>
        <w:t xml:space="preserve"> their work, </w:t>
      </w:r>
      <w:r w:rsidR="00E528A9">
        <w:rPr>
          <w:rFonts w:cstheme="minorHAnsi"/>
          <w:sz w:val="24"/>
          <w:szCs w:val="24"/>
        </w:rPr>
        <w:t>affecting</w:t>
      </w:r>
      <w:r w:rsidRPr="00870DA6">
        <w:rPr>
          <w:rFonts w:cstheme="minorHAnsi"/>
          <w:sz w:val="24"/>
          <w:szCs w:val="24"/>
        </w:rPr>
        <w:t xml:space="preserve"> the other organisations. Although it was pretty time-consuming, each person managed to get what needed to be done, and the outcome everyone wanted was ultimately achieved, which made me feel accomplished and have a purpose.</w:t>
      </w:r>
      <w:r w:rsidR="003E17CD" w:rsidRPr="003E17CD">
        <w:rPr>
          <w:rFonts w:ascii="Source Sans Pro" w:hAnsi="Source Sans Pro"/>
          <w:color w:val="3A3A3A"/>
          <w:sz w:val="23"/>
          <w:szCs w:val="23"/>
          <w:shd w:val="clear" w:color="auto" w:fill="FFFFFF"/>
        </w:rPr>
        <w:t xml:space="preserve"> </w:t>
      </w:r>
      <w:r w:rsidR="003E17CD">
        <w:rPr>
          <w:rFonts w:ascii="Source Sans Pro" w:hAnsi="Source Sans Pro"/>
          <w:color w:val="3A3A3A"/>
          <w:sz w:val="23"/>
          <w:szCs w:val="23"/>
          <w:shd w:val="clear" w:color="auto" w:fill="FFFFFF"/>
        </w:rPr>
        <w:t>Hickman, S.E. </w:t>
      </w:r>
      <w:r w:rsidR="003E17CD">
        <w:rPr>
          <w:rFonts w:ascii="Source Sans Pro" w:hAnsi="Source Sans Pro"/>
          <w:i/>
          <w:iCs/>
          <w:color w:val="3A3A3A"/>
          <w:sz w:val="23"/>
          <w:szCs w:val="23"/>
          <w:shd w:val="clear" w:color="auto" w:fill="FFFFFF"/>
        </w:rPr>
        <w:t>et al.</w:t>
      </w:r>
      <w:r w:rsidR="003E17CD">
        <w:rPr>
          <w:rFonts w:ascii="Source Sans Pro" w:hAnsi="Source Sans Pro"/>
          <w:color w:val="3A3A3A"/>
          <w:sz w:val="23"/>
          <w:szCs w:val="23"/>
          <w:shd w:val="clear" w:color="auto" w:fill="FFFFFF"/>
        </w:rPr>
        <w:t xml:space="preserve"> (2020) </w:t>
      </w:r>
      <w:r w:rsidR="002413DE" w:rsidRPr="00870DA6">
        <w:rPr>
          <w:rFonts w:cstheme="minorHAnsi"/>
          <w:sz w:val="24"/>
          <w:szCs w:val="24"/>
        </w:rPr>
        <w:t xml:space="preserve"> </w:t>
      </w:r>
      <w:r w:rsidR="008953DB" w:rsidRPr="008953DB">
        <w:rPr>
          <w:rFonts w:cstheme="minorHAnsi"/>
          <w:sz w:val="24"/>
          <w:szCs w:val="24"/>
        </w:rPr>
        <w:t>Suggests that positive outcomes in nursing play a crucial role for all nurses; they contribute to a patient feeling respected and cared for; also, positivity helps nurses excel in patient empathy and physical needs to help encourage positive outcomes. The nurses collaborate with patients. By doing this, they should treat patients with respect. Encourage them to engage in the input; also in providing patient access/for some patients, access could mean scheduled care outside of regular working hours. Nurses could act as patient navigators; nurses should also provide emotional support, which may be emotional support when a patient has had bad news or is just stressed. Providing emotional support will help provide a calming and confidential environment where patients can share their concerns.</w:t>
      </w:r>
    </w:p>
    <w:p w14:paraId="49327B4E" w14:textId="77777777" w:rsidR="00976B4E" w:rsidRPr="00976B4E" w:rsidRDefault="00976B4E" w:rsidP="00976B4E">
      <w:pPr>
        <w:spacing w:line="360" w:lineRule="auto"/>
        <w:rPr>
          <w:rFonts w:cstheme="minorHAnsi"/>
          <w:sz w:val="24"/>
          <w:szCs w:val="24"/>
        </w:rPr>
      </w:pPr>
      <w:r w:rsidRPr="00976B4E">
        <w:rPr>
          <w:rFonts w:cstheme="minorHAnsi"/>
          <w:sz w:val="24"/>
          <w:szCs w:val="24"/>
        </w:rPr>
        <w:t xml:space="preserve">(Evaluation) </w:t>
      </w:r>
    </w:p>
    <w:p w14:paraId="2A0E3550" w14:textId="30B13641" w:rsidR="001E40B5" w:rsidRDefault="00976B4E" w:rsidP="00976B4E">
      <w:pPr>
        <w:spacing w:line="360" w:lineRule="auto"/>
        <w:rPr>
          <w:rFonts w:cstheme="minorHAnsi"/>
          <w:sz w:val="24"/>
          <w:szCs w:val="24"/>
        </w:rPr>
      </w:pPr>
      <w:r w:rsidRPr="00976B4E">
        <w:rPr>
          <w:rFonts w:cstheme="minorHAnsi"/>
          <w:sz w:val="24"/>
          <w:szCs w:val="24"/>
        </w:rPr>
        <w:t xml:space="preserve">my evaluation of the whole experience was that it went well. I found it primarily good and had opportunities to learn from organisations and people I would not usually work with in my everyday role as a nurse. It made me realise that nursing is not just about helping or looking after sick people. Nurses can play a role in helping residents and patients fulfil their needs and wants by working with other organisations, no matter how big or small the </w:t>
      </w:r>
      <w:r w:rsidRPr="00976B4E">
        <w:rPr>
          <w:rFonts w:cstheme="minorHAnsi"/>
          <w:sz w:val="24"/>
          <w:szCs w:val="24"/>
        </w:rPr>
        <w:lastRenderedPageBreak/>
        <w:t>request may be. Apart from the time hold-up, which restricted the progress on which other organisations could work, I found the whole experience very positive in this instance.</w:t>
      </w:r>
    </w:p>
    <w:p w14:paraId="2ECEFB46" w14:textId="77777777" w:rsidR="001E40B5" w:rsidRDefault="001E40B5" w:rsidP="00870DA6">
      <w:pPr>
        <w:spacing w:line="360" w:lineRule="auto"/>
        <w:rPr>
          <w:rFonts w:cstheme="minorHAnsi"/>
          <w:sz w:val="24"/>
          <w:szCs w:val="24"/>
        </w:rPr>
      </w:pPr>
    </w:p>
    <w:p w14:paraId="49DC9D46" w14:textId="7E200E3B" w:rsidR="00C34CB5" w:rsidRPr="00870DA6" w:rsidRDefault="00C34CB5" w:rsidP="00870DA6">
      <w:pPr>
        <w:spacing w:line="360" w:lineRule="auto"/>
        <w:rPr>
          <w:rFonts w:cstheme="minorHAnsi"/>
          <w:sz w:val="24"/>
          <w:szCs w:val="24"/>
        </w:rPr>
      </w:pPr>
      <w:r w:rsidRPr="00870DA6">
        <w:rPr>
          <w:rFonts w:cstheme="minorHAnsi"/>
          <w:sz w:val="24"/>
          <w:szCs w:val="24"/>
        </w:rPr>
        <w:t>(analysis)</w:t>
      </w:r>
    </w:p>
    <w:p w14:paraId="2FD18EDD" w14:textId="4E3B6F9E" w:rsidR="009475E9" w:rsidRDefault="00C34CB5" w:rsidP="00870DA6">
      <w:pPr>
        <w:spacing w:line="360" w:lineRule="auto"/>
        <w:rPr>
          <w:rFonts w:cstheme="minorHAnsi"/>
          <w:sz w:val="24"/>
          <w:szCs w:val="24"/>
        </w:rPr>
      </w:pPr>
      <w:r w:rsidRPr="00870DA6">
        <w:rPr>
          <w:rFonts w:cstheme="minorHAnsi"/>
          <w:sz w:val="24"/>
          <w:szCs w:val="24"/>
        </w:rPr>
        <w:t xml:space="preserve">My analysis of the whole process is that it went as well as possible. We all communicated well; we listened and understood what the patient wanted and the end goal. Throughout the process, we kept the residents as the main focus and kept them involved at all times so that they understood what was happening and what the following stages would be. My knowledge of the situation right now is that we successfully got the patient to the show they wanted to see; in doing so, it is far easier for the resident to see any future show they wish to see. They now have all the information and accessibility to the help they are entitled to </w:t>
      </w:r>
      <w:proofErr w:type="spellStart"/>
      <w:r w:rsidRPr="00870DA6">
        <w:rPr>
          <w:rFonts w:cstheme="minorHAnsi"/>
          <w:sz w:val="24"/>
          <w:szCs w:val="24"/>
        </w:rPr>
        <w:t>to</w:t>
      </w:r>
      <w:proofErr w:type="spellEnd"/>
      <w:r w:rsidRPr="00870DA6">
        <w:rPr>
          <w:rFonts w:cstheme="minorHAnsi"/>
          <w:sz w:val="24"/>
          <w:szCs w:val="24"/>
        </w:rPr>
        <w:t xml:space="preserve"> make the whole experience more manageable and enjoyable.</w:t>
      </w:r>
      <w:r w:rsidR="003E17CD" w:rsidRPr="003E17CD">
        <w:rPr>
          <w:rFonts w:ascii="Source Sans Pro" w:hAnsi="Source Sans Pro"/>
          <w:color w:val="3A3A3A"/>
          <w:sz w:val="23"/>
          <w:szCs w:val="23"/>
          <w:shd w:val="clear" w:color="auto" w:fill="FFFFFF"/>
        </w:rPr>
        <w:t xml:space="preserve"> </w:t>
      </w:r>
      <w:r w:rsidR="003E17CD">
        <w:rPr>
          <w:rFonts w:ascii="Source Sans Pro" w:hAnsi="Source Sans Pro"/>
          <w:color w:val="3A3A3A"/>
          <w:sz w:val="23"/>
          <w:szCs w:val="23"/>
          <w:shd w:val="clear" w:color="auto" w:fill="FFFFFF"/>
        </w:rPr>
        <w:t>Kunkle, R. </w:t>
      </w:r>
      <w:r w:rsidR="003E17CD">
        <w:rPr>
          <w:rFonts w:ascii="Source Sans Pro" w:hAnsi="Source Sans Pro"/>
          <w:i/>
          <w:iCs/>
          <w:color w:val="3A3A3A"/>
          <w:sz w:val="23"/>
          <w:szCs w:val="23"/>
          <w:shd w:val="clear" w:color="auto" w:fill="FFFFFF"/>
        </w:rPr>
        <w:t>et al.</w:t>
      </w:r>
      <w:r w:rsidR="003E17CD">
        <w:rPr>
          <w:rFonts w:ascii="Source Sans Pro" w:hAnsi="Source Sans Pro"/>
          <w:color w:val="3A3A3A"/>
          <w:sz w:val="23"/>
          <w:szCs w:val="23"/>
          <w:shd w:val="clear" w:color="auto" w:fill="FFFFFF"/>
        </w:rPr>
        <w:t xml:space="preserve"> (2023) </w:t>
      </w:r>
      <w:r w:rsidR="00491793" w:rsidRPr="00491793">
        <w:rPr>
          <w:rFonts w:cstheme="minorHAnsi"/>
          <w:sz w:val="24"/>
          <w:szCs w:val="24"/>
        </w:rPr>
        <w:t xml:space="preserve"> Suggests that feeling accomplished in nursing is one of the most rewarding feelings of being a nurse. Nurses tend to build more trusting relationships with patients than patients and doctors due to the time nurses spend with their patients. Caring for sick patients requires much more </w:t>
      </w:r>
      <w:r w:rsidR="009D31FC">
        <w:rPr>
          <w:rFonts w:cstheme="minorHAnsi"/>
          <w:sz w:val="24"/>
          <w:szCs w:val="24"/>
        </w:rPr>
        <w:t>one-on-one</w:t>
      </w:r>
      <w:r w:rsidR="00491793" w:rsidRPr="00491793">
        <w:rPr>
          <w:rFonts w:cstheme="minorHAnsi"/>
          <w:sz w:val="24"/>
          <w:szCs w:val="24"/>
        </w:rPr>
        <w:t xml:space="preserve"> and can be rewarding. Nursing is a job that requires meaningful work, and it can lead to many opportunities, such as stability, flexibility, career growth potential, and diverse speciality options.</w:t>
      </w:r>
    </w:p>
    <w:p w14:paraId="5125CADC" w14:textId="37616E4F" w:rsidR="00346784" w:rsidRPr="00870DA6" w:rsidRDefault="00870DA6" w:rsidP="00870DA6">
      <w:pPr>
        <w:spacing w:line="360" w:lineRule="auto"/>
        <w:rPr>
          <w:rFonts w:cstheme="minorHAnsi"/>
          <w:sz w:val="24"/>
          <w:szCs w:val="24"/>
        </w:rPr>
      </w:pPr>
      <w:r>
        <w:rPr>
          <w:rFonts w:cstheme="minorHAnsi"/>
          <w:sz w:val="24"/>
          <w:szCs w:val="24"/>
        </w:rPr>
        <w:t>(</w:t>
      </w:r>
      <w:r w:rsidR="00346784" w:rsidRPr="00870DA6">
        <w:rPr>
          <w:rFonts w:cstheme="minorHAnsi"/>
          <w:sz w:val="24"/>
          <w:szCs w:val="24"/>
        </w:rPr>
        <w:t>Conclusion</w:t>
      </w:r>
      <w:r>
        <w:rPr>
          <w:rFonts w:cstheme="minorHAnsi"/>
          <w:sz w:val="24"/>
          <w:szCs w:val="24"/>
        </w:rPr>
        <w:t>)</w:t>
      </w:r>
    </w:p>
    <w:p w14:paraId="62F0E078" w14:textId="40309025" w:rsidR="00805ED3" w:rsidRDefault="00805ED3" w:rsidP="00870DA6">
      <w:pPr>
        <w:spacing w:line="360" w:lineRule="auto"/>
        <w:rPr>
          <w:rFonts w:cstheme="minorHAnsi"/>
          <w:sz w:val="24"/>
          <w:szCs w:val="24"/>
        </w:rPr>
      </w:pPr>
      <w:r w:rsidRPr="00870DA6">
        <w:rPr>
          <w:rFonts w:cstheme="minorHAnsi"/>
          <w:sz w:val="24"/>
          <w:szCs w:val="24"/>
        </w:rPr>
        <w:t>From this experience</w:t>
      </w:r>
      <w:r w:rsidR="009D31FC">
        <w:rPr>
          <w:rFonts w:cstheme="minorHAnsi"/>
          <w:sz w:val="24"/>
          <w:szCs w:val="24"/>
        </w:rPr>
        <w:t>,</w:t>
      </w:r>
      <w:r w:rsidRPr="00870DA6">
        <w:rPr>
          <w:rFonts w:cstheme="minorHAnsi"/>
          <w:sz w:val="24"/>
          <w:szCs w:val="24"/>
        </w:rPr>
        <w:t xml:space="preserve"> I have learnt that there are far more people/</w:t>
      </w:r>
      <w:r w:rsidR="00DC4B3A">
        <w:rPr>
          <w:rFonts w:cstheme="minorHAnsi"/>
          <w:sz w:val="24"/>
          <w:szCs w:val="24"/>
        </w:rPr>
        <w:t>organisations</w:t>
      </w:r>
      <w:r w:rsidRPr="00870DA6">
        <w:rPr>
          <w:rFonts w:cstheme="minorHAnsi"/>
          <w:sz w:val="24"/>
          <w:szCs w:val="24"/>
        </w:rPr>
        <w:t xml:space="preserve"> </w:t>
      </w:r>
      <w:r w:rsidR="00605BB8" w:rsidRPr="00870DA6">
        <w:rPr>
          <w:rFonts w:cstheme="minorHAnsi"/>
          <w:sz w:val="24"/>
          <w:szCs w:val="24"/>
        </w:rPr>
        <w:t xml:space="preserve">available to help in different ways </w:t>
      </w:r>
      <w:r w:rsidR="009D31FC">
        <w:rPr>
          <w:rFonts w:cstheme="minorHAnsi"/>
          <w:sz w:val="24"/>
          <w:szCs w:val="24"/>
        </w:rPr>
        <w:t xml:space="preserve">and </w:t>
      </w:r>
      <w:r w:rsidR="00605BB8" w:rsidRPr="00870DA6">
        <w:rPr>
          <w:rFonts w:cstheme="minorHAnsi"/>
          <w:sz w:val="24"/>
          <w:szCs w:val="24"/>
        </w:rPr>
        <w:t>that</w:t>
      </w:r>
      <w:r w:rsidR="009E5B2B" w:rsidRPr="00870DA6">
        <w:rPr>
          <w:rFonts w:cstheme="minorHAnsi"/>
          <w:sz w:val="24"/>
          <w:szCs w:val="24"/>
        </w:rPr>
        <w:t xml:space="preserve"> with the right help</w:t>
      </w:r>
      <w:r w:rsidR="009D31FC">
        <w:rPr>
          <w:rFonts w:cstheme="minorHAnsi"/>
          <w:sz w:val="24"/>
          <w:szCs w:val="24"/>
        </w:rPr>
        <w:t>,</w:t>
      </w:r>
      <w:r w:rsidR="009E5B2B" w:rsidRPr="00870DA6">
        <w:rPr>
          <w:rFonts w:cstheme="minorHAnsi"/>
          <w:sz w:val="24"/>
          <w:szCs w:val="24"/>
        </w:rPr>
        <w:t xml:space="preserve"> service users, residents</w:t>
      </w:r>
      <w:r w:rsidR="009D31FC">
        <w:rPr>
          <w:rFonts w:cstheme="minorHAnsi"/>
          <w:sz w:val="24"/>
          <w:szCs w:val="24"/>
        </w:rPr>
        <w:t>,</w:t>
      </w:r>
      <w:r w:rsidR="009E5B2B" w:rsidRPr="00870DA6">
        <w:rPr>
          <w:rFonts w:cstheme="minorHAnsi"/>
          <w:sz w:val="24"/>
          <w:szCs w:val="24"/>
        </w:rPr>
        <w:t xml:space="preserve"> and patients </w:t>
      </w:r>
      <w:r w:rsidR="00DF15D1" w:rsidRPr="00870DA6">
        <w:rPr>
          <w:rFonts w:cstheme="minorHAnsi"/>
          <w:sz w:val="24"/>
          <w:szCs w:val="24"/>
        </w:rPr>
        <w:t>have access to the help that they need or want</w:t>
      </w:r>
      <w:r w:rsidR="009D31FC">
        <w:rPr>
          <w:rFonts w:cstheme="minorHAnsi"/>
          <w:sz w:val="24"/>
          <w:szCs w:val="24"/>
        </w:rPr>
        <w:t>,</w:t>
      </w:r>
      <w:r w:rsidR="00DF15D1" w:rsidRPr="00870DA6">
        <w:rPr>
          <w:rFonts w:cstheme="minorHAnsi"/>
          <w:sz w:val="24"/>
          <w:szCs w:val="24"/>
        </w:rPr>
        <w:t xml:space="preserve"> regardless of their situations </w:t>
      </w:r>
      <w:r w:rsidR="00F518AC" w:rsidRPr="00870DA6">
        <w:rPr>
          <w:rFonts w:cstheme="minorHAnsi"/>
          <w:sz w:val="24"/>
          <w:szCs w:val="24"/>
        </w:rPr>
        <w:t>or of how difficult they may think a task is.</w:t>
      </w:r>
      <w:r w:rsidR="00DC4B3A">
        <w:rPr>
          <w:rFonts w:cstheme="minorHAnsi"/>
          <w:sz w:val="24"/>
          <w:szCs w:val="24"/>
        </w:rPr>
        <w:t xml:space="preserve"> I</w:t>
      </w:r>
      <w:r w:rsidR="00202177" w:rsidRPr="00870DA6">
        <w:rPr>
          <w:rFonts w:cstheme="minorHAnsi"/>
          <w:sz w:val="24"/>
          <w:szCs w:val="24"/>
        </w:rPr>
        <w:t xml:space="preserve"> believe if it was</w:t>
      </w:r>
      <w:r w:rsidR="00D6603F" w:rsidRPr="00870DA6">
        <w:rPr>
          <w:rFonts w:cstheme="minorHAnsi"/>
          <w:sz w:val="24"/>
          <w:szCs w:val="24"/>
        </w:rPr>
        <w:t xml:space="preserve"> not</w:t>
      </w:r>
      <w:r w:rsidR="00202177" w:rsidRPr="00870DA6">
        <w:rPr>
          <w:rFonts w:cstheme="minorHAnsi"/>
          <w:sz w:val="24"/>
          <w:szCs w:val="24"/>
        </w:rPr>
        <w:t xml:space="preserve"> for the time scale in which it took for </w:t>
      </w:r>
      <w:r w:rsidR="00D6603F" w:rsidRPr="00870DA6">
        <w:rPr>
          <w:rFonts w:cstheme="minorHAnsi"/>
          <w:sz w:val="24"/>
          <w:szCs w:val="24"/>
        </w:rPr>
        <w:t xml:space="preserve">things to get done between each </w:t>
      </w:r>
      <w:r w:rsidR="00B37C77">
        <w:rPr>
          <w:rFonts w:cstheme="minorHAnsi"/>
          <w:sz w:val="24"/>
          <w:szCs w:val="24"/>
        </w:rPr>
        <w:t>organisation</w:t>
      </w:r>
      <w:r w:rsidR="00DC4B3A">
        <w:rPr>
          <w:rFonts w:cstheme="minorHAnsi"/>
          <w:sz w:val="24"/>
          <w:szCs w:val="24"/>
        </w:rPr>
        <w:t>,</w:t>
      </w:r>
      <w:r w:rsidR="00D6603F" w:rsidRPr="00870DA6">
        <w:rPr>
          <w:rFonts w:cstheme="minorHAnsi"/>
          <w:sz w:val="24"/>
          <w:szCs w:val="24"/>
        </w:rPr>
        <w:t xml:space="preserve"> then the whole process could have been made far more positive. Due to the time scale and waiting </w:t>
      </w:r>
      <w:r w:rsidR="00B37C77">
        <w:rPr>
          <w:rFonts w:cstheme="minorHAnsi"/>
          <w:sz w:val="24"/>
          <w:szCs w:val="24"/>
        </w:rPr>
        <w:t xml:space="preserve">in between </w:t>
      </w:r>
      <w:r w:rsidR="00ED052F" w:rsidRPr="00870DA6">
        <w:rPr>
          <w:rFonts w:cstheme="minorHAnsi"/>
          <w:sz w:val="24"/>
          <w:szCs w:val="24"/>
        </w:rPr>
        <w:t>each task that had to be done</w:t>
      </w:r>
      <w:r w:rsidR="00B37C77">
        <w:rPr>
          <w:rFonts w:cstheme="minorHAnsi"/>
          <w:sz w:val="24"/>
          <w:szCs w:val="24"/>
        </w:rPr>
        <w:t>,</w:t>
      </w:r>
      <w:r w:rsidR="00ED052F" w:rsidRPr="00870DA6">
        <w:rPr>
          <w:rFonts w:cstheme="minorHAnsi"/>
          <w:sz w:val="24"/>
          <w:szCs w:val="24"/>
        </w:rPr>
        <w:t xml:space="preserve"> </w:t>
      </w:r>
      <w:r w:rsidR="00D6603F" w:rsidRPr="00870DA6">
        <w:rPr>
          <w:rFonts w:cstheme="minorHAnsi"/>
          <w:sz w:val="24"/>
          <w:szCs w:val="24"/>
        </w:rPr>
        <w:t>the patient seemed to get a bit frustrated and anxious</w:t>
      </w:r>
      <w:r w:rsidR="00B37C77">
        <w:rPr>
          <w:rFonts w:cstheme="minorHAnsi"/>
          <w:sz w:val="24"/>
          <w:szCs w:val="24"/>
        </w:rPr>
        <w:t>,</w:t>
      </w:r>
      <w:r w:rsidR="00B6398F" w:rsidRPr="00870DA6">
        <w:rPr>
          <w:rFonts w:cstheme="minorHAnsi"/>
          <w:sz w:val="24"/>
          <w:szCs w:val="24"/>
        </w:rPr>
        <w:t xml:space="preserve"> thinking </w:t>
      </w:r>
      <w:r w:rsidR="005F7BAB" w:rsidRPr="00870DA6">
        <w:rPr>
          <w:rFonts w:cstheme="minorHAnsi"/>
          <w:sz w:val="24"/>
          <w:szCs w:val="24"/>
        </w:rPr>
        <w:t xml:space="preserve">that they had asked </w:t>
      </w:r>
      <w:r w:rsidR="009D31FC">
        <w:rPr>
          <w:rFonts w:cstheme="minorHAnsi"/>
          <w:sz w:val="24"/>
          <w:szCs w:val="24"/>
        </w:rPr>
        <w:t>too</w:t>
      </w:r>
      <w:r w:rsidR="005F7BAB" w:rsidRPr="00870DA6">
        <w:rPr>
          <w:rFonts w:cstheme="minorHAnsi"/>
          <w:sz w:val="24"/>
          <w:szCs w:val="24"/>
        </w:rPr>
        <w:t xml:space="preserve"> much or </w:t>
      </w:r>
      <w:r w:rsidR="00B6398F" w:rsidRPr="00870DA6">
        <w:rPr>
          <w:rFonts w:cstheme="minorHAnsi"/>
          <w:sz w:val="24"/>
          <w:szCs w:val="24"/>
        </w:rPr>
        <w:t xml:space="preserve">that they may not be able to see the show that we were all working so hard to ensure that </w:t>
      </w:r>
      <w:r w:rsidR="005F7BAB" w:rsidRPr="00870DA6">
        <w:rPr>
          <w:rFonts w:cstheme="minorHAnsi"/>
          <w:sz w:val="24"/>
          <w:szCs w:val="24"/>
        </w:rPr>
        <w:t>they</w:t>
      </w:r>
      <w:r w:rsidR="00B6398F" w:rsidRPr="00870DA6">
        <w:rPr>
          <w:rFonts w:cstheme="minorHAnsi"/>
          <w:sz w:val="24"/>
          <w:szCs w:val="24"/>
        </w:rPr>
        <w:t xml:space="preserve"> didn’t miss</w:t>
      </w:r>
      <w:r w:rsidR="00F9633C" w:rsidRPr="00870DA6">
        <w:rPr>
          <w:rFonts w:cstheme="minorHAnsi"/>
          <w:sz w:val="24"/>
          <w:szCs w:val="24"/>
        </w:rPr>
        <w:t xml:space="preserve">. Due to this being the first time I have worked with a </w:t>
      </w:r>
      <w:r w:rsidR="009D31FC">
        <w:rPr>
          <w:rFonts w:cstheme="minorHAnsi"/>
          <w:sz w:val="24"/>
          <w:szCs w:val="24"/>
        </w:rPr>
        <w:t>multidisciplinary</w:t>
      </w:r>
      <w:r w:rsidR="00F9633C" w:rsidRPr="00870DA6">
        <w:rPr>
          <w:rFonts w:cstheme="minorHAnsi"/>
          <w:sz w:val="24"/>
          <w:szCs w:val="24"/>
        </w:rPr>
        <w:t xml:space="preserve"> team</w:t>
      </w:r>
      <w:r w:rsidR="0094210C">
        <w:rPr>
          <w:rFonts w:cstheme="minorHAnsi"/>
          <w:sz w:val="24"/>
          <w:szCs w:val="24"/>
        </w:rPr>
        <w:t>,</w:t>
      </w:r>
      <w:r w:rsidR="007C23C2" w:rsidRPr="00870DA6">
        <w:rPr>
          <w:rFonts w:cstheme="minorHAnsi"/>
          <w:sz w:val="24"/>
          <w:szCs w:val="24"/>
        </w:rPr>
        <w:t xml:space="preserve"> </w:t>
      </w:r>
      <w:r w:rsidR="00F172B5" w:rsidRPr="00870DA6">
        <w:rPr>
          <w:rFonts w:cstheme="minorHAnsi"/>
          <w:sz w:val="24"/>
          <w:szCs w:val="24"/>
        </w:rPr>
        <w:t xml:space="preserve">there are a few things I would do slightly </w:t>
      </w:r>
      <w:r w:rsidR="0094210C">
        <w:rPr>
          <w:rFonts w:cstheme="minorHAnsi"/>
          <w:sz w:val="24"/>
          <w:szCs w:val="24"/>
        </w:rPr>
        <w:t>differently</w:t>
      </w:r>
      <w:r w:rsidR="00F172B5" w:rsidRPr="00870DA6">
        <w:rPr>
          <w:rFonts w:cstheme="minorHAnsi"/>
          <w:sz w:val="24"/>
          <w:szCs w:val="24"/>
        </w:rPr>
        <w:t xml:space="preserve"> in the future if it </w:t>
      </w:r>
      <w:r w:rsidR="00B37C77">
        <w:rPr>
          <w:rFonts w:cstheme="minorHAnsi"/>
          <w:sz w:val="24"/>
          <w:szCs w:val="24"/>
        </w:rPr>
        <w:t>were</w:t>
      </w:r>
      <w:r w:rsidR="00F172B5" w:rsidRPr="00870DA6">
        <w:rPr>
          <w:rFonts w:cstheme="minorHAnsi"/>
          <w:sz w:val="24"/>
          <w:szCs w:val="24"/>
        </w:rPr>
        <w:t xml:space="preserve"> to happen again. </w:t>
      </w:r>
      <w:r w:rsidR="00B37C77">
        <w:rPr>
          <w:rFonts w:cstheme="minorHAnsi"/>
          <w:sz w:val="24"/>
          <w:szCs w:val="24"/>
        </w:rPr>
        <w:t>I</w:t>
      </w:r>
      <w:r w:rsidR="000E32CA" w:rsidRPr="00870DA6">
        <w:rPr>
          <w:rFonts w:cstheme="minorHAnsi"/>
          <w:sz w:val="24"/>
          <w:szCs w:val="24"/>
        </w:rPr>
        <w:t xml:space="preserve"> made the mistake of guaranteeing the patient would make it to the show</w:t>
      </w:r>
      <w:r w:rsidR="00B37C77">
        <w:rPr>
          <w:rFonts w:cstheme="minorHAnsi"/>
          <w:sz w:val="24"/>
          <w:szCs w:val="24"/>
        </w:rPr>
        <w:t>; now</w:t>
      </w:r>
      <w:r w:rsidR="0094210C">
        <w:rPr>
          <w:rFonts w:cstheme="minorHAnsi"/>
          <w:sz w:val="24"/>
          <w:szCs w:val="24"/>
        </w:rPr>
        <w:t>,</w:t>
      </w:r>
      <w:r w:rsidR="000E32CA" w:rsidRPr="00870DA6">
        <w:rPr>
          <w:rFonts w:cstheme="minorHAnsi"/>
          <w:sz w:val="24"/>
          <w:szCs w:val="24"/>
        </w:rPr>
        <w:t xml:space="preserve"> in hindsight</w:t>
      </w:r>
      <w:r w:rsidR="00B37C77">
        <w:rPr>
          <w:rFonts w:cstheme="minorHAnsi"/>
          <w:sz w:val="24"/>
          <w:szCs w:val="24"/>
        </w:rPr>
        <w:t>,</w:t>
      </w:r>
      <w:r w:rsidR="007F138B" w:rsidRPr="00870DA6">
        <w:rPr>
          <w:rFonts w:cstheme="minorHAnsi"/>
          <w:sz w:val="24"/>
          <w:szCs w:val="24"/>
        </w:rPr>
        <w:t xml:space="preserve"> that </w:t>
      </w:r>
      <w:r w:rsidR="0094210C">
        <w:rPr>
          <w:rFonts w:cstheme="minorHAnsi"/>
          <w:sz w:val="24"/>
          <w:szCs w:val="24"/>
        </w:rPr>
        <w:t>gave</w:t>
      </w:r>
      <w:r w:rsidR="007F138B" w:rsidRPr="00870DA6">
        <w:rPr>
          <w:rFonts w:cstheme="minorHAnsi"/>
          <w:sz w:val="24"/>
          <w:szCs w:val="24"/>
        </w:rPr>
        <w:t xml:space="preserve"> a false narrative</w:t>
      </w:r>
      <w:r w:rsidR="0094210C">
        <w:rPr>
          <w:rFonts w:cstheme="minorHAnsi"/>
          <w:sz w:val="24"/>
          <w:szCs w:val="24"/>
        </w:rPr>
        <w:t>,</w:t>
      </w:r>
      <w:r w:rsidR="007F138B" w:rsidRPr="00870DA6">
        <w:rPr>
          <w:rFonts w:cstheme="minorHAnsi"/>
          <w:sz w:val="24"/>
          <w:szCs w:val="24"/>
        </w:rPr>
        <w:t xml:space="preserve"> which may not </w:t>
      </w:r>
      <w:r w:rsidR="0094210C">
        <w:rPr>
          <w:rFonts w:cstheme="minorHAnsi"/>
          <w:sz w:val="24"/>
          <w:szCs w:val="24"/>
        </w:rPr>
        <w:t>have</w:t>
      </w:r>
      <w:r w:rsidR="007F138B" w:rsidRPr="00870DA6">
        <w:rPr>
          <w:rFonts w:cstheme="minorHAnsi"/>
          <w:sz w:val="24"/>
          <w:szCs w:val="24"/>
        </w:rPr>
        <w:t xml:space="preserve"> been </w:t>
      </w:r>
      <w:r w:rsidR="00B37C77">
        <w:rPr>
          <w:rFonts w:cstheme="minorHAnsi"/>
          <w:sz w:val="24"/>
          <w:szCs w:val="24"/>
        </w:rPr>
        <w:t>done</w:t>
      </w:r>
      <w:r w:rsidR="007F138B" w:rsidRPr="00870DA6">
        <w:rPr>
          <w:rFonts w:cstheme="minorHAnsi"/>
          <w:sz w:val="24"/>
          <w:szCs w:val="24"/>
        </w:rPr>
        <w:t xml:space="preserve"> and put the team under more pressure </w:t>
      </w:r>
      <w:r w:rsidR="00E528A9">
        <w:rPr>
          <w:rFonts w:cstheme="minorHAnsi"/>
          <w:sz w:val="24"/>
          <w:szCs w:val="24"/>
        </w:rPr>
        <w:t>not to let the patient</w:t>
      </w:r>
      <w:r w:rsidR="007F138B" w:rsidRPr="00870DA6">
        <w:rPr>
          <w:rFonts w:cstheme="minorHAnsi"/>
          <w:sz w:val="24"/>
          <w:szCs w:val="24"/>
        </w:rPr>
        <w:t xml:space="preserve"> down.</w:t>
      </w:r>
      <w:r w:rsidR="00AE73D0" w:rsidRPr="00870DA6">
        <w:rPr>
          <w:rFonts w:cstheme="minorHAnsi"/>
          <w:sz w:val="24"/>
          <w:szCs w:val="24"/>
        </w:rPr>
        <w:t xml:space="preserve"> </w:t>
      </w:r>
      <w:r w:rsidR="003E17CD">
        <w:rPr>
          <w:rFonts w:ascii="Source Sans Pro" w:hAnsi="Source Sans Pro"/>
          <w:color w:val="3A3A3A"/>
          <w:sz w:val="23"/>
          <w:szCs w:val="23"/>
          <w:shd w:val="clear" w:color="auto" w:fill="FFFFFF"/>
        </w:rPr>
        <w:t>Fusz, K. </w:t>
      </w:r>
      <w:r w:rsidR="003E17CD">
        <w:rPr>
          <w:rFonts w:ascii="Source Sans Pro" w:hAnsi="Source Sans Pro"/>
          <w:i/>
          <w:iCs/>
          <w:color w:val="3A3A3A"/>
          <w:sz w:val="23"/>
          <w:szCs w:val="23"/>
          <w:shd w:val="clear" w:color="auto" w:fill="FFFFFF"/>
        </w:rPr>
        <w:t>et al.</w:t>
      </w:r>
      <w:r w:rsidR="003E17CD">
        <w:rPr>
          <w:rFonts w:ascii="Source Sans Pro" w:hAnsi="Source Sans Pro"/>
          <w:color w:val="3A3A3A"/>
          <w:sz w:val="23"/>
          <w:szCs w:val="23"/>
          <w:shd w:val="clear" w:color="auto" w:fill="FFFFFF"/>
        </w:rPr>
        <w:t> (2017)</w:t>
      </w:r>
      <w:r w:rsidR="00AE73D0" w:rsidRPr="00870DA6">
        <w:rPr>
          <w:rFonts w:cstheme="minorHAnsi"/>
          <w:sz w:val="24"/>
          <w:szCs w:val="24"/>
        </w:rPr>
        <w:t xml:space="preserve">suggest that pressure in nursing </w:t>
      </w:r>
      <w:r w:rsidR="00EE0E0D">
        <w:rPr>
          <w:rFonts w:cstheme="minorHAnsi"/>
          <w:sz w:val="24"/>
          <w:szCs w:val="24"/>
        </w:rPr>
        <w:t>can be reduced if you</w:t>
      </w:r>
    </w:p>
    <w:p w14:paraId="72306695" w14:textId="39587A1A" w:rsidR="00EE0E0D" w:rsidRDefault="007E47BF" w:rsidP="00EE0E0D">
      <w:pPr>
        <w:pStyle w:val="ListParagraph"/>
        <w:numPr>
          <w:ilvl w:val="0"/>
          <w:numId w:val="6"/>
        </w:numPr>
        <w:spacing w:line="360" w:lineRule="auto"/>
        <w:rPr>
          <w:rFonts w:cstheme="minorHAnsi"/>
          <w:sz w:val="24"/>
          <w:szCs w:val="24"/>
        </w:rPr>
      </w:pPr>
      <w:r>
        <w:rPr>
          <w:rFonts w:cstheme="minorHAnsi"/>
          <w:sz w:val="24"/>
          <w:szCs w:val="24"/>
        </w:rPr>
        <w:t xml:space="preserve">Manage your diet- eating more </w:t>
      </w:r>
      <w:r w:rsidR="00A05097">
        <w:rPr>
          <w:rFonts w:cstheme="minorHAnsi"/>
          <w:sz w:val="24"/>
          <w:szCs w:val="24"/>
        </w:rPr>
        <w:t>healthy</w:t>
      </w:r>
      <w:r>
        <w:rPr>
          <w:rFonts w:cstheme="minorHAnsi"/>
          <w:sz w:val="24"/>
          <w:szCs w:val="24"/>
        </w:rPr>
        <w:t xml:space="preserve"> and eating at appropriate times, </w:t>
      </w:r>
      <w:r w:rsidR="00517001">
        <w:rPr>
          <w:rFonts w:cstheme="minorHAnsi"/>
          <w:sz w:val="24"/>
          <w:szCs w:val="24"/>
        </w:rPr>
        <w:t>also taking your time to eat</w:t>
      </w:r>
      <w:r w:rsidR="00A05097">
        <w:rPr>
          <w:rFonts w:cstheme="minorHAnsi"/>
          <w:sz w:val="24"/>
          <w:szCs w:val="24"/>
        </w:rPr>
        <w:t>,</w:t>
      </w:r>
      <w:r w:rsidR="00517001">
        <w:rPr>
          <w:rFonts w:cstheme="minorHAnsi"/>
          <w:sz w:val="24"/>
          <w:szCs w:val="24"/>
        </w:rPr>
        <w:t xml:space="preserve"> ensuring you have breaks</w:t>
      </w:r>
    </w:p>
    <w:p w14:paraId="36C22BAF" w14:textId="0D5BB73A" w:rsidR="00517001" w:rsidRDefault="00517001" w:rsidP="00EE0E0D">
      <w:pPr>
        <w:pStyle w:val="ListParagraph"/>
        <w:numPr>
          <w:ilvl w:val="0"/>
          <w:numId w:val="6"/>
        </w:numPr>
        <w:spacing w:line="360" w:lineRule="auto"/>
        <w:rPr>
          <w:rFonts w:cstheme="minorHAnsi"/>
          <w:sz w:val="24"/>
          <w:szCs w:val="24"/>
        </w:rPr>
      </w:pPr>
      <w:r>
        <w:rPr>
          <w:rFonts w:cstheme="minorHAnsi"/>
          <w:sz w:val="24"/>
          <w:szCs w:val="24"/>
        </w:rPr>
        <w:t>Get plenty of sleep- ensuring you go to sleep a</w:t>
      </w:r>
      <w:r w:rsidR="00FD742F">
        <w:rPr>
          <w:rFonts w:cstheme="minorHAnsi"/>
          <w:sz w:val="24"/>
          <w:szCs w:val="24"/>
        </w:rPr>
        <w:t xml:space="preserve">t appropriate times and </w:t>
      </w:r>
      <w:r w:rsidR="00A05097">
        <w:rPr>
          <w:rFonts w:cstheme="minorHAnsi"/>
          <w:sz w:val="24"/>
          <w:szCs w:val="24"/>
        </w:rPr>
        <w:t>sleep</w:t>
      </w:r>
      <w:r w:rsidR="00FD742F">
        <w:rPr>
          <w:rFonts w:cstheme="minorHAnsi"/>
          <w:sz w:val="24"/>
          <w:szCs w:val="24"/>
        </w:rPr>
        <w:t xml:space="preserve"> well </w:t>
      </w:r>
      <w:r w:rsidR="00A05097">
        <w:rPr>
          <w:rFonts w:cstheme="minorHAnsi"/>
          <w:sz w:val="24"/>
          <w:szCs w:val="24"/>
        </w:rPr>
        <w:t>in between</w:t>
      </w:r>
      <w:r w:rsidR="00FD742F">
        <w:rPr>
          <w:rFonts w:cstheme="minorHAnsi"/>
          <w:sz w:val="24"/>
          <w:szCs w:val="24"/>
        </w:rPr>
        <w:t xml:space="preserve"> shifts</w:t>
      </w:r>
    </w:p>
    <w:p w14:paraId="6218E195" w14:textId="007D456B" w:rsidR="00EB5C35" w:rsidRDefault="00EB5C35" w:rsidP="00EE0E0D">
      <w:pPr>
        <w:pStyle w:val="ListParagraph"/>
        <w:numPr>
          <w:ilvl w:val="0"/>
          <w:numId w:val="6"/>
        </w:numPr>
        <w:spacing w:line="360" w:lineRule="auto"/>
        <w:rPr>
          <w:rFonts w:cstheme="minorHAnsi"/>
          <w:sz w:val="24"/>
          <w:szCs w:val="24"/>
        </w:rPr>
      </w:pPr>
      <w:r>
        <w:rPr>
          <w:rFonts w:cstheme="minorHAnsi"/>
          <w:sz w:val="24"/>
          <w:szCs w:val="24"/>
        </w:rPr>
        <w:t xml:space="preserve">Exercise and stretch- try </w:t>
      </w:r>
      <w:r w:rsidR="005421D3">
        <w:rPr>
          <w:rFonts w:cstheme="minorHAnsi"/>
          <w:sz w:val="24"/>
          <w:szCs w:val="24"/>
        </w:rPr>
        <w:t>to take time out for yourself, whether in the gym or on break from work. Exercise</w:t>
      </w:r>
      <w:r w:rsidR="00243B39">
        <w:rPr>
          <w:rFonts w:cstheme="minorHAnsi"/>
          <w:sz w:val="24"/>
          <w:szCs w:val="24"/>
        </w:rPr>
        <w:t xml:space="preserve"> can be done anywhere.</w:t>
      </w:r>
    </w:p>
    <w:p w14:paraId="13C6CE58" w14:textId="5BCD6CA9" w:rsidR="00243B39" w:rsidRPr="00EE0E0D" w:rsidRDefault="00243B39" w:rsidP="00EE0E0D">
      <w:pPr>
        <w:pStyle w:val="ListParagraph"/>
        <w:numPr>
          <w:ilvl w:val="0"/>
          <w:numId w:val="6"/>
        </w:numPr>
        <w:spacing w:line="360" w:lineRule="auto"/>
        <w:rPr>
          <w:rFonts w:cstheme="minorHAnsi"/>
          <w:sz w:val="24"/>
          <w:szCs w:val="24"/>
        </w:rPr>
      </w:pPr>
      <w:r>
        <w:rPr>
          <w:rFonts w:cstheme="minorHAnsi"/>
          <w:sz w:val="24"/>
          <w:szCs w:val="24"/>
        </w:rPr>
        <w:t xml:space="preserve">Share your </w:t>
      </w:r>
      <w:r w:rsidR="005421D3">
        <w:rPr>
          <w:rFonts w:cstheme="minorHAnsi"/>
          <w:sz w:val="24"/>
          <w:szCs w:val="24"/>
        </w:rPr>
        <w:t>feelings. Doing this will help nurses unwind, reflect on the experiences throughout the shift,</w:t>
      </w:r>
      <w:r w:rsidR="003E4DDE">
        <w:rPr>
          <w:rFonts w:cstheme="minorHAnsi"/>
          <w:sz w:val="24"/>
          <w:szCs w:val="24"/>
        </w:rPr>
        <w:t xml:space="preserve"> and not keep it all in </w:t>
      </w:r>
      <w:r w:rsidR="00A05097">
        <w:rPr>
          <w:rFonts w:cstheme="minorHAnsi"/>
          <w:sz w:val="24"/>
          <w:szCs w:val="24"/>
        </w:rPr>
        <w:t>their</w:t>
      </w:r>
      <w:r w:rsidR="003E4DDE">
        <w:rPr>
          <w:rFonts w:cstheme="minorHAnsi"/>
          <w:sz w:val="24"/>
          <w:szCs w:val="24"/>
        </w:rPr>
        <w:t xml:space="preserve"> minds.</w:t>
      </w:r>
    </w:p>
    <w:p w14:paraId="62AF2E19" w14:textId="522320B0" w:rsidR="00346784" w:rsidRDefault="00B8313C" w:rsidP="00870DA6">
      <w:pPr>
        <w:spacing w:line="360" w:lineRule="auto"/>
        <w:rPr>
          <w:rFonts w:cstheme="minorHAnsi"/>
          <w:sz w:val="24"/>
          <w:szCs w:val="24"/>
        </w:rPr>
      </w:pPr>
      <w:r>
        <w:rPr>
          <w:rFonts w:cstheme="minorHAnsi"/>
          <w:sz w:val="24"/>
          <w:szCs w:val="24"/>
        </w:rPr>
        <w:t>(</w:t>
      </w:r>
      <w:r w:rsidR="00512A87" w:rsidRPr="00870DA6">
        <w:rPr>
          <w:rFonts w:cstheme="minorHAnsi"/>
          <w:sz w:val="24"/>
          <w:szCs w:val="24"/>
        </w:rPr>
        <w:t>Action plan</w:t>
      </w:r>
      <w:r>
        <w:rPr>
          <w:rFonts w:cstheme="minorHAnsi"/>
          <w:sz w:val="24"/>
          <w:szCs w:val="24"/>
        </w:rPr>
        <w:t>)</w:t>
      </w:r>
    </w:p>
    <w:p w14:paraId="1ADA4D84" w14:textId="65872FBB" w:rsidR="00B8313C" w:rsidRPr="00870DA6" w:rsidRDefault="00562914" w:rsidP="00870DA6">
      <w:pPr>
        <w:spacing w:line="360" w:lineRule="auto"/>
        <w:rPr>
          <w:rFonts w:cstheme="minorHAnsi"/>
          <w:sz w:val="24"/>
          <w:szCs w:val="24"/>
        </w:rPr>
      </w:pPr>
      <w:r>
        <w:rPr>
          <w:rFonts w:cstheme="minorHAnsi"/>
          <w:sz w:val="24"/>
          <w:szCs w:val="24"/>
        </w:rPr>
        <w:t xml:space="preserve">When working </w:t>
      </w:r>
      <w:r w:rsidR="00A05097">
        <w:rPr>
          <w:rFonts w:cstheme="minorHAnsi"/>
          <w:sz w:val="24"/>
          <w:szCs w:val="24"/>
        </w:rPr>
        <w:t>collaboratively again in the future,</w:t>
      </w:r>
      <w:r w:rsidR="00991634">
        <w:rPr>
          <w:rFonts w:cstheme="minorHAnsi"/>
          <w:sz w:val="24"/>
          <w:szCs w:val="24"/>
        </w:rPr>
        <w:t xml:space="preserve"> </w:t>
      </w:r>
      <w:r w:rsidR="00BB0648">
        <w:rPr>
          <w:rFonts w:cstheme="minorHAnsi"/>
          <w:sz w:val="24"/>
          <w:szCs w:val="24"/>
        </w:rPr>
        <w:t>I will</w:t>
      </w:r>
      <w:r w:rsidR="00991634">
        <w:rPr>
          <w:rFonts w:cstheme="minorHAnsi"/>
          <w:sz w:val="24"/>
          <w:szCs w:val="24"/>
        </w:rPr>
        <w:t xml:space="preserve"> feel more confident in the processes and time</w:t>
      </w:r>
      <w:r w:rsidR="00EF3BFE">
        <w:rPr>
          <w:rFonts w:cstheme="minorHAnsi"/>
          <w:sz w:val="24"/>
          <w:szCs w:val="24"/>
        </w:rPr>
        <w:t xml:space="preserve"> that things take to get done. I will </w:t>
      </w:r>
      <w:r w:rsidR="005973F6">
        <w:rPr>
          <w:rFonts w:cstheme="minorHAnsi"/>
          <w:sz w:val="24"/>
          <w:szCs w:val="24"/>
        </w:rPr>
        <w:t xml:space="preserve">know more about different organisations' roles and </w:t>
      </w:r>
      <w:r w:rsidR="00EF3BFE">
        <w:rPr>
          <w:rFonts w:cstheme="minorHAnsi"/>
          <w:sz w:val="24"/>
          <w:szCs w:val="24"/>
        </w:rPr>
        <w:t xml:space="preserve">what </w:t>
      </w:r>
      <w:r w:rsidR="00A05097">
        <w:rPr>
          <w:rFonts w:cstheme="minorHAnsi"/>
          <w:sz w:val="24"/>
          <w:szCs w:val="24"/>
        </w:rPr>
        <w:t>other</w:t>
      </w:r>
      <w:r w:rsidR="00EF3BFE">
        <w:rPr>
          <w:rFonts w:cstheme="minorHAnsi"/>
          <w:sz w:val="24"/>
          <w:szCs w:val="24"/>
        </w:rPr>
        <w:t xml:space="preserve"> </w:t>
      </w:r>
      <w:r w:rsidR="00A05097">
        <w:rPr>
          <w:rFonts w:cstheme="minorHAnsi"/>
          <w:sz w:val="24"/>
          <w:szCs w:val="24"/>
        </w:rPr>
        <w:t>organisations</w:t>
      </w:r>
      <w:r w:rsidR="00EF3BFE">
        <w:rPr>
          <w:rFonts w:cstheme="minorHAnsi"/>
          <w:sz w:val="24"/>
          <w:szCs w:val="24"/>
        </w:rPr>
        <w:t xml:space="preserve"> can help with.</w:t>
      </w:r>
      <w:r w:rsidR="00A05097">
        <w:rPr>
          <w:rFonts w:cstheme="minorHAnsi"/>
          <w:sz w:val="24"/>
          <w:szCs w:val="24"/>
        </w:rPr>
        <w:t xml:space="preserve"> I will continue </w:t>
      </w:r>
      <w:r w:rsidR="005973F6">
        <w:rPr>
          <w:rFonts w:cstheme="minorHAnsi"/>
          <w:sz w:val="24"/>
          <w:szCs w:val="24"/>
        </w:rPr>
        <w:t>getting as much information about what is needed as possible and learn and research how I can help meet the patient's needs and wants</w:t>
      </w:r>
      <w:r w:rsidR="00176E24">
        <w:rPr>
          <w:rFonts w:cstheme="minorHAnsi"/>
          <w:sz w:val="24"/>
          <w:szCs w:val="24"/>
        </w:rPr>
        <w:t>.</w:t>
      </w:r>
      <w:r w:rsidR="001411CF">
        <w:rPr>
          <w:rFonts w:cstheme="minorHAnsi"/>
          <w:sz w:val="24"/>
          <w:szCs w:val="24"/>
        </w:rPr>
        <w:t xml:space="preserve"> I</w:t>
      </w:r>
      <w:r w:rsidR="005421D3">
        <w:rPr>
          <w:rFonts w:cstheme="minorHAnsi"/>
          <w:sz w:val="24"/>
          <w:szCs w:val="24"/>
        </w:rPr>
        <w:t xml:space="preserve"> have </w:t>
      </w:r>
      <w:r w:rsidR="001411CF">
        <w:rPr>
          <w:rFonts w:cstheme="minorHAnsi"/>
          <w:sz w:val="24"/>
          <w:szCs w:val="24"/>
        </w:rPr>
        <w:t>learned that I need to reflect often</w:t>
      </w:r>
      <w:r w:rsidR="005701EE">
        <w:rPr>
          <w:rFonts w:cstheme="minorHAnsi"/>
          <w:sz w:val="24"/>
          <w:szCs w:val="24"/>
        </w:rPr>
        <w:t xml:space="preserve"> on the work that has been done </w:t>
      </w:r>
      <w:r w:rsidR="001411CF">
        <w:rPr>
          <w:rFonts w:cstheme="minorHAnsi"/>
          <w:sz w:val="24"/>
          <w:szCs w:val="24"/>
        </w:rPr>
        <w:t xml:space="preserve">and </w:t>
      </w:r>
      <w:r w:rsidR="005701EE">
        <w:rPr>
          <w:rFonts w:cstheme="minorHAnsi"/>
          <w:sz w:val="24"/>
          <w:szCs w:val="24"/>
        </w:rPr>
        <w:t xml:space="preserve">the work that needs to be done. I will take time out for </w:t>
      </w:r>
      <w:r w:rsidR="001411CF">
        <w:rPr>
          <w:rFonts w:cstheme="minorHAnsi"/>
          <w:sz w:val="24"/>
          <w:szCs w:val="24"/>
        </w:rPr>
        <w:t>myself</w:t>
      </w:r>
      <w:r w:rsidR="005701EE">
        <w:rPr>
          <w:rFonts w:cstheme="minorHAnsi"/>
          <w:sz w:val="24"/>
          <w:szCs w:val="24"/>
        </w:rPr>
        <w:t xml:space="preserve"> </w:t>
      </w:r>
      <w:r w:rsidR="001411CF">
        <w:rPr>
          <w:rFonts w:cstheme="minorHAnsi"/>
          <w:sz w:val="24"/>
          <w:szCs w:val="24"/>
        </w:rPr>
        <w:t>to</w:t>
      </w:r>
      <w:r w:rsidR="005701EE">
        <w:rPr>
          <w:rFonts w:cstheme="minorHAnsi"/>
          <w:sz w:val="24"/>
          <w:szCs w:val="24"/>
        </w:rPr>
        <w:t xml:space="preserve"> keep my mind focused</w:t>
      </w:r>
      <w:r w:rsidR="00B644B6">
        <w:rPr>
          <w:rFonts w:cstheme="minorHAnsi"/>
          <w:sz w:val="24"/>
          <w:szCs w:val="24"/>
        </w:rPr>
        <w:t xml:space="preserve">. I have learnt that there are always policies and procedures for you to follow and that </w:t>
      </w:r>
      <w:r w:rsidR="001411CF">
        <w:rPr>
          <w:rFonts w:cstheme="minorHAnsi"/>
          <w:sz w:val="24"/>
          <w:szCs w:val="24"/>
        </w:rPr>
        <w:t>following them correctly</w:t>
      </w:r>
      <w:r w:rsidR="00B644B6">
        <w:rPr>
          <w:rFonts w:cstheme="minorHAnsi"/>
          <w:sz w:val="24"/>
          <w:szCs w:val="24"/>
        </w:rPr>
        <w:t xml:space="preserve"> minimises the risks of </w:t>
      </w:r>
      <w:r w:rsidR="009E0859">
        <w:rPr>
          <w:rFonts w:cstheme="minorHAnsi"/>
          <w:sz w:val="24"/>
          <w:szCs w:val="24"/>
        </w:rPr>
        <w:t>thing</w:t>
      </w:r>
      <w:r w:rsidR="001411CF">
        <w:rPr>
          <w:rFonts w:cstheme="minorHAnsi"/>
          <w:sz w:val="24"/>
          <w:szCs w:val="24"/>
        </w:rPr>
        <w:t>s</w:t>
      </w:r>
      <w:r w:rsidR="009E0859">
        <w:rPr>
          <w:rFonts w:cstheme="minorHAnsi"/>
          <w:sz w:val="24"/>
          <w:szCs w:val="24"/>
        </w:rPr>
        <w:t xml:space="preserve"> going bad or wrong significantly. </w:t>
      </w:r>
    </w:p>
    <w:p w14:paraId="376C50F7" w14:textId="77777777" w:rsidR="00D81D2C" w:rsidRPr="00870DA6" w:rsidRDefault="00D81D2C" w:rsidP="00870DA6">
      <w:pPr>
        <w:spacing w:line="360" w:lineRule="auto"/>
        <w:rPr>
          <w:rFonts w:cstheme="minorHAnsi"/>
          <w:sz w:val="24"/>
          <w:szCs w:val="24"/>
        </w:rPr>
      </w:pPr>
    </w:p>
    <w:p w14:paraId="295681E8" w14:textId="77777777" w:rsidR="00B47356" w:rsidRPr="00870DA6" w:rsidRDefault="00B47356" w:rsidP="00870DA6">
      <w:pPr>
        <w:spacing w:line="360" w:lineRule="auto"/>
        <w:rPr>
          <w:rFonts w:cstheme="minorHAnsi"/>
          <w:sz w:val="24"/>
          <w:szCs w:val="24"/>
        </w:rPr>
      </w:pPr>
      <w:r w:rsidRPr="00870DA6">
        <w:rPr>
          <w:rFonts w:cstheme="minorHAnsi"/>
          <w:sz w:val="24"/>
          <w:szCs w:val="24"/>
        </w:rPr>
        <w:t xml:space="preserve"> </w:t>
      </w:r>
    </w:p>
    <w:p w14:paraId="76C26E9B" w14:textId="77777777" w:rsidR="00B47356" w:rsidRPr="00870DA6" w:rsidRDefault="00B47356" w:rsidP="00870DA6">
      <w:pPr>
        <w:spacing w:line="360" w:lineRule="auto"/>
        <w:rPr>
          <w:rFonts w:cstheme="minorHAnsi"/>
          <w:sz w:val="24"/>
          <w:szCs w:val="24"/>
        </w:rPr>
      </w:pPr>
      <w:r w:rsidRPr="00870DA6">
        <w:rPr>
          <w:rFonts w:cstheme="minorHAnsi"/>
          <w:sz w:val="24"/>
          <w:szCs w:val="24"/>
        </w:rPr>
        <w:t xml:space="preserve"> </w:t>
      </w:r>
    </w:p>
    <w:p w14:paraId="1C1A1B89" w14:textId="77777777" w:rsidR="00B47356" w:rsidRPr="00870DA6" w:rsidRDefault="00B47356" w:rsidP="00870DA6">
      <w:pPr>
        <w:spacing w:line="360" w:lineRule="auto"/>
        <w:rPr>
          <w:rFonts w:cstheme="minorHAnsi"/>
          <w:sz w:val="24"/>
          <w:szCs w:val="24"/>
        </w:rPr>
      </w:pPr>
      <w:r w:rsidRPr="00870DA6">
        <w:rPr>
          <w:rFonts w:cstheme="minorHAnsi"/>
          <w:sz w:val="24"/>
          <w:szCs w:val="24"/>
        </w:rPr>
        <w:t xml:space="preserve"> </w:t>
      </w:r>
    </w:p>
    <w:p w14:paraId="309F078D" w14:textId="77777777" w:rsidR="00B47356" w:rsidRPr="00870DA6" w:rsidRDefault="00B47356" w:rsidP="00870DA6">
      <w:pPr>
        <w:spacing w:line="360" w:lineRule="auto"/>
        <w:rPr>
          <w:rFonts w:cstheme="minorHAnsi"/>
          <w:sz w:val="24"/>
          <w:szCs w:val="24"/>
        </w:rPr>
      </w:pPr>
      <w:r w:rsidRPr="00870DA6">
        <w:rPr>
          <w:rFonts w:cstheme="minorHAnsi"/>
          <w:sz w:val="24"/>
          <w:szCs w:val="24"/>
        </w:rPr>
        <w:t xml:space="preserve"> </w:t>
      </w:r>
    </w:p>
    <w:p w14:paraId="5FF16936" w14:textId="77777777" w:rsidR="00B47356" w:rsidRPr="00870DA6" w:rsidRDefault="00B47356" w:rsidP="00870DA6">
      <w:pPr>
        <w:spacing w:line="360" w:lineRule="auto"/>
        <w:rPr>
          <w:rFonts w:cstheme="minorHAnsi"/>
          <w:sz w:val="24"/>
          <w:szCs w:val="24"/>
        </w:rPr>
      </w:pPr>
      <w:r w:rsidRPr="00870DA6">
        <w:rPr>
          <w:rFonts w:cstheme="minorHAnsi"/>
          <w:sz w:val="24"/>
          <w:szCs w:val="24"/>
        </w:rPr>
        <w:t xml:space="preserve"> </w:t>
      </w:r>
    </w:p>
    <w:p w14:paraId="4B5E3746" w14:textId="77777777" w:rsidR="00B47356" w:rsidRPr="00870DA6" w:rsidRDefault="00B47356" w:rsidP="00870DA6">
      <w:pPr>
        <w:spacing w:line="360" w:lineRule="auto"/>
        <w:rPr>
          <w:rFonts w:cstheme="minorHAnsi"/>
          <w:sz w:val="24"/>
          <w:szCs w:val="24"/>
        </w:rPr>
      </w:pPr>
      <w:r w:rsidRPr="00870DA6">
        <w:rPr>
          <w:rFonts w:cstheme="minorHAnsi"/>
          <w:sz w:val="24"/>
          <w:szCs w:val="24"/>
        </w:rPr>
        <w:t xml:space="preserve"> </w:t>
      </w:r>
    </w:p>
    <w:p w14:paraId="787B5F87" w14:textId="77777777" w:rsidR="00B47356" w:rsidRPr="00870DA6" w:rsidRDefault="00B47356" w:rsidP="00870DA6">
      <w:pPr>
        <w:spacing w:line="360" w:lineRule="auto"/>
        <w:rPr>
          <w:rFonts w:cstheme="minorHAnsi"/>
          <w:sz w:val="24"/>
          <w:szCs w:val="24"/>
        </w:rPr>
      </w:pPr>
      <w:r w:rsidRPr="00870DA6">
        <w:rPr>
          <w:rFonts w:cstheme="minorHAnsi"/>
          <w:sz w:val="24"/>
          <w:szCs w:val="24"/>
        </w:rPr>
        <w:t xml:space="preserve"> </w:t>
      </w:r>
    </w:p>
    <w:p w14:paraId="300CBBD9" w14:textId="77777777" w:rsidR="00B47356" w:rsidRPr="00870DA6" w:rsidRDefault="00B47356" w:rsidP="00870DA6">
      <w:pPr>
        <w:spacing w:line="360" w:lineRule="auto"/>
        <w:rPr>
          <w:rFonts w:cstheme="minorHAnsi"/>
          <w:sz w:val="24"/>
          <w:szCs w:val="24"/>
        </w:rPr>
      </w:pPr>
      <w:r w:rsidRPr="00870DA6">
        <w:rPr>
          <w:rFonts w:cstheme="minorHAnsi"/>
          <w:sz w:val="24"/>
          <w:szCs w:val="24"/>
        </w:rPr>
        <w:t xml:space="preserve"> </w:t>
      </w:r>
    </w:p>
    <w:p w14:paraId="738F4CC5" w14:textId="77777777" w:rsidR="00B47356" w:rsidRPr="00870DA6" w:rsidRDefault="00B47356" w:rsidP="00870DA6">
      <w:pPr>
        <w:spacing w:line="360" w:lineRule="auto"/>
        <w:rPr>
          <w:rFonts w:cstheme="minorHAnsi"/>
          <w:sz w:val="24"/>
          <w:szCs w:val="24"/>
        </w:rPr>
      </w:pPr>
      <w:r w:rsidRPr="00870DA6">
        <w:rPr>
          <w:rFonts w:cstheme="minorHAnsi"/>
          <w:sz w:val="24"/>
          <w:szCs w:val="24"/>
        </w:rPr>
        <w:t xml:space="preserve"> </w:t>
      </w:r>
    </w:p>
    <w:p w14:paraId="5B8112B5" w14:textId="244A3C6A" w:rsidR="00B47356" w:rsidRPr="00870DA6" w:rsidRDefault="00B47356" w:rsidP="00870DA6">
      <w:pPr>
        <w:spacing w:line="360" w:lineRule="auto"/>
        <w:rPr>
          <w:rFonts w:cstheme="minorHAnsi"/>
          <w:sz w:val="24"/>
          <w:szCs w:val="24"/>
        </w:rPr>
      </w:pPr>
      <w:r w:rsidRPr="00870DA6">
        <w:rPr>
          <w:rFonts w:cstheme="minorHAnsi"/>
          <w:sz w:val="24"/>
          <w:szCs w:val="24"/>
        </w:rPr>
        <w:t xml:space="preserve"> </w:t>
      </w:r>
      <w:r w:rsidR="00423118" w:rsidRPr="00870DA6">
        <w:rPr>
          <w:rFonts w:cstheme="minorHAnsi"/>
          <w:sz w:val="24"/>
          <w:szCs w:val="24"/>
        </w:rPr>
        <w:t xml:space="preserve">A negative story on </w:t>
      </w:r>
      <w:r w:rsidR="00DD713F">
        <w:rPr>
          <w:rFonts w:cstheme="minorHAnsi"/>
          <w:sz w:val="24"/>
          <w:szCs w:val="24"/>
        </w:rPr>
        <w:t>collaborative</w:t>
      </w:r>
      <w:r w:rsidR="004C6990" w:rsidRPr="00870DA6">
        <w:rPr>
          <w:rFonts w:cstheme="minorHAnsi"/>
          <w:sz w:val="24"/>
          <w:szCs w:val="24"/>
        </w:rPr>
        <w:t xml:space="preserve"> working</w:t>
      </w:r>
    </w:p>
    <w:p w14:paraId="22CC92C4" w14:textId="7A5C8F99" w:rsidR="00D72F6D" w:rsidRPr="00870DA6" w:rsidRDefault="00D72F6D" w:rsidP="00870DA6">
      <w:pPr>
        <w:spacing w:line="360" w:lineRule="auto"/>
        <w:rPr>
          <w:rFonts w:cstheme="minorHAnsi"/>
          <w:sz w:val="24"/>
          <w:szCs w:val="24"/>
        </w:rPr>
      </w:pPr>
      <w:r w:rsidRPr="00870DA6">
        <w:rPr>
          <w:rFonts w:cstheme="minorHAnsi"/>
          <w:sz w:val="24"/>
          <w:szCs w:val="24"/>
        </w:rPr>
        <w:t>(description)</w:t>
      </w:r>
    </w:p>
    <w:p w14:paraId="6C0D6392" w14:textId="3C7CBCF7" w:rsidR="00023D76" w:rsidRPr="00870DA6" w:rsidRDefault="004252F4" w:rsidP="00870DA6">
      <w:pPr>
        <w:spacing w:after="0" w:line="360" w:lineRule="auto"/>
        <w:ind w:left="360"/>
        <w:rPr>
          <w:rFonts w:eastAsia="Times New Roman" w:cstheme="minorHAnsi"/>
          <w:color w:val="0E101A"/>
          <w:kern w:val="0"/>
          <w:sz w:val="24"/>
          <w:szCs w:val="24"/>
          <w:lang w:eastAsia="en-GB"/>
          <w14:ligatures w14:val="none"/>
        </w:rPr>
      </w:pPr>
      <w:r w:rsidRPr="00870DA6">
        <w:rPr>
          <w:rFonts w:eastAsia="Times New Roman" w:cstheme="minorHAnsi"/>
          <w:color w:val="0E101A"/>
          <w:kern w:val="0"/>
          <w:sz w:val="24"/>
          <w:szCs w:val="24"/>
          <w:lang w:eastAsia="en-GB"/>
          <w14:ligatures w14:val="none"/>
        </w:rPr>
        <w:t xml:space="preserve">My negative reflection on health and care concerns the lack of communication, which led to a resident whom I will refer to as Lady A. Because of the (data protection act 2018), I will not use her real name, and I will use the (Gibbs framework) to explain my experience. It will go through each stage in order, in an incident, because of lack of communication on a night shift. A very severe accident happened, and Lady A's care plan was not followed because of missed communication and staff members needing to take responsibility. Lady A was found on the floor by night staff with her bed sides down on the bed and lady A was wet and cold, with no continent pad on. None of her care plans were followed, and no proper handover was given. No staff member would take responsibility for the actions and </w:t>
      </w:r>
      <w:r w:rsidR="007C5E4D">
        <w:rPr>
          <w:rFonts w:eastAsia="Times New Roman" w:cstheme="minorHAnsi"/>
          <w:color w:val="0E101A"/>
          <w:kern w:val="0"/>
          <w:sz w:val="24"/>
          <w:szCs w:val="24"/>
          <w:lang w:eastAsia="en-GB"/>
          <w14:ligatures w14:val="none"/>
        </w:rPr>
        <w:t>pass</w:t>
      </w:r>
      <w:r w:rsidRPr="00870DA6">
        <w:rPr>
          <w:rFonts w:eastAsia="Times New Roman" w:cstheme="minorHAnsi"/>
          <w:color w:val="0E101A"/>
          <w:kern w:val="0"/>
          <w:sz w:val="24"/>
          <w:szCs w:val="24"/>
          <w:lang w:eastAsia="en-GB"/>
          <w14:ligatures w14:val="none"/>
        </w:rPr>
        <w:t xml:space="preserve"> the blame back and forth to each other. Due to a lack of documentation, management had to investigate.</w:t>
      </w:r>
      <w:r w:rsidR="003E17CD" w:rsidRPr="003E17CD">
        <w:rPr>
          <w:rFonts w:ascii="Source Sans Pro" w:hAnsi="Source Sans Pro"/>
          <w:color w:val="3A3A3A"/>
          <w:sz w:val="23"/>
          <w:szCs w:val="23"/>
          <w:shd w:val="clear" w:color="auto" w:fill="FFFFFF"/>
        </w:rPr>
        <w:t xml:space="preserve"> </w:t>
      </w:r>
      <w:r w:rsidR="003E17CD">
        <w:rPr>
          <w:rFonts w:ascii="Source Sans Pro" w:hAnsi="Source Sans Pro"/>
          <w:color w:val="3A3A3A"/>
          <w:sz w:val="23"/>
          <w:szCs w:val="23"/>
          <w:shd w:val="clear" w:color="auto" w:fill="FFFFFF"/>
        </w:rPr>
        <w:t xml:space="preserve">Voutilainen, P., Isola, A. and </w:t>
      </w:r>
      <w:proofErr w:type="spellStart"/>
      <w:r w:rsidR="003E17CD">
        <w:rPr>
          <w:rFonts w:ascii="Source Sans Pro" w:hAnsi="Source Sans Pro"/>
          <w:color w:val="3A3A3A"/>
          <w:sz w:val="23"/>
          <w:szCs w:val="23"/>
          <w:shd w:val="clear" w:color="auto" w:fill="FFFFFF"/>
        </w:rPr>
        <w:t>Muurinen</w:t>
      </w:r>
      <w:proofErr w:type="spellEnd"/>
      <w:r w:rsidR="003E17CD">
        <w:rPr>
          <w:rFonts w:ascii="Source Sans Pro" w:hAnsi="Source Sans Pro"/>
          <w:color w:val="3A3A3A"/>
          <w:sz w:val="23"/>
          <w:szCs w:val="23"/>
          <w:shd w:val="clear" w:color="auto" w:fill="FFFFFF"/>
        </w:rPr>
        <w:t>, S. (2004)</w:t>
      </w:r>
      <w:r w:rsidRPr="00870DA6">
        <w:rPr>
          <w:rFonts w:eastAsia="Times New Roman" w:cstheme="minorHAnsi"/>
          <w:color w:val="0E101A"/>
          <w:kern w:val="0"/>
          <w:sz w:val="24"/>
          <w:szCs w:val="24"/>
          <w:lang w:eastAsia="en-GB"/>
          <w14:ligatures w14:val="none"/>
        </w:rPr>
        <w:t xml:space="preserve"> </w:t>
      </w:r>
      <w:r w:rsidR="007C5E4D">
        <w:rPr>
          <w:rFonts w:eastAsia="Times New Roman" w:cstheme="minorHAnsi"/>
          <w:color w:val="0E101A"/>
          <w:kern w:val="0"/>
          <w:sz w:val="24"/>
          <w:szCs w:val="24"/>
          <w:lang w:eastAsia="en-GB"/>
          <w14:ligatures w14:val="none"/>
        </w:rPr>
        <w:t>emphasises</w:t>
      </w:r>
      <w:r w:rsidRPr="00870DA6">
        <w:rPr>
          <w:rFonts w:eastAsia="Times New Roman" w:cstheme="minorHAnsi"/>
          <w:color w:val="0E101A"/>
          <w:kern w:val="0"/>
          <w:sz w:val="24"/>
          <w:szCs w:val="24"/>
          <w:lang w:eastAsia="en-GB"/>
          <w14:ligatures w14:val="none"/>
        </w:rPr>
        <w:t xml:space="preserve"> that documentation is a legal request for all nurses; it started under the Nursing and Midwifery Council (NCM) Code (2018). It states that the code sets out the requirement for contemporaneous, accurate and factual </w:t>
      </w:r>
      <w:r w:rsidR="007C5E4D">
        <w:rPr>
          <w:rFonts w:eastAsia="Times New Roman" w:cstheme="minorHAnsi"/>
          <w:color w:val="0E101A"/>
          <w:kern w:val="0"/>
          <w:sz w:val="24"/>
          <w:szCs w:val="24"/>
          <w:lang w:eastAsia="en-GB"/>
          <w14:ligatures w14:val="none"/>
        </w:rPr>
        <w:t>record-keeping</w:t>
      </w:r>
      <w:r w:rsidR="00473505">
        <w:rPr>
          <w:rFonts w:eastAsia="Times New Roman" w:cstheme="minorHAnsi"/>
          <w:color w:val="0E101A"/>
          <w:kern w:val="0"/>
          <w:sz w:val="24"/>
          <w:szCs w:val="24"/>
          <w:lang w:eastAsia="en-GB"/>
          <w14:ligatures w14:val="none"/>
        </w:rPr>
        <w:t>.</w:t>
      </w:r>
      <w:r w:rsidRPr="00870DA6">
        <w:rPr>
          <w:rFonts w:eastAsia="Times New Roman" w:cstheme="minorHAnsi"/>
          <w:color w:val="0E101A"/>
          <w:kern w:val="0"/>
          <w:sz w:val="24"/>
          <w:szCs w:val="24"/>
          <w:lang w:eastAsia="en-GB"/>
          <w14:ligatures w14:val="none"/>
        </w:rPr>
        <w:t xml:space="preserve"> </w:t>
      </w:r>
      <w:proofErr w:type="spellStart"/>
      <w:r w:rsidR="00473505">
        <w:rPr>
          <w:rFonts w:ascii="Source Sans Pro" w:hAnsi="Source Sans Pro"/>
          <w:color w:val="3A3A3A"/>
          <w:sz w:val="23"/>
          <w:szCs w:val="23"/>
          <w:shd w:val="clear" w:color="auto" w:fill="FFFFFF"/>
        </w:rPr>
        <w:t>Høgsnes</w:t>
      </w:r>
      <w:proofErr w:type="spellEnd"/>
      <w:r w:rsidR="00473505">
        <w:rPr>
          <w:rFonts w:ascii="Source Sans Pro" w:hAnsi="Source Sans Pro"/>
          <w:color w:val="3A3A3A"/>
          <w:sz w:val="23"/>
          <w:szCs w:val="23"/>
          <w:shd w:val="clear" w:color="auto" w:fill="FFFFFF"/>
        </w:rPr>
        <w:t>, L. </w:t>
      </w:r>
      <w:r w:rsidR="00473505">
        <w:rPr>
          <w:rFonts w:ascii="Source Sans Pro" w:hAnsi="Source Sans Pro"/>
          <w:i/>
          <w:iCs/>
          <w:color w:val="3A3A3A"/>
          <w:sz w:val="23"/>
          <w:szCs w:val="23"/>
          <w:shd w:val="clear" w:color="auto" w:fill="FFFFFF"/>
        </w:rPr>
        <w:t>et al.</w:t>
      </w:r>
      <w:r w:rsidR="00473505">
        <w:rPr>
          <w:rFonts w:ascii="Source Sans Pro" w:hAnsi="Source Sans Pro"/>
          <w:color w:val="3A3A3A"/>
          <w:sz w:val="23"/>
          <w:szCs w:val="23"/>
          <w:shd w:val="clear" w:color="auto" w:fill="FFFFFF"/>
        </w:rPr>
        <w:t xml:space="preserve"> (2016) </w:t>
      </w:r>
      <w:r w:rsidRPr="00870DA6">
        <w:rPr>
          <w:rFonts w:eastAsia="Times New Roman" w:cstheme="minorHAnsi"/>
          <w:color w:val="0E101A"/>
          <w:kern w:val="0"/>
          <w:sz w:val="24"/>
          <w:szCs w:val="24"/>
          <w:lang w:eastAsia="en-GB"/>
          <w14:ligatures w14:val="none"/>
        </w:rPr>
        <w:t xml:space="preserve">agrees and also </w:t>
      </w:r>
      <w:r w:rsidR="007C5E4D">
        <w:rPr>
          <w:rFonts w:eastAsia="Times New Roman" w:cstheme="minorHAnsi"/>
          <w:color w:val="0E101A"/>
          <w:kern w:val="0"/>
          <w:sz w:val="24"/>
          <w:szCs w:val="24"/>
          <w:lang w:eastAsia="en-GB"/>
          <w14:ligatures w14:val="none"/>
        </w:rPr>
        <w:t>emphasises</w:t>
      </w:r>
      <w:r w:rsidRPr="00870DA6">
        <w:rPr>
          <w:rFonts w:eastAsia="Times New Roman" w:cstheme="minorHAnsi"/>
          <w:color w:val="0E101A"/>
          <w:kern w:val="0"/>
          <w:sz w:val="24"/>
          <w:szCs w:val="24"/>
          <w:lang w:eastAsia="en-GB"/>
          <w14:ligatures w14:val="none"/>
        </w:rPr>
        <w:t xml:space="preserve"> that there are five golden rules to follow in the documentation</w:t>
      </w:r>
    </w:p>
    <w:p w14:paraId="4466EE58" w14:textId="77777777" w:rsidR="00025164" w:rsidRPr="00870DA6" w:rsidRDefault="00025164" w:rsidP="00870DA6">
      <w:pPr>
        <w:spacing w:after="0" w:line="360" w:lineRule="auto"/>
        <w:ind w:left="360"/>
        <w:rPr>
          <w:rFonts w:eastAsia="Times New Roman" w:cstheme="minorHAnsi"/>
          <w:color w:val="0E101A"/>
          <w:kern w:val="0"/>
          <w:sz w:val="24"/>
          <w:szCs w:val="24"/>
          <w:lang w:eastAsia="en-GB"/>
          <w14:ligatures w14:val="none"/>
        </w:rPr>
      </w:pPr>
    </w:p>
    <w:p w14:paraId="35802704" w14:textId="6CA50333" w:rsidR="00023D76" w:rsidRPr="00870DA6" w:rsidRDefault="004252F4" w:rsidP="00870DA6">
      <w:pPr>
        <w:pStyle w:val="ListParagraph"/>
        <w:numPr>
          <w:ilvl w:val="0"/>
          <w:numId w:val="3"/>
        </w:numPr>
        <w:spacing w:after="0" w:line="360" w:lineRule="auto"/>
        <w:rPr>
          <w:rFonts w:eastAsia="Times New Roman" w:cstheme="minorHAnsi"/>
          <w:color w:val="0E101A"/>
          <w:kern w:val="0"/>
          <w:sz w:val="24"/>
          <w:szCs w:val="24"/>
          <w:lang w:eastAsia="en-GB"/>
          <w14:ligatures w14:val="none"/>
        </w:rPr>
      </w:pPr>
      <w:r w:rsidRPr="00870DA6">
        <w:rPr>
          <w:rFonts w:eastAsia="Times New Roman" w:cstheme="minorHAnsi"/>
          <w:color w:val="0E101A"/>
          <w:kern w:val="0"/>
          <w:sz w:val="24"/>
          <w:szCs w:val="24"/>
          <w:lang w:eastAsia="en-GB"/>
          <w14:ligatures w14:val="none"/>
        </w:rPr>
        <w:t>be objective</w:t>
      </w:r>
    </w:p>
    <w:p w14:paraId="4864326B" w14:textId="17AB2CDD" w:rsidR="00023D76" w:rsidRPr="00870DA6" w:rsidRDefault="004252F4" w:rsidP="00870DA6">
      <w:pPr>
        <w:pStyle w:val="ListParagraph"/>
        <w:numPr>
          <w:ilvl w:val="0"/>
          <w:numId w:val="3"/>
        </w:numPr>
        <w:spacing w:after="0" w:line="360" w:lineRule="auto"/>
        <w:rPr>
          <w:rFonts w:eastAsia="Times New Roman" w:cstheme="minorHAnsi"/>
          <w:color w:val="0E101A"/>
          <w:kern w:val="0"/>
          <w:sz w:val="24"/>
          <w:szCs w:val="24"/>
          <w:lang w:eastAsia="en-GB"/>
          <w14:ligatures w14:val="none"/>
        </w:rPr>
      </w:pPr>
      <w:r w:rsidRPr="00870DA6">
        <w:rPr>
          <w:rFonts w:eastAsia="Times New Roman" w:cstheme="minorHAnsi"/>
          <w:color w:val="0E101A"/>
          <w:kern w:val="0"/>
          <w:sz w:val="24"/>
          <w:szCs w:val="24"/>
          <w:lang w:eastAsia="en-GB"/>
          <w14:ligatures w14:val="none"/>
        </w:rPr>
        <w:t>document close to the time and date</w:t>
      </w:r>
    </w:p>
    <w:p w14:paraId="34D3BD03" w14:textId="327415DF" w:rsidR="00023D76" w:rsidRPr="00870DA6" w:rsidRDefault="004252F4" w:rsidP="00870DA6">
      <w:pPr>
        <w:pStyle w:val="ListParagraph"/>
        <w:numPr>
          <w:ilvl w:val="0"/>
          <w:numId w:val="3"/>
        </w:numPr>
        <w:spacing w:after="0" w:line="360" w:lineRule="auto"/>
        <w:rPr>
          <w:rFonts w:eastAsia="Times New Roman" w:cstheme="minorHAnsi"/>
          <w:color w:val="0E101A"/>
          <w:kern w:val="0"/>
          <w:sz w:val="24"/>
          <w:szCs w:val="24"/>
          <w:lang w:eastAsia="en-GB"/>
          <w14:ligatures w14:val="none"/>
        </w:rPr>
      </w:pPr>
      <w:r w:rsidRPr="00870DA6">
        <w:rPr>
          <w:rFonts w:eastAsia="Times New Roman" w:cstheme="minorHAnsi"/>
          <w:color w:val="0E101A"/>
          <w:kern w:val="0"/>
          <w:sz w:val="24"/>
          <w:szCs w:val="24"/>
          <w:lang w:eastAsia="en-GB"/>
          <w14:ligatures w14:val="none"/>
        </w:rPr>
        <w:t>document as close to the time of the event of care given</w:t>
      </w:r>
    </w:p>
    <w:p w14:paraId="25D9DB81" w14:textId="59C37B43" w:rsidR="00E36090" w:rsidRPr="00870DA6" w:rsidRDefault="004252F4" w:rsidP="00870DA6">
      <w:pPr>
        <w:pStyle w:val="ListParagraph"/>
        <w:numPr>
          <w:ilvl w:val="0"/>
          <w:numId w:val="3"/>
        </w:numPr>
        <w:spacing w:after="0" w:line="360" w:lineRule="auto"/>
        <w:rPr>
          <w:rFonts w:eastAsia="Times New Roman" w:cstheme="minorHAnsi"/>
          <w:color w:val="0E101A"/>
          <w:kern w:val="0"/>
          <w:sz w:val="24"/>
          <w:szCs w:val="24"/>
          <w:lang w:eastAsia="en-GB"/>
          <w14:ligatures w14:val="none"/>
        </w:rPr>
      </w:pPr>
      <w:r w:rsidRPr="00870DA6">
        <w:rPr>
          <w:rFonts w:eastAsia="Times New Roman" w:cstheme="minorHAnsi"/>
          <w:color w:val="0E101A"/>
          <w:kern w:val="0"/>
          <w:sz w:val="24"/>
          <w:szCs w:val="24"/>
          <w:lang w:eastAsia="en-GB"/>
          <w14:ligatures w14:val="none"/>
        </w:rPr>
        <w:t>avoid gaps in medical records</w:t>
      </w:r>
    </w:p>
    <w:p w14:paraId="3A7B70A7" w14:textId="2A6B22F4" w:rsidR="00E36090" w:rsidRPr="00870DA6" w:rsidRDefault="004252F4" w:rsidP="00870DA6">
      <w:pPr>
        <w:pStyle w:val="ListParagraph"/>
        <w:numPr>
          <w:ilvl w:val="0"/>
          <w:numId w:val="3"/>
        </w:numPr>
        <w:spacing w:after="0" w:line="360" w:lineRule="auto"/>
        <w:rPr>
          <w:rFonts w:eastAsia="Times New Roman" w:cstheme="minorHAnsi"/>
          <w:color w:val="0E101A"/>
          <w:kern w:val="0"/>
          <w:sz w:val="24"/>
          <w:szCs w:val="24"/>
          <w:lang w:eastAsia="en-GB"/>
          <w14:ligatures w14:val="none"/>
        </w:rPr>
      </w:pPr>
      <w:r w:rsidRPr="00870DA6">
        <w:rPr>
          <w:rFonts w:eastAsia="Times New Roman" w:cstheme="minorHAnsi"/>
          <w:color w:val="0E101A"/>
          <w:kern w:val="0"/>
          <w:sz w:val="24"/>
          <w:szCs w:val="24"/>
          <w:lang w:eastAsia="en-GB"/>
          <w14:ligatures w14:val="none"/>
        </w:rPr>
        <w:t xml:space="preserve">write clearly so other </w:t>
      </w:r>
      <w:r w:rsidR="007C5E4D">
        <w:rPr>
          <w:rFonts w:eastAsia="Times New Roman" w:cstheme="minorHAnsi"/>
          <w:color w:val="0E101A"/>
          <w:kern w:val="0"/>
          <w:sz w:val="24"/>
          <w:szCs w:val="24"/>
          <w:lang w:eastAsia="en-GB"/>
          <w14:ligatures w14:val="none"/>
        </w:rPr>
        <w:t>professionals</w:t>
      </w:r>
      <w:r w:rsidRPr="00870DA6">
        <w:rPr>
          <w:rFonts w:eastAsia="Times New Roman" w:cstheme="minorHAnsi"/>
          <w:color w:val="0E101A"/>
          <w:kern w:val="0"/>
          <w:sz w:val="24"/>
          <w:szCs w:val="24"/>
          <w:lang w:eastAsia="en-GB"/>
          <w14:ligatures w14:val="none"/>
        </w:rPr>
        <w:t xml:space="preserve"> can read and understand</w:t>
      </w:r>
    </w:p>
    <w:p w14:paraId="48392977" w14:textId="0E3EF9E5" w:rsidR="004252F4" w:rsidRPr="00870DA6" w:rsidRDefault="00473505" w:rsidP="00870DA6">
      <w:pPr>
        <w:spacing w:after="0" w:line="360" w:lineRule="auto"/>
        <w:ind w:left="360"/>
        <w:rPr>
          <w:rFonts w:eastAsia="Times New Roman" w:cstheme="minorHAnsi"/>
          <w:color w:val="0E101A"/>
          <w:kern w:val="0"/>
          <w:sz w:val="24"/>
          <w:szCs w:val="24"/>
          <w:lang w:eastAsia="en-GB"/>
          <w14:ligatures w14:val="none"/>
        </w:rPr>
      </w:pPr>
      <w:proofErr w:type="spellStart"/>
      <w:r>
        <w:rPr>
          <w:rFonts w:ascii="Source Sans Pro" w:hAnsi="Source Sans Pro"/>
          <w:color w:val="3A3A3A"/>
          <w:sz w:val="23"/>
          <w:szCs w:val="23"/>
          <w:shd w:val="clear" w:color="auto" w:fill="FFFFFF"/>
        </w:rPr>
        <w:t>Nilgun</w:t>
      </w:r>
      <w:proofErr w:type="spellEnd"/>
      <w:r>
        <w:rPr>
          <w:rFonts w:ascii="Source Sans Pro" w:hAnsi="Source Sans Pro"/>
          <w:color w:val="3A3A3A"/>
          <w:sz w:val="23"/>
          <w:szCs w:val="23"/>
          <w:shd w:val="clear" w:color="auto" w:fill="FFFFFF"/>
        </w:rPr>
        <w:t xml:space="preserve"> </w:t>
      </w:r>
      <w:proofErr w:type="spellStart"/>
      <w:r>
        <w:rPr>
          <w:rFonts w:ascii="Source Sans Pro" w:hAnsi="Source Sans Pro"/>
          <w:color w:val="3A3A3A"/>
          <w:sz w:val="23"/>
          <w:szCs w:val="23"/>
          <w:shd w:val="clear" w:color="auto" w:fill="FFFFFF"/>
        </w:rPr>
        <w:t>Ulutasdemir</w:t>
      </w:r>
      <w:proofErr w:type="spellEnd"/>
      <w:r>
        <w:rPr>
          <w:rFonts w:ascii="Source Sans Pro" w:hAnsi="Source Sans Pro"/>
          <w:color w:val="3A3A3A"/>
          <w:sz w:val="23"/>
          <w:szCs w:val="23"/>
          <w:shd w:val="clear" w:color="auto" w:fill="FFFFFF"/>
        </w:rPr>
        <w:t xml:space="preserve"> (2018) </w:t>
      </w:r>
      <w:r w:rsidR="004252F4" w:rsidRPr="00870DA6">
        <w:rPr>
          <w:rFonts w:eastAsia="Times New Roman" w:cstheme="minorHAnsi"/>
          <w:color w:val="0E101A"/>
          <w:kern w:val="0"/>
          <w:sz w:val="24"/>
          <w:szCs w:val="24"/>
          <w:lang w:eastAsia="en-GB"/>
          <w14:ligatures w14:val="none"/>
        </w:rPr>
        <w:t xml:space="preserve">suggests that record keeping and documentation is essential because it is the only proof that you have completed and fulfilled your role with a duty of care to the patients </w:t>
      </w:r>
      <w:r w:rsidR="0094210C">
        <w:rPr>
          <w:rFonts w:eastAsia="Times New Roman" w:cstheme="minorHAnsi"/>
          <w:color w:val="0E101A"/>
          <w:kern w:val="0"/>
          <w:sz w:val="24"/>
          <w:szCs w:val="24"/>
          <w:lang w:eastAsia="en-GB"/>
          <w14:ligatures w14:val="none"/>
        </w:rPr>
        <w:t>' needs</w:t>
      </w:r>
      <w:r w:rsidR="004252F4" w:rsidRPr="00870DA6">
        <w:rPr>
          <w:rFonts w:eastAsia="Times New Roman" w:cstheme="minorHAnsi"/>
          <w:color w:val="0E101A"/>
          <w:kern w:val="0"/>
          <w:sz w:val="24"/>
          <w:szCs w:val="24"/>
          <w:lang w:eastAsia="en-GB"/>
          <w14:ligatures w14:val="none"/>
        </w:rPr>
        <w:t>.</w:t>
      </w:r>
      <w:r w:rsidRPr="00473505">
        <w:rPr>
          <w:rFonts w:cstheme="minorHAnsi"/>
          <w:sz w:val="24"/>
          <w:szCs w:val="24"/>
        </w:rPr>
        <w:t xml:space="preserve"> </w:t>
      </w:r>
      <w:proofErr w:type="spellStart"/>
      <w:r>
        <w:rPr>
          <w:rFonts w:cstheme="minorHAnsi"/>
          <w:sz w:val="24"/>
          <w:szCs w:val="24"/>
        </w:rPr>
        <w:t>Morgan,J.Burson,R.Conrad,D</w:t>
      </w:r>
      <w:proofErr w:type="spellEnd"/>
      <w:r>
        <w:rPr>
          <w:rFonts w:cstheme="minorHAnsi"/>
          <w:sz w:val="24"/>
          <w:szCs w:val="24"/>
        </w:rPr>
        <w:t xml:space="preserve">.(2023) </w:t>
      </w:r>
      <w:r w:rsidR="004252F4" w:rsidRPr="00870DA6">
        <w:rPr>
          <w:rFonts w:eastAsia="Times New Roman" w:cstheme="minorHAnsi"/>
          <w:color w:val="0E101A"/>
          <w:kern w:val="0"/>
          <w:sz w:val="24"/>
          <w:szCs w:val="24"/>
          <w:lang w:eastAsia="en-GB"/>
          <w14:ligatures w14:val="none"/>
        </w:rPr>
        <w:t xml:space="preserve">suggests that a duty of care in nursing is essential and is also a legal responsibility for everyone working in nursing to provide care to a standard that keeps all parties and residents safe. </w:t>
      </w:r>
      <w:r>
        <w:rPr>
          <w:rFonts w:ascii="Source Sans Pro" w:hAnsi="Source Sans Pro"/>
          <w:i/>
          <w:iCs/>
          <w:color w:val="3A3A3A"/>
          <w:sz w:val="23"/>
          <w:szCs w:val="23"/>
          <w:shd w:val="clear" w:color="auto" w:fill="FFFFFF"/>
        </w:rPr>
        <w:t>Nursing education perspectives.</w:t>
      </w:r>
      <w:r>
        <w:rPr>
          <w:rFonts w:ascii="Source Sans Pro" w:hAnsi="Source Sans Pro"/>
          <w:color w:val="3A3A3A"/>
          <w:sz w:val="23"/>
          <w:szCs w:val="23"/>
          <w:shd w:val="clear" w:color="auto" w:fill="FFFFFF"/>
        </w:rPr>
        <w:t> (2002)</w:t>
      </w:r>
      <w:r w:rsidR="004252F4" w:rsidRPr="00870DA6">
        <w:rPr>
          <w:rFonts w:eastAsia="Times New Roman" w:cstheme="minorHAnsi"/>
          <w:color w:val="0E101A"/>
          <w:kern w:val="0"/>
          <w:sz w:val="24"/>
          <w:szCs w:val="24"/>
          <w:lang w:eastAsia="en-GB"/>
          <w14:ligatures w14:val="none"/>
        </w:rPr>
        <w:t xml:space="preserve"> </w:t>
      </w:r>
      <w:r w:rsidR="00B37C77">
        <w:rPr>
          <w:rFonts w:eastAsia="Times New Roman" w:cstheme="minorHAnsi"/>
          <w:color w:val="0E101A"/>
          <w:kern w:val="0"/>
          <w:sz w:val="24"/>
          <w:szCs w:val="24"/>
          <w:lang w:eastAsia="en-GB"/>
          <w14:ligatures w14:val="none"/>
        </w:rPr>
        <w:t>emphasises</w:t>
      </w:r>
      <w:r w:rsidR="004252F4" w:rsidRPr="00870DA6">
        <w:rPr>
          <w:rFonts w:eastAsia="Times New Roman" w:cstheme="minorHAnsi"/>
          <w:color w:val="0E101A"/>
          <w:kern w:val="0"/>
          <w:sz w:val="24"/>
          <w:szCs w:val="24"/>
          <w:lang w:eastAsia="en-GB"/>
          <w14:ligatures w14:val="none"/>
        </w:rPr>
        <w:t xml:space="preserve"> that the five duties of care fall under the term umbrella, encompassing the five areas: physical well-being, diversity inclusion, mental health and well-being, and safe to practice. As well as the five duties of care </w:t>
      </w:r>
      <w:r w:rsidR="00E06896">
        <w:rPr>
          <w:rFonts w:ascii="Source Sans Pro" w:hAnsi="Source Sans Pro"/>
          <w:color w:val="3A3A3A"/>
          <w:sz w:val="23"/>
          <w:szCs w:val="23"/>
          <w:shd w:val="clear" w:color="auto" w:fill="FFFFFF"/>
        </w:rPr>
        <w:t>Water, T. </w:t>
      </w:r>
      <w:r w:rsidR="00E06896">
        <w:rPr>
          <w:rFonts w:ascii="Source Sans Pro" w:hAnsi="Source Sans Pro"/>
          <w:i/>
          <w:iCs/>
          <w:color w:val="3A3A3A"/>
          <w:sz w:val="23"/>
          <w:szCs w:val="23"/>
          <w:shd w:val="clear" w:color="auto" w:fill="FFFFFF"/>
        </w:rPr>
        <w:t>et al.</w:t>
      </w:r>
      <w:r w:rsidR="00E06896">
        <w:rPr>
          <w:rFonts w:ascii="Source Sans Pro" w:hAnsi="Source Sans Pro"/>
          <w:color w:val="3A3A3A"/>
          <w:sz w:val="23"/>
          <w:szCs w:val="23"/>
          <w:shd w:val="clear" w:color="auto" w:fill="FFFFFF"/>
        </w:rPr>
        <w:t> (2017)</w:t>
      </w:r>
      <w:r w:rsidR="004252F4" w:rsidRPr="00870DA6">
        <w:rPr>
          <w:rFonts w:eastAsia="Times New Roman" w:cstheme="minorHAnsi"/>
          <w:color w:val="0E101A"/>
          <w:kern w:val="0"/>
          <w:sz w:val="24"/>
          <w:szCs w:val="24"/>
          <w:lang w:eastAsia="en-GB"/>
          <w14:ligatures w14:val="none"/>
        </w:rPr>
        <w:t xml:space="preserve"> suggests that there are four </w:t>
      </w:r>
      <w:proofErr w:type="spellStart"/>
      <w:r w:rsidR="004252F4" w:rsidRPr="00870DA6">
        <w:rPr>
          <w:rFonts w:eastAsia="Times New Roman" w:cstheme="minorHAnsi"/>
          <w:color w:val="0E101A"/>
          <w:kern w:val="0"/>
          <w:sz w:val="24"/>
          <w:szCs w:val="24"/>
          <w:lang w:eastAsia="en-GB"/>
          <w14:ligatures w14:val="none"/>
        </w:rPr>
        <w:t>nmc</w:t>
      </w:r>
      <w:proofErr w:type="spellEnd"/>
      <w:r w:rsidR="004252F4" w:rsidRPr="00870DA6">
        <w:rPr>
          <w:rFonts w:eastAsia="Times New Roman" w:cstheme="minorHAnsi"/>
          <w:color w:val="0E101A"/>
          <w:kern w:val="0"/>
          <w:sz w:val="24"/>
          <w:szCs w:val="24"/>
          <w:lang w:eastAsia="en-GB"/>
          <w14:ligatures w14:val="none"/>
        </w:rPr>
        <w:t>(2018) standards to follow</w:t>
      </w:r>
    </w:p>
    <w:p w14:paraId="1464468C" w14:textId="77777777" w:rsidR="00025164" w:rsidRPr="00870DA6" w:rsidRDefault="00025164" w:rsidP="00870DA6">
      <w:pPr>
        <w:spacing w:after="0" w:line="360" w:lineRule="auto"/>
        <w:ind w:left="360"/>
        <w:rPr>
          <w:rFonts w:eastAsia="Times New Roman" w:cstheme="minorHAnsi"/>
          <w:color w:val="0E101A"/>
          <w:kern w:val="0"/>
          <w:sz w:val="24"/>
          <w:szCs w:val="24"/>
          <w:lang w:eastAsia="en-GB"/>
          <w14:ligatures w14:val="none"/>
        </w:rPr>
      </w:pPr>
    </w:p>
    <w:p w14:paraId="53F887A1" w14:textId="77777777" w:rsidR="004252F4" w:rsidRPr="004252F4" w:rsidRDefault="004252F4" w:rsidP="00870DA6">
      <w:pPr>
        <w:numPr>
          <w:ilvl w:val="0"/>
          <w:numId w:val="2"/>
        </w:numPr>
        <w:spacing w:after="0" w:line="360" w:lineRule="auto"/>
        <w:rPr>
          <w:rFonts w:eastAsia="Times New Roman" w:cstheme="minorHAnsi"/>
          <w:color w:val="0E101A"/>
          <w:kern w:val="0"/>
          <w:sz w:val="24"/>
          <w:szCs w:val="24"/>
          <w:lang w:eastAsia="en-GB"/>
          <w14:ligatures w14:val="none"/>
        </w:rPr>
      </w:pPr>
      <w:r w:rsidRPr="004252F4">
        <w:rPr>
          <w:rFonts w:eastAsia="Times New Roman" w:cstheme="minorHAnsi"/>
          <w:color w:val="0E101A"/>
          <w:kern w:val="0"/>
          <w:sz w:val="24"/>
          <w:szCs w:val="24"/>
          <w:lang w:eastAsia="en-GB"/>
          <w14:ligatures w14:val="none"/>
        </w:rPr>
        <w:t>Professional values</w:t>
      </w:r>
    </w:p>
    <w:p w14:paraId="00781DAF" w14:textId="77777777" w:rsidR="004252F4" w:rsidRPr="004252F4" w:rsidRDefault="004252F4" w:rsidP="00870DA6">
      <w:pPr>
        <w:numPr>
          <w:ilvl w:val="0"/>
          <w:numId w:val="2"/>
        </w:numPr>
        <w:spacing w:after="0" w:line="360" w:lineRule="auto"/>
        <w:rPr>
          <w:rFonts w:eastAsia="Times New Roman" w:cstheme="minorHAnsi"/>
          <w:color w:val="0E101A"/>
          <w:kern w:val="0"/>
          <w:sz w:val="24"/>
          <w:szCs w:val="24"/>
          <w:lang w:eastAsia="en-GB"/>
          <w14:ligatures w14:val="none"/>
        </w:rPr>
      </w:pPr>
      <w:r w:rsidRPr="004252F4">
        <w:rPr>
          <w:rFonts w:eastAsia="Times New Roman" w:cstheme="minorHAnsi"/>
          <w:color w:val="0E101A"/>
          <w:kern w:val="0"/>
          <w:sz w:val="24"/>
          <w:szCs w:val="24"/>
          <w:lang w:eastAsia="en-GB"/>
          <w14:ligatures w14:val="none"/>
        </w:rPr>
        <w:t>Communication and interpersonal skills</w:t>
      </w:r>
    </w:p>
    <w:p w14:paraId="1B176F29" w14:textId="77777777" w:rsidR="004252F4" w:rsidRPr="004252F4" w:rsidRDefault="004252F4" w:rsidP="00870DA6">
      <w:pPr>
        <w:numPr>
          <w:ilvl w:val="0"/>
          <w:numId w:val="2"/>
        </w:numPr>
        <w:spacing w:after="0" w:line="360" w:lineRule="auto"/>
        <w:rPr>
          <w:rFonts w:eastAsia="Times New Roman" w:cstheme="minorHAnsi"/>
          <w:color w:val="0E101A"/>
          <w:kern w:val="0"/>
          <w:sz w:val="24"/>
          <w:szCs w:val="24"/>
          <w:lang w:eastAsia="en-GB"/>
          <w14:ligatures w14:val="none"/>
        </w:rPr>
      </w:pPr>
      <w:r w:rsidRPr="004252F4">
        <w:rPr>
          <w:rFonts w:eastAsia="Times New Roman" w:cstheme="minorHAnsi"/>
          <w:color w:val="0E101A"/>
          <w:kern w:val="0"/>
          <w:sz w:val="24"/>
          <w:szCs w:val="24"/>
          <w:lang w:eastAsia="en-GB"/>
          <w14:ligatures w14:val="none"/>
        </w:rPr>
        <w:t>Nursing Practice and Decision-Making</w:t>
      </w:r>
    </w:p>
    <w:p w14:paraId="6D102E4B" w14:textId="77777777" w:rsidR="004252F4" w:rsidRPr="00870DA6" w:rsidRDefault="004252F4" w:rsidP="00870DA6">
      <w:pPr>
        <w:numPr>
          <w:ilvl w:val="0"/>
          <w:numId w:val="2"/>
        </w:numPr>
        <w:spacing w:after="0" w:line="360" w:lineRule="auto"/>
        <w:rPr>
          <w:rFonts w:eastAsia="Times New Roman" w:cstheme="minorHAnsi"/>
          <w:color w:val="0E101A"/>
          <w:kern w:val="0"/>
          <w:sz w:val="24"/>
          <w:szCs w:val="24"/>
          <w:lang w:eastAsia="en-GB"/>
          <w14:ligatures w14:val="none"/>
        </w:rPr>
      </w:pPr>
      <w:r w:rsidRPr="004252F4">
        <w:rPr>
          <w:rFonts w:eastAsia="Times New Roman" w:cstheme="minorHAnsi"/>
          <w:color w:val="0E101A"/>
          <w:kern w:val="0"/>
          <w:sz w:val="24"/>
          <w:szCs w:val="24"/>
          <w:lang w:eastAsia="en-GB"/>
          <w14:ligatures w14:val="none"/>
        </w:rPr>
        <w:t>Leadership, management and team working.</w:t>
      </w:r>
    </w:p>
    <w:p w14:paraId="3C9D2C35" w14:textId="77777777" w:rsidR="000611AD" w:rsidRPr="00870DA6" w:rsidRDefault="000611AD" w:rsidP="00870DA6">
      <w:pPr>
        <w:spacing w:after="0" w:line="360" w:lineRule="auto"/>
        <w:ind w:left="720"/>
        <w:rPr>
          <w:rFonts w:eastAsia="Times New Roman" w:cstheme="minorHAnsi"/>
          <w:color w:val="0E101A"/>
          <w:kern w:val="0"/>
          <w:sz w:val="24"/>
          <w:szCs w:val="24"/>
          <w:lang w:eastAsia="en-GB"/>
          <w14:ligatures w14:val="none"/>
        </w:rPr>
      </w:pPr>
    </w:p>
    <w:p w14:paraId="0FDBCD1F" w14:textId="55DF99F4" w:rsidR="006A44FE" w:rsidRPr="00870DA6" w:rsidRDefault="00955431" w:rsidP="00870DA6">
      <w:pPr>
        <w:spacing w:after="0" w:line="360" w:lineRule="auto"/>
        <w:rPr>
          <w:rFonts w:eastAsia="Times New Roman" w:cstheme="minorHAnsi"/>
          <w:color w:val="0E101A"/>
          <w:kern w:val="0"/>
          <w:sz w:val="24"/>
          <w:szCs w:val="24"/>
          <w:lang w:eastAsia="en-GB"/>
          <w14:ligatures w14:val="none"/>
        </w:rPr>
      </w:pPr>
      <w:r w:rsidRPr="00870DA6">
        <w:rPr>
          <w:rFonts w:eastAsia="Times New Roman" w:cstheme="minorHAnsi"/>
          <w:color w:val="0E101A"/>
          <w:kern w:val="0"/>
          <w:sz w:val="24"/>
          <w:szCs w:val="24"/>
          <w:lang w:eastAsia="en-GB"/>
          <w14:ligatures w14:val="none"/>
        </w:rPr>
        <w:t>(</w:t>
      </w:r>
      <w:r w:rsidR="006A44FE" w:rsidRPr="00870DA6">
        <w:rPr>
          <w:rFonts w:eastAsia="Times New Roman" w:cstheme="minorHAnsi"/>
          <w:color w:val="0E101A"/>
          <w:kern w:val="0"/>
          <w:sz w:val="24"/>
          <w:szCs w:val="24"/>
          <w:lang w:eastAsia="en-GB"/>
          <w14:ligatures w14:val="none"/>
        </w:rPr>
        <w:t>feelings</w:t>
      </w:r>
      <w:r w:rsidR="002E0735" w:rsidRPr="00870DA6">
        <w:rPr>
          <w:rFonts w:eastAsia="Times New Roman" w:cstheme="minorHAnsi"/>
          <w:color w:val="0E101A"/>
          <w:kern w:val="0"/>
          <w:sz w:val="24"/>
          <w:szCs w:val="24"/>
          <w:lang w:eastAsia="en-GB"/>
          <w14:ligatures w14:val="none"/>
        </w:rPr>
        <w:t>)</w:t>
      </w:r>
    </w:p>
    <w:p w14:paraId="482A37CE" w14:textId="1C6128E8" w:rsidR="00544CA8" w:rsidRPr="00544CA8" w:rsidRDefault="00544CA8" w:rsidP="00870DA6">
      <w:pPr>
        <w:spacing w:after="0" w:line="360" w:lineRule="auto"/>
        <w:rPr>
          <w:rFonts w:eastAsia="Times New Roman" w:cstheme="minorHAnsi"/>
          <w:color w:val="0E101A"/>
          <w:kern w:val="0"/>
          <w:sz w:val="24"/>
          <w:szCs w:val="24"/>
          <w:lang w:eastAsia="en-GB"/>
          <w14:ligatures w14:val="none"/>
        </w:rPr>
      </w:pPr>
      <w:r w:rsidRPr="00544CA8">
        <w:rPr>
          <w:rFonts w:eastAsia="Times New Roman" w:cstheme="minorHAnsi"/>
          <w:color w:val="0E101A"/>
          <w:kern w:val="0"/>
          <w:sz w:val="24"/>
          <w:szCs w:val="24"/>
          <w:lang w:eastAsia="en-GB"/>
          <w14:ligatures w14:val="none"/>
        </w:rPr>
        <w:t>I feel that the night staff felt angry and frustrated, that because we all did not work as a team, we all failed Lady A. She must have been scared, cold, and neglected.</w:t>
      </w:r>
      <w:r w:rsidR="00E06896" w:rsidRPr="00E06896">
        <w:rPr>
          <w:rFonts w:ascii="Source Sans Pro" w:hAnsi="Source Sans Pro"/>
          <w:color w:val="3A3A3A"/>
          <w:sz w:val="23"/>
          <w:szCs w:val="23"/>
          <w:shd w:val="clear" w:color="auto" w:fill="FFFFFF"/>
        </w:rPr>
        <w:t xml:space="preserve"> O’Sullivan, B. (2001) </w:t>
      </w:r>
      <w:r w:rsidRPr="00544CA8">
        <w:rPr>
          <w:rFonts w:eastAsia="Times New Roman" w:cstheme="minorHAnsi"/>
          <w:color w:val="0E101A"/>
          <w:kern w:val="0"/>
          <w:sz w:val="24"/>
          <w:szCs w:val="24"/>
          <w:lang w:eastAsia="en-GB"/>
          <w14:ligatures w14:val="none"/>
        </w:rPr>
        <w:t>suggests that teamwork is essential and that teamwork is effective, especially if you follow the t7 module of effectiveness; there are five factors to follow,</w:t>
      </w:r>
    </w:p>
    <w:p w14:paraId="16ABC55C" w14:textId="77777777" w:rsidR="00544CA8" w:rsidRPr="00544CA8" w:rsidRDefault="00544CA8" w:rsidP="00870DA6">
      <w:pPr>
        <w:numPr>
          <w:ilvl w:val="0"/>
          <w:numId w:val="5"/>
        </w:numPr>
        <w:spacing w:after="0" w:line="360" w:lineRule="auto"/>
        <w:rPr>
          <w:rFonts w:eastAsia="Times New Roman" w:cstheme="minorHAnsi"/>
          <w:color w:val="0E101A"/>
          <w:kern w:val="0"/>
          <w:sz w:val="24"/>
          <w:szCs w:val="24"/>
          <w:lang w:eastAsia="en-GB"/>
          <w14:ligatures w14:val="none"/>
        </w:rPr>
      </w:pPr>
      <w:r w:rsidRPr="00544CA8">
        <w:rPr>
          <w:rFonts w:eastAsia="Times New Roman" w:cstheme="minorHAnsi"/>
          <w:color w:val="0E101A"/>
          <w:kern w:val="0"/>
          <w:sz w:val="24"/>
          <w:szCs w:val="24"/>
          <w:lang w:eastAsia="en-GB"/>
          <w14:ligatures w14:val="none"/>
        </w:rPr>
        <w:t>Trust</w:t>
      </w:r>
    </w:p>
    <w:p w14:paraId="56BF26FF" w14:textId="77777777" w:rsidR="00544CA8" w:rsidRPr="00544CA8" w:rsidRDefault="00544CA8" w:rsidP="00870DA6">
      <w:pPr>
        <w:numPr>
          <w:ilvl w:val="0"/>
          <w:numId w:val="5"/>
        </w:numPr>
        <w:spacing w:after="0" w:line="360" w:lineRule="auto"/>
        <w:rPr>
          <w:rFonts w:eastAsia="Times New Roman" w:cstheme="minorHAnsi"/>
          <w:color w:val="0E101A"/>
          <w:kern w:val="0"/>
          <w:sz w:val="24"/>
          <w:szCs w:val="24"/>
          <w:lang w:eastAsia="en-GB"/>
          <w14:ligatures w14:val="none"/>
        </w:rPr>
      </w:pPr>
      <w:r w:rsidRPr="00544CA8">
        <w:rPr>
          <w:rFonts w:eastAsia="Times New Roman" w:cstheme="minorHAnsi"/>
          <w:color w:val="0E101A"/>
          <w:kern w:val="0"/>
          <w:sz w:val="24"/>
          <w:szCs w:val="24"/>
          <w:lang w:eastAsia="en-GB"/>
          <w14:ligatures w14:val="none"/>
        </w:rPr>
        <w:t>Task</w:t>
      </w:r>
    </w:p>
    <w:p w14:paraId="7E47F6E6" w14:textId="77777777" w:rsidR="00544CA8" w:rsidRPr="00544CA8" w:rsidRDefault="00544CA8" w:rsidP="00870DA6">
      <w:pPr>
        <w:numPr>
          <w:ilvl w:val="0"/>
          <w:numId w:val="5"/>
        </w:numPr>
        <w:spacing w:after="0" w:line="360" w:lineRule="auto"/>
        <w:rPr>
          <w:rFonts w:eastAsia="Times New Roman" w:cstheme="minorHAnsi"/>
          <w:color w:val="0E101A"/>
          <w:kern w:val="0"/>
          <w:sz w:val="24"/>
          <w:szCs w:val="24"/>
          <w:lang w:eastAsia="en-GB"/>
          <w14:ligatures w14:val="none"/>
        </w:rPr>
      </w:pPr>
      <w:r w:rsidRPr="00544CA8">
        <w:rPr>
          <w:rFonts w:eastAsia="Times New Roman" w:cstheme="minorHAnsi"/>
          <w:color w:val="0E101A"/>
          <w:kern w:val="0"/>
          <w:sz w:val="24"/>
          <w:szCs w:val="24"/>
          <w:lang w:eastAsia="en-GB"/>
          <w14:ligatures w14:val="none"/>
        </w:rPr>
        <w:t>Talent</w:t>
      </w:r>
    </w:p>
    <w:p w14:paraId="29D7D5D5" w14:textId="77777777" w:rsidR="00544CA8" w:rsidRPr="00544CA8" w:rsidRDefault="00544CA8" w:rsidP="00870DA6">
      <w:pPr>
        <w:numPr>
          <w:ilvl w:val="0"/>
          <w:numId w:val="5"/>
        </w:numPr>
        <w:spacing w:after="0" w:line="360" w:lineRule="auto"/>
        <w:rPr>
          <w:rFonts w:eastAsia="Times New Roman" w:cstheme="minorHAnsi"/>
          <w:color w:val="0E101A"/>
          <w:kern w:val="0"/>
          <w:sz w:val="24"/>
          <w:szCs w:val="24"/>
          <w:lang w:eastAsia="en-GB"/>
          <w14:ligatures w14:val="none"/>
        </w:rPr>
      </w:pPr>
      <w:r w:rsidRPr="00544CA8">
        <w:rPr>
          <w:rFonts w:eastAsia="Times New Roman" w:cstheme="minorHAnsi"/>
          <w:color w:val="0E101A"/>
          <w:kern w:val="0"/>
          <w:sz w:val="24"/>
          <w:szCs w:val="24"/>
          <w:lang w:eastAsia="en-GB"/>
          <w14:ligatures w14:val="none"/>
        </w:rPr>
        <w:t>Teaming</w:t>
      </w:r>
    </w:p>
    <w:p w14:paraId="58332505" w14:textId="77777777" w:rsidR="00544CA8" w:rsidRPr="00544CA8" w:rsidRDefault="00544CA8" w:rsidP="00870DA6">
      <w:pPr>
        <w:numPr>
          <w:ilvl w:val="0"/>
          <w:numId w:val="5"/>
        </w:numPr>
        <w:spacing w:after="0" w:line="360" w:lineRule="auto"/>
        <w:rPr>
          <w:rFonts w:eastAsia="Times New Roman" w:cstheme="minorHAnsi"/>
          <w:color w:val="0E101A"/>
          <w:kern w:val="0"/>
          <w:sz w:val="24"/>
          <w:szCs w:val="24"/>
          <w:lang w:eastAsia="en-GB"/>
          <w14:ligatures w14:val="none"/>
        </w:rPr>
      </w:pPr>
      <w:r w:rsidRPr="00544CA8">
        <w:rPr>
          <w:rFonts w:eastAsia="Times New Roman" w:cstheme="minorHAnsi"/>
          <w:color w:val="0E101A"/>
          <w:kern w:val="0"/>
          <w:sz w:val="24"/>
          <w:szCs w:val="24"/>
          <w:lang w:eastAsia="en-GB"/>
          <w14:ligatures w14:val="none"/>
        </w:rPr>
        <w:t>Thrust</w:t>
      </w:r>
    </w:p>
    <w:p w14:paraId="3D200616" w14:textId="4FBDA872" w:rsidR="00544CA8" w:rsidRPr="00870DA6" w:rsidRDefault="00544CA8" w:rsidP="00870DA6">
      <w:pPr>
        <w:spacing w:after="0" w:line="360" w:lineRule="auto"/>
        <w:rPr>
          <w:rFonts w:eastAsia="Times New Roman" w:cstheme="minorHAnsi"/>
          <w:color w:val="0E101A"/>
          <w:kern w:val="0"/>
          <w:sz w:val="24"/>
          <w:szCs w:val="24"/>
          <w:lang w:eastAsia="en-GB"/>
          <w14:ligatures w14:val="none"/>
        </w:rPr>
      </w:pPr>
      <w:r w:rsidRPr="00544CA8">
        <w:rPr>
          <w:rFonts w:eastAsia="Times New Roman" w:cstheme="minorHAnsi"/>
          <w:color w:val="0E101A"/>
          <w:kern w:val="0"/>
          <w:sz w:val="24"/>
          <w:szCs w:val="24"/>
          <w:lang w:eastAsia="en-GB"/>
          <w14:ligatures w14:val="none"/>
        </w:rPr>
        <w:t xml:space="preserve">Following this simple module of effectiveness will build trust amongst staff members, help them better understand development, promote diversity amongst each other and reduce stress and anxiety among each other. </w:t>
      </w:r>
      <w:r w:rsidR="00E06896">
        <w:rPr>
          <w:rFonts w:ascii="Source Sans Pro" w:hAnsi="Source Sans Pro"/>
          <w:color w:val="3A3A3A"/>
          <w:sz w:val="23"/>
          <w:szCs w:val="23"/>
          <w:shd w:val="clear" w:color="auto" w:fill="FFFFFF"/>
        </w:rPr>
        <w:t>Jarden, R.J. </w:t>
      </w:r>
      <w:r w:rsidR="00E06896">
        <w:rPr>
          <w:rFonts w:ascii="Source Sans Pro" w:hAnsi="Source Sans Pro"/>
          <w:i/>
          <w:iCs/>
          <w:color w:val="3A3A3A"/>
          <w:sz w:val="23"/>
          <w:szCs w:val="23"/>
          <w:shd w:val="clear" w:color="auto" w:fill="FFFFFF"/>
        </w:rPr>
        <w:t>et al.</w:t>
      </w:r>
      <w:r w:rsidR="00E06896">
        <w:rPr>
          <w:rFonts w:ascii="Source Sans Pro" w:hAnsi="Source Sans Pro"/>
          <w:color w:val="3A3A3A"/>
          <w:sz w:val="23"/>
          <w:szCs w:val="23"/>
          <w:shd w:val="clear" w:color="auto" w:fill="FFFFFF"/>
        </w:rPr>
        <w:t xml:space="preserve"> (2021) </w:t>
      </w:r>
      <w:r w:rsidRPr="00544CA8">
        <w:rPr>
          <w:rFonts w:eastAsia="Times New Roman" w:cstheme="minorHAnsi"/>
          <w:color w:val="0E101A"/>
          <w:kern w:val="0"/>
          <w:sz w:val="24"/>
          <w:szCs w:val="24"/>
          <w:lang w:eastAsia="en-GB"/>
          <w14:ligatures w14:val="none"/>
        </w:rPr>
        <w:t xml:space="preserve"> emphasises that stress is usually one of the many underappreciated and impactful issues many nurses face. Stress affects nurses in many aspects of the work, from all the pressure and demands. To help handle all the stress, nurses should share their feelings with other colleagues, try to get plenty of sleep between shifts, and take up a hobby like going to the gym or practising meditation or yoga.</w:t>
      </w:r>
    </w:p>
    <w:p w14:paraId="3333D020" w14:textId="77777777" w:rsidR="00341621" w:rsidRPr="00870DA6" w:rsidRDefault="00341621" w:rsidP="00870DA6">
      <w:pPr>
        <w:spacing w:after="0" w:line="360" w:lineRule="auto"/>
        <w:rPr>
          <w:rFonts w:eastAsia="Times New Roman" w:cstheme="minorHAnsi"/>
          <w:color w:val="0E101A"/>
          <w:kern w:val="0"/>
          <w:sz w:val="24"/>
          <w:szCs w:val="24"/>
          <w:lang w:eastAsia="en-GB"/>
          <w14:ligatures w14:val="none"/>
        </w:rPr>
      </w:pPr>
    </w:p>
    <w:p w14:paraId="3388E4CD" w14:textId="44DE7EEF" w:rsidR="00341621" w:rsidRPr="00870DA6" w:rsidRDefault="00341621" w:rsidP="00870DA6">
      <w:pPr>
        <w:spacing w:after="0" w:line="360" w:lineRule="auto"/>
        <w:rPr>
          <w:rFonts w:eastAsia="Times New Roman" w:cstheme="minorHAnsi"/>
          <w:color w:val="0E101A"/>
          <w:kern w:val="0"/>
          <w:sz w:val="24"/>
          <w:szCs w:val="24"/>
          <w:lang w:eastAsia="en-GB"/>
          <w14:ligatures w14:val="none"/>
        </w:rPr>
      </w:pPr>
      <w:r w:rsidRPr="00870DA6">
        <w:rPr>
          <w:rFonts w:eastAsia="Times New Roman" w:cstheme="minorHAnsi"/>
          <w:color w:val="0E101A"/>
          <w:kern w:val="0"/>
          <w:sz w:val="24"/>
          <w:szCs w:val="24"/>
          <w:lang w:eastAsia="en-GB"/>
          <w14:ligatures w14:val="none"/>
        </w:rPr>
        <w:t>(evaluations)</w:t>
      </w:r>
    </w:p>
    <w:p w14:paraId="0C00A45B" w14:textId="77777777" w:rsidR="00711270" w:rsidRPr="00870DA6" w:rsidRDefault="00711270" w:rsidP="00870DA6">
      <w:pPr>
        <w:spacing w:after="0" w:line="360" w:lineRule="auto"/>
        <w:rPr>
          <w:rFonts w:eastAsia="Times New Roman" w:cstheme="minorHAnsi"/>
          <w:color w:val="0E101A"/>
          <w:kern w:val="0"/>
          <w:sz w:val="24"/>
          <w:szCs w:val="24"/>
          <w:lang w:eastAsia="en-GB"/>
          <w14:ligatures w14:val="none"/>
        </w:rPr>
      </w:pPr>
    </w:p>
    <w:p w14:paraId="6C8CB7D0" w14:textId="1148F398" w:rsidR="00A805CF" w:rsidRDefault="00711270" w:rsidP="00870DA6">
      <w:pPr>
        <w:spacing w:line="360" w:lineRule="auto"/>
        <w:rPr>
          <w:rFonts w:cstheme="minorHAnsi"/>
          <w:sz w:val="24"/>
          <w:szCs w:val="24"/>
        </w:rPr>
      </w:pPr>
      <w:r w:rsidRPr="00870DA6">
        <w:rPr>
          <w:rFonts w:cstheme="minorHAnsi"/>
          <w:sz w:val="24"/>
          <w:szCs w:val="24"/>
        </w:rPr>
        <w:t>To evaluate my experience, nothing was positive in the incident; it all could have been avoided if everyone had followed Lady A’s care plan and done the handover correctly. Everyone on shift before and after contributed to Lady A’s bad experience; I feel all staff should be put on more intense training to help them fully understand the importance of handover and how to give or listen to handover after each shift.</w:t>
      </w:r>
      <w:r w:rsidR="00E06896" w:rsidRPr="00E06896">
        <w:rPr>
          <w:rFonts w:ascii="Source Sans Pro" w:hAnsi="Source Sans Pro"/>
          <w:color w:val="3A3A3A"/>
          <w:sz w:val="23"/>
          <w:szCs w:val="23"/>
          <w:shd w:val="clear" w:color="auto" w:fill="FFFFFF"/>
        </w:rPr>
        <w:t xml:space="preserve"> </w:t>
      </w:r>
      <w:proofErr w:type="spellStart"/>
      <w:r w:rsidR="00E06896">
        <w:rPr>
          <w:rFonts w:ascii="Source Sans Pro" w:hAnsi="Source Sans Pro"/>
          <w:color w:val="3A3A3A"/>
          <w:sz w:val="23"/>
          <w:szCs w:val="23"/>
          <w:shd w:val="clear" w:color="auto" w:fill="FFFFFF"/>
        </w:rPr>
        <w:t>Poelen</w:t>
      </w:r>
      <w:proofErr w:type="spellEnd"/>
      <w:r w:rsidR="00E06896">
        <w:rPr>
          <w:rFonts w:ascii="Source Sans Pro" w:hAnsi="Source Sans Pro"/>
          <w:color w:val="3A3A3A"/>
          <w:sz w:val="23"/>
          <w:szCs w:val="23"/>
          <w:shd w:val="clear" w:color="auto" w:fill="FFFFFF"/>
        </w:rPr>
        <w:t xml:space="preserve">, A., </w:t>
      </w:r>
      <w:proofErr w:type="spellStart"/>
      <w:r w:rsidR="00E06896">
        <w:rPr>
          <w:rFonts w:ascii="Source Sans Pro" w:hAnsi="Source Sans Pro"/>
          <w:color w:val="3A3A3A"/>
          <w:sz w:val="23"/>
          <w:szCs w:val="23"/>
          <w:shd w:val="clear" w:color="auto" w:fill="FFFFFF"/>
        </w:rPr>
        <w:t>Kuppenveld</w:t>
      </w:r>
      <w:proofErr w:type="spellEnd"/>
      <w:r w:rsidR="00E06896">
        <w:rPr>
          <w:rFonts w:ascii="Source Sans Pro" w:hAnsi="Source Sans Pro"/>
          <w:color w:val="3A3A3A"/>
          <w:sz w:val="23"/>
          <w:szCs w:val="23"/>
          <w:shd w:val="clear" w:color="auto" w:fill="FFFFFF"/>
        </w:rPr>
        <w:t xml:space="preserve">, M. and Persoon, A. (2023) </w:t>
      </w:r>
      <w:r w:rsidRPr="00870DA6">
        <w:rPr>
          <w:rFonts w:cstheme="minorHAnsi"/>
          <w:sz w:val="24"/>
          <w:szCs w:val="24"/>
        </w:rPr>
        <w:t xml:space="preserve"> emphasises that handover is crucial to all staff members; it enables nurses or health care workers to pick up where the previous staff members finished; a handover must be presented correctly, involving each patient. It </w:t>
      </w:r>
      <w:r w:rsidR="00E528A9">
        <w:rPr>
          <w:rFonts w:cstheme="minorHAnsi"/>
          <w:sz w:val="24"/>
          <w:szCs w:val="24"/>
        </w:rPr>
        <w:t>allows</w:t>
      </w:r>
      <w:r w:rsidRPr="00870DA6">
        <w:rPr>
          <w:rFonts w:cstheme="minorHAnsi"/>
          <w:sz w:val="24"/>
          <w:szCs w:val="24"/>
        </w:rPr>
        <w:t xml:space="preserve"> you to pass information and accountability to the new team. Some examples of a handover involve information about the day, whether about dietary and fluid intake or behaviour, whether they have had any appointments or visitors, their emotional well-being, and their medication throughout the day or night.</w:t>
      </w:r>
    </w:p>
    <w:p w14:paraId="43F34CEE" w14:textId="1B88F37B" w:rsidR="00A9075D" w:rsidRDefault="00A9075D" w:rsidP="00870DA6">
      <w:pPr>
        <w:spacing w:line="360" w:lineRule="auto"/>
        <w:rPr>
          <w:rFonts w:cstheme="minorHAnsi"/>
          <w:sz w:val="24"/>
          <w:szCs w:val="24"/>
        </w:rPr>
      </w:pPr>
      <w:r>
        <w:rPr>
          <w:rFonts w:cstheme="minorHAnsi"/>
          <w:sz w:val="24"/>
          <w:szCs w:val="24"/>
        </w:rPr>
        <w:t>(analysis)</w:t>
      </w:r>
    </w:p>
    <w:p w14:paraId="7D6BC283" w14:textId="65966CBA" w:rsidR="00A36513" w:rsidRDefault="00FC1D21" w:rsidP="00870DA6">
      <w:pPr>
        <w:spacing w:line="360" w:lineRule="auto"/>
        <w:rPr>
          <w:rFonts w:cstheme="minorHAnsi"/>
          <w:sz w:val="24"/>
          <w:szCs w:val="24"/>
        </w:rPr>
      </w:pPr>
      <w:r w:rsidRPr="00FC1D21">
        <w:rPr>
          <w:rFonts w:cstheme="minorHAnsi"/>
          <w:sz w:val="24"/>
          <w:szCs w:val="24"/>
        </w:rPr>
        <w:t>Everything was terrible that night because of the effect of Lady A; everyone was stressed and worried; it was an awful experience for all involved, knowing you let an incident like this happen; together as a team, we needed to learn from our mistakes, reflect on it and move forwards, making sure nothing like this happened again.</w:t>
      </w:r>
      <w:r w:rsidR="00E06896" w:rsidRPr="00E06896">
        <w:rPr>
          <w:rFonts w:ascii="Source Sans Pro" w:hAnsi="Source Sans Pro"/>
          <w:color w:val="3A3A3A"/>
          <w:sz w:val="23"/>
          <w:szCs w:val="23"/>
          <w:shd w:val="clear" w:color="auto" w:fill="FFFFFF"/>
        </w:rPr>
        <w:t xml:space="preserve"> Moss, B. (2020) </w:t>
      </w:r>
      <w:r w:rsidRPr="00FC1D21">
        <w:rPr>
          <w:rFonts w:cstheme="minorHAnsi"/>
          <w:sz w:val="24"/>
          <w:szCs w:val="24"/>
        </w:rPr>
        <w:t xml:space="preserve"> suggests that to prevent mistakes </w:t>
      </w:r>
      <w:r w:rsidR="005973F6">
        <w:rPr>
          <w:rFonts w:cstheme="minorHAnsi"/>
          <w:sz w:val="24"/>
          <w:szCs w:val="24"/>
        </w:rPr>
        <w:t xml:space="preserve">from </w:t>
      </w:r>
      <w:r w:rsidRPr="00FC1D21">
        <w:rPr>
          <w:rFonts w:cstheme="minorHAnsi"/>
          <w:sz w:val="24"/>
          <w:szCs w:val="24"/>
        </w:rPr>
        <w:t>happening in nursing you should practise good communication</w:t>
      </w:r>
      <w:r w:rsidR="005973F6">
        <w:rPr>
          <w:rFonts w:cstheme="minorHAnsi"/>
          <w:sz w:val="24"/>
          <w:szCs w:val="24"/>
        </w:rPr>
        <w:t>. To</w:t>
      </w:r>
      <w:r w:rsidRPr="00FC1D21">
        <w:rPr>
          <w:rFonts w:cstheme="minorHAnsi"/>
          <w:sz w:val="24"/>
          <w:szCs w:val="24"/>
        </w:rPr>
        <w:t xml:space="preserve"> achieve this you should know or be willing to learn how to be an active listener, good at communication and also know and understand how to do documentation, to help prevent mistakes nurses should learn how to limit distractions especially when administrating medication, to do this they could go to a quiet place, or even in a different room, this will prevent medical errors, only use evidence-based information, and also limit over time so it prevents extreme tiredness and limits concentration.</w:t>
      </w:r>
    </w:p>
    <w:p w14:paraId="768B0183" w14:textId="295BA5BD" w:rsidR="00493B4F" w:rsidRDefault="00493B4F" w:rsidP="00870DA6">
      <w:pPr>
        <w:spacing w:line="360" w:lineRule="auto"/>
        <w:rPr>
          <w:rFonts w:cstheme="minorHAnsi"/>
          <w:sz w:val="24"/>
          <w:szCs w:val="24"/>
        </w:rPr>
      </w:pPr>
      <w:r>
        <w:rPr>
          <w:rFonts w:cstheme="minorHAnsi"/>
          <w:sz w:val="24"/>
          <w:szCs w:val="24"/>
        </w:rPr>
        <w:t>(</w:t>
      </w:r>
      <w:r w:rsidR="00B37C77">
        <w:rPr>
          <w:rFonts w:cstheme="minorHAnsi"/>
          <w:sz w:val="24"/>
          <w:szCs w:val="24"/>
        </w:rPr>
        <w:t>Conclusion</w:t>
      </w:r>
      <w:r>
        <w:rPr>
          <w:rFonts w:cstheme="minorHAnsi"/>
          <w:sz w:val="24"/>
          <w:szCs w:val="24"/>
        </w:rPr>
        <w:t>)</w:t>
      </w:r>
    </w:p>
    <w:p w14:paraId="33FD4B69" w14:textId="65D65D57" w:rsidR="001E504D" w:rsidRDefault="001E504D" w:rsidP="00870DA6">
      <w:pPr>
        <w:spacing w:line="360" w:lineRule="auto"/>
        <w:rPr>
          <w:rFonts w:cstheme="minorHAnsi"/>
          <w:sz w:val="24"/>
          <w:szCs w:val="24"/>
        </w:rPr>
      </w:pPr>
      <w:r w:rsidRPr="001E504D">
        <w:rPr>
          <w:rFonts w:cstheme="minorHAnsi"/>
          <w:sz w:val="24"/>
          <w:szCs w:val="24"/>
        </w:rPr>
        <w:t xml:space="preserve">In my conclusion, I need to emphasise the importance of listening in handover and giving 100 </w:t>
      </w:r>
      <w:r w:rsidR="005973F6">
        <w:rPr>
          <w:rFonts w:cstheme="minorHAnsi"/>
          <w:sz w:val="24"/>
          <w:szCs w:val="24"/>
        </w:rPr>
        <w:t>per cent</w:t>
      </w:r>
      <w:r w:rsidRPr="001E504D">
        <w:rPr>
          <w:rFonts w:cstheme="minorHAnsi"/>
          <w:sz w:val="24"/>
          <w:szCs w:val="24"/>
        </w:rPr>
        <w:t xml:space="preserve"> commitment and concentration at all times; I could have avoided the accident if I had made myself more aware of the residents and their handover information. </w:t>
      </w:r>
      <w:r w:rsidR="00E06896">
        <w:rPr>
          <w:rFonts w:ascii="Source Sans Pro" w:hAnsi="Source Sans Pro"/>
          <w:i/>
          <w:iCs/>
          <w:color w:val="3A3A3A"/>
          <w:sz w:val="23"/>
          <w:szCs w:val="23"/>
          <w:shd w:val="clear" w:color="auto" w:fill="FFFFFF"/>
        </w:rPr>
        <w:t>Accident &amp; emergency nursing.</w:t>
      </w:r>
      <w:r w:rsidR="00E06896">
        <w:rPr>
          <w:rFonts w:ascii="Source Sans Pro" w:hAnsi="Source Sans Pro"/>
          <w:color w:val="3A3A3A"/>
          <w:sz w:val="23"/>
          <w:szCs w:val="23"/>
          <w:shd w:val="clear" w:color="auto" w:fill="FFFFFF"/>
        </w:rPr>
        <w:t> (1993)</w:t>
      </w:r>
      <w:r w:rsidRPr="001E504D">
        <w:rPr>
          <w:rFonts w:cstheme="minorHAnsi"/>
          <w:sz w:val="24"/>
          <w:szCs w:val="24"/>
        </w:rPr>
        <w:t xml:space="preserve"> </w:t>
      </w:r>
      <w:r w:rsidR="005973F6">
        <w:rPr>
          <w:rFonts w:cstheme="minorHAnsi"/>
          <w:sz w:val="24"/>
          <w:szCs w:val="24"/>
        </w:rPr>
        <w:t>suggests</w:t>
      </w:r>
      <w:r w:rsidRPr="001E504D">
        <w:rPr>
          <w:rFonts w:cstheme="minorHAnsi"/>
          <w:sz w:val="24"/>
          <w:szCs w:val="24"/>
        </w:rPr>
        <w:t xml:space="preserve"> that to prevent an accident in nursing, we must be alert and assess the floor we are working on. To do this in the future, I will look around all rooms for hazards such as objects lying around and poor lighting, check that all residents are in bed with some form of lighting and correct protection in place, such as cot side up or down depending on the individual needs.</w:t>
      </w:r>
    </w:p>
    <w:p w14:paraId="0461E7B3" w14:textId="58A10BF0" w:rsidR="00493B4F" w:rsidRDefault="00493B4F" w:rsidP="00870DA6">
      <w:pPr>
        <w:spacing w:line="360" w:lineRule="auto"/>
        <w:rPr>
          <w:rFonts w:cstheme="minorHAnsi"/>
          <w:sz w:val="24"/>
          <w:szCs w:val="24"/>
        </w:rPr>
      </w:pPr>
      <w:r>
        <w:rPr>
          <w:rFonts w:cstheme="minorHAnsi"/>
          <w:sz w:val="24"/>
          <w:szCs w:val="24"/>
        </w:rPr>
        <w:t>(action plan)</w:t>
      </w:r>
      <w:r w:rsidR="002F7EAD">
        <w:rPr>
          <w:rFonts w:cstheme="minorHAnsi"/>
          <w:sz w:val="24"/>
          <w:szCs w:val="24"/>
        </w:rPr>
        <w:t xml:space="preserve"> </w:t>
      </w:r>
    </w:p>
    <w:p w14:paraId="6BC7E98F" w14:textId="3084D7B5" w:rsidR="002F7EAD" w:rsidRDefault="002F7EAD" w:rsidP="00870DA6">
      <w:pPr>
        <w:spacing w:line="360" w:lineRule="auto"/>
        <w:rPr>
          <w:rFonts w:cstheme="minorHAnsi"/>
          <w:sz w:val="24"/>
          <w:szCs w:val="24"/>
        </w:rPr>
      </w:pPr>
      <w:r>
        <w:rPr>
          <w:rFonts w:cstheme="minorHAnsi"/>
          <w:sz w:val="24"/>
          <w:szCs w:val="24"/>
        </w:rPr>
        <w:t xml:space="preserve">The action plan </w:t>
      </w:r>
      <w:r w:rsidR="005973F6">
        <w:rPr>
          <w:rFonts w:cstheme="minorHAnsi"/>
          <w:sz w:val="24"/>
          <w:szCs w:val="24"/>
        </w:rPr>
        <w:t xml:space="preserve">is </w:t>
      </w:r>
      <w:r>
        <w:rPr>
          <w:rFonts w:cstheme="minorHAnsi"/>
          <w:sz w:val="24"/>
          <w:szCs w:val="24"/>
        </w:rPr>
        <w:t xml:space="preserve">moving forward </w:t>
      </w:r>
      <w:r w:rsidR="00E06896">
        <w:rPr>
          <w:rFonts w:cstheme="minorHAnsi"/>
          <w:sz w:val="24"/>
          <w:szCs w:val="24"/>
        </w:rPr>
        <w:t>and if</w:t>
      </w:r>
      <w:r>
        <w:rPr>
          <w:rFonts w:cstheme="minorHAnsi"/>
          <w:sz w:val="24"/>
          <w:szCs w:val="24"/>
        </w:rPr>
        <w:t xml:space="preserve"> I had to do the same thing again I would</w:t>
      </w:r>
      <w:r w:rsidR="009150C9">
        <w:rPr>
          <w:rFonts w:cstheme="minorHAnsi"/>
          <w:sz w:val="24"/>
          <w:szCs w:val="24"/>
        </w:rPr>
        <w:t xml:space="preserve"> ask more </w:t>
      </w:r>
      <w:r w:rsidR="005973F6">
        <w:rPr>
          <w:rFonts w:cstheme="minorHAnsi"/>
          <w:sz w:val="24"/>
          <w:szCs w:val="24"/>
        </w:rPr>
        <w:t xml:space="preserve">questions about certain individuals I was unsure of </w:t>
      </w:r>
      <w:proofErr w:type="spellStart"/>
      <w:r w:rsidR="005973F6">
        <w:rPr>
          <w:rFonts w:cstheme="minorHAnsi"/>
          <w:sz w:val="24"/>
          <w:szCs w:val="24"/>
        </w:rPr>
        <w:t>aswell</w:t>
      </w:r>
      <w:proofErr w:type="spellEnd"/>
      <w:r w:rsidR="005973F6">
        <w:rPr>
          <w:rFonts w:cstheme="minorHAnsi"/>
          <w:sz w:val="24"/>
          <w:szCs w:val="24"/>
        </w:rPr>
        <w:t xml:space="preserve"> as ask staff members</w:t>
      </w:r>
      <w:r w:rsidR="009150C9">
        <w:rPr>
          <w:rFonts w:cstheme="minorHAnsi"/>
          <w:sz w:val="24"/>
          <w:szCs w:val="24"/>
        </w:rPr>
        <w:t xml:space="preserve"> if I wasn’t sure. I </w:t>
      </w:r>
      <w:proofErr w:type="spellStart"/>
      <w:r w:rsidR="009150C9">
        <w:rPr>
          <w:rFonts w:cstheme="minorHAnsi"/>
          <w:sz w:val="24"/>
          <w:szCs w:val="24"/>
        </w:rPr>
        <w:t>woud</w:t>
      </w:r>
      <w:proofErr w:type="spellEnd"/>
      <w:r w:rsidR="009150C9">
        <w:rPr>
          <w:rFonts w:cstheme="minorHAnsi"/>
          <w:sz w:val="24"/>
          <w:szCs w:val="24"/>
        </w:rPr>
        <w:t xml:space="preserve"> use my communication skills to the nest of my ability whilst also </w:t>
      </w:r>
      <w:r w:rsidR="00224465">
        <w:rPr>
          <w:rFonts w:cstheme="minorHAnsi"/>
          <w:sz w:val="24"/>
          <w:szCs w:val="24"/>
        </w:rPr>
        <w:t xml:space="preserve">following all care plans as they should be followed. I will report any risk or </w:t>
      </w:r>
      <w:r w:rsidR="00E06896">
        <w:rPr>
          <w:rFonts w:cstheme="minorHAnsi"/>
          <w:sz w:val="24"/>
          <w:szCs w:val="24"/>
        </w:rPr>
        <w:t>hazards</w:t>
      </w:r>
      <w:r w:rsidR="00224465">
        <w:rPr>
          <w:rFonts w:cstheme="minorHAnsi"/>
          <w:sz w:val="24"/>
          <w:szCs w:val="24"/>
        </w:rPr>
        <w:t xml:space="preserve"> </w:t>
      </w:r>
      <w:r w:rsidR="00E06896">
        <w:rPr>
          <w:rFonts w:cstheme="minorHAnsi"/>
          <w:sz w:val="24"/>
          <w:szCs w:val="24"/>
        </w:rPr>
        <w:t xml:space="preserve">seen in rooms to be fixed or corrected immediately and </w:t>
      </w:r>
      <w:r w:rsidR="009E3567">
        <w:rPr>
          <w:rFonts w:cstheme="minorHAnsi"/>
          <w:sz w:val="24"/>
          <w:szCs w:val="24"/>
        </w:rPr>
        <w:t xml:space="preserve">follow up on what </w:t>
      </w:r>
      <w:proofErr w:type="spellStart"/>
      <w:r w:rsidR="009E3567">
        <w:rPr>
          <w:rFonts w:cstheme="minorHAnsi"/>
          <w:sz w:val="24"/>
          <w:szCs w:val="24"/>
        </w:rPr>
        <w:t>ive</w:t>
      </w:r>
      <w:proofErr w:type="spellEnd"/>
      <w:r w:rsidR="009E3567">
        <w:rPr>
          <w:rFonts w:cstheme="minorHAnsi"/>
          <w:sz w:val="24"/>
          <w:szCs w:val="24"/>
        </w:rPr>
        <w:t xml:space="preserve"> reported to check it has been sorted . </w:t>
      </w:r>
    </w:p>
    <w:p w14:paraId="3F18D3E9" w14:textId="682BD85B" w:rsidR="00225E0E" w:rsidRDefault="00225E0E" w:rsidP="00870DA6">
      <w:pPr>
        <w:spacing w:line="360" w:lineRule="auto"/>
        <w:rPr>
          <w:rFonts w:cstheme="minorHAnsi"/>
          <w:sz w:val="24"/>
          <w:szCs w:val="24"/>
        </w:rPr>
      </w:pPr>
      <w:r>
        <w:rPr>
          <w:rFonts w:cstheme="minorHAnsi"/>
          <w:sz w:val="24"/>
          <w:szCs w:val="24"/>
        </w:rPr>
        <w:t>Main conclusion</w:t>
      </w:r>
    </w:p>
    <w:p w14:paraId="359BF063" w14:textId="0EBECCDB" w:rsidR="00225E0E" w:rsidRPr="00870DA6" w:rsidRDefault="00E06896" w:rsidP="00870DA6">
      <w:pPr>
        <w:spacing w:line="360" w:lineRule="auto"/>
        <w:rPr>
          <w:rFonts w:cstheme="minorHAnsi"/>
          <w:sz w:val="24"/>
          <w:szCs w:val="24"/>
        </w:rPr>
      </w:pPr>
      <w:r>
        <w:rPr>
          <w:rFonts w:cstheme="minorHAnsi"/>
          <w:sz w:val="24"/>
          <w:szCs w:val="24"/>
        </w:rPr>
        <w:t xml:space="preserve">The essay emphasises the importance of </w:t>
      </w:r>
      <w:proofErr w:type="spellStart"/>
      <w:r>
        <w:rPr>
          <w:rFonts w:cstheme="minorHAnsi"/>
          <w:sz w:val="24"/>
          <w:szCs w:val="24"/>
        </w:rPr>
        <w:t>collabrotive</w:t>
      </w:r>
      <w:proofErr w:type="spellEnd"/>
      <w:r>
        <w:rPr>
          <w:rFonts w:cstheme="minorHAnsi"/>
          <w:sz w:val="24"/>
          <w:szCs w:val="24"/>
        </w:rPr>
        <w:t xml:space="preserve"> work</w:t>
      </w:r>
      <w:r w:rsidR="00A82022">
        <w:rPr>
          <w:rFonts w:cstheme="minorHAnsi"/>
          <w:sz w:val="24"/>
          <w:szCs w:val="24"/>
        </w:rPr>
        <w:t xml:space="preserve"> in nursing as well as </w:t>
      </w:r>
      <w:r>
        <w:rPr>
          <w:rFonts w:cstheme="minorHAnsi"/>
          <w:sz w:val="24"/>
          <w:szCs w:val="24"/>
        </w:rPr>
        <w:t>interdisciplinary</w:t>
      </w:r>
      <w:r w:rsidR="00A82022">
        <w:rPr>
          <w:rFonts w:cstheme="minorHAnsi"/>
          <w:sz w:val="24"/>
          <w:szCs w:val="24"/>
        </w:rPr>
        <w:t xml:space="preserve"> and </w:t>
      </w:r>
      <w:proofErr w:type="spellStart"/>
      <w:r w:rsidR="00A82022">
        <w:rPr>
          <w:rFonts w:cstheme="minorHAnsi"/>
          <w:sz w:val="24"/>
          <w:szCs w:val="24"/>
        </w:rPr>
        <w:t>multidisaplianry</w:t>
      </w:r>
      <w:proofErr w:type="spellEnd"/>
      <w:r w:rsidR="00A82022">
        <w:rPr>
          <w:rFonts w:cstheme="minorHAnsi"/>
          <w:sz w:val="24"/>
          <w:szCs w:val="24"/>
        </w:rPr>
        <w:t xml:space="preserve"> working. </w:t>
      </w:r>
      <w:r w:rsidR="00A77709">
        <w:rPr>
          <w:rFonts w:cstheme="minorHAnsi"/>
          <w:sz w:val="24"/>
          <w:szCs w:val="24"/>
        </w:rPr>
        <w:t xml:space="preserve">It has become apparent that </w:t>
      </w:r>
      <w:r>
        <w:rPr>
          <w:rFonts w:cstheme="minorHAnsi"/>
          <w:sz w:val="24"/>
          <w:szCs w:val="24"/>
        </w:rPr>
        <w:t>for any or all teams to be able to work together, communication</w:t>
      </w:r>
      <w:r w:rsidR="00A77709">
        <w:rPr>
          <w:rFonts w:cstheme="minorHAnsi"/>
          <w:sz w:val="24"/>
          <w:szCs w:val="24"/>
        </w:rPr>
        <w:t xml:space="preserve"> is the most essential aspect of it all. </w:t>
      </w:r>
      <w:r w:rsidR="00C2754D">
        <w:rPr>
          <w:rFonts w:cstheme="minorHAnsi"/>
          <w:sz w:val="24"/>
          <w:szCs w:val="24"/>
        </w:rPr>
        <w:t>By nurses communicati</w:t>
      </w:r>
      <w:r w:rsidR="00DA04FD">
        <w:rPr>
          <w:rFonts w:cstheme="minorHAnsi"/>
          <w:sz w:val="24"/>
          <w:szCs w:val="24"/>
        </w:rPr>
        <w:t>ng</w:t>
      </w:r>
      <w:r w:rsidR="00C2754D">
        <w:rPr>
          <w:rFonts w:cstheme="minorHAnsi"/>
          <w:sz w:val="24"/>
          <w:szCs w:val="24"/>
        </w:rPr>
        <w:t xml:space="preserve"> has a </w:t>
      </w:r>
      <w:proofErr w:type="spellStart"/>
      <w:r w:rsidR="00C2754D">
        <w:rPr>
          <w:rFonts w:cstheme="minorHAnsi"/>
          <w:sz w:val="24"/>
          <w:szCs w:val="24"/>
        </w:rPr>
        <w:t>dominoe</w:t>
      </w:r>
      <w:proofErr w:type="spellEnd"/>
      <w:r w:rsidR="00C2754D">
        <w:rPr>
          <w:rFonts w:cstheme="minorHAnsi"/>
          <w:sz w:val="24"/>
          <w:szCs w:val="24"/>
        </w:rPr>
        <w:t xml:space="preserve"> effect that helps the patient have the best care and </w:t>
      </w:r>
      <w:r>
        <w:rPr>
          <w:rFonts w:cstheme="minorHAnsi"/>
          <w:sz w:val="24"/>
          <w:szCs w:val="24"/>
        </w:rPr>
        <w:t>outcome</w:t>
      </w:r>
      <w:r w:rsidR="00C2754D">
        <w:rPr>
          <w:rFonts w:cstheme="minorHAnsi"/>
          <w:sz w:val="24"/>
          <w:szCs w:val="24"/>
        </w:rPr>
        <w:t xml:space="preserve"> possible and not </w:t>
      </w:r>
      <w:r>
        <w:rPr>
          <w:rFonts w:cstheme="minorHAnsi"/>
          <w:sz w:val="24"/>
          <w:szCs w:val="24"/>
        </w:rPr>
        <w:t>repeat</w:t>
      </w:r>
      <w:r w:rsidR="00C2754D">
        <w:rPr>
          <w:rFonts w:cstheme="minorHAnsi"/>
          <w:sz w:val="24"/>
          <w:szCs w:val="24"/>
        </w:rPr>
        <w:t xml:space="preserve"> the same cycles that have </w:t>
      </w:r>
      <w:r>
        <w:rPr>
          <w:rFonts w:cstheme="minorHAnsi"/>
          <w:sz w:val="24"/>
          <w:szCs w:val="24"/>
        </w:rPr>
        <w:t>previously</w:t>
      </w:r>
      <w:r w:rsidR="00C2754D">
        <w:rPr>
          <w:rFonts w:cstheme="minorHAnsi"/>
          <w:sz w:val="24"/>
          <w:szCs w:val="24"/>
        </w:rPr>
        <w:t xml:space="preserve"> led to </w:t>
      </w:r>
      <w:r>
        <w:rPr>
          <w:rFonts w:cstheme="minorHAnsi"/>
          <w:sz w:val="24"/>
          <w:szCs w:val="24"/>
        </w:rPr>
        <w:t>mistakes</w:t>
      </w:r>
      <w:r w:rsidR="00C2754D">
        <w:rPr>
          <w:rFonts w:cstheme="minorHAnsi"/>
          <w:sz w:val="24"/>
          <w:szCs w:val="24"/>
        </w:rPr>
        <w:t xml:space="preserve"> and accidents happening at the </w:t>
      </w:r>
      <w:r>
        <w:rPr>
          <w:rFonts w:cstheme="minorHAnsi"/>
          <w:sz w:val="24"/>
          <w:szCs w:val="24"/>
        </w:rPr>
        <w:t>patient's</w:t>
      </w:r>
      <w:r w:rsidR="00C2754D">
        <w:rPr>
          <w:rFonts w:cstheme="minorHAnsi"/>
          <w:sz w:val="24"/>
          <w:szCs w:val="24"/>
        </w:rPr>
        <w:t xml:space="preserve"> cost.</w:t>
      </w:r>
      <w:r>
        <w:rPr>
          <w:rFonts w:cstheme="minorHAnsi"/>
          <w:sz w:val="24"/>
          <w:szCs w:val="24"/>
        </w:rPr>
        <w:t xml:space="preserve"> It</w:t>
      </w:r>
      <w:r w:rsidR="00975A70">
        <w:rPr>
          <w:rFonts w:cstheme="minorHAnsi"/>
          <w:sz w:val="24"/>
          <w:szCs w:val="24"/>
        </w:rPr>
        <w:t xml:space="preserve"> has also explained the importance of reflection and how it can help not just nurses but many </w:t>
      </w:r>
      <w:r w:rsidR="008A1977">
        <w:rPr>
          <w:rFonts w:cstheme="minorHAnsi"/>
          <w:sz w:val="24"/>
          <w:szCs w:val="24"/>
        </w:rPr>
        <w:t xml:space="preserve">people in the </w:t>
      </w:r>
      <w:r>
        <w:rPr>
          <w:rFonts w:cstheme="minorHAnsi"/>
          <w:sz w:val="24"/>
          <w:szCs w:val="24"/>
        </w:rPr>
        <w:t>organisation</w:t>
      </w:r>
      <w:r w:rsidR="008A1977">
        <w:rPr>
          <w:rFonts w:cstheme="minorHAnsi"/>
          <w:sz w:val="24"/>
          <w:szCs w:val="24"/>
        </w:rPr>
        <w:t xml:space="preserve"> to find out where the fault may </w:t>
      </w:r>
      <w:r>
        <w:rPr>
          <w:rFonts w:cstheme="minorHAnsi"/>
          <w:sz w:val="24"/>
          <w:szCs w:val="24"/>
        </w:rPr>
        <w:t>have</w:t>
      </w:r>
      <w:r w:rsidR="008A1977">
        <w:rPr>
          <w:rFonts w:cstheme="minorHAnsi"/>
          <w:sz w:val="24"/>
          <w:szCs w:val="24"/>
        </w:rPr>
        <w:t xml:space="preserve"> happened and how to move forward in the future</w:t>
      </w:r>
      <w:r>
        <w:rPr>
          <w:rFonts w:cstheme="minorHAnsi"/>
          <w:sz w:val="24"/>
          <w:szCs w:val="24"/>
        </w:rPr>
        <w:t>,</w:t>
      </w:r>
      <w:r w:rsidR="008A1977">
        <w:rPr>
          <w:rFonts w:cstheme="minorHAnsi"/>
          <w:sz w:val="24"/>
          <w:szCs w:val="24"/>
        </w:rPr>
        <w:t xml:space="preserve"> preventing the same thing</w:t>
      </w:r>
      <w:r w:rsidR="00990512">
        <w:rPr>
          <w:rFonts w:cstheme="minorHAnsi"/>
          <w:sz w:val="24"/>
          <w:szCs w:val="24"/>
        </w:rPr>
        <w:t>s</w:t>
      </w:r>
      <w:r w:rsidR="008A1977">
        <w:rPr>
          <w:rFonts w:cstheme="minorHAnsi"/>
          <w:sz w:val="24"/>
          <w:szCs w:val="24"/>
        </w:rPr>
        <w:t xml:space="preserve"> </w:t>
      </w:r>
      <w:r>
        <w:rPr>
          <w:rFonts w:cstheme="minorHAnsi"/>
          <w:sz w:val="24"/>
          <w:szCs w:val="24"/>
        </w:rPr>
        <w:t xml:space="preserve">from </w:t>
      </w:r>
      <w:r w:rsidR="008A1977">
        <w:rPr>
          <w:rFonts w:cstheme="minorHAnsi"/>
          <w:sz w:val="24"/>
          <w:szCs w:val="24"/>
        </w:rPr>
        <w:t xml:space="preserve">happening again. </w:t>
      </w:r>
    </w:p>
    <w:p w14:paraId="01B78E63" w14:textId="77777777" w:rsidR="00B47356" w:rsidRPr="00870DA6" w:rsidRDefault="00B47356" w:rsidP="00870DA6">
      <w:pPr>
        <w:spacing w:line="360" w:lineRule="auto"/>
        <w:rPr>
          <w:rFonts w:cstheme="minorHAnsi"/>
          <w:sz w:val="24"/>
          <w:szCs w:val="24"/>
        </w:rPr>
      </w:pPr>
      <w:r w:rsidRPr="00870DA6">
        <w:rPr>
          <w:rFonts w:cstheme="minorHAnsi"/>
          <w:sz w:val="24"/>
          <w:szCs w:val="24"/>
        </w:rPr>
        <w:t xml:space="preserve"> </w:t>
      </w:r>
    </w:p>
    <w:p w14:paraId="1DCCF50F" w14:textId="77777777" w:rsidR="005973F6" w:rsidRDefault="005973F6" w:rsidP="00870DA6">
      <w:pPr>
        <w:spacing w:line="360" w:lineRule="auto"/>
        <w:rPr>
          <w:rFonts w:cstheme="minorHAnsi"/>
          <w:b/>
          <w:bCs/>
          <w:sz w:val="24"/>
          <w:szCs w:val="24"/>
          <w:u w:val="single"/>
        </w:rPr>
      </w:pPr>
    </w:p>
    <w:p w14:paraId="2DA48B3D" w14:textId="77777777" w:rsidR="005973F6" w:rsidRDefault="005973F6" w:rsidP="00870DA6">
      <w:pPr>
        <w:spacing w:line="360" w:lineRule="auto"/>
        <w:rPr>
          <w:rFonts w:cstheme="minorHAnsi"/>
          <w:b/>
          <w:bCs/>
          <w:sz w:val="24"/>
          <w:szCs w:val="24"/>
          <w:u w:val="single"/>
        </w:rPr>
      </w:pPr>
    </w:p>
    <w:p w14:paraId="3AAB24E4" w14:textId="77777777" w:rsidR="005973F6" w:rsidRDefault="005973F6" w:rsidP="00870DA6">
      <w:pPr>
        <w:spacing w:line="360" w:lineRule="auto"/>
        <w:rPr>
          <w:rFonts w:cstheme="minorHAnsi"/>
          <w:b/>
          <w:bCs/>
          <w:sz w:val="24"/>
          <w:szCs w:val="24"/>
          <w:u w:val="single"/>
        </w:rPr>
      </w:pPr>
    </w:p>
    <w:p w14:paraId="38C0EC95" w14:textId="77777777" w:rsidR="005973F6" w:rsidRDefault="005973F6" w:rsidP="00870DA6">
      <w:pPr>
        <w:spacing w:line="360" w:lineRule="auto"/>
        <w:rPr>
          <w:rFonts w:cstheme="minorHAnsi"/>
          <w:b/>
          <w:bCs/>
          <w:sz w:val="24"/>
          <w:szCs w:val="24"/>
          <w:u w:val="single"/>
        </w:rPr>
      </w:pPr>
    </w:p>
    <w:p w14:paraId="40B30865" w14:textId="77777777" w:rsidR="005973F6" w:rsidRDefault="005973F6" w:rsidP="00870DA6">
      <w:pPr>
        <w:spacing w:line="360" w:lineRule="auto"/>
        <w:rPr>
          <w:rFonts w:cstheme="minorHAnsi"/>
          <w:b/>
          <w:bCs/>
          <w:sz w:val="24"/>
          <w:szCs w:val="24"/>
          <w:u w:val="single"/>
        </w:rPr>
      </w:pPr>
    </w:p>
    <w:p w14:paraId="0F0D117C" w14:textId="77777777" w:rsidR="005973F6" w:rsidRDefault="005973F6" w:rsidP="00870DA6">
      <w:pPr>
        <w:spacing w:line="360" w:lineRule="auto"/>
        <w:rPr>
          <w:rFonts w:cstheme="minorHAnsi"/>
          <w:b/>
          <w:bCs/>
          <w:sz w:val="24"/>
          <w:szCs w:val="24"/>
          <w:u w:val="single"/>
        </w:rPr>
      </w:pPr>
    </w:p>
    <w:p w14:paraId="79DE1D44" w14:textId="2F55F10B" w:rsidR="00B47356" w:rsidRPr="005973F6" w:rsidRDefault="00B47356" w:rsidP="00870DA6">
      <w:pPr>
        <w:spacing w:line="360" w:lineRule="auto"/>
        <w:rPr>
          <w:rFonts w:cstheme="minorHAnsi"/>
          <w:b/>
          <w:bCs/>
          <w:sz w:val="24"/>
          <w:szCs w:val="24"/>
          <w:u w:val="single"/>
        </w:rPr>
      </w:pPr>
      <w:r w:rsidRPr="005973F6">
        <w:rPr>
          <w:rFonts w:cstheme="minorHAnsi"/>
          <w:b/>
          <w:bCs/>
          <w:sz w:val="24"/>
          <w:szCs w:val="24"/>
          <w:u w:val="single"/>
        </w:rPr>
        <w:t xml:space="preserve">Reference and bibliography list  </w:t>
      </w:r>
    </w:p>
    <w:p w14:paraId="0A3BCF2D" w14:textId="77777777" w:rsidR="005973F6" w:rsidRDefault="005973F6" w:rsidP="005973F6">
      <w:pPr>
        <w:spacing w:after="0" w:line="240" w:lineRule="auto"/>
        <w:rPr>
          <w:rFonts w:ascii="Times New Roman" w:eastAsia="Times New Roman" w:hAnsi="Times New Roman" w:cs="Times New Roman"/>
          <w:kern w:val="0"/>
          <w:sz w:val="24"/>
          <w:szCs w:val="24"/>
          <w:lang w:eastAsia="en-GB"/>
          <w14:ligatures w14:val="none"/>
        </w:rPr>
      </w:pPr>
    </w:p>
    <w:p w14:paraId="3387A49A" w14:textId="77777777" w:rsidR="005973F6" w:rsidRPr="00460B5D" w:rsidRDefault="005973F6" w:rsidP="005973F6">
      <w:pPr>
        <w:spacing w:after="0" w:line="240" w:lineRule="auto"/>
        <w:rPr>
          <w:rFonts w:ascii="Times New Roman" w:eastAsia="Times New Roman" w:hAnsi="Times New Roman" w:cs="Times New Roman"/>
          <w:kern w:val="0"/>
          <w:sz w:val="24"/>
          <w:szCs w:val="24"/>
          <w:lang w:eastAsia="en-GB"/>
          <w14:ligatures w14:val="none"/>
        </w:rPr>
      </w:pPr>
    </w:p>
    <w:p w14:paraId="75C264B6" w14:textId="77777777" w:rsidR="005973F6" w:rsidRDefault="005973F6" w:rsidP="005973F6">
      <w:pPr>
        <w:spacing w:after="0" w:line="240" w:lineRule="auto"/>
        <w:rPr>
          <w:rFonts w:ascii="Times New Roman" w:eastAsia="Times New Roman" w:hAnsi="Times New Roman" w:cs="Times New Roman"/>
          <w:kern w:val="0"/>
          <w:sz w:val="24"/>
          <w:szCs w:val="24"/>
          <w:lang w:eastAsia="en-GB"/>
          <w14:ligatures w14:val="none"/>
        </w:rPr>
      </w:pPr>
    </w:p>
    <w:p w14:paraId="3D9E7FDF" w14:textId="77777777" w:rsidR="005973F6" w:rsidRPr="005973F6" w:rsidRDefault="005973F6" w:rsidP="005973F6">
      <w:pPr>
        <w:rPr>
          <w:rFonts w:cstheme="minorHAnsi"/>
        </w:rPr>
      </w:pPr>
      <w:r w:rsidRPr="005973F6">
        <w:rPr>
          <w:rFonts w:cstheme="minorHAnsi"/>
          <w:i/>
          <w:iCs/>
          <w:sz w:val="23"/>
          <w:szCs w:val="23"/>
          <w:shd w:val="clear" w:color="auto" w:fill="FFFFFF"/>
        </w:rPr>
        <w:t>Accident &amp; emergency nursing.</w:t>
      </w:r>
      <w:r w:rsidRPr="005973F6">
        <w:rPr>
          <w:rFonts w:cstheme="minorHAnsi"/>
          <w:sz w:val="23"/>
          <w:szCs w:val="23"/>
          <w:shd w:val="clear" w:color="auto" w:fill="FFFFFF"/>
        </w:rPr>
        <w:t> (1993). Edinburgh: Churchill Livingstone.</w:t>
      </w:r>
    </w:p>
    <w:p w14:paraId="049C5B44" w14:textId="77777777" w:rsidR="005973F6" w:rsidRPr="005973F6" w:rsidRDefault="005973F6" w:rsidP="005973F6">
      <w:pPr>
        <w:spacing w:after="0" w:line="240" w:lineRule="auto"/>
        <w:rPr>
          <w:rFonts w:eastAsia="Times New Roman" w:cstheme="minorHAnsi"/>
          <w:kern w:val="0"/>
          <w:sz w:val="24"/>
          <w:szCs w:val="24"/>
          <w:lang w:eastAsia="en-GB"/>
          <w14:ligatures w14:val="none"/>
        </w:rPr>
      </w:pPr>
      <w:r w:rsidRPr="005973F6">
        <w:rPr>
          <w:rFonts w:eastAsia="Times New Roman" w:cstheme="minorHAnsi"/>
          <w:kern w:val="0"/>
          <w:sz w:val="24"/>
          <w:szCs w:val="24"/>
          <w:lang w:eastAsia="en-GB"/>
          <w14:ligatures w14:val="none"/>
        </w:rPr>
        <w:t xml:space="preserve">Allan, H.T. </w:t>
      </w:r>
      <w:r w:rsidRPr="005973F6">
        <w:rPr>
          <w:rFonts w:eastAsia="Times New Roman" w:cstheme="minorHAnsi"/>
          <w:i/>
          <w:iCs/>
          <w:kern w:val="0"/>
          <w:sz w:val="24"/>
          <w:szCs w:val="24"/>
          <w:lang w:eastAsia="en-GB"/>
          <w14:ligatures w14:val="none"/>
        </w:rPr>
        <w:t>et al.</w:t>
      </w:r>
      <w:r w:rsidRPr="005973F6">
        <w:rPr>
          <w:rFonts w:eastAsia="Times New Roman" w:cstheme="minorHAnsi"/>
          <w:kern w:val="0"/>
          <w:sz w:val="24"/>
          <w:szCs w:val="24"/>
          <w:lang w:eastAsia="en-GB"/>
          <w14:ligatures w14:val="none"/>
        </w:rPr>
        <w:t xml:space="preserve"> (2023) ‘Opening up conversations: Collaborative working across socio-material contexts in nursing in London’</w:t>
      </w:r>
    </w:p>
    <w:p w14:paraId="7D65FD97" w14:textId="77777777" w:rsidR="005973F6" w:rsidRPr="005973F6" w:rsidRDefault="005973F6" w:rsidP="005973F6">
      <w:pPr>
        <w:rPr>
          <w:rFonts w:cstheme="minorHAnsi"/>
        </w:rPr>
      </w:pPr>
      <w:bookmarkStart w:id="2" w:name="_Hlk152661095"/>
      <w:r w:rsidRPr="005973F6">
        <w:rPr>
          <w:rFonts w:cstheme="minorHAnsi"/>
          <w:sz w:val="23"/>
          <w:szCs w:val="23"/>
          <w:shd w:val="clear" w:color="auto" w:fill="FFFFFF"/>
        </w:rPr>
        <w:t xml:space="preserve">Ashley Keith Pratt (2023) </w:t>
      </w:r>
      <w:bookmarkEnd w:id="2"/>
      <w:r w:rsidRPr="005973F6">
        <w:rPr>
          <w:rFonts w:cstheme="minorHAnsi"/>
          <w:sz w:val="23"/>
          <w:szCs w:val="23"/>
          <w:shd w:val="clear" w:color="auto" w:fill="FFFFFF"/>
        </w:rPr>
        <w:t>‘Reflection’, </w:t>
      </w:r>
      <w:r w:rsidRPr="005973F6">
        <w:rPr>
          <w:rFonts w:cstheme="minorHAnsi"/>
          <w:i/>
          <w:iCs/>
          <w:sz w:val="23"/>
          <w:szCs w:val="23"/>
          <w:shd w:val="clear" w:color="auto" w:fill="FFFFFF"/>
        </w:rPr>
        <w:t>Agora (Melbourne, Vic.)</w:t>
      </w:r>
      <w:r w:rsidRPr="005973F6">
        <w:rPr>
          <w:rFonts w:cstheme="minorHAnsi"/>
          <w:sz w:val="23"/>
          <w:szCs w:val="23"/>
          <w:shd w:val="clear" w:color="auto" w:fill="FFFFFF"/>
        </w:rPr>
        <w:t>, 58(2), pp. 2–2</w:t>
      </w:r>
    </w:p>
    <w:p w14:paraId="4CBE8B68" w14:textId="77777777" w:rsidR="005973F6" w:rsidRPr="005973F6" w:rsidRDefault="005973F6" w:rsidP="005973F6">
      <w:pPr>
        <w:spacing w:after="0" w:line="240" w:lineRule="auto"/>
        <w:rPr>
          <w:rFonts w:eastAsia="Times New Roman" w:cstheme="minorHAnsi"/>
          <w:kern w:val="0"/>
          <w:sz w:val="24"/>
          <w:szCs w:val="24"/>
          <w:lang w:eastAsia="en-GB"/>
          <w14:ligatures w14:val="none"/>
        </w:rPr>
      </w:pPr>
      <w:r w:rsidRPr="005973F6">
        <w:rPr>
          <w:rFonts w:eastAsia="Times New Roman" w:cstheme="minorHAnsi"/>
          <w:kern w:val="0"/>
          <w:sz w:val="24"/>
          <w:szCs w:val="24"/>
          <w:lang w:eastAsia="en-GB"/>
          <w14:ligatures w14:val="none"/>
        </w:rPr>
        <w:t xml:space="preserve">Astle, A. </w:t>
      </w:r>
      <w:r w:rsidRPr="005973F6">
        <w:rPr>
          <w:rFonts w:eastAsia="Times New Roman" w:cstheme="minorHAnsi"/>
          <w:i/>
          <w:iCs/>
          <w:kern w:val="0"/>
          <w:sz w:val="24"/>
          <w:szCs w:val="24"/>
          <w:lang w:eastAsia="en-GB"/>
          <w14:ligatures w14:val="none"/>
        </w:rPr>
        <w:t>et al.</w:t>
      </w:r>
      <w:r w:rsidRPr="005973F6">
        <w:rPr>
          <w:rFonts w:eastAsia="Times New Roman" w:cstheme="minorHAnsi"/>
          <w:kern w:val="0"/>
          <w:sz w:val="24"/>
          <w:szCs w:val="24"/>
          <w:lang w:eastAsia="en-GB"/>
          <w14:ligatures w14:val="none"/>
        </w:rPr>
        <w:t xml:space="preserve"> (2021) ‘Raising the profile of care home nursing through collaborative working’, </w:t>
      </w:r>
      <w:r w:rsidRPr="005973F6">
        <w:rPr>
          <w:rFonts w:eastAsia="Times New Roman" w:cstheme="minorHAnsi"/>
          <w:i/>
          <w:iCs/>
          <w:kern w:val="0"/>
          <w:sz w:val="24"/>
          <w:szCs w:val="24"/>
          <w:lang w:eastAsia="en-GB"/>
          <w14:ligatures w14:val="none"/>
        </w:rPr>
        <w:t>Nurse education in practice</w:t>
      </w:r>
      <w:r w:rsidRPr="005973F6">
        <w:rPr>
          <w:rFonts w:eastAsia="Times New Roman" w:cstheme="minorHAnsi"/>
          <w:kern w:val="0"/>
          <w:sz w:val="24"/>
          <w:szCs w:val="24"/>
          <w:lang w:eastAsia="en-GB"/>
          <w14:ligatures w14:val="none"/>
        </w:rPr>
        <w:t xml:space="preserve">, 53, pp. 103054–103054. Available at: </w:t>
      </w:r>
      <w:hyperlink r:id="rId5" w:history="1">
        <w:r w:rsidRPr="005973F6">
          <w:rPr>
            <w:rStyle w:val="Hyperlink"/>
            <w:rFonts w:eastAsia="Times New Roman" w:cstheme="minorHAnsi"/>
            <w:color w:val="auto"/>
            <w:kern w:val="0"/>
            <w:sz w:val="24"/>
            <w:szCs w:val="24"/>
            <w:lang w:eastAsia="en-GB"/>
            <w14:ligatures w14:val="none"/>
          </w:rPr>
          <w:t>https://doi.org/10.1016/j.nepr.2021.103054</w:t>
        </w:r>
      </w:hyperlink>
      <w:r w:rsidRPr="005973F6">
        <w:rPr>
          <w:rFonts w:eastAsia="Times New Roman" w:cstheme="minorHAnsi"/>
          <w:kern w:val="0"/>
          <w:sz w:val="24"/>
          <w:szCs w:val="24"/>
          <w:lang w:eastAsia="en-GB"/>
          <w14:ligatures w14:val="none"/>
        </w:rPr>
        <w:t>.</w:t>
      </w:r>
    </w:p>
    <w:p w14:paraId="44F6F0DE" w14:textId="77777777" w:rsidR="005973F6" w:rsidRPr="005973F6" w:rsidRDefault="005973F6" w:rsidP="005973F6">
      <w:pPr>
        <w:rPr>
          <w:rFonts w:cstheme="minorHAnsi"/>
        </w:rPr>
      </w:pPr>
      <w:bookmarkStart w:id="3" w:name="_Hlk152661193"/>
      <w:r w:rsidRPr="005973F6">
        <w:rPr>
          <w:rFonts w:cstheme="minorHAnsi"/>
          <w:sz w:val="23"/>
          <w:szCs w:val="23"/>
          <w:shd w:val="clear" w:color="auto" w:fill="FFFFFF"/>
        </w:rPr>
        <w:t>Bassot, Barbara. (2016) </w:t>
      </w:r>
      <w:bookmarkEnd w:id="3"/>
      <w:r w:rsidRPr="005973F6">
        <w:rPr>
          <w:rFonts w:cstheme="minorHAnsi"/>
          <w:i/>
          <w:iCs/>
          <w:sz w:val="23"/>
          <w:szCs w:val="23"/>
          <w:shd w:val="clear" w:color="auto" w:fill="FFFFFF"/>
        </w:rPr>
        <w:t>The reflective practice guide : an interdisciplinary approach to critical reflection</w:t>
      </w:r>
      <w:r w:rsidRPr="005973F6">
        <w:rPr>
          <w:rFonts w:cstheme="minorHAnsi"/>
          <w:sz w:val="23"/>
          <w:szCs w:val="23"/>
          <w:shd w:val="clear" w:color="auto" w:fill="FFFFFF"/>
        </w:rPr>
        <w:t>. Abingdon, Oxon ; Routledge.</w:t>
      </w:r>
    </w:p>
    <w:p w14:paraId="5083578E" w14:textId="77777777" w:rsidR="005973F6" w:rsidRPr="005973F6" w:rsidRDefault="005973F6" w:rsidP="005973F6">
      <w:pPr>
        <w:rPr>
          <w:rFonts w:cstheme="minorHAnsi"/>
        </w:rPr>
      </w:pPr>
      <w:bookmarkStart w:id="4" w:name="_Hlk152660993"/>
      <w:r w:rsidRPr="005973F6">
        <w:rPr>
          <w:rFonts w:cstheme="minorHAnsi"/>
          <w:sz w:val="23"/>
          <w:szCs w:val="23"/>
          <w:shd w:val="clear" w:color="auto" w:fill="FFFFFF"/>
        </w:rPr>
        <w:t>Behm, L. </w:t>
      </w:r>
      <w:r w:rsidRPr="005973F6">
        <w:rPr>
          <w:rFonts w:cstheme="minorHAnsi"/>
          <w:i/>
          <w:iCs/>
          <w:sz w:val="23"/>
          <w:szCs w:val="23"/>
          <w:shd w:val="clear" w:color="auto" w:fill="FFFFFF"/>
        </w:rPr>
        <w:t>et al.</w:t>
      </w:r>
      <w:r w:rsidRPr="005973F6">
        <w:rPr>
          <w:rFonts w:cstheme="minorHAnsi"/>
          <w:sz w:val="23"/>
          <w:szCs w:val="23"/>
          <w:shd w:val="clear" w:color="auto" w:fill="FFFFFF"/>
        </w:rPr>
        <w:t xml:space="preserve"> (2013) </w:t>
      </w:r>
      <w:bookmarkEnd w:id="4"/>
      <w:r w:rsidRPr="005973F6">
        <w:rPr>
          <w:rFonts w:cstheme="minorHAnsi"/>
          <w:sz w:val="23"/>
          <w:szCs w:val="23"/>
          <w:shd w:val="clear" w:color="auto" w:fill="FFFFFF"/>
        </w:rPr>
        <w:t>‘Multi-professional and multi-dimensional group education - a key to action in elderly persons’, </w:t>
      </w:r>
      <w:r w:rsidRPr="005973F6">
        <w:rPr>
          <w:rFonts w:cstheme="minorHAnsi"/>
          <w:i/>
          <w:iCs/>
          <w:sz w:val="23"/>
          <w:szCs w:val="23"/>
          <w:shd w:val="clear" w:color="auto" w:fill="FFFFFF"/>
        </w:rPr>
        <w:t>Disability and rehabilitation</w:t>
      </w:r>
      <w:r w:rsidRPr="005973F6">
        <w:rPr>
          <w:rFonts w:cstheme="minorHAnsi"/>
          <w:sz w:val="23"/>
          <w:szCs w:val="23"/>
          <w:shd w:val="clear" w:color="auto" w:fill="FFFFFF"/>
        </w:rPr>
        <w:t>, 35(5), pp. 427-</w:t>
      </w:r>
    </w:p>
    <w:p w14:paraId="59C2B36F" w14:textId="77777777" w:rsidR="005973F6" w:rsidRPr="005973F6" w:rsidRDefault="005973F6" w:rsidP="005973F6">
      <w:pPr>
        <w:rPr>
          <w:rFonts w:cstheme="minorHAnsi"/>
        </w:rPr>
      </w:pPr>
      <w:proofErr w:type="spellStart"/>
      <w:r w:rsidRPr="005973F6">
        <w:rPr>
          <w:rFonts w:cstheme="minorHAnsi"/>
          <w:sz w:val="23"/>
          <w:szCs w:val="23"/>
          <w:shd w:val="clear" w:color="auto" w:fill="FFFFFF"/>
        </w:rPr>
        <w:t>Dellefield</w:t>
      </w:r>
      <w:proofErr w:type="spellEnd"/>
      <w:r w:rsidRPr="005973F6">
        <w:rPr>
          <w:rFonts w:cstheme="minorHAnsi"/>
          <w:sz w:val="23"/>
          <w:szCs w:val="23"/>
          <w:shd w:val="clear" w:color="auto" w:fill="FFFFFF"/>
        </w:rPr>
        <w:t>, M.E. (2006) ‘Interdisciplinary Care Planning and the Written Care Plan in Nursing Homes: A Critical Review’, </w:t>
      </w:r>
      <w:r w:rsidRPr="005973F6">
        <w:rPr>
          <w:rFonts w:cstheme="minorHAnsi"/>
          <w:i/>
          <w:iCs/>
          <w:sz w:val="23"/>
          <w:szCs w:val="23"/>
          <w:shd w:val="clear" w:color="auto" w:fill="FFFFFF"/>
        </w:rPr>
        <w:t>The Gerontologist</w:t>
      </w:r>
      <w:r w:rsidRPr="005973F6">
        <w:rPr>
          <w:rFonts w:cstheme="minorHAnsi"/>
          <w:sz w:val="23"/>
          <w:szCs w:val="23"/>
          <w:shd w:val="clear" w:color="auto" w:fill="FFFFFF"/>
        </w:rPr>
        <w:t>, 46(1), pp. 128–133</w:t>
      </w:r>
    </w:p>
    <w:p w14:paraId="1D6A82CB" w14:textId="77777777" w:rsidR="005973F6" w:rsidRPr="005973F6" w:rsidRDefault="005973F6" w:rsidP="005973F6">
      <w:pPr>
        <w:spacing w:line="360" w:lineRule="auto"/>
        <w:rPr>
          <w:rFonts w:cstheme="minorHAnsi"/>
          <w:sz w:val="24"/>
          <w:szCs w:val="24"/>
        </w:rPr>
      </w:pPr>
      <w:r w:rsidRPr="005973F6">
        <w:rPr>
          <w:rFonts w:cstheme="minorHAnsi"/>
          <w:sz w:val="24"/>
          <w:szCs w:val="24"/>
        </w:rPr>
        <w:t xml:space="preserve">  Ellis, &amp; </w:t>
      </w:r>
      <w:proofErr w:type="spellStart"/>
      <w:r w:rsidRPr="005973F6">
        <w:rPr>
          <w:rFonts w:cstheme="minorHAnsi"/>
          <w:sz w:val="24"/>
          <w:szCs w:val="24"/>
        </w:rPr>
        <w:t>Sevdalis</w:t>
      </w:r>
      <w:proofErr w:type="spellEnd"/>
      <w:r w:rsidRPr="005973F6">
        <w:rPr>
          <w:rFonts w:cstheme="minorHAnsi"/>
          <w:sz w:val="24"/>
          <w:szCs w:val="24"/>
        </w:rPr>
        <w:t xml:space="preserve">, N. (2019). Understanding and improving multidisciplinary team working in geriatric medicine. Age and Ageing, 48(4), 498–505.  </w:t>
      </w:r>
    </w:p>
    <w:p w14:paraId="1A285494" w14:textId="77777777" w:rsidR="005973F6" w:rsidRPr="005973F6" w:rsidRDefault="005973F6" w:rsidP="005973F6">
      <w:pPr>
        <w:rPr>
          <w:rFonts w:cstheme="minorHAnsi"/>
        </w:rPr>
      </w:pPr>
      <w:bookmarkStart w:id="5" w:name="_Hlk152660801"/>
      <w:r w:rsidRPr="005973F6">
        <w:rPr>
          <w:rFonts w:cstheme="minorHAnsi"/>
          <w:sz w:val="23"/>
          <w:szCs w:val="23"/>
          <w:shd w:val="clear" w:color="auto" w:fill="FFFFFF"/>
        </w:rPr>
        <w:t>Frickel, S. </w:t>
      </w:r>
      <w:r w:rsidRPr="005973F6">
        <w:rPr>
          <w:rFonts w:cstheme="minorHAnsi"/>
          <w:i/>
          <w:iCs/>
          <w:sz w:val="23"/>
          <w:szCs w:val="23"/>
          <w:shd w:val="clear" w:color="auto" w:fill="FFFFFF"/>
        </w:rPr>
        <w:t>et al.</w:t>
      </w:r>
      <w:r w:rsidRPr="005973F6">
        <w:rPr>
          <w:rFonts w:cstheme="minorHAnsi"/>
          <w:sz w:val="23"/>
          <w:szCs w:val="23"/>
          <w:shd w:val="clear" w:color="auto" w:fill="FFFFFF"/>
        </w:rPr>
        <w:t> (2016) </w:t>
      </w:r>
      <w:bookmarkEnd w:id="5"/>
      <w:r w:rsidRPr="005973F6">
        <w:rPr>
          <w:rFonts w:cstheme="minorHAnsi"/>
          <w:i/>
          <w:iCs/>
          <w:sz w:val="23"/>
          <w:szCs w:val="23"/>
          <w:shd w:val="clear" w:color="auto" w:fill="FFFFFF"/>
        </w:rPr>
        <w:t>Investigating Interdisciplinary Collaboration : Theory and Practice across Disciplines</w:t>
      </w:r>
      <w:r w:rsidRPr="005973F6">
        <w:rPr>
          <w:rFonts w:cstheme="minorHAnsi"/>
          <w:sz w:val="23"/>
          <w:szCs w:val="23"/>
          <w:shd w:val="clear" w:color="auto" w:fill="FFFFFF"/>
        </w:rPr>
        <w:t xml:space="preserve">. Edited by M. Albert, S. Frickel, and B. </w:t>
      </w:r>
      <w:proofErr w:type="spellStart"/>
      <w:r w:rsidRPr="005973F6">
        <w:rPr>
          <w:rFonts w:cstheme="minorHAnsi"/>
          <w:sz w:val="23"/>
          <w:szCs w:val="23"/>
          <w:shd w:val="clear" w:color="auto" w:fill="FFFFFF"/>
        </w:rPr>
        <w:t>Prainsack</w:t>
      </w:r>
      <w:proofErr w:type="spellEnd"/>
      <w:r w:rsidRPr="005973F6">
        <w:rPr>
          <w:rFonts w:cstheme="minorHAnsi"/>
          <w:sz w:val="23"/>
          <w:szCs w:val="23"/>
          <w:shd w:val="clear" w:color="auto" w:fill="FFFFFF"/>
        </w:rPr>
        <w:t>. New Brunswick (NJ): Rutgers University Press.</w:t>
      </w:r>
    </w:p>
    <w:p w14:paraId="18417966" w14:textId="77777777" w:rsidR="005973F6" w:rsidRPr="005973F6" w:rsidRDefault="005973F6" w:rsidP="005973F6">
      <w:pPr>
        <w:rPr>
          <w:rFonts w:cstheme="minorHAnsi"/>
        </w:rPr>
      </w:pPr>
      <w:r w:rsidRPr="005973F6">
        <w:rPr>
          <w:rFonts w:cstheme="minorHAnsi"/>
          <w:sz w:val="23"/>
          <w:szCs w:val="23"/>
          <w:shd w:val="clear" w:color="auto" w:fill="FFFFFF"/>
        </w:rPr>
        <w:t>Fusz, K. </w:t>
      </w:r>
      <w:r w:rsidRPr="005973F6">
        <w:rPr>
          <w:rFonts w:cstheme="minorHAnsi"/>
          <w:i/>
          <w:iCs/>
          <w:sz w:val="23"/>
          <w:szCs w:val="23"/>
          <w:shd w:val="clear" w:color="auto" w:fill="FFFFFF"/>
        </w:rPr>
        <w:t>et al.</w:t>
      </w:r>
      <w:r w:rsidRPr="005973F6">
        <w:rPr>
          <w:rFonts w:cstheme="minorHAnsi"/>
          <w:sz w:val="23"/>
          <w:szCs w:val="23"/>
          <w:shd w:val="clear" w:color="auto" w:fill="FFFFFF"/>
        </w:rPr>
        <w:t> (2017) ‘THE HEALTH STATUS AND COHERENCE- FEELING OF NURSES WORKING IN DIFFERENT WORK SCHEDULE’, </w:t>
      </w:r>
      <w:r w:rsidRPr="005973F6">
        <w:rPr>
          <w:rFonts w:cstheme="minorHAnsi"/>
          <w:i/>
          <w:iCs/>
          <w:sz w:val="23"/>
          <w:szCs w:val="23"/>
          <w:shd w:val="clear" w:color="auto" w:fill="FFFFFF"/>
        </w:rPr>
        <w:t>Value in health</w:t>
      </w:r>
      <w:r w:rsidRPr="005973F6">
        <w:rPr>
          <w:rFonts w:cstheme="minorHAnsi"/>
          <w:sz w:val="23"/>
          <w:szCs w:val="23"/>
          <w:shd w:val="clear" w:color="auto" w:fill="FFFFFF"/>
        </w:rPr>
        <w:t>, 20(5), pp. A60-</w:t>
      </w:r>
    </w:p>
    <w:p w14:paraId="22DB0A69" w14:textId="230BCD65" w:rsidR="005973F6" w:rsidRPr="005973F6" w:rsidRDefault="005973F6" w:rsidP="005973F6">
      <w:pPr>
        <w:spacing w:line="360" w:lineRule="auto"/>
        <w:rPr>
          <w:rFonts w:cstheme="minorHAnsi"/>
          <w:sz w:val="24"/>
          <w:szCs w:val="24"/>
        </w:rPr>
      </w:pPr>
      <w:r w:rsidRPr="005973F6">
        <w:rPr>
          <w:rFonts w:cstheme="minorHAnsi"/>
          <w:sz w:val="24"/>
          <w:szCs w:val="24"/>
        </w:rPr>
        <w:t xml:space="preserve"> Geirsdóttir, &amp; Bell, J. J. (2021). Interdisciplinary Nutritional Management and Care for Older Adults An Evidence-Based Practical Guide for Nurses (1st ed. 2021.). Springer International Publishing. </w:t>
      </w:r>
    </w:p>
    <w:p w14:paraId="482B1524" w14:textId="77777777" w:rsidR="005973F6" w:rsidRPr="005973F6" w:rsidRDefault="005973F6" w:rsidP="005973F6">
      <w:pPr>
        <w:rPr>
          <w:rFonts w:cstheme="minorHAnsi"/>
        </w:rPr>
      </w:pPr>
      <w:bookmarkStart w:id="6" w:name="_Hlk152660524"/>
      <w:r w:rsidRPr="005973F6">
        <w:rPr>
          <w:rFonts w:cstheme="minorHAnsi"/>
          <w:sz w:val="23"/>
          <w:szCs w:val="23"/>
          <w:shd w:val="clear" w:color="auto" w:fill="FFFFFF"/>
        </w:rPr>
        <w:t>Geirsdóttir, Ó.G. and Bell, J.J. (2021) </w:t>
      </w:r>
      <w:bookmarkEnd w:id="6"/>
      <w:r w:rsidRPr="005973F6">
        <w:rPr>
          <w:rFonts w:cstheme="minorHAnsi"/>
          <w:i/>
          <w:iCs/>
          <w:sz w:val="23"/>
          <w:szCs w:val="23"/>
          <w:shd w:val="clear" w:color="auto" w:fill="FFFFFF"/>
        </w:rPr>
        <w:t>Interdisciplinary Nutritional Management and Care for Older Adults An Evidence-Based Practical Guide for Nurses</w:t>
      </w:r>
      <w:r w:rsidRPr="005973F6">
        <w:rPr>
          <w:rFonts w:cstheme="minorHAnsi"/>
          <w:sz w:val="23"/>
          <w:szCs w:val="23"/>
          <w:shd w:val="clear" w:color="auto" w:fill="FFFFFF"/>
        </w:rPr>
        <w:t>. 1st ed. 2021. Cham: Springer International Publishing.</w:t>
      </w:r>
    </w:p>
    <w:p w14:paraId="37D6EC5B" w14:textId="77777777" w:rsidR="005973F6" w:rsidRPr="005973F6" w:rsidRDefault="005973F6" w:rsidP="005973F6">
      <w:pPr>
        <w:spacing w:after="0" w:line="240" w:lineRule="auto"/>
        <w:rPr>
          <w:rFonts w:eastAsia="Times New Roman" w:cstheme="minorHAnsi"/>
          <w:kern w:val="0"/>
          <w:sz w:val="24"/>
          <w:szCs w:val="24"/>
          <w:lang w:eastAsia="en-GB"/>
          <w14:ligatures w14:val="none"/>
        </w:rPr>
      </w:pPr>
      <w:bookmarkStart w:id="7" w:name="_Hlk152660328"/>
      <w:r w:rsidRPr="005973F6">
        <w:rPr>
          <w:rFonts w:cstheme="minorHAnsi"/>
          <w:sz w:val="23"/>
          <w:szCs w:val="23"/>
          <w:shd w:val="clear" w:color="auto" w:fill="FFFFFF"/>
        </w:rPr>
        <w:t>Gordon, S., Feldman, D.L. and Leonard, M. (eds) (2014) </w:t>
      </w:r>
      <w:bookmarkEnd w:id="7"/>
      <w:r w:rsidRPr="005973F6">
        <w:rPr>
          <w:rFonts w:cstheme="minorHAnsi"/>
          <w:i/>
          <w:iCs/>
          <w:sz w:val="23"/>
          <w:szCs w:val="23"/>
          <w:shd w:val="clear" w:color="auto" w:fill="FFFFFF"/>
        </w:rPr>
        <w:t>Collaborative caring : stories and reflections on teamwork in health care</w:t>
      </w:r>
      <w:r w:rsidRPr="005973F6">
        <w:rPr>
          <w:rFonts w:cstheme="minorHAnsi"/>
          <w:sz w:val="23"/>
          <w:szCs w:val="23"/>
          <w:shd w:val="clear" w:color="auto" w:fill="FFFFFF"/>
        </w:rPr>
        <w:t>. Ithaca, New York ; ILR Press.</w:t>
      </w:r>
    </w:p>
    <w:p w14:paraId="4B363693" w14:textId="77777777" w:rsidR="005973F6" w:rsidRPr="005973F6" w:rsidRDefault="005973F6" w:rsidP="005973F6">
      <w:pPr>
        <w:rPr>
          <w:rFonts w:cstheme="minorHAnsi"/>
        </w:rPr>
      </w:pPr>
      <w:bookmarkStart w:id="8" w:name="_Hlk152684638"/>
      <w:r w:rsidRPr="005973F6">
        <w:rPr>
          <w:rFonts w:cstheme="minorHAnsi"/>
          <w:sz w:val="23"/>
          <w:szCs w:val="23"/>
          <w:shd w:val="clear" w:color="auto" w:fill="FFFFFF"/>
        </w:rPr>
        <w:t>Hickman, S.E. </w:t>
      </w:r>
      <w:r w:rsidRPr="005973F6">
        <w:rPr>
          <w:rFonts w:cstheme="minorHAnsi"/>
          <w:i/>
          <w:iCs/>
          <w:sz w:val="23"/>
          <w:szCs w:val="23"/>
          <w:shd w:val="clear" w:color="auto" w:fill="FFFFFF"/>
        </w:rPr>
        <w:t>et al.</w:t>
      </w:r>
      <w:r w:rsidRPr="005973F6">
        <w:rPr>
          <w:rFonts w:cstheme="minorHAnsi"/>
          <w:sz w:val="23"/>
          <w:szCs w:val="23"/>
          <w:shd w:val="clear" w:color="auto" w:fill="FFFFFF"/>
        </w:rPr>
        <w:t xml:space="preserve"> (2020) </w:t>
      </w:r>
      <w:bookmarkEnd w:id="8"/>
      <w:r w:rsidRPr="005973F6">
        <w:rPr>
          <w:rFonts w:cstheme="minorHAnsi"/>
          <w:sz w:val="23"/>
          <w:szCs w:val="23"/>
          <w:shd w:val="clear" w:color="auto" w:fill="FFFFFF"/>
        </w:rPr>
        <w:t>‘Identifying the Implementation Conditions Associated With Positive Outcomes in a Successful Nursing Facility Demonstration Project’, </w:t>
      </w:r>
      <w:r w:rsidRPr="005973F6">
        <w:rPr>
          <w:rFonts w:cstheme="minorHAnsi"/>
          <w:i/>
          <w:iCs/>
          <w:sz w:val="23"/>
          <w:szCs w:val="23"/>
          <w:shd w:val="clear" w:color="auto" w:fill="FFFFFF"/>
        </w:rPr>
        <w:t>The Gerontologist</w:t>
      </w:r>
      <w:r w:rsidRPr="005973F6">
        <w:rPr>
          <w:rFonts w:cstheme="minorHAnsi"/>
          <w:sz w:val="23"/>
          <w:szCs w:val="23"/>
          <w:shd w:val="clear" w:color="auto" w:fill="FFFFFF"/>
        </w:rPr>
        <w:t>, 60(8), pp. 1566–1574.</w:t>
      </w:r>
    </w:p>
    <w:p w14:paraId="79D8853C" w14:textId="77777777" w:rsidR="005973F6" w:rsidRPr="005973F6" w:rsidRDefault="005973F6" w:rsidP="005973F6">
      <w:pPr>
        <w:rPr>
          <w:rFonts w:cstheme="minorHAnsi"/>
        </w:rPr>
      </w:pPr>
      <w:proofErr w:type="spellStart"/>
      <w:r w:rsidRPr="005973F6">
        <w:rPr>
          <w:rFonts w:cstheme="minorHAnsi"/>
          <w:sz w:val="23"/>
          <w:szCs w:val="23"/>
          <w:shd w:val="clear" w:color="auto" w:fill="FFFFFF"/>
        </w:rPr>
        <w:t>Høgsnes</w:t>
      </w:r>
      <w:proofErr w:type="spellEnd"/>
      <w:r w:rsidRPr="005973F6">
        <w:rPr>
          <w:rFonts w:cstheme="minorHAnsi"/>
          <w:sz w:val="23"/>
          <w:szCs w:val="23"/>
          <w:shd w:val="clear" w:color="auto" w:fill="FFFFFF"/>
        </w:rPr>
        <w:t>, L. </w:t>
      </w:r>
      <w:r w:rsidRPr="005973F6">
        <w:rPr>
          <w:rFonts w:cstheme="minorHAnsi"/>
          <w:i/>
          <w:iCs/>
          <w:sz w:val="23"/>
          <w:szCs w:val="23"/>
          <w:shd w:val="clear" w:color="auto" w:fill="FFFFFF"/>
        </w:rPr>
        <w:t>et al.</w:t>
      </w:r>
      <w:r w:rsidRPr="005973F6">
        <w:rPr>
          <w:rFonts w:cstheme="minorHAnsi"/>
          <w:sz w:val="23"/>
          <w:szCs w:val="23"/>
          <w:shd w:val="clear" w:color="auto" w:fill="FFFFFF"/>
        </w:rPr>
        <w:t> (2016) ‘Healthcare professionals’ documentation in nursing homes when caring for patients with dementia in end of life - a retrospective records review’, </w:t>
      </w:r>
      <w:r w:rsidRPr="005973F6">
        <w:rPr>
          <w:rFonts w:cstheme="minorHAnsi"/>
          <w:i/>
          <w:iCs/>
          <w:sz w:val="23"/>
          <w:szCs w:val="23"/>
          <w:shd w:val="clear" w:color="auto" w:fill="FFFFFF"/>
        </w:rPr>
        <w:t>Journal of clinical nursing</w:t>
      </w:r>
      <w:r w:rsidRPr="005973F6">
        <w:rPr>
          <w:rFonts w:cstheme="minorHAnsi"/>
          <w:sz w:val="23"/>
          <w:szCs w:val="23"/>
          <w:shd w:val="clear" w:color="auto" w:fill="FFFFFF"/>
        </w:rPr>
        <w:t>, 25(11–12), pp. 1663–1673.</w:t>
      </w:r>
    </w:p>
    <w:p w14:paraId="027C34DA" w14:textId="77777777" w:rsidR="005973F6" w:rsidRPr="005973F6" w:rsidRDefault="005973F6" w:rsidP="005973F6">
      <w:pPr>
        <w:rPr>
          <w:rFonts w:cstheme="minorHAnsi"/>
        </w:rPr>
      </w:pPr>
      <w:bookmarkStart w:id="9" w:name="_Hlk152685809"/>
      <w:r w:rsidRPr="005973F6">
        <w:rPr>
          <w:rFonts w:cstheme="minorHAnsi"/>
          <w:sz w:val="23"/>
          <w:szCs w:val="23"/>
          <w:shd w:val="clear" w:color="auto" w:fill="FFFFFF"/>
        </w:rPr>
        <w:t>Jarden, R.J. </w:t>
      </w:r>
      <w:r w:rsidRPr="005973F6">
        <w:rPr>
          <w:rFonts w:cstheme="minorHAnsi"/>
          <w:i/>
          <w:iCs/>
          <w:sz w:val="23"/>
          <w:szCs w:val="23"/>
          <w:shd w:val="clear" w:color="auto" w:fill="FFFFFF"/>
        </w:rPr>
        <w:t>et al.</w:t>
      </w:r>
      <w:r w:rsidRPr="005973F6">
        <w:rPr>
          <w:rFonts w:cstheme="minorHAnsi"/>
          <w:sz w:val="23"/>
          <w:szCs w:val="23"/>
          <w:shd w:val="clear" w:color="auto" w:fill="FFFFFF"/>
        </w:rPr>
        <w:t xml:space="preserve"> (2021) </w:t>
      </w:r>
      <w:bookmarkEnd w:id="9"/>
      <w:r w:rsidRPr="005973F6">
        <w:rPr>
          <w:rFonts w:cstheme="minorHAnsi"/>
          <w:sz w:val="23"/>
          <w:szCs w:val="23"/>
          <w:shd w:val="clear" w:color="auto" w:fill="FFFFFF"/>
        </w:rPr>
        <w:t>‘Registered Nurses’ experiences of psychological well‐being and ill‐being in their first year of practice: A qualitative meta‐synthesis’, </w:t>
      </w:r>
      <w:r w:rsidRPr="005973F6">
        <w:rPr>
          <w:rFonts w:cstheme="minorHAnsi"/>
          <w:i/>
          <w:iCs/>
          <w:sz w:val="23"/>
          <w:szCs w:val="23"/>
          <w:shd w:val="clear" w:color="auto" w:fill="FFFFFF"/>
        </w:rPr>
        <w:t>Journal of advanced nursing</w:t>
      </w:r>
      <w:r w:rsidRPr="005973F6">
        <w:rPr>
          <w:rFonts w:cstheme="minorHAnsi"/>
          <w:sz w:val="23"/>
          <w:szCs w:val="23"/>
          <w:shd w:val="clear" w:color="auto" w:fill="FFFFFF"/>
        </w:rPr>
        <w:t>, 77(3), pp. 1172–1187.</w:t>
      </w:r>
    </w:p>
    <w:p w14:paraId="720451F4" w14:textId="77777777" w:rsidR="005973F6" w:rsidRPr="005973F6" w:rsidRDefault="005973F6" w:rsidP="005973F6">
      <w:pPr>
        <w:rPr>
          <w:rFonts w:cstheme="minorHAnsi"/>
        </w:rPr>
      </w:pPr>
      <w:bookmarkStart w:id="10" w:name="_Hlk152660898"/>
      <w:r w:rsidRPr="005973F6">
        <w:rPr>
          <w:rFonts w:cstheme="minorHAnsi"/>
          <w:sz w:val="23"/>
          <w:szCs w:val="23"/>
          <w:shd w:val="clear" w:color="auto" w:fill="FFFFFF"/>
        </w:rPr>
        <w:t>Johansen, J.S. </w:t>
      </w:r>
      <w:r w:rsidRPr="005973F6">
        <w:rPr>
          <w:rFonts w:cstheme="minorHAnsi"/>
          <w:i/>
          <w:iCs/>
          <w:sz w:val="23"/>
          <w:szCs w:val="23"/>
          <w:shd w:val="clear" w:color="auto" w:fill="FFFFFF"/>
        </w:rPr>
        <w:t>et al.</w:t>
      </w:r>
      <w:r w:rsidRPr="005973F6">
        <w:rPr>
          <w:rFonts w:cstheme="minorHAnsi"/>
          <w:sz w:val="23"/>
          <w:szCs w:val="23"/>
          <w:shd w:val="clear" w:color="auto" w:fill="FFFFFF"/>
        </w:rPr>
        <w:t> (2022</w:t>
      </w:r>
      <w:bookmarkEnd w:id="10"/>
      <w:r w:rsidRPr="005973F6">
        <w:rPr>
          <w:rFonts w:cstheme="minorHAnsi"/>
          <w:sz w:val="23"/>
          <w:szCs w:val="23"/>
          <w:shd w:val="clear" w:color="auto" w:fill="FFFFFF"/>
        </w:rPr>
        <w:t>) ‘Interdisciplinary collaboration across secondary and primary care to improve medication safety in the elderly (The IMMENSE study) – a randomized controlled trial’, </w:t>
      </w:r>
      <w:r w:rsidRPr="005973F6">
        <w:rPr>
          <w:rFonts w:cstheme="minorHAnsi"/>
          <w:i/>
          <w:iCs/>
          <w:sz w:val="23"/>
          <w:szCs w:val="23"/>
          <w:shd w:val="clear" w:color="auto" w:fill="FFFFFF"/>
        </w:rPr>
        <w:t>BMC health services research</w:t>
      </w:r>
      <w:r w:rsidRPr="005973F6">
        <w:rPr>
          <w:rFonts w:cstheme="minorHAnsi"/>
          <w:sz w:val="23"/>
          <w:szCs w:val="23"/>
          <w:shd w:val="clear" w:color="auto" w:fill="FFFFFF"/>
        </w:rPr>
        <w:t>, 22(1), pp. 1–1290.</w:t>
      </w:r>
    </w:p>
    <w:p w14:paraId="2AC8F7C7" w14:textId="77777777" w:rsidR="005973F6" w:rsidRPr="005973F6" w:rsidRDefault="005973F6" w:rsidP="005973F6">
      <w:pPr>
        <w:spacing w:after="0" w:line="240" w:lineRule="auto"/>
        <w:rPr>
          <w:rFonts w:eastAsia="Times New Roman" w:cstheme="minorHAnsi"/>
          <w:kern w:val="0"/>
          <w:sz w:val="24"/>
          <w:szCs w:val="24"/>
          <w:lang w:eastAsia="en-GB"/>
          <w14:ligatures w14:val="none"/>
        </w:rPr>
      </w:pPr>
      <w:bookmarkStart w:id="11" w:name="_Hlk152660380"/>
      <w:r w:rsidRPr="005973F6">
        <w:rPr>
          <w:rFonts w:cstheme="minorHAnsi"/>
          <w:sz w:val="23"/>
          <w:szCs w:val="23"/>
          <w:shd w:val="clear" w:color="auto" w:fill="FFFFFF"/>
        </w:rPr>
        <w:t>Johnson, R.D. (2020) </w:t>
      </w:r>
      <w:bookmarkEnd w:id="11"/>
      <w:r w:rsidRPr="005973F6">
        <w:rPr>
          <w:rFonts w:cstheme="minorHAnsi"/>
          <w:i/>
          <w:iCs/>
          <w:sz w:val="23"/>
          <w:szCs w:val="23"/>
          <w:shd w:val="clear" w:color="auto" w:fill="FFFFFF"/>
        </w:rPr>
        <w:t>Handbook of research on multidisciplinary perspectives on managerial and leadership psychology</w:t>
      </w:r>
      <w:r w:rsidRPr="005973F6">
        <w:rPr>
          <w:rFonts w:cstheme="minorHAnsi"/>
          <w:sz w:val="23"/>
          <w:szCs w:val="23"/>
          <w:shd w:val="clear" w:color="auto" w:fill="FFFFFF"/>
        </w:rPr>
        <w:t>. Edited by R.D. Johnson. Hershey, Pennsylvania: IGI Global.</w:t>
      </w:r>
    </w:p>
    <w:p w14:paraId="7AD65AB1" w14:textId="77777777" w:rsidR="005973F6" w:rsidRPr="005973F6" w:rsidRDefault="005973F6" w:rsidP="005973F6">
      <w:pPr>
        <w:rPr>
          <w:rFonts w:cstheme="minorHAnsi"/>
        </w:rPr>
      </w:pPr>
      <w:bookmarkStart w:id="12" w:name="_Hlk152660622"/>
      <w:r w:rsidRPr="005973F6">
        <w:rPr>
          <w:rFonts w:cstheme="minorHAnsi"/>
          <w:sz w:val="23"/>
          <w:szCs w:val="23"/>
          <w:shd w:val="clear" w:color="auto" w:fill="FFFFFF"/>
        </w:rPr>
        <w:t xml:space="preserve">Jones, A. (2006) </w:t>
      </w:r>
      <w:bookmarkEnd w:id="12"/>
      <w:r w:rsidRPr="005973F6">
        <w:rPr>
          <w:rFonts w:cstheme="minorHAnsi"/>
          <w:sz w:val="23"/>
          <w:szCs w:val="23"/>
          <w:shd w:val="clear" w:color="auto" w:fill="FFFFFF"/>
        </w:rPr>
        <w:t>‘Multidisciplinary team working: Collaboration and conflict’, </w:t>
      </w:r>
      <w:r w:rsidRPr="005973F6">
        <w:rPr>
          <w:rFonts w:cstheme="minorHAnsi"/>
          <w:i/>
          <w:iCs/>
          <w:sz w:val="23"/>
          <w:szCs w:val="23"/>
          <w:shd w:val="clear" w:color="auto" w:fill="FFFFFF"/>
        </w:rPr>
        <w:t>International journal of mental health nursing</w:t>
      </w:r>
      <w:r w:rsidRPr="005973F6">
        <w:rPr>
          <w:rFonts w:cstheme="minorHAnsi"/>
          <w:sz w:val="23"/>
          <w:szCs w:val="23"/>
          <w:shd w:val="clear" w:color="auto" w:fill="FFFFFF"/>
        </w:rPr>
        <w:t>. Accepted June 2005., 15(1), pp. 19–28.</w:t>
      </w:r>
    </w:p>
    <w:p w14:paraId="0C622A7F" w14:textId="77777777" w:rsidR="005973F6" w:rsidRPr="005973F6" w:rsidRDefault="005973F6" w:rsidP="005973F6">
      <w:pPr>
        <w:rPr>
          <w:rFonts w:cstheme="minorHAnsi"/>
        </w:rPr>
      </w:pPr>
      <w:bookmarkStart w:id="13" w:name="_Hlk152684748"/>
      <w:r w:rsidRPr="005973F6">
        <w:rPr>
          <w:rFonts w:cstheme="minorHAnsi"/>
          <w:sz w:val="23"/>
          <w:szCs w:val="23"/>
          <w:shd w:val="clear" w:color="auto" w:fill="FFFFFF"/>
        </w:rPr>
        <w:t>Kunkle, R. </w:t>
      </w:r>
      <w:r w:rsidRPr="005973F6">
        <w:rPr>
          <w:rFonts w:cstheme="minorHAnsi"/>
          <w:i/>
          <w:iCs/>
          <w:sz w:val="23"/>
          <w:szCs w:val="23"/>
          <w:shd w:val="clear" w:color="auto" w:fill="FFFFFF"/>
        </w:rPr>
        <w:t>et al.</w:t>
      </w:r>
      <w:r w:rsidRPr="005973F6">
        <w:rPr>
          <w:rFonts w:cstheme="minorHAnsi"/>
          <w:sz w:val="23"/>
          <w:szCs w:val="23"/>
          <w:shd w:val="clear" w:color="auto" w:fill="FFFFFF"/>
        </w:rPr>
        <w:t xml:space="preserve"> (2023) </w:t>
      </w:r>
      <w:bookmarkEnd w:id="13"/>
      <w:r w:rsidRPr="005973F6">
        <w:rPr>
          <w:rFonts w:cstheme="minorHAnsi"/>
          <w:sz w:val="23"/>
          <w:szCs w:val="23"/>
          <w:shd w:val="clear" w:color="auto" w:fill="FFFFFF"/>
        </w:rPr>
        <w:t>‘Understanding Formal Caregiver Burden in Nursing Assistants in Nursing Homes: A Mixed Methods Approach’, </w:t>
      </w:r>
      <w:r w:rsidRPr="005973F6">
        <w:rPr>
          <w:rFonts w:cstheme="minorHAnsi"/>
          <w:i/>
          <w:iCs/>
          <w:sz w:val="23"/>
          <w:szCs w:val="23"/>
          <w:shd w:val="clear" w:color="auto" w:fill="FFFFFF"/>
        </w:rPr>
        <w:t>Research in gerontological nursing</w:t>
      </w:r>
      <w:r w:rsidRPr="005973F6">
        <w:rPr>
          <w:rFonts w:cstheme="minorHAnsi"/>
          <w:sz w:val="23"/>
          <w:szCs w:val="23"/>
          <w:shd w:val="clear" w:color="auto" w:fill="FFFFFF"/>
        </w:rPr>
        <w:t>, 16(5), pp. 1–240</w:t>
      </w:r>
    </w:p>
    <w:p w14:paraId="2D04F6B8" w14:textId="77777777" w:rsidR="005973F6" w:rsidRPr="005973F6" w:rsidRDefault="005973F6" w:rsidP="005973F6">
      <w:pPr>
        <w:rPr>
          <w:rFonts w:cstheme="minorHAnsi"/>
        </w:rPr>
      </w:pPr>
      <w:bookmarkStart w:id="14" w:name="_Hlk152660705"/>
      <w:r w:rsidRPr="005973F6">
        <w:rPr>
          <w:rFonts w:cstheme="minorHAnsi"/>
          <w:sz w:val="23"/>
          <w:szCs w:val="23"/>
          <w:shd w:val="clear" w:color="auto" w:fill="FFFFFF"/>
        </w:rPr>
        <w:t>Lamb, B.W. </w:t>
      </w:r>
      <w:r w:rsidRPr="005973F6">
        <w:rPr>
          <w:rFonts w:cstheme="minorHAnsi"/>
          <w:i/>
          <w:iCs/>
          <w:sz w:val="23"/>
          <w:szCs w:val="23"/>
          <w:shd w:val="clear" w:color="auto" w:fill="FFFFFF"/>
        </w:rPr>
        <w:t>et al.</w:t>
      </w:r>
      <w:r w:rsidRPr="005973F6">
        <w:rPr>
          <w:rFonts w:cstheme="minorHAnsi"/>
          <w:sz w:val="23"/>
          <w:szCs w:val="23"/>
          <w:shd w:val="clear" w:color="auto" w:fill="FFFFFF"/>
        </w:rPr>
        <w:t xml:space="preserve"> (2013) </w:t>
      </w:r>
      <w:bookmarkEnd w:id="14"/>
      <w:r w:rsidRPr="005973F6">
        <w:rPr>
          <w:rFonts w:cstheme="minorHAnsi"/>
          <w:sz w:val="23"/>
          <w:szCs w:val="23"/>
          <w:shd w:val="clear" w:color="auto" w:fill="FFFFFF"/>
        </w:rPr>
        <w:t>‘Facilitators and Barriers to Teamworking and Patient Centeredness in Multidisciplinary Cancer Teams: Findings of a National Study’, </w:t>
      </w:r>
      <w:r w:rsidRPr="005973F6">
        <w:rPr>
          <w:rFonts w:cstheme="minorHAnsi"/>
          <w:i/>
          <w:iCs/>
          <w:sz w:val="23"/>
          <w:szCs w:val="23"/>
          <w:shd w:val="clear" w:color="auto" w:fill="FFFFFF"/>
        </w:rPr>
        <w:t>Annals of surgical oncology</w:t>
      </w:r>
      <w:r w:rsidRPr="005973F6">
        <w:rPr>
          <w:rFonts w:cstheme="minorHAnsi"/>
          <w:sz w:val="23"/>
          <w:szCs w:val="23"/>
          <w:shd w:val="clear" w:color="auto" w:fill="FFFFFF"/>
        </w:rPr>
        <w:t>, 20(5), pp. 1408–1416.</w:t>
      </w:r>
    </w:p>
    <w:p w14:paraId="3279CD9B" w14:textId="77777777" w:rsidR="005973F6" w:rsidRPr="005973F6" w:rsidRDefault="005973F6" w:rsidP="005973F6">
      <w:pPr>
        <w:rPr>
          <w:rFonts w:cstheme="minorHAnsi"/>
        </w:rPr>
      </w:pPr>
      <w:bookmarkStart w:id="15" w:name="_Hlk152661364"/>
      <w:r w:rsidRPr="005973F6">
        <w:rPr>
          <w:rFonts w:cstheme="minorHAnsi"/>
          <w:sz w:val="23"/>
          <w:szCs w:val="23"/>
          <w:shd w:val="clear" w:color="auto" w:fill="FFFFFF"/>
        </w:rPr>
        <w:t>Lindberg, B. </w:t>
      </w:r>
      <w:r w:rsidRPr="005973F6">
        <w:rPr>
          <w:rFonts w:cstheme="minorHAnsi"/>
          <w:i/>
          <w:iCs/>
          <w:sz w:val="23"/>
          <w:szCs w:val="23"/>
          <w:shd w:val="clear" w:color="auto" w:fill="FFFFFF"/>
        </w:rPr>
        <w:t>et al.</w:t>
      </w:r>
      <w:r w:rsidRPr="005973F6">
        <w:rPr>
          <w:rFonts w:cstheme="minorHAnsi"/>
          <w:sz w:val="23"/>
          <w:szCs w:val="23"/>
          <w:shd w:val="clear" w:color="auto" w:fill="FFFFFF"/>
        </w:rPr>
        <w:t xml:space="preserve"> (2013) </w:t>
      </w:r>
      <w:bookmarkEnd w:id="15"/>
      <w:r w:rsidRPr="005973F6">
        <w:rPr>
          <w:rFonts w:cstheme="minorHAnsi"/>
          <w:sz w:val="23"/>
          <w:szCs w:val="23"/>
          <w:shd w:val="clear" w:color="auto" w:fill="FFFFFF"/>
        </w:rPr>
        <w:t>‘Using Information and Communication Technology in Home Care for Communication between Patients, Family Members, and Healthcare Professionals: A Systematic Review’, </w:t>
      </w:r>
      <w:r w:rsidRPr="005973F6">
        <w:rPr>
          <w:rFonts w:cstheme="minorHAnsi"/>
          <w:i/>
          <w:iCs/>
          <w:sz w:val="23"/>
          <w:szCs w:val="23"/>
          <w:shd w:val="clear" w:color="auto" w:fill="FFFFFF"/>
        </w:rPr>
        <w:t>International journal of telemedicine and applications</w:t>
      </w:r>
      <w:r w:rsidRPr="005973F6">
        <w:rPr>
          <w:rFonts w:cstheme="minorHAnsi"/>
          <w:sz w:val="23"/>
          <w:szCs w:val="23"/>
          <w:shd w:val="clear" w:color="auto" w:fill="FFFFFF"/>
        </w:rPr>
        <w:t>, 2013, pp. 461829–31</w:t>
      </w:r>
    </w:p>
    <w:p w14:paraId="05D18835" w14:textId="77777777" w:rsidR="005973F6" w:rsidRPr="005973F6" w:rsidRDefault="005973F6" w:rsidP="005973F6">
      <w:pPr>
        <w:spacing w:line="360" w:lineRule="auto"/>
        <w:rPr>
          <w:rFonts w:cstheme="minorHAnsi"/>
          <w:sz w:val="24"/>
          <w:szCs w:val="24"/>
        </w:rPr>
      </w:pPr>
      <w:bookmarkStart w:id="16" w:name="_Hlk152685254"/>
      <w:r w:rsidRPr="005973F6">
        <w:rPr>
          <w:rFonts w:cstheme="minorHAnsi"/>
          <w:sz w:val="24"/>
          <w:szCs w:val="24"/>
        </w:rPr>
        <w:t xml:space="preserve">Morgan, </w:t>
      </w:r>
      <w:proofErr w:type="spellStart"/>
      <w:r w:rsidRPr="005973F6">
        <w:rPr>
          <w:rFonts w:cstheme="minorHAnsi"/>
          <w:sz w:val="24"/>
          <w:szCs w:val="24"/>
        </w:rPr>
        <w:t>J.Burson,R.Conrad,D</w:t>
      </w:r>
      <w:proofErr w:type="spellEnd"/>
      <w:r w:rsidRPr="005973F6">
        <w:rPr>
          <w:rFonts w:cstheme="minorHAnsi"/>
          <w:sz w:val="24"/>
          <w:szCs w:val="24"/>
        </w:rPr>
        <w:t xml:space="preserve">.(2023) </w:t>
      </w:r>
      <w:bookmarkEnd w:id="16"/>
      <w:r w:rsidRPr="005973F6">
        <w:rPr>
          <w:rFonts w:cstheme="minorHAnsi"/>
          <w:sz w:val="24"/>
          <w:szCs w:val="24"/>
        </w:rPr>
        <w:t xml:space="preserve">the doctor of nursing practice </w:t>
      </w:r>
      <w:proofErr w:type="spellStart"/>
      <w:r w:rsidRPr="005973F6">
        <w:rPr>
          <w:rFonts w:cstheme="minorHAnsi"/>
          <w:sz w:val="24"/>
          <w:szCs w:val="24"/>
        </w:rPr>
        <w:t>project.USA:Jones</w:t>
      </w:r>
      <w:proofErr w:type="spellEnd"/>
      <w:r w:rsidRPr="005973F6">
        <w:rPr>
          <w:rFonts w:cstheme="minorHAnsi"/>
          <w:sz w:val="24"/>
          <w:szCs w:val="24"/>
        </w:rPr>
        <w:t xml:space="preserve"> and Bartlett publishers.</w:t>
      </w:r>
    </w:p>
    <w:p w14:paraId="52630503" w14:textId="77777777" w:rsidR="005973F6" w:rsidRPr="005973F6" w:rsidRDefault="005973F6" w:rsidP="005973F6">
      <w:pPr>
        <w:rPr>
          <w:rFonts w:cstheme="minorHAnsi"/>
          <w:sz w:val="23"/>
          <w:szCs w:val="23"/>
          <w:shd w:val="clear" w:color="auto" w:fill="FFFFFF"/>
        </w:rPr>
      </w:pPr>
      <w:bookmarkStart w:id="17" w:name="_Hlk152686024"/>
      <w:r w:rsidRPr="005973F6">
        <w:rPr>
          <w:rFonts w:cstheme="minorHAnsi"/>
          <w:sz w:val="23"/>
          <w:szCs w:val="23"/>
          <w:shd w:val="clear" w:color="auto" w:fill="FFFFFF"/>
        </w:rPr>
        <w:t>Moss, B. (2020) </w:t>
      </w:r>
      <w:bookmarkEnd w:id="17"/>
      <w:r w:rsidRPr="005973F6">
        <w:rPr>
          <w:rFonts w:cstheme="minorHAnsi"/>
          <w:i/>
          <w:iCs/>
          <w:sz w:val="23"/>
          <w:szCs w:val="23"/>
          <w:shd w:val="clear" w:color="auto" w:fill="FFFFFF"/>
        </w:rPr>
        <w:t>Communication skills in nursing, health &amp; social care</w:t>
      </w:r>
      <w:r w:rsidRPr="005973F6">
        <w:rPr>
          <w:rFonts w:cstheme="minorHAnsi"/>
          <w:sz w:val="23"/>
          <w:szCs w:val="23"/>
          <w:shd w:val="clear" w:color="auto" w:fill="FFFFFF"/>
        </w:rPr>
        <w:t>. 5th edition. London: SAGE Publications Ltd.</w:t>
      </w:r>
    </w:p>
    <w:p w14:paraId="3BC420ED" w14:textId="77777777" w:rsidR="005973F6" w:rsidRPr="005973F6" w:rsidRDefault="005973F6" w:rsidP="005973F6">
      <w:pPr>
        <w:rPr>
          <w:rFonts w:cstheme="minorHAnsi"/>
          <w:sz w:val="23"/>
          <w:szCs w:val="23"/>
          <w:shd w:val="clear" w:color="auto" w:fill="FFFFFF"/>
        </w:rPr>
      </w:pPr>
      <w:proofErr w:type="spellStart"/>
      <w:r w:rsidRPr="005973F6">
        <w:rPr>
          <w:rFonts w:cstheme="minorHAnsi"/>
          <w:sz w:val="23"/>
          <w:szCs w:val="23"/>
          <w:shd w:val="clear" w:color="auto" w:fill="FFFFFF"/>
        </w:rPr>
        <w:t>Nilgun</w:t>
      </w:r>
      <w:proofErr w:type="spellEnd"/>
      <w:r w:rsidRPr="005973F6">
        <w:rPr>
          <w:rFonts w:cstheme="minorHAnsi"/>
          <w:sz w:val="23"/>
          <w:szCs w:val="23"/>
          <w:shd w:val="clear" w:color="auto" w:fill="FFFFFF"/>
        </w:rPr>
        <w:t xml:space="preserve"> </w:t>
      </w:r>
      <w:proofErr w:type="spellStart"/>
      <w:r w:rsidRPr="005973F6">
        <w:rPr>
          <w:rFonts w:cstheme="minorHAnsi"/>
          <w:sz w:val="23"/>
          <w:szCs w:val="23"/>
          <w:shd w:val="clear" w:color="auto" w:fill="FFFFFF"/>
        </w:rPr>
        <w:t>Ulutasdemir</w:t>
      </w:r>
      <w:proofErr w:type="spellEnd"/>
      <w:r w:rsidRPr="005973F6">
        <w:rPr>
          <w:rFonts w:cstheme="minorHAnsi"/>
          <w:sz w:val="23"/>
          <w:szCs w:val="23"/>
          <w:shd w:val="clear" w:color="auto" w:fill="FFFFFF"/>
        </w:rPr>
        <w:t xml:space="preserve"> (2018) </w:t>
      </w:r>
      <w:r w:rsidRPr="005973F6">
        <w:rPr>
          <w:rFonts w:cstheme="minorHAnsi"/>
          <w:i/>
          <w:iCs/>
          <w:sz w:val="23"/>
          <w:szCs w:val="23"/>
          <w:shd w:val="clear" w:color="auto" w:fill="FFFFFF"/>
        </w:rPr>
        <w:t>Nursing</w:t>
      </w:r>
      <w:r w:rsidRPr="005973F6">
        <w:rPr>
          <w:rFonts w:cstheme="minorHAnsi"/>
          <w:sz w:val="23"/>
          <w:szCs w:val="23"/>
          <w:shd w:val="clear" w:color="auto" w:fill="FFFFFF"/>
        </w:rPr>
        <w:t xml:space="preserve">. Edited by N. </w:t>
      </w:r>
      <w:proofErr w:type="spellStart"/>
      <w:r w:rsidRPr="005973F6">
        <w:rPr>
          <w:rFonts w:cstheme="minorHAnsi"/>
          <w:sz w:val="23"/>
          <w:szCs w:val="23"/>
          <w:shd w:val="clear" w:color="auto" w:fill="FFFFFF"/>
        </w:rPr>
        <w:t>Ulutasdemir</w:t>
      </w:r>
      <w:proofErr w:type="spellEnd"/>
      <w:r w:rsidRPr="005973F6">
        <w:rPr>
          <w:rFonts w:cstheme="minorHAnsi"/>
          <w:sz w:val="23"/>
          <w:szCs w:val="23"/>
          <w:shd w:val="clear" w:color="auto" w:fill="FFFFFF"/>
        </w:rPr>
        <w:t xml:space="preserve">. London, England: </w:t>
      </w:r>
      <w:proofErr w:type="spellStart"/>
      <w:r w:rsidRPr="005973F6">
        <w:rPr>
          <w:rFonts w:cstheme="minorHAnsi"/>
          <w:sz w:val="23"/>
          <w:szCs w:val="23"/>
          <w:shd w:val="clear" w:color="auto" w:fill="FFFFFF"/>
        </w:rPr>
        <w:t>IntechOpen</w:t>
      </w:r>
      <w:proofErr w:type="spellEnd"/>
    </w:p>
    <w:p w14:paraId="6E2FFFF5" w14:textId="77777777" w:rsidR="005973F6" w:rsidRPr="005973F6" w:rsidRDefault="005973F6" w:rsidP="005973F6">
      <w:pPr>
        <w:rPr>
          <w:rFonts w:cstheme="minorHAnsi"/>
          <w:sz w:val="23"/>
          <w:szCs w:val="23"/>
          <w:shd w:val="clear" w:color="auto" w:fill="FFFFFF"/>
        </w:rPr>
      </w:pPr>
      <w:r w:rsidRPr="005973F6">
        <w:rPr>
          <w:rFonts w:cstheme="minorHAnsi"/>
          <w:i/>
          <w:iCs/>
          <w:sz w:val="23"/>
          <w:szCs w:val="23"/>
          <w:shd w:val="clear" w:color="auto" w:fill="FFFFFF"/>
        </w:rPr>
        <w:t>Nursing education perspectives.</w:t>
      </w:r>
      <w:r w:rsidRPr="005973F6">
        <w:rPr>
          <w:rFonts w:cstheme="minorHAnsi"/>
          <w:sz w:val="23"/>
          <w:szCs w:val="23"/>
          <w:shd w:val="clear" w:color="auto" w:fill="FFFFFF"/>
        </w:rPr>
        <w:t> (2002). New York, NY: National League for Nursing.</w:t>
      </w:r>
    </w:p>
    <w:p w14:paraId="427B4E5E" w14:textId="77777777" w:rsidR="005973F6" w:rsidRPr="005973F6" w:rsidRDefault="005973F6" w:rsidP="005973F6">
      <w:pPr>
        <w:spacing w:line="360" w:lineRule="auto"/>
        <w:rPr>
          <w:rFonts w:cstheme="minorHAnsi"/>
          <w:sz w:val="23"/>
          <w:szCs w:val="23"/>
          <w:shd w:val="clear" w:color="auto" w:fill="FFFFFF"/>
        </w:rPr>
      </w:pPr>
      <w:bookmarkStart w:id="18" w:name="_Hlk152685729"/>
      <w:r w:rsidRPr="005973F6">
        <w:rPr>
          <w:rFonts w:cstheme="minorHAnsi"/>
          <w:sz w:val="23"/>
          <w:szCs w:val="23"/>
          <w:shd w:val="clear" w:color="auto" w:fill="FFFFFF"/>
        </w:rPr>
        <w:t xml:space="preserve">O’Sullivan, B. (2001) </w:t>
      </w:r>
      <w:bookmarkEnd w:id="18"/>
      <w:r w:rsidRPr="005973F6">
        <w:rPr>
          <w:rFonts w:cstheme="minorHAnsi"/>
          <w:sz w:val="23"/>
          <w:szCs w:val="23"/>
          <w:shd w:val="clear" w:color="auto" w:fill="FFFFFF"/>
        </w:rPr>
        <w:t>‘</w:t>
      </w:r>
      <w:proofErr w:type="spellStart"/>
      <w:r w:rsidRPr="005973F6">
        <w:rPr>
          <w:rFonts w:cstheme="minorHAnsi"/>
          <w:sz w:val="23"/>
          <w:szCs w:val="23"/>
          <w:shd w:val="clear" w:color="auto" w:fill="FFFFFF"/>
        </w:rPr>
        <w:t>Collabortive</w:t>
      </w:r>
      <w:proofErr w:type="spellEnd"/>
      <w:r w:rsidRPr="005973F6">
        <w:rPr>
          <w:rFonts w:cstheme="minorHAnsi"/>
          <w:sz w:val="23"/>
          <w:szCs w:val="23"/>
          <w:shd w:val="clear" w:color="auto" w:fill="FFFFFF"/>
        </w:rPr>
        <w:t xml:space="preserve"> working’, </w:t>
      </w:r>
      <w:r w:rsidRPr="005973F6">
        <w:rPr>
          <w:rFonts w:cstheme="minorHAnsi"/>
          <w:i/>
          <w:iCs/>
          <w:sz w:val="23"/>
          <w:szCs w:val="23"/>
          <w:shd w:val="clear" w:color="auto" w:fill="FFFFFF"/>
        </w:rPr>
        <w:t>International Construction</w:t>
      </w:r>
      <w:r w:rsidRPr="005973F6">
        <w:rPr>
          <w:rFonts w:cstheme="minorHAnsi"/>
          <w:sz w:val="23"/>
          <w:szCs w:val="23"/>
          <w:shd w:val="clear" w:color="auto" w:fill="FFFFFF"/>
        </w:rPr>
        <w:t>, 40(9), pp. 22-</w:t>
      </w:r>
    </w:p>
    <w:p w14:paraId="0F7A4970" w14:textId="77777777" w:rsidR="005973F6" w:rsidRPr="005973F6" w:rsidRDefault="005973F6" w:rsidP="005973F6">
      <w:pPr>
        <w:rPr>
          <w:rFonts w:cstheme="minorHAnsi"/>
        </w:rPr>
      </w:pPr>
      <w:bookmarkStart w:id="19" w:name="_Hlk152685960"/>
      <w:proofErr w:type="spellStart"/>
      <w:r w:rsidRPr="005973F6">
        <w:rPr>
          <w:rFonts w:cstheme="minorHAnsi"/>
          <w:sz w:val="23"/>
          <w:szCs w:val="23"/>
          <w:shd w:val="clear" w:color="auto" w:fill="FFFFFF"/>
        </w:rPr>
        <w:t>Poelen</w:t>
      </w:r>
      <w:proofErr w:type="spellEnd"/>
      <w:r w:rsidRPr="005973F6">
        <w:rPr>
          <w:rFonts w:cstheme="minorHAnsi"/>
          <w:sz w:val="23"/>
          <w:szCs w:val="23"/>
          <w:shd w:val="clear" w:color="auto" w:fill="FFFFFF"/>
        </w:rPr>
        <w:t xml:space="preserve">, A., </w:t>
      </w:r>
      <w:proofErr w:type="spellStart"/>
      <w:r w:rsidRPr="005973F6">
        <w:rPr>
          <w:rFonts w:cstheme="minorHAnsi"/>
          <w:sz w:val="23"/>
          <w:szCs w:val="23"/>
          <w:shd w:val="clear" w:color="auto" w:fill="FFFFFF"/>
        </w:rPr>
        <w:t>Kuppenveld</w:t>
      </w:r>
      <w:proofErr w:type="spellEnd"/>
      <w:r w:rsidRPr="005973F6">
        <w:rPr>
          <w:rFonts w:cstheme="minorHAnsi"/>
          <w:sz w:val="23"/>
          <w:szCs w:val="23"/>
          <w:shd w:val="clear" w:color="auto" w:fill="FFFFFF"/>
        </w:rPr>
        <w:t xml:space="preserve">, M. and Persoon, A. (2023) </w:t>
      </w:r>
      <w:bookmarkEnd w:id="19"/>
      <w:r w:rsidRPr="005973F6">
        <w:rPr>
          <w:rFonts w:cstheme="minorHAnsi"/>
          <w:sz w:val="23"/>
          <w:szCs w:val="23"/>
          <w:shd w:val="clear" w:color="auto" w:fill="FFFFFF"/>
        </w:rPr>
        <w:t>‘Nurses’ perspectives on shift‐to‐shift handovers in relation to person‐centred nursing home care’, </w:t>
      </w:r>
      <w:r w:rsidRPr="005973F6">
        <w:rPr>
          <w:rFonts w:cstheme="minorHAnsi"/>
          <w:i/>
          <w:iCs/>
          <w:sz w:val="23"/>
          <w:szCs w:val="23"/>
          <w:shd w:val="clear" w:color="auto" w:fill="FFFFFF"/>
        </w:rPr>
        <w:t>Nursing open</w:t>
      </w:r>
      <w:r w:rsidRPr="005973F6">
        <w:rPr>
          <w:rFonts w:cstheme="minorHAnsi"/>
          <w:sz w:val="23"/>
          <w:szCs w:val="23"/>
          <w:shd w:val="clear" w:color="auto" w:fill="FFFFFF"/>
        </w:rPr>
        <w:t>, 10(8), pp. 5035–5043.</w:t>
      </w:r>
    </w:p>
    <w:p w14:paraId="0B6D4F0D" w14:textId="3CB68723" w:rsidR="00B23A0E" w:rsidRDefault="005973F6" w:rsidP="005973F6">
      <w:pPr>
        <w:spacing w:line="360" w:lineRule="auto"/>
        <w:rPr>
          <w:rFonts w:cstheme="minorHAnsi"/>
          <w:sz w:val="24"/>
          <w:szCs w:val="24"/>
        </w:rPr>
      </w:pPr>
      <w:r w:rsidRPr="005973F6">
        <w:rPr>
          <w:rFonts w:cstheme="minorHAnsi"/>
          <w:sz w:val="24"/>
          <w:szCs w:val="24"/>
        </w:rPr>
        <w:t xml:space="preserve"> Rolland, Tavassoli, N., de Souto Barreto, P., Perrin, A., </w:t>
      </w:r>
      <w:proofErr w:type="spellStart"/>
      <w:r w:rsidRPr="005973F6">
        <w:rPr>
          <w:rFonts w:cstheme="minorHAnsi"/>
          <w:sz w:val="24"/>
          <w:szCs w:val="24"/>
        </w:rPr>
        <w:t>Laffon</w:t>
      </w:r>
      <w:proofErr w:type="spellEnd"/>
      <w:r w:rsidRPr="005973F6">
        <w:rPr>
          <w:rFonts w:cstheme="minorHAnsi"/>
          <w:sz w:val="24"/>
          <w:szCs w:val="24"/>
        </w:rPr>
        <w:t xml:space="preserve"> de </w:t>
      </w:r>
      <w:proofErr w:type="spellStart"/>
      <w:r w:rsidRPr="005973F6">
        <w:rPr>
          <w:rFonts w:cstheme="minorHAnsi"/>
          <w:sz w:val="24"/>
          <w:szCs w:val="24"/>
        </w:rPr>
        <w:t>Mazières</w:t>
      </w:r>
      <w:proofErr w:type="spellEnd"/>
      <w:r w:rsidRPr="005973F6">
        <w:rPr>
          <w:rFonts w:cstheme="minorHAnsi"/>
          <w:sz w:val="24"/>
          <w:szCs w:val="24"/>
        </w:rPr>
        <w:t xml:space="preserve">, C., Rapp, T., </w:t>
      </w:r>
      <w:proofErr w:type="spellStart"/>
      <w:r w:rsidRPr="005973F6">
        <w:rPr>
          <w:rFonts w:cstheme="minorHAnsi"/>
          <w:sz w:val="24"/>
          <w:szCs w:val="24"/>
        </w:rPr>
        <w:t>Hermabessière</w:t>
      </w:r>
      <w:proofErr w:type="spellEnd"/>
      <w:r w:rsidRPr="005973F6">
        <w:rPr>
          <w:rFonts w:cstheme="minorHAnsi"/>
          <w:sz w:val="24"/>
          <w:szCs w:val="24"/>
        </w:rPr>
        <w:t xml:space="preserve">, S., Tournay, E., Vellas, B., &amp; Andrieu, S. (2020). Systematic Dementia Screening by Multidisciplinary Team Meetings in Nursing Homes for Reducing Emergency Department Transfers: The IDEM Cluster Randomized Clinical Trial. JAMA Network Open, 3(2) </w:t>
      </w:r>
    </w:p>
    <w:p w14:paraId="3A5BBDC0" w14:textId="77240A92" w:rsidR="00B23A0E" w:rsidRPr="005973F6" w:rsidRDefault="00B23A0E" w:rsidP="005973F6">
      <w:pPr>
        <w:spacing w:line="360" w:lineRule="auto"/>
        <w:rPr>
          <w:rFonts w:cstheme="minorHAnsi"/>
          <w:sz w:val="24"/>
          <w:szCs w:val="24"/>
        </w:rPr>
      </w:pPr>
      <w:r>
        <w:rPr>
          <w:rFonts w:cstheme="minorHAnsi"/>
          <w:sz w:val="24"/>
          <w:szCs w:val="24"/>
        </w:rPr>
        <w:t xml:space="preserve">  </w:t>
      </w:r>
      <w:proofErr w:type="spellStart"/>
      <w:r>
        <w:rPr>
          <w:rFonts w:cstheme="minorHAnsi"/>
          <w:sz w:val="24"/>
          <w:szCs w:val="24"/>
        </w:rPr>
        <w:t>Tanja</w:t>
      </w:r>
      <w:proofErr w:type="spellEnd"/>
      <w:r>
        <w:rPr>
          <w:rFonts w:cstheme="minorHAnsi"/>
          <w:sz w:val="24"/>
          <w:szCs w:val="24"/>
        </w:rPr>
        <w:t xml:space="preserve"> </w:t>
      </w:r>
      <w:proofErr w:type="spellStart"/>
      <w:r>
        <w:rPr>
          <w:rFonts w:cstheme="minorHAnsi"/>
          <w:sz w:val="24"/>
          <w:szCs w:val="24"/>
        </w:rPr>
        <w:t>Tolar</w:t>
      </w:r>
      <w:proofErr w:type="spellEnd"/>
      <w:r>
        <w:rPr>
          <w:rFonts w:cstheme="minorHAnsi"/>
          <w:sz w:val="24"/>
          <w:szCs w:val="24"/>
        </w:rPr>
        <w:t>. (2023). Value of reflective learning for nursing students: case studies of critical reflection within applied Gibbs’ model of reflection. Journal of Learning Development in Higher Education, 29.</w:t>
      </w:r>
    </w:p>
    <w:p w14:paraId="3BEB507D" w14:textId="6C8B418B" w:rsidR="005973F6" w:rsidRPr="005973F6" w:rsidRDefault="00B23A0E" w:rsidP="005973F6">
      <w:pPr>
        <w:rPr>
          <w:rFonts w:cstheme="minorHAnsi"/>
        </w:rPr>
      </w:pPr>
      <w:bookmarkStart w:id="20" w:name="_Hlk152661590"/>
      <w:proofErr w:type="spellStart"/>
      <w:r w:rsidRPr="005973F6">
        <w:rPr>
          <w:rFonts w:cstheme="minorHAnsi"/>
          <w:sz w:val="23"/>
          <w:szCs w:val="23"/>
          <w:shd w:val="clear" w:color="auto" w:fill="FFFFFF"/>
        </w:rPr>
        <w:t>Siti</w:t>
      </w:r>
      <w:proofErr w:type="spellEnd"/>
      <w:r w:rsidRPr="005973F6">
        <w:rPr>
          <w:rFonts w:cstheme="minorHAnsi"/>
          <w:sz w:val="23"/>
          <w:szCs w:val="23"/>
          <w:shd w:val="clear" w:color="auto" w:fill="FFFFFF"/>
        </w:rPr>
        <w:t xml:space="preserve"> </w:t>
      </w:r>
      <w:proofErr w:type="spellStart"/>
      <w:r w:rsidRPr="005973F6">
        <w:rPr>
          <w:rFonts w:cstheme="minorHAnsi"/>
          <w:sz w:val="23"/>
          <w:szCs w:val="23"/>
          <w:shd w:val="clear" w:color="auto" w:fill="FFFFFF"/>
        </w:rPr>
        <w:t>Noraini</w:t>
      </w:r>
      <w:proofErr w:type="spellEnd"/>
      <w:r w:rsidRPr="005973F6">
        <w:rPr>
          <w:rFonts w:cstheme="minorHAnsi"/>
          <w:sz w:val="23"/>
          <w:szCs w:val="23"/>
          <w:shd w:val="clear" w:color="auto" w:fill="FFFFFF"/>
        </w:rPr>
        <w:t xml:space="preserve"> </w:t>
      </w:r>
      <w:proofErr w:type="spellStart"/>
      <w:r w:rsidRPr="005973F6">
        <w:rPr>
          <w:rFonts w:cstheme="minorHAnsi"/>
          <w:sz w:val="23"/>
          <w:szCs w:val="23"/>
          <w:shd w:val="clear" w:color="auto" w:fill="FFFFFF"/>
        </w:rPr>
        <w:t>Asmuri</w:t>
      </w:r>
      <w:proofErr w:type="spellEnd"/>
      <w:r w:rsidRPr="005973F6">
        <w:rPr>
          <w:rFonts w:cstheme="minorHAnsi"/>
          <w:sz w:val="23"/>
          <w:szCs w:val="23"/>
          <w:shd w:val="clear" w:color="auto" w:fill="FFFFFF"/>
        </w:rPr>
        <w:t> </w:t>
      </w:r>
      <w:r w:rsidRPr="005973F6">
        <w:rPr>
          <w:rFonts w:cstheme="minorHAnsi"/>
          <w:i/>
          <w:iCs/>
          <w:sz w:val="23"/>
          <w:szCs w:val="23"/>
          <w:shd w:val="clear" w:color="auto" w:fill="FFFFFF"/>
        </w:rPr>
        <w:t>et al.</w:t>
      </w:r>
      <w:r w:rsidRPr="005973F6">
        <w:rPr>
          <w:rFonts w:cstheme="minorHAnsi"/>
          <w:sz w:val="23"/>
          <w:szCs w:val="23"/>
          <w:shd w:val="clear" w:color="auto" w:fill="FFFFFF"/>
        </w:rPr>
        <w:t xml:space="preserve"> (2022) </w:t>
      </w:r>
      <w:bookmarkEnd w:id="20"/>
      <w:r w:rsidR="005973F6" w:rsidRPr="005973F6">
        <w:rPr>
          <w:rFonts w:cstheme="minorHAnsi"/>
          <w:sz w:val="23"/>
          <w:szCs w:val="23"/>
          <w:shd w:val="clear" w:color="auto" w:fill="FFFFFF"/>
        </w:rPr>
        <w:t>‘Daily Living Assistance Provided by Residents to Other Residents in Residential Aged Care Homes: Knowledge, Attitudes, and Practices’, </w:t>
      </w:r>
      <w:r w:rsidR="005973F6" w:rsidRPr="005973F6">
        <w:rPr>
          <w:rFonts w:cstheme="minorHAnsi"/>
          <w:i/>
          <w:iCs/>
          <w:sz w:val="23"/>
          <w:szCs w:val="23"/>
          <w:shd w:val="clear" w:color="auto" w:fill="FFFFFF"/>
        </w:rPr>
        <w:t>Makara journal of health research</w:t>
      </w:r>
      <w:r w:rsidR="005973F6" w:rsidRPr="005973F6">
        <w:rPr>
          <w:rFonts w:cstheme="minorHAnsi"/>
          <w:sz w:val="23"/>
          <w:szCs w:val="23"/>
          <w:shd w:val="clear" w:color="auto" w:fill="FFFFFF"/>
        </w:rPr>
        <w:t>, 26(3), pp. 165–172.</w:t>
      </w:r>
    </w:p>
    <w:p w14:paraId="3A6E605E" w14:textId="77777777" w:rsidR="005973F6" w:rsidRDefault="005973F6" w:rsidP="005973F6">
      <w:pPr>
        <w:rPr>
          <w:rFonts w:cstheme="minorHAnsi"/>
        </w:rPr>
      </w:pPr>
      <w:r w:rsidRPr="005973F6">
        <w:rPr>
          <w:rFonts w:cstheme="minorHAnsi"/>
          <w:sz w:val="23"/>
          <w:szCs w:val="23"/>
          <w:shd w:val="clear" w:color="auto" w:fill="FFFFFF"/>
        </w:rPr>
        <w:t>Water, T. </w:t>
      </w:r>
      <w:r w:rsidRPr="005973F6">
        <w:rPr>
          <w:rFonts w:cstheme="minorHAnsi"/>
          <w:i/>
          <w:iCs/>
          <w:sz w:val="23"/>
          <w:szCs w:val="23"/>
          <w:shd w:val="clear" w:color="auto" w:fill="FFFFFF"/>
        </w:rPr>
        <w:t>et al.</w:t>
      </w:r>
      <w:r w:rsidRPr="005973F6">
        <w:rPr>
          <w:rFonts w:cstheme="minorHAnsi"/>
          <w:sz w:val="23"/>
          <w:szCs w:val="23"/>
          <w:shd w:val="clear" w:color="auto" w:fill="FFFFFF"/>
        </w:rPr>
        <w:t> (2017) ‘Nursing’s duty of care: From legal obligation to moral commitment’, </w:t>
      </w:r>
      <w:r w:rsidRPr="005973F6">
        <w:rPr>
          <w:rFonts w:cstheme="minorHAnsi"/>
          <w:i/>
          <w:iCs/>
          <w:sz w:val="23"/>
          <w:szCs w:val="23"/>
          <w:shd w:val="clear" w:color="auto" w:fill="FFFFFF"/>
        </w:rPr>
        <w:t>Nursing praxis in New Zealand inc.</w:t>
      </w:r>
      <w:r w:rsidRPr="005973F6">
        <w:rPr>
          <w:rFonts w:cstheme="minorHAnsi"/>
          <w:sz w:val="23"/>
          <w:szCs w:val="23"/>
          <w:shd w:val="clear" w:color="auto" w:fill="FFFFFF"/>
        </w:rPr>
        <w:t>, 33(3), pp. 7–20.</w:t>
      </w:r>
    </w:p>
    <w:p w14:paraId="1C56F03A" w14:textId="169A59A9" w:rsidR="005973F6" w:rsidRPr="005973F6" w:rsidRDefault="005973F6" w:rsidP="005973F6">
      <w:pPr>
        <w:rPr>
          <w:rFonts w:cstheme="minorHAnsi"/>
        </w:rPr>
      </w:pPr>
      <w:r w:rsidRPr="005973F6">
        <w:rPr>
          <w:rFonts w:cstheme="minorHAnsi"/>
          <w:sz w:val="24"/>
          <w:szCs w:val="24"/>
        </w:rPr>
        <w:t xml:space="preserve"> Wei, Fang, X., Qiao, J., Liu, H., Cui, H., Wei, Y., Ji, X., Xu, B., Han, Q., &amp; Jing, X. (2022). Construction on teaching quality evaluation indicator system of multidisciplinary team (MDT) clinical nursing practice in China: A Delphi study. Nurse Education in Practice, 64, 103452–103452.  </w:t>
      </w:r>
    </w:p>
    <w:p w14:paraId="2EC6C1C6" w14:textId="77777777" w:rsidR="00B47356" w:rsidRDefault="00B47356" w:rsidP="00B47356">
      <w:r>
        <w:t xml:space="preserve"> </w:t>
      </w:r>
    </w:p>
    <w:p w14:paraId="2F8FF58E" w14:textId="0A2902A1" w:rsidR="00073BF5" w:rsidRDefault="00B47356" w:rsidP="00B47356">
      <w:r>
        <w:t xml:space="preserve"> </w:t>
      </w:r>
    </w:p>
    <w:sectPr w:rsidR="00073BF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00000000"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ource Sans Pro">
    <w:altName w:val="Arial"/>
    <w:panose1 w:val="020B0503030403020204"/>
    <w:charset w:val="00"/>
    <w:family w:val="swiss"/>
    <w:pitch w:val="variable"/>
    <w:sig w:usb0="600002F7" w:usb1="02000001"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641EDB"/>
    <w:multiLevelType w:val="multilevel"/>
    <w:tmpl w:val="5080B0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71154A"/>
    <w:multiLevelType w:val="multilevel"/>
    <w:tmpl w:val="5080B0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0A7EDA"/>
    <w:multiLevelType w:val="hybridMultilevel"/>
    <w:tmpl w:val="757CB3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B1B3EC8"/>
    <w:multiLevelType w:val="multilevel"/>
    <w:tmpl w:val="5080B0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61D60EF"/>
    <w:multiLevelType w:val="hybridMultilevel"/>
    <w:tmpl w:val="D21E5358"/>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5" w15:restartNumberingAfterBreak="0">
    <w:nsid w:val="5C2A7DD6"/>
    <w:multiLevelType w:val="hybridMultilevel"/>
    <w:tmpl w:val="AE5ECA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2884447"/>
    <w:multiLevelType w:val="multilevel"/>
    <w:tmpl w:val="5080B0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4FA2A39"/>
    <w:multiLevelType w:val="multilevel"/>
    <w:tmpl w:val="5080B0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187163D"/>
    <w:multiLevelType w:val="hybridMultilevel"/>
    <w:tmpl w:val="C898F3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7CC0E76"/>
    <w:multiLevelType w:val="hybridMultilevel"/>
    <w:tmpl w:val="D8944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0560448">
    <w:abstractNumId w:val="9"/>
  </w:num>
  <w:num w:numId="2" w16cid:durableId="1698845307">
    <w:abstractNumId w:val="6"/>
  </w:num>
  <w:num w:numId="3" w16cid:durableId="1932933193">
    <w:abstractNumId w:val="0"/>
  </w:num>
  <w:num w:numId="4" w16cid:durableId="735784020">
    <w:abstractNumId w:val="3"/>
  </w:num>
  <w:num w:numId="5" w16cid:durableId="2127579737">
    <w:abstractNumId w:val="7"/>
  </w:num>
  <w:num w:numId="6" w16cid:durableId="1775056002">
    <w:abstractNumId w:val="1"/>
  </w:num>
  <w:num w:numId="7" w16cid:durableId="1725836419">
    <w:abstractNumId w:val="5"/>
  </w:num>
  <w:num w:numId="8" w16cid:durableId="2042129408">
    <w:abstractNumId w:val="2"/>
  </w:num>
  <w:num w:numId="9" w16cid:durableId="904678273">
    <w:abstractNumId w:val="4"/>
  </w:num>
  <w:num w:numId="10" w16cid:durableId="153977861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4368"/>
    <w:rsid w:val="00003400"/>
    <w:rsid w:val="00003CFE"/>
    <w:rsid w:val="0000466E"/>
    <w:rsid w:val="000058B4"/>
    <w:rsid w:val="000077E3"/>
    <w:rsid w:val="0001055E"/>
    <w:rsid w:val="00014FC7"/>
    <w:rsid w:val="000225A2"/>
    <w:rsid w:val="00023D76"/>
    <w:rsid w:val="00023EBC"/>
    <w:rsid w:val="00025164"/>
    <w:rsid w:val="00040352"/>
    <w:rsid w:val="00042B91"/>
    <w:rsid w:val="00050B5D"/>
    <w:rsid w:val="000611AD"/>
    <w:rsid w:val="00062909"/>
    <w:rsid w:val="00073BF5"/>
    <w:rsid w:val="00093351"/>
    <w:rsid w:val="000968BB"/>
    <w:rsid w:val="000A117A"/>
    <w:rsid w:val="000A2611"/>
    <w:rsid w:val="000A7F88"/>
    <w:rsid w:val="000B043E"/>
    <w:rsid w:val="000B2445"/>
    <w:rsid w:val="000B2D73"/>
    <w:rsid w:val="000B6D46"/>
    <w:rsid w:val="000B7226"/>
    <w:rsid w:val="000D3036"/>
    <w:rsid w:val="000D715E"/>
    <w:rsid w:val="000E32CA"/>
    <w:rsid w:val="000E5F91"/>
    <w:rsid w:val="00101DBB"/>
    <w:rsid w:val="00102C45"/>
    <w:rsid w:val="0012164B"/>
    <w:rsid w:val="001411CF"/>
    <w:rsid w:val="001512DD"/>
    <w:rsid w:val="00157E3C"/>
    <w:rsid w:val="00164652"/>
    <w:rsid w:val="00175072"/>
    <w:rsid w:val="00176E24"/>
    <w:rsid w:val="001831CC"/>
    <w:rsid w:val="00186701"/>
    <w:rsid w:val="001A0C79"/>
    <w:rsid w:val="001B0B54"/>
    <w:rsid w:val="001B5371"/>
    <w:rsid w:val="001B7C8D"/>
    <w:rsid w:val="001D1740"/>
    <w:rsid w:val="001D2560"/>
    <w:rsid w:val="001E40B5"/>
    <w:rsid w:val="001E504D"/>
    <w:rsid w:val="001F7BF6"/>
    <w:rsid w:val="00202177"/>
    <w:rsid w:val="002139C6"/>
    <w:rsid w:val="00224465"/>
    <w:rsid w:val="00224F66"/>
    <w:rsid w:val="00225E0E"/>
    <w:rsid w:val="0022792F"/>
    <w:rsid w:val="0023110E"/>
    <w:rsid w:val="002349AB"/>
    <w:rsid w:val="002413DE"/>
    <w:rsid w:val="00243B39"/>
    <w:rsid w:val="0029753E"/>
    <w:rsid w:val="002A60D6"/>
    <w:rsid w:val="002B0FA3"/>
    <w:rsid w:val="002B25D9"/>
    <w:rsid w:val="002B2B67"/>
    <w:rsid w:val="002B5415"/>
    <w:rsid w:val="002B65E6"/>
    <w:rsid w:val="002C21C4"/>
    <w:rsid w:val="002E0735"/>
    <w:rsid w:val="002E333F"/>
    <w:rsid w:val="002E5763"/>
    <w:rsid w:val="002F115D"/>
    <w:rsid w:val="002F7EAD"/>
    <w:rsid w:val="003002A5"/>
    <w:rsid w:val="00305C93"/>
    <w:rsid w:val="0030712F"/>
    <w:rsid w:val="0032256C"/>
    <w:rsid w:val="00335C07"/>
    <w:rsid w:val="003409EF"/>
    <w:rsid w:val="00341621"/>
    <w:rsid w:val="003417CA"/>
    <w:rsid w:val="00342119"/>
    <w:rsid w:val="0034222D"/>
    <w:rsid w:val="00346170"/>
    <w:rsid w:val="00346784"/>
    <w:rsid w:val="00354AC4"/>
    <w:rsid w:val="00365758"/>
    <w:rsid w:val="00366B51"/>
    <w:rsid w:val="003724F8"/>
    <w:rsid w:val="00374532"/>
    <w:rsid w:val="00382345"/>
    <w:rsid w:val="003A63E2"/>
    <w:rsid w:val="003B152F"/>
    <w:rsid w:val="003B4834"/>
    <w:rsid w:val="003C2F94"/>
    <w:rsid w:val="003D0DCC"/>
    <w:rsid w:val="003D12A5"/>
    <w:rsid w:val="003E17CD"/>
    <w:rsid w:val="003E2CFF"/>
    <w:rsid w:val="003E4DDE"/>
    <w:rsid w:val="004065C4"/>
    <w:rsid w:val="00423118"/>
    <w:rsid w:val="004252F4"/>
    <w:rsid w:val="00426C7C"/>
    <w:rsid w:val="00445D24"/>
    <w:rsid w:val="0045666C"/>
    <w:rsid w:val="00460B5D"/>
    <w:rsid w:val="00466D2A"/>
    <w:rsid w:val="00471133"/>
    <w:rsid w:val="00473505"/>
    <w:rsid w:val="00487D5D"/>
    <w:rsid w:val="00491793"/>
    <w:rsid w:val="00493B4F"/>
    <w:rsid w:val="004967CE"/>
    <w:rsid w:val="004B046B"/>
    <w:rsid w:val="004B3C46"/>
    <w:rsid w:val="004B5596"/>
    <w:rsid w:val="004B5A25"/>
    <w:rsid w:val="004C1604"/>
    <w:rsid w:val="004C35AE"/>
    <w:rsid w:val="004C6990"/>
    <w:rsid w:val="004C7CFD"/>
    <w:rsid w:val="004D1241"/>
    <w:rsid w:val="004D2B59"/>
    <w:rsid w:val="004D5616"/>
    <w:rsid w:val="004D5F1B"/>
    <w:rsid w:val="004D7867"/>
    <w:rsid w:val="004E08CB"/>
    <w:rsid w:val="004E13F1"/>
    <w:rsid w:val="004F603D"/>
    <w:rsid w:val="00505F72"/>
    <w:rsid w:val="00512A87"/>
    <w:rsid w:val="00517001"/>
    <w:rsid w:val="005253A8"/>
    <w:rsid w:val="00533F84"/>
    <w:rsid w:val="005378EE"/>
    <w:rsid w:val="005421D3"/>
    <w:rsid w:val="00542BCF"/>
    <w:rsid w:val="005433F9"/>
    <w:rsid w:val="00544594"/>
    <w:rsid w:val="00544CA8"/>
    <w:rsid w:val="00551DB7"/>
    <w:rsid w:val="0055301A"/>
    <w:rsid w:val="00562914"/>
    <w:rsid w:val="00564DD8"/>
    <w:rsid w:val="005701EE"/>
    <w:rsid w:val="0057397A"/>
    <w:rsid w:val="00586542"/>
    <w:rsid w:val="00587B53"/>
    <w:rsid w:val="005931E3"/>
    <w:rsid w:val="00595DDE"/>
    <w:rsid w:val="005973F6"/>
    <w:rsid w:val="005B19C9"/>
    <w:rsid w:val="005C5C3C"/>
    <w:rsid w:val="005D7FFE"/>
    <w:rsid w:val="005F7737"/>
    <w:rsid w:val="005F7BAB"/>
    <w:rsid w:val="00600DED"/>
    <w:rsid w:val="00605BB8"/>
    <w:rsid w:val="00605F3B"/>
    <w:rsid w:val="006158E9"/>
    <w:rsid w:val="00616369"/>
    <w:rsid w:val="00633A7A"/>
    <w:rsid w:val="00635E7F"/>
    <w:rsid w:val="00640029"/>
    <w:rsid w:val="006400DA"/>
    <w:rsid w:val="00650050"/>
    <w:rsid w:val="00655CA2"/>
    <w:rsid w:val="006602F4"/>
    <w:rsid w:val="006723EF"/>
    <w:rsid w:val="006A44FE"/>
    <w:rsid w:val="006B67EC"/>
    <w:rsid w:val="006C448A"/>
    <w:rsid w:val="006E4881"/>
    <w:rsid w:val="006F313E"/>
    <w:rsid w:val="00711270"/>
    <w:rsid w:val="00713D41"/>
    <w:rsid w:val="00715F27"/>
    <w:rsid w:val="00723BA9"/>
    <w:rsid w:val="00730D26"/>
    <w:rsid w:val="00735756"/>
    <w:rsid w:val="0073669F"/>
    <w:rsid w:val="00736FAB"/>
    <w:rsid w:val="007376CE"/>
    <w:rsid w:val="007713D6"/>
    <w:rsid w:val="00774BE7"/>
    <w:rsid w:val="00787589"/>
    <w:rsid w:val="007A651A"/>
    <w:rsid w:val="007B4347"/>
    <w:rsid w:val="007C23C2"/>
    <w:rsid w:val="007C28A1"/>
    <w:rsid w:val="007C5E4D"/>
    <w:rsid w:val="007D0347"/>
    <w:rsid w:val="007D0E18"/>
    <w:rsid w:val="007D1128"/>
    <w:rsid w:val="007D5C68"/>
    <w:rsid w:val="007E47BF"/>
    <w:rsid w:val="007F0C07"/>
    <w:rsid w:val="007F138B"/>
    <w:rsid w:val="007F389C"/>
    <w:rsid w:val="0080151C"/>
    <w:rsid w:val="008028AD"/>
    <w:rsid w:val="00803D17"/>
    <w:rsid w:val="00805ED3"/>
    <w:rsid w:val="00810329"/>
    <w:rsid w:val="00811B9D"/>
    <w:rsid w:val="00813EE9"/>
    <w:rsid w:val="00822B42"/>
    <w:rsid w:val="00856127"/>
    <w:rsid w:val="00863EFF"/>
    <w:rsid w:val="008653DF"/>
    <w:rsid w:val="00870613"/>
    <w:rsid w:val="00870DA6"/>
    <w:rsid w:val="008953DB"/>
    <w:rsid w:val="008A1977"/>
    <w:rsid w:val="008A4FC2"/>
    <w:rsid w:val="008B62E8"/>
    <w:rsid w:val="008C1856"/>
    <w:rsid w:val="008C2E91"/>
    <w:rsid w:val="008C3ADE"/>
    <w:rsid w:val="008D040B"/>
    <w:rsid w:val="008D3AD4"/>
    <w:rsid w:val="008D3B20"/>
    <w:rsid w:val="008D6229"/>
    <w:rsid w:val="008D6EB0"/>
    <w:rsid w:val="008E0FE0"/>
    <w:rsid w:val="008E655A"/>
    <w:rsid w:val="008F43D4"/>
    <w:rsid w:val="009077B1"/>
    <w:rsid w:val="009150C9"/>
    <w:rsid w:val="009165B2"/>
    <w:rsid w:val="009211C4"/>
    <w:rsid w:val="00922761"/>
    <w:rsid w:val="00924582"/>
    <w:rsid w:val="00931101"/>
    <w:rsid w:val="0094210C"/>
    <w:rsid w:val="009475E9"/>
    <w:rsid w:val="00953D40"/>
    <w:rsid w:val="00955431"/>
    <w:rsid w:val="009621FD"/>
    <w:rsid w:val="00966EBC"/>
    <w:rsid w:val="00972A41"/>
    <w:rsid w:val="00975A70"/>
    <w:rsid w:val="00976B4E"/>
    <w:rsid w:val="00986BC9"/>
    <w:rsid w:val="00990512"/>
    <w:rsid w:val="00991634"/>
    <w:rsid w:val="009B091A"/>
    <w:rsid w:val="009B0B7F"/>
    <w:rsid w:val="009C0CD8"/>
    <w:rsid w:val="009D23AE"/>
    <w:rsid w:val="009D31FC"/>
    <w:rsid w:val="009D46CE"/>
    <w:rsid w:val="009D4778"/>
    <w:rsid w:val="009D7355"/>
    <w:rsid w:val="009E06E6"/>
    <w:rsid w:val="009E0859"/>
    <w:rsid w:val="009E3567"/>
    <w:rsid w:val="009E5B2B"/>
    <w:rsid w:val="009E7CF2"/>
    <w:rsid w:val="009F0EF5"/>
    <w:rsid w:val="009F3050"/>
    <w:rsid w:val="009F6129"/>
    <w:rsid w:val="009F6E61"/>
    <w:rsid w:val="00A0195C"/>
    <w:rsid w:val="00A05097"/>
    <w:rsid w:val="00A221F7"/>
    <w:rsid w:val="00A24F91"/>
    <w:rsid w:val="00A33A75"/>
    <w:rsid w:val="00A35182"/>
    <w:rsid w:val="00A36513"/>
    <w:rsid w:val="00A574CB"/>
    <w:rsid w:val="00A77709"/>
    <w:rsid w:val="00A805CF"/>
    <w:rsid w:val="00A82022"/>
    <w:rsid w:val="00A83156"/>
    <w:rsid w:val="00A86E0D"/>
    <w:rsid w:val="00A9075D"/>
    <w:rsid w:val="00A93D6B"/>
    <w:rsid w:val="00A93DF1"/>
    <w:rsid w:val="00AB3106"/>
    <w:rsid w:val="00AC388F"/>
    <w:rsid w:val="00AC492F"/>
    <w:rsid w:val="00AD3C98"/>
    <w:rsid w:val="00AD529A"/>
    <w:rsid w:val="00AE5CA8"/>
    <w:rsid w:val="00AE73D0"/>
    <w:rsid w:val="00B02024"/>
    <w:rsid w:val="00B07D65"/>
    <w:rsid w:val="00B1010E"/>
    <w:rsid w:val="00B10AF8"/>
    <w:rsid w:val="00B10E6C"/>
    <w:rsid w:val="00B20A33"/>
    <w:rsid w:val="00B2344B"/>
    <w:rsid w:val="00B23A0E"/>
    <w:rsid w:val="00B25624"/>
    <w:rsid w:val="00B37C77"/>
    <w:rsid w:val="00B4689F"/>
    <w:rsid w:val="00B46DC4"/>
    <w:rsid w:val="00B47356"/>
    <w:rsid w:val="00B51B1F"/>
    <w:rsid w:val="00B60BEF"/>
    <w:rsid w:val="00B6398F"/>
    <w:rsid w:val="00B644B6"/>
    <w:rsid w:val="00B8313C"/>
    <w:rsid w:val="00B84E0E"/>
    <w:rsid w:val="00B86D3D"/>
    <w:rsid w:val="00B92DC5"/>
    <w:rsid w:val="00B94B79"/>
    <w:rsid w:val="00B975C2"/>
    <w:rsid w:val="00BA48A4"/>
    <w:rsid w:val="00BA52AB"/>
    <w:rsid w:val="00BB04D8"/>
    <w:rsid w:val="00BB0648"/>
    <w:rsid w:val="00BB3A40"/>
    <w:rsid w:val="00BC17C6"/>
    <w:rsid w:val="00BC4103"/>
    <w:rsid w:val="00BC56C3"/>
    <w:rsid w:val="00BD5EA7"/>
    <w:rsid w:val="00BE0CEF"/>
    <w:rsid w:val="00BF3F3D"/>
    <w:rsid w:val="00C003BD"/>
    <w:rsid w:val="00C01BCF"/>
    <w:rsid w:val="00C2754D"/>
    <w:rsid w:val="00C32B56"/>
    <w:rsid w:val="00C34CB5"/>
    <w:rsid w:val="00C36F61"/>
    <w:rsid w:val="00C46CBE"/>
    <w:rsid w:val="00C50928"/>
    <w:rsid w:val="00C537DF"/>
    <w:rsid w:val="00C67DF2"/>
    <w:rsid w:val="00CA5E5B"/>
    <w:rsid w:val="00CC3479"/>
    <w:rsid w:val="00CC7491"/>
    <w:rsid w:val="00CD38AE"/>
    <w:rsid w:val="00CD3C24"/>
    <w:rsid w:val="00CE3AA2"/>
    <w:rsid w:val="00CE6EA6"/>
    <w:rsid w:val="00CF211D"/>
    <w:rsid w:val="00D1100D"/>
    <w:rsid w:val="00D12DB0"/>
    <w:rsid w:val="00D35371"/>
    <w:rsid w:val="00D35589"/>
    <w:rsid w:val="00D6603F"/>
    <w:rsid w:val="00D66AB8"/>
    <w:rsid w:val="00D72F6D"/>
    <w:rsid w:val="00D7413C"/>
    <w:rsid w:val="00D7681A"/>
    <w:rsid w:val="00D80C33"/>
    <w:rsid w:val="00D81D2C"/>
    <w:rsid w:val="00D9458A"/>
    <w:rsid w:val="00D96C25"/>
    <w:rsid w:val="00DA029F"/>
    <w:rsid w:val="00DA04FD"/>
    <w:rsid w:val="00DA3759"/>
    <w:rsid w:val="00DA5D57"/>
    <w:rsid w:val="00DB6823"/>
    <w:rsid w:val="00DC19B1"/>
    <w:rsid w:val="00DC4B3A"/>
    <w:rsid w:val="00DD4F18"/>
    <w:rsid w:val="00DD713F"/>
    <w:rsid w:val="00DE6EFD"/>
    <w:rsid w:val="00DE7A87"/>
    <w:rsid w:val="00DF15D1"/>
    <w:rsid w:val="00E01B08"/>
    <w:rsid w:val="00E041B9"/>
    <w:rsid w:val="00E06896"/>
    <w:rsid w:val="00E22B5F"/>
    <w:rsid w:val="00E326E5"/>
    <w:rsid w:val="00E36090"/>
    <w:rsid w:val="00E528A9"/>
    <w:rsid w:val="00E54274"/>
    <w:rsid w:val="00E56A89"/>
    <w:rsid w:val="00E56F66"/>
    <w:rsid w:val="00E57DC5"/>
    <w:rsid w:val="00E72853"/>
    <w:rsid w:val="00E90581"/>
    <w:rsid w:val="00E91156"/>
    <w:rsid w:val="00E9204C"/>
    <w:rsid w:val="00E96BB3"/>
    <w:rsid w:val="00EA0AF2"/>
    <w:rsid w:val="00EA0E91"/>
    <w:rsid w:val="00EA31BC"/>
    <w:rsid w:val="00EB2AC5"/>
    <w:rsid w:val="00EB5A94"/>
    <w:rsid w:val="00EB5C35"/>
    <w:rsid w:val="00EC4CFA"/>
    <w:rsid w:val="00ED052F"/>
    <w:rsid w:val="00EE0E0D"/>
    <w:rsid w:val="00EE3316"/>
    <w:rsid w:val="00EF0A3E"/>
    <w:rsid w:val="00EF3BFE"/>
    <w:rsid w:val="00EF6ECD"/>
    <w:rsid w:val="00F032A6"/>
    <w:rsid w:val="00F04088"/>
    <w:rsid w:val="00F16713"/>
    <w:rsid w:val="00F172B5"/>
    <w:rsid w:val="00F274C7"/>
    <w:rsid w:val="00F4157A"/>
    <w:rsid w:val="00F518AC"/>
    <w:rsid w:val="00F80670"/>
    <w:rsid w:val="00F87576"/>
    <w:rsid w:val="00F9633C"/>
    <w:rsid w:val="00F9746D"/>
    <w:rsid w:val="00FA4368"/>
    <w:rsid w:val="00FA4461"/>
    <w:rsid w:val="00FA6D8D"/>
    <w:rsid w:val="00FA6E4F"/>
    <w:rsid w:val="00FA7709"/>
    <w:rsid w:val="00FB1CBD"/>
    <w:rsid w:val="00FC19EA"/>
    <w:rsid w:val="00FC1D21"/>
    <w:rsid w:val="00FC1D8E"/>
    <w:rsid w:val="00FC64D3"/>
    <w:rsid w:val="00FD3151"/>
    <w:rsid w:val="00FD5F68"/>
    <w:rsid w:val="00FD6939"/>
    <w:rsid w:val="00FD742F"/>
    <w:rsid w:val="00FE203E"/>
    <w:rsid w:val="00FF35D0"/>
    <w:rsid w:val="00FF5231"/>
    <w:rsid w:val="00FF6B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F5D25EE"/>
  <w15:chartTrackingRefBased/>
  <w15:docId w15:val="{703BD7C0-96F2-4A06-87C5-B725DDAF8F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FA4368"/>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customStyle="1" w:styleId="normaltextrun">
    <w:name w:val="normaltextrun"/>
    <w:basedOn w:val="DefaultParagraphFont"/>
    <w:rsid w:val="00FA4368"/>
  </w:style>
  <w:style w:type="character" w:customStyle="1" w:styleId="eop">
    <w:name w:val="eop"/>
    <w:basedOn w:val="DefaultParagraphFont"/>
    <w:rsid w:val="00FA4368"/>
  </w:style>
  <w:style w:type="paragraph" w:styleId="ListParagraph">
    <w:name w:val="List Paragraph"/>
    <w:basedOn w:val="Normal"/>
    <w:uiPriority w:val="34"/>
    <w:qFormat/>
    <w:rsid w:val="002F115D"/>
    <w:pPr>
      <w:ind w:left="720"/>
      <w:contextualSpacing/>
    </w:pPr>
  </w:style>
  <w:style w:type="character" w:styleId="Hyperlink">
    <w:name w:val="Hyperlink"/>
    <w:basedOn w:val="DefaultParagraphFont"/>
    <w:uiPriority w:val="99"/>
    <w:unhideWhenUsed/>
    <w:rsid w:val="000077E3"/>
    <w:rPr>
      <w:color w:val="0563C1" w:themeColor="hyperlink"/>
      <w:u w:val="single"/>
    </w:rPr>
  </w:style>
  <w:style w:type="character" w:styleId="UnresolvedMention">
    <w:name w:val="Unresolved Mention"/>
    <w:basedOn w:val="DefaultParagraphFont"/>
    <w:uiPriority w:val="99"/>
    <w:semiHidden/>
    <w:unhideWhenUsed/>
    <w:rsid w:val="000077E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3052777">
      <w:bodyDiv w:val="1"/>
      <w:marLeft w:val="0"/>
      <w:marRight w:val="0"/>
      <w:marTop w:val="0"/>
      <w:marBottom w:val="0"/>
      <w:divBdr>
        <w:top w:val="none" w:sz="0" w:space="0" w:color="auto"/>
        <w:left w:val="none" w:sz="0" w:space="0" w:color="auto"/>
        <w:bottom w:val="none" w:sz="0" w:space="0" w:color="auto"/>
        <w:right w:val="none" w:sz="0" w:space="0" w:color="auto"/>
      </w:divBdr>
    </w:div>
    <w:div w:id="335694417">
      <w:bodyDiv w:val="1"/>
      <w:marLeft w:val="0"/>
      <w:marRight w:val="0"/>
      <w:marTop w:val="0"/>
      <w:marBottom w:val="0"/>
      <w:divBdr>
        <w:top w:val="none" w:sz="0" w:space="0" w:color="auto"/>
        <w:left w:val="none" w:sz="0" w:space="0" w:color="auto"/>
        <w:bottom w:val="none" w:sz="0" w:space="0" w:color="auto"/>
        <w:right w:val="none" w:sz="0" w:space="0" w:color="auto"/>
      </w:divBdr>
      <w:divsChild>
        <w:div w:id="1670211161">
          <w:marLeft w:val="0"/>
          <w:marRight w:val="0"/>
          <w:marTop w:val="0"/>
          <w:marBottom w:val="0"/>
          <w:divBdr>
            <w:top w:val="none" w:sz="0" w:space="0" w:color="auto"/>
            <w:left w:val="none" w:sz="0" w:space="0" w:color="auto"/>
            <w:bottom w:val="none" w:sz="0" w:space="0" w:color="auto"/>
            <w:right w:val="none" w:sz="0" w:space="0" w:color="auto"/>
          </w:divBdr>
          <w:divsChild>
            <w:div w:id="83259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2214031">
      <w:bodyDiv w:val="1"/>
      <w:marLeft w:val="0"/>
      <w:marRight w:val="0"/>
      <w:marTop w:val="0"/>
      <w:marBottom w:val="0"/>
      <w:divBdr>
        <w:top w:val="none" w:sz="0" w:space="0" w:color="auto"/>
        <w:left w:val="none" w:sz="0" w:space="0" w:color="auto"/>
        <w:bottom w:val="none" w:sz="0" w:space="0" w:color="auto"/>
        <w:right w:val="none" w:sz="0" w:space="0" w:color="auto"/>
      </w:divBdr>
      <w:divsChild>
        <w:div w:id="1439368920">
          <w:marLeft w:val="0"/>
          <w:marRight w:val="0"/>
          <w:marTop w:val="0"/>
          <w:marBottom w:val="0"/>
          <w:divBdr>
            <w:top w:val="none" w:sz="0" w:space="0" w:color="auto"/>
            <w:left w:val="none" w:sz="0" w:space="0" w:color="auto"/>
            <w:bottom w:val="none" w:sz="0" w:space="0" w:color="auto"/>
            <w:right w:val="none" w:sz="0" w:space="0" w:color="auto"/>
          </w:divBdr>
          <w:divsChild>
            <w:div w:id="628784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1510068">
      <w:bodyDiv w:val="1"/>
      <w:marLeft w:val="0"/>
      <w:marRight w:val="0"/>
      <w:marTop w:val="0"/>
      <w:marBottom w:val="0"/>
      <w:divBdr>
        <w:top w:val="none" w:sz="0" w:space="0" w:color="auto"/>
        <w:left w:val="none" w:sz="0" w:space="0" w:color="auto"/>
        <w:bottom w:val="none" w:sz="0" w:space="0" w:color="auto"/>
        <w:right w:val="none" w:sz="0" w:space="0" w:color="auto"/>
      </w:divBdr>
      <w:divsChild>
        <w:div w:id="1511068815">
          <w:marLeft w:val="0"/>
          <w:marRight w:val="0"/>
          <w:marTop w:val="0"/>
          <w:marBottom w:val="0"/>
          <w:divBdr>
            <w:top w:val="none" w:sz="0" w:space="0" w:color="auto"/>
            <w:left w:val="none" w:sz="0" w:space="0" w:color="auto"/>
            <w:bottom w:val="none" w:sz="0" w:space="0" w:color="auto"/>
            <w:right w:val="none" w:sz="0" w:space="0" w:color="auto"/>
          </w:divBdr>
          <w:divsChild>
            <w:div w:id="1659847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4593800">
      <w:bodyDiv w:val="1"/>
      <w:marLeft w:val="0"/>
      <w:marRight w:val="0"/>
      <w:marTop w:val="0"/>
      <w:marBottom w:val="0"/>
      <w:divBdr>
        <w:top w:val="none" w:sz="0" w:space="0" w:color="auto"/>
        <w:left w:val="none" w:sz="0" w:space="0" w:color="auto"/>
        <w:bottom w:val="none" w:sz="0" w:space="0" w:color="auto"/>
        <w:right w:val="none" w:sz="0" w:space="0" w:color="auto"/>
      </w:divBdr>
      <w:divsChild>
        <w:div w:id="1254164395">
          <w:marLeft w:val="0"/>
          <w:marRight w:val="0"/>
          <w:marTop w:val="0"/>
          <w:marBottom w:val="0"/>
          <w:divBdr>
            <w:top w:val="none" w:sz="0" w:space="0" w:color="auto"/>
            <w:left w:val="none" w:sz="0" w:space="0" w:color="auto"/>
            <w:bottom w:val="none" w:sz="0" w:space="0" w:color="auto"/>
            <w:right w:val="none" w:sz="0" w:space="0" w:color="auto"/>
          </w:divBdr>
        </w:div>
        <w:div w:id="871770866">
          <w:marLeft w:val="0"/>
          <w:marRight w:val="0"/>
          <w:marTop w:val="0"/>
          <w:marBottom w:val="0"/>
          <w:divBdr>
            <w:top w:val="none" w:sz="0" w:space="0" w:color="auto"/>
            <w:left w:val="none" w:sz="0" w:space="0" w:color="auto"/>
            <w:bottom w:val="none" w:sz="0" w:space="0" w:color="auto"/>
            <w:right w:val="none" w:sz="0" w:space="0" w:color="auto"/>
          </w:divBdr>
        </w:div>
        <w:div w:id="469175632">
          <w:marLeft w:val="0"/>
          <w:marRight w:val="0"/>
          <w:marTop w:val="0"/>
          <w:marBottom w:val="0"/>
          <w:divBdr>
            <w:top w:val="none" w:sz="0" w:space="0" w:color="auto"/>
            <w:left w:val="none" w:sz="0" w:space="0" w:color="auto"/>
            <w:bottom w:val="none" w:sz="0" w:space="0" w:color="auto"/>
            <w:right w:val="none" w:sz="0" w:space="0" w:color="auto"/>
          </w:divBdr>
        </w:div>
        <w:div w:id="1259947320">
          <w:marLeft w:val="0"/>
          <w:marRight w:val="0"/>
          <w:marTop w:val="0"/>
          <w:marBottom w:val="0"/>
          <w:divBdr>
            <w:top w:val="none" w:sz="0" w:space="0" w:color="auto"/>
            <w:left w:val="none" w:sz="0" w:space="0" w:color="auto"/>
            <w:bottom w:val="none" w:sz="0" w:space="0" w:color="auto"/>
            <w:right w:val="none" w:sz="0" w:space="0" w:color="auto"/>
          </w:divBdr>
        </w:div>
        <w:div w:id="138113869">
          <w:marLeft w:val="0"/>
          <w:marRight w:val="0"/>
          <w:marTop w:val="0"/>
          <w:marBottom w:val="0"/>
          <w:divBdr>
            <w:top w:val="none" w:sz="0" w:space="0" w:color="auto"/>
            <w:left w:val="none" w:sz="0" w:space="0" w:color="auto"/>
            <w:bottom w:val="none" w:sz="0" w:space="0" w:color="auto"/>
            <w:right w:val="none" w:sz="0" w:space="0" w:color="auto"/>
          </w:divBdr>
        </w:div>
        <w:div w:id="116334536">
          <w:marLeft w:val="0"/>
          <w:marRight w:val="0"/>
          <w:marTop w:val="0"/>
          <w:marBottom w:val="0"/>
          <w:divBdr>
            <w:top w:val="none" w:sz="0" w:space="0" w:color="auto"/>
            <w:left w:val="none" w:sz="0" w:space="0" w:color="auto"/>
            <w:bottom w:val="none" w:sz="0" w:space="0" w:color="auto"/>
            <w:right w:val="none" w:sz="0" w:space="0" w:color="auto"/>
          </w:divBdr>
        </w:div>
        <w:div w:id="1191455291">
          <w:marLeft w:val="0"/>
          <w:marRight w:val="0"/>
          <w:marTop w:val="0"/>
          <w:marBottom w:val="0"/>
          <w:divBdr>
            <w:top w:val="none" w:sz="0" w:space="0" w:color="auto"/>
            <w:left w:val="none" w:sz="0" w:space="0" w:color="auto"/>
            <w:bottom w:val="none" w:sz="0" w:space="0" w:color="auto"/>
            <w:right w:val="none" w:sz="0" w:space="0" w:color="auto"/>
          </w:divBdr>
        </w:div>
        <w:div w:id="969820474">
          <w:marLeft w:val="0"/>
          <w:marRight w:val="0"/>
          <w:marTop w:val="0"/>
          <w:marBottom w:val="0"/>
          <w:divBdr>
            <w:top w:val="none" w:sz="0" w:space="0" w:color="auto"/>
            <w:left w:val="none" w:sz="0" w:space="0" w:color="auto"/>
            <w:bottom w:val="none" w:sz="0" w:space="0" w:color="auto"/>
            <w:right w:val="none" w:sz="0" w:space="0" w:color="auto"/>
          </w:divBdr>
        </w:div>
        <w:div w:id="1680889084">
          <w:marLeft w:val="0"/>
          <w:marRight w:val="0"/>
          <w:marTop w:val="0"/>
          <w:marBottom w:val="0"/>
          <w:divBdr>
            <w:top w:val="none" w:sz="0" w:space="0" w:color="auto"/>
            <w:left w:val="none" w:sz="0" w:space="0" w:color="auto"/>
            <w:bottom w:val="none" w:sz="0" w:space="0" w:color="auto"/>
            <w:right w:val="none" w:sz="0" w:space="0" w:color="auto"/>
          </w:divBdr>
        </w:div>
        <w:div w:id="1842620249">
          <w:marLeft w:val="0"/>
          <w:marRight w:val="0"/>
          <w:marTop w:val="0"/>
          <w:marBottom w:val="0"/>
          <w:divBdr>
            <w:top w:val="none" w:sz="0" w:space="0" w:color="auto"/>
            <w:left w:val="none" w:sz="0" w:space="0" w:color="auto"/>
            <w:bottom w:val="none" w:sz="0" w:space="0" w:color="auto"/>
            <w:right w:val="none" w:sz="0" w:space="0" w:color="auto"/>
          </w:divBdr>
        </w:div>
        <w:div w:id="263198687">
          <w:marLeft w:val="0"/>
          <w:marRight w:val="0"/>
          <w:marTop w:val="0"/>
          <w:marBottom w:val="0"/>
          <w:divBdr>
            <w:top w:val="none" w:sz="0" w:space="0" w:color="auto"/>
            <w:left w:val="none" w:sz="0" w:space="0" w:color="auto"/>
            <w:bottom w:val="none" w:sz="0" w:space="0" w:color="auto"/>
            <w:right w:val="none" w:sz="0" w:space="0" w:color="auto"/>
          </w:divBdr>
        </w:div>
        <w:div w:id="1122118576">
          <w:marLeft w:val="0"/>
          <w:marRight w:val="0"/>
          <w:marTop w:val="0"/>
          <w:marBottom w:val="0"/>
          <w:divBdr>
            <w:top w:val="none" w:sz="0" w:space="0" w:color="auto"/>
            <w:left w:val="none" w:sz="0" w:space="0" w:color="auto"/>
            <w:bottom w:val="none" w:sz="0" w:space="0" w:color="auto"/>
            <w:right w:val="none" w:sz="0" w:space="0" w:color="auto"/>
          </w:divBdr>
        </w:div>
        <w:div w:id="345331132">
          <w:marLeft w:val="0"/>
          <w:marRight w:val="0"/>
          <w:marTop w:val="0"/>
          <w:marBottom w:val="0"/>
          <w:divBdr>
            <w:top w:val="none" w:sz="0" w:space="0" w:color="auto"/>
            <w:left w:val="none" w:sz="0" w:space="0" w:color="auto"/>
            <w:bottom w:val="none" w:sz="0" w:space="0" w:color="auto"/>
            <w:right w:val="none" w:sz="0" w:space="0" w:color="auto"/>
          </w:divBdr>
        </w:div>
        <w:div w:id="892931398">
          <w:marLeft w:val="0"/>
          <w:marRight w:val="0"/>
          <w:marTop w:val="0"/>
          <w:marBottom w:val="0"/>
          <w:divBdr>
            <w:top w:val="none" w:sz="0" w:space="0" w:color="auto"/>
            <w:left w:val="none" w:sz="0" w:space="0" w:color="auto"/>
            <w:bottom w:val="none" w:sz="0" w:space="0" w:color="auto"/>
            <w:right w:val="none" w:sz="0" w:space="0" w:color="auto"/>
          </w:divBdr>
        </w:div>
        <w:div w:id="884021083">
          <w:marLeft w:val="0"/>
          <w:marRight w:val="0"/>
          <w:marTop w:val="0"/>
          <w:marBottom w:val="0"/>
          <w:divBdr>
            <w:top w:val="none" w:sz="0" w:space="0" w:color="auto"/>
            <w:left w:val="none" w:sz="0" w:space="0" w:color="auto"/>
            <w:bottom w:val="none" w:sz="0" w:space="0" w:color="auto"/>
            <w:right w:val="none" w:sz="0" w:space="0" w:color="auto"/>
          </w:divBdr>
        </w:div>
        <w:div w:id="27680588">
          <w:marLeft w:val="0"/>
          <w:marRight w:val="0"/>
          <w:marTop w:val="0"/>
          <w:marBottom w:val="0"/>
          <w:divBdr>
            <w:top w:val="none" w:sz="0" w:space="0" w:color="auto"/>
            <w:left w:val="none" w:sz="0" w:space="0" w:color="auto"/>
            <w:bottom w:val="none" w:sz="0" w:space="0" w:color="auto"/>
            <w:right w:val="none" w:sz="0" w:space="0" w:color="auto"/>
          </w:divBdr>
        </w:div>
        <w:div w:id="271397542">
          <w:marLeft w:val="0"/>
          <w:marRight w:val="0"/>
          <w:marTop w:val="0"/>
          <w:marBottom w:val="0"/>
          <w:divBdr>
            <w:top w:val="none" w:sz="0" w:space="0" w:color="auto"/>
            <w:left w:val="none" w:sz="0" w:space="0" w:color="auto"/>
            <w:bottom w:val="none" w:sz="0" w:space="0" w:color="auto"/>
            <w:right w:val="none" w:sz="0" w:space="0" w:color="auto"/>
          </w:divBdr>
        </w:div>
        <w:div w:id="589968021">
          <w:marLeft w:val="0"/>
          <w:marRight w:val="0"/>
          <w:marTop w:val="0"/>
          <w:marBottom w:val="0"/>
          <w:divBdr>
            <w:top w:val="none" w:sz="0" w:space="0" w:color="auto"/>
            <w:left w:val="none" w:sz="0" w:space="0" w:color="auto"/>
            <w:bottom w:val="none" w:sz="0" w:space="0" w:color="auto"/>
            <w:right w:val="none" w:sz="0" w:space="0" w:color="auto"/>
          </w:divBdr>
        </w:div>
        <w:div w:id="141967139">
          <w:marLeft w:val="0"/>
          <w:marRight w:val="0"/>
          <w:marTop w:val="0"/>
          <w:marBottom w:val="0"/>
          <w:divBdr>
            <w:top w:val="none" w:sz="0" w:space="0" w:color="auto"/>
            <w:left w:val="none" w:sz="0" w:space="0" w:color="auto"/>
            <w:bottom w:val="none" w:sz="0" w:space="0" w:color="auto"/>
            <w:right w:val="none" w:sz="0" w:space="0" w:color="auto"/>
          </w:divBdr>
        </w:div>
        <w:div w:id="796220094">
          <w:marLeft w:val="0"/>
          <w:marRight w:val="0"/>
          <w:marTop w:val="0"/>
          <w:marBottom w:val="0"/>
          <w:divBdr>
            <w:top w:val="none" w:sz="0" w:space="0" w:color="auto"/>
            <w:left w:val="none" w:sz="0" w:space="0" w:color="auto"/>
            <w:bottom w:val="none" w:sz="0" w:space="0" w:color="auto"/>
            <w:right w:val="none" w:sz="0" w:space="0" w:color="auto"/>
          </w:divBdr>
        </w:div>
        <w:div w:id="1546139003">
          <w:marLeft w:val="0"/>
          <w:marRight w:val="0"/>
          <w:marTop w:val="0"/>
          <w:marBottom w:val="0"/>
          <w:divBdr>
            <w:top w:val="none" w:sz="0" w:space="0" w:color="auto"/>
            <w:left w:val="none" w:sz="0" w:space="0" w:color="auto"/>
            <w:bottom w:val="none" w:sz="0" w:space="0" w:color="auto"/>
            <w:right w:val="none" w:sz="0" w:space="0" w:color="auto"/>
          </w:divBdr>
        </w:div>
        <w:div w:id="1434859020">
          <w:marLeft w:val="0"/>
          <w:marRight w:val="0"/>
          <w:marTop w:val="0"/>
          <w:marBottom w:val="0"/>
          <w:divBdr>
            <w:top w:val="none" w:sz="0" w:space="0" w:color="auto"/>
            <w:left w:val="none" w:sz="0" w:space="0" w:color="auto"/>
            <w:bottom w:val="none" w:sz="0" w:space="0" w:color="auto"/>
            <w:right w:val="none" w:sz="0" w:space="0" w:color="auto"/>
          </w:divBdr>
        </w:div>
        <w:div w:id="322391006">
          <w:marLeft w:val="0"/>
          <w:marRight w:val="0"/>
          <w:marTop w:val="0"/>
          <w:marBottom w:val="0"/>
          <w:divBdr>
            <w:top w:val="none" w:sz="0" w:space="0" w:color="auto"/>
            <w:left w:val="none" w:sz="0" w:space="0" w:color="auto"/>
            <w:bottom w:val="none" w:sz="0" w:space="0" w:color="auto"/>
            <w:right w:val="none" w:sz="0" w:space="0" w:color="auto"/>
          </w:divBdr>
        </w:div>
        <w:div w:id="378554552">
          <w:marLeft w:val="0"/>
          <w:marRight w:val="0"/>
          <w:marTop w:val="0"/>
          <w:marBottom w:val="0"/>
          <w:divBdr>
            <w:top w:val="none" w:sz="0" w:space="0" w:color="auto"/>
            <w:left w:val="none" w:sz="0" w:space="0" w:color="auto"/>
            <w:bottom w:val="none" w:sz="0" w:space="0" w:color="auto"/>
            <w:right w:val="none" w:sz="0" w:space="0" w:color="auto"/>
          </w:divBdr>
        </w:div>
        <w:div w:id="1283612161">
          <w:marLeft w:val="0"/>
          <w:marRight w:val="0"/>
          <w:marTop w:val="0"/>
          <w:marBottom w:val="0"/>
          <w:divBdr>
            <w:top w:val="none" w:sz="0" w:space="0" w:color="auto"/>
            <w:left w:val="none" w:sz="0" w:space="0" w:color="auto"/>
            <w:bottom w:val="none" w:sz="0" w:space="0" w:color="auto"/>
            <w:right w:val="none" w:sz="0" w:space="0" w:color="auto"/>
          </w:divBdr>
        </w:div>
        <w:div w:id="1791127454">
          <w:marLeft w:val="0"/>
          <w:marRight w:val="0"/>
          <w:marTop w:val="0"/>
          <w:marBottom w:val="0"/>
          <w:divBdr>
            <w:top w:val="none" w:sz="0" w:space="0" w:color="auto"/>
            <w:left w:val="none" w:sz="0" w:space="0" w:color="auto"/>
            <w:bottom w:val="none" w:sz="0" w:space="0" w:color="auto"/>
            <w:right w:val="none" w:sz="0" w:space="0" w:color="auto"/>
          </w:divBdr>
        </w:div>
        <w:div w:id="397679269">
          <w:marLeft w:val="0"/>
          <w:marRight w:val="0"/>
          <w:marTop w:val="0"/>
          <w:marBottom w:val="0"/>
          <w:divBdr>
            <w:top w:val="none" w:sz="0" w:space="0" w:color="auto"/>
            <w:left w:val="none" w:sz="0" w:space="0" w:color="auto"/>
            <w:bottom w:val="none" w:sz="0" w:space="0" w:color="auto"/>
            <w:right w:val="none" w:sz="0" w:space="0" w:color="auto"/>
          </w:divBdr>
        </w:div>
        <w:div w:id="723602678">
          <w:marLeft w:val="0"/>
          <w:marRight w:val="0"/>
          <w:marTop w:val="0"/>
          <w:marBottom w:val="0"/>
          <w:divBdr>
            <w:top w:val="none" w:sz="0" w:space="0" w:color="auto"/>
            <w:left w:val="none" w:sz="0" w:space="0" w:color="auto"/>
            <w:bottom w:val="none" w:sz="0" w:space="0" w:color="auto"/>
            <w:right w:val="none" w:sz="0" w:space="0" w:color="auto"/>
          </w:divBdr>
        </w:div>
        <w:div w:id="201791683">
          <w:marLeft w:val="0"/>
          <w:marRight w:val="0"/>
          <w:marTop w:val="0"/>
          <w:marBottom w:val="0"/>
          <w:divBdr>
            <w:top w:val="none" w:sz="0" w:space="0" w:color="auto"/>
            <w:left w:val="none" w:sz="0" w:space="0" w:color="auto"/>
            <w:bottom w:val="none" w:sz="0" w:space="0" w:color="auto"/>
            <w:right w:val="none" w:sz="0" w:space="0" w:color="auto"/>
          </w:divBdr>
        </w:div>
        <w:div w:id="182401757">
          <w:marLeft w:val="0"/>
          <w:marRight w:val="0"/>
          <w:marTop w:val="0"/>
          <w:marBottom w:val="0"/>
          <w:divBdr>
            <w:top w:val="none" w:sz="0" w:space="0" w:color="auto"/>
            <w:left w:val="none" w:sz="0" w:space="0" w:color="auto"/>
            <w:bottom w:val="none" w:sz="0" w:space="0" w:color="auto"/>
            <w:right w:val="none" w:sz="0" w:space="0" w:color="auto"/>
          </w:divBdr>
        </w:div>
      </w:divsChild>
    </w:div>
    <w:div w:id="21299288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7"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fontTable" Target="fontTable.xml" /><Relationship Id="rId5" Type="http://schemas.openxmlformats.org/officeDocument/2006/relationships/hyperlink" Target="https://doi.org/10.1016/j.nepr.2021.103054" TargetMode="Externa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4817</Words>
  <Characters>25450</Characters>
  <Application>Microsoft Office Word</Application>
  <DocSecurity>0</DocSecurity>
  <Lines>212</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farrell</dc:creator>
  <cp:keywords/>
  <dc:description/>
  <cp:lastModifiedBy>Victoria Hole</cp:lastModifiedBy>
  <cp:revision>2</cp:revision>
  <dcterms:created xsi:type="dcterms:W3CDTF">2023-12-05T18:01:00Z</dcterms:created>
  <dcterms:modified xsi:type="dcterms:W3CDTF">2023-12-05T18:01:00Z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f2f7a17c-4334-4d9c-979d-751b3c721638</vt:lpwstr>
  </property>
</Properties>
</file>