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D76385" w14:textId="0C18CE92" w:rsidR="002935EC" w:rsidRPr="00A73507" w:rsidRDefault="002935EC" w:rsidP="00984CE0">
      <w:pPr>
        <w:jc w:val="center"/>
        <w:rPr>
          <w:rFonts w:cs="Arial"/>
          <w:b/>
          <w:bCs/>
          <w:noProof/>
          <w:sz w:val="32"/>
          <w:szCs w:val="32"/>
        </w:rPr>
      </w:pPr>
      <w:r w:rsidRPr="00A73507">
        <w:rPr>
          <w:rFonts w:cs="Arial"/>
          <w:b/>
          <w:bCs/>
          <w:noProof/>
          <w:sz w:val="32"/>
          <w:szCs w:val="32"/>
        </w:rPr>
        <w:t xml:space="preserve">Programme: </w:t>
      </w:r>
      <w:r w:rsidRPr="00A73507">
        <w:rPr>
          <w:rFonts w:cs="Arial"/>
          <w:b/>
          <w:noProof/>
          <w:sz w:val="32"/>
          <w:szCs w:val="32"/>
        </w:rPr>
        <w:t>BA Business Management</w:t>
      </w:r>
    </w:p>
    <w:p w14:paraId="36EBA6AB" w14:textId="2A057146" w:rsidR="00F83B54" w:rsidRPr="00A73507" w:rsidRDefault="00B55CA7" w:rsidP="00984CE0">
      <w:pPr>
        <w:jc w:val="center"/>
        <w:rPr>
          <w:b/>
          <w:noProof/>
          <w:sz w:val="32"/>
        </w:rPr>
      </w:pPr>
      <w:r w:rsidRPr="00A73507">
        <w:rPr>
          <w:b/>
          <w:noProof/>
          <w:sz w:val="32"/>
        </w:rPr>
        <w:t>Module Number: LCBB5004</w:t>
      </w:r>
    </w:p>
    <w:p w14:paraId="0965AEF0" w14:textId="77777777" w:rsidR="00B55CA7" w:rsidRPr="00A73507" w:rsidRDefault="00B55CA7" w:rsidP="00984CE0">
      <w:pPr>
        <w:jc w:val="center"/>
        <w:rPr>
          <w:b/>
          <w:noProof/>
          <w:sz w:val="32"/>
        </w:rPr>
      </w:pPr>
      <w:r w:rsidRPr="00A73507">
        <w:rPr>
          <w:b/>
          <w:noProof/>
          <w:sz w:val="32"/>
        </w:rPr>
        <w:t>Module Name: Managing People</w:t>
      </w:r>
    </w:p>
    <w:p w14:paraId="1CF4E53D" w14:textId="77777777" w:rsidR="00B55CA7" w:rsidRPr="00A73507" w:rsidRDefault="00B55CA7" w:rsidP="00984CE0">
      <w:pPr>
        <w:jc w:val="center"/>
        <w:rPr>
          <w:b/>
          <w:noProof/>
          <w:sz w:val="32"/>
        </w:rPr>
      </w:pPr>
      <w:r w:rsidRPr="00A73507">
        <w:rPr>
          <w:b/>
          <w:noProof/>
          <w:sz w:val="32"/>
        </w:rPr>
        <w:t>Assignment Title: Assessment 2</w:t>
      </w:r>
    </w:p>
    <w:p w14:paraId="7A0B038A" w14:textId="77777777" w:rsidR="00D330E0" w:rsidRPr="00A73507" w:rsidRDefault="00D330E0" w:rsidP="00984CE0">
      <w:pPr>
        <w:jc w:val="center"/>
        <w:rPr>
          <w:b/>
          <w:noProof/>
          <w:sz w:val="32"/>
        </w:rPr>
      </w:pPr>
    </w:p>
    <w:p w14:paraId="1393AFAF" w14:textId="77777777" w:rsidR="00D330E0" w:rsidRPr="00A73507" w:rsidRDefault="00D330E0" w:rsidP="00984CE0">
      <w:pPr>
        <w:jc w:val="center"/>
        <w:rPr>
          <w:b/>
          <w:noProof/>
          <w:sz w:val="32"/>
        </w:rPr>
      </w:pPr>
    </w:p>
    <w:p w14:paraId="23C78B71" w14:textId="77777777" w:rsidR="00D330E0" w:rsidRPr="00A73507" w:rsidRDefault="00D330E0" w:rsidP="00984CE0">
      <w:pPr>
        <w:jc w:val="center"/>
        <w:rPr>
          <w:b/>
          <w:noProof/>
          <w:sz w:val="32"/>
        </w:rPr>
      </w:pPr>
    </w:p>
    <w:p w14:paraId="393D30BD" w14:textId="77777777" w:rsidR="00D330E0" w:rsidRPr="00A73507" w:rsidRDefault="00D330E0" w:rsidP="00984CE0">
      <w:pPr>
        <w:jc w:val="center"/>
        <w:rPr>
          <w:b/>
          <w:noProof/>
          <w:sz w:val="32"/>
        </w:rPr>
      </w:pPr>
    </w:p>
    <w:p w14:paraId="7B838F75" w14:textId="77777777" w:rsidR="00D330E0" w:rsidRPr="00A73507" w:rsidRDefault="00D330E0" w:rsidP="00984CE0">
      <w:pPr>
        <w:jc w:val="center"/>
        <w:rPr>
          <w:b/>
          <w:noProof/>
          <w:sz w:val="32"/>
        </w:rPr>
      </w:pPr>
    </w:p>
    <w:p w14:paraId="012382AE" w14:textId="77777777" w:rsidR="00D330E0" w:rsidRPr="00A73507" w:rsidRDefault="00D330E0" w:rsidP="00984CE0">
      <w:pPr>
        <w:jc w:val="center"/>
        <w:rPr>
          <w:b/>
          <w:noProof/>
          <w:sz w:val="32"/>
        </w:rPr>
      </w:pPr>
    </w:p>
    <w:p w14:paraId="4A58F466" w14:textId="77777777" w:rsidR="00D330E0" w:rsidRPr="00A73507" w:rsidRDefault="00D330E0" w:rsidP="00984CE0">
      <w:pPr>
        <w:jc w:val="center"/>
        <w:rPr>
          <w:b/>
          <w:noProof/>
          <w:sz w:val="32"/>
        </w:rPr>
      </w:pPr>
    </w:p>
    <w:p w14:paraId="51A4C6D2" w14:textId="77777777" w:rsidR="00D330E0" w:rsidRPr="00A73507" w:rsidRDefault="00D330E0" w:rsidP="00984CE0">
      <w:pPr>
        <w:jc w:val="center"/>
        <w:rPr>
          <w:b/>
          <w:noProof/>
          <w:sz w:val="32"/>
        </w:rPr>
      </w:pPr>
    </w:p>
    <w:p w14:paraId="396C3C75" w14:textId="77777777" w:rsidR="00D330E0" w:rsidRPr="00A73507" w:rsidRDefault="00D330E0" w:rsidP="00984CE0">
      <w:pPr>
        <w:jc w:val="center"/>
        <w:rPr>
          <w:b/>
          <w:noProof/>
          <w:sz w:val="32"/>
        </w:rPr>
      </w:pPr>
    </w:p>
    <w:p w14:paraId="08582A00" w14:textId="77777777" w:rsidR="00D330E0" w:rsidRPr="00A73507" w:rsidRDefault="00D330E0" w:rsidP="00984CE0">
      <w:pPr>
        <w:jc w:val="center"/>
        <w:rPr>
          <w:b/>
          <w:noProof/>
          <w:sz w:val="32"/>
        </w:rPr>
      </w:pPr>
    </w:p>
    <w:p w14:paraId="394FFF24" w14:textId="77777777" w:rsidR="00D330E0" w:rsidRPr="00A73507" w:rsidRDefault="00D330E0" w:rsidP="00984CE0">
      <w:pPr>
        <w:jc w:val="center"/>
        <w:rPr>
          <w:b/>
          <w:noProof/>
          <w:sz w:val="32"/>
        </w:rPr>
      </w:pPr>
    </w:p>
    <w:p w14:paraId="4CFBEA4F" w14:textId="77777777" w:rsidR="00D330E0" w:rsidRPr="00A73507" w:rsidRDefault="00D330E0" w:rsidP="00984CE0">
      <w:pPr>
        <w:jc w:val="center"/>
        <w:rPr>
          <w:b/>
          <w:noProof/>
          <w:sz w:val="32"/>
        </w:rPr>
      </w:pPr>
    </w:p>
    <w:p w14:paraId="7758B78E" w14:textId="77777777" w:rsidR="00D330E0" w:rsidRPr="00A73507" w:rsidRDefault="00D330E0" w:rsidP="00984CE0">
      <w:pPr>
        <w:jc w:val="center"/>
        <w:rPr>
          <w:b/>
          <w:noProof/>
          <w:sz w:val="32"/>
        </w:rPr>
      </w:pPr>
    </w:p>
    <w:p w14:paraId="2186C124" w14:textId="77777777" w:rsidR="00D330E0" w:rsidRPr="00A73507" w:rsidRDefault="00D330E0" w:rsidP="00984CE0">
      <w:pPr>
        <w:jc w:val="center"/>
        <w:rPr>
          <w:b/>
          <w:noProof/>
          <w:sz w:val="32"/>
        </w:rPr>
      </w:pPr>
    </w:p>
    <w:sdt>
      <w:sdtPr>
        <w:rPr>
          <w:rFonts w:ascii="Arial" w:eastAsiaTheme="minorHAnsi" w:hAnsi="Arial" w:cstheme="minorBidi"/>
          <w:color w:val="auto"/>
          <w:sz w:val="22"/>
          <w:szCs w:val="22"/>
          <w:lang w:val="en-GB"/>
        </w:rPr>
        <w:id w:val="-1689435605"/>
        <w:docPartObj>
          <w:docPartGallery w:val="Table of Contents"/>
          <w:docPartUnique/>
        </w:docPartObj>
      </w:sdtPr>
      <w:sdtEndPr>
        <w:rPr>
          <w:b/>
          <w:bCs/>
          <w:noProof/>
        </w:rPr>
      </w:sdtEndPr>
      <w:sdtContent>
        <w:p w14:paraId="217EB587" w14:textId="6F87F3F6" w:rsidR="00911C53" w:rsidRPr="00911C53" w:rsidRDefault="00911C53" w:rsidP="00984CE0">
          <w:pPr>
            <w:pStyle w:val="TOCHeading"/>
            <w:spacing w:line="360" w:lineRule="auto"/>
            <w:jc w:val="center"/>
            <w:rPr>
              <w:rFonts w:ascii="Arial" w:hAnsi="Arial" w:cs="Arial"/>
              <w:b/>
              <w:bCs/>
              <w:color w:val="auto"/>
              <w:sz w:val="28"/>
              <w:szCs w:val="28"/>
            </w:rPr>
          </w:pPr>
          <w:r w:rsidRPr="00911C53">
            <w:rPr>
              <w:rFonts w:ascii="Arial" w:hAnsi="Arial" w:cs="Arial"/>
              <w:b/>
              <w:bCs/>
              <w:color w:val="auto"/>
              <w:sz w:val="28"/>
              <w:szCs w:val="28"/>
            </w:rPr>
            <w:t>Table of Contents</w:t>
          </w:r>
        </w:p>
        <w:p w14:paraId="26121929" w14:textId="2E7DD170" w:rsidR="00911C53" w:rsidRDefault="00911C53" w:rsidP="00984CE0">
          <w:pPr>
            <w:pStyle w:val="TOC1"/>
            <w:tabs>
              <w:tab w:val="right" w:leader="dot" w:pos="9350"/>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02169784" w:history="1">
            <w:r w:rsidRPr="002E534B">
              <w:rPr>
                <w:rStyle w:val="Hyperlink"/>
                <w:noProof/>
              </w:rPr>
              <w:t>Introduction</w:t>
            </w:r>
            <w:r>
              <w:rPr>
                <w:noProof/>
                <w:webHidden/>
              </w:rPr>
              <w:tab/>
            </w:r>
            <w:r>
              <w:rPr>
                <w:noProof/>
                <w:webHidden/>
              </w:rPr>
              <w:fldChar w:fldCharType="begin"/>
            </w:r>
            <w:r>
              <w:rPr>
                <w:noProof/>
                <w:webHidden/>
              </w:rPr>
              <w:instrText xml:space="preserve"> PAGEREF _Toc102169784 \h </w:instrText>
            </w:r>
            <w:r>
              <w:rPr>
                <w:noProof/>
                <w:webHidden/>
              </w:rPr>
            </w:r>
            <w:r>
              <w:rPr>
                <w:noProof/>
                <w:webHidden/>
              </w:rPr>
              <w:fldChar w:fldCharType="separate"/>
            </w:r>
            <w:r>
              <w:rPr>
                <w:noProof/>
                <w:webHidden/>
              </w:rPr>
              <w:t>2</w:t>
            </w:r>
            <w:r>
              <w:rPr>
                <w:noProof/>
                <w:webHidden/>
              </w:rPr>
              <w:fldChar w:fldCharType="end"/>
            </w:r>
          </w:hyperlink>
        </w:p>
        <w:p w14:paraId="1F5C11B6" w14:textId="74DDB73D" w:rsidR="00911C53" w:rsidRDefault="00356FB0" w:rsidP="00984CE0">
          <w:pPr>
            <w:pStyle w:val="TOC1"/>
            <w:tabs>
              <w:tab w:val="right" w:leader="dot" w:pos="9350"/>
            </w:tabs>
            <w:rPr>
              <w:rFonts w:asciiTheme="minorHAnsi" w:eastAsiaTheme="minorEastAsia" w:hAnsiTheme="minorHAnsi"/>
              <w:noProof/>
              <w:lang w:eastAsia="en-GB"/>
            </w:rPr>
          </w:pPr>
          <w:hyperlink w:anchor="_Toc102169785" w:history="1">
            <w:r w:rsidR="00911C53" w:rsidRPr="002E534B">
              <w:rPr>
                <w:rStyle w:val="Hyperlink"/>
                <w:noProof/>
              </w:rPr>
              <w:t>Concept of Employee Engagement</w:t>
            </w:r>
            <w:r w:rsidR="00911C53">
              <w:rPr>
                <w:noProof/>
                <w:webHidden/>
              </w:rPr>
              <w:tab/>
            </w:r>
            <w:r w:rsidR="00911C53">
              <w:rPr>
                <w:noProof/>
                <w:webHidden/>
              </w:rPr>
              <w:fldChar w:fldCharType="begin"/>
            </w:r>
            <w:r w:rsidR="00911C53">
              <w:rPr>
                <w:noProof/>
                <w:webHidden/>
              </w:rPr>
              <w:instrText xml:space="preserve"> PAGEREF _Toc102169785 \h </w:instrText>
            </w:r>
            <w:r w:rsidR="00911C53">
              <w:rPr>
                <w:noProof/>
                <w:webHidden/>
              </w:rPr>
            </w:r>
            <w:r w:rsidR="00911C53">
              <w:rPr>
                <w:noProof/>
                <w:webHidden/>
              </w:rPr>
              <w:fldChar w:fldCharType="separate"/>
            </w:r>
            <w:r w:rsidR="00911C53">
              <w:rPr>
                <w:noProof/>
                <w:webHidden/>
              </w:rPr>
              <w:t>2</w:t>
            </w:r>
            <w:r w:rsidR="00911C53">
              <w:rPr>
                <w:noProof/>
                <w:webHidden/>
              </w:rPr>
              <w:fldChar w:fldCharType="end"/>
            </w:r>
          </w:hyperlink>
        </w:p>
        <w:p w14:paraId="2A204876" w14:textId="02559EFF" w:rsidR="00911C53" w:rsidRDefault="00356FB0" w:rsidP="00984CE0">
          <w:pPr>
            <w:pStyle w:val="TOC1"/>
            <w:tabs>
              <w:tab w:val="right" w:leader="dot" w:pos="9350"/>
            </w:tabs>
            <w:rPr>
              <w:rFonts w:asciiTheme="minorHAnsi" w:eastAsiaTheme="minorEastAsia" w:hAnsiTheme="minorHAnsi"/>
              <w:noProof/>
              <w:lang w:eastAsia="en-GB"/>
            </w:rPr>
          </w:pPr>
          <w:hyperlink w:anchor="_Toc102169786" w:history="1">
            <w:r w:rsidR="00911C53" w:rsidRPr="002E534B">
              <w:rPr>
                <w:rStyle w:val="Hyperlink"/>
                <w:noProof/>
              </w:rPr>
              <w:t>Drivers of Employee Engagement</w:t>
            </w:r>
            <w:r w:rsidR="00911C53">
              <w:rPr>
                <w:noProof/>
                <w:webHidden/>
              </w:rPr>
              <w:tab/>
            </w:r>
            <w:r w:rsidR="00911C53">
              <w:rPr>
                <w:noProof/>
                <w:webHidden/>
              </w:rPr>
              <w:fldChar w:fldCharType="begin"/>
            </w:r>
            <w:r w:rsidR="00911C53">
              <w:rPr>
                <w:noProof/>
                <w:webHidden/>
              </w:rPr>
              <w:instrText xml:space="preserve"> PAGEREF _Toc102169786 \h </w:instrText>
            </w:r>
            <w:r w:rsidR="00911C53">
              <w:rPr>
                <w:noProof/>
                <w:webHidden/>
              </w:rPr>
            </w:r>
            <w:r w:rsidR="00911C53">
              <w:rPr>
                <w:noProof/>
                <w:webHidden/>
              </w:rPr>
              <w:fldChar w:fldCharType="separate"/>
            </w:r>
            <w:r w:rsidR="00911C53">
              <w:rPr>
                <w:noProof/>
                <w:webHidden/>
              </w:rPr>
              <w:t>3</w:t>
            </w:r>
            <w:r w:rsidR="00911C53">
              <w:rPr>
                <w:noProof/>
                <w:webHidden/>
              </w:rPr>
              <w:fldChar w:fldCharType="end"/>
            </w:r>
          </w:hyperlink>
        </w:p>
        <w:p w14:paraId="3388AC70" w14:textId="472EA361" w:rsidR="00911C53" w:rsidRDefault="00356FB0" w:rsidP="00984CE0">
          <w:pPr>
            <w:pStyle w:val="TOC1"/>
            <w:tabs>
              <w:tab w:val="right" w:leader="dot" w:pos="9350"/>
            </w:tabs>
            <w:rPr>
              <w:rFonts w:asciiTheme="minorHAnsi" w:eastAsiaTheme="minorEastAsia" w:hAnsiTheme="minorHAnsi"/>
              <w:noProof/>
              <w:lang w:eastAsia="en-GB"/>
            </w:rPr>
          </w:pPr>
          <w:hyperlink w:anchor="_Toc102169787" w:history="1">
            <w:r w:rsidR="00911C53" w:rsidRPr="002E534B">
              <w:rPr>
                <w:rStyle w:val="Hyperlink"/>
                <w:noProof/>
              </w:rPr>
              <w:t>Measurements for employee engagement</w:t>
            </w:r>
            <w:r w:rsidR="00911C53">
              <w:rPr>
                <w:noProof/>
                <w:webHidden/>
              </w:rPr>
              <w:tab/>
            </w:r>
            <w:r w:rsidR="00911C53">
              <w:rPr>
                <w:noProof/>
                <w:webHidden/>
              </w:rPr>
              <w:fldChar w:fldCharType="begin"/>
            </w:r>
            <w:r w:rsidR="00911C53">
              <w:rPr>
                <w:noProof/>
                <w:webHidden/>
              </w:rPr>
              <w:instrText xml:space="preserve"> PAGEREF _Toc102169787 \h </w:instrText>
            </w:r>
            <w:r w:rsidR="00911C53">
              <w:rPr>
                <w:noProof/>
                <w:webHidden/>
              </w:rPr>
            </w:r>
            <w:r w:rsidR="00911C53">
              <w:rPr>
                <w:noProof/>
                <w:webHidden/>
              </w:rPr>
              <w:fldChar w:fldCharType="separate"/>
            </w:r>
            <w:r w:rsidR="00911C53">
              <w:rPr>
                <w:noProof/>
                <w:webHidden/>
              </w:rPr>
              <w:t>4</w:t>
            </w:r>
            <w:r w:rsidR="00911C53">
              <w:rPr>
                <w:noProof/>
                <w:webHidden/>
              </w:rPr>
              <w:fldChar w:fldCharType="end"/>
            </w:r>
          </w:hyperlink>
        </w:p>
        <w:p w14:paraId="1D4C08CD" w14:textId="63DCD41D" w:rsidR="00911C53" w:rsidRDefault="00356FB0" w:rsidP="00984CE0">
          <w:pPr>
            <w:pStyle w:val="TOC1"/>
            <w:tabs>
              <w:tab w:val="right" w:leader="dot" w:pos="9350"/>
            </w:tabs>
            <w:rPr>
              <w:rFonts w:asciiTheme="minorHAnsi" w:eastAsiaTheme="minorEastAsia" w:hAnsiTheme="minorHAnsi"/>
              <w:noProof/>
              <w:lang w:eastAsia="en-GB"/>
            </w:rPr>
          </w:pPr>
          <w:hyperlink w:anchor="_Toc102169788" w:history="1">
            <w:r w:rsidR="00911C53" w:rsidRPr="002E534B">
              <w:rPr>
                <w:rStyle w:val="Hyperlink"/>
                <w:noProof/>
              </w:rPr>
              <w:t>Process of making the employee value proposition</w:t>
            </w:r>
            <w:r w:rsidR="00911C53">
              <w:rPr>
                <w:noProof/>
                <w:webHidden/>
              </w:rPr>
              <w:tab/>
            </w:r>
            <w:r w:rsidR="00911C53">
              <w:rPr>
                <w:noProof/>
                <w:webHidden/>
              </w:rPr>
              <w:fldChar w:fldCharType="begin"/>
            </w:r>
            <w:r w:rsidR="00911C53">
              <w:rPr>
                <w:noProof/>
                <w:webHidden/>
              </w:rPr>
              <w:instrText xml:space="preserve"> PAGEREF _Toc102169788 \h </w:instrText>
            </w:r>
            <w:r w:rsidR="00911C53">
              <w:rPr>
                <w:noProof/>
                <w:webHidden/>
              </w:rPr>
            </w:r>
            <w:r w:rsidR="00911C53">
              <w:rPr>
                <w:noProof/>
                <w:webHidden/>
              </w:rPr>
              <w:fldChar w:fldCharType="separate"/>
            </w:r>
            <w:r w:rsidR="00911C53">
              <w:rPr>
                <w:noProof/>
                <w:webHidden/>
              </w:rPr>
              <w:t>5</w:t>
            </w:r>
            <w:r w:rsidR="00911C53">
              <w:rPr>
                <w:noProof/>
                <w:webHidden/>
              </w:rPr>
              <w:fldChar w:fldCharType="end"/>
            </w:r>
          </w:hyperlink>
        </w:p>
        <w:p w14:paraId="08FA5839" w14:textId="57E74817" w:rsidR="00911C53" w:rsidRDefault="00356FB0" w:rsidP="00984CE0">
          <w:pPr>
            <w:pStyle w:val="TOC1"/>
            <w:tabs>
              <w:tab w:val="right" w:leader="dot" w:pos="9350"/>
            </w:tabs>
            <w:rPr>
              <w:rFonts w:asciiTheme="minorHAnsi" w:eastAsiaTheme="minorEastAsia" w:hAnsiTheme="minorHAnsi"/>
              <w:noProof/>
              <w:lang w:eastAsia="en-GB"/>
            </w:rPr>
          </w:pPr>
          <w:hyperlink w:anchor="_Toc102169789" w:history="1">
            <w:r w:rsidR="00911C53" w:rsidRPr="002E534B">
              <w:rPr>
                <w:rStyle w:val="Hyperlink"/>
                <w:noProof/>
              </w:rPr>
              <w:t>Strategies for upgrading employee engagement</w:t>
            </w:r>
            <w:r w:rsidR="00911C53">
              <w:rPr>
                <w:noProof/>
                <w:webHidden/>
              </w:rPr>
              <w:tab/>
            </w:r>
            <w:r w:rsidR="00911C53">
              <w:rPr>
                <w:noProof/>
                <w:webHidden/>
              </w:rPr>
              <w:fldChar w:fldCharType="begin"/>
            </w:r>
            <w:r w:rsidR="00911C53">
              <w:rPr>
                <w:noProof/>
                <w:webHidden/>
              </w:rPr>
              <w:instrText xml:space="preserve"> PAGEREF _Toc102169789 \h </w:instrText>
            </w:r>
            <w:r w:rsidR="00911C53">
              <w:rPr>
                <w:noProof/>
                <w:webHidden/>
              </w:rPr>
            </w:r>
            <w:r w:rsidR="00911C53">
              <w:rPr>
                <w:noProof/>
                <w:webHidden/>
              </w:rPr>
              <w:fldChar w:fldCharType="separate"/>
            </w:r>
            <w:r w:rsidR="00911C53">
              <w:rPr>
                <w:noProof/>
                <w:webHidden/>
              </w:rPr>
              <w:t>6</w:t>
            </w:r>
            <w:r w:rsidR="00911C53">
              <w:rPr>
                <w:noProof/>
                <w:webHidden/>
              </w:rPr>
              <w:fldChar w:fldCharType="end"/>
            </w:r>
          </w:hyperlink>
        </w:p>
        <w:p w14:paraId="07173B95" w14:textId="28A9B074" w:rsidR="00911C53" w:rsidRDefault="00356FB0" w:rsidP="00984CE0">
          <w:pPr>
            <w:pStyle w:val="TOC1"/>
            <w:tabs>
              <w:tab w:val="right" w:leader="dot" w:pos="9350"/>
            </w:tabs>
            <w:rPr>
              <w:rFonts w:asciiTheme="minorHAnsi" w:eastAsiaTheme="minorEastAsia" w:hAnsiTheme="minorHAnsi"/>
              <w:noProof/>
              <w:lang w:eastAsia="en-GB"/>
            </w:rPr>
          </w:pPr>
          <w:hyperlink w:anchor="_Toc102169790" w:history="1">
            <w:r w:rsidR="00911C53" w:rsidRPr="002E534B">
              <w:rPr>
                <w:rStyle w:val="Hyperlink"/>
                <w:noProof/>
              </w:rPr>
              <w:t>Conclusion</w:t>
            </w:r>
            <w:r w:rsidR="00911C53">
              <w:rPr>
                <w:noProof/>
                <w:webHidden/>
              </w:rPr>
              <w:tab/>
            </w:r>
            <w:r w:rsidR="00911C53">
              <w:rPr>
                <w:noProof/>
                <w:webHidden/>
              </w:rPr>
              <w:fldChar w:fldCharType="begin"/>
            </w:r>
            <w:r w:rsidR="00911C53">
              <w:rPr>
                <w:noProof/>
                <w:webHidden/>
              </w:rPr>
              <w:instrText xml:space="preserve"> PAGEREF _Toc102169790 \h </w:instrText>
            </w:r>
            <w:r w:rsidR="00911C53">
              <w:rPr>
                <w:noProof/>
                <w:webHidden/>
              </w:rPr>
            </w:r>
            <w:r w:rsidR="00911C53">
              <w:rPr>
                <w:noProof/>
                <w:webHidden/>
              </w:rPr>
              <w:fldChar w:fldCharType="separate"/>
            </w:r>
            <w:r w:rsidR="00911C53">
              <w:rPr>
                <w:noProof/>
                <w:webHidden/>
              </w:rPr>
              <w:t>7</w:t>
            </w:r>
            <w:r w:rsidR="00911C53">
              <w:rPr>
                <w:noProof/>
                <w:webHidden/>
              </w:rPr>
              <w:fldChar w:fldCharType="end"/>
            </w:r>
          </w:hyperlink>
        </w:p>
        <w:p w14:paraId="21557170" w14:textId="2D2A3BF2" w:rsidR="00911C53" w:rsidRDefault="00356FB0" w:rsidP="00984CE0">
          <w:pPr>
            <w:pStyle w:val="TOC1"/>
            <w:tabs>
              <w:tab w:val="right" w:leader="dot" w:pos="9350"/>
            </w:tabs>
            <w:rPr>
              <w:rFonts w:asciiTheme="minorHAnsi" w:eastAsiaTheme="minorEastAsia" w:hAnsiTheme="minorHAnsi"/>
              <w:noProof/>
              <w:lang w:eastAsia="en-GB"/>
            </w:rPr>
          </w:pPr>
          <w:hyperlink w:anchor="_Toc102169791" w:history="1">
            <w:r w:rsidR="00911C53" w:rsidRPr="002E534B">
              <w:rPr>
                <w:rStyle w:val="Hyperlink"/>
                <w:noProof/>
              </w:rPr>
              <w:t>Reference</w:t>
            </w:r>
            <w:r w:rsidR="00911C53">
              <w:rPr>
                <w:noProof/>
                <w:webHidden/>
              </w:rPr>
              <w:tab/>
            </w:r>
            <w:r w:rsidR="00911C53">
              <w:rPr>
                <w:noProof/>
                <w:webHidden/>
              </w:rPr>
              <w:fldChar w:fldCharType="begin"/>
            </w:r>
            <w:r w:rsidR="00911C53">
              <w:rPr>
                <w:noProof/>
                <w:webHidden/>
              </w:rPr>
              <w:instrText xml:space="preserve"> PAGEREF _Toc102169791 \h </w:instrText>
            </w:r>
            <w:r w:rsidR="00911C53">
              <w:rPr>
                <w:noProof/>
                <w:webHidden/>
              </w:rPr>
            </w:r>
            <w:r w:rsidR="00911C53">
              <w:rPr>
                <w:noProof/>
                <w:webHidden/>
              </w:rPr>
              <w:fldChar w:fldCharType="separate"/>
            </w:r>
            <w:r w:rsidR="00911C53">
              <w:rPr>
                <w:noProof/>
                <w:webHidden/>
              </w:rPr>
              <w:t>8</w:t>
            </w:r>
            <w:r w:rsidR="00911C53">
              <w:rPr>
                <w:noProof/>
                <w:webHidden/>
              </w:rPr>
              <w:fldChar w:fldCharType="end"/>
            </w:r>
          </w:hyperlink>
        </w:p>
        <w:p w14:paraId="1506CF37" w14:textId="484A9020" w:rsidR="00911C53" w:rsidRDefault="00911C53" w:rsidP="00984CE0">
          <w:r>
            <w:rPr>
              <w:b/>
              <w:bCs/>
              <w:noProof/>
            </w:rPr>
            <w:fldChar w:fldCharType="end"/>
          </w:r>
        </w:p>
      </w:sdtContent>
    </w:sdt>
    <w:p w14:paraId="49AC53F9" w14:textId="77777777" w:rsidR="00D330E0" w:rsidRPr="00A73507" w:rsidRDefault="00D330E0" w:rsidP="00984CE0">
      <w:pPr>
        <w:rPr>
          <w:b/>
          <w:noProof/>
          <w:sz w:val="32"/>
        </w:rPr>
      </w:pPr>
    </w:p>
    <w:p w14:paraId="7E982608" w14:textId="77777777" w:rsidR="00FB32FD" w:rsidRPr="00A73507" w:rsidRDefault="00FB32FD" w:rsidP="00984CE0">
      <w:pPr>
        <w:rPr>
          <w:noProof/>
        </w:rPr>
      </w:pPr>
    </w:p>
    <w:p w14:paraId="2DF8012F" w14:textId="46116904" w:rsidR="008A16BF" w:rsidRDefault="008A16BF" w:rsidP="00984CE0">
      <w:pPr>
        <w:rPr>
          <w:noProof/>
        </w:rPr>
      </w:pPr>
    </w:p>
    <w:p w14:paraId="24F68A82" w14:textId="212C5EB7" w:rsidR="00911C53" w:rsidRDefault="00911C53" w:rsidP="00984CE0">
      <w:pPr>
        <w:rPr>
          <w:noProof/>
        </w:rPr>
      </w:pPr>
    </w:p>
    <w:p w14:paraId="3E3A62E1" w14:textId="31F7EFA8" w:rsidR="00911C53" w:rsidRDefault="00911C53" w:rsidP="00984CE0">
      <w:pPr>
        <w:rPr>
          <w:noProof/>
        </w:rPr>
      </w:pPr>
    </w:p>
    <w:p w14:paraId="0FB1BB4E" w14:textId="5C09E23A" w:rsidR="00911C53" w:rsidRDefault="00911C53" w:rsidP="00984CE0">
      <w:pPr>
        <w:rPr>
          <w:noProof/>
        </w:rPr>
      </w:pPr>
    </w:p>
    <w:p w14:paraId="0238A836" w14:textId="0B475C14" w:rsidR="00911C53" w:rsidRDefault="00911C53" w:rsidP="00984CE0">
      <w:pPr>
        <w:rPr>
          <w:noProof/>
        </w:rPr>
      </w:pPr>
    </w:p>
    <w:p w14:paraId="4BA42C87" w14:textId="25D9EAB2" w:rsidR="00911C53" w:rsidRDefault="00911C53" w:rsidP="00984CE0">
      <w:pPr>
        <w:rPr>
          <w:noProof/>
        </w:rPr>
      </w:pPr>
    </w:p>
    <w:p w14:paraId="340D8595" w14:textId="7AC87635" w:rsidR="00911C53" w:rsidRDefault="00911C53" w:rsidP="00984CE0">
      <w:pPr>
        <w:rPr>
          <w:noProof/>
        </w:rPr>
      </w:pPr>
    </w:p>
    <w:p w14:paraId="776BD79F" w14:textId="464BB6EF" w:rsidR="00911C53" w:rsidRDefault="00911C53" w:rsidP="00984CE0">
      <w:pPr>
        <w:rPr>
          <w:noProof/>
        </w:rPr>
      </w:pPr>
    </w:p>
    <w:p w14:paraId="61B5BD33" w14:textId="270107E6" w:rsidR="00911C53" w:rsidRDefault="00911C53" w:rsidP="00984CE0">
      <w:pPr>
        <w:rPr>
          <w:noProof/>
        </w:rPr>
      </w:pPr>
    </w:p>
    <w:p w14:paraId="6D98D007" w14:textId="296A9FFD" w:rsidR="00911C53" w:rsidRDefault="00911C53" w:rsidP="00984CE0">
      <w:pPr>
        <w:rPr>
          <w:noProof/>
        </w:rPr>
      </w:pPr>
    </w:p>
    <w:p w14:paraId="7A887A28" w14:textId="77777777" w:rsidR="00911C53" w:rsidRPr="00A73507" w:rsidRDefault="00911C53" w:rsidP="00984CE0">
      <w:pPr>
        <w:rPr>
          <w:noProof/>
        </w:rPr>
      </w:pPr>
    </w:p>
    <w:p w14:paraId="1E5240B7" w14:textId="77777777" w:rsidR="00B55CA7" w:rsidRPr="00A73507" w:rsidRDefault="00B55CA7" w:rsidP="00984CE0">
      <w:pPr>
        <w:pStyle w:val="Heading1"/>
        <w:rPr>
          <w:noProof/>
          <w:lang w:val="en-GB"/>
        </w:rPr>
      </w:pPr>
      <w:bookmarkStart w:id="0" w:name="_Toc102169753"/>
      <w:bookmarkStart w:id="1" w:name="_Toc102169784"/>
      <w:r w:rsidRPr="00A73507">
        <w:rPr>
          <w:noProof/>
          <w:lang w:val="en-GB"/>
        </w:rPr>
        <w:lastRenderedPageBreak/>
        <w:t>Introduction</w:t>
      </w:r>
      <w:bookmarkEnd w:id="0"/>
      <w:bookmarkEnd w:id="1"/>
      <w:r w:rsidR="008A16BF" w:rsidRPr="00A73507">
        <w:rPr>
          <w:noProof/>
          <w:lang w:val="en-GB"/>
        </w:rPr>
        <w:t xml:space="preserve"> </w:t>
      </w:r>
    </w:p>
    <w:p w14:paraId="548981BF" w14:textId="77777777" w:rsidR="008A16BF" w:rsidRPr="00A73507" w:rsidRDefault="008A16BF" w:rsidP="00984CE0">
      <w:pPr>
        <w:rPr>
          <w:noProof/>
        </w:rPr>
      </w:pPr>
      <w:r w:rsidRPr="00A73507">
        <w:rPr>
          <w:noProof/>
        </w:rPr>
        <w:t>Employee engagement is a benefit for the organization getting from the human resources by providing some development and beneficial program</w:t>
      </w:r>
      <w:r w:rsidR="00E52CAA" w:rsidRPr="00A73507">
        <w:rPr>
          <w:noProof/>
        </w:rPr>
        <w:t xml:space="preserve"> (Armstrong and Taylor, 2020)</w:t>
      </w:r>
      <w:r w:rsidRPr="00A73507">
        <w:rPr>
          <w:noProof/>
        </w:rPr>
        <w:t xml:space="preserve">. People are the element which </w:t>
      </w:r>
      <w:r w:rsidR="00957D15" w:rsidRPr="00A73507">
        <w:rPr>
          <w:noProof/>
        </w:rPr>
        <w:t>is</w:t>
      </w:r>
      <w:r w:rsidRPr="00A73507">
        <w:rPr>
          <w:noProof/>
        </w:rPr>
        <w:t xml:space="preserve"> more influenced </w:t>
      </w:r>
      <w:r w:rsidR="00957D15" w:rsidRPr="00A73507">
        <w:rPr>
          <w:noProof/>
        </w:rPr>
        <w:t>by</w:t>
      </w:r>
      <w:r w:rsidRPr="00A73507">
        <w:rPr>
          <w:noProof/>
        </w:rPr>
        <w:t xml:space="preserve"> giving the benefit and extra support which gives them satisfaction. The report is about managing people and employee engagement with the organization. </w:t>
      </w:r>
      <w:r w:rsidR="00957D15" w:rsidRPr="00A73507">
        <w:rPr>
          <w:noProof/>
        </w:rPr>
        <w:t>T</w:t>
      </w:r>
      <w:r w:rsidRPr="00A73507">
        <w:rPr>
          <w:noProof/>
        </w:rPr>
        <w:t>he beginning part of the report it starting with the concept and some drive</w:t>
      </w:r>
      <w:r w:rsidR="00957D15" w:rsidRPr="00A73507">
        <w:rPr>
          <w:noProof/>
        </w:rPr>
        <w:t>s</w:t>
      </w:r>
      <w:r w:rsidRPr="00A73507">
        <w:rPr>
          <w:noProof/>
        </w:rPr>
        <w:t xml:space="preserve"> which increase employee engagement in an organization. </w:t>
      </w:r>
      <w:r w:rsidR="00957D15" w:rsidRPr="00A73507">
        <w:rPr>
          <w:noProof/>
        </w:rPr>
        <w:t>T</w:t>
      </w:r>
      <w:r w:rsidRPr="00A73507">
        <w:rPr>
          <w:noProof/>
        </w:rPr>
        <w:t>he next part discussed the tools by which the employee’s engagements can be measure</w:t>
      </w:r>
      <w:r w:rsidR="00957D15" w:rsidRPr="00A73507">
        <w:rPr>
          <w:noProof/>
        </w:rPr>
        <w:t>d</w:t>
      </w:r>
      <w:r w:rsidRPr="00A73507">
        <w:rPr>
          <w:noProof/>
        </w:rPr>
        <w:t xml:space="preserve"> for evaluation and analy</w:t>
      </w:r>
      <w:r w:rsidR="00957D15" w:rsidRPr="00A73507">
        <w:rPr>
          <w:noProof/>
        </w:rPr>
        <w:t>sis</w:t>
      </w:r>
      <w:r w:rsidRPr="00A73507">
        <w:rPr>
          <w:noProof/>
        </w:rPr>
        <w:t xml:space="preserve">. </w:t>
      </w:r>
      <w:r w:rsidR="00957D15" w:rsidRPr="00A73507">
        <w:rPr>
          <w:noProof/>
        </w:rPr>
        <w:t xml:space="preserve">The </w:t>
      </w:r>
      <w:r w:rsidRPr="00A73507">
        <w:rPr>
          <w:noProof/>
        </w:rPr>
        <w:t>following part it is discussed the way how an organization can increase the employee’s value pr</w:t>
      </w:r>
      <w:r w:rsidR="00957D15" w:rsidRPr="00A73507">
        <w:rPr>
          <w:noProof/>
        </w:rPr>
        <w:t>o</w:t>
      </w:r>
      <w:r w:rsidRPr="00A73507">
        <w:rPr>
          <w:noProof/>
        </w:rPr>
        <w:t>position and some strateg</w:t>
      </w:r>
      <w:r w:rsidR="00957D15" w:rsidRPr="00A73507">
        <w:rPr>
          <w:noProof/>
        </w:rPr>
        <w:t>ies</w:t>
      </w:r>
      <w:r w:rsidRPr="00A73507">
        <w:rPr>
          <w:noProof/>
        </w:rPr>
        <w:t xml:space="preserve"> which help the organization to upgrade the engagement which is very much effective for the organization</w:t>
      </w:r>
      <w:r w:rsidR="00E52CAA" w:rsidRPr="00A73507">
        <w:rPr>
          <w:noProof/>
        </w:rPr>
        <w:t xml:space="preserve"> (Bogardus, 2004)</w:t>
      </w:r>
      <w:r w:rsidRPr="00A73507">
        <w:rPr>
          <w:noProof/>
        </w:rPr>
        <w:t>.</w:t>
      </w:r>
    </w:p>
    <w:p w14:paraId="3A43715A" w14:textId="77777777" w:rsidR="00B55CA7" w:rsidRPr="00A73507" w:rsidRDefault="00B55CA7" w:rsidP="00984CE0">
      <w:pPr>
        <w:pStyle w:val="Heading1"/>
        <w:rPr>
          <w:noProof/>
          <w:lang w:val="en-GB"/>
        </w:rPr>
      </w:pPr>
      <w:bookmarkStart w:id="2" w:name="_Toc102169754"/>
      <w:bookmarkStart w:id="3" w:name="_Toc102169785"/>
      <w:r w:rsidRPr="00A73507">
        <w:rPr>
          <w:noProof/>
          <w:lang w:val="en-GB"/>
        </w:rPr>
        <w:t>Concept of Employee Engagement</w:t>
      </w:r>
      <w:bookmarkEnd w:id="2"/>
      <w:bookmarkEnd w:id="3"/>
      <w:r w:rsidR="008A16BF" w:rsidRPr="00A73507">
        <w:rPr>
          <w:noProof/>
          <w:lang w:val="en-GB"/>
        </w:rPr>
        <w:t xml:space="preserve"> </w:t>
      </w:r>
    </w:p>
    <w:p w14:paraId="486051ED" w14:textId="77777777" w:rsidR="002762D2" w:rsidRPr="00A73507" w:rsidRDefault="002762D2" w:rsidP="00984CE0">
      <w:pPr>
        <w:rPr>
          <w:noProof/>
        </w:rPr>
      </w:pPr>
      <w:r w:rsidRPr="00A73507">
        <w:rPr>
          <w:noProof/>
        </w:rPr>
        <w:t xml:space="preserve">Employee engagement is </w:t>
      </w:r>
      <w:r w:rsidR="00957D15" w:rsidRPr="00A73507">
        <w:rPr>
          <w:noProof/>
        </w:rPr>
        <w:t>an</w:t>
      </w:r>
      <w:r w:rsidRPr="00A73507">
        <w:rPr>
          <w:noProof/>
        </w:rPr>
        <w:t xml:space="preserve"> important part of human resources management which means the human involvement with the </w:t>
      </w:r>
      <w:r w:rsidR="008A16BF" w:rsidRPr="00A73507">
        <w:rPr>
          <w:noProof/>
        </w:rPr>
        <w:t>organization</w:t>
      </w:r>
      <w:r w:rsidRPr="00A73507">
        <w:rPr>
          <w:noProof/>
        </w:rPr>
        <w:t xml:space="preserve"> and dedication to the </w:t>
      </w:r>
      <w:r w:rsidR="008A16BF" w:rsidRPr="00A73507">
        <w:rPr>
          <w:noProof/>
        </w:rPr>
        <w:t>organization</w:t>
      </w:r>
      <w:r w:rsidRPr="00A73507">
        <w:rPr>
          <w:noProof/>
        </w:rPr>
        <w:t>.</w:t>
      </w:r>
      <w:r w:rsidR="008A16BF" w:rsidRPr="00A73507">
        <w:rPr>
          <w:noProof/>
        </w:rPr>
        <w:t xml:space="preserve"> </w:t>
      </w:r>
      <w:r w:rsidRPr="00A73507">
        <w:rPr>
          <w:noProof/>
        </w:rPr>
        <w:t xml:space="preserve">The success of an </w:t>
      </w:r>
      <w:r w:rsidR="008A16BF" w:rsidRPr="00A73507">
        <w:rPr>
          <w:noProof/>
        </w:rPr>
        <w:t>organization</w:t>
      </w:r>
      <w:r w:rsidRPr="00A73507">
        <w:rPr>
          <w:noProof/>
        </w:rPr>
        <w:t xml:space="preserve"> depends on the productivity and engagement of employees because every element of any </w:t>
      </w:r>
      <w:r w:rsidR="008A16BF" w:rsidRPr="00A73507">
        <w:rPr>
          <w:noProof/>
        </w:rPr>
        <w:t>organization</w:t>
      </w:r>
      <w:r w:rsidRPr="00A73507">
        <w:rPr>
          <w:noProof/>
        </w:rPr>
        <w:t xml:space="preserve"> is drive</w:t>
      </w:r>
      <w:r w:rsidR="00957D15" w:rsidRPr="00A73507">
        <w:rPr>
          <w:noProof/>
        </w:rPr>
        <w:t>n</w:t>
      </w:r>
      <w:r w:rsidRPr="00A73507">
        <w:rPr>
          <w:noProof/>
        </w:rPr>
        <w:t xml:space="preserve"> by the employees from </w:t>
      </w:r>
      <w:r w:rsidR="00957D15" w:rsidRPr="00A73507">
        <w:rPr>
          <w:noProof/>
        </w:rPr>
        <w:t xml:space="preserve">the </w:t>
      </w:r>
      <w:r w:rsidRPr="00A73507">
        <w:rPr>
          <w:noProof/>
        </w:rPr>
        <w:t>top</w:t>
      </w:r>
      <w:r w:rsidR="00957D15" w:rsidRPr="00A73507">
        <w:rPr>
          <w:noProof/>
        </w:rPr>
        <w:t xml:space="preserve"> </w:t>
      </w:r>
      <w:r w:rsidRPr="00A73507">
        <w:rPr>
          <w:noProof/>
        </w:rPr>
        <w:t xml:space="preserve">level to </w:t>
      </w:r>
      <w:r w:rsidR="00957D15" w:rsidRPr="00A73507">
        <w:rPr>
          <w:noProof/>
        </w:rPr>
        <w:t xml:space="preserve">the </w:t>
      </w:r>
      <w:r w:rsidRPr="00A73507">
        <w:rPr>
          <w:noProof/>
        </w:rPr>
        <w:t>functional level</w:t>
      </w:r>
      <w:r w:rsidR="00E52CAA" w:rsidRPr="00A73507">
        <w:rPr>
          <w:noProof/>
        </w:rPr>
        <w:t xml:space="preserve"> (Bukowska, 2016)</w:t>
      </w:r>
      <w:r w:rsidRPr="00A73507">
        <w:rPr>
          <w:noProof/>
        </w:rPr>
        <w:t>. Employee engagement is the moral character of employees for enthusias</w:t>
      </w:r>
      <w:r w:rsidR="00957D15" w:rsidRPr="00A73507">
        <w:rPr>
          <w:noProof/>
        </w:rPr>
        <w:t>m</w:t>
      </w:r>
      <w:r w:rsidRPr="00A73507">
        <w:rPr>
          <w:noProof/>
        </w:rPr>
        <w:t xml:space="preserve"> for their job and also it depends on the support of the</w:t>
      </w:r>
      <w:r w:rsidR="008A16BF" w:rsidRPr="00A73507">
        <w:rPr>
          <w:noProof/>
        </w:rPr>
        <w:t xml:space="preserve"> organization</w:t>
      </w:r>
      <w:r w:rsidRPr="00A73507">
        <w:rPr>
          <w:noProof/>
        </w:rPr>
        <w:t xml:space="preserve"> because when</w:t>
      </w:r>
      <w:r w:rsidR="008A16BF" w:rsidRPr="00A73507">
        <w:rPr>
          <w:noProof/>
        </w:rPr>
        <w:t xml:space="preserve"> organization</w:t>
      </w:r>
      <w:r w:rsidRPr="00A73507">
        <w:rPr>
          <w:noProof/>
        </w:rPr>
        <w:t xml:space="preserve">s give the </w:t>
      </w:r>
      <w:r w:rsidR="008A16BF" w:rsidRPr="00A73507">
        <w:rPr>
          <w:noProof/>
        </w:rPr>
        <w:t>benefit</w:t>
      </w:r>
      <w:r w:rsidRPr="00A73507">
        <w:rPr>
          <w:noProof/>
        </w:rPr>
        <w:t xml:space="preserve"> or employees get the satisfaction for the activists of</w:t>
      </w:r>
      <w:r w:rsidR="008A16BF" w:rsidRPr="00A73507">
        <w:rPr>
          <w:noProof/>
        </w:rPr>
        <w:t xml:space="preserve"> organization</w:t>
      </w:r>
      <w:r w:rsidRPr="00A73507">
        <w:rPr>
          <w:noProof/>
        </w:rPr>
        <w:t xml:space="preserve">s they </w:t>
      </w:r>
      <w:r w:rsidR="00957D15" w:rsidRPr="00A73507">
        <w:rPr>
          <w:noProof/>
        </w:rPr>
        <w:t xml:space="preserve">are </w:t>
      </w:r>
      <w:r w:rsidRPr="00A73507">
        <w:rPr>
          <w:noProof/>
        </w:rPr>
        <w:t>involved and engaged more.</w:t>
      </w:r>
      <w:r w:rsidR="008A16BF" w:rsidRPr="00A73507">
        <w:rPr>
          <w:noProof/>
        </w:rPr>
        <w:t xml:space="preserve"> </w:t>
      </w:r>
      <w:r w:rsidRPr="00A73507">
        <w:rPr>
          <w:noProof/>
        </w:rPr>
        <w:t xml:space="preserve">Employees engagements also increase the productivity and good environment in the </w:t>
      </w:r>
      <w:r w:rsidR="008A16BF" w:rsidRPr="00A73507">
        <w:rPr>
          <w:noProof/>
        </w:rPr>
        <w:t>organization</w:t>
      </w:r>
      <w:r w:rsidRPr="00A73507">
        <w:rPr>
          <w:noProof/>
        </w:rPr>
        <w:t xml:space="preserve"> because employees do care and give effort </w:t>
      </w:r>
      <w:r w:rsidR="00957D15" w:rsidRPr="00A73507">
        <w:rPr>
          <w:noProof/>
        </w:rPr>
        <w:t>to</w:t>
      </w:r>
      <w:r w:rsidRPr="00A73507">
        <w:rPr>
          <w:noProof/>
        </w:rPr>
        <w:t xml:space="preserve"> their job and performed their best for achieving their short term and long term goal</w:t>
      </w:r>
      <w:r w:rsidR="00E52CAA" w:rsidRPr="00A73507">
        <w:rPr>
          <w:noProof/>
        </w:rPr>
        <w:t xml:space="preserve"> (Carbonara, 2013)</w:t>
      </w:r>
      <w:r w:rsidRPr="00A73507">
        <w:rPr>
          <w:noProof/>
        </w:rPr>
        <w:t>.</w:t>
      </w:r>
      <w:r w:rsidR="008A16BF" w:rsidRPr="00A73507">
        <w:rPr>
          <w:noProof/>
        </w:rPr>
        <w:t xml:space="preserve"> </w:t>
      </w:r>
      <w:r w:rsidRPr="00A73507">
        <w:rPr>
          <w:noProof/>
        </w:rPr>
        <w:t xml:space="preserve">Employee engagement is also the satisfaction of employees. The engaged employees are passionate </w:t>
      </w:r>
      <w:r w:rsidR="00957D15" w:rsidRPr="00A73507">
        <w:rPr>
          <w:noProof/>
        </w:rPr>
        <w:t>about</w:t>
      </w:r>
      <w:r w:rsidRPr="00A73507">
        <w:rPr>
          <w:noProof/>
        </w:rPr>
        <w:t xml:space="preserve"> their job,</w:t>
      </w:r>
      <w:r w:rsidR="008A16BF" w:rsidRPr="00A73507">
        <w:rPr>
          <w:noProof/>
        </w:rPr>
        <w:t xml:space="preserve"> </w:t>
      </w:r>
      <w:r w:rsidRPr="00A73507">
        <w:rPr>
          <w:noProof/>
        </w:rPr>
        <w:t xml:space="preserve">give their level best, </w:t>
      </w:r>
      <w:r w:rsidR="00957D15" w:rsidRPr="00A73507">
        <w:rPr>
          <w:noProof/>
        </w:rPr>
        <w:t xml:space="preserve">are </w:t>
      </w:r>
      <w:r w:rsidRPr="00A73507">
        <w:rPr>
          <w:noProof/>
        </w:rPr>
        <w:t xml:space="preserve">more sincere about any goal and </w:t>
      </w:r>
      <w:r w:rsidR="00957D15" w:rsidRPr="00A73507">
        <w:rPr>
          <w:noProof/>
        </w:rPr>
        <w:t xml:space="preserve">are </w:t>
      </w:r>
      <w:r w:rsidRPr="00A73507">
        <w:rPr>
          <w:noProof/>
        </w:rPr>
        <w:t xml:space="preserve">committed to </w:t>
      </w:r>
      <w:r w:rsidR="008A16BF" w:rsidRPr="00A73507">
        <w:rPr>
          <w:noProof/>
        </w:rPr>
        <w:t>their</w:t>
      </w:r>
      <w:r w:rsidRPr="00A73507">
        <w:rPr>
          <w:noProof/>
        </w:rPr>
        <w:t xml:space="preserve"> job. The engagement of employees in an </w:t>
      </w:r>
      <w:r w:rsidR="008A16BF" w:rsidRPr="00A73507">
        <w:rPr>
          <w:noProof/>
        </w:rPr>
        <w:t>organization</w:t>
      </w:r>
      <w:r w:rsidRPr="00A73507">
        <w:rPr>
          <w:noProof/>
        </w:rPr>
        <w:t xml:space="preserve"> can be developed day by day with the time of retention and the loyalty and providing benefits by the organization</w:t>
      </w:r>
      <w:r w:rsidR="00E52CAA" w:rsidRPr="00A73507">
        <w:rPr>
          <w:noProof/>
        </w:rPr>
        <w:t xml:space="preserve"> (Clark, 2012)</w:t>
      </w:r>
      <w:r w:rsidRPr="00A73507">
        <w:rPr>
          <w:noProof/>
        </w:rPr>
        <w:t>.</w:t>
      </w:r>
    </w:p>
    <w:p w14:paraId="3233CED6" w14:textId="77777777" w:rsidR="00B55CA7" w:rsidRPr="00A73507" w:rsidRDefault="00B55CA7" w:rsidP="00984CE0">
      <w:pPr>
        <w:pStyle w:val="Heading1"/>
        <w:rPr>
          <w:noProof/>
          <w:lang w:val="en-GB"/>
        </w:rPr>
      </w:pPr>
      <w:bookmarkStart w:id="4" w:name="_Toc102169755"/>
      <w:bookmarkStart w:id="5" w:name="_Toc102169786"/>
      <w:r w:rsidRPr="00A73507">
        <w:rPr>
          <w:noProof/>
          <w:lang w:val="en-GB"/>
        </w:rPr>
        <w:t>Drivers of Employee Engagement</w:t>
      </w:r>
      <w:bookmarkEnd w:id="4"/>
      <w:bookmarkEnd w:id="5"/>
      <w:r w:rsidR="00543CDE" w:rsidRPr="00A73507">
        <w:rPr>
          <w:noProof/>
          <w:lang w:val="en-GB"/>
        </w:rPr>
        <w:t xml:space="preserve"> </w:t>
      </w:r>
    </w:p>
    <w:p w14:paraId="0892A423" w14:textId="77777777" w:rsidR="002F1696" w:rsidRPr="00A73507" w:rsidRDefault="00957D15" w:rsidP="00984CE0">
      <w:pPr>
        <w:rPr>
          <w:noProof/>
        </w:rPr>
      </w:pPr>
      <w:r w:rsidRPr="00A73507">
        <w:rPr>
          <w:noProof/>
        </w:rPr>
        <w:t>The s</w:t>
      </w:r>
      <w:r w:rsidR="002F1696" w:rsidRPr="00A73507">
        <w:rPr>
          <w:noProof/>
        </w:rPr>
        <w:t>u</w:t>
      </w:r>
      <w:r w:rsidR="008A16BF" w:rsidRPr="00A73507">
        <w:rPr>
          <w:noProof/>
        </w:rPr>
        <w:t xml:space="preserve">ccessful organization </w:t>
      </w:r>
      <w:r w:rsidR="002F1696" w:rsidRPr="00A73507">
        <w:rPr>
          <w:noProof/>
        </w:rPr>
        <w:t>believes that the most important asset in any organization is human resource</w:t>
      </w:r>
      <w:r w:rsidRPr="00A73507">
        <w:rPr>
          <w:noProof/>
        </w:rPr>
        <w:t>s</w:t>
      </w:r>
      <w:r w:rsidR="002F1696" w:rsidRPr="00A73507">
        <w:rPr>
          <w:noProof/>
        </w:rPr>
        <w:t xml:space="preserve"> when they are happy they can perform better result</w:t>
      </w:r>
      <w:r w:rsidRPr="00A73507">
        <w:rPr>
          <w:noProof/>
        </w:rPr>
        <w:t>s</w:t>
      </w:r>
      <w:r w:rsidR="002F1696" w:rsidRPr="00A73507">
        <w:rPr>
          <w:noProof/>
        </w:rPr>
        <w:t xml:space="preserve"> for the organization but </w:t>
      </w:r>
      <w:r w:rsidRPr="00A73507">
        <w:rPr>
          <w:noProof/>
        </w:rPr>
        <w:t xml:space="preserve">they're </w:t>
      </w:r>
      <w:r w:rsidR="002F1696" w:rsidRPr="00A73507">
        <w:rPr>
          <w:noProof/>
        </w:rPr>
        <w:t>driv</w:t>
      </w:r>
      <w:r w:rsidRPr="00A73507">
        <w:rPr>
          <w:noProof/>
        </w:rPr>
        <w:t>ing</w:t>
      </w:r>
      <w:r w:rsidR="002F1696" w:rsidRPr="00A73507">
        <w:rPr>
          <w:noProof/>
        </w:rPr>
        <w:t xml:space="preserve"> them is </w:t>
      </w:r>
      <w:r w:rsidRPr="00A73507">
        <w:rPr>
          <w:noProof/>
        </w:rPr>
        <w:t xml:space="preserve">a </w:t>
      </w:r>
      <w:r w:rsidR="002F1696" w:rsidRPr="00A73507">
        <w:rPr>
          <w:noProof/>
        </w:rPr>
        <w:t>very challenging task</w:t>
      </w:r>
      <w:r w:rsidR="00E52CAA" w:rsidRPr="00A73507">
        <w:rPr>
          <w:noProof/>
        </w:rPr>
        <w:t xml:space="preserve"> (Bogardus, 2004)</w:t>
      </w:r>
      <w:r w:rsidR="002F1696" w:rsidRPr="00A73507">
        <w:rPr>
          <w:noProof/>
        </w:rPr>
        <w:t>. Employee engagement is generated by materials, methods, and rules that allow clients to communicate on a more individual level with the company they are working</w:t>
      </w:r>
      <w:r w:rsidRPr="00A73507">
        <w:rPr>
          <w:noProof/>
        </w:rPr>
        <w:t xml:space="preserve"> for</w:t>
      </w:r>
      <w:r w:rsidR="002F1696" w:rsidRPr="00A73507">
        <w:rPr>
          <w:noProof/>
        </w:rPr>
        <w:t>.</w:t>
      </w:r>
      <w:r w:rsidR="0015274C" w:rsidRPr="00A73507">
        <w:rPr>
          <w:noProof/>
        </w:rPr>
        <w:t xml:space="preserve"> </w:t>
      </w:r>
      <w:r w:rsidR="002F1696" w:rsidRPr="00A73507">
        <w:rPr>
          <w:noProof/>
        </w:rPr>
        <w:t>Some important drivers of employee engagement are:</w:t>
      </w:r>
    </w:p>
    <w:p w14:paraId="7CAF959F" w14:textId="77777777" w:rsidR="0087252D" w:rsidRPr="00A73507" w:rsidRDefault="0029273C" w:rsidP="00984CE0">
      <w:pPr>
        <w:rPr>
          <w:noProof/>
        </w:rPr>
      </w:pPr>
      <w:r w:rsidRPr="00A73507">
        <w:rPr>
          <w:noProof/>
          <w:lang w:eastAsia="en-GB"/>
        </w:rPr>
        <w:lastRenderedPageBreak/>
        <w:drawing>
          <wp:inline distT="0" distB="0" distL="0" distR="0" wp14:anchorId="11CD354E" wp14:editId="61E4887B">
            <wp:extent cx="5486400" cy="32004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70BFCD4" w14:textId="32DBDD7A" w:rsidR="0029273C" w:rsidRPr="00A73507" w:rsidRDefault="0029273C" w:rsidP="00984CE0">
      <w:pPr>
        <w:jc w:val="center"/>
        <w:rPr>
          <w:b/>
          <w:noProof/>
        </w:rPr>
      </w:pPr>
      <w:r w:rsidRPr="00A73507">
        <w:rPr>
          <w:noProof/>
        </w:rPr>
        <w:t>Figure</w:t>
      </w:r>
      <w:r w:rsidR="002935EC" w:rsidRPr="00A73507">
        <w:rPr>
          <w:noProof/>
        </w:rPr>
        <w:t xml:space="preserve"> 1</w:t>
      </w:r>
      <w:r w:rsidRPr="00A73507">
        <w:rPr>
          <w:noProof/>
        </w:rPr>
        <w:t xml:space="preserve">: Drivers of Employee Engagement </w:t>
      </w:r>
      <w:r w:rsidR="00AB45BD" w:rsidRPr="00A73507">
        <w:rPr>
          <w:noProof/>
        </w:rPr>
        <w:t>(Tullar, 2018)</w:t>
      </w:r>
    </w:p>
    <w:p w14:paraId="21EF4BD3" w14:textId="77777777" w:rsidR="008A16BF" w:rsidRPr="00A73507" w:rsidRDefault="002F1696" w:rsidP="00984CE0">
      <w:pPr>
        <w:pStyle w:val="ListParagraph"/>
        <w:numPr>
          <w:ilvl w:val="0"/>
          <w:numId w:val="2"/>
        </w:numPr>
        <w:rPr>
          <w:noProof/>
        </w:rPr>
      </w:pPr>
      <w:r w:rsidRPr="00A73507">
        <w:rPr>
          <w:b/>
          <w:noProof/>
        </w:rPr>
        <w:t>Employee rewards</w:t>
      </w:r>
      <w:r w:rsidR="00436F24" w:rsidRPr="00A73507">
        <w:rPr>
          <w:noProof/>
        </w:rPr>
        <w:t xml:space="preserve">: </w:t>
      </w:r>
      <w:r w:rsidR="00C472E7" w:rsidRPr="00A73507">
        <w:rPr>
          <w:noProof/>
        </w:rPr>
        <w:t xml:space="preserve">Employee reward is </w:t>
      </w:r>
      <w:r w:rsidR="00957D15" w:rsidRPr="00A73507">
        <w:rPr>
          <w:noProof/>
        </w:rPr>
        <w:t xml:space="preserve">an </w:t>
      </w:r>
      <w:r w:rsidR="00C472E7" w:rsidRPr="00A73507">
        <w:rPr>
          <w:noProof/>
        </w:rPr>
        <w:t>important drive</w:t>
      </w:r>
      <w:r w:rsidR="00957D15" w:rsidRPr="00A73507">
        <w:rPr>
          <w:noProof/>
        </w:rPr>
        <w:t>r</w:t>
      </w:r>
      <w:r w:rsidR="00C472E7" w:rsidRPr="00A73507">
        <w:rPr>
          <w:noProof/>
        </w:rPr>
        <w:t xml:space="preserve"> of engagement. It is common nature </w:t>
      </w:r>
      <w:r w:rsidR="00957D15" w:rsidRPr="00A73507">
        <w:rPr>
          <w:noProof/>
        </w:rPr>
        <w:t>for</w:t>
      </w:r>
      <w:r w:rsidR="00C472E7" w:rsidRPr="00A73507">
        <w:rPr>
          <w:noProof/>
        </w:rPr>
        <w:t xml:space="preserve"> human</w:t>
      </w:r>
      <w:r w:rsidR="00957D15" w:rsidRPr="00A73507">
        <w:rPr>
          <w:noProof/>
        </w:rPr>
        <w:t>s</w:t>
      </w:r>
      <w:r w:rsidR="00C472E7" w:rsidRPr="00A73507">
        <w:rPr>
          <w:noProof/>
        </w:rPr>
        <w:t xml:space="preserve"> to be excited when getting </w:t>
      </w:r>
      <w:r w:rsidR="00957D15" w:rsidRPr="00A73507">
        <w:rPr>
          <w:noProof/>
        </w:rPr>
        <w:t>an</w:t>
      </w:r>
      <w:r w:rsidR="00C472E7" w:rsidRPr="00A73507">
        <w:rPr>
          <w:noProof/>
        </w:rPr>
        <w:t xml:space="preserve"> offer or reward. </w:t>
      </w:r>
      <w:r w:rsidR="00957D15" w:rsidRPr="00A73507">
        <w:rPr>
          <w:noProof/>
        </w:rPr>
        <w:t>The r</w:t>
      </w:r>
      <w:r w:rsidR="00C472E7" w:rsidRPr="00A73507">
        <w:rPr>
          <w:noProof/>
        </w:rPr>
        <w:t xml:space="preserve">eward is </w:t>
      </w:r>
      <w:r w:rsidR="00957D15" w:rsidRPr="00A73507">
        <w:rPr>
          <w:noProof/>
        </w:rPr>
        <w:t>a</w:t>
      </w:r>
      <w:r w:rsidR="00C472E7" w:rsidRPr="00A73507">
        <w:rPr>
          <w:noProof/>
        </w:rPr>
        <w:t xml:space="preserve"> simple method of appreciating employees for outstanding work do</w:t>
      </w:r>
      <w:r w:rsidR="00957D15" w:rsidRPr="00A73507">
        <w:rPr>
          <w:noProof/>
        </w:rPr>
        <w:t>ne</w:t>
      </w:r>
      <w:r w:rsidR="00C472E7" w:rsidRPr="00A73507">
        <w:rPr>
          <w:noProof/>
        </w:rPr>
        <w:t xml:space="preserve"> in the organization. The method of giving </w:t>
      </w:r>
      <w:r w:rsidR="00957D15" w:rsidRPr="00A73507">
        <w:rPr>
          <w:noProof/>
        </w:rPr>
        <w:t xml:space="preserve">a </w:t>
      </w:r>
      <w:r w:rsidR="00C472E7" w:rsidRPr="00A73507">
        <w:rPr>
          <w:noProof/>
        </w:rPr>
        <w:t>reward for giving thanking or appreciating work is known as ga</w:t>
      </w:r>
      <w:r w:rsidR="00957D15" w:rsidRPr="00A73507">
        <w:rPr>
          <w:noProof/>
        </w:rPr>
        <w:t>m</w:t>
      </w:r>
      <w:r w:rsidR="00C472E7" w:rsidRPr="00A73507">
        <w:rPr>
          <w:noProof/>
        </w:rPr>
        <w:t>ification for work. It is the motivation for worker</w:t>
      </w:r>
      <w:r w:rsidR="00957D15" w:rsidRPr="00A73507">
        <w:rPr>
          <w:noProof/>
        </w:rPr>
        <w:t>s</w:t>
      </w:r>
      <w:r w:rsidR="00C472E7" w:rsidRPr="00A73507">
        <w:rPr>
          <w:noProof/>
        </w:rPr>
        <w:t xml:space="preserve"> and employees get encourage</w:t>
      </w:r>
      <w:r w:rsidR="00957D15" w:rsidRPr="00A73507">
        <w:rPr>
          <w:noProof/>
        </w:rPr>
        <w:t>d</w:t>
      </w:r>
      <w:r w:rsidR="00C472E7" w:rsidRPr="00A73507">
        <w:rPr>
          <w:noProof/>
        </w:rPr>
        <w:t xml:space="preserve"> to dedicate the organization when it is hard days for employees</w:t>
      </w:r>
      <w:r w:rsidR="00E52CAA" w:rsidRPr="00A73507">
        <w:rPr>
          <w:noProof/>
        </w:rPr>
        <w:t xml:space="preserve"> (Bukowska, 2016)</w:t>
      </w:r>
      <w:r w:rsidR="00C472E7" w:rsidRPr="00A73507">
        <w:rPr>
          <w:noProof/>
        </w:rPr>
        <w:t>.</w:t>
      </w:r>
    </w:p>
    <w:p w14:paraId="743CAC66" w14:textId="77777777" w:rsidR="002F1696" w:rsidRPr="00A73507" w:rsidRDefault="002F1696" w:rsidP="00984CE0">
      <w:pPr>
        <w:pStyle w:val="ListParagraph"/>
        <w:numPr>
          <w:ilvl w:val="0"/>
          <w:numId w:val="2"/>
        </w:numPr>
        <w:rPr>
          <w:noProof/>
        </w:rPr>
      </w:pPr>
      <w:r w:rsidRPr="00A73507">
        <w:rPr>
          <w:b/>
          <w:noProof/>
        </w:rPr>
        <w:t>Employee wellness</w:t>
      </w:r>
      <w:r w:rsidR="00C472E7" w:rsidRPr="00A73507">
        <w:rPr>
          <w:b/>
          <w:noProof/>
        </w:rPr>
        <w:t>:</w:t>
      </w:r>
      <w:r w:rsidR="00C472E7" w:rsidRPr="00A73507">
        <w:rPr>
          <w:noProof/>
        </w:rPr>
        <w:t xml:space="preserve"> It is another essential driver of employee engagement. Some employees are highly focused on the welfare </w:t>
      </w:r>
      <w:r w:rsidR="00957D15" w:rsidRPr="00A73507">
        <w:rPr>
          <w:noProof/>
        </w:rPr>
        <w:t>of</w:t>
      </w:r>
      <w:r w:rsidR="00C472E7" w:rsidRPr="00A73507">
        <w:rPr>
          <w:noProof/>
        </w:rPr>
        <w:t xml:space="preserve"> performing better. It mostly depends on </w:t>
      </w:r>
      <w:r w:rsidR="00957D15" w:rsidRPr="00A73507">
        <w:rPr>
          <w:noProof/>
        </w:rPr>
        <w:t xml:space="preserve">the </w:t>
      </w:r>
      <w:r w:rsidR="00C472E7" w:rsidRPr="00A73507">
        <w:rPr>
          <w:noProof/>
        </w:rPr>
        <w:t>working culture for encouraging employees</w:t>
      </w:r>
      <w:r w:rsidR="00957D15" w:rsidRPr="00A73507">
        <w:rPr>
          <w:noProof/>
        </w:rPr>
        <w:t>'</w:t>
      </w:r>
      <w:r w:rsidR="00C472E7" w:rsidRPr="00A73507">
        <w:rPr>
          <w:noProof/>
        </w:rPr>
        <w:t xml:space="preserve"> well</w:t>
      </w:r>
      <w:r w:rsidR="00957D15" w:rsidRPr="00A73507">
        <w:rPr>
          <w:noProof/>
        </w:rPr>
        <w:t>-</w:t>
      </w:r>
      <w:r w:rsidR="00C472E7" w:rsidRPr="00A73507">
        <w:rPr>
          <w:noProof/>
        </w:rPr>
        <w:t>being.</w:t>
      </w:r>
    </w:p>
    <w:p w14:paraId="56AEC196" w14:textId="77777777" w:rsidR="002F1696" w:rsidRPr="00A73507" w:rsidRDefault="0015274C" w:rsidP="00984CE0">
      <w:pPr>
        <w:pStyle w:val="ListParagraph"/>
        <w:numPr>
          <w:ilvl w:val="0"/>
          <w:numId w:val="2"/>
        </w:numPr>
        <w:rPr>
          <w:noProof/>
        </w:rPr>
      </w:pPr>
      <w:r w:rsidRPr="00A73507">
        <w:rPr>
          <w:b/>
          <w:noProof/>
        </w:rPr>
        <w:t>Working culture</w:t>
      </w:r>
      <w:r w:rsidR="00C472E7" w:rsidRPr="00A73507">
        <w:rPr>
          <w:b/>
          <w:noProof/>
        </w:rPr>
        <w:t>:</w:t>
      </w:r>
      <w:r w:rsidR="00C472E7" w:rsidRPr="00A73507">
        <w:rPr>
          <w:noProof/>
        </w:rPr>
        <w:t xml:space="preserve"> Workplace culture has been shown to have a crucial influence in supporting employee job satisfaction and commitment</w:t>
      </w:r>
      <w:r w:rsidR="00E52CAA" w:rsidRPr="00A73507">
        <w:rPr>
          <w:noProof/>
        </w:rPr>
        <w:t xml:space="preserve"> (Carbonara, 2013)</w:t>
      </w:r>
      <w:r w:rsidR="00C472E7" w:rsidRPr="00A73507">
        <w:rPr>
          <w:noProof/>
        </w:rPr>
        <w:t>. The attitude of an organization is defined by its culture. People find peace coming up to work if the organization has a well-organized culture. Consider</w:t>
      </w:r>
      <w:r w:rsidR="00957D15" w:rsidRPr="00A73507">
        <w:rPr>
          <w:noProof/>
        </w:rPr>
        <w:t>ing</w:t>
      </w:r>
      <w:r w:rsidR="00C472E7" w:rsidRPr="00A73507">
        <w:rPr>
          <w:noProof/>
        </w:rPr>
        <w:t xml:space="preserve"> performing in a disordered company with no clear regulations, the employees can not want to attain in the organization because ever employees want a well-regulated workplace</w:t>
      </w:r>
      <w:r w:rsidR="00E52CAA" w:rsidRPr="00A73507">
        <w:rPr>
          <w:noProof/>
        </w:rPr>
        <w:t xml:space="preserve"> (Clark, 2012)</w:t>
      </w:r>
      <w:r w:rsidR="00C472E7" w:rsidRPr="00A73507">
        <w:rPr>
          <w:noProof/>
        </w:rPr>
        <w:t>.</w:t>
      </w:r>
    </w:p>
    <w:p w14:paraId="09456D24" w14:textId="77777777" w:rsidR="0015274C" w:rsidRPr="00A73507" w:rsidRDefault="0015274C" w:rsidP="00984CE0">
      <w:pPr>
        <w:pStyle w:val="ListParagraph"/>
        <w:numPr>
          <w:ilvl w:val="0"/>
          <w:numId w:val="2"/>
        </w:numPr>
        <w:rPr>
          <w:noProof/>
        </w:rPr>
      </w:pPr>
      <w:r w:rsidRPr="00A73507">
        <w:rPr>
          <w:b/>
          <w:noProof/>
        </w:rPr>
        <w:t xml:space="preserve">Information </w:t>
      </w:r>
      <w:r w:rsidR="00957D15" w:rsidRPr="00A73507">
        <w:rPr>
          <w:b/>
          <w:noProof/>
        </w:rPr>
        <w:t>about</w:t>
      </w:r>
      <w:r w:rsidRPr="00A73507">
        <w:rPr>
          <w:b/>
          <w:noProof/>
        </w:rPr>
        <w:t xml:space="preserve"> employees</w:t>
      </w:r>
      <w:r w:rsidR="00C472E7" w:rsidRPr="00A73507">
        <w:rPr>
          <w:b/>
          <w:noProof/>
        </w:rPr>
        <w:t>:</w:t>
      </w:r>
      <w:r w:rsidR="00543CDE" w:rsidRPr="00A73507">
        <w:rPr>
          <w:noProof/>
        </w:rPr>
        <w:t xml:space="preserve"> Keeping data and information about the employees is </w:t>
      </w:r>
      <w:r w:rsidR="00957D15" w:rsidRPr="00A73507">
        <w:rPr>
          <w:noProof/>
        </w:rPr>
        <w:t xml:space="preserve">a </w:t>
      </w:r>
      <w:r w:rsidR="00543CDE" w:rsidRPr="00A73507">
        <w:rPr>
          <w:noProof/>
        </w:rPr>
        <w:t xml:space="preserve">crucial factor. Based on the information </w:t>
      </w:r>
      <w:r w:rsidR="00957D15" w:rsidRPr="00A73507">
        <w:rPr>
          <w:noProof/>
        </w:rPr>
        <w:t>from</w:t>
      </w:r>
      <w:r w:rsidR="00543CDE" w:rsidRPr="00A73507">
        <w:rPr>
          <w:noProof/>
        </w:rPr>
        <w:t xml:space="preserve"> </w:t>
      </w:r>
      <w:r w:rsidR="00957D15" w:rsidRPr="00A73507">
        <w:rPr>
          <w:noProof/>
        </w:rPr>
        <w:t xml:space="preserve">the </w:t>
      </w:r>
      <w:r w:rsidR="00543CDE" w:rsidRPr="00A73507">
        <w:rPr>
          <w:noProof/>
        </w:rPr>
        <w:t xml:space="preserve">past and present the reward or appreciation of employees </w:t>
      </w:r>
      <w:r w:rsidR="00957D15" w:rsidRPr="00A73507">
        <w:rPr>
          <w:noProof/>
        </w:rPr>
        <w:t>is</w:t>
      </w:r>
      <w:r w:rsidR="00543CDE" w:rsidRPr="00A73507">
        <w:rPr>
          <w:noProof/>
        </w:rPr>
        <w:t xml:space="preserve"> given</w:t>
      </w:r>
      <w:r w:rsidR="00E52CAA" w:rsidRPr="00A73507">
        <w:rPr>
          <w:noProof/>
        </w:rPr>
        <w:t xml:space="preserve"> (Dickson, 2011)</w:t>
      </w:r>
      <w:r w:rsidR="00543CDE" w:rsidRPr="00A73507">
        <w:rPr>
          <w:noProof/>
        </w:rPr>
        <w:t>. The promotion, passives or detractor</w:t>
      </w:r>
      <w:r w:rsidR="00957D15" w:rsidRPr="00A73507">
        <w:rPr>
          <w:noProof/>
        </w:rPr>
        <w:t>'</w:t>
      </w:r>
      <w:r w:rsidR="00543CDE" w:rsidRPr="00A73507">
        <w:rPr>
          <w:noProof/>
        </w:rPr>
        <w:t xml:space="preserve">s decision are </w:t>
      </w:r>
      <w:r w:rsidR="00543CDE" w:rsidRPr="00A73507">
        <w:rPr>
          <w:noProof/>
        </w:rPr>
        <w:lastRenderedPageBreak/>
        <w:t xml:space="preserve">taken based on the information of employees working activists of the organization </w:t>
      </w:r>
      <w:r w:rsidR="00957D15" w:rsidRPr="00A73507">
        <w:rPr>
          <w:noProof/>
        </w:rPr>
        <w:t>decided</w:t>
      </w:r>
      <w:r w:rsidR="00543CDE" w:rsidRPr="00A73507">
        <w:rPr>
          <w:noProof/>
        </w:rPr>
        <w:t xml:space="preserve"> upon data employees get encourage</w:t>
      </w:r>
      <w:r w:rsidR="00957D15" w:rsidRPr="00A73507">
        <w:rPr>
          <w:noProof/>
        </w:rPr>
        <w:t>d</w:t>
      </w:r>
      <w:r w:rsidR="00543CDE" w:rsidRPr="00A73507">
        <w:rPr>
          <w:noProof/>
        </w:rPr>
        <w:t xml:space="preserve"> for doing better.</w:t>
      </w:r>
    </w:p>
    <w:p w14:paraId="4778A2CB" w14:textId="77777777" w:rsidR="0015274C" w:rsidRPr="00A73507" w:rsidRDefault="0015274C" w:rsidP="00984CE0">
      <w:pPr>
        <w:pStyle w:val="ListParagraph"/>
        <w:numPr>
          <w:ilvl w:val="0"/>
          <w:numId w:val="2"/>
        </w:numPr>
        <w:rPr>
          <w:noProof/>
        </w:rPr>
      </w:pPr>
      <w:r w:rsidRPr="00A73507">
        <w:rPr>
          <w:b/>
          <w:noProof/>
        </w:rPr>
        <w:t xml:space="preserve">Opportunity for career </w:t>
      </w:r>
      <w:r w:rsidR="00543CDE" w:rsidRPr="00A73507">
        <w:rPr>
          <w:b/>
          <w:noProof/>
        </w:rPr>
        <w:t>growth</w:t>
      </w:r>
      <w:r w:rsidR="00543CDE" w:rsidRPr="00A73507">
        <w:rPr>
          <w:noProof/>
        </w:rPr>
        <w:t>: When employees get the career growth opportunity in the organization which make</w:t>
      </w:r>
      <w:r w:rsidR="00957D15" w:rsidRPr="00A73507">
        <w:rPr>
          <w:noProof/>
        </w:rPr>
        <w:t>s</w:t>
      </w:r>
      <w:r w:rsidR="00543CDE" w:rsidRPr="00A73507">
        <w:rPr>
          <w:noProof/>
        </w:rPr>
        <w:t xml:space="preserve"> them go forward in the future increase</w:t>
      </w:r>
      <w:r w:rsidR="00957D15" w:rsidRPr="00A73507">
        <w:rPr>
          <w:noProof/>
        </w:rPr>
        <w:t>s</w:t>
      </w:r>
      <w:r w:rsidR="00543CDE" w:rsidRPr="00A73507">
        <w:rPr>
          <w:noProof/>
        </w:rPr>
        <w:t xml:space="preserve"> the</w:t>
      </w:r>
      <w:r w:rsidR="00957D15" w:rsidRPr="00A73507">
        <w:rPr>
          <w:noProof/>
        </w:rPr>
        <w:t>ir</w:t>
      </w:r>
      <w:r w:rsidR="00543CDE" w:rsidRPr="00A73507">
        <w:rPr>
          <w:noProof/>
        </w:rPr>
        <w:t xml:space="preserve"> engagement </w:t>
      </w:r>
      <w:r w:rsidR="00957D15" w:rsidRPr="00A73507">
        <w:rPr>
          <w:noProof/>
        </w:rPr>
        <w:t>with</w:t>
      </w:r>
      <w:r w:rsidR="00543CDE" w:rsidRPr="00A73507">
        <w:rPr>
          <w:noProof/>
        </w:rPr>
        <w:t xml:space="preserve"> the organization because when they get </w:t>
      </w:r>
      <w:r w:rsidR="00957D15" w:rsidRPr="00A73507">
        <w:rPr>
          <w:noProof/>
        </w:rPr>
        <w:t xml:space="preserve">to </w:t>
      </w:r>
      <w:r w:rsidR="00543CDE" w:rsidRPr="00A73507">
        <w:rPr>
          <w:noProof/>
        </w:rPr>
        <w:t>benefit from the organization they also want to give the dedication to the organization</w:t>
      </w:r>
      <w:r w:rsidR="00E52CAA" w:rsidRPr="00A73507">
        <w:rPr>
          <w:noProof/>
        </w:rPr>
        <w:t xml:space="preserve"> (Zindove and Magaisa, 2020)</w:t>
      </w:r>
      <w:r w:rsidR="00543CDE" w:rsidRPr="00A73507">
        <w:rPr>
          <w:noProof/>
        </w:rPr>
        <w:t>.</w:t>
      </w:r>
    </w:p>
    <w:p w14:paraId="7A0A1FBB" w14:textId="77777777" w:rsidR="0015274C" w:rsidRPr="00A73507" w:rsidRDefault="0015274C" w:rsidP="00984CE0">
      <w:pPr>
        <w:pStyle w:val="ListParagraph"/>
        <w:numPr>
          <w:ilvl w:val="0"/>
          <w:numId w:val="2"/>
        </w:numPr>
        <w:rPr>
          <w:noProof/>
        </w:rPr>
      </w:pPr>
      <w:r w:rsidRPr="00A73507">
        <w:rPr>
          <w:b/>
          <w:noProof/>
        </w:rPr>
        <w:t>Relationship with society</w:t>
      </w:r>
      <w:r w:rsidR="00543CDE" w:rsidRPr="00A73507">
        <w:rPr>
          <w:noProof/>
        </w:rPr>
        <w:t>:</w:t>
      </w:r>
      <w:r w:rsidR="005566E0" w:rsidRPr="00A73507">
        <w:rPr>
          <w:noProof/>
        </w:rPr>
        <w:t xml:space="preserve"> At work, people should learn how to establish community connections. </w:t>
      </w:r>
      <w:r w:rsidR="00957D15" w:rsidRPr="00A73507">
        <w:rPr>
          <w:noProof/>
        </w:rPr>
        <w:t>A</w:t>
      </w:r>
      <w:r w:rsidR="005566E0" w:rsidRPr="00A73507">
        <w:rPr>
          <w:noProof/>
        </w:rPr>
        <w:t xml:space="preserve">n organization create a social culture, where employees welcome and engage their teammates as they would being outside of the company's four walls because </w:t>
      </w:r>
      <w:r w:rsidR="00957D15" w:rsidRPr="00A73507">
        <w:rPr>
          <w:noProof/>
        </w:rPr>
        <w:t xml:space="preserve">the </w:t>
      </w:r>
      <w:r w:rsidR="005566E0" w:rsidRPr="00A73507">
        <w:rPr>
          <w:noProof/>
        </w:rPr>
        <w:t>societ</w:t>
      </w:r>
      <w:r w:rsidR="00957D15" w:rsidRPr="00A73507">
        <w:rPr>
          <w:noProof/>
        </w:rPr>
        <w:t>al</w:t>
      </w:r>
      <w:r w:rsidR="005566E0" w:rsidRPr="00A73507">
        <w:rPr>
          <w:noProof/>
        </w:rPr>
        <w:t xml:space="preserve"> relationship </w:t>
      </w:r>
      <w:r w:rsidR="00957D15" w:rsidRPr="00A73507">
        <w:rPr>
          <w:noProof/>
        </w:rPr>
        <w:t xml:space="preserve">is </w:t>
      </w:r>
      <w:r w:rsidR="005566E0" w:rsidRPr="00A73507">
        <w:rPr>
          <w:noProof/>
        </w:rPr>
        <w:t>also important</w:t>
      </w:r>
      <w:r w:rsidR="00E52CAA" w:rsidRPr="00A73507">
        <w:rPr>
          <w:noProof/>
        </w:rPr>
        <w:t xml:space="preserve"> (Tullar, 2018)</w:t>
      </w:r>
      <w:r w:rsidR="005566E0" w:rsidRPr="00A73507">
        <w:rPr>
          <w:noProof/>
        </w:rPr>
        <w:t>.</w:t>
      </w:r>
    </w:p>
    <w:p w14:paraId="71704EE7" w14:textId="77777777" w:rsidR="00076B95" w:rsidRPr="00A73507" w:rsidRDefault="0015274C" w:rsidP="00984CE0">
      <w:pPr>
        <w:pStyle w:val="ListParagraph"/>
        <w:numPr>
          <w:ilvl w:val="0"/>
          <w:numId w:val="2"/>
        </w:numPr>
        <w:rPr>
          <w:noProof/>
        </w:rPr>
      </w:pPr>
      <w:r w:rsidRPr="00A73507">
        <w:rPr>
          <w:b/>
          <w:noProof/>
        </w:rPr>
        <w:t>Alignment of company image</w:t>
      </w:r>
      <w:r w:rsidR="005566E0" w:rsidRPr="00A73507">
        <w:rPr>
          <w:b/>
          <w:noProof/>
        </w:rPr>
        <w:t>:</w:t>
      </w:r>
      <w:r w:rsidR="005566E0" w:rsidRPr="00A73507">
        <w:rPr>
          <w:noProof/>
        </w:rPr>
        <w:t xml:space="preserve"> When </w:t>
      </w:r>
      <w:r w:rsidR="00957D15" w:rsidRPr="00A73507">
        <w:rPr>
          <w:noProof/>
        </w:rPr>
        <w:t xml:space="preserve">the </w:t>
      </w:r>
      <w:r w:rsidR="005566E0" w:rsidRPr="00A73507">
        <w:rPr>
          <w:noProof/>
        </w:rPr>
        <w:t>workforce </w:t>
      </w:r>
      <w:r w:rsidR="00957D15" w:rsidRPr="00A73507">
        <w:rPr>
          <w:noProof/>
        </w:rPr>
        <w:t>is</w:t>
      </w:r>
      <w:r w:rsidR="005566E0" w:rsidRPr="00A73507">
        <w:rPr>
          <w:noProof/>
        </w:rPr>
        <w:t xml:space="preserve"> engaged with the company's direction and goals, they find peace in their jobs. Employees that are happy about their jobs are committed to help</w:t>
      </w:r>
      <w:r w:rsidR="00957D15" w:rsidRPr="00A73507">
        <w:rPr>
          <w:noProof/>
        </w:rPr>
        <w:t>ing</w:t>
      </w:r>
      <w:r w:rsidR="005566E0" w:rsidRPr="00A73507">
        <w:rPr>
          <w:noProof/>
        </w:rPr>
        <w:t xml:space="preserve"> </w:t>
      </w:r>
      <w:r w:rsidR="00957D15" w:rsidRPr="00A73507">
        <w:rPr>
          <w:noProof/>
        </w:rPr>
        <w:t xml:space="preserve">for </w:t>
      </w:r>
      <w:r w:rsidR="005566E0" w:rsidRPr="00A73507">
        <w:rPr>
          <w:noProof/>
        </w:rPr>
        <w:t xml:space="preserve">a few extra </w:t>
      </w:r>
      <w:r w:rsidR="006A4049" w:rsidRPr="00A73507">
        <w:rPr>
          <w:noProof/>
        </w:rPr>
        <w:t>hours</w:t>
      </w:r>
      <w:r w:rsidR="00E52CAA" w:rsidRPr="00A73507">
        <w:rPr>
          <w:noProof/>
        </w:rPr>
        <w:t xml:space="preserve"> (Dickson, 2011)</w:t>
      </w:r>
      <w:r w:rsidR="006A4049" w:rsidRPr="00A73507">
        <w:rPr>
          <w:noProof/>
        </w:rPr>
        <w:t xml:space="preserve">. </w:t>
      </w:r>
      <w:r w:rsidR="005566E0" w:rsidRPr="00A73507">
        <w:rPr>
          <w:noProof/>
        </w:rPr>
        <w:t>They think they are a vital part of the organization and feel responsible for the tasks assigned to them.</w:t>
      </w:r>
    </w:p>
    <w:p w14:paraId="7C8FEB6D" w14:textId="77777777" w:rsidR="00B55CA7" w:rsidRPr="00A73507" w:rsidRDefault="00B55CA7" w:rsidP="00984CE0">
      <w:pPr>
        <w:pStyle w:val="Heading1"/>
        <w:rPr>
          <w:noProof/>
          <w:lang w:val="en-GB"/>
        </w:rPr>
      </w:pPr>
      <w:bookmarkStart w:id="6" w:name="_Toc102169756"/>
      <w:bookmarkStart w:id="7" w:name="_Toc102169787"/>
      <w:r w:rsidRPr="00A73507">
        <w:rPr>
          <w:noProof/>
          <w:lang w:val="en-GB"/>
        </w:rPr>
        <w:t>Measurements for employee engagement</w:t>
      </w:r>
      <w:bookmarkEnd w:id="6"/>
      <w:bookmarkEnd w:id="7"/>
      <w:r w:rsidR="00E864D0" w:rsidRPr="00A73507">
        <w:rPr>
          <w:noProof/>
          <w:lang w:val="en-GB"/>
        </w:rPr>
        <w:t xml:space="preserve"> </w:t>
      </w:r>
    </w:p>
    <w:p w14:paraId="3847AA03" w14:textId="77777777" w:rsidR="00840153" w:rsidRPr="00A73507" w:rsidRDefault="00E864D0" w:rsidP="00984CE0">
      <w:pPr>
        <w:rPr>
          <w:noProof/>
        </w:rPr>
      </w:pPr>
      <w:r w:rsidRPr="00A73507">
        <w:rPr>
          <w:noProof/>
        </w:rPr>
        <w:t>Measurement</w:t>
      </w:r>
      <w:r w:rsidR="00840153" w:rsidRPr="00A73507">
        <w:rPr>
          <w:noProof/>
        </w:rPr>
        <w:t xml:space="preserve"> of employee engagement is much important for the organization.</w:t>
      </w:r>
      <w:r w:rsidRPr="00A73507">
        <w:rPr>
          <w:noProof/>
        </w:rPr>
        <w:t xml:space="preserve"> According </w:t>
      </w:r>
      <w:r w:rsidR="00840153" w:rsidRPr="00A73507">
        <w:rPr>
          <w:noProof/>
        </w:rPr>
        <w:t>to a study it</w:t>
      </w:r>
      <w:r w:rsidR="00957D15" w:rsidRPr="00A73507">
        <w:rPr>
          <w:noProof/>
        </w:rPr>
        <w:t xml:space="preserve"> has</w:t>
      </w:r>
      <w:r w:rsidR="00840153" w:rsidRPr="00A73507">
        <w:rPr>
          <w:noProof/>
        </w:rPr>
        <w:t xml:space="preserve"> </w:t>
      </w:r>
      <w:r w:rsidR="00957D15" w:rsidRPr="00A73507">
        <w:rPr>
          <w:noProof/>
        </w:rPr>
        <w:t>been</w:t>
      </w:r>
      <w:r w:rsidR="00840153" w:rsidRPr="00A73507">
        <w:rPr>
          <w:noProof/>
        </w:rPr>
        <w:t xml:space="preserve"> f</w:t>
      </w:r>
      <w:r w:rsidR="00957D15" w:rsidRPr="00A73507">
        <w:rPr>
          <w:noProof/>
        </w:rPr>
        <w:t>ound</w:t>
      </w:r>
      <w:r w:rsidR="00840153" w:rsidRPr="00A73507">
        <w:rPr>
          <w:noProof/>
        </w:rPr>
        <w:t xml:space="preserve"> that the </w:t>
      </w:r>
      <w:r w:rsidRPr="00A73507">
        <w:rPr>
          <w:noProof/>
        </w:rPr>
        <w:t>compan</w:t>
      </w:r>
      <w:r w:rsidR="00957D15" w:rsidRPr="00A73507">
        <w:rPr>
          <w:noProof/>
        </w:rPr>
        <w:t>ie</w:t>
      </w:r>
      <w:r w:rsidRPr="00A73507">
        <w:rPr>
          <w:noProof/>
        </w:rPr>
        <w:t>s</w:t>
      </w:r>
      <w:r w:rsidR="00840153" w:rsidRPr="00A73507">
        <w:rPr>
          <w:noProof/>
        </w:rPr>
        <w:t xml:space="preserve"> wh</w:t>
      </w:r>
      <w:r w:rsidRPr="00A73507">
        <w:rPr>
          <w:noProof/>
        </w:rPr>
        <w:t>ere employees are more engage</w:t>
      </w:r>
      <w:r w:rsidR="00957D15" w:rsidRPr="00A73507">
        <w:rPr>
          <w:noProof/>
        </w:rPr>
        <w:t>d</w:t>
      </w:r>
      <w:r w:rsidR="00840153" w:rsidRPr="00A73507">
        <w:rPr>
          <w:noProof/>
        </w:rPr>
        <w:t xml:space="preserve"> with the organization get 21% more productivity and 17% more profit the other </w:t>
      </w:r>
      <w:r w:rsidRPr="00A73507">
        <w:rPr>
          <w:noProof/>
        </w:rPr>
        <w:t>companies</w:t>
      </w:r>
      <w:r w:rsidR="00840153" w:rsidRPr="00A73507">
        <w:rPr>
          <w:noProof/>
        </w:rPr>
        <w:t xml:space="preserve"> </w:t>
      </w:r>
      <w:r w:rsidR="00957D15" w:rsidRPr="00A73507">
        <w:rPr>
          <w:noProof/>
        </w:rPr>
        <w:t>that</w:t>
      </w:r>
      <w:r w:rsidR="00840153" w:rsidRPr="00A73507">
        <w:rPr>
          <w:noProof/>
        </w:rPr>
        <w:t xml:space="preserve"> </w:t>
      </w:r>
      <w:r w:rsidR="00957D15" w:rsidRPr="00A73507">
        <w:rPr>
          <w:noProof/>
        </w:rPr>
        <w:t>do</w:t>
      </w:r>
      <w:r w:rsidR="00840153" w:rsidRPr="00A73507">
        <w:rPr>
          <w:noProof/>
        </w:rPr>
        <w:t xml:space="preserve"> not satisfy their company</w:t>
      </w:r>
      <w:r w:rsidR="00E52CAA" w:rsidRPr="00A73507">
        <w:rPr>
          <w:noProof/>
        </w:rPr>
        <w:t xml:space="preserve"> (Zindove and Magaisa, 2020)</w:t>
      </w:r>
      <w:r w:rsidR="00840153" w:rsidRPr="00A73507">
        <w:rPr>
          <w:noProof/>
        </w:rPr>
        <w:t xml:space="preserve">. But the engagement of the employees is changing </w:t>
      </w:r>
      <w:r w:rsidR="00957D15" w:rsidRPr="00A73507">
        <w:rPr>
          <w:noProof/>
        </w:rPr>
        <w:t>from</w:t>
      </w:r>
      <w:r w:rsidR="00840153" w:rsidRPr="00A73507">
        <w:rPr>
          <w:noProof/>
        </w:rPr>
        <w:t xml:space="preserve"> day to</w:t>
      </w:r>
      <w:r w:rsidR="00EF655D" w:rsidRPr="00A73507">
        <w:rPr>
          <w:noProof/>
        </w:rPr>
        <w:t xml:space="preserve"> </w:t>
      </w:r>
      <w:r w:rsidR="00840153" w:rsidRPr="00A73507">
        <w:rPr>
          <w:noProof/>
        </w:rPr>
        <w:t>day. For that organization should measure the e</w:t>
      </w:r>
      <w:r w:rsidRPr="00A73507">
        <w:rPr>
          <w:noProof/>
        </w:rPr>
        <w:t>ngagement of employees after so</w:t>
      </w:r>
      <w:r w:rsidR="00840153" w:rsidRPr="00A73507">
        <w:rPr>
          <w:noProof/>
        </w:rPr>
        <w:t xml:space="preserve">me certain period. There are </w:t>
      </w:r>
      <w:r w:rsidRPr="00A73507">
        <w:rPr>
          <w:noProof/>
        </w:rPr>
        <w:t>some diagnostic</w:t>
      </w:r>
      <w:r w:rsidR="00840153" w:rsidRPr="00A73507">
        <w:rPr>
          <w:noProof/>
        </w:rPr>
        <w:t xml:space="preserve"> tools which help the organization measure and evaluate the </w:t>
      </w:r>
      <w:r w:rsidRPr="00A73507">
        <w:rPr>
          <w:noProof/>
        </w:rPr>
        <w:t>employee’s</w:t>
      </w:r>
      <w:r w:rsidR="00840153" w:rsidRPr="00A73507">
        <w:rPr>
          <w:noProof/>
        </w:rPr>
        <w:t xml:space="preserve"> engagement. Th</w:t>
      </w:r>
      <w:r w:rsidR="00957D15" w:rsidRPr="00A73507">
        <w:rPr>
          <w:noProof/>
        </w:rPr>
        <w:t>ese</w:t>
      </w:r>
      <w:r w:rsidR="00840153" w:rsidRPr="00A73507">
        <w:rPr>
          <w:noProof/>
        </w:rPr>
        <w:t xml:space="preserve"> are discussed in the following:</w:t>
      </w:r>
    </w:p>
    <w:p w14:paraId="305200D8" w14:textId="2912E941" w:rsidR="00790527" w:rsidRPr="00A73507" w:rsidRDefault="00790527" w:rsidP="00984CE0">
      <w:pPr>
        <w:pStyle w:val="ListParagraph"/>
        <w:numPr>
          <w:ilvl w:val="0"/>
          <w:numId w:val="1"/>
        </w:numPr>
        <w:rPr>
          <w:noProof/>
        </w:rPr>
      </w:pPr>
      <w:r w:rsidRPr="00A73507">
        <w:rPr>
          <w:b/>
          <w:noProof/>
        </w:rPr>
        <w:t xml:space="preserve">Survey </w:t>
      </w:r>
      <w:r w:rsidR="00840153" w:rsidRPr="00A73507">
        <w:rPr>
          <w:b/>
          <w:noProof/>
        </w:rPr>
        <w:t>of employees</w:t>
      </w:r>
      <w:r w:rsidR="00840153" w:rsidRPr="00A73507">
        <w:rPr>
          <w:noProof/>
        </w:rPr>
        <w:t xml:space="preserve">: </w:t>
      </w:r>
      <w:r w:rsidR="00911C53">
        <w:rPr>
          <w:noProof/>
        </w:rPr>
        <w:t>A</w:t>
      </w:r>
      <w:r w:rsidR="00957D15" w:rsidRPr="00A73507">
        <w:rPr>
          <w:noProof/>
        </w:rPr>
        <w:t xml:space="preserve"> </w:t>
      </w:r>
      <w:r w:rsidR="00840153" w:rsidRPr="00A73507">
        <w:rPr>
          <w:noProof/>
        </w:rPr>
        <w:t>survey of the employee is one of the most popu</w:t>
      </w:r>
      <w:r w:rsidR="00E864D0" w:rsidRPr="00A73507">
        <w:rPr>
          <w:noProof/>
        </w:rPr>
        <w:t xml:space="preserve">lar tools </w:t>
      </w:r>
      <w:r w:rsidR="00957D15" w:rsidRPr="00A73507">
        <w:rPr>
          <w:noProof/>
        </w:rPr>
        <w:t>for</w:t>
      </w:r>
      <w:r w:rsidR="00E864D0" w:rsidRPr="00A73507">
        <w:rPr>
          <w:noProof/>
        </w:rPr>
        <w:t xml:space="preserve"> measuring employee</w:t>
      </w:r>
      <w:r w:rsidR="00840153" w:rsidRPr="00A73507">
        <w:rPr>
          <w:noProof/>
        </w:rPr>
        <w:t xml:space="preserve"> engagement. </w:t>
      </w:r>
      <w:r w:rsidR="00957D15" w:rsidRPr="00A73507">
        <w:rPr>
          <w:noProof/>
        </w:rPr>
        <w:t>An e</w:t>
      </w:r>
      <w:r w:rsidR="00E864D0" w:rsidRPr="00A73507">
        <w:rPr>
          <w:noProof/>
        </w:rPr>
        <w:t>mployee</w:t>
      </w:r>
      <w:r w:rsidR="00840153" w:rsidRPr="00A73507">
        <w:rPr>
          <w:noProof/>
        </w:rPr>
        <w:t xml:space="preserve"> survey helps to get the </w:t>
      </w:r>
      <w:r w:rsidR="00E864D0" w:rsidRPr="00A73507">
        <w:rPr>
          <w:noProof/>
        </w:rPr>
        <w:t>employee</w:t>
      </w:r>
      <w:r w:rsidR="00957D15" w:rsidRPr="00A73507">
        <w:rPr>
          <w:noProof/>
        </w:rPr>
        <w:t>'</w:t>
      </w:r>
      <w:r w:rsidR="00E864D0" w:rsidRPr="00A73507">
        <w:rPr>
          <w:noProof/>
        </w:rPr>
        <w:t>s</w:t>
      </w:r>
      <w:r w:rsidR="00840153" w:rsidRPr="00A73507">
        <w:rPr>
          <w:noProof/>
        </w:rPr>
        <w:t xml:space="preserve"> attitude</w:t>
      </w:r>
      <w:r w:rsidR="00957D15" w:rsidRPr="00A73507">
        <w:rPr>
          <w:noProof/>
        </w:rPr>
        <w:t>s</w:t>
      </w:r>
      <w:r w:rsidR="00840153" w:rsidRPr="00A73507">
        <w:rPr>
          <w:noProof/>
        </w:rPr>
        <w:t xml:space="preserve"> and feedback about the organization</w:t>
      </w:r>
      <w:r w:rsidR="00E52CAA" w:rsidRPr="00A73507">
        <w:rPr>
          <w:noProof/>
        </w:rPr>
        <w:t xml:space="preserve"> (Tullar, 2018)</w:t>
      </w:r>
      <w:r w:rsidR="00840153" w:rsidRPr="00A73507">
        <w:rPr>
          <w:noProof/>
        </w:rPr>
        <w:t>.</w:t>
      </w:r>
      <w:r w:rsidR="000C4CF3" w:rsidRPr="00A73507">
        <w:rPr>
          <w:noProof/>
        </w:rPr>
        <w:t xml:space="preserve"> The most effi</w:t>
      </w:r>
      <w:r w:rsidR="00E864D0" w:rsidRPr="00A73507">
        <w:rPr>
          <w:noProof/>
        </w:rPr>
        <w:t>cient questionnaires or survey</w:t>
      </w:r>
      <w:r w:rsidR="00957D15" w:rsidRPr="00A73507">
        <w:rPr>
          <w:noProof/>
        </w:rPr>
        <w:t>s</w:t>
      </w:r>
      <w:r w:rsidR="00E864D0" w:rsidRPr="00A73507">
        <w:rPr>
          <w:noProof/>
        </w:rPr>
        <w:t> </w:t>
      </w:r>
      <w:r w:rsidR="000C4CF3" w:rsidRPr="00A73507">
        <w:rPr>
          <w:noProof/>
        </w:rPr>
        <w:t>may be completed and submitted independently, increasing engagement and allowing members to give more independent and honest comments. Employees may feel more at peace knowing they may express themselves without hesitation o</w:t>
      </w:r>
      <w:r w:rsidR="00957D15" w:rsidRPr="00A73507">
        <w:rPr>
          <w:noProof/>
        </w:rPr>
        <w:t>r</w:t>
      </w:r>
      <w:r w:rsidR="000C4CF3" w:rsidRPr="00A73507">
        <w:rPr>
          <w:noProof/>
        </w:rPr>
        <w:t xml:space="preserve"> reprisal if they use a third-another party moderator. In the survey</w:t>
      </w:r>
      <w:r w:rsidR="00957D15" w:rsidRPr="00A73507">
        <w:rPr>
          <w:noProof/>
        </w:rPr>
        <w:t>,</w:t>
      </w:r>
      <w:r w:rsidR="000C4CF3" w:rsidRPr="00A73507">
        <w:rPr>
          <w:noProof/>
        </w:rPr>
        <w:t xml:space="preserve"> the most common </w:t>
      </w:r>
      <w:r w:rsidR="00E864D0" w:rsidRPr="00A73507">
        <w:rPr>
          <w:noProof/>
        </w:rPr>
        <w:t>questions</w:t>
      </w:r>
      <w:r w:rsidR="000C4CF3" w:rsidRPr="00A73507">
        <w:rPr>
          <w:noProof/>
        </w:rPr>
        <w:t xml:space="preserve"> can be are </w:t>
      </w:r>
      <w:r w:rsidR="00E864D0" w:rsidRPr="00A73507">
        <w:rPr>
          <w:noProof/>
        </w:rPr>
        <w:t>fully</w:t>
      </w:r>
      <w:r w:rsidR="000C4CF3" w:rsidRPr="00A73507">
        <w:rPr>
          <w:noProof/>
        </w:rPr>
        <w:t xml:space="preserve"> satisf</w:t>
      </w:r>
      <w:r w:rsidR="00957D15" w:rsidRPr="00A73507">
        <w:rPr>
          <w:noProof/>
        </w:rPr>
        <w:t>ied</w:t>
      </w:r>
      <w:r w:rsidR="000C4CF3" w:rsidRPr="00A73507">
        <w:rPr>
          <w:noProof/>
        </w:rPr>
        <w:t xml:space="preserve"> </w:t>
      </w:r>
      <w:r w:rsidR="00957D15" w:rsidRPr="00A73507">
        <w:rPr>
          <w:noProof/>
        </w:rPr>
        <w:t>with</w:t>
      </w:r>
      <w:r w:rsidR="000C4CF3" w:rsidRPr="00A73507">
        <w:rPr>
          <w:noProof/>
        </w:rPr>
        <w:t xml:space="preserve"> the company or gives their best outcomes or is they can communicate with their work </w:t>
      </w:r>
      <w:r w:rsidR="00E864D0" w:rsidRPr="00A73507">
        <w:rPr>
          <w:noProof/>
        </w:rPr>
        <w:t xml:space="preserve">with the organizational target </w:t>
      </w:r>
      <w:r w:rsidR="000C4CF3" w:rsidRPr="00A73507">
        <w:rPr>
          <w:noProof/>
        </w:rPr>
        <w:t xml:space="preserve">because it </w:t>
      </w:r>
      <w:r w:rsidR="00E864D0" w:rsidRPr="00A73507">
        <w:rPr>
          <w:noProof/>
        </w:rPr>
        <w:lastRenderedPageBreak/>
        <w:t>questions</w:t>
      </w:r>
      <w:r w:rsidR="000C4CF3" w:rsidRPr="00A73507">
        <w:rPr>
          <w:noProof/>
        </w:rPr>
        <w:t xml:space="preserve"> helps to know about the </w:t>
      </w:r>
      <w:r w:rsidR="00E864D0" w:rsidRPr="00A73507">
        <w:rPr>
          <w:noProof/>
        </w:rPr>
        <w:t>employee’s</w:t>
      </w:r>
      <w:r w:rsidR="000C4CF3" w:rsidRPr="00A73507">
        <w:rPr>
          <w:noProof/>
        </w:rPr>
        <w:t xml:space="preserve"> engagement</w:t>
      </w:r>
      <w:r w:rsidR="00E52CAA" w:rsidRPr="00A73507">
        <w:rPr>
          <w:noProof/>
        </w:rPr>
        <w:t xml:space="preserve"> (Pilbeam and Corbridge, 2010)</w:t>
      </w:r>
      <w:r w:rsidR="000C4CF3" w:rsidRPr="00A73507">
        <w:rPr>
          <w:noProof/>
        </w:rPr>
        <w:t>.</w:t>
      </w:r>
    </w:p>
    <w:p w14:paraId="54F72A72" w14:textId="54CCB72A" w:rsidR="00790527" w:rsidRPr="00A73507" w:rsidRDefault="00790527" w:rsidP="00984CE0">
      <w:pPr>
        <w:pStyle w:val="ListParagraph"/>
        <w:numPr>
          <w:ilvl w:val="0"/>
          <w:numId w:val="1"/>
        </w:numPr>
        <w:rPr>
          <w:noProof/>
        </w:rPr>
      </w:pPr>
      <w:r w:rsidRPr="00A73507">
        <w:rPr>
          <w:b/>
          <w:noProof/>
        </w:rPr>
        <w:t xml:space="preserve">Human resource </w:t>
      </w:r>
      <w:r w:rsidR="00E864D0" w:rsidRPr="00A73507">
        <w:rPr>
          <w:b/>
          <w:noProof/>
        </w:rPr>
        <w:t>tools</w:t>
      </w:r>
      <w:r w:rsidR="00E864D0" w:rsidRPr="00A73507">
        <w:rPr>
          <w:noProof/>
        </w:rPr>
        <w:t>:</w:t>
      </w:r>
      <w:r w:rsidR="000C4CF3" w:rsidRPr="00A73507">
        <w:rPr>
          <w:noProof/>
        </w:rPr>
        <w:t xml:space="preserve"> </w:t>
      </w:r>
      <w:r w:rsidR="00911C53" w:rsidRPr="00A73507">
        <w:rPr>
          <w:noProof/>
        </w:rPr>
        <w:t xml:space="preserve">If </w:t>
      </w:r>
      <w:r w:rsidR="000C4CF3" w:rsidRPr="00A73507">
        <w:rPr>
          <w:noProof/>
        </w:rPr>
        <w:t xml:space="preserve">the organization continue the survey every year or in </w:t>
      </w:r>
      <w:r w:rsidR="00957D15" w:rsidRPr="00A73507">
        <w:rPr>
          <w:noProof/>
        </w:rPr>
        <w:t xml:space="preserve">a </w:t>
      </w:r>
      <w:r w:rsidR="000C4CF3" w:rsidRPr="00A73507">
        <w:rPr>
          <w:noProof/>
        </w:rPr>
        <w:t>particular period for regular timing the employees wil</w:t>
      </w:r>
      <w:r w:rsidR="00E864D0" w:rsidRPr="00A73507">
        <w:rPr>
          <w:noProof/>
        </w:rPr>
        <w:t>l</w:t>
      </w:r>
      <w:r w:rsidR="000C4CF3" w:rsidRPr="00A73507">
        <w:rPr>
          <w:noProof/>
        </w:rPr>
        <w:t xml:space="preserve"> g</w:t>
      </w:r>
      <w:r w:rsidR="00E864D0" w:rsidRPr="00A73507">
        <w:rPr>
          <w:noProof/>
        </w:rPr>
        <w:t>ive authentic feedback with</w:t>
      </w:r>
      <w:r w:rsidR="000C4CF3" w:rsidRPr="00A73507">
        <w:rPr>
          <w:noProof/>
        </w:rPr>
        <w:t>out holistic and ongoing feedback. In that case</w:t>
      </w:r>
      <w:r w:rsidR="00957D15" w:rsidRPr="00A73507">
        <w:rPr>
          <w:noProof/>
        </w:rPr>
        <w:t>,</w:t>
      </w:r>
      <w:r w:rsidR="00E864D0" w:rsidRPr="00A73507">
        <w:rPr>
          <w:noProof/>
        </w:rPr>
        <w:t xml:space="preserve"> </w:t>
      </w:r>
      <w:r w:rsidR="000C4CF3" w:rsidRPr="00A73507">
        <w:rPr>
          <w:noProof/>
        </w:rPr>
        <w:t>HR can build up software where the employees give their comments and restored their comment</w:t>
      </w:r>
      <w:r w:rsidR="00957D15" w:rsidRPr="00A73507">
        <w:rPr>
          <w:noProof/>
        </w:rPr>
        <w:t>s</w:t>
      </w:r>
      <w:r w:rsidR="000C4CF3" w:rsidRPr="00A73507">
        <w:rPr>
          <w:noProof/>
        </w:rPr>
        <w:t xml:space="preserve"> in a single place</w:t>
      </w:r>
      <w:r w:rsidR="00E52CAA" w:rsidRPr="00A73507">
        <w:rPr>
          <w:noProof/>
        </w:rPr>
        <w:t xml:space="preserve"> (Torrington et al., 2020)</w:t>
      </w:r>
      <w:r w:rsidR="000C4CF3" w:rsidRPr="00A73507">
        <w:rPr>
          <w:noProof/>
        </w:rPr>
        <w:t>. Management of the company and employees might benefit from more regular interactions and reviews if they use appropriate tools and techniques. This keeps employees pleased and focused on specific, departmental, and business objectives.</w:t>
      </w:r>
    </w:p>
    <w:p w14:paraId="2924384C" w14:textId="77777777" w:rsidR="00790527" w:rsidRPr="00A73507" w:rsidRDefault="00790527" w:rsidP="00984CE0">
      <w:pPr>
        <w:pStyle w:val="ListParagraph"/>
        <w:numPr>
          <w:ilvl w:val="0"/>
          <w:numId w:val="1"/>
        </w:numPr>
        <w:rPr>
          <w:noProof/>
        </w:rPr>
      </w:pPr>
      <w:r w:rsidRPr="00A73507">
        <w:rPr>
          <w:b/>
          <w:noProof/>
        </w:rPr>
        <w:t>Social media platform</w:t>
      </w:r>
      <w:r w:rsidR="003C0DA2" w:rsidRPr="00A73507">
        <w:rPr>
          <w:b/>
          <w:noProof/>
        </w:rPr>
        <w:t>:</w:t>
      </w:r>
      <w:r w:rsidR="003C0DA2" w:rsidRPr="00A73507">
        <w:rPr>
          <w:noProof/>
        </w:rPr>
        <w:t xml:space="preserve"> Social media is now a common platform f</w:t>
      </w:r>
      <w:r w:rsidR="00957D15" w:rsidRPr="00A73507">
        <w:rPr>
          <w:noProof/>
        </w:rPr>
        <w:t>or</w:t>
      </w:r>
      <w:r w:rsidR="003C0DA2" w:rsidRPr="00A73507">
        <w:rPr>
          <w:noProof/>
        </w:rPr>
        <w:t xml:space="preserve"> measuring individual thoughts and opinion</w:t>
      </w:r>
      <w:r w:rsidR="00957D15" w:rsidRPr="00A73507">
        <w:rPr>
          <w:noProof/>
        </w:rPr>
        <w:t>s</w:t>
      </w:r>
      <w:r w:rsidR="00E52CAA" w:rsidRPr="00A73507">
        <w:rPr>
          <w:noProof/>
        </w:rPr>
        <w:t xml:space="preserve"> (Mitchell, 2017)</w:t>
      </w:r>
      <w:r w:rsidR="003C0DA2" w:rsidRPr="00A73507">
        <w:rPr>
          <w:noProof/>
        </w:rPr>
        <w:t>. Companies may</w:t>
      </w:r>
      <w:r w:rsidR="00E864D0" w:rsidRPr="00A73507">
        <w:rPr>
          <w:noProof/>
        </w:rPr>
        <w:t xml:space="preserve"> check social platform</w:t>
      </w:r>
      <w:r w:rsidR="00957D15" w:rsidRPr="00A73507">
        <w:rPr>
          <w:noProof/>
        </w:rPr>
        <w:t>s'</w:t>
      </w:r>
      <w:r w:rsidR="00E864D0" w:rsidRPr="00A73507">
        <w:rPr>
          <w:noProof/>
        </w:rPr>
        <w:t> ratings</w:t>
      </w:r>
      <w:r w:rsidR="003C0DA2" w:rsidRPr="00A73507">
        <w:rPr>
          <w:noProof/>
        </w:rPr>
        <w:t>,</w:t>
      </w:r>
      <w:r w:rsidR="00E864D0" w:rsidRPr="00A73507">
        <w:rPr>
          <w:noProof/>
        </w:rPr>
        <w:t xml:space="preserve"> </w:t>
      </w:r>
      <w:r w:rsidR="003C0DA2" w:rsidRPr="00A73507">
        <w:rPr>
          <w:noProof/>
        </w:rPr>
        <w:t>feedback</w:t>
      </w:r>
      <w:r w:rsidR="00E864D0" w:rsidRPr="00A73507">
        <w:rPr>
          <w:noProof/>
        </w:rPr>
        <w:t xml:space="preserve">, </w:t>
      </w:r>
      <w:r w:rsidR="00957D15" w:rsidRPr="00A73507">
        <w:rPr>
          <w:noProof/>
        </w:rPr>
        <w:t xml:space="preserve">and </w:t>
      </w:r>
      <w:r w:rsidR="00E864D0" w:rsidRPr="00A73507">
        <w:rPr>
          <w:noProof/>
        </w:rPr>
        <w:t>sharing opinion</w:t>
      </w:r>
      <w:r w:rsidR="00957D15" w:rsidRPr="00A73507">
        <w:rPr>
          <w:noProof/>
        </w:rPr>
        <w:t>s</w:t>
      </w:r>
      <w:r w:rsidR="00E864D0" w:rsidRPr="00A73507">
        <w:rPr>
          <w:noProof/>
        </w:rPr>
        <w:t xml:space="preserve"> and thoughts.</w:t>
      </w:r>
      <w:r w:rsidR="003C0DA2" w:rsidRPr="00A73507">
        <w:rPr>
          <w:noProof/>
        </w:rPr>
        <w:t xml:space="preserve"> It's also beneficial to have an inst</w:t>
      </w:r>
      <w:r w:rsidR="00E864D0" w:rsidRPr="00A73507">
        <w:rPr>
          <w:noProof/>
        </w:rPr>
        <w:t>itutional social platform like the company's website</w:t>
      </w:r>
      <w:r w:rsidR="003C0DA2" w:rsidRPr="00A73507">
        <w:rPr>
          <w:noProof/>
        </w:rPr>
        <w:t xml:space="preserve"> that enables people to publish comments and participate in discussions. This allows managers to have a better unders</w:t>
      </w:r>
      <w:r w:rsidR="00E864D0" w:rsidRPr="00A73507">
        <w:rPr>
          <w:noProof/>
        </w:rPr>
        <w:t xml:space="preserve">tanding </w:t>
      </w:r>
      <w:r w:rsidR="00957D15" w:rsidRPr="00A73507">
        <w:rPr>
          <w:noProof/>
        </w:rPr>
        <w:t>of</w:t>
      </w:r>
      <w:r w:rsidR="00E864D0" w:rsidRPr="00A73507">
        <w:rPr>
          <w:noProof/>
        </w:rPr>
        <w:t xml:space="preserve"> the employees and</w:t>
      </w:r>
      <w:r w:rsidR="003C0DA2" w:rsidRPr="00A73507">
        <w:rPr>
          <w:noProof/>
        </w:rPr>
        <w:t> corporate culture</w:t>
      </w:r>
      <w:r w:rsidR="00E52CAA" w:rsidRPr="00A73507">
        <w:rPr>
          <w:noProof/>
        </w:rPr>
        <w:t xml:space="preserve"> (Lambru, 2012)</w:t>
      </w:r>
      <w:r w:rsidR="003C0DA2" w:rsidRPr="00A73507">
        <w:rPr>
          <w:noProof/>
        </w:rPr>
        <w:t>.</w:t>
      </w:r>
    </w:p>
    <w:p w14:paraId="6D909020" w14:textId="77777777" w:rsidR="00790527" w:rsidRPr="00A73507" w:rsidRDefault="00790527" w:rsidP="00984CE0">
      <w:pPr>
        <w:pStyle w:val="ListParagraph"/>
        <w:numPr>
          <w:ilvl w:val="0"/>
          <w:numId w:val="1"/>
        </w:numPr>
        <w:rPr>
          <w:noProof/>
        </w:rPr>
      </w:pPr>
      <w:r w:rsidRPr="00A73507">
        <w:rPr>
          <w:b/>
          <w:noProof/>
        </w:rPr>
        <w:t xml:space="preserve">Make </w:t>
      </w:r>
      <w:r w:rsidR="00957D15" w:rsidRPr="00A73507">
        <w:rPr>
          <w:b/>
          <w:noProof/>
        </w:rPr>
        <w:t xml:space="preserve">a </w:t>
      </w:r>
      <w:r w:rsidRPr="00A73507">
        <w:rPr>
          <w:b/>
          <w:noProof/>
        </w:rPr>
        <w:t>small focus group</w:t>
      </w:r>
      <w:r w:rsidR="00E864D0" w:rsidRPr="00A73507">
        <w:rPr>
          <w:noProof/>
        </w:rPr>
        <w:t>: I</w:t>
      </w:r>
      <w:r w:rsidR="003C0DA2" w:rsidRPr="00A73507">
        <w:rPr>
          <w:noProof/>
        </w:rPr>
        <w:t>t is difficult for organization</w:t>
      </w:r>
      <w:r w:rsidR="00957D15" w:rsidRPr="00A73507">
        <w:rPr>
          <w:noProof/>
        </w:rPr>
        <w:t>s</w:t>
      </w:r>
      <w:r w:rsidR="003C0DA2" w:rsidRPr="00A73507">
        <w:rPr>
          <w:noProof/>
        </w:rPr>
        <w:t xml:space="preserve"> which are big to measure the engagement one by one. For this large organization</w:t>
      </w:r>
      <w:r w:rsidR="00957D15" w:rsidRPr="00A73507">
        <w:rPr>
          <w:noProof/>
        </w:rPr>
        <w:t>,</w:t>
      </w:r>
      <w:r w:rsidR="003C0DA2" w:rsidRPr="00A73507">
        <w:rPr>
          <w:noProof/>
        </w:rPr>
        <w:t xml:space="preserve"> it should </w:t>
      </w:r>
      <w:r w:rsidR="00E864D0" w:rsidRPr="00A73507">
        <w:rPr>
          <w:noProof/>
        </w:rPr>
        <w:t>be divided the entire workforce</w:t>
      </w:r>
      <w:r w:rsidR="003C0DA2" w:rsidRPr="00A73507">
        <w:rPr>
          <w:noProof/>
        </w:rPr>
        <w:t xml:space="preserve"> in</w:t>
      </w:r>
      <w:r w:rsidR="00957D15" w:rsidRPr="00A73507">
        <w:rPr>
          <w:noProof/>
        </w:rPr>
        <w:t>to</w:t>
      </w:r>
      <w:r w:rsidR="003C0DA2" w:rsidRPr="00A73507">
        <w:rPr>
          <w:noProof/>
        </w:rPr>
        <w:t xml:space="preserve"> a small group and managers should make a related 5 to 7 questions based on are the employees gives the maximum dedication </w:t>
      </w:r>
      <w:r w:rsidR="00E864D0" w:rsidRPr="00A73507">
        <w:rPr>
          <w:noProof/>
        </w:rPr>
        <w:t>and importance in their organization</w:t>
      </w:r>
      <w:r w:rsidR="003C0DA2" w:rsidRPr="00A73507">
        <w:rPr>
          <w:noProof/>
        </w:rPr>
        <w:t xml:space="preserve"> or not</w:t>
      </w:r>
      <w:r w:rsidR="00E52CAA" w:rsidRPr="00A73507">
        <w:rPr>
          <w:noProof/>
        </w:rPr>
        <w:t xml:space="preserve"> (Lambru, 2012)</w:t>
      </w:r>
      <w:r w:rsidR="003C0DA2" w:rsidRPr="00A73507">
        <w:rPr>
          <w:noProof/>
        </w:rPr>
        <w:t>. This will encourage companies in determining what they can do to increase productivity an</w:t>
      </w:r>
      <w:r w:rsidR="00957D15" w:rsidRPr="00A73507">
        <w:rPr>
          <w:noProof/>
        </w:rPr>
        <w:t>d</w:t>
      </w:r>
      <w:r w:rsidR="003C0DA2" w:rsidRPr="00A73507">
        <w:rPr>
          <w:noProof/>
        </w:rPr>
        <w:t xml:space="preserve"> efficiency for employee engagement.</w:t>
      </w:r>
    </w:p>
    <w:p w14:paraId="5DF617A1" w14:textId="77777777" w:rsidR="00B55CA7" w:rsidRPr="00A73507" w:rsidRDefault="00D330E0" w:rsidP="00984CE0">
      <w:pPr>
        <w:pStyle w:val="Heading1"/>
        <w:rPr>
          <w:noProof/>
          <w:lang w:val="en-GB"/>
        </w:rPr>
      </w:pPr>
      <w:bookmarkStart w:id="8" w:name="_Toc102169757"/>
      <w:bookmarkStart w:id="9" w:name="_Toc102169788"/>
      <w:r w:rsidRPr="00A73507">
        <w:rPr>
          <w:noProof/>
          <w:lang w:val="en-GB"/>
        </w:rPr>
        <w:t xml:space="preserve">Process of making </w:t>
      </w:r>
      <w:r w:rsidR="00957D15" w:rsidRPr="00A73507">
        <w:rPr>
          <w:noProof/>
          <w:lang w:val="en-GB"/>
        </w:rPr>
        <w:t xml:space="preserve">the </w:t>
      </w:r>
      <w:r w:rsidRPr="00A73507">
        <w:rPr>
          <w:noProof/>
          <w:lang w:val="en-GB"/>
        </w:rPr>
        <w:t>employee value proposition</w:t>
      </w:r>
      <w:bookmarkEnd w:id="8"/>
      <w:bookmarkEnd w:id="9"/>
      <w:r w:rsidR="00790527" w:rsidRPr="00A73507">
        <w:rPr>
          <w:noProof/>
          <w:lang w:val="en-GB"/>
        </w:rPr>
        <w:t xml:space="preserve"> </w:t>
      </w:r>
    </w:p>
    <w:p w14:paraId="44F56D01" w14:textId="77777777" w:rsidR="00491476" w:rsidRPr="00A73507" w:rsidRDefault="00957D15" w:rsidP="00984CE0">
      <w:pPr>
        <w:rPr>
          <w:noProof/>
        </w:rPr>
      </w:pPr>
      <w:r w:rsidRPr="00A73507">
        <w:rPr>
          <w:noProof/>
        </w:rPr>
        <w:t>The e</w:t>
      </w:r>
      <w:r w:rsidR="00DB19B6" w:rsidRPr="00A73507">
        <w:rPr>
          <w:noProof/>
        </w:rPr>
        <w:t>mployee value proposition is the providing benefit from the organization to the employees that can be related to money or non-monetary policy. In monetary policy value proposition can be compensation or monetary reward or bonus and in non-monetary policy</w:t>
      </w:r>
      <w:r w:rsidRPr="00A73507">
        <w:rPr>
          <w:noProof/>
        </w:rPr>
        <w:t>,</w:t>
      </w:r>
      <w:r w:rsidR="00DB19B6" w:rsidRPr="00A73507">
        <w:rPr>
          <w:noProof/>
        </w:rPr>
        <w:t xml:space="preserve"> it can be providing facilities like skills enrichment in exchange </w:t>
      </w:r>
      <w:r w:rsidRPr="00A73507">
        <w:rPr>
          <w:noProof/>
        </w:rPr>
        <w:t>for</w:t>
      </w:r>
      <w:r w:rsidR="00DB19B6" w:rsidRPr="00A73507">
        <w:rPr>
          <w:noProof/>
        </w:rPr>
        <w:t xml:space="preserve"> giving employees </w:t>
      </w:r>
      <w:r w:rsidRPr="00A73507">
        <w:rPr>
          <w:noProof/>
        </w:rPr>
        <w:t xml:space="preserve">the </w:t>
      </w:r>
      <w:r w:rsidR="00DB19B6" w:rsidRPr="00A73507">
        <w:rPr>
          <w:noProof/>
        </w:rPr>
        <w:t>best and contribut</w:t>
      </w:r>
      <w:r w:rsidRPr="00A73507">
        <w:rPr>
          <w:noProof/>
        </w:rPr>
        <w:t>ing</w:t>
      </w:r>
      <w:r w:rsidR="00DB19B6" w:rsidRPr="00A73507">
        <w:rPr>
          <w:noProof/>
        </w:rPr>
        <w:t xml:space="preserve"> to the organization</w:t>
      </w:r>
      <w:r w:rsidR="00E52CAA" w:rsidRPr="00A73507">
        <w:rPr>
          <w:noProof/>
        </w:rPr>
        <w:t xml:space="preserve"> (Armstrong and Taylor, 2020)</w:t>
      </w:r>
      <w:r w:rsidR="00DB19B6" w:rsidRPr="00A73507">
        <w:rPr>
          <w:noProof/>
        </w:rPr>
        <w:t xml:space="preserve">. </w:t>
      </w:r>
      <w:r w:rsidRPr="00A73507">
        <w:rPr>
          <w:noProof/>
        </w:rPr>
        <w:t>O</w:t>
      </w:r>
      <w:r w:rsidR="00DB19B6" w:rsidRPr="00A73507">
        <w:rPr>
          <w:noProof/>
        </w:rPr>
        <w:t xml:space="preserve">rganizations can build </w:t>
      </w:r>
      <w:r w:rsidRPr="00A73507">
        <w:rPr>
          <w:noProof/>
        </w:rPr>
        <w:t xml:space="preserve">a </w:t>
      </w:r>
      <w:r w:rsidR="00DB19B6" w:rsidRPr="00A73507">
        <w:rPr>
          <w:noProof/>
        </w:rPr>
        <w:t xml:space="preserve">value proposition for the employees in a process that have six steps and </w:t>
      </w:r>
      <w:r w:rsidRPr="00A73507">
        <w:rPr>
          <w:noProof/>
        </w:rPr>
        <w:t xml:space="preserve">is </w:t>
      </w:r>
      <w:r w:rsidR="00DB19B6" w:rsidRPr="00A73507">
        <w:rPr>
          <w:noProof/>
        </w:rPr>
        <w:t>discussed in the following session.</w:t>
      </w:r>
    </w:p>
    <w:p w14:paraId="1663A053" w14:textId="77777777" w:rsidR="00491476" w:rsidRPr="00A73507" w:rsidRDefault="00491476" w:rsidP="00984CE0">
      <w:pPr>
        <w:pStyle w:val="ListParagraph"/>
        <w:numPr>
          <w:ilvl w:val="0"/>
          <w:numId w:val="3"/>
        </w:numPr>
        <w:rPr>
          <w:noProof/>
        </w:rPr>
      </w:pPr>
      <w:r w:rsidRPr="00A73507">
        <w:rPr>
          <w:b/>
          <w:bCs/>
          <w:noProof/>
        </w:rPr>
        <w:t>Examine the offerings company now provide:</w:t>
      </w:r>
      <w:r w:rsidR="00DB19B6" w:rsidRPr="00A73507">
        <w:rPr>
          <w:noProof/>
        </w:rPr>
        <w:t xml:space="preserve"> </w:t>
      </w:r>
      <w:r w:rsidR="001C1763" w:rsidRPr="00A73507">
        <w:rPr>
          <w:noProof/>
        </w:rPr>
        <w:t>The</w:t>
      </w:r>
      <w:r w:rsidR="00DB19B6" w:rsidRPr="00A73507">
        <w:rPr>
          <w:noProof/>
        </w:rPr>
        <w:t xml:space="preserve"> organization should start to develop </w:t>
      </w:r>
      <w:r w:rsidR="00957D15" w:rsidRPr="00A73507">
        <w:rPr>
          <w:noProof/>
        </w:rPr>
        <w:t xml:space="preserve">an </w:t>
      </w:r>
      <w:r w:rsidR="00DB19B6" w:rsidRPr="00A73507">
        <w:rPr>
          <w:noProof/>
        </w:rPr>
        <w:t xml:space="preserve">employee value proposition from the beginning. It should investigate what elements </w:t>
      </w:r>
      <w:r w:rsidR="00957D15" w:rsidRPr="00A73507">
        <w:rPr>
          <w:noProof/>
        </w:rPr>
        <w:t xml:space="preserve">the </w:t>
      </w:r>
      <w:r w:rsidR="00DB19B6" w:rsidRPr="00A73507">
        <w:rPr>
          <w:noProof/>
        </w:rPr>
        <w:t>current company provide and what is not</w:t>
      </w:r>
      <w:r w:rsidR="00E52CAA" w:rsidRPr="00A73507">
        <w:rPr>
          <w:noProof/>
        </w:rPr>
        <w:t xml:space="preserve"> (Bukowska, 2016)</w:t>
      </w:r>
      <w:r w:rsidR="00DB19B6" w:rsidRPr="00A73507">
        <w:rPr>
          <w:noProof/>
        </w:rPr>
        <w:t xml:space="preserve">. It's critical to maintain </w:t>
      </w:r>
      <w:r w:rsidR="00DB19B6" w:rsidRPr="00A73507">
        <w:rPr>
          <w:noProof/>
        </w:rPr>
        <w:lastRenderedPageBreak/>
        <w:t>perfect objectivity when performing this task. That's why getting feedback from the staff on how effectively everything is being fulfilled is beneficial.</w:t>
      </w:r>
    </w:p>
    <w:p w14:paraId="070A4548" w14:textId="77777777" w:rsidR="00491476" w:rsidRPr="00A73507" w:rsidRDefault="00491476" w:rsidP="00984CE0">
      <w:pPr>
        <w:pStyle w:val="ListParagraph"/>
        <w:numPr>
          <w:ilvl w:val="0"/>
          <w:numId w:val="3"/>
        </w:numPr>
        <w:rPr>
          <w:noProof/>
        </w:rPr>
      </w:pPr>
      <w:r w:rsidRPr="00A73507">
        <w:rPr>
          <w:b/>
          <w:bCs/>
          <w:noProof/>
        </w:rPr>
        <w:t>Inquire about t</w:t>
      </w:r>
      <w:r w:rsidR="001C1763" w:rsidRPr="00A73507">
        <w:rPr>
          <w:b/>
          <w:bCs/>
          <w:noProof/>
        </w:rPr>
        <w:t>he current and former employees:</w:t>
      </w:r>
      <w:r w:rsidR="00DB19B6" w:rsidRPr="00A73507">
        <w:rPr>
          <w:noProof/>
        </w:rPr>
        <w:t xml:space="preserve"> </w:t>
      </w:r>
      <w:r w:rsidR="00957D15" w:rsidRPr="00A73507">
        <w:rPr>
          <w:noProof/>
        </w:rPr>
        <w:t>Survey</w:t>
      </w:r>
      <w:r w:rsidR="00DB19B6" w:rsidRPr="00A73507">
        <w:rPr>
          <w:noProof/>
        </w:rPr>
        <w:t xml:space="preserve"> question</w:t>
      </w:r>
      <w:r w:rsidR="00957D15" w:rsidRPr="00A73507">
        <w:rPr>
          <w:noProof/>
        </w:rPr>
        <w:t>s</w:t>
      </w:r>
      <w:r w:rsidR="00DB19B6" w:rsidRPr="00A73507">
        <w:rPr>
          <w:noProof/>
        </w:rPr>
        <w:t xml:space="preserve"> to know why the former employees leave the job and what new employee</w:t>
      </w:r>
      <w:r w:rsidR="00957D15" w:rsidRPr="00A73507">
        <w:rPr>
          <w:noProof/>
        </w:rPr>
        <w:t>s</w:t>
      </w:r>
      <w:r w:rsidR="00DB19B6" w:rsidRPr="00A73507">
        <w:rPr>
          <w:noProof/>
        </w:rPr>
        <w:t xml:space="preserve"> demand</w:t>
      </w:r>
      <w:r w:rsidR="00E52CAA" w:rsidRPr="00A73507">
        <w:rPr>
          <w:noProof/>
        </w:rPr>
        <w:t xml:space="preserve"> (Carbonara, 2013)</w:t>
      </w:r>
      <w:r w:rsidR="00DB19B6" w:rsidRPr="00A73507">
        <w:rPr>
          <w:noProof/>
        </w:rPr>
        <w:t>.</w:t>
      </w:r>
      <w:r w:rsidR="00957D15" w:rsidRPr="00A73507">
        <w:rPr>
          <w:noProof/>
        </w:rPr>
        <w:t xml:space="preserve"> </w:t>
      </w:r>
      <w:r w:rsidR="00DB19B6" w:rsidRPr="00A73507">
        <w:rPr>
          <w:noProof/>
        </w:rPr>
        <w:t>It helps for the long</w:t>
      </w:r>
      <w:r w:rsidR="00957D15" w:rsidRPr="00A73507">
        <w:rPr>
          <w:noProof/>
        </w:rPr>
        <w:t>-</w:t>
      </w:r>
      <w:r w:rsidR="00DB19B6" w:rsidRPr="00A73507">
        <w:rPr>
          <w:noProof/>
        </w:rPr>
        <w:t xml:space="preserve">lasting of the exiting </w:t>
      </w:r>
      <w:r w:rsidR="001C1763" w:rsidRPr="00A73507">
        <w:rPr>
          <w:noProof/>
        </w:rPr>
        <w:t>employees</w:t>
      </w:r>
      <w:r w:rsidR="00DB19B6" w:rsidRPr="00A73507">
        <w:rPr>
          <w:noProof/>
        </w:rPr>
        <w:t>.</w:t>
      </w:r>
    </w:p>
    <w:p w14:paraId="30108651" w14:textId="77777777" w:rsidR="00491476" w:rsidRPr="00A73507" w:rsidRDefault="00491476" w:rsidP="00984CE0">
      <w:pPr>
        <w:pStyle w:val="ListParagraph"/>
        <w:numPr>
          <w:ilvl w:val="0"/>
          <w:numId w:val="3"/>
        </w:numPr>
        <w:rPr>
          <w:noProof/>
        </w:rPr>
      </w:pPr>
      <w:r w:rsidRPr="00A73507">
        <w:rPr>
          <w:b/>
          <w:bCs/>
          <w:noProof/>
        </w:rPr>
        <w:t>Define the essential elements of</w:t>
      </w:r>
      <w:r w:rsidR="00DB19B6" w:rsidRPr="00A73507">
        <w:rPr>
          <w:b/>
          <w:bCs/>
          <w:noProof/>
        </w:rPr>
        <w:t xml:space="preserve"> the Employee:</w:t>
      </w:r>
      <w:r w:rsidR="000037F2" w:rsidRPr="00A73507">
        <w:rPr>
          <w:noProof/>
        </w:rPr>
        <w:t xml:space="preserve"> In the next step</w:t>
      </w:r>
      <w:r w:rsidR="00957D15" w:rsidRPr="00A73507">
        <w:rPr>
          <w:noProof/>
        </w:rPr>
        <w:t>,</w:t>
      </w:r>
      <w:r w:rsidR="000037F2" w:rsidRPr="00A73507">
        <w:rPr>
          <w:noProof/>
        </w:rPr>
        <w:t xml:space="preserve"> it is time to make findings from the previous survey and the way how to make attraction to talent</w:t>
      </w:r>
      <w:r w:rsidR="00957D15" w:rsidRPr="00A73507">
        <w:rPr>
          <w:noProof/>
        </w:rPr>
        <w:t>ed</w:t>
      </w:r>
      <w:r w:rsidR="000037F2" w:rsidRPr="00A73507">
        <w:rPr>
          <w:noProof/>
        </w:rPr>
        <w:t xml:space="preserve"> employees.</w:t>
      </w:r>
      <w:r w:rsidR="00957D15" w:rsidRPr="00A73507">
        <w:rPr>
          <w:noProof/>
        </w:rPr>
        <w:t xml:space="preserve"> </w:t>
      </w:r>
      <w:r w:rsidR="001C1763" w:rsidRPr="00A73507">
        <w:rPr>
          <w:noProof/>
        </w:rPr>
        <w:t>Organizations</w:t>
      </w:r>
      <w:r w:rsidR="000037F2" w:rsidRPr="00A73507">
        <w:rPr>
          <w:noProof/>
        </w:rPr>
        <w:t xml:space="preserve"> can answer the survey by asking what range of salary and benefit</w:t>
      </w:r>
      <w:r w:rsidR="00957D15" w:rsidRPr="00A73507">
        <w:rPr>
          <w:noProof/>
        </w:rPr>
        <w:t>-</w:t>
      </w:r>
      <w:r w:rsidR="000037F2" w:rsidRPr="00A73507">
        <w:rPr>
          <w:noProof/>
        </w:rPr>
        <w:t xml:space="preserve">focused by the employees, what opportunity for Career growth is important and who </w:t>
      </w:r>
      <w:r w:rsidR="00957D15" w:rsidRPr="00A73507">
        <w:rPr>
          <w:noProof/>
        </w:rPr>
        <w:t>is</w:t>
      </w:r>
      <w:r w:rsidR="000037F2" w:rsidRPr="00A73507">
        <w:rPr>
          <w:noProof/>
        </w:rPr>
        <w:t xml:space="preserve"> the target audience</w:t>
      </w:r>
      <w:r w:rsidR="00E52CAA" w:rsidRPr="00A73507">
        <w:rPr>
          <w:noProof/>
        </w:rPr>
        <w:t xml:space="preserve"> (Dickson, 2011)</w:t>
      </w:r>
      <w:r w:rsidR="000037F2" w:rsidRPr="00A73507">
        <w:rPr>
          <w:noProof/>
        </w:rPr>
        <w:t>.</w:t>
      </w:r>
    </w:p>
    <w:p w14:paraId="04FD9CE2" w14:textId="77777777" w:rsidR="00491476" w:rsidRPr="00A73507" w:rsidRDefault="00491476" w:rsidP="00984CE0">
      <w:pPr>
        <w:pStyle w:val="ListParagraph"/>
        <w:numPr>
          <w:ilvl w:val="0"/>
          <w:numId w:val="3"/>
        </w:numPr>
        <w:rPr>
          <w:noProof/>
        </w:rPr>
      </w:pPr>
      <w:r w:rsidRPr="00A73507">
        <w:rPr>
          <w:b/>
          <w:bCs/>
          <w:noProof/>
        </w:rPr>
        <w:t>Make a</w:t>
      </w:r>
      <w:r w:rsidR="000037F2" w:rsidRPr="00A73507">
        <w:rPr>
          <w:b/>
          <w:bCs/>
          <w:noProof/>
        </w:rPr>
        <w:t>n effective offer for employees:</w:t>
      </w:r>
      <w:r w:rsidR="000037F2" w:rsidRPr="00A73507">
        <w:rPr>
          <w:noProof/>
        </w:rPr>
        <w:t xml:space="preserve"> After identify</w:t>
      </w:r>
      <w:r w:rsidR="00957D15" w:rsidRPr="00A73507">
        <w:rPr>
          <w:noProof/>
        </w:rPr>
        <w:t>ing</w:t>
      </w:r>
      <w:r w:rsidR="000037F2" w:rsidRPr="00A73507">
        <w:rPr>
          <w:noProof/>
        </w:rPr>
        <w:t xml:space="preserve"> the key value proposition the next step is making a statement for </w:t>
      </w:r>
      <w:r w:rsidR="00957D15" w:rsidRPr="00A73507">
        <w:rPr>
          <w:noProof/>
        </w:rPr>
        <w:t xml:space="preserve">an </w:t>
      </w:r>
      <w:r w:rsidR="000037F2" w:rsidRPr="00A73507">
        <w:rPr>
          <w:noProof/>
        </w:rPr>
        <w:t xml:space="preserve">effective value proposition. </w:t>
      </w:r>
      <w:r w:rsidR="00957D15" w:rsidRPr="00A73507">
        <w:rPr>
          <w:noProof/>
        </w:rPr>
        <w:t>The c</w:t>
      </w:r>
      <w:r w:rsidR="000037F2" w:rsidRPr="00A73507">
        <w:rPr>
          <w:noProof/>
        </w:rPr>
        <w:t xml:space="preserve">ompany should confirm that </w:t>
      </w:r>
      <w:r w:rsidR="00957D15" w:rsidRPr="00A73507">
        <w:rPr>
          <w:noProof/>
        </w:rPr>
        <w:t>its</w:t>
      </w:r>
      <w:r w:rsidR="000037F2" w:rsidRPr="00A73507">
        <w:rPr>
          <w:noProof/>
        </w:rPr>
        <w:t xml:space="preserve"> statement is unique and not vogue and clear statement</w:t>
      </w:r>
      <w:r w:rsidR="00E52CAA" w:rsidRPr="00A73507">
        <w:rPr>
          <w:noProof/>
        </w:rPr>
        <w:t xml:space="preserve"> (Dickson, 2011)</w:t>
      </w:r>
      <w:r w:rsidR="000037F2" w:rsidRPr="00A73507">
        <w:rPr>
          <w:noProof/>
        </w:rPr>
        <w:t>. Also</w:t>
      </w:r>
      <w:r w:rsidR="00957D15" w:rsidRPr="00A73507">
        <w:rPr>
          <w:noProof/>
        </w:rPr>
        <w:t>,</w:t>
      </w:r>
      <w:r w:rsidR="000037F2" w:rsidRPr="00A73507">
        <w:rPr>
          <w:noProof/>
        </w:rPr>
        <w:t xml:space="preserve"> make the proposition according to what </w:t>
      </w:r>
      <w:r w:rsidR="00D028B6" w:rsidRPr="00A73507">
        <w:rPr>
          <w:noProof/>
        </w:rPr>
        <w:t>organizations</w:t>
      </w:r>
      <w:r w:rsidR="000037F2" w:rsidRPr="00A73507">
        <w:rPr>
          <w:noProof/>
        </w:rPr>
        <w:t xml:space="preserve"> want fro</w:t>
      </w:r>
      <w:r w:rsidR="00957D15" w:rsidRPr="00A73507">
        <w:rPr>
          <w:noProof/>
        </w:rPr>
        <w:t>m</w:t>
      </w:r>
      <w:r w:rsidR="000037F2" w:rsidRPr="00A73507">
        <w:rPr>
          <w:noProof/>
        </w:rPr>
        <w:t xml:space="preserve"> the employees and what </w:t>
      </w:r>
      <w:r w:rsidR="00957D15" w:rsidRPr="00A73507">
        <w:rPr>
          <w:noProof/>
        </w:rPr>
        <w:t xml:space="preserve">the </w:t>
      </w:r>
      <w:r w:rsidR="000037F2" w:rsidRPr="00A73507">
        <w:rPr>
          <w:noProof/>
        </w:rPr>
        <w:t>company wants from the employees.</w:t>
      </w:r>
    </w:p>
    <w:p w14:paraId="10783A35" w14:textId="77777777" w:rsidR="00491476" w:rsidRPr="00A73507" w:rsidRDefault="00491476" w:rsidP="00984CE0">
      <w:pPr>
        <w:pStyle w:val="ListParagraph"/>
        <w:numPr>
          <w:ilvl w:val="0"/>
          <w:numId w:val="3"/>
        </w:numPr>
        <w:rPr>
          <w:noProof/>
        </w:rPr>
      </w:pPr>
      <w:r w:rsidRPr="00A73507">
        <w:rPr>
          <w:b/>
          <w:bCs/>
          <w:noProof/>
        </w:rPr>
        <w:t>Distribute the Economic value Propos</w:t>
      </w:r>
      <w:r w:rsidR="000037F2" w:rsidRPr="00A73507">
        <w:rPr>
          <w:b/>
          <w:bCs/>
          <w:noProof/>
        </w:rPr>
        <w:t>ition via the appropriate media:</w:t>
      </w:r>
      <w:r w:rsidR="000037F2" w:rsidRPr="00A73507">
        <w:rPr>
          <w:noProof/>
        </w:rPr>
        <w:t xml:space="preserve"> After set</w:t>
      </w:r>
      <w:r w:rsidR="00957D15" w:rsidRPr="00A73507">
        <w:rPr>
          <w:noProof/>
        </w:rPr>
        <w:t>ting</w:t>
      </w:r>
      <w:r w:rsidR="000037F2" w:rsidRPr="00A73507">
        <w:rPr>
          <w:noProof/>
        </w:rPr>
        <w:t xml:space="preserve"> the statement it</w:t>
      </w:r>
      <w:r w:rsidR="00957D15" w:rsidRPr="00A73507">
        <w:rPr>
          <w:noProof/>
        </w:rPr>
        <w:t>'</w:t>
      </w:r>
      <w:r w:rsidR="000037F2" w:rsidRPr="00A73507">
        <w:rPr>
          <w:noProof/>
        </w:rPr>
        <w:t xml:space="preserve">s time to publish and promote by the effective media which helps to communicate with all the potential employees who want to </w:t>
      </w:r>
      <w:r w:rsidR="00957D15" w:rsidRPr="00A73507">
        <w:rPr>
          <w:noProof/>
        </w:rPr>
        <w:t xml:space="preserve">be </w:t>
      </w:r>
      <w:r w:rsidR="000037F2" w:rsidRPr="00A73507">
        <w:rPr>
          <w:noProof/>
        </w:rPr>
        <w:t>involved with the organ</w:t>
      </w:r>
      <w:r w:rsidR="00957D15" w:rsidRPr="00A73507">
        <w:rPr>
          <w:noProof/>
        </w:rPr>
        <w:t>i</w:t>
      </w:r>
      <w:r w:rsidR="000037F2" w:rsidRPr="00A73507">
        <w:rPr>
          <w:noProof/>
        </w:rPr>
        <w:t>zation.</w:t>
      </w:r>
      <w:r w:rsidR="00957D15" w:rsidRPr="00A73507">
        <w:rPr>
          <w:noProof/>
        </w:rPr>
        <w:t xml:space="preserve"> </w:t>
      </w:r>
      <w:r w:rsidR="000037F2" w:rsidRPr="00A73507">
        <w:rPr>
          <w:noProof/>
        </w:rPr>
        <w:t xml:space="preserve">It can be </w:t>
      </w:r>
      <w:r w:rsidR="00957D15" w:rsidRPr="00A73507">
        <w:rPr>
          <w:noProof/>
        </w:rPr>
        <w:t xml:space="preserve">the </w:t>
      </w:r>
      <w:r w:rsidR="000037F2" w:rsidRPr="00A73507">
        <w:rPr>
          <w:noProof/>
        </w:rPr>
        <w:t>external or i</w:t>
      </w:r>
      <w:r w:rsidR="00957D15" w:rsidRPr="00A73507">
        <w:rPr>
          <w:noProof/>
        </w:rPr>
        <w:t>n</w:t>
      </w:r>
      <w:r w:rsidR="000037F2" w:rsidRPr="00A73507">
        <w:rPr>
          <w:noProof/>
        </w:rPr>
        <w:t>ternal promoting channel.</w:t>
      </w:r>
    </w:p>
    <w:p w14:paraId="6F5DCE41" w14:textId="77777777" w:rsidR="00E864D0" w:rsidRPr="00A73507" w:rsidRDefault="000037F2" w:rsidP="00984CE0">
      <w:pPr>
        <w:pStyle w:val="ListParagraph"/>
        <w:numPr>
          <w:ilvl w:val="0"/>
          <w:numId w:val="3"/>
        </w:numPr>
        <w:rPr>
          <w:noProof/>
        </w:rPr>
      </w:pPr>
      <w:r w:rsidRPr="00A73507">
        <w:rPr>
          <w:b/>
          <w:bCs/>
          <w:noProof/>
        </w:rPr>
        <w:t>Examine the outcomes:</w:t>
      </w:r>
      <w:r w:rsidRPr="00A73507">
        <w:rPr>
          <w:noProof/>
        </w:rPr>
        <w:t xml:space="preserve"> The last step is</w:t>
      </w:r>
      <w:r w:rsidR="00957D15" w:rsidRPr="00A73507">
        <w:rPr>
          <w:noProof/>
        </w:rPr>
        <w:t xml:space="preserve"> to</w:t>
      </w:r>
      <w:r w:rsidRPr="00A73507">
        <w:rPr>
          <w:noProof/>
        </w:rPr>
        <w:t xml:space="preserve"> examine the result o</w:t>
      </w:r>
      <w:r w:rsidR="00957D15" w:rsidRPr="00A73507">
        <w:rPr>
          <w:noProof/>
        </w:rPr>
        <w:t>f</w:t>
      </w:r>
      <w:r w:rsidRPr="00A73507">
        <w:rPr>
          <w:noProof/>
        </w:rPr>
        <w:t xml:space="preserve"> feedback o</w:t>
      </w:r>
      <w:r w:rsidR="00957D15" w:rsidRPr="00A73507">
        <w:rPr>
          <w:noProof/>
        </w:rPr>
        <w:t>n</w:t>
      </w:r>
      <w:r w:rsidRPr="00A73507">
        <w:rPr>
          <w:noProof/>
        </w:rPr>
        <w:t xml:space="preserve"> the outcome.</w:t>
      </w:r>
      <w:r w:rsidR="00957D15" w:rsidRPr="00A73507">
        <w:rPr>
          <w:noProof/>
        </w:rPr>
        <w:t xml:space="preserve"> </w:t>
      </w:r>
      <w:r w:rsidRPr="00A73507">
        <w:rPr>
          <w:noProof/>
        </w:rPr>
        <w:t xml:space="preserve">The first thing of </w:t>
      </w:r>
      <w:r w:rsidR="00957D15" w:rsidRPr="00A73507">
        <w:rPr>
          <w:noProof/>
        </w:rPr>
        <w:t xml:space="preserve">the </w:t>
      </w:r>
      <w:r w:rsidRPr="00A73507">
        <w:rPr>
          <w:noProof/>
        </w:rPr>
        <w:t xml:space="preserve">review method is the rate </w:t>
      </w:r>
      <w:r w:rsidR="00957D15" w:rsidRPr="00A73507">
        <w:rPr>
          <w:noProof/>
        </w:rPr>
        <w:t>at</w:t>
      </w:r>
      <w:r w:rsidRPr="00A73507">
        <w:rPr>
          <w:noProof/>
        </w:rPr>
        <w:t xml:space="preserve"> </w:t>
      </w:r>
      <w:r w:rsidR="00957D15" w:rsidRPr="00A73507">
        <w:rPr>
          <w:noProof/>
        </w:rPr>
        <w:t xml:space="preserve">which </w:t>
      </w:r>
      <w:r w:rsidRPr="00A73507">
        <w:rPr>
          <w:noProof/>
        </w:rPr>
        <w:t>talent</w:t>
      </w:r>
      <w:r w:rsidR="00957D15" w:rsidRPr="00A73507">
        <w:rPr>
          <w:noProof/>
        </w:rPr>
        <w:t>ed</w:t>
      </w:r>
      <w:r w:rsidRPr="00A73507">
        <w:rPr>
          <w:noProof/>
        </w:rPr>
        <w:t xml:space="preserve"> employees respon</w:t>
      </w:r>
      <w:r w:rsidR="00957D15" w:rsidRPr="00A73507">
        <w:rPr>
          <w:noProof/>
        </w:rPr>
        <w:t>d</w:t>
      </w:r>
      <w:r w:rsidRPr="00A73507">
        <w:rPr>
          <w:noProof/>
        </w:rPr>
        <w:t xml:space="preserve"> </w:t>
      </w:r>
      <w:r w:rsidR="00957D15" w:rsidRPr="00A73507">
        <w:rPr>
          <w:noProof/>
        </w:rPr>
        <w:t>to</w:t>
      </w:r>
      <w:r w:rsidRPr="00A73507">
        <w:rPr>
          <w:noProof/>
        </w:rPr>
        <w:t xml:space="preserve"> the new proposition. And taking interview</w:t>
      </w:r>
      <w:r w:rsidR="00957D15" w:rsidRPr="00A73507">
        <w:rPr>
          <w:noProof/>
        </w:rPr>
        <w:t>s</w:t>
      </w:r>
      <w:r w:rsidRPr="00A73507">
        <w:rPr>
          <w:noProof/>
        </w:rPr>
        <w:t xml:space="preserve"> </w:t>
      </w:r>
      <w:r w:rsidR="00957D15" w:rsidRPr="00A73507">
        <w:rPr>
          <w:noProof/>
        </w:rPr>
        <w:t>with</w:t>
      </w:r>
      <w:r w:rsidRPr="00A73507">
        <w:rPr>
          <w:noProof/>
        </w:rPr>
        <w:t xml:space="preserve"> them and keep</w:t>
      </w:r>
      <w:r w:rsidR="00957D15" w:rsidRPr="00A73507">
        <w:rPr>
          <w:noProof/>
        </w:rPr>
        <w:t>ing</w:t>
      </w:r>
      <w:r w:rsidRPr="00A73507">
        <w:rPr>
          <w:noProof/>
        </w:rPr>
        <w:t xml:space="preserve"> the talent</w:t>
      </w:r>
      <w:r w:rsidR="00957D15" w:rsidRPr="00A73507">
        <w:rPr>
          <w:noProof/>
        </w:rPr>
        <w:t>ed</w:t>
      </w:r>
      <w:r w:rsidRPr="00A73507">
        <w:rPr>
          <w:noProof/>
        </w:rPr>
        <w:t xml:space="preserve"> employees in the </w:t>
      </w:r>
      <w:r w:rsidR="001C1763" w:rsidRPr="00A73507">
        <w:rPr>
          <w:noProof/>
        </w:rPr>
        <w:t>organization</w:t>
      </w:r>
      <w:r w:rsidR="00E52CAA" w:rsidRPr="00A73507">
        <w:rPr>
          <w:noProof/>
        </w:rPr>
        <w:t xml:space="preserve"> (Lambru, 2012)</w:t>
      </w:r>
      <w:r w:rsidRPr="00A73507">
        <w:rPr>
          <w:noProof/>
        </w:rPr>
        <w:t>.</w:t>
      </w:r>
    </w:p>
    <w:p w14:paraId="7CBE8CFE" w14:textId="77777777" w:rsidR="00D330E0" w:rsidRPr="00A73507" w:rsidRDefault="00D330E0" w:rsidP="00984CE0">
      <w:pPr>
        <w:pStyle w:val="Heading1"/>
        <w:rPr>
          <w:noProof/>
          <w:lang w:val="en-GB"/>
        </w:rPr>
      </w:pPr>
      <w:bookmarkStart w:id="10" w:name="_Toc102169758"/>
      <w:bookmarkStart w:id="11" w:name="_Toc102169789"/>
      <w:r w:rsidRPr="00A73507">
        <w:rPr>
          <w:noProof/>
          <w:lang w:val="en-GB"/>
        </w:rPr>
        <w:t>Strategies for upgrading employee engagement</w:t>
      </w:r>
      <w:bookmarkEnd w:id="10"/>
      <w:bookmarkEnd w:id="11"/>
      <w:r w:rsidR="000037F2" w:rsidRPr="00A73507">
        <w:rPr>
          <w:noProof/>
          <w:lang w:val="en-GB"/>
        </w:rPr>
        <w:t xml:space="preserve"> </w:t>
      </w:r>
    </w:p>
    <w:p w14:paraId="3533F65E" w14:textId="77777777" w:rsidR="000037F2" w:rsidRPr="00A73507" w:rsidRDefault="00957D15" w:rsidP="00984CE0">
      <w:pPr>
        <w:rPr>
          <w:noProof/>
        </w:rPr>
      </w:pPr>
      <w:r w:rsidRPr="00A73507">
        <w:rPr>
          <w:noProof/>
        </w:rPr>
        <w:t>To</w:t>
      </w:r>
      <w:r w:rsidR="000037F2" w:rsidRPr="00A73507">
        <w:rPr>
          <w:noProof/>
        </w:rPr>
        <w:t xml:space="preserve"> be a successful organization and mak</w:t>
      </w:r>
      <w:r w:rsidRPr="00A73507">
        <w:rPr>
          <w:noProof/>
        </w:rPr>
        <w:t>e</w:t>
      </w:r>
      <w:r w:rsidR="000037F2" w:rsidRPr="00A73507">
        <w:rPr>
          <w:noProof/>
        </w:rPr>
        <w:t xml:space="preserve"> an effective engagement it is necessary to follow some strategy which helps to make </w:t>
      </w:r>
      <w:r w:rsidRPr="00A73507">
        <w:rPr>
          <w:noProof/>
        </w:rPr>
        <w:t xml:space="preserve">it </w:t>
      </w:r>
      <w:r w:rsidR="000037F2" w:rsidRPr="00A73507">
        <w:rPr>
          <w:noProof/>
        </w:rPr>
        <w:t xml:space="preserve">easy </w:t>
      </w:r>
      <w:r w:rsidR="00D960B6" w:rsidRPr="00A73507">
        <w:rPr>
          <w:noProof/>
        </w:rPr>
        <w:t>for increasing engagement. The effective strategies are:</w:t>
      </w:r>
    </w:p>
    <w:p w14:paraId="257F44FF" w14:textId="77777777" w:rsidR="0039182C" w:rsidRPr="00A73507" w:rsidRDefault="0039182C" w:rsidP="00984CE0">
      <w:pPr>
        <w:rPr>
          <w:noProof/>
        </w:rPr>
      </w:pPr>
      <w:r w:rsidRPr="00A73507">
        <w:rPr>
          <w:noProof/>
          <w:lang w:eastAsia="en-GB"/>
        </w:rPr>
        <w:drawing>
          <wp:inline distT="0" distB="0" distL="0" distR="0" wp14:anchorId="17F965BA" wp14:editId="31F00817">
            <wp:extent cx="5970270" cy="895350"/>
            <wp:effectExtent l="19050" t="0" r="3048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1E86C41A" w14:textId="389C710A" w:rsidR="0039182C" w:rsidRPr="00A73507" w:rsidRDefault="0039182C" w:rsidP="00984CE0">
      <w:pPr>
        <w:jc w:val="center"/>
        <w:rPr>
          <w:b/>
          <w:noProof/>
        </w:rPr>
      </w:pPr>
      <w:r w:rsidRPr="00A73507">
        <w:rPr>
          <w:noProof/>
        </w:rPr>
        <w:t>Figure</w:t>
      </w:r>
      <w:r w:rsidR="002935EC" w:rsidRPr="00A73507">
        <w:rPr>
          <w:noProof/>
        </w:rPr>
        <w:t xml:space="preserve"> 2</w:t>
      </w:r>
      <w:r w:rsidRPr="00A73507">
        <w:rPr>
          <w:noProof/>
        </w:rPr>
        <w:t>: Strategies for employee engagement</w:t>
      </w:r>
      <w:r w:rsidRPr="00A73507">
        <w:rPr>
          <w:b/>
          <w:noProof/>
        </w:rPr>
        <w:t xml:space="preserve"> </w:t>
      </w:r>
      <w:r w:rsidRPr="00A73507">
        <w:rPr>
          <w:noProof/>
        </w:rPr>
        <w:t>(Author)</w:t>
      </w:r>
    </w:p>
    <w:p w14:paraId="331DEEA4" w14:textId="77777777" w:rsidR="0039182C" w:rsidRPr="00A73507" w:rsidRDefault="0039182C" w:rsidP="00984CE0">
      <w:pPr>
        <w:rPr>
          <w:noProof/>
        </w:rPr>
      </w:pPr>
    </w:p>
    <w:p w14:paraId="1E58D136" w14:textId="77777777" w:rsidR="00D960B6" w:rsidRPr="00A73507" w:rsidRDefault="00D960B6" w:rsidP="00984CE0">
      <w:pPr>
        <w:pStyle w:val="ListParagraph"/>
        <w:numPr>
          <w:ilvl w:val="0"/>
          <w:numId w:val="5"/>
        </w:numPr>
        <w:rPr>
          <w:noProof/>
        </w:rPr>
      </w:pPr>
      <w:r w:rsidRPr="00A73507">
        <w:rPr>
          <w:b/>
          <w:noProof/>
        </w:rPr>
        <w:lastRenderedPageBreak/>
        <w:t xml:space="preserve">Measuring the target and set goal: </w:t>
      </w:r>
      <w:r w:rsidRPr="00A73507">
        <w:rPr>
          <w:noProof/>
        </w:rPr>
        <w:t>Organization should make a clear target and set a goal so that the employees can know about their task properly and gives their full dedicat</w:t>
      </w:r>
      <w:r w:rsidR="00957D15" w:rsidRPr="00A73507">
        <w:rPr>
          <w:noProof/>
        </w:rPr>
        <w:t>io</w:t>
      </w:r>
      <w:r w:rsidRPr="00A73507">
        <w:rPr>
          <w:noProof/>
        </w:rPr>
        <w:t xml:space="preserve">n </w:t>
      </w:r>
      <w:r w:rsidR="00957D15" w:rsidRPr="00A73507">
        <w:rPr>
          <w:noProof/>
        </w:rPr>
        <w:t>to</w:t>
      </w:r>
      <w:r w:rsidRPr="00A73507">
        <w:rPr>
          <w:noProof/>
        </w:rPr>
        <w:t xml:space="preserve"> the target goal. Organization</w:t>
      </w:r>
      <w:r w:rsidR="00957D15" w:rsidRPr="00A73507">
        <w:rPr>
          <w:noProof/>
        </w:rPr>
        <w:t>s</w:t>
      </w:r>
      <w:r w:rsidRPr="00A73507">
        <w:rPr>
          <w:noProof/>
        </w:rPr>
        <w:t xml:space="preserve"> should det</w:t>
      </w:r>
      <w:r w:rsidR="00957D15" w:rsidRPr="00A73507">
        <w:rPr>
          <w:noProof/>
        </w:rPr>
        <w:t>ermine</w:t>
      </w:r>
      <w:r w:rsidRPr="00A73507">
        <w:rPr>
          <w:noProof/>
        </w:rPr>
        <w:t xml:space="preserve"> which approach </w:t>
      </w:r>
      <w:r w:rsidR="00957D15" w:rsidRPr="00A73507">
        <w:rPr>
          <w:noProof/>
        </w:rPr>
        <w:t>they</w:t>
      </w:r>
      <w:r w:rsidRPr="00A73507">
        <w:rPr>
          <w:noProof/>
        </w:rPr>
        <w:t xml:space="preserve"> will set goal</w:t>
      </w:r>
      <w:r w:rsidR="00957D15" w:rsidRPr="00A73507">
        <w:rPr>
          <w:noProof/>
        </w:rPr>
        <w:t>s</w:t>
      </w:r>
      <w:r w:rsidRPr="00A73507">
        <w:rPr>
          <w:noProof/>
        </w:rPr>
        <w:t xml:space="preserve"> either it will inspiration based or dream based</w:t>
      </w:r>
      <w:r w:rsidR="00957D15" w:rsidRPr="00A73507">
        <w:rPr>
          <w:noProof/>
        </w:rPr>
        <w:t xml:space="preserve"> (Mitchell, 2017)</w:t>
      </w:r>
      <w:r w:rsidRPr="00A73507">
        <w:rPr>
          <w:noProof/>
        </w:rPr>
        <w:t>.</w:t>
      </w:r>
    </w:p>
    <w:p w14:paraId="505ED0F8" w14:textId="77777777" w:rsidR="00D960B6" w:rsidRPr="00A73507" w:rsidRDefault="00D960B6" w:rsidP="00984CE0">
      <w:pPr>
        <w:pStyle w:val="ListParagraph"/>
        <w:numPr>
          <w:ilvl w:val="0"/>
          <w:numId w:val="5"/>
        </w:numPr>
        <w:rPr>
          <w:noProof/>
        </w:rPr>
      </w:pPr>
      <w:r w:rsidRPr="00A73507">
        <w:rPr>
          <w:b/>
          <w:noProof/>
        </w:rPr>
        <w:t xml:space="preserve">Make </w:t>
      </w:r>
      <w:r w:rsidR="00957D15" w:rsidRPr="00A73507">
        <w:rPr>
          <w:b/>
          <w:noProof/>
        </w:rPr>
        <w:t xml:space="preserve">a </w:t>
      </w:r>
      <w:r w:rsidRPr="00A73507">
        <w:rPr>
          <w:b/>
          <w:noProof/>
        </w:rPr>
        <w:t>chal</w:t>
      </w:r>
      <w:r w:rsidR="00957D15" w:rsidRPr="00A73507">
        <w:rPr>
          <w:b/>
          <w:noProof/>
        </w:rPr>
        <w:t>len</w:t>
      </w:r>
      <w:r w:rsidRPr="00A73507">
        <w:rPr>
          <w:b/>
          <w:noProof/>
        </w:rPr>
        <w:t xml:space="preserve">ge for the team: </w:t>
      </w:r>
      <w:r w:rsidR="001C1763" w:rsidRPr="00A73507">
        <w:rPr>
          <w:noProof/>
        </w:rPr>
        <w:t>Challenge</w:t>
      </w:r>
      <w:r w:rsidRPr="00A73507">
        <w:rPr>
          <w:noProof/>
        </w:rPr>
        <w:t xml:space="preserve"> increase the speed of work and employees encourage to do their work with more dedication. It depends on the manager</w:t>
      </w:r>
      <w:r w:rsidR="00957D15" w:rsidRPr="00A73507">
        <w:rPr>
          <w:noProof/>
        </w:rPr>
        <w:t>'s</w:t>
      </w:r>
      <w:r w:rsidRPr="00A73507">
        <w:rPr>
          <w:noProof/>
        </w:rPr>
        <w:t xml:space="preserve"> ability that is can he motivated the employees to accept the chall</w:t>
      </w:r>
      <w:r w:rsidR="00957D15" w:rsidRPr="00A73507">
        <w:rPr>
          <w:noProof/>
        </w:rPr>
        <w:t>en</w:t>
      </w:r>
      <w:r w:rsidRPr="00A73507">
        <w:rPr>
          <w:noProof/>
        </w:rPr>
        <w:t>ge or not</w:t>
      </w:r>
      <w:r w:rsidR="00957D15" w:rsidRPr="00A73507">
        <w:rPr>
          <w:noProof/>
        </w:rPr>
        <w:t xml:space="preserve"> (Pilbeam and Corbridge, 2010)</w:t>
      </w:r>
      <w:r w:rsidRPr="00A73507">
        <w:rPr>
          <w:noProof/>
        </w:rPr>
        <w:t>.</w:t>
      </w:r>
    </w:p>
    <w:p w14:paraId="60839774" w14:textId="77777777" w:rsidR="000037F2" w:rsidRPr="00A73507" w:rsidRDefault="00E52CAA" w:rsidP="00984CE0">
      <w:pPr>
        <w:pStyle w:val="ListParagraph"/>
        <w:numPr>
          <w:ilvl w:val="0"/>
          <w:numId w:val="5"/>
        </w:numPr>
        <w:rPr>
          <w:noProof/>
        </w:rPr>
      </w:pPr>
      <w:r w:rsidRPr="00A73507">
        <w:rPr>
          <w:b/>
          <w:noProof/>
        </w:rPr>
        <w:t>R</w:t>
      </w:r>
      <w:r w:rsidR="00D960B6" w:rsidRPr="00A73507">
        <w:rPr>
          <w:b/>
          <w:noProof/>
        </w:rPr>
        <w:t>eward</w:t>
      </w:r>
      <w:r w:rsidRPr="00A73507">
        <w:rPr>
          <w:b/>
          <w:noProof/>
        </w:rPr>
        <w:t xml:space="preserve"> innovation</w:t>
      </w:r>
      <w:r w:rsidR="00D960B6" w:rsidRPr="00A73507">
        <w:rPr>
          <w:b/>
          <w:noProof/>
        </w:rPr>
        <w:t>:</w:t>
      </w:r>
      <w:r w:rsidR="00D960B6" w:rsidRPr="00A73507">
        <w:rPr>
          <w:noProof/>
        </w:rPr>
        <w:t xml:space="preserve"> When people continue to fail hesitant to innovat</w:t>
      </w:r>
      <w:r w:rsidR="00957D15" w:rsidRPr="00A73507">
        <w:rPr>
          <w:noProof/>
        </w:rPr>
        <w:t>e</w:t>
      </w:r>
      <w:r w:rsidR="00D960B6" w:rsidRPr="00A73507">
        <w:rPr>
          <w:noProof/>
        </w:rPr>
        <w:t>, they get disengaged. This indicates that if the staff don't think it is necessary to do the process </w:t>
      </w:r>
      <w:r w:rsidR="00957D15" w:rsidRPr="00A73507">
        <w:rPr>
          <w:noProof/>
        </w:rPr>
        <w:t>differentl</w:t>
      </w:r>
      <w:r w:rsidR="00D960B6" w:rsidRPr="00A73507">
        <w:rPr>
          <w:noProof/>
        </w:rPr>
        <w:t xml:space="preserve">y. Engagement is supported by innovation, and if the workers aren't creating in their jobs, engagement will drop. To fix this, it must encourage the staff to </w:t>
      </w:r>
      <w:r w:rsidRPr="00A73507">
        <w:rPr>
          <w:noProof/>
        </w:rPr>
        <w:t>operate in a creative culture</w:t>
      </w:r>
      <w:r w:rsidR="00957D15" w:rsidRPr="00A73507">
        <w:rPr>
          <w:noProof/>
        </w:rPr>
        <w:t xml:space="preserve"> (Mitchell, 2017)</w:t>
      </w:r>
      <w:r w:rsidRPr="00A73507">
        <w:rPr>
          <w:noProof/>
        </w:rPr>
        <w:t>. T</w:t>
      </w:r>
      <w:r w:rsidR="00D960B6" w:rsidRPr="00A73507">
        <w:rPr>
          <w:noProof/>
        </w:rPr>
        <w:t xml:space="preserve">he </w:t>
      </w:r>
      <w:r w:rsidRPr="00A73507">
        <w:rPr>
          <w:noProof/>
        </w:rPr>
        <w:t>organization</w:t>
      </w:r>
      <w:r w:rsidR="00D960B6" w:rsidRPr="00A73507">
        <w:rPr>
          <w:noProof/>
        </w:rPr>
        <w:t xml:space="preserve"> must reward innovation to achieve </w:t>
      </w:r>
      <w:r w:rsidR="00957D15" w:rsidRPr="00A73507">
        <w:rPr>
          <w:noProof/>
        </w:rPr>
        <w:t xml:space="preserve">its </w:t>
      </w:r>
      <w:r w:rsidR="00D960B6" w:rsidRPr="00A73507">
        <w:rPr>
          <w:noProof/>
        </w:rPr>
        <w:t>goal.</w:t>
      </w:r>
    </w:p>
    <w:p w14:paraId="3356236B" w14:textId="77777777" w:rsidR="00D960B6" w:rsidRPr="00A73507" w:rsidRDefault="00D960B6" w:rsidP="00984CE0">
      <w:pPr>
        <w:pStyle w:val="ListParagraph"/>
        <w:numPr>
          <w:ilvl w:val="0"/>
          <w:numId w:val="5"/>
        </w:numPr>
        <w:rPr>
          <w:b/>
          <w:noProof/>
        </w:rPr>
      </w:pPr>
      <w:r w:rsidRPr="00A73507">
        <w:rPr>
          <w:b/>
          <w:noProof/>
        </w:rPr>
        <w:t>Give the employe</w:t>
      </w:r>
      <w:r w:rsidR="00957D15" w:rsidRPr="00A73507">
        <w:rPr>
          <w:b/>
          <w:noProof/>
        </w:rPr>
        <w:t>e</w:t>
      </w:r>
      <w:r w:rsidRPr="00A73507">
        <w:rPr>
          <w:b/>
          <w:noProof/>
        </w:rPr>
        <w:t xml:space="preserve"> a clear voice: </w:t>
      </w:r>
      <w:r w:rsidR="00957D15" w:rsidRPr="00A73507">
        <w:rPr>
          <w:noProof/>
        </w:rPr>
        <w:t>The m</w:t>
      </w:r>
      <w:r w:rsidRPr="00A73507">
        <w:rPr>
          <w:noProof/>
        </w:rPr>
        <w:t>anager should r</w:t>
      </w:r>
      <w:r w:rsidR="00957D15" w:rsidRPr="00A73507">
        <w:rPr>
          <w:noProof/>
        </w:rPr>
        <w:t>a</w:t>
      </w:r>
      <w:r w:rsidRPr="00A73507">
        <w:rPr>
          <w:noProof/>
        </w:rPr>
        <w:t>ise his voice for understanding and communicat</w:t>
      </w:r>
      <w:r w:rsidR="00957D15" w:rsidRPr="00A73507">
        <w:rPr>
          <w:noProof/>
        </w:rPr>
        <w:t>ion</w:t>
      </w:r>
      <w:r w:rsidRPr="00A73507">
        <w:rPr>
          <w:noProof/>
        </w:rPr>
        <w:t xml:space="preserve"> with the organizational employees. It is necessary to make a team and lead the team as a leader and giv</w:t>
      </w:r>
      <w:r w:rsidR="00957D15" w:rsidRPr="00A73507">
        <w:rPr>
          <w:noProof/>
        </w:rPr>
        <w:t>e</w:t>
      </w:r>
      <w:r w:rsidRPr="00A73507">
        <w:rPr>
          <w:noProof/>
        </w:rPr>
        <w:t xml:space="preserve"> the chance to make </w:t>
      </w:r>
      <w:r w:rsidR="00957D15" w:rsidRPr="00A73507">
        <w:rPr>
          <w:noProof/>
        </w:rPr>
        <w:t xml:space="preserve">the </w:t>
      </w:r>
      <w:r w:rsidRPr="00A73507">
        <w:rPr>
          <w:noProof/>
        </w:rPr>
        <w:t>decision</w:t>
      </w:r>
      <w:r w:rsidR="00957D15" w:rsidRPr="00A73507">
        <w:rPr>
          <w:noProof/>
        </w:rPr>
        <w:t xml:space="preserve"> (Pilbeam and Corbridge, 2010)</w:t>
      </w:r>
    </w:p>
    <w:p w14:paraId="0A999764" w14:textId="77777777" w:rsidR="00E52CAA" w:rsidRPr="00A73507" w:rsidRDefault="00957D15" w:rsidP="00984CE0">
      <w:pPr>
        <w:pStyle w:val="ListParagraph"/>
        <w:numPr>
          <w:ilvl w:val="0"/>
          <w:numId w:val="5"/>
        </w:numPr>
        <w:rPr>
          <w:noProof/>
        </w:rPr>
      </w:pPr>
      <w:r w:rsidRPr="00A73507">
        <w:rPr>
          <w:b/>
          <w:noProof/>
        </w:rPr>
        <w:t>Uniquely give leadership</w:t>
      </w:r>
      <w:r w:rsidR="00E52CAA" w:rsidRPr="00A73507">
        <w:rPr>
          <w:b/>
          <w:noProof/>
        </w:rPr>
        <w:t xml:space="preserve">: </w:t>
      </w:r>
      <w:r w:rsidR="00E52CAA" w:rsidRPr="00A73507">
        <w:rPr>
          <w:noProof/>
        </w:rPr>
        <w:t>Leadership is alw</w:t>
      </w:r>
      <w:r w:rsidRPr="00A73507">
        <w:rPr>
          <w:noProof/>
        </w:rPr>
        <w:t>a</w:t>
      </w:r>
      <w:r w:rsidR="00E52CAA" w:rsidRPr="00A73507">
        <w:rPr>
          <w:noProof/>
        </w:rPr>
        <w:t>ys important for any kind of work but for the employees</w:t>
      </w:r>
      <w:r w:rsidRPr="00A73507">
        <w:rPr>
          <w:noProof/>
        </w:rPr>
        <w:t>'</w:t>
      </w:r>
      <w:r w:rsidR="00E52CAA" w:rsidRPr="00A73507">
        <w:rPr>
          <w:noProof/>
        </w:rPr>
        <w:t xml:space="preserve"> engagement it is more important and managers of the organization </w:t>
      </w:r>
      <w:r w:rsidRPr="00A73507">
        <w:rPr>
          <w:noProof/>
        </w:rPr>
        <w:t>to do</w:t>
      </w:r>
      <w:r w:rsidR="00E52CAA" w:rsidRPr="00A73507">
        <w:rPr>
          <w:noProof/>
        </w:rPr>
        <w:t xml:space="preserve"> the work as a leader.</w:t>
      </w:r>
    </w:p>
    <w:p w14:paraId="415190CC" w14:textId="77777777" w:rsidR="00D330E0" w:rsidRPr="00A73507" w:rsidRDefault="00D330E0" w:rsidP="00984CE0">
      <w:pPr>
        <w:pStyle w:val="Heading1"/>
        <w:rPr>
          <w:noProof/>
          <w:lang w:val="en-GB"/>
        </w:rPr>
      </w:pPr>
      <w:bookmarkStart w:id="12" w:name="_Toc102169759"/>
      <w:bookmarkStart w:id="13" w:name="_Toc102169790"/>
      <w:r w:rsidRPr="00A73507">
        <w:rPr>
          <w:noProof/>
          <w:lang w:val="en-GB"/>
        </w:rPr>
        <w:t>Conclusion</w:t>
      </w:r>
      <w:bookmarkEnd w:id="12"/>
      <w:bookmarkEnd w:id="13"/>
      <w:r w:rsidR="000037F2" w:rsidRPr="00A73507">
        <w:rPr>
          <w:noProof/>
          <w:lang w:val="en-GB"/>
        </w:rPr>
        <w:t xml:space="preserve"> </w:t>
      </w:r>
    </w:p>
    <w:p w14:paraId="712CC829" w14:textId="77777777" w:rsidR="000037F2" w:rsidRPr="00A73507" w:rsidRDefault="000037F2" w:rsidP="00984CE0">
      <w:pPr>
        <w:rPr>
          <w:noProof/>
        </w:rPr>
      </w:pPr>
      <w:r w:rsidRPr="00A73507">
        <w:rPr>
          <w:noProof/>
        </w:rPr>
        <w:t xml:space="preserve">Employee engagement is essential for the organization </w:t>
      </w:r>
      <w:r w:rsidR="00957D15" w:rsidRPr="00A73507">
        <w:rPr>
          <w:noProof/>
        </w:rPr>
        <w:t>to</w:t>
      </w:r>
      <w:r w:rsidRPr="00A73507">
        <w:rPr>
          <w:noProof/>
        </w:rPr>
        <w:t xml:space="preserve"> ful</w:t>
      </w:r>
      <w:r w:rsidR="00957D15" w:rsidRPr="00A73507">
        <w:rPr>
          <w:noProof/>
        </w:rPr>
        <w:t>fi</w:t>
      </w:r>
      <w:r w:rsidRPr="00A73507">
        <w:rPr>
          <w:noProof/>
        </w:rPr>
        <w:t xml:space="preserve">l </w:t>
      </w:r>
      <w:r w:rsidR="00957D15" w:rsidRPr="00A73507">
        <w:rPr>
          <w:noProof/>
        </w:rPr>
        <w:t>its</w:t>
      </w:r>
      <w:r w:rsidRPr="00A73507">
        <w:rPr>
          <w:noProof/>
        </w:rPr>
        <w:t xml:space="preserve"> target of the organization</w:t>
      </w:r>
      <w:r w:rsidR="00957D15" w:rsidRPr="00A73507">
        <w:rPr>
          <w:noProof/>
        </w:rPr>
        <w:t xml:space="preserve"> (Torrington et al., 2020)</w:t>
      </w:r>
      <w:r w:rsidRPr="00A73507">
        <w:rPr>
          <w:noProof/>
        </w:rPr>
        <w:t>. Employee engagement is not only benef</w:t>
      </w:r>
      <w:r w:rsidR="00957D15" w:rsidRPr="00A73507">
        <w:rPr>
          <w:noProof/>
        </w:rPr>
        <w:t>ic</w:t>
      </w:r>
      <w:r w:rsidRPr="00A73507">
        <w:rPr>
          <w:noProof/>
        </w:rPr>
        <w:t>ial for the organization as well as it is important for the indiv</w:t>
      </w:r>
      <w:r w:rsidR="00957D15" w:rsidRPr="00A73507">
        <w:rPr>
          <w:noProof/>
        </w:rPr>
        <w:t>id</w:t>
      </w:r>
      <w:r w:rsidRPr="00A73507">
        <w:rPr>
          <w:noProof/>
        </w:rPr>
        <w:t>ual employees. It is ethical and moral beh</w:t>
      </w:r>
      <w:r w:rsidR="00957D15" w:rsidRPr="00A73507">
        <w:rPr>
          <w:noProof/>
        </w:rPr>
        <w:t>a</w:t>
      </w:r>
      <w:r w:rsidRPr="00A73507">
        <w:rPr>
          <w:noProof/>
        </w:rPr>
        <w:t>viour for both part</w:t>
      </w:r>
      <w:r w:rsidR="00957D15" w:rsidRPr="00A73507">
        <w:rPr>
          <w:noProof/>
        </w:rPr>
        <w:t>ies</w:t>
      </w:r>
      <w:r w:rsidRPr="00A73507">
        <w:rPr>
          <w:noProof/>
        </w:rPr>
        <w:t xml:space="preserve"> b</w:t>
      </w:r>
      <w:r w:rsidR="00957D15" w:rsidRPr="00A73507">
        <w:rPr>
          <w:noProof/>
        </w:rPr>
        <w:t>e</w:t>
      </w:r>
      <w:r w:rsidRPr="00A73507">
        <w:rPr>
          <w:noProof/>
        </w:rPr>
        <w:t xml:space="preserve">cause employees have to be dedicated </w:t>
      </w:r>
      <w:r w:rsidR="00957D15" w:rsidRPr="00A73507">
        <w:rPr>
          <w:noProof/>
        </w:rPr>
        <w:t>to</w:t>
      </w:r>
      <w:r w:rsidRPr="00A73507">
        <w:rPr>
          <w:noProof/>
        </w:rPr>
        <w:t xml:space="preserve"> their job and also </w:t>
      </w:r>
      <w:r w:rsidR="00957D15" w:rsidRPr="00A73507">
        <w:rPr>
          <w:noProof/>
        </w:rPr>
        <w:t xml:space="preserve">the </w:t>
      </w:r>
      <w:r w:rsidRPr="00A73507">
        <w:rPr>
          <w:noProof/>
        </w:rPr>
        <w:t>organization should give their best benefi</w:t>
      </w:r>
      <w:r w:rsidR="00957D15" w:rsidRPr="00A73507">
        <w:rPr>
          <w:noProof/>
        </w:rPr>
        <w:t>t</w:t>
      </w:r>
      <w:r w:rsidRPr="00A73507">
        <w:rPr>
          <w:noProof/>
        </w:rPr>
        <w:t xml:space="preserve"> </w:t>
      </w:r>
      <w:r w:rsidR="00957D15" w:rsidRPr="00A73507">
        <w:rPr>
          <w:noProof/>
        </w:rPr>
        <w:t>to</w:t>
      </w:r>
      <w:r w:rsidRPr="00A73507">
        <w:rPr>
          <w:noProof/>
        </w:rPr>
        <w:t xml:space="preserve"> satisficing the employees. In the last part of the report</w:t>
      </w:r>
      <w:r w:rsidR="00957D15" w:rsidRPr="00A73507">
        <w:rPr>
          <w:noProof/>
        </w:rPr>
        <w:t>,</w:t>
      </w:r>
      <w:r w:rsidRPr="00A73507">
        <w:rPr>
          <w:noProof/>
        </w:rPr>
        <w:t xml:space="preserve"> it can be said that it</w:t>
      </w:r>
      <w:r w:rsidR="00957D15" w:rsidRPr="00A73507">
        <w:rPr>
          <w:noProof/>
        </w:rPr>
        <w:t xml:space="preserve"> was</w:t>
      </w:r>
      <w:r w:rsidRPr="00A73507">
        <w:rPr>
          <w:noProof/>
        </w:rPr>
        <w:t xml:space="preserve"> also important to measure and evaluate the employee en</w:t>
      </w:r>
      <w:r w:rsidR="00957D15" w:rsidRPr="00A73507">
        <w:rPr>
          <w:noProof/>
        </w:rPr>
        <w:t>g</w:t>
      </w:r>
      <w:r w:rsidRPr="00A73507">
        <w:rPr>
          <w:noProof/>
        </w:rPr>
        <w:t xml:space="preserve">agement after </w:t>
      </w:r>
      <w:r w:rsidR="00957D15" w:rsidRPr="00A73507">
        <w:rPr>
          <w:noProof/>
        </w:rPr>
        <w:t xml:space="preserve">a </w:t>
      </w:r>
      <w:r w:rsidRPr="00A73507">
        <w:rPr>
          <w:noProof/>
        </w:rPr>
        <w:t xml:space="preserve">particular period because it can be changed </w:t>
      </w:r>
      <w:r w:rsidR="00957D15" w:rsidRPr="00A73507">
        <w:rPr>
          <w:noProof/>
        </w:rPr>
        <w:t xml:space="preserve">from </w:t>
      </w:r>
      <w:r w:rsidRPr="00A73507">
        <w:rPr>
          <w:noProof/>
        </w:rPr>
        <w:t>day to day time and it increase</w:t>
      </w:r>
      <w:r w:rsidR="00957D15" w:rsidRPr="00A73507">
        <w:rPr>
          <w:noProof/>
        </w:rPr>
        <w:t>s</w:t>
      </w:r>
      <w:r w:rsidRPr="00A73507">
        <w:rPr>
          <w:noProof/>
        </w:rPr>
        <w:t xml:space="preserve"> the effic</w:t>
      </w:r>
      <w:r w:rsidR="00957D15" w:rsidRPr="00A73507">
        <w:rPr>
          <w:noProof/>
        </w:rPr>
        <w:t>ienc</w:t>
      </w:r>
      <w:r w:rsidRPr="00A73507">
        <w:rPr>
          <w:noProof/>
        </w:rPr>
        <w:t>y of the employees for productivity</w:t>
      </w:r>
      <w:r w:rsidR="00957D15" w:rsidRPr="00A73507">
        <w:rPr>
          <w:noProof/>
        </w:rPr>
        <w:t xml:space="preserve"> (Zindove and Magaisa, 2020)</w:t>
      </w:r>
      <w:r w:rsidRPr="00A73507">
        <w:rPr>
          <w:noProof/>
        </w:rPr>
        <w:t>. Organization</w:t>
      </w:r>
      <w:r w:rsidR="00957D15" w:rsidRPr="00A73507">
        <w:rPr>
          <w:noProof/>
        </w:rPr>
        <w:t>s</w:t>
      </w:r>
      <w:r w:rsidRPr="00A73507">
        <w:rPr>
          <w:noProof/>
        </w:rPr>
        <w:t xml:space="preserve"> should follo</w:t>
      </w:r>
      <w:r w:rsidR="00957D15" w:rsidRPr="00A73507">
        <w:rPr>
          <w:noProof/>
        </w:rPr>
        <w:t>w</w:t>
      </w:r>
      <w:r w:rsidRPr="00A73507">
        <w:rPr>
          <w:noProof/>
        </w:rPr>
        <w:t xml:space="preserve"> the process and </w:t>
      </w:r>
      <w:r w:rsidR="00957D15" w:rsidRPr="00A73507">
        <w:rPr>
          <w:noProof/>
        </w:rPr>
        <w:t>s</w:t>
      </w:r>
      <w:r w:rsidRPr="00A73507">
        <w:rPr>
          <w:noProof/>
        </w:rPr>
        <w:t>trategies for upgrading employee engagement with the organization.</w:t>
      </w:r>
    </w:p>
    <w:p w14:paraId="5E07B5DE" w14:textId="77777777" w:rsidR="00E52CAA" w:rsidRPr="00A73507" w:rsidRDefault="00E52CAA" w:rsidP="00984CE0">
      <w:pPr>
        <w:rPr>
          <w:noProof/>
        </w:rPr>
      </w:pPr>
    </w:p>
    <w:p w14:paraId="68D8F1EB" w14:textId="77777777" w:rsidR="00491476" w:rsidRPr="00A73507" w:rsidRDefault="00D330E0" w:rsidP="00984CE0">
      <w:pPr>
        <w:pStyle w:val="Heading1"/>
        <w:rPr>
          <w:noProof/>
          <w:lang w:val="en-GB"/>
        </w:rPr>
      </w:pPr>
      <w:bookmarkStart w:id="14" w:name="_Toc102169760"/>
      <w:bookmarkStart w:id="15" w:name="_Toc102169791"/>
      <w:r w:rsidRPr="00A73507">
        <w:rPr>
          <w:noProof/>
          <w:lang w:val="en-GB"/>
        </w:rPr>
        <w:lastRenderedPageBreak/>
        <w:t>Reference</w:t>
      </w:r>
      <w:bookmarkEnd w:id="14"/>
      <w:bookmarkEnd w:id="15"/>
    </w:p>
    <w:p w14:paraId="65C5B044" w14:textId="77777777" w:rsidR="00491476" w:rsidRPr="00A73507" w:rsidRDefault="00491476" w:rsidP="00984CE0">
      <w:pPr>
        <w:rPr>
          <w:noProof/>
          <w:sz w:val="28"/>
          <w:szCs w:val="32"/>
        </w:rPr>
      </w:pPr>
      <w:r w:rsidRPr="00A73507">
        <w:rPr>
          <w:noProof/>
        </w:rPr>
        <w:t xml:space="preserve">Armstrong, M. and Taylor, S. (2020). </w:t>
      </w:r>
      <w:r w:rsidRPr="00A73507">
        <w:rPr>
          <w:i/>
          <w:iCs/>
          <w:noProof/>
        </w:rPr>
        <w:t>Armstrong’s handbook of human resource management practice</w:t>
      </w:r>
      <w:r w:rsidRPr="00A73507">
        <w:rPr>
          <w:noProof/>
        </w:rPr>
        <w:t>. 15th ed. London, United Kingdom; New York, N</w:t>
      </w:r>
      <w:r w:rsidR="00957D15" w:rsidRPr="00A73507">
        <w:rPr>
          <w:noProof/>
        </w:rPr>
        <w:t>Y</w:t>
      </w:r>
      <w:r w:rsidRPr="00A73507">
        <w:rPr>
          <w:noProof/>
        </w:rPr>
        <w:t>: Kogan</w:t>
      </w:r>
      <w:r w:rsidR="00957D15" w:rsidRPr="00A73507">
        <w:rPr>
          <w:noProof/>
        </w:rPr>
        <w:t xml:space="preserve"> P</w:t>
      </w:r>
      <w:r w:rsidRPr="00A73507">
        <w:rPr>
          <w:noProof/>
        </w:rPr>
        <w:t>age.</w:t>
      </w:r>
    </w:p>
    <w:p w14:paraId="6C08101E" w14:textId="77777777" w:rsidR="00491476" w:rsidRPr="00A73507" w:rsidRDefault="00491476" w:rsidP="00984CE0">
      <w:pPr>
        <w:rPr>
          <w:noProof/>
        </w:rPr>
      </w:pPr>
      <w:r w:rsidRPr="00A73507">
        <w:rPr>
          <w:noProof/>
        </w:rPr>
        <w:t xml:space="preserve">Bogardus, A.M. (2004). </w:t>
      </w:r>
      <w:r w:rsidRPr="00A73507">
        <w:rPr>
          <w:i/>
          <w:iCs/>
          <w:noProof/>
        </w:rPr>
        <w:t>Human resources jumpstart</w:t>
      </w:r>
      <w:r w:rsidRPr="00A73507">
        <w:rPr>
          <w:noProof/>
        </w:rPr>
        <w:t>. San Francisco, Calif.: Sybex.</w:t>
      </w:r>
    </w:p>
    <w:p w14:paraId="0C5F52ED" w14:textId="77777777" w:rsidR="00491476" w:rsidRPr="00A73507" w:rsidRDefault="00491476" w:rsidP="00984CE0">
      <w:pPr>
        <w:rPr>
          <w:noProof/>
        </w:rPr>
      </w:pPr>
      <w:r w:rsidRPr="00A73507">
        <w:rPr>
          <w:noProof/>
        </w:rPr>
        <w:t xml:space="preserve">Bukowska, U. (2016). Social Engagement of Employees. </w:t>
      </w:r>
      <w:r w:rsidRPr="00A73507">
        <w:rPr>
          <w:i/>
          <w:iCs/>
          <w:noProof/>
        </w:rPr>
        <w:t>Kwartalnik Ekonomistów i Menedżerów</w:t>
      </w:r>
      <w:r w:rsidRPr="00A73507">
        <w:rPr>
          <w:noProof/>
        </w:rPr>
        <w:t>, 39(1), pp.41–54.</w:t>
      </w:r>
    </w:p>
    <w:p w14:paraId="3FFD03AC" w14:textId="77777777" w:rsidR="00491476" w:rsidRPr="00A73507" w:rsidRDefault="00491476" w:rsidP="00984CE0">
      <w:pPr>
        <w:rPr>
          <w:noProof/>
        </w:rPr>
      </w:pPr>
      <w:r w:rsidRPr="00A73507">
        <w:rPr>
          <w:noProof/>
        </w:rPr>
        <w:t xml:space="preserve">Carbonara, S. (2013). </w:t>
      </w:r>
      <w:r w:rsidRPr="00A73507">
        <w:rPr>
          <w:i/>
          <w:iCs/>
          <w:noProof/>
        </w:rPr>
        <w:t>Manager’s Guide to Employee Engagement</w:t>
      </w:r>
      <w:r w:rsidRPr="00A73507">
        <w:rPr>
          <w:noProof/>
        </w:rPr>
        <w:t>. New York: Mcgraw-Hill.</w:t>
      </w:r>
    </w:p>
    <w:p w14:paraId="6882B273" w14:textId="77777777" w:rsidR="00491476" w:rsidRPr="00A73507" w:rsidRDefault="00491476" w:rsidP="00984CE0">
      <w:pPr>
        <w:rPr>
          <w:noProof/>
        </w:rPr>
      </w:pPr>
      <w:r w:rsidRPr="00A73507">
        <w:rPr>
          <w:noProof/>
        </w:rPr>
        <w:t xml:space="preserve">Clark, T.R. (2012). </w:t>
      </w:r>
      <w:r w:rsidRPr="00A73507">
        <w:rPr>
          <w:i/>
          <w:iCs/>
          <w:noProof/>
        </w:rPr>
        <w:t>The employee engagement mindset: the six drivers for tapping into the hidden potential of everyone in your company</w:t>
      </w:r>
      <w:r w:rsidRPr="00A73507">
        <w:rPr>
          <w:noProof/>
        </w:rPr>
        <w:t>. New York: Mcgraw-Hill.</w:t>
      </w:r>
    </w:p>
    <w:p w14:paraId="7904E53A" w14:textId="77777777" w:rsidR="00491476" w:rsidRPr="00A73507" w:rsidRDefault="00491476" w:rsidP="00984CE0">
      <w:pPr>
        <w:rPr>
          <w:noProof/>
        </w:rPr>
      </w:pPr>
      <w:r w:rsidRPr="00A73507">
        <w:rPr>
          <w:noProof/>
        </w:rPr>
        <w:t xml:space="preserve">Dickson, D.A. (2011). </w:t>
      </w:r>
      <w:r w:rsidRPr="00A73507">
        <w:rPr>
          <w:i/>
          <w:iCs/>
          <w:noProof/>
        </w:rPr>
        <w:t>Fostering employee engagement: practical tools and best practice techniques</w:t>
      </w:r>
      <w:r w:rsidRPr="00A73507">
        <w:rPr>
          <w:noProof/>
        </w:rPr>
        <w:t>. Amherst, Ma: H</w:t>
      </w:r>
      <w:r w:rsidR="00957D15" w:rsidRPr="00A73507">
        <w:rPr>
          <w:noProof/>
        </w:rPr>
        <w:t>a</w:t>
      </w:r>
      <w:r w:rsidRPr="00A73507">
        <w:rPr>
          <w:noProof/>
        </w:rPr>
        <w:t>rd Press.</w:t>
      </w:r>
    </w:p>
    <w:p w14:paraId="4BDAE126" w14:textId="77777777" w:rsidR="00491476" w:rsidRPr="00A73507" w:rsidRDefault="00491476" w:rsidP="00984CE0">
      <w:pPr>
        <w:rPr>
          <w:noProof/>
        </w:rPr>
      </w:pPr>
      <w:r w:rsidRPr="00A73507">
        <w:rPr>
          <w:noProof/>
        </w:rPr>
        <w:t xml:space="preserve">Lambru, T. (2012). </w:t>
      </w:r>
      <w:r w:rsidRPr="00A73507">
        <w:rPr>
          <w:i/>
          <w:iCs/>
          <w:noProof/>
        </w:rPr>
        <w:t>Employee value proposition and organizational commitment: strategies to enhance organizational commitment</w:t>
      </w:r>
      <w:r w:rsidRPr="00A73507">
        <w:rPr>
          <w:noProof/>
        </w:rPr>
        <w:t>. Saarbrücken, Germany: Lap Lambert Academic Publishing Gmbh &amp; Co. Kg.</w:t>
      </w:r>
    </w:p>
    <w:p w14:paraId="26FC4B0B" w14:textId="77777777" w:rsidR="00491476" w:rsidRPr="00A73507" w:rsidRDefault="00491476" w:rsidP="00984CE0">
      <w:pPr>
        <w:rPr>
          <w:noProof/>
        </w:rPr>
      </w:pPr>
      <w:r w:rsidRPr="00A73507">
        <w:rPr>
          <w:noProof/>
        </w:rPr>
        <w:t xml:space="preserve">Mitchell, D. (2017). </w:t>
      </w:r>
      <w:r w:rsidRPr="00A73507">
        <w:rPr>
          <w:i/>
          <w:iCs/>
          <w:noProof/>
        </w:rPr>
        <w:t>50 Top Tools For Employee Engagement: A Complete Toolkit For Improving Motivation And Productivity</w:t>
      </w:r>
      <w:r w:rsidRPr="00A73507">
        <w:rPr>
          <w:noProof/>
        </w:rPr>
        <w:t>. London, United Kingdom: Kogan Page.</w:t>
      </w:r>
    </w:p>
    <w:p w14:paraId="37D7AF7A" w14:textId="77777777" w:rsidR="00491476" w:rsidRPr="00A73507" w:rsidRDefault="00491476" w:rsidP="00984CE0">
      <w:pPr>
        <w:rPr>
          <w:noProof/>
        </w:rPr>
      </w:pPr>
      <w:r w:rsidRPr="00A73507">
        <w:rPr>
          <w:noProof/>
        </w:rPr>
        <w:t xml:space="preserve">Pilbeam, S. and Corbridge, M. (2010). </w:t>
      </w:r>
      <w:r w:rsidRPr="00A73507">
        <w:rPr>
          <w:i/>
          <w:iCs/>
          <w:noProof/>
        </w:rPr>
        <w:t>People resourcing: contemporary HRM in practice</w:t>
      </w:r>
      <w:r w:rsidRPr="00A73507">
        <w:rPr>
          <w:noProof/>
        </w:rPr>
        <w:t>. 4th ed. Harlow, England; New York: Financial Times Prentice Hall.</w:t>
      </w:r>
    </w:p>
    <w:p w14:paraId="6873A3EC" w14:textId="77777777" w:rsidR="00491476" w:rsidRPr="00A73507" w:rsidRDefault="00491476" w:rsidP="00984CE0">
      <w:pPr>
        <w:rPr>
          <w:noProof/>
        </w:rPr>
      </w:pPr>
      <w:r w:rsidRPr="00A73507">
        <w:rPr>
          <w:noProof/>
        </w:rPr>
        <w:t xml:space="preserve">Torrington, D., Hall, L., Atkinson, C. and Taylor, S. (2020). </w:t>
      </w:r>
      <w:r w:rsidRPr="00A73507">
        <w:rPr>
          <w:i/>
          <w:iCs/>
          <w:noProof/>
        </w:rPr>
        <w:t>Human resource management</w:t>
      </w:r>
      <w:r w:rsidRPr="00A73507">
        <w:rPr>
          <w:noProof/>
        </w:rPr>
        <w:t>. 11th ed. Harlow, U.K.: Pearson Education Limited.</w:t>
      </w:r>
    </w:p>
    <w:p w14:paraId="37649550" w14:textId="77777777" w:rsidR="00491476" w:rsidRPr="00A73507" w:rsidRDefault="00491476" w:rsidP="00984CE0">
      <w:pPr>
        <w:rPr>
          <w:noProof/>
        </w:rPr>
      </w:pPr>
      <w:r w:rsidRPr="00A73507">
        <w:rPr>
          <w:noProof/>
        </w:rPr>
        <w:t xml:space="preserve">Tullar, W.L. (2018). Theory development in human resource management. </w:t>
      </w:r>
      <w:r w:rsidRPr="00A73507">
        <w:rPr>
          <w:i/>
          <w:iCs/>
          <w:noProof/>
        </w:rPr>
        <w:t>Human Resource Management Review</w:t>
      </w:r>
      <w:r w:rsidRPr="00A73507">
        <w:rPr>
          <w:noProof/>
        </w:rPr>
        <w:t>, 1(4), pp.317–323.</w:t>
      </w:r>
    </w:p>
    <w:p w14:paraId="28C0EC37" w14:textId="77777777" w:rsidR="00491476" w:rsidRPr="00A73507" w:rsidRDefault="00491476" w:rsidP="00984CE0">
      <w:pPr>
        <w:rPr>
          <w:noProof/>
        </w:rPr>
      </w:pPr>
      <w:r w:rsidRPr="00A73507">
        <w:rPr>
          <w:noProof/>
        </w:rPr>
        <w:t xml:space="preserve">Zindove, L.V. and Magaisa, G.M. (2020). Effects of Employee Engagement on Employee Retention Strategies at the Christian Council of Zimbabwe. </w:t>
      </w:r>
      <w:r w:rsidRPr="00A73507">
        <w:rPr>
          <w:i/>
          <w:iCs/>
          <w:noProof/>
        </w:rPr>
        <w:t>The International Journal of Business &amp; Management</w:t>
      </w:r>
      <w:r w:rsidRPr="00A73507">
        <w:rPr>
          <w:noProof/>
        </w:rPr>
        <w:t>, 8(2).</w:t>
      </w:r>
    </w:p>
    <w:p w14:paraId="0C32BEC5" w14:textId="77777777" w:rsidR="00B55CA7" w:rsidRPr="00A73507" w:rsidRDefault="00B55CA7" w:rsidP="00984CE0">
      <w:pPr>
        <w:rPr>
          <w:noProof/>
        </w:rPr>
      </w:pPr>
    </w:p>
    <w:sectPr w:rsidR="00B55CA7" w:rsidRPr="00A73507">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0DC94D" w14:textId="77777777" w:rsidR="00356FB0" w:rsidRDefault="00356FB0" w:rsidP="00384917">
      <w:pPr>
        <w:spacing w:after="0" w:line="240" w:lineRule="auto"/>
      </w:pPr>
      <w:r>
        <w:separator/>
      </w:r>
    </w:p>
  </w:endnote>
  <w:endnote w:type="continuationSeparator" w:id="0">
    <w:p w14:paraId="25E71F4E" w14:textId="77777777" w:rsidR="00356FB0" w:rsidRDefault="00356FB0" w:rsidP="003849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4190749"/>
      <w:docPartObj>
        <w:docPartGallery w:val="Page Numbers (Bottom of Page)"/>
        <w:docPartUnique/>
      </w:docPartObj>
    </w:sdtPr>
    <w:sdtEndPr>
      <w:rPr>
        <w:color w:val="7F7F7F" w:themeColor="background1" w:themeShade="7F"/>
        <w:spacing w:val="60"/>
      </w:rPr>
    </w:sdtEndPr>
    <w:sdtContent>
      <w:p w14:paraId="4C58DD8E" w14:textId="77777777" w:rsidR="00384917" w:rsidRDefault="0038491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384917">
          <w:rPr>
            <w:b/>
            <w:bCs/>
            <w:noProof/>
          </w:rPr>
          <w:t>9</w:t>
        </w:r>
        <w:r>
          <w:rPr>
            <w:b/>
            <w:bCs/>
            <w:noProof/>
          </w:rPr>
          <w:fldChar w:fldCharType="end"/>
        </w:r>
        <w:r>
          <w:rPr>
            <w:b/>
            <w:bCs/>
          </w:rPr>
          <w:t xml:space="preserve"> | </w:t>
        </w:r>
        <w:r>
          <w:rPr>
            <w:color w:val="7F7F7F" w:themeColor="background1" w:themeShade="7F"/>
            <w:spacing w:val="60"/>
          </w:rPr>
          <w:t>Page</w:t>
        </w:r>
      </w:p>
    </w:sdtContent>
  </w:sdt>
  <w:p w14:paraId="08387C43" w14:textId="77777777" w:rsidR="00384917" w:rsidRDefault="003849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698AAD" w14:textId="77777777" w:rsidR="00356FB0" w:rsidRDefault="00356FB0" w:rsidP="00384917">
      <w:pPr>
        <w:spacing w:after="0" w:line="240" w:lineRule="auto"/>
      </w:pPr>
      <w:r>
        <w:separator/>
      </w:r>
    </w:p>
  </w:footnote>
  <w:footnote w:type="continuationSeparator" w:id="0">
    <w:p w14:paraId="5E7F95BB" w14:textId="77777777" w:rsidR="00356FB0" w:rsidRDefault="00356FB0" w:rsidP="003849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9A56F9"/>
    <w:multiLevelType w:val="hybridMultilevel"/>
    <w:tmpl w:val="F31C2E42"/>
    <w:lvl w:ilvl="0" w:tplc="08090005">
      <w:start w:val="1"/>
      <w:numFmt w:val="bullet"/>
      <w:lvlText w:val=""/>
      <w:lvlJc w:val="left"/>
      <w:pPr>
        <w:ind w:left="720" w:hanging="360"/>
      </w:pPr>
      <w:rPr>
        <w:rFonts w:ascii="Wingdings" w:hAnsi="Wingdings" w:hint="default"/>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7E96192"/>
    <w:multiLevelType w:val="hybridMultilevel"/>
    <w:tmpl w:val="1F86DC68"/>
    <w:lvl w:ilvl="0" w:tplc="0A444974">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979365C"/>
    <w:multiLevelType w:val="hybridMultilevel"/>
    <w:tmpl w:val="65BAF69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EFE461E"/>
    <w:multiLevelType w:val="hybridMultilevel"/>
    <w:tmpl w:val="03DC6656"/>
    <w:lvl w:ilvl="0" w:tplc="84A4006C">
      <w:start w:val="1"/>
      <w:numFmt w:val="decimal"/>
      <w:lvlText w:val="%1."/>
      <w:lvlJc w:val="left"/>
      <w:pPr>
        <w:ind w:left="540" w:hanging="360"/>
      </w:pPr>
      <w:rPr>
        <w:rFonts w:hint="default"/>
        <w:b/>
        <w:bCs/>
      </w:r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4" w15:restartNumberingAfterBreak="0">
    <w:nsid w:val="5F0E5ADE"/>
    <w:multiLevelType w:val="hybridMultilevel"/>
    <w:tmpl w:val="741024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05278096">
    <w:abstractNumId w:val="0"/>
  </w:num>
  <w:num w:numId="2" w16cid:durableId="1597863585">
    <w:abstractNumId w:val="3"/>
  </w:num>
  <w:num w:numId="3" w16cid:durableId="1644390598">
    <w:abstractNumId w:val="2"/>
  </w:num>
  <w:num w:numId="4" w16cid:durableId="2117677182">
    <w:abstractNumId w:val="4"/>
  </w:num>
  <w:num w:numId="5" w16cid:durableId="12910601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U1MbI0szQ0MTAzMzNR0lEKTi0uzszPAykwrQUARI4s3SwAAAA="/>
  </w:docVars>
  <w:rsids>
    <w:rsidRoot w:val="00B55CA7"/>
    <w:rsid w:val="000037F2"/>
    <w:rsid w:val="000651B2"/>
    <w:rsid w:val="00073742"/>
    <w:rsid w:val="00076B95"/>
    <w:rsid w:val="000C1926"/>
    <w:rsid w:val="000C4CF3"/>
    <w:rsid w:val="00112BFE"/>
    <w:rsid w:val="00126DA1"/>
    <w:rsid w:val="0015274C"/>
    <w:rsid w:val="001C1763"/>
    <w:rsid w:val="0020742A"/>
    <w:rsid w:val="002762D2"/>
    <w:rsid w:val="00276E14"/>
    <w:rsid w:val="0029273C"/>
    <w:rsid w:val="002935EC"/>
    <w:rsid w:val="002D62A9"/>
    <w:rsid w:val="002F1696"/>
    <w:rsid w:val="0031317C"/>
    <w:rsid w:val="00356FB0"/>
    <w:rsid w:val="00384917"/>
    <w:rsid w:val="0039182C"/>
    <w:rsid w:val="003C0DA2"/>
    <w:rsid w:val="00436F24"/>
    <w:rsid w:val="00467B4F"/>
    <w:rsid w:val="00491476"/>
    <w:rsid w:val="00543CDE"/>
    <w:rsid w:val="005566E0"/>
    <w:rsid w:val="00560EC1"/>
    <w:rsid w:val="006A4049"/>
    <w:rsid w:val="006A7449"/>
    <w:rsid w:val="00790527"/>
    <w:rsid w:val="00840153"/>
    <w:rsid w:val="0087252D"/>
    <w:rsid w:val="008A16BF"/>
    <w:rsid w:val="00911C53"/>
    <w:rsid w:val="00937AD8"/>
    <w:rsid w:val="00957D15"/>
    <w:rsid w:val="00984CE0"/>
    <w:rsid w:val="00A73507"/>
    <w:rsid w:val="00AB45BD"/>
    <w:rsid w:val="00AF0A29"/>
    <w:rsid w:val="00B55CA7"/>
    <w:rsid w:val="00BA5F89"/>
    <w:rsid w:val="00BE1823"/>
    <w:rsid w:val="00C472E7"/>
    <w:rsid w:val="00C72878"/>
    <w:rsid w:val="00D028B6"/>
    <w:rsid w:val="00D330E0"/>
    <w:rsid w:val="00D6606A"/>
    <w:rsid w:val="00D960B6"/>
    <w:rsid w:val="00DB19B6"/>
    <w:rsid w:val="00E501DF"/>
    <w:rsid w:val="00E52CAA"/>
    <w:rsid w:val="00E864D0"/>
    <w:rsid w:val="00EB4397"/>
    <w:rsid w:val="00ED6A60"/>
    <w:rsid w:val="00EF655D"/>
    <w:rsid w:val="00F83B54"/>
    <w:rsid w:val="00FB32F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2FE22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5CA7"/>
    <w:pPr>
      <w:spacing w:line="360" w:lineRule="auto"/>
      <w:jc w:val="both"/>
    </w:pPr>
    <w:rPr>
      <w:rFonts w:ascii="Arial" w:hAnsi="Arial"/>
      <w:lang w:val="en-GB"/>
    </w:rPr>
  </w:style>
  <w:style w:type="paragraph" w:styleId="Heading1">
    <w:name w:val="heading 1"/>
    <w:basedOn w:val="Normal"/>
    <w:next w:val="Normal"/>
    <w:link w:val="Heading1Char"/>
    <w:autoRedefine/>
    <w:uiPriority w:val="9"/>
    <w:qFormat/>
    <w:rsid w:val="002935EC"/>
    <w:pPr>
      <w:keepNext/>
      <w:keepLines/>
      <w:spacing w:before="240" w:after="0"/>
      <w:outlineLvl w:val="0"/>
    </w:pPr>
    <w:rPr>
      <w:rFonts w:eastAsiaTheme="majorEastAsia" w:cstheme="majorBidi"/>
      <w:b/>
      <w:sz w:val="28"/>
      <w:szCs w:val="32"/>
      <w:lang w:val="en-US"/>
    </w:rPr>
  </w:style>
  <w:style w:type="paragraph" w:styleId="Heading2">
    <w:name w:val="heading 2"/>
    <w:basedOn w:val="Normal"/>
    <w:link w:val="Heading2Char"/>
    <w:uiPriority w:val="9"/>
    <w:qFormat/>
    <w:rsid w:val="00ED6A60"/>
    <w:pPr>
      <w:spacing w:before="100" w:beforeAutospacing="1" w:after="100" w:afterAutospacing="1"/>
      <w:outlineLvl w:val="1"/>
    </w:pPr>
    <w:rPr>
      <w:rFonts w:eastAsia="Times New Roman" w:cs="Times New Roman"/>
      <w:b/>
      <w:bCs/>
      <w:sz w:val="28"/>
      <w:szCs w:val="36"/>
      <w:lang w:val="en-US" w:eastAsia="en-GB"/>
    </w:rPr>
  </w:style>
  <w:style w:type="paragraph" w:styleId="Heading3">
    <w:name w:val="heading 3"/>
    <w:basedOn w:val="Normal"/>
    <w:next w:val="Normal"/>
    <w:link w:val="Heading3Char"/>
    <w:uiPriority w:val="9"/>
    <w:unhideWhenUsed/>
    <w:qFormat/>
    <w:rsid w:val="00BE1823"/>
    <w:pPr>
      <w:keepNext/>
      <w:keepLines/>
      <w:spacing w:before="40" w:after="0"/>
      <w:outlineLvl w:val="2"/>
    </w:pPr>
    <w:rPr>
      <w:rFonts w:eastAsiaTheme="majorEastAsia" w:cstheme="majorBidi"/>
      <w:b/>
      <w:color w:val="000000" w:themeColor="text1"/>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35EC"/>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ED6A60"/>
    <w:rPr>
      <w:rFonts w:ascii="Times New Roman" w:eastAsia="Times New Roman" w:hAnsi="Times New Roman" w:cs="Times New Roman"/>
      <w:b/>
      <w:bCs/>
      <w:sz w:val="28"/>
      <w:szCs w:val="36"/>
      <w:lang w:eastAsia="en-GB"/>
    </w:rPr>
  </w:style>
  <w:style w:type="character" w:customStyle="1" w:styleId="Heading3Char">
    <w:name w:val="Heading 3 Char"/>
    <w:basedOn w:val="DefaultParagraphFont"/>
    <w:link w:val="Heading3"/>
    <w:uiPriority w:val="9"/>
    <w:rsid w:val="00BE1823"/>
    <w:rPr>
      <w:rFonts w:ascii="Times New Roman" w:eastAsiaTheme="majorEastAsia" w:hAnsi="Times New Roman" w:cstheme="majorBidi"/>
      <w:b/>
      <w:color w:val="000000" w:themeColor="text1"/>
      <w:sz w:val="28"/>
      <w:szCs w:val="24"/>
      <w:lang w:val="en-GB"/>
    </w:rPr>
  </w:style>
  <w:style w:type="paragraph" w:styleId="TOCHeading">
    <w:name w:val="TOC Heading"/>
    <w:basedOn w:val="Heading1"/>
    <w:next w:val="Normal"/>
    <w:uiPriority w:val="39"/>
    <w:unhideWhenUsed/>
    <w:qFormat/>
    <w:rsid w:val="00D330E0"/>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D330E0"/>
    <w:pPr>
      <w:spacing w:after="100"/>
    </w:pPr>
  </w:style>
  <w:style w:type="character" w:styleId="Hyperlink">
    <w:name w:val="Hyperlink"/>
    <w:basedOn w:val="DefaultParagraphFont"/>
    <w:uiPriority w:val="99"/>
    <w:unhideWhenUsed/>
    <w:rsid w:val="00D330E0"/>
    <w:rPr>
      <w:color w:val="0563C1" w:themeColor="hyperlink"/>
      <w:u w:val="single"/>
    </w:rPr>
  </w:style>
  <w:style w:type="paragraph" w:styleId="ListParagraph">
    <w:name w:val="List Paragraph"/>
    <w:basedOn w:val="Normal"/>
    <w:uiPriority w:val="34"/>
    <w:qFormat/>
    <w:rsid w:val="00790527"/>
    <w:pPr>
      <w:ind w:left="720"/>
      <w:contextualSpacing/>
    </w:pPr>
  </w:style>
  <w:style w:type="paragraph" w:styleId="NormalWeb">
    <w:name w:val="Normal (Web)"/>
    <w:basedOn w:val="Normal"/>
    <w:uiPriority w:val="99"/>
    <w:semiHidden/>
    <w:unhideWhenUsed/>
    <w:rsid w:val="00C72878"/>
    <w:pPr>
      <w:spacing w:before="100" w:beforeAutospacing="1" w:after="100" w:afterAutospacing="1" w:line="240" w:lineRule="auto"/>
      <w:jc w:val="left"/>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3849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4917"/>
    <w:rPr>
      <w:rFonts w:ascii="Arial" w:hAnsi="Arial"/>
      <w:lang w:val="en-GB"/>
    </w:rPr>
  </w:style>
  <w:style w:type="paragraph" w:styleId="Footer">
    <w:name w:val="footer"/>
    <w:basedOn w:val="Normal"/>
    <w:link w:val="FooterChar"/>
    <w:uiPriority w:val="99"/>
    <w:unhideWhenUsed/>
    <w:rsid w:val="003849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4917"/>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718163">
      <w:bodyDiv w:val="1"/>
      <w:marLeft w:val="0"/>
      <w:marRight w:val="0"/>
      <w:marTop w:val="0"/>
      <w:marBottom w:val="0"/>
      <w:divBdr>
        <w:top w:val="none" w:sz="0" w:space="0" w:color="auto"/>
        <w:left w:val="none" w:sz="0" w:space="0" w:color="auto"/>
        <w:bottom w:val="none" w:sz="0" w:space="0" w:color="auto"/>
        <w:right w:val="none" w:sz="0" w:space="0" w:color="auto"/>
      </w:divBdr>
    </w:div>
    <w:div w:id="406925779">
      <w:bodyDiv w:val="1"/>
      <w:marLeft w:val="0"/>
      <w:marRight w:val="0"/>
      <w:marTop w:val="0"/>
      <w:marBottom w:val="0"/>
      <w:divBdr>
        <w:top w:val="none" w:sz="0" w:space="0" w:color="auto"/>
        <w:left w:val="none" w:sz="0" w:space="0" w:color="auto"/>
        <w:bottom w:val="none" w:sz="0" w:space="0" w:color="auto"/>
        <w:right w:val="none" w:sz="0" w:space="0" w:color="auto"/>
      </w:divBdr>
    </w:div>
    <w:div w:id="968364114">
      <w:bodyDiv w:val="1"/>
      <w:marLeft w:val="0"/>
      <w:marRight w:val="0"/>
      <w:marTop w:val="0"/>
      <w:marBottom w:val="0"/>
      <w:divBdr>
        <w:top w:val="none" w:sz="0" w:space="0" w:color="auto"/>
        <w:left w:val="none" w:sz="0" w:space="0" w:color="auto"/>
        <w:bottom w:val="none" w:sz="0" w:space="0" w:color="auto"/>
        <w:right w:val="none" w:sz="0" w:space="0" w:color="auto"/>
      </w:divBdr>
      <w:divsChild>
        <w:div w:id="458305814">
          <w:marLeft w:val="0"/>
          <w:marRight w:val="0"/>
          <w:marTop w:val="0"/>
          <w:marBottom w:val="0"/>
          <w:divBdr>
            <w:top w:val="none" w:sz="0" w:space="0" w:color="auto"/>
            <w:left w:val="none" w:sz="0" w:space="0" w:color="auto"/>
            <w:bottom w:val="none" w:sz="0" w:space="0" w:color="auto"/>
            <w:right w:val="none" w:sz="0" w:space="0" w:color="auto"/>
          </w:divBdr>
        </w:div>
      </w:divsChild>
    </w:div>
    <w:div w:id="995692727">
      <w:bodyDiv w:val="1"/>
      <w:marLeft w:val="0"/>
      <w:marRight w:val="0"/>
      <w:marTop w:val="0"/>
      <w:marBottom w:val="0"/>
      <w:divBdr>
        <w:top w:val="none" w:sz="0" w:space="0" w:color="auto"/>
        <w:left w:val="none" w:sz="0" w:space="0" w:color="auto"/>
        <w:bottom w:val="none" w:sz="0" w:space="0" w:color="auto"/>
        <w:right w:val="none" w:sz="0" w:space="0" w:color="auto"/>
      </w:divBdr>
      <w:divsChild>
        <w:div w:id="565997683">
          <w:marLeft w:val="0"/>
          <w:marRight w:val="0"/>
          <w:marTop w:val="0"/>
          <w:marBottom w:val="0"/>
          <w:divBdr>
            <w:top w:val="none" w:sz="0" w:space="0" w:color="auto"/>
            <w:left w:val="none" w:sz="0" w:space="0" w:color="auto"/>
            <w:bottom w:val="none" w:sz="0" w:space="0" w:color="auto"/>
            <w:right w:val="none" w:sz="0" w:space="0" w:color="auto"/>
          </w:divBdr>
          <w:divsChild>
            <w:div w:id="1329136444">
              <w:marLeft w:val="0"/>
              <w:marRight w:val="0"/>
              <w:marTop w:val="0"/>
              <w:marBottom w:val="0"/>
              <w:divBdr>
                <w:top w:val="none" w:sz="0" w:space="0" w:color="auto"/>
                <w:left w:val="none" w:sz="0" w:space="0" w:color="auto"/>
                <w:bottom w:val="none" w:sz="0" w:space="0" w:color="auto"/>
                <w:right w:val="none" w:sz="0" w:space="0" w:color="auto"/>
              </w:divBdr>
              <w:divsChild>
                <w:div w:id="2130466033">
                  <w:marLeft w:val="0"/>
                  <w:marRight w:val="0"/>
                  <w:marTop w:val="0"/>
                  <w:marBottom w:val="0"/>
                  <w:divBdr>
                    <w:top w:val="none" w:sz="0" w:space="0" w:color="auto"/>
                    <w:left w:val="none" w:sz="0" w:space="0" w:color="auto"/>
                    <w:bottom w:val="none" w:sz="0" w:space="0" w:color="auto"/>
                    <w:right w:val="none" w:sz="0" w:space="0" w:color="auto"/>
                  </w:divBdr>
                  <w:divsChild>
                    <w:div w:id="498152315">
                      <w:marLeft w:val="0"/>
                      <w:marRight w:val="0"/>
                      <w:marTop w:val="0"/>
                      <w:marBottom w:val="0"/>
                      <w:divBdr>
                        <w:top w:val="none" w:sz="0" w:space="0" w:color="auto"/>
                        <w:left w:val="none" w:sz="0" w:space="0" w:color="auto"/>
                        <w:bottom w:val="none" w:sz="0" w:space="0" w:color="auto"/>
                        <w:right w:val="none" w:sz="0" w:space="0" w:color="auto"/>
                      </w:divBdr>
                      <w:divsChild>
                        <w:div w:id="1241526132">
                          <w:marLeft w:val="0"/>
                          <w:marRight w:val="0"/>
                          <w:marTop w:val="0"/>
                          <w:marBottom w:val="0"/>
                          <w:divBdr>
                            <w:top w:val="none" w:sz="0" w:space="0" w:color="auto"/>
                            <w:left w:val="none" w:sz="0" w:space="0" w:color="auto"/>
                            <w:bottom w:val="none" w:sz="0" w:space="0" w:color="auto"/>
                            <w:right w:val="none" w:sz="0" w:space="0" w:color="auto"/>
                          </w:divBdr>
                          <w:divsChild>
                            <w:div w:id="1366902801">
                              <w:marLeft w:val="0"/>
                              <w:marRight w:val="0"/>
                              <w:marTop w:val="0"/>
                              <w:marBottom w:val="0"/>
                              <w:divBdr>
                                <w:top w:val="none" w:sz="0" w:space="0" w:color="auto"/>
                                <w:left w:val="none" w:sz="0" w:space="0" w:color="auto"/>
                                <w:bottom w:val="none" w:sz="0" w:space="0" w:color="auto"/>
                                <w:right w:val="none" w:sz="0" w:space="0" w:color="auto"/>
                              </w:divBdr>
                              <w:divsChild>
                                <w:div w:id="1079669146">
                                  <w:marLeft w:val="0"/>
                                  <w:marRight w:val="0"/>
                                  <w:marTop w:val="0"/>
                                  <w:marBottom w:val="0"/>
                                  <w:divBdr>
                                    <w:top w:val="none" w:sz="0" w:space="0" w:color="auto"/>
                                    <w:left w:val="none" w:sz="0" w:space="0" w:color="auto"/>
                                    <w:bottom w:val="none" w:sz="0" w:space="0" w:color="auto"/>
                                    <w:right w:val="none" w:sz="0" w:space="0" w:color="auto"/>
                                  </w:divBdr>
                                  <w:divsChild>
                                    <w:div w:id="1399787593">
                                      <w:marLeft w:val="0"/>
                                      <w:marRight w:val="0"/>
                                      <w:marTop w:val="0"/>
                                      <w:marBottom w:val="0"/>
                                      <w:divBdr>
                                        <w:top w:val="none" w:sz="0" w:space="0" w:color="auto"/>
                                        <w:left w:val="none" w:sz="0" w:space="0" w:color="auto"/>
                                        <w:bottom w:val="none" w:sz="0" w:space="0" w:color="auto"/>
                                        <w:right w:val="none" w:sz="0" w:space="0" w:color="auto"/>
                                      </w:divBdr>
                                      <w:divsChild>
                                        <w:div w:id="1408839378">
                                          <w:marLeft w:val="0"/>
                                          <w:marRight w:val="0"/>
                                          <w:marTop w:val="0"/>
                                          <w:marBottom w:val="0"/>
                                          <w:divBdr>
                                            <w:top w:val="none" w:sz="0" w:space="0" w:color="auto"/>
                                            <w:left w:val="none" w:sz="0" w:space="0" w:color="auto"/>
                                            <w:bottom w:val="none" w:sz="0" w:space="0" w:color="auto"/>
                                            <w:right w:val="none" w:sz="0" w:space="0" w:color="auto"/>
                                          </w:divBdr>
                                          <w:divsChild>
                                            <w:div w:id="1449009909">
                                              <w:marLeft w:val="0"/>
                                              <w:marRight w:val="0"/>
                                              <w:marTop w:val="0"/>
                                              <w:marBottom w:val="0"/>
                                              <w:divBdr>
                                                <w:top w:val="none" w:sz="0" w:space="0" w:color="auto"/>
                                                <w:left w:val="none" w:sz="0" w:space="0" w:color="auto"/>
                                                <w:bottom w:val="none" w:sz="0" w:space="0" w:color="auto"/>
                                                <w:right w:val="none" w:sz="0" w:space="0" w:color="auto"/>
                                              </w:divBdr>
                                              <w:divsChild>
                                                <w:div w:id="354886647">
                                                  <w:marLeft w:val="0"/>
                                                  <w:marRight w:val="0"/>
                                                  <w:marTop w:val="0"/>
                                                  <w:marBottom w:val="0"/>
                                                  <w:divBdr>
                                                    <w:top w:val="none" w:sz="0" w:space="0" w:color="auto"/>
                                                    <w:left w:val="none" w:sz="0" w:space="0" w:color="auto"/>
                                                    <w:bottom w:val="none" w:sz="0" w:space="0" w:color="auto"/>
                                                    <w:right w:val="none" w:sz="0" w:space="0" w:color="auto"/>
                                                  </w:divBdr>
                                                  <w:divsChild>
                                                    <w:div w:id="1292706899">
                                                      <w:marLeft w:val="0"/>
                                                      <w:marRight w:val="0"/>
                                                      <w:marTop w:val="0"/>
                                                      <w:marBottom w:val="0"/>
                                                      <w:divBdr>
                                                        <w:top w:val="none" w:sz="0" w:space="0" w:color="auto"/>
                                                        <w:left w:val="none" w:sz="0" w:space="0" w:color="auto"/>
                                                        <w:bottom w:val="none" w:sz="0" w:space="0" w:color="auto"/>
                                                        <w:right w:val="none" w:sz="0" w:space="0" w:color="auto"/>
                                                      </w:divBdr>
                                                      <w:divsChild>
                                                        <w:div w:id="1340618384">
                                                          <w:marLeft w:val="0"/>
                                                          <w:marRight w:val="0"/>
                                                          <w:marTop w:val="0"/>
                                                          <w:marBottom w:val="0"/>
                                                          <w:divBdr>
                                                            <w:top w:val="none" w:sz="0" w:space="0" w:color="auto"/>
                                                            <w:left w:val="none" w:sz="0" w:space="0" w:color="auto"/>
                                                            <w:bottom w:val="none" w:sz="0" w:space="0" w:color="auto"/>
                                                            <w:right w:val="none" w:sz="0" w:space="0" w:color="auto"/>
                                                          </w:divBdr>
                                                          <w:divsChild>
                                                            <w:div w:id="1378772651">
                                                              <w:marLeft w:val="0"/>
                                                              <w:marRight w:val="0"/>
                                                              <w:marTop w:val="0"/>
                                                              <w:marBottom w:val="0"/>
                                                              <w:divBdr>
                                                                <w:top w:val="none" w:sz="0" w:space="0" w:color="auto"/>
                                                                <w:left w:val="none" w:sz="0" w:space="0" w:color="auto"/>
                                                                <w:bottom w:val="none" w:sz="0" w:space="0" w:color="auto"/>
                                                                <w:right w:val="none" w:sz="0" w:space="0" w:color="auto"/>
                                                              </w:divBdr>
                                                              <w:divsChild>
                                                                <w:div w:id="882212415">
                                                                  <w:marLeft w:val="0"/>
                                                                  <w:marRight w:val="0"/>
                                                                  <w:marTop w:val="0"/>
                                                                  <w:marBottom w:val="0"/>
                                                                  <w:divBdr>
                                                                    <w:top w:val="none" w:sz="0" w:space="0" w:color="auto"/>
                                                                    <w:left w:val="none" w:sz="0" w:space="0" w:color="auto"/>
                                                                    <w:bottom w:val="none" w:sz="0" w:space="0" w:color="auto"/>
                                                                    <w:right w:val="none" w:sz="0" w:space="0" w:color="auto"/>
                                                                  </w:divBdr>
                                                                  <w:divsChild>
                                                                    <w:div w:id="337780930">
                                                                      <w:marLeft w:val="0"/>
                                                                      <w:marRight w:val="0"/>
                                                                      <w:marTop w:val="0"/>
                                                                      <w:marBottom w:val="0"/>
                                                                      <w:divBdr>
                                                                        <w:top w:val="none" w:sz="0" w:space="0" w:color="auto"/>
                                                                        <w:left w:val="none" w:sz="0" w:space="0" w:color="auto"/>
                                                                        <w:bottom w:val="none" w:sz="0" w:space="0" w:color="auto"/>
                                                                        <w:right w:val="none" w:sz="0" w:space="0" w:color="auto"/>
                                                                      </w:divBdr>
                                                                      <w:divsChild>
                                                                        <w:div w:id="703748987">
                                                                          <w:marLeft w:val="0"/>
                                                                          <w:marRight w:val="0"/>
                                                                          <w:marTop w:val="0"/>
                                                                          <w:marBottom w:val="0"/>
                                                                          <w:divBdr>
                                                                            <w:top w:val="none" w:sz="0" w:space="0" w:color="auto"/>
                                                                            <w:left w:val="none" w:sz="0" w:space="0" w:color="auto"/>
                                                                            <w:bottom w:val="none" w:sz="0" w:space="0" w:color="auto"/>
                                                                            <w:right w:val="none" w:sz="0" w:space="0" w:color="auto"/>
                                                                          </w:divBdr>
                                                                          <w:divsChild>
                                                                            <w:div w:id="1456748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5758968">
                                              <w:marLeft w:val="0"/>
                                              <w:marRight w:val="0"/>
                                              <w:marTop w:val="0"/>
                                              <w:marBottom w:val="0"/>
                                              <w:divBdr>
                                                <w:top w:val="single" w:sz="2" w:space="9" w:color="auto"/>
                                                <w:left w:val="single" w:sz="2" w:space="9" w:color="auto"/>
                                                <w:bottom w:val="single" w:sz="2" w:space="9" w:color="auto"/>
                                                <w:right w:val="single" w:sz="2" w:space="9" w:color="auto"/>
                                              </w:divBdr>
                                              <w:divsChild>
                                                <w:div w:id="740517313">
                                                  <w:marLeft w:val="0"/>
                                                  <w:marRight w:val="0"/>
                                                  <w:marTop w:val="0"/>
                                                  <w:marBottom w:val="0"/>
                                                  <w:divBdr>
                                                    <w:top w:val="none" w:sz="0" w:space="0" w:color="auto"/>
                                                    <w:left w:val="none" w:sz="0" w:space="0" w:color="auto"/>
                                                    <w:bottom w:val="none" w:sz="0" w:space="0" w:color="auto"/>
                                                    <w:right w:val="none" w:sz="0" w:space="0" w:color="auto"/>
                                                  </w:divBdr>
                                                  <w:divsChild>
                                                    <w:div w:id="906378008">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74815299">
          <w:marLeft w:val="0"/>
          <w:marRight w:val="0"/>
          <w:marTop w:val="0"/>
          <w:marBottom w:val="0"/>
          <w:divBdr>
            <w:top w:val="none" w:sz="0" w:space="0" w:color="auto"/>
            <w:left w:val="none" w:sz="0" w:space="0" w:color="auto"/>
            <w:bottom w:val="none" w:sz="0" w:space="0" w:color="auto"/>
            <w:right w:val="none" w:sz="0" w:space="0" w:color="auto"/>
          </w:divBdr>
          <w:divsChild>
            <w:div w:id="849029850">
              <w:marLeft w:val="0"/>
              <w:marRight w:val="0"/>
              <w:marTop w:val="0"/>
              <w:marBottom w:val="0"/>
              <w:divBdr>
                <w:top w:val="none" w:sz="0" w:space="0" w:color="auto"/>
                <w:left w:val="none" w:sz="0" w:space="0" w:color="auto"/>
                <w:bottom w:val="none" w:sz="0" w:space="0" w:color="auto"/>
                <w:right w:val="none" w:sz="0" w:space="0" w:color="auto"/>
              </w:divBdr>
              <w:divsChild>
                <w:div w:id="111824973">
                  <w:marLeft w:val="0"/>
                  <w:marRight w:val="0"/>
                  <w:marTop w:val="0"/>
                  <w:marBottom w:val="0"/>
                  <w:divBdr>
                    <w:top w:val="none" w:sz="0" w:space="0" w:color="auto"/>
                    <w:left w:val="none" w:sz="0" w:space="0" w:color="auto"/>
                    <w:bottom w:val="none" w:sz="0" w:space="0" w:color="auto"/>
                    <w:right w:val="none" w:sz="0" w:space="0" w:color="auto"/>
                  </w:divBdr>
                  <w:divsChild>
                    <w:div w:id="1195078818">
                      <w:marLeft w:val="0"/>
                      <w:marRight w:val="0"/>
                      <w:marTop w:val="0"/>
                      <w:marBottom w:val="0"/>
                      <w:divBdr>
                        <w:top w:val="none" w:sz="0" w:space="0" w:color="auto"/>
                        <w:left w:val="none" w:sz="0" w:space="0" w:color="auto"/>
                        <w:bottom w:val="none" w:sz="0" w:space="0" w:color="auto"/>
                        <w:right w:val="none" w:sz="0" w:space="0" w:color="auto"/>
                      </w:divBdr>
                      <w:divsChild>
                        <w:div w:id="210895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1B24C8C-7B07-45F6-BC28-E65C1FA12841}" type="doc">
      <dgm:prSet loTypeId="urn:microsoft.com/office/officeart/2008/layout/VerticalCurvedList" loCatId="list" qsTypeId="urn:microsoft.com/office/officeart/2005/8/quickstyle/simple1" qsCatId="simple" csTypeId="urn:microsoft.com/office/officeart/2005/8/colors/accent1_2" csCatId="accent1" phldr="1"/>
      <dgm:spPr/>
      <dgm:t>
        <a:bodyPr/>
        <a:lstStyle/>
        <a:p>
          <a:endParaRPr lang="en-US"/>
        </a:p>
      </dgm:t>
    </dgm:pt>
    <dgm:pt modelId="{E2F77654-A77E-4FA5-82AB-44359FE67088}">
      <dgm:prSet phldrT="[Text]" custT="1"/>
      <dgm:spPr/>
      <dgm:t>
        <a:bodyPr/>
        <a:lstStyle/>
        <a:p>
          <a:pPr algn="l"/>
          <a:r>
            <a:rPr lang="en-US" sz="1400" b="0">
              <a:latin typeface="Times New Roman" panose="02020603050405020304" pitchFamily="18" charset="0"/>
              <a:cs typeface="Times New Roman" panose="02020603050405020304" pitchFamily="18" charset="0"/>
            </a:rPr>
            <a:t>Employee rewards</a:t>
          </a:r>
        </a:p>
      </dgm:t>
    </dgm:pt>
    <dgm:pt modelId="{9B198E62-780D-476C-8C96-5487CCFA870F}" type="parTrans" cxnId="{896ABDF1-E215-46CB-A3B8-07EBA431FF39}">
      <dgm:prSet/>
      <dgm:spPr/>
      <dgm:t>
        <a:bodyPr/>
        <a:lstStyle/>
        <a:p>
          <a:pPr algn="l"/>
          <a:endParaRPr lang="en-US" sz="1600" b="0">
            <a:latin typeface="Times New Roman" panose="02020603050405020304" pitchFamily="18" charset="0"/>
            <a:cs typeface="Times New Roman" panose="02020603050405020304" pitchFamily="18" charset="0"/>
          </a:endParaRPr>
        </a:p>
      </dgm:t>
    </dgm:pt>
    <dgm:pt modelId="{14506164-9CAB-4B19-95ED-CB5B14030D26}" type="sibTrans" cxnId="{896ABDF1-E215-46CB-A3B8-07EBA431FF39}">
      <dgm:prSet/>
      <dgm:spPr/>
      <dgm:t>
        <a:bodyPr/>
        <a:lstStyle/>
        <a:p>
          <a:pPr algn="l"/>
          <a:endParaRPr lang="en-US" sz="1600" b="0">
            <a:latin typeface="Times New Roman" panose="02020603050405020304" pitchFamily="18" charset="0"/>
            <a:cs typeface="Times New Roman" panose="02020603050405020304" pitchFamily="18" charset="0"/>
          </a:endParaRPr>
        </a:p>
      </dgm:t>
    </dgm:pt>
    <dgm:pt modelId="{5612BB05-428C-49C2-9BF9-07A76E12088F}">
      <dgm:prSet phldrT="[Text]" custT="1"/>
      <dgm:spPr/>
      <dgm:t>
        <a:bodyPr/>
        <a:lstStyle/>
        <a:p>
          <a:pPr algn="l"/>
          <a:r>
            <a:rPr lang="en-US" sz="1400" b="0">
              <a:latin typeface="Times New Roman" panose="02020603050405020304" pitchFamily="18" charset="0"/>
              <a:cs typeface="Times New Roman" panose="02020603050405020304" pitchFamily="18" charset="0"/>
            </a:rPr>
            <a:t>Employee wellness</a:t>
          </a:r>
        </a:p>
      </dgm:t>
    </dgm:pt>
    <dgm:pt modelId="{0DCBAC3E-5EE7-470A-8E91-3A26FED8AE12}" type="parTrans" cxnId="{4779C4D9-6F01-41B4-BF1A-BF2456CACD90}">
      <dgm:prSet/>
      <dgm:spPr/>
      <dgm:t>
        <a:bodyPr/>
        <a:lstStyle/>
        <a:p>
          <a:pPr algn="l"/>
          <a:endParaRPr lang="en-US" sz="1600" b="0">
            <a:latin typeface="Times New Roman" panose="02020603050405020304" pitchFamily="18" charset="0"/>
            <a:cs typeface="Times New Roman" panose="02020603050405020304" pitchFamily="18" charset="0"/>
          </a:endParaRPr>
        </a:p>
      </dgm:t>
    </dgm:pt>
    <dgm:pt modelId="{94F8D397-1AC9-498C-ADD6-C358B379A524}" type="sibTrans" cxnId="{4779C4D9-6F01-41B4-BF1A-BF2456CACD90}">
      <dgm:prSet/>
      <dgm:spPr/>
      <dgm:t>
        <a:bodyPr/>
        <a:lstStyle/>
        <a:p>
          <a:pPr algn="l"/>
          <a:endParaRPr lang="en-US" sz="1600" b="0">
            <a:latin typeface="Times New Roman" panose="02020603050405020304" pitchFamily="18" charset="0"/>
            <a:cs typeface="Times New Roman" panose="02020603050405020304" pitchFamily="18" charset="0"/>
          </a:endParaRPr>
        </a:p>
      </dgm:t>
    </dgm:pt>
    <dgm:pt modelId="{9243B5E6-6147-4F31-B59A-833B49FF8B32}">
      <dgm:prSet phldrT="[Text]" custT="1"/>
      <dgm:spPr/>
      <dgm:t>
        <a:bodyPr/>
        <a:lstStyle/>
        <a:p>
          <a:pPr algn="l"/>
          <a:r>
            <a:rPr lang="en-US" sz="1400" b="0">
              <a:latin typeface="Times New Roman" panose="02020603050405020304" pitchFamily="18" charset="0"/>
              <a:cs typeface="Times New Roman" panose="02020603050405020304" pitchFamily="18" charset="0"/>
            </a:rPr>
            <a:t>Information about employees</a:t>
          </a:r>
        </a:p>
      </dgm:t>
    </dgm:pt>
    <dgm:pt modelId="{ECBA03FE-B91C-4DFC-8343-8D2C1DEF2568}" type="parTrans" cxnId="{F0FCFD0D-7BCA-4372-B09F-795FE28558B7}">
      <dgm:prSet/>
      <dgm:spPr/>
      <dgm:t>
        <a:bodyPr/>
        <a:lstStyle/>
        <a:p>
          <a:pPr algn="l"/>
          <a:endParaRPr lang="en-US" sz="1600" b="0">
            <a:latin typeface="Times New Roman" panose="02020603050405020304" pitchFamily="18" charset="0"/>
            <a:cs typeface="Times New Roman" panose="02020603050405020304" pitchFamily="18" charset="0"/>
          </a:endParaRPr>
        </a:p>
      </dgm:t>
    </dgm:pt>
    <dgm:pt modelId="{44F1D0DB-F0A2-4BC6-9FC6-CEA1DAC10363}" type="sibTrans" cxnId="{F0FCFD0D-7BCA-4372-B09F-795FE28558B7}">
      <dgm:prSet/>
      <dgm:spPr/>
      <dgm:t>
        <a:bodyPr/>
        <a:lstStyle/>
        <a:p>
          <a:pPr algn="l"/>
          <a:endParaRPr lang="en-US" sz="1600" b="0">
            <a:latin typeface="Times New Roman" panose="02020603050405020304" pitchFamily="18" charset="0"/>
            <a:cs typeface="Times New Roman" panose="02020603050405020304" pitchFamily="18" charset="0"/>
          </a:endParaRPr>
        </a:p>
      </dgm:t>
    </dgm:pt>
    <dgm:pt modelId="{FA12C31F-18A2-4B5A-85C4-D134A4F52398}">
      <dgm:prSet phldrT="[Text]" custT="1"/>
      <dgm:spPr/>
      <dgm:t>
        <a:bodyPr/>
        <a:lstStyle/>
        <a:p>
          <a:pPr algn="l"/>
          <a:r>
            <a:rPr lang="en-US" sz="1400" b="0">
              <a:latin typeface="Times New Roman" panose="02020603050405020304" pitchFamily="18" charset="0"/>
              <a:cs typeface="Times New Roman" panose="02020603050405020304" pitchFamily="18" charset="0"/>
            </a:rPr>
            <a:t>Working culture</a:t>
          </a:r>
        </a:p>
      </dgm:t>
    </dgm:pt>
    <dgm:pt modelId="{2844DA7F-0464-49AC-A34B-A2620F39DAB5}" type="parTrans" cxnId="{361D5D47-19D0-4389-B9A5-E3C524760FC5}">
      <dgm:prSet/>
      <dgm:spPr/>
      <dgm:t>
        <a:bodyPr/>
        <a:lstStyle/>
        <a:p>
          <a:pPr algn="l"/>
          <a:endParaRPr lang="en-US" sz="1600" b="0">
            <a:latin typeface="Times New Roman" panose="02020603050405020304" pitchFamily="18" charset="0"/>
            <a:cs typeface="Times New Roman" panose="02020603050405020304" pitchFamily="18" charset="0"/>
          </a:endParaRPr>
        </a:p>
      </dgm:t>
    </dgm:pt>
    <dgm:pt modelId="{7DC4F4D3-AF36-4D21-B41A-BB3C0CD98B63}" type="sibTrans" cxnId="{361D5D47-19D0-4389-B9A5-E3C524760FC5}">
      <dgm:prSet/>
      <dgm:spPr/>
      <dgm:t>
        <a:bodyPr/>
        <a:lstStyle/>
        <a:p>
          <a:pPr algn="l"/>
          <a:endParaRPr lang="en-US" sz="1600" b="0">
            <a:latin typeface="Times New Roman" panose="02020603050405020304" pitchFamily="18" charset="0"/>
            <a:cs typeface="Times New Roman" panose="02020603050405020304" pitchFamily="18" charset="0"/>
          </a:endParaRPr>
        </a:p>
      </dgm:t>
    </dgm:pt>
    <dgm:pt modelId="{3F333BE6-5E26-4E84-92BC-617E83C9B385}">
      <dgm:prSet phldrT="[Text]" custT="1"/>
      <dgm:spPr/>
      <dgm:t>
        <a:bodyPr/>
        <a:lstStyle/>
        <a:p>
          <a:pPr algn="l"/>
          <a:r>
            <a:rPr lang="en-US" sz="1400" b="0">
              <a:latin typeface="Times New Roman" panose="02020603050405020304" pitchFamily="18" charset="0"/>
              <a:cs typeface="Times New Roman" panose="02020603050405020304" pitchFamily="18" charset="0"/>
            </a:rPr>
            <a:t>Opportunity for career growth</a:t>
          </a:r>
        </a:p>
      </dgm:t>
    </dgm:pt>
    <dgm:pt modelId="{0C760477-189B-4A00-B7EE-9FC9FC3B1F8B}" type="parTrans" cxnId="{71BEC18B-8C88-403A-A6B1-12A9B238365B}">
      <dgm:prSet/>
      <dgm:spPr/>
      <dgm:t>
        <a:bodyPr/>
        <a:lstStyle/>
        <a:p>
          <a:pPr algn="l"/>
          <a:endParaRPr lang="en-US" sz="1600" b="0">
            <a:latin typeface="Times New Roman" panose="02020603050405020304" pitchFamily="18" charset="0"/>
            <a:cs typeface="Times New Roman" panose="02020603050405020304" pitchFamily="18" charset="0"/>
          </a:endParaRPr>
        </a:p>
      </dgm:t>
    </dgm:pt>
    <dgm:pt modelId="{3339E242-FCFE-457E-8DD4-8DE1B294C34E}" type="sibTrans" cxnId="{71BEC18B-8C88-403A-A6B1-12A9B238365B}">
      <dgm:prSet/>
      <dgm:spPr/>
      <dgm:t>
        <a:bodyPr/>
        <a:lstStyle/>
        <a:p>
          <a:pPr algn="l"/>
          <a:endParaRPr lang="en-US" sz="1600" b="0">
            <a:latin typeface="Times New Roman" panose="02020603050405020304" pitchFamily="18" charset="0"/>
            <a:cs typeface="Times New Roman" panose="02020603050405020304" pitchFamily="18" charset="0"/>
          </a:endParaRPr>
        </a:p>
      </dgm:t>
    </dgm:pt>
    <dgm:pt modelId="{FA00354D-CBC0-4439-B872-8FAA2D3E052E}">
      <dgm:prSet phldrT="[Text]" custT="1"/>
      <dgm:spPr/>
      <dgm:t>
        <a:bodyPr/>
        <a:lstStyle/>
        <a:p>
          <a:pPr algn="l"/>
          <a:r>
            <a:rPr lang="en-US" sz="1400" b="0">
              <a:latin typeface="Times New Roman" panose="02020603050405020304" pitchFamily="18" charset="0"/>
              <a:cs typeface="Times New Roman" panose="02020603050405020304" pitchFamily="18" charset="0"/>
            </a:rPr>
            <a:t>Relationship with society</a:t>
          </a:r>
        </a:p>
      </dgm:t>
    </dgm:pt>
    <dgm:pt modelId="{6DAA9928-FFB1-4D14-AF9D-EAE497DB691B}" type="parTrans" cxnId="{BBA5F8EB-DB98-49FB-BFBB-00B12F9245A2}">
      <dgm:prSet/>
      <dgm:spPr/>
      <dgm:t>
        <a:bodyPr/>
        <a:lstStyle/>
        <a:p>
          <a:pPr algn="l"/>
          <a:endParaRPr lang="en-US" sz="1600" b="0">
            <a:latin typeface="Times New Roman" panose="02020603050405020304" pitchFamily="18" charset="0"/>
            <a:cs typeface="Times New Roman" panose="02020603050405020304" pitchFamily="18" charset="0"/>
          </a:endParaRPr>
        </a:p>
      </dgm:t>
    </dgm:pt>
    <dgm:pt modelId="{979BA27B-455D-4BAA-AC08-771EF879B53C}" type="sibTrans" cxnId="{BBA5F8EB-DB98-49FB-BFBB-00B12F9245A2}">
      <dgm:prSet/>
      <dgm:spPr/>
      <dgm:t>
        <a:bodyPr/>
        <a:lstStyle/>
        <a:p>
          <a:pPr algn="l"/>
          <a:endParaRPr lang="en-US" sz="1600" b="0">
            <a:latin typeface="Times New Roman" panose="02020603050405020304" pitchFamily="18" charset="0"/>
            <a:cs typeface="Times New Roman" panose="02020603050405020304" pitchFamily="18" charset="0"/>
          </a:endParaRPr>
        </a:p>
      </dgm:t>
    </dgm:pt>
    <dgm:pt modelId="{0E4CC0EB-AB2A-476A-AD8B-09C53EB1DDB2}">
      <dgm:prSet phldrT="[Text]" custT="1"/>
      <dgm:spPr/>
      <dgm:t>
        <a:bodyPr/>
        <a:lstStyle/>
        <a:p>
          <a:pPr algn="l"/>
          <a:r>
            <a:rPr lang="en-US" sz="1400" b="0">
              <a:latin typeface="Times New Roman" panose="02020603050405020304" pitchFamily="18" charset="0"/>
              <a:cs typeface="Times New Roman" panose="02020603050405020304" pitchFamily="18" charset="0"/>
            </a:rPr>
            <a:t>Alignment of company image</a:t>
          </a:r>
        </a:p>
      </dgm:t>
    </dgm:pt>
    <dgm:pt modelId="{83C85B97-8018-4B84-8C92-7275135EEC11}" type="parTrans" cxnId="{E8E9E0D2-BBF2-4BF2-BFE0-9C94B7215FCF}">
      <dgm:prSet/>
      <dgm:spPr/>
      <dgm:t>
        <a:bodyPr/>
        <a:lstStyle/>
        <a:p>
          <a:pPr algn="l"/>
          <a:endParaRPr lang="en-US" sz="1600" b="0">
            <a:latin typeface="Times New Roman" panose="02020603050405020304" pitchFamily="18" charset="0"/>
            <a:cs typeface="Times New Roman" panose="02020603050405020304" pitchFamily="18" charset="0"/>
          </a:endParaRPr>
        </a:p>
      </dgm:t>
    </dgm:pt>
    <dgm:pt modelId="{A9BFEFBF-BDED-4E82-A148-EF145C76FE5A}" type="sibTrans" cxnId="{E8E9E0D2-BBF2-4BF2-BFE0-9C94B7215FCF}">
      <dgm:prSet/>
      <dgm:spPr/>
      <dgm:t>
        <a:bodyPr/>
        <a:lstStyle/>
        <a:p>
          <a:pPr algn="l"/>
          <a:endParaRPr lang="en-US" sz="1600" b="0">
            <a:latin typeface="Times New Roman" panose="02020603050405020304" pitchFamily="18" charset="0"/>
            <a:cs typeface="Times New Roman" panose="02020603050405020304" pitchFamily="18" charset="0"/>
          </a:endParaRPr>
        </a:p>
      </dgm:t>
    </dgm:pt>
    <dgm:pt modelId="{9554028F-9C11-401B-83ED-E99C8FF23237}" type="pres">
      <dgm:prSet presAssocID="{41B24C8C-7B07-45F6-BC28-E65C1FA12841}" presName="Name0" presStyleCnt="0">
        <dgm:presLayoutVars>
          <dgm:chMax val="7"/>
          <dgm:chPref val="7"/>
          <dgm:dir/>
        </dgm:presLayoutVars>
      </dgm:prSet>
      <dgm:spPr/>
    </dgm:pt>
    <dgm:pt modelId="{B87B53AC-7747-45D3-8785-E436C9799AEB}" type="pres">
      <dgm:prSet presAssocID="{41B24C8C-7B07-45F6-BC28-E65C1FA12841}" presName="Name1" presStyleCnt="0"/>
      <dgm:spPr/>
    </dgm:pt>
    <dgm:pt modelId="{4F52687F-787B-4E64-9607-BC3C16D13658}" type="pres">
      <dgm:prSet presAssocID="{41B24C8C-7B07-45F6-BC28-E65C1FA12841}" presName="cycle" presStyleCnt="0"/>
      <dgm:spPr/>
    </dgm:pt>
    <dgm:pt modelId="{DF3AEAD6-CF97-4D42-8594-24A431FF3D41}" type="pres">
      <dgm:prSet presAssocID="{41B24C8C-7B07-45F6-BC28-E65C1FA12841}" presName="srcNode" presStyleLbl="node1" presStyleIdx="0" presStyleCnt="7"/>
      <dgm:spPr/>
    </dgm:pt>
    <dgm:pt modelId="{CF75AEF0-F090-4E38-8C5E-6641F923BD8E}" type="pres">
      <dgm:prSet presAssocID="{41B24C8C-7B07-45F6-BC28-E65C1FA12841}" presName="conn" presStyleLbl="parChTrans1D2" presStyleIdx="0" presStyleCnt="1"/>
      <dgm:spPr/>
    </dgm:pt>
    <dgm:pt modelId="{D5C0AB1C-D0C3-4969-A547-9019938103CE}" type="pres">
      <dgm:prSet presAssocID="{41B24C8C-7B07-45F6-BC28-E65C1FA12841}" presName="extraNode" presStyleLbl="node1" presStyleIdx="0" presStyleCnt="7"/>
      <dgm:spPr/>
    </dgm:pt>
    <dgm:pt modelId="{43565071-47F5-4169-802D-D102BF901870}" type="pres">
      <dgm:prSet presAssocID="{41B24C8C-7B07-45F6-BC28-E65C1FA12841}" presName="dstNode" presStyleLbl="node1" presStyleIdx="0" presStyleCnt="7"/>
      <dgm:spPr/>
    </dgm:pt>
    <dgm:pt modelId="{9EEBEA6E-B774-46B8-B848-83A224C0C1D9}" type="pres">
      <dgm:prSet presAssocID="{E2F77654-A77E-4FA5-82AB-44359FE67088}" presName="text_1" presStyleLbl="node1" presStyleIdx="0" presStyleCnt="7">
        <dgm:presLayoutVars>
          <dgm:bulletEnabled val="1"/>
        </dgm:presLayoutVars>
      </dgm:prSet>
      <dgm:spPr/>
    </dgm:pt>
    <dgm:pt modelId="{5AC1BD2D-4ED7-4D21-AAE0-E4203591C405}" type="pres">
      <dgm:prSet presAssocID="{E2F77654-A77E-4FA5-82AB-44359FE67088}" presName="accent_1" presStyleCnt="0"/>
      <dgm:spPr/>
    </dgm:pt>
    <dgm:pt modelId="{D6D2B4CC-015C-4135-A890-3238C5F8C241}" type="pres">
      <dgm:prSet presAssocID="{E2F77654-A77E-4FA5-82AB-44359FE67088}" presName="accentRepeatNode" presStyleLbl="solidFgAcc1" presStyleIdx="0" presStyleCnt="7"/>
      <dgm:spPr/>
    </dgm:pt>
    <dgm:pt modelId="{5E92EBB3-823C-4606-91B4-FE1ECC6EBBD3}" type="pres">
      <dgm:prSet presAssocID="{5612BB05-428C-49C2-9BF9-07A76E12088F}" presName="text_2" presStyleLbl="node1" presStyleIdx="1" presStyleCnt="7">
        <dgm:presLayoutVars>
          <dgm:bulletEnabled val="1"/>
        </dgm:presLayoutVars>
      </dgm:prSet>
      <dgm:spPr/>
    </dgm:pt>
    <dgm:pt modelId="{EABB2DF1-DDFC-4E0C-B254-54E3A4D4F46F}" type="pres">
      <dgm:prSet presAssocID="{5612BB05-428C-49C2-9BF9-07A76E12088F}" presName="accent_2" presStyleCnt="0"/>
      <dgm:spPr/>
    </dgm:pt>
    <dgm:pt modelId="{6A333677-6B48-403A-8180-1066F80E7345}" type="pres">
      <dgm:prSet presAssocID="{5612BB05-428C-49C2-9BF9-07A76E12088F}" presName="accentRepeatNode" presStyleLbl="solidFgAcc1" presStyleIdx="1" presStyleCnt="7"/>
      <dgm:spPr/>
    </dgm:pt>
    <dgm:pt modelId="{CFD49625-BD40-4731-A635-1ECE026ABFF3}" type="pres">
      <dgm:prSet presAssocID="{9243B5E6-6147-4F31-B59A-833B49FF8B32}" presName="text_3" presStyleLbl="node1" presStyleIdx="2" presStyleCnt="7">
        <dgm:presLayoutVars>
          <dgm:bulletEnabled val="1"/>
        </dgm:presLayoutVars>
      </dgm:prSet>
      <dgm:spPr/>
    </dgm:pt>
    <dgm:pt modelId="{B0B2F734-0B8A-4C4A-8CBF-3D48D0608ED3}" type="pres">
      <dgm:prSet presAssocID="{9243B5E6-6147-4F31-B59A-833B49FF8B32}" presName="accent_3" presStyleCnt="0"/>
      <dgm:spPr/>
    </dgm:pt>
    <dgm:pt modelId="{95E28224-6A04-4375-9051-3784F729FE28}" type="pres">
      <dgm:prSet presAssocID="{9243B5E6-6147-4F31-B59A-833B49FF8B32}" presName="accentRepeatNode" presStyleLbl="solidFgAcc1" presStyleIdx="2" presStyleCnt="7"/>
      <dgm:spPr/>
    </dgm:pt>
    <dgm:pt modelId="{C606F6F4-885A-499F-BA46-55E8A27CECBB}" type="pres">
      <dgm:prSet presAssocID="{FA12C31F-18A2-4B5A-85C4-D134A4F52398}" presName="text_4" presStyleLbl="node1" presStyleIdx="3" presStyleCnt="7">
        <dgm:presLayoutVars>
          <dgm:bulletEnabled val="1"/>
        </dgm:presLayoutVars>
      </dgm:prSet>
      <dgm:spPr/>
    </dgm:pt>
    <dgm:pt modelId="{4247B315-FAA9-4BBF-A49F-51D7F53F6BC4}" type="pres">
      <dgm:prSet presAssocID="{FA12C31F-18A2-4B5A-85C4-D134A4F52398}" presName="accent_4" presStyleCnt="0"/>
      <dgm:spPr/>
    </dgm:pt>
    <dgm:pt modelId="{5A4F1A81-EDBE-4362-BBB3-8EFE3DC7B0A3}" type="pres">
      <dgm:prSet presAssocID="{FA12C31F-18A2-4B5A-85C4-D134A4F52398}" presName="accentRepeatNode" presStyleLbl="solidFgAcc1" presStyleIdx="3" presStyleCnt="7"/>
      <dgm:spPr/>
    </dgm:pt>
    <dgm:pt modelId="{DF8198BA-8E80-4464-89B6-E32EEBA79EC7}" type="pres">
      <dgm:prSet presAssocID="{3F333BE6-5E26-4E84-92BC-617E83C9B385}" presName="text_5" presStyleLbl="node1" presStyleIdx="4" presStyleCnt="7">
        <dgm:presLayoutVars>
          <dgm:bulletEnabled val="1"/>
        </dgm:presLayoutVars>
      </dgm:prSet>
      <dgm:spPr/>
    </dgm:pt>
    <dgm:pt modelId="{BF7086F5-4B66-435C-94EA-5EE16038D7E5}" type="pres">
      <dgm:prSet presAssocID="{3F333BE6-5E26-4E84-92BC-617E83C9B385}" presName="accent_5" presStyleCnt="0"/>
      <dgm:spPr/>
    </dgm:pt>
    <dgm:pt modelId="{599CB1E2-0461-492E-AEDF-2A88E0CA2AF3}" type="pres">
      <dgm:prSet presAssocID="{3F333BE6-5E26-4E84-92BC-617E83C9B385}" presName="accentRepeatNode" presStyleLbl="solidFgAcc1" presStyleIdx="4" presStyleCnt="7"/>
      <dgm:spPr/>
    </dgm:pt>
    <dgm:pt modelId="{01C2C135-5ABB-4C1F-8E24-4A6F7D94AFA0}" type="pres">
      <dgm:prSet presAssocID="{FA00354D-CBC0-4439-B872-8FAA2D3E052E}" presName="text_6" presStyleLbl="node1" presStyleIdx="5" presStyleCnt="7">
        <dgm:presLayoutVars>
          <dgm:bulletEnabled val="1"/>
        </dgm:presLayoutVars>
      </dgm:prSet>
      <dgm:spPr/>
    </dgm:pt>
    <dgm:pt modelId="{E4132B92-88E4-48E5-ABA1-5A1E6F3AEE11}" type="pres">
      <dgm:prSet presAssocID="{FA00354D-CBC0-4439-B872-8FAA2D3E052E}" presName="accent_6" presStyleCnt="0"/>
      <dgm:spPr/>
    </dgm:pt>
    <dgm:pt modelId="{0F93D755-57CE-4D98-AAD3-4C1BB04133BB}" type="pres">
      <dgm:prSet presAssocID="{FA00354D-CBC0-4439-B872-8FAA2D3E052E}" presName="accentRepeatNode" presStyleLbl="solidFgAcc1" presStyleIdx="5" presStyleCnt="7"/>
      <dgm:spPr/>
    </dgm:pt>
    <dgm:pt modelId="{0778BE48-CE10-4FAC-BAFC-E0E45EAA3A94}" type="pres">
      <dgm:prSet presAssocID="{0E4CC0EB-AB2A-476A-AD8B-09C53EB1DDB2}" presName="text_7" presStyleLbl="node1" presStyleIdx="6" presStyleCnt="7">
        <dgm:presLayoutVars>
          <dgm:bulletEnabled val="1"/>
        </dgm:presLayoutVars>
      </dgm:prSet>
      <dgm:spPr/>
    </dgm:pt>
    <dgm:pt modelId="{2D2D1686-A24F-404B-9325-A2EC30984150}" type="pres">
      <dgm:prSet presAssocID="{0E4CC0EB-AB2A-476A-AD8B-09C53EB1DDB2}" presName="accent_7" presStyleCnt="0"/>
      <dgm:spPr/>
    </dgm:pt>
    <dgm:pt modelId="{1564F885-BD93-4EFF-A85E-091529E0241A}" type="pres">
      <dgm:prSet presAssocID="{0E4CC0EB-AB2A-476A-AD8B-09C53EB1DDB2}" presName="accentRepeatNode" presStyleLbl="solidFgAcc1" presStyleIdx="6" presStyleCnt="7"/>
      <dgm:spPr/>
    </dgm:pt>
  </dgm:ptLst>
  <dgm:cxnLst>
    <dgm:cxn modelId="{94744F0D-FC80-4FD9-B755-37C70F7E8CE2}" type="presOf" srcId="{0E4CC0EB-AB2A-476A-AD8B-09C53EB1DDB2}" destId="{0778BE48-CE10-4FAC-BAFC-E0E45EAA3A94}" srcOrd="0" destOrd="0" presId="urn:microsoft.com/office/officeart/2008/layout/VerticalCurvedList"/>
    <dgm:cxn modelId="{F0FCFD0D-7BCA-4372-B09F-795FE28558B7}" srcId="{41B24C8C-7B07-45F6-BC28-E65C1FA12841}" destId="{9243B5E6-6147-4F31-B59A-833B49FF8B32}" srcOrd="2" destOrd="0" parTransId="{ECBA03FE-B91C-4DFC-8343-8D2C1DEF2568}" sibTransId="{44F1D0DB-F0A2-4BC6-9FC6-CEA1DAC10363}"/>
    <dgm:cxn modelId="{94C1E913-2A7B-49A4-833E-5FAAF7BAA7EB}" type="presOf" srcId="{41B24C8C-7B07-45F6-BC28-E65C1FA12841}" destId="{9554028F-9C11-401B-83ED-E99C8FF23237}" srcOrd="0" destOrd="0" presId="urn:microsoft.com/office/officeart/2008/layout/VerticalCurvedList"/>
    <dgm:cxn modelId="{F729E72E-F21C-4931-9BD6-B2886FC97459}" type="presOf" srcId="{FA12C31F-18A2-4B5A-85C4-D134A4F52398}" destId="{C606F6F4-885A-499F-BA46-55E8A27CECBB}" srcOrd="0" destOrd="0" presId="urn:microsoft.com/office/officeart/2008/layout/VerticalCurvedList"/>
    <dgm:cxn modelId="{98EFB83E-D2BC-4215-8EFF-AD8C751F54ED}" type="presOf" srcId="{5612BB05-428C-49C2-9BF9-07A76E12088F}" destId="{5E92EBB3-823C-4606-91B4-FE1ECC6EBBD3}" srcOrd="0" destOrd="0" presId="urn:microsoft.com/office/officeart/2008/layout/VerticalCurvedList"/>
    <dgm:cxn modelId="{4406B145-2F5A-4176-90BB-1051A8A16EEE}" type="presOf" srcId="{9243B5E6-6147-4F31-B59A-833B49FF8B32}" destId="{CFD49625-BD40-4731-A635-1ECE026ABFF3}" srcOrd="0" destOrd="0" presId="urn:microsoft.com/office/officeart/2008/layout/VerticalCurvedList"/>
    <dgm:cxn modelId="{361D5D47-19D0-4389-B9A5-E3C524760FC5}" srcId="{41B24C8C-7B07-45F6-BC28-E65C1FA12841}" destId="{FA12C31F-18A2-4B5A-85C4-D134A4F52398}" srcOrd="3" destOrd="0" parTransId="{2844DA7F-0464-49AC-A34B-A2620F39DAB5}" sibTransId="{7DC4F4D3-AF36-4D21-B41A-BB3C0CD98B63}"/>
    <dgm:cxn modelId="{CBF51652-6CF0-4CAE-BC65-2D8C5C855EFE}" type="presOf" srcId="{E2F77654-A77E-4FA5-82AB-44359FE67088}" destId="{9EEBEA6E-B774-46B8-B848-83A224C0C1D9}" srcOrd="0" destOrd="0" presId="urn:microsoft.com/office/officeart/2008/layout/VerticalCurvedList"/>
    <dgm:cxn modelId="{54EFB55F-4B14-4BB7-8DE4-EF894E0C4375}" type="presOf" srcId="{FA00354D-CBC0-4439-B872-8FAA2D3E052E}" destId="{01C2C135-5ABB-4C1F-8E24-4A6F7D94AFA0}" srcOrd="0" destOrd="0" presId="urn:microsoft.com/office/officeart/2008/layout/VerticalCurvedList"/>
    <dgm:cxn modelId="{422B056B-DB8A-4A0E-89B0-C579D13D77D3}" type="presOf" srcId="{14506164-9CAB-4B19-95ED-CB5B14030D26}" destId="{CF75AEF0-F090-4E38-8C5E-6641F923BD8E}" srcOrd="0" destOrd="0" presId="urn:microsoft.com/office/officeart/2008/layout/VerticalCurvedList"/>
    <dgm:cxn modelId="{71BEC18B-8C88-403A-A6B1-12A9B238365B}" srcId="{41B24C8C-7B07-45F6-BC28-E65C1FA12841}" destId="{3F333BE6-5E26-4E84-92BC-617E83C9B385}" srcOrd="4" destOrd="0" parTransId="{0C760477-189B-4A00-B7EE-9FC9FC3B1F8B}" sibTransId="{3339E242-FCFE-457E-8DD4-8DE1B294C34E}"/>
    <dgm:cxn modelId="{E09155C1-E796-42B4-9527-7D3B8879DEE6}" type="presOf" srcId="{3F333BE6-5E26-4E84-92BC-617E83C9B385}" destId="{DF8198BA-8E80-4464-89B6-E32EEBA79EC7}" srcOrd="0" destOrd="0" presId="urn:microsoft.com/office/officeart/2008/layout/VerticalCurvedList"/>
    <dgm:cxn modelId="{E8E9E0D2-BBF2-4BF2-BFE0-9C94B7215FCF}" srcId="{41B24C8C-7B07-45F6-BC28-E65C1FA12841}" destId="{0E4CC0EB-AB2A-476A-AD8B-09C53EB1DDB2}" srcOrd="6" destOrd="0" parTransId="{83C85B97-8018-4B84-8C92-7275135EEC11}" sibTransId="{A9BFEFBF-BDED-4E82-A148-EF145C76FE5A}"/>
    <dgm:cxn modelId="{4779C4D9-6F01-41B4-BF1A-BF2456CACD90}" srcId="{41B24C8C-7B07-45F6-BC28-E65C1FA12841}" destId="{5612BB05-428C-49C2-9BF9-07A76E12088F}" srcOrd="1" destOrd="0" parTransId="{0DCBAC3E-5EE7-470A-8E91-3A26FED8AE12}" sibTransId="{94F8D397-1AC9-498C-ADD6-C358B379A524}"/>
    <dgm:cxn modelId="{BBA5F8EB-DB98-49FB-BFBB-00B12F9245A2}" srcId="{41B24C8C-7B07-45F6-BC28-E65C1FA12841}" destId="{FA00354D-CBC0-4439-B872-8FAA2D3E052E}" srcOrd="5" destOrd="0" parTransId="{6DAA9928-FFB1-4D14-AF9D-EAE497DB691B}" sibTransId="{979BA27B-455D-4BAA-AC08-771EF879B53C}"/>
    <dgm:cxn modelId="{896ABDF1-E215-46CB-A3B8-07EBA431FF39}" srcId="{41B24C8C-7B07-45F6-BC28-E65C1FA12841}" destId="{E2F77654-A77E-4FA5-82AB-44359FE67088}" srcOrd="0" destOrd="0" parTransId="{9B198E62-780D-476C-8C96-5487CCFA870F}" sibTransId="{14506164-9CAB-4B19-95ED-CB5B14030D26}"/>
    <dgm:cxn modelId="{B894FDF9-5E5B-4B86-9740-3734DF5D2651}" type="presParOf" srcId="{9554028F-9C11-401B-83ED-E99C8FF23237}" destId="{B87B53AC-7747-45D3-8785-E436C9799AEB}" srcOrd="0" destOrd="0" presId="urn:microsoft.com/office/officeart/2008/layout/VerticalCurvedList"/>
    <dgm:cxn modelId="{93912CEB-319C-4340-A61B-2204C0C70E88}" type="presParOf" srcId="{B87B53AC-7747-45D3-8785-E436C9799AEB}" destId="{4F52687F-787B-4E64-9607-BC3C16D13658}" srcOrd="0" destOrd="0" presId="urn:microsoft.com/office/officeart/2008/layout/VerticalCurvedList"/>
    <dgm:cxn modelId="{7EE6CE8D-6F90-40A1-B612-E9661C502F90}" type="presParOf" srcId="{4F52687F-787B-4E64-9607-BC3C16D13658}" destId="{DF3AEAD6-CF97-4D42-8594-24A431FF3D41}" srcOrd="0" destOrd="0" presId="urn:microsoft.com/office/officeart/2008/layout/VerticalCurvedList"/>
    <dgm:cxn modelId="{E2D8223B-C4DE-4F9B-ACCB-87956330643B}" type="presParOf" srcId="{4F52687F-787B-4E64-9607-BC3C16D13658}" destId="{CF75AEF0-F090-4E38-8C5E-6641F923BD8E}" srcOrd="1" destOrd="0" presId="urn:microsoft.com/office/officeart/2008/layout/VerticalCurvedList"/>
    <dgm:cxn modelId="{5324EC17-3779-40E3-BD42-C180669D289A}" type="presParOf" srcId="{4F52687F-787B-4E64-9607-BC3C16D13658}" destId="{D5C0AB1C-D0C3-4969-A547-9019938103CE}" srcOrd="2" destOrd="0" presId="urn:microsoft.com/office/officeart/2008/layout/VerticalCurvedList"/>
    <dgm:cxn modelId="{BFE8CC47-ACBA-46A7-A133-CE56257D7F90}" type="presParOf" srcId="{4F52687F-787B-4E64-9607-BC3C16D13658}" destId="{43565071-47F5-4169-802D-D102BF901870}" srcOrd="3" destOrd="0" presId="urn:microsoft.com/office/officeart/2008/layout/VerticalCurvedList"/>
    <dgm:cxn modelId="{8612AF2D-BB60-4DCC-A8CD-FB427C660148}" type="presParOf" srcId="{B87B53AC-7747-45D3-8785-E436C9799AEB}" destId="{9EEBEA6E-B774-46B8-B848-83A224C0C1D9}" srcOrd="1" destOrd="0" presId="urn:microsoft.com/office/officeart/2008/layout/VerticalCurvedList"/>
    <dgm:cxn modelId="{EA47A404-8150-40CD-9529-7F49FE58CDF4}" type="presParOf" srcId="{B87B53AC-7747-45D3-8785-E436C9799AEB}" destId="{5AC1BD2D-4ED7-4D21-AAE0-E4203591C405}" srcOrd="2" destOrd="0" presId="urn:microsoft.com/office/officeart/2008/layout/VerticalCurvedList"/>
    <dgm:cxn modelId="{5197DB6B-CA43-4D8C-9440-232619AF0079}" type="presParOf" srcId="{5AC1BD2D-4ED7-4D21-AAE0-E4203591C405}" destId="{D6D2B4CC-015C-4135-A890-3238C5F8C241}" srcOrd="0" destOrd="0" presId="urn:microsoft.com/office/officeart/2008/layout/VerticalCurvedList"/>
    <dgm:cxn modelId="{7C2DB2CC-3A7A-4C4F-8237-4A70AA5AB824}" type="presParOf" srcId="{B87B53AC-7747-45D3-8785-E436C9799AEB}" destId="{5E92EBB3-823C-4606-91B4-FE1ECC6EBBD3}" srcOrd="3" destOrd="0" presId="urn:microsoft.com/office/officeart/2008/layout/VerticalCurvedList"/>
    <dgm:cxn modelId="{1949763A-3FB0-4B33-999A-6D443CAAE12E}" type="presParOf" srcId="{B87B53AC-7747-45D3-8785-E436C9799AEB}" destId="{EABB2DF1-DDFC-4E0C-B254-54E3A4D4F46F}" srcOrd="4" destOrd="0" presId="urn:microsoft.com/office/officeart/2008/layout/VerticalCurvedList"/>
    <dgm:cxn modelId="{385F4FAE-AD26-4117-90C8-EA24A67AC899}" type="presParOf" srcId="{EABB2DF1-DDFC-4E0C-B254-54E3A4D4F46F}" destId="{6A333677-6B48-403A-8180-1066F80E7345}" srcOrd="0" destOrd="0" presId="urn:microsoft.com/office/officeart/2008/layout/VerticalCurvedList"/>
    <dgm:cxn modelId="{7526C581-31E6-4FC6-9BCC-AFD005CF574D}" type="presParOf" srcId="{B87B53AC-7747-45D3-8785-E436C9799AEB}" destId="{CFD49625-BD40-4731-A635-1ECE026ABFF3}" srcOrd="5" destOrd="0" presId="urn:microsoft.com/office/officeart/2008/layout/VerticalCurvedList"/>
    <dgm:cxn modelId="{36EFC79E-BBE1-4751-B1C4-FC3E8396E6F9}" type="presParOf" srcId="{B87B53AC-7747-45D3-8785-E436C9799AEB}" destId="{B0B2F734-0B8A-4C4A-8CBF-3D48D0608ED3}" srcOrd="6" destOrd="0" presId="urn:microsoft.com/office/officeart/2008/layout/VerticalCurvedList"/>
    <dgm:cxn modelId="{A10A0FCA-4084-46B8-A441-FBE5C143A69E}" type="presParOf" srcId="{B0B2F734-0B8A-4C4A-8CBF-3D48D0608ED3}" destId="{95E28224-6A04-4375-9051-3784F729FE28}" srcOrd="0" destOrd="0" presId="urn:microsoft.com/office/officeart/2008/layout/VerticalCurvedList"/>
    <dgm:cxn modelId="{DCAFA350-D492-441D-814F-24C3A722051C}" type="presParOf" srcId="{B87B53AC-7747-45D3-8785-E436C9799AEB}" destId="{C606F6F4-885A-499F-BA46-55E8A27CECBB}" srcOrd="7" destOrd="0" presId="urn:microsoft.com/office/officeart/2008/layout/VerticalCurvedList"/>
    <dgm:cxn modelId="{1152324A-4BFB-42CB-A66A-C800BAC1716B}" type="presParOf" srcId="{B87B53AC-7747-45D3-8785-E436C9799AEB}" destId="{4247B315-FAA9-4BBF-A49F-51D7F53F6BC4}" srcOrd="8" destOrd="0" presId="urn:microsoft.com/office/officeart/2008/layout/VerticalCurvedList"/>
    <dgm:cxn modelId="{724D8551-8CD0-435C-B888-7819A0C48A50}" type="presParOf" srcId="{4247B315-FAA9-4BBF-A49F-51D7F53F6BC4}" destId="{5A4F1A81-EDBE-4362-BBB3-8EFE3DC7B0A3}" srcOrd="0" destOrd="0" presId="urn:microsoft.com/office/officeart/2008/layout/VerticalCurvedList"/>
    <dgm:cxn modelId="{90037B28-EB68-4F13-A075-C40FDEA32D86}" type="presParOf" srcId="{B87B53AC-7747-45D3-8785-E436C9799AEB}" destId="{DF8198BA-8E80-4464-89B6-E32EEBA79EC7}" srcOrd="9" destOrd="0" presId="urn:microsoft.com/office/officeart/2008/layout/VerticalCurvedList"/>
    <dgm:cxn modelId="{49A8ED3D-48A1-48AE-A4A3-ED39A4CFF7F0}" type="presParOf" srcId="{B87B53AC-7747-45D3-8785-E436C9799AEB}" destId="{BF7086F5-4B66-435C-94EA-5EE16038D7E5}" srcOrd="10" destOrd="0" presId="urn:microsoft.com/office/officeart/2008/layout/VerticalCurvedList"/>
    <dgm:cxn modelId="{2B0F6BF0-F569-45E2-9824-10591F8F9D75}" type="presParOf" srcId="{BF7086F5-4B66-435C-94EA-5EE16038D7E5}" destId="{599CB1E2-0461-492E-AEDF-2A88E0CA2AF3}" srcOrd="0" destOrd="0" presId="urn:microsoft.com/office/officeart/2008/layout/VerticalCurvedList"/>
    <dgm:cxn modelId="{D2D8367E-8864-419E-9FEE-31DBEEB3AD82}" type="presParOf" srcId="{B87B53AC-7747-45D3-8785-E436C9799AEB}" destId="{01C2C135-5ABB-4C1F-8E24-4A6F7D94AFA0}" srcOrd="11" destOrd="0" presId="urn:microsoft.com/office/officeart/2008/layout/VerticalCurvedList"/>
    <dgm:cxn modelId="{9964DAAA-89FB-4D66-9CC8-09F25682A247}" type="presParOf" srcId="{B87B53AC-7747-45D3-8785-E436C9799AEB}" destId="{E4132B92-88E4-48E5-ABA1-5A1E6F3AEE11}" srcOrd="12" destOrd="0" presId="urn:microsoft.com/office/officeart/2008/layout/VerticalCurvedList"/>
    <dgm:cxn modelId="{C6BFEE86-470F-499E-84CE-464E5CD01F57}" type="presParOf" srcId="{E4132B92-88E4-48E5-ABA1-5A1E6F3AEE11}" destId="{0F93D755-57CE-4D98-AAD3-4C1BB04133BB}" srcOrd="0" destOrd="0" presId="urn:microsoft.com/office/officeart/2008/layout/VerticalCurvedList"/>
    <dgm:cxn modelId="{2AC71DDB-3099-47C4-A03A-AAF80B582447}" type="presParOf" srcId="{B87B53AC-7747-45D3-8785-E436C9799AEB}" destId="{0778BE48-CE10-4FAC-BAFC-E0E45EAA3A94}" srcOrd="13" destOrd="0" presId="urn:microsoft.com/office/officeart/2008/layout/VerticalCurvedList"/>
    <dgm:cxn modelId="{F979B9C2-FACB-41C1-931F-7065E38C77EB}" type="presParOf" srcId="{B87B53AC-7747-45D3-8785-E436C9799AEB}" destId="{2D2D1686-A24F-404B-9325-A2EC30984150}" srcOrd="14" destOrd="0" presId="urn:microsoft.com/office/officeart/2008/layout/VerticalCurvedList"/>
    <dgm:cxn modelId="{3AAA6DCA-68D1-4813-BA46-681A05F03A71}" type="presParOf" srcId="{2D2D1686-A24F-404B-9325-A2EC30984150}" destId="{1564F885-BD93-4EFF-A85E-091529E0241A}" srcOrd="0" destOrd="0" presId="urn:microsoft.com/office/officeart/2008/layout/VerticalCurvedLis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F66DA9C-F3AC-45E5-90E5-C46A57067012}" type="doc">
      <dgm:prSet loTypeId="urn:microsoft.com/office/officeart/2005/8/layout/chevron1" loCatId="process" qsTypeId="urn:microsoft.com/office/officeart/2005/8/quickstyle/simple1" qsCatId="simple" csTypeId="urn:microsoft.com/office/officeart/2005/8/colors/accent1_2" csCatId="accent1" phldr="1"/>
      <dgm:spPr/>
    </dgm:pt>
    <dgm:pt modelId="{BB2815F2-96B4-4375-A026-501DB681780F}">
      <dgm:prSet phldrT="[Text]" custT="1"/>
      <dgm:spPr/>
      <dgm:t>
        <a:bodyPr/>
        <a:lstStyle/>
        <a:p>
          <a:pPr algn="ctr"/>
          <a:r>
            <a:rPr lang="en-US" sz="800" b="1"/>
            <a:t>Measuring the target and set goal</a:t>
          </a:r>
          <a:endParaRPr lang="en-US" sz="800"/>
        </a:p>
      </dgm:t>
    </dgm:pt>
    <dgm:pt modelId="{C152ED70-8B16-4118-93FA-9219EA9CAF7B}" type="parTrans" cxnId="{0F4D27CE-41D8-4189-992F-102237D964DF}">
      <dgm:prSet/>
      <dgm:spPr/>
      <dgm:t>
        <a:bodyPr/>
        <a:lstStyle/>
        <a:p>
          <a:pPr algn="ctr"/>
          <a:endParaRPr lang="en-US" sz="1800"/>
        </a:p>
      </dgm:t>
    </dgm:pt>
    <dgm:pt modelId="{0BEA8E32-5502-4E9A-963E-94143A55DE92}" type="sibTrans" cxnId="{0F4D27CE-41D8-4189-992F-102237D964DF}">
      <dgm:prSet/>
      <dgm:spPr/>
      <dgm:t>
        <a:bodyPr/>
        <a:lstStyle/>
        <a:p>
          <a:pPr algn="ctr"/>
          <a:endParaRPr lang="en-US" sz="1800"/>
        </a:p>
      </dgm:t>
    </dgm:pt>
    <dgm:pt modelId="{A5B4D4B0-E06D-4AB0-A850-C09F3AB83783}">
      <dgm:prSet phldrT="[Text]" custT="1"/>
      <dgm:spPr/>
      <dgm:t>
        <a:bodyPr/>
        <a:lstStyle/>
        <a:p>
          <a:pPr algn="ctr"/>
          <a:r>
            <a:rPr lang="en-US" sz="800" b="1"/>
            <a:t>Make a challenge for the team</a:t>
          </a:r>
          <a:endParaRPr lang="en-US" sz="800"/>
        </a:p>
      </dgm:t>
    </dgm:pt>
    <dgm:pt modelId="{5D8DACB3-81DD-40AF-9CCA-BFA767EBE8D0}" type="parTrans" cxnId="{9264FD80-B6C6-4F99-8E45-4D54538E6ADB}">
      <dgm:prSet/>
      <dgm:spPr/>
      <dgm:t>
        <a:bodyPr/>
        <a:lstStyle/>
        <a:p>
          <a:pPr algn="ctr"/>
          <a:endParaRPr lang="en-US" sz="1800"/>
        </a:p>
      </dgm:t>
    </dgm:pt>
    <dgm:pt modelId="{EE6F47C4-ECF4-42FB-809A-01FFF8969BB9}" type="sibTrans" cxnId="{9264FD80-B6C6-4F99-8E45-4D54538E6ADB}">
      <dgm:prSet/>
      <dgm:spPr/>
      <dgm:t>
        <a:bodyPr/>
        <a:lstStyle/>
        <a:p>
          <a:pPr algn="ctr"/>
          <a:endParaRPr lang="en-US" sz="1800"/>
        </a:p>
      </dgm:t>
    </dgm:pt>
    <dgm:pt modelId="{FCF1AD68-238F-467E-A6B6-5B22AA0ABF33}">
      <dgm:prSet phldrT="[Text]" custT="1"/>
      <dgm:spPr/>
      <dgm:t>
        <a:bodyPr/>
        <a:lstStyle/>
        <a:p>
          <a:pPr algn="ctr"/>
          <a:r>
            <a:rPr lang="en-US" sz="800" b="1"/>
            <a:t>Reward innovation</a:t>
          </a:r>
          <a:endParaRPr lang="en-US" sz="800"/>
        </a:p>
      </dgm:t>
    </dgm:pt>
    <dgm:pt modelId="{F95829C4-431D-44E8-AC5F-8595BD6417B1}" type="parTrans" cxnId="{5565A5ED-EAFE-4A25-BC6B-41211F7648E6}">
      <dgm:prSet/>
      <dgm:spPr/>
      <dgm:t>
        <a:bodyPr/>
        <a:lstStyle/>
        <a:p>
          <a:pPr algn="ctr"/>
          <a:endParaRPr lang="en-US" sz="1800"/>
        </a:p>
      </dgm:t>
    </dgm:pt>
    <dgm:pt modelId="{59AB9F28-0914-4478-A548-34F58272768E}" type="sibTrans" cxnId="{5565A5ED-EAFE-4A25-BC6B-41211F7648E6}">
      <dgm:prSet/>
      <dgm:spPr/>
      <dgm:t>
        <a:bodyPr/>
        <a:lstStyle/>
        <a:p>
          <a:pPr algn="ctr"/>
          <a:endParaRPr lang="en-US" sz="1800"/>
        </a:p>
      </dgm:t>
    </dgm:pt>
    <dgm:pt modelId="{AF1424C8-EB16-4AF0-9E8A-E45000C1BDBF}">
      <dgm:prSet phldrT="[Text]" custT="1"/>
      <dgm:spPr/>
      <dgm:t>
        <a:bodyPr/>
        <a:lstStyle/>
        <a:p>
          <a:pPr algn="ctr"/>
          <a:r>
            <a:rPr lang="en-US" sz="800" b="1"/>
            <a:t>Give the employee a clear voice</a:t>
          </a:r>
          <a:endParaRPr lang="en-US" sz="800"/>
        </a:p>
      </dgm:t>
    </dgm:pt>
    <dgm:pt modelId="{3DC6BC62-971E-46C2-A396-649146A84769}" type="parTrans" cxnId="{799D6858-DFD0-4466-9B86-57ACA410E9AA}">
      <dgm:prSet/>
      <dgm:spPr/>
      <dgm:t>
        <a:bodyPr/>
        <a:lstStyle/>
        <a:p>
          <a:pPr algn="ctr"/>
          <a:endParaRPr lang="en-US" sz="1800"/>
        </a:p>
      </dgm:t>
    </dgm:pt>
    <dgm:pt modelId="{C958DAC9-7A3A-458C-A0F4-F3D3C7175F77}" type="sibTrans" cxnId="{799D6858-DFD0-4466-9B86-57ACA410E9AA}">
      <dgm:prSet/>
      <dgm:spPr/>
      <dgm:t>
        <a:bodyPr/>
        <a:lstStyle/>
        <a:p>
          <a:pPr algn="ctr"/>
          <a:endParaRPr lang="en-US" sz="1800"/>
        </a:p>
      </dgm:t>
    </dgm:pt>
    <dgm:pt modelId="{5A237932-B24B-4C55-8E2F-E39D230AF061}">
      <dgm:prSet phldrT="[Text]" custT="1"/>
      <dgm:spPr/>
      <dgm:t>
        <a:bodyPr/>
        <a:lstStyle/>
        <a:p>
          <a:pPr algn="ctr"/>
          <a:r>
            <a:rPr lang="en-US" sz="800" b="1"/>
            <a:t>Reward innovation</a:t>
          </a:r>
          <a:endParaRPr lang="en-US" sz="800"/>
        </a:p>
      </dgm:t>
    </dgm:pt>
    <dgm:pt modelId="{DE18557F-F0DB-4EB8-9695-D1B4CF7F8D23}" type="parTrans" cxnId="{A1DEE9EB-49C2-465A-9F06-D85F1705CB63}">
      <dgm:prSet/>
      <dgm:spPr/>
      <dgm:t>
        <a:bodyPr/>
        <a:lstStyle/>
        <a:p>
          <a:pPr algn="ctr"/>
          <a:endParaRPr lang="en-US" sz="1800"/>
        </a:p>
      </dgm:t>
    </dgm:pt>
    <dgm:pt modelId="{DEA5C3A3-F741-4165-8F72-E8DDD03C85C3}" type="sibTrans" cxnId="{A1DEE9EB-49C2-465A-9F06-D85F1705CB63}">
      <dgm:prSet/>
      <dgm:spPr/>
      <dgm:t>
        <a:bodyPr/>
        <a:lstStyle/>
        <a:p>
          <a:pPr algn="ctr"/>
          <a:endParaRPr lang="en-US" sz="1800"/>
        </a:p>
      </dgm:t>
    </dgm:pt>
    <dgm:pt modelId="{9F189F23-5384-43F8-83BD-9CE623901856}">
      <dgm:prSet phldrT="[Text]" custT="1"/>
      <dgm:spPr/>
      <dgm:t>
        <a:bodyPr/>
        <a:lstStyle/>
        <a:p>
          <a:pPr algn="ctr"/>
          <a:r>
            <a:rPr lang="en-US" sz="800" b="1"/>
            <a:t>Uniquely give leadership</a:t>
          </a:r>
          <a:endParaRPr lang="en-US" sz="800"/>
        </a:p>
      </dgm:t>
    </dgm:pt>
    <dgm:pt modelId="{C4409EFB-504A-4F8F-99A8-058DCCE569BB}" type="parTrans" cxnId="{AEA8ABE0-05F5-4D29-9434-B83B20DDF9A1}">
      <dgm:prSet/>
      <dgm:spPr/>
      <dgm:t>
        <a:bodyPr/>
        <a:lstStyle/>
        <a:p>
          <a:pPr algn="ctr"/>
          <a:endParaRPr lang="en-US" sz="1800"/>
        </a:p>
      </dgm:t>
    </dgm:pt>
    <dgm:pt modelId="{437B7CC6-D261-41C5-9E3A-0A7122C58B02}" type="sibTrans" cxnId="{AEA8ABE0-05F5-4D29-9434-B83B20DDF9A1}">
      <dgm:prSet/>
      <dgm:spPr/>
      <dgm:t>
        <a:bodyPr/>
        <a:lstStyle/>
        <a:p>
          <a:pPr algn="ctr"/>
          <a:endParaRPr lang="en-US" sz="1800"/>
        </a:p>
      </dgm:t>
    </dgm:pt>
    <dgm:pt modelId="{6F2D3308-9B9E-4982-8253-806C8DB7A8CF}" type="pres">
      <dgm:prSet presAssocID="{BF66DA9C-F3AC-45E5-90E5-C46A57067012}" presName="Name0" presStyleCnt="0">
        <dgm:presLayoutVars>
          <dgm:dir/>
          <dgm:animLvl val="lvl"/>
          <dgm:resizeHandles val="exact"/>
        </dgm:presLayoutVars>
      </dgm:prSet>
      <dgm:spPr/>
    </dgm:pt>
    <dgm:pt modelId="{351F4F7F-3464-40CB-A545-6658E006E0EF}" type="pres">
      <dgm:prSet presAssocID="{BB2815F2-96B4-4375-A026-501DB681780F}" presName="parTxOnly" presStyleLbl="node1" presStyleIdx="0" presStyleCnt="6">
        <dgm:presLayoutVars>
          <dgm:chMax val="0"/>
          <dgm:chPref val="0"/>
          <dgm:bulletEnabled val="1"/>
        </dgm:presLayoutVars>
      </dgm:prSet>
      <dgm:spPr/>
    </dgm:pt>
    <dgm:pt modelId="{C52F9181-2F89-4060-900A-2C7A3F9BF610}" type="pres">
      <dgm:prSet presAssocID="{0BEA8E32-5502-4E9A-963E-94143A55DE92}" presName="parTxOnlySpace" presStyleCnt="0"/>
      <dgm:spPr/>
    </dgm:pt>
    <dgm:pt modelId="{87121BB1-F844-4C11-B8C5-403BB5C7F807}" type="pres">
      <dgm:prSet presAssocID="{A5B4D4B0-E06D-4AB0-A850-C09F3AB83783}" presName="parTxOnly" presStyleLbl="node1" presStyleIdx="1" presStyleCnt="6">
        <dgm:presLayoutVars>
          <dgm:chMax val="0"/>
          <dgm:chPref val="0"/>
          <dgm:bulletEnabled val="1"/>
        </dgm:presLayoutVars>
      </dgm:prSet>
      <dgm:spPr/>
    </dgm:pt>
    <dgm:pt modelId="{64B7FE57-7EDA-460A-B96D-E55A6CA28039}" type="pres">
      <dgm:prSet presAssocID="{EE6F47C4-ECF4-42FB-809A-01FFF8969BB9}" presName="parTxOnlySpace" presStyleCnt="0"/>
      <dgm:spPr/>
    </dgm:pt>
    <dgm:pt modelId="{B33C233B-7A3C-4A35-94E1-890CA5A1B013}" type="pres">
      <dgm:prSet presAssocID="{FCF1AD68-238F-467E-A6B6-5B22AA0ABF33}" presName="parTxOnly" presStyleLbl="node1" presStyleIdx="2" presStyleCnt="6">
        <dgm:presLayoutVars>
          <dgm:chMax val="0"/>
          <dgm:chPref val="0"/>
          <dgm:bulletEnabled val="1"/>
        </dgm:presLayoutVars>
      </dgm:prSet>
      <dgm:spPr/>
    </dgm:pt>
    <dgm:pt modelId="{CDD8D5C3-31A2-4831-BE4B-5AD9083C0823}" type="pres">
      <dgm:prSet presAssocID="{59AB9F28-0914-4478-A548-34F58272768E}" presName="parTxOnlySpace" presStyleCnt="0"/>
      <dgm:spPr/>
    </dgm:pt>
    <dgm:pt modelId="{2401BA66-2CE6-4C69-9A79-E6788B317AFD}" type="pres">
      <dgm:prSet presAssocID="{AF1424C8-EB16-4AF0-9E8A-E45000C1BDBF}" presName="parTxOnly" presStyleLbl="node1" presStyleIdx="3" presStyleCnt="6">
        <dgm:presLayoutVars>
          <dgm:chMax val="0"/>
          <dgm:chPref val="0"/>
          <dgm:bulletEnabled val="1"/>
        </dgm:presLayoutVars>
      </dgm:prSet>
      <dgm:spPr/>
    </dgm:pt>
    <dgm:pt modelId="{19B587A2-CD73-4425-B1CC-ADDC905508EB}" type="pres">
      <dgm:prSet presAssocID="{C958DAC9-7A3A-458C-A0F4-F3D3C7175F77}" presName="parTxOnlySpace" presStyleCnt="0"/>
      <dgm:spPr/>
    </dgm:pt>
    <dgm:pt modelId="{CEC6FAA2-C25B-4BB4-ABE5-D4013CDF5387}" type="pres">
      <dgm:prSet presAssocID="{5A237932-B24B-4C55-8E2F-E39D230AF061}" presName="parTxOnly" presStyleLbl="node1" presStyleIdx="4" presStyleCnt="6">
        <dgm:presLayoutVars>
          <dgm:chMax val="0"/>
          <dgm:chPref val="0"/>
          <dgm:bulletEnabled val="1"/>
        </dgm:presLayoutVars>
      </dgm:prSet>
      <dgm:spPr/>
    </dgm:pt>
    <dgm:pt modelId="{2082B300-FD9E-4797-AD03-930EFFDF2974}" type="pres">
      <dgm:prSet presAssocID="{DEA5C3A3-F741-4165-8F72-E8DDD03C85C3}" presName="parTxOnlySpace" presStyleCnt="0"/>
      <dgm:spPr/>
    </dgm:pt>
    <dgm:pt modelId="{977D279A-BA69-4C9E-9D38-D8AF3489B60E}" type="pres">
      <dgm:prSet presAssocID="{9F189F23-5384-43F8-83BD-9CE623901856}" presName="parTxOnly" presStyleLbl="node1" presStyleIdx="5" presStyleCnt="6">
        <dgm:presLayoutVars>
          <dgm:chMax val="0"/>
          <dgm:chPref val="0"/>
          <dgm:bulletEnabled val="1"/>
        </dgm:presLayoutVars>
      </dgm:prSet>
      <dgm:spPr/>
    </dgm:pt>
  </dgm:ptLst>
  <dgm:cxnLst>
    <dgm:cxn modelId="{B690EB05-9AE2-440D-86D8-9EBE954D6BD6}" type="presOf" srcId="{AF1424C8-EB16-4AF0-9E8A-E45000C1BDBF}" destId="{2401BA66-2CE6-4C69-9A79-E6788B317AFD}" srcOrd="0" destOrd="0" presId="urn:microsoft.com/office/officeart/2005/8/layout/chevron1"/>
    <dgm:cxn modelId="{FF8F5D38-34F6-4653-BFA1-E7E3E7189529}" type="presOf" srcId="{9F189F23-5384-43F8-83BD-9CE623901856}" destId="{977D279A-BA69-4C9E-9D38-D8AF3489B60E}" srcOrd="0" destOrd="0" presId="urn:microsoft.com/office/officeart/2005/8/layout/chevron1"/>
    <dgm:cxn modelId="{48B07750-4C0E-4984-880F-9CDDDC5A9A09}" type="presOf" srcId="{A5B4D4B0-E06D-4AB0-A850-C09F3AB83783}" destId="{87121BB1-F844-4C11-B8C5-403BB5C7F807}" srcOrd="0" destOrd="0" presId="urn:microsoft.com/office/officeart/2005/8/layout/chevron1"/>
    <dgm:cxn modelId="{799D6858-DFD0-4466-9B86-57ACA410E9AA}" srcId="{BF66DA9C-F3AC-45E5-90E5-C46A57067012}" destId="{AF1424C8-EB16-4AF0-9E8A-E45000C1BDBF}" srcOrd="3" destOrd="0" parTransId="{3DC6BC62-971E-46C2-A396-649146A84769}" sibTransId="{C958DAC9-7A3A-458C-A0F4-F3D3C7175F77}"/>
    <dgm:cxn modelId="{3FDB4F70-05C5-4FDB-8097-24D8EB4CA08C}" type="presOf" srcId="{BB2815F2-96B4-4375-A026-501DB681780F}" destId="{351F4F7F-3464-40CB-A545-6658E006E0EF}" srcOrd="0" destOrd="0" presId="urn:microsoft.com/office/officeart/2005/8/layout/chevron1"/>
    <dgm:cxn modelId="{9264FD80-B6C6-4F99-8E45-4D54538E6ADB}" srcId="{BF66DA9C-F3AC-45E5-90E5-C46A57067012}" destId="{A5B4D4B0-E06D-4AB0-A850-C09F3AB83783}" srcOrd="1" destOrd="0" parTransId="{5D8DACB3-81DD-40AF-9CCA-BFA767EBE8D0}" sibTransId="{EE6F47C4-ECF4-42FB-809A-01FFF8969BB9}"/>
    <dgm:cxn modelId="{78F52187-8A2E-4900-BF9A-07D345FAD8EE}" type="presOf" srcId="{FCF1AD68-238F-467E-A6B6-5B22AA0ABF33}" destId="{B33C233B-7A3C-4A35-94E1-890CA5A1B013}" srcOrd="0" destOrd="0" presId="urn:microsoft.com/office/officeart/2005/8/layout/chevron1"/>
    <dgm:cxn modelId="{3E10D4A5-6460-4905-BA1C-C5F5861D5A27}" type="presOf" srcId="{5A237932-B24B-4C55-8E2F-E39D230AF061}" destId="{CEC6FAA2-C25B-4BB4-ABE5-D4013CDF5387}" srcOrd="0" destOrd="0" presId="urn:microsoft.com/office/officeart/2005/8/layout/chevron1"/>
    <dgm:cxn modelId="{0F4D27CE-41D8-4189-992F-102237D964DF}" srcId="{BF66DA9C-F3AC-45E5-90E5-C46A57067012}" destId="{BB2815F2-96B4-4375-A026-501DB681780F}" srcOrd="0" destOrd="0" parTransId="{C152ED70-8B16-4118-93FA-9219EA9CAF7B}" sibTransId="{0BEA8E32-5502-4E9A-963E-94143A55DE92}"/>
    <dgm:cxn modelId="{AEA8ABE0-05F5-4D29-9434-B83B20DDF9A1}" srcId="{BF66DA9C-F3AC-45E5-90E5-C46A57067012}" destId="{9F189F23-5384-43F8-83BD-9CE623901856}" srcOrd="5" destOrd="0" parTransId="{C4409EFB-504A-4F8F-99A8-058DCCE569BB}" sibTransId="{437B7CC6-D261-41C5-9E3A-0A7122C58B02}"/>
    <dgm:cxn modelId="{A1DEE9EB-49C2-465A-9F06-D85F1705CB63}" srcId="{BF66DA9C-F3AC-45E5-90E5-C46A57067012}" destId="{5A237932-B24B-4C55-8E2F-E39D230AF061}" srcOrd="4" destOrd="0" parTransId="{DE18557F-F0DB-4EB8-9695-D1B4CF7F8D23}" sibTransId="{DEA5C3A3-F741-4165-8F72-E8DDD03C85C3}"/>
    <dgm:cxn modelId="{5565A5ED-EAFE-4A25-BC6B-41211F7648E6}" srcId="{BF66DA9C-F3AC-45E5-90E5-C46A57067012}" destId="{FCF1AD68-238F-467E-A6B6-5B22AA0ABF33}" srcOrd="2" destOrd="0" parTransId="{F95829C4-431D-44E8-AC5F-8595BD6417B1}" sibTransId="{59AB9F28-0914-4478-A548-34F58272768E}"/>
    <dgm:cxn modelId="{FFED34F4-6A49-4695-BB54-F3F7F3E0670F}" type="presOf" srcId="{BF66DA9C-F3AC-45E5-90E5-C46A57067012}" destId="{6F2D3308-9B9E-4982-8253-806C8DB7A8CF}" srcOrd="0" destOrd="0" presId="urn:microsoft.com/office/officeart/2005/8/layout/chevron1"/>
    <dgm:cxn modelId="{6903B19B-165F-41AB-BBD6-249F38B10500}" type="presParOf" srcId="{6F2D3308-9B9E-4982-8253-806C8DB7A8CF}" destId="{351F4F7F-3464-40CB-A545-6658E006E0EF}" srcOrd="0" destOrd="0" presId="urn:microsoft.com/office/officeart/2005/8/layout/chevron1"/>
    <dgm:cxn modelId="{00FD4362-C50E-4F37-8EC8-FA90D6EDFB98}" type="presParOf" srcId="{6F2D3308-9B9E-4982-8253-806C8DB7A8CF}" destId="{C52F9181-2F89-4060-900A-2C7A3F9BF610}" srcOrd="1" destOrd="0" presId="urn:microsoft.com/office/officeart/2005/8/layout/chevron1"/>
    <dgm:cxn modelId="{5CE04416-7A6B-4906-B55B-C834E969585B}" type="presParOf" srcId="{6F2D3308-9B9E-4982-8253-806C8DB7A8CF}" destId="{87121BB1-F844-4C11-B8C5-403BB5C7F807}" srcOrd="2" destOrd="0" presId="urn:microsoft.com/office/officeart/2005/8/layout/chevron1"/>
    <dgm:cxn modelId="{062E7830-15F4-4C0F-A533-2F44DEA8E11F}" type="presParOf" srcId="{6F2D3308-9B9E-4982-8253-806C8DB7A8CF}" destId="{64B7FE57-7EDA-460A-B96D-E55A6CA28039}" srcOrd="3" destOrd="0" presId="urn:microsoft.com/office/officeart/2005/8/layout/chevron1"/>
    <dgm:cxn modelId="{8BE37604-267A-499C-88D4-4E966DF60EA9}" type="presParOf" srcId="{6F2D3308-9B9E-4982-8253-806C8DB7A8CF}" destId="{B33C233B-7A3C-4A35-94E1-890CA5A1B013}" srcOrd="4" destOrd="0" presId="urn:microsoft.com/office/officeart/2005/8/layout/chevron1"/>
    <dgm:cxn modelId="{4866FD4C-73A9-440F-9F68-0B15DEA85C4D}" type="presParOf" srcId="{6F2D3308-9B9E-4982-8253-806C8DB7A8CF}" destId="{CDD8D5C3-31A2-4831-BE4B-5AD9083C0823}" srcOrd="5" destOrd="0" presId="urn:microsoft.com/office/officeart/2005/8/layout/chevron1"/>
    <dgm:cxn modelId="{1CDF8ED8-5A51-42FC-8F72-67B593292A32}" type="presParOf" srcId="{6F2D3308-9B9E-4982-8253-806C8DB7A8CF}" destId="{2401BA66-2CE6-4C69-9A79-E6788B317AFD}" srcOrd="6" destOrd="0" presId="urn:microsoft.com/office/officeart/2005/8/layout/chevron1"/>
    <dgm:cxn modelId="{12CAF8DC-4C83-4ED7-9661-2BC5A6D22393}" type="presParOf" srcId="{6F2D3308-9B9E-4982-8253-806C8DB7A8CF}" destId="{19B587A2-CD73-4425-B1CC-ADDC905508EB}" srcOrd="7" destOrd="0" presId="urn:microsoft.com/office/officeart/2005/8/layout/chevron1"/>
    <dgm:cxn modelId="{6F6F4669-48C9-4E73-A3F9-03CD34F401DC}" type="presParOf" srcId="{6F2D3308-9B9E-4982-8253-806C8DB7A8CF}" destId="{CEC6FAA2-C25B-4BB4-ABE5-D4013CDF5387}" srcOrd="8" destOrd="0" presId="urn:microsoft.com/office/officeart/2005/8/layout/chevron1"/>
    <dgm:cxn modelId="{3B9E2462-C80E-4D89-96A1-A3292920DCCD}" type="presParOf" srcId="{6F2D3308-9B9E-4982-8253-806C8DB7A8CF}" destId="{2082B300-FD9E-4797-AD03-930EFFDF2974}" srcOrd="9" destOrd="0" presId="urn:microsoft.com/office/officeart/2005/8/layout/chevron1"/>
    <dgm:cxn modelId="{9D83541C-F535-46AC-9F90-8FDE75EFD242}" type="presParOf" srcId="{6F2D3308-9B9E-4982-8253-806C8DB7A8CF}" destId="{977D279A-BA69-4C9E-9D38-D8AF3489B60E}" srcOrd="10" destOrd="0" presId="urn:microsoft.com/office/officeart/2005/8/layout/chevron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F75AEF0-F090-4E38-8C5E-6641F923BD8E}">
      <dsp:nvSpPr>
        <dsp:cNvPr id="0" name=""/>
        <dsp:cNvSpPr/>
      </dsp:nvSpPr>
      <dsp:spPr>
        <a:xfrm>
          <a:off x="-3617274" y="-555868"/>
          <a:ext cx="4312137" cy="4312137"/>
        </a:xfrm>
        <a:prstGeom prst="blockArc">
          <a:avLst>
            <a:gd name="adj1" fmla="val 18900000"/>
            <a:gd name="adj2" fmla="val 2700000"/>
            <a:gd name="adj3" fmla="val 501"/>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EEBEA6E-B774-46B8-B848-83A224C0C1D9}">
      <dsp:nvSpPr>
        <dsp:cNvPr id="0" name=""/>
        <dsp:cNvSpPr/>
      </dsp:nvSpPr>
      <dsp:spPr>
        <a:xfrm>
          <a:off x="225686" y="145490"/>
          <a:ext cx="5219166" cy="2908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0864" tIns="35560" rIns="35560" bIns="35560" numCol="1" spcCol="1270" anchor="ctr" anchorCtr="0">
          <a:noAutofit/>
        </a:bodyPr>
        <a:lstStyle/>
        <a:p>
          <a:pPr marL="0" lvl="0" indent="0" algn="l" defTabSz="622300">
            <a:lnSpc>
              <a:spcPct val="90000"/>
            </a:lnSpc>
            <a:spcBef>
              <a:spcPct val="0"/>
            </a:spcBef>
            <a:spcAft>
              <a:spcPct val="35000"/>
            </a:spcAft>
            <a:buNone/>
          </a:pPr>
          <a:r>
            <a:rPr lang="en-US" sz="1400" b="0" kern="1200">
              <a:latin typeface="Times New Roman" panose="02020603050405020304" pitchFamily="18" charset="0"/>
              <a:cs typeface="Times New Roman" panose="02020603050405020304" pitchFamily="18" charset="0"/>
            </a:rPr>
            <a:t>Employee rewards</a:t>
          </a:r>
        </a:p>
      </dsp:txBody>
      <dsp:txXfrm>
        <a:off x="225686" y="145490"/>
        <a:ext cx="5219166" cy="290852"/>
      </dsp:txXfrm>
    </dsp:sp>
    <dsp:sp modelId="{D6D2B4CC-015C-4135-A890-3238C5F8C241}">
      <dsp:nvSpPr>
        <dsp:cNvPr id="0" name=""/>
        <dsp:cNvSpPr/>
      </dsp:nvSpPr>
      <dsp:spPr>
        <a:xfrm>
          <a:off x="43903" y="109133"/>
          <a:ext cx="363565" cy="36356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E92EBB3-823C-4606-91B4-FE1ECC6EBBD3}">
      <dsp:nvSpPr>
        <dsp:cNvPr id="0" name=""/>
        <dsp:cNvSpPr/>
      </dsp:nvSpPr>
      <dsp:spPr>
        <a:xfrm>
          <a:off x="489079" y="582024"/>
          <a:ext cx="4955773" cy="2908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0864" tIns="35560" rIns="35560" bIns="35560" numCol="1" spcCol="1270" anchor="ctr" anchorCtr="0">
          <a:noAutofit/>
        </a:bodyPr>
        <a:lstStyle/>
        <a:p>
          <a:pPr marL="0" lvl="0" indent="0" algn="l" defTabSz="622300">
            <a:lnSpc>
              <a:spcPct val="90000"/>
            </a:lnSpc>
            <a:spcBef>
              <a:spcPct val="0"/>
            </a:spcBef>
            <a:spcAft>
              <a:spcPct val="35000"/>
            </a:spcAft>
            <a:buNone/>
          </a:pPr>
          <a:r>
            <a:rPr lang="en-US" sz="1400" b="0" kern="1200">
              <a:latin typeface="Times New Roman" panose="02020603050405020304" pitchFamily="18" charset="0"/>
              <a:cs typeface="Times New Roman" panose="02020603050405020304" pitchFamily="18" charset="0"/>
            </a:rPr>
            <a:t>Employee wellness</a:t>
          </a:r>
        </a:p>
      </dsp:txBody>
      <dsp:txXfrm>
        <a:off x="489079" y="582024"/>
        <a:ext cx="4955773" cy="290852"/>
      </dsp:txXfrm>
    </dsp:sp>
    <dsp:sp modelId="{6A333677-6B48-403A-8180-1066F80E7345}">
      <dsp:nvSpPr>
        <dsp:cNvPr id="0" name=""/>
        <dsp:cNvSpPr/>
      </dsp:nvSpPr>
      <dsp:spPr>
        <a:xfrm>
          <a:off x="307296" y="545668"/>
          <a:ext cx="363565" cy="36356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FD49625-BD40-4731-A635-1ECE026ABFF3}">
      <dsp:nvSpPr>
        <dsp:cNvPr id="0" name=""/>
        <dsp:cNvSpPr/>
      </dsp:nvSpPr>
      <dsp:spPr>
        <a:xfrm>
          <a:off x="633417" y="1018239"/>
          <a:ext cx="4811435" cy="2908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0864" tIns="35560" rIns="35560" bIns="35560" numCol="1" spcCol="1270" anchor="ctr" anchorCtr="0">
          <a:noAutofit/>
        </a:bodyPr>
        <a:lstStyle/>
        <a:p>
          <a:pPr marL="0" lvl="0" indent="0" algn="l" defTabSz="622300">
            <a:lnSpc>
              <a:spcPct val="90000"/>
            </a:lnSpc>
            <a:spcBef>
              <a:spcPct val="0"/>
            </a:spcBef>
            <a:spcAft>
              <a:spcPct val="35000"/>
            </a:spcAft>
            <a:buNone/>
          </a:pPr>
          <a:r>
            <a:rPr lang="en-US" sz="1400" b="0" kern="1200">
              <a:latin typeface="Times New Roman" panose="02020603050405020304" pitchFamily="18" charset="0"/>
              <a:cs typeface="Times New Roman" panose="02020603050405020304" pitchFamily="18" charset="0"/>
            </a:rPr>
            <a:t>Information about employees</a:t>
          </a:r>
        </a:p>
      </dsp:txBody>
      <dsp:txXfrm>
        <a:off x="633417" y="1018239"/>
        <a:ext cx="4811435" cy="290852"/>
      </dsp:txXfrm>
    </dsp:sp>
    <dsp:sp modelId="{95E28224-6A04-4375-9051-3784F729FE28}">
      <dsp:nvSpPr>
        <dsp:cNvPr id="0" name=""/>
        <dsp:cNvSpPr/>
      </dsp:nvSpPr>
      <dsp:spPr>
        <a:xfrm>
          <a:off x="451634" y="981882"/>
          <a:ext cx="363565" cy="36356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606F6F4-885A-499F-BA46-55E8A27CECBB}">
      <dsp:nvSpPr>
        <dsp:cNvPr id="0" name=""/>
        <dsp:cNvSpPr/>
      </dsp:nvSpPr>
      <dsp:spPr>
        <a:xfrm>
          <a:off x="679503" y="1454773"/>
          <a:ext cx="4765349" cy="2908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0864" tIns="35560" rIns="35560" bIns="35560" numCol="1" spcCol="1270" anchor="ctr" anchorCtr="0">
          <a:noAutofit/>
        </a:bodyPr>
        <a:lstStyle/>
        <a:p>
          <a:pPr marL="0" lvl="0" indent="0" algn="l" defTabSz="622300">
            <a:lnSpc>
              <a:spcPct val="90000"/>
            </a:lnSpc>
            <a:spcBef>
              <a:spcPct val="0"/>
            </a:spcBef>
            <a:spcAft>
              <a:spcPct val="35000"/>
            </a:spcAft>
            <a:buNone/>
          </a:pPr>
          <a:r>
            <a:rPr lang="en-US" sz="1400" b="0" kern="1200">
              <a:latin typeface="Times New Roman" panose="02020603050405020304" pitchFamily="18" charset="0"/>
              <a:cs typeface="Times New Roman" panose="02020603050405020304" pitchFamily="18" charset="0"/>
            </a:rPr>
            <a:t>Working culture</a:t>
          </a:r>
        </a:p>
      </dsp:txBody>
      <dsp:txXfrm>
        <a:off x="679503" y="1454773"/>
        <a:ext cx="4765349" cy="290852"/>
      </dsp:txXfrm>
    </dsp:sp>
    <dsp:sp modelId="{5A4F1A81-EDBE-4362-BBB3-8EFE3DC7B0A3}">
      <dsp:nvSpPr>
        <dsp:cNvPr id="0" name=""/>
        <dsp:cNvSpPr/>
      </dsp:nvSpPr>
      <dsp:spPr>
        <a:xfrm>
          <a:off x="497720" y="1418417"/>
          <a:ext cx="363565" cy="36356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F8198BA-8E80-4464-89B6-E32EEBA79EC7}">
      <dsp:nvSpPr>
        <dsp:cNvPr id="0" name=""/>
        <dsp:cNvSpPr/>
      </dsp:nvSpPr>
      <dsp:spPr>
        <a:xfrm>
          <a:off x="633417" y="1891308"/>
          <a:ext cx="4811435" cy="2908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0864" tIns="35560" rIns="35560" bIns="35560" numCol="1" spcCol="1270" anchor="ctr" anchorCtr="0">
          <a:noAutofit/>
        </a:bodyPr>
        <a:lstStyle/>
        <a:p>
          <a:pPr marL="0" lvl="0" indent="0" algn="l" defTabSz="622300">
            <a:lnSpc>
              <a:spcPct val="90000"/>
            </a:lnSpc>
            <a:spcBef>
              <a:spcPct val="0"/>
            </a:spcBef>
            <a:spcAft>
              <a:spcPct val="35000"/>
            </a:spcAft>
            <a:buNone/>
          </a:pPr>
          <a:r>
            <a:rPr lang="en-US" sz="1400" b="0" kern="1200">
              <a:latin typeface="Times New Roman" panose="02020603050405020304" pitchFamily="18" charset="0"/>
              <a:cs typeface="Times New Roman" panose="02020603050405020304" pitchFamily="18" charset="0"/>
            </a:rPr>
            <a:t>Opportunity for career growth</a:t>
          </a:r>
        </a:p>
      </dsp:txBody>
      <dsp:txXfrm>
        <a:off x="633417" y="1891308"/>
        <a:ext cx="4811435" cy="290852"/>
      </dsp:txXfrm>
    </dsp:sp>
    <dsp:sp modelId="{599CB1E2-0461-492E-AEDF-2A88E0CA2AF3}">
      <dsp:nvSpPr>
        <dsp:cNvPr id="0" name=""/>
        <dsp:cNvSpPr/>
      </dsp:nvSpPr>
      <dsp:spPr>
        <a:xfrm>
          <a:off x="451634" y="1854951"/>
          <a:ext cx="363565" cy="36356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1C2C135-5ABB-4C1F-8E24-4A6F7D94AFA0}">
      <dsp:nvSpPr>
        <dsp:cNvPr id="0" name=""/>
        <dsp:cNvSpPr/>
      </dsp:nvSpPr>
      <dsp:spPr>
        <a:xfrm>
          <a:off x="489079" y="2327522"/>
          <a:ext cx="4955773" cy="2908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0864" tIns="35560" rIns="35560" bIns="35560" numCol="1" spcCol="1270" anchor="ctr" anchorCtr="0">
          <a:noAutofit/>
        </a:bodyPr>
        <a:lstStyle/>
        <a:p>
          <a:pPr marL="0" lvl="0" indent="0" algn="l" defTabSz="622300">
            <a:lnSpc>
              <a:spcPct val="90000"/>
            </a:lnSpc>
            <a:spcBef>
              <a:spcPct val="0"/>
            </a:spcBef>
            <a:spcAft>
              <a:spcPct val="35000"/>
            </a:spcAft>
            <a:buNone/>
          </a:pPr>
          <a:r>
            <a:rPr lang="en-US" sz="1400" b="0" kern="1200">
              <a:latin typeface="Times New Roman" panose="02020603050405020304" pitchFamily="18" charset="0"/>
              <a:cs typeface="Times New Roman" panose="02020603050405020304" pitchFamily="18" charset="0"/>
            </a:rPr>
            <a:t>Relationship with society</a:t>
          </a:r>
        </a:p>
      </dsp:txBody>
      <dsp:txXfrm>
        <a:off x="489079" y="2327522"/>
        <a:ext cx="4955773" cy="290852"/>
      </dsp:txXfrm>
    </dsp:sp>
    <dsp:sp modelId="{0F93D755-57CE-4D98-AAD3-4C1BB04133BB}">
      <dsp:nvSpPr>
        <dsp:cNvPr id="0" name=""/>
        <dsp:cNvSpPr/>
      </dsp:nvSpPr>
      <dsp:spPr>
        <a:xfrm>
          <a:off x="307296" y="2291166"/>
          <a:ext cx="363565" cy="36356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778BE48-CE10-4FAC-BAFC-E0E45EAA3A94}">
      <dsp:nvSpPr>
        <dsp:cNvPr id="0" name=""/>
        <dsp:cNvSpPr/>
      </dsp:nvSpPr>
      <dsp:spPr>
        <a:xfrm>
          <a:off x="225686" y="2764057"/>
          <a:ext cx="5219166" cy="2908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0864" tIns="35560" rIns="35560" bIns="35560" numCol="1" spcCol="1270" anchor="ctr" anchorCtr="0">
          <a:noAutofit/>
        </a:bodyPr>
        <a:lstStyle/>
        <a:p>
          <a:pPr marL="0" lvl="0" indent="0" algn="l" defTabSz="622300">
            <a:lnSpc>
              <a:spcPct val="90000"/>
            </a:lnSpc>
            <a:spcBef>
              <a:spcPct val="0"/>
            </a:spcBef>
            <a:spcAft>
              <a:spcPct val="35000"/>
            </a:spcAft>
            <a:buNone/>
          </a:pPr>
          <a:r>
            <a:rPr lang="en-US" sz="1400" b="0" kern="1200">
              <a:latin typeface="Times New Roman" panose="02020603050405020304" pitchFamily="18" charset="0"/>
              <a:cs typeface="Times New Roman" panose="02020603050405020304" pitchFamily="18" charset="0"/>
            </a:rPr>
            <a:t>Alignment of company image</a:t>
          </a:r>
        </a:p>
      </dsp:txBody>
      <dsp:txXfrm>
        <a:off x="225686" y="2764057"/>
        <a:ext cx="5219166" cy="290852"/>
      </dsp:txXfrm>
    </dsp:sp>
    <dsp:sp modelId="{1564F885-BD93-4EFF-A85E-091529E0241A}">
      <dsp:nvSpPr>
        <dsp:cNvPr id="0" name=""/>
        <dsp:cNvSpPr/>
      </dsp:nvSpPr>
      <dsp:spPr>
        <a:xfrm>
          <a:off x="43903" y="2727700"/>
          <a:ext cx="363565" cy="36356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51F4F7F-3464-40CB-A545-6658E006E0EF}">
      <dsp:nvSpPr>
        <dsp:cNvPr id="0" name=""/>
        <dsp:cNvSpPr/>
      </dsp:nvSpPr>
      <dsp:spPr>
        <a:xfrm>
          <a:off x="2915" y="230786"/>
          <a:ext cx="1084443" cy="433777"/>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marL="0" lvl="0" indent="0" algn="ctr" defTabSz="355600">
            <a:lnSpc>
              <a:spcPct val="90000"/>
            </a:lnSpc>
            <a:spcBef>
              <a:spcPct val="0"/>
            </a:spcBef>
            <a:spcAft>
              <a:spcPct val="35000"/>
            </a:spcAft>
            <a:buNone/>
          </a:pPr>
          <a:r>
            <a:rPr lang="en-US" sz="800" b="1" kern="1200"/>
            <a:t>Measuring the target and set goal</a:t>
          </a:r>
          <a:endParaRPr lang="en-US" sz="800" kern="1200"/>
        </a:p>
      </dsp:txBody>
      <dsp:txXfrm>
        <a:off x="219804" y="230786"/>
        <a:ext cx="650666" cy="433777"/>
      </dsp:txXfrm>
    </dsp:sp>
    <dsp:sp modelId="{87121BB1-F844-4C11-B8C5-403BB5C7F807}">
      <dsp:nvSpPr>
        <dsp:cNvPr id="0" name=""/>
        <dsp:cNvSpPr/>
      </dsp:nvSpPr>
      <dsp:spPr>
        <a:xfrm>
          <a:off x="978914" y="230786"/>
          <a:ext cx="1084443" cy="433777"/>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marL="0" lvl="0" indent="0" algn="ctr" defTabSz="355600">
            <a:lnSpc>
              <a:spcPct val="90000"/>
            </a:lnSpc>
            <a:spcBef>
              <a:spcPct val="0"/>
            </a:spcBef>
            <a:spcAft>
              <a:spcPct val="35000"/>
            </a:spcAft>
            <a:buNone/>
          </a:pPr>
          <a:r>
            <a:rPr lang="en-US" sz="800" b="1" kern="1200"/>
            <a:t>Make a challenge for the team</a:t>
          </a:r>
          <a:endParaRPr lang="en-US" sz="800" kern="1200"/>
        </a:p>
      </dsp:txBody>
      <dsp:txXfrm>
        <a:off x="1195803" y="230786"/>
        <a:ext cx="650666" cy="433777"/>
      </dsp:txXfrm>
    </dsp:sp>
    <dsp:sp modelId="{B33C233B-7A3C-4A35-94E1-890CA5A1B013}">
      <dsp:nvSpPr>
        <dsp:cNvPr id="0" name=""/>
        <dsp:cNvSpPr/>
      </dsp:nvSpPr>
      <dsp:spPr>
        <a:xfrm>
          <a:off x="1954913" y="230786"/>
          <a:ext cx="1084443" cy="433777"/>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marL="0" lvl="0" indent="0" algn="ctr" defTabSz="355600">
            <a:lnSpc>
              <a:spcPct val="90000"/>
            </a:lnSpc>
            <a:spcBef>
              <a:spcPct val="0"/>
            </a:spcBef>
            <a:spcAft>
              <a:spcPct val="35000"/>
            </a:spcAft>
            <a:buNone/>
          </a:pPr>
          <a:r>
            <a:rPr lang="en-US" sz="800" b="1" kern="1200"/>
            <a:t>Reward innovation</a:t>
          </a:r>
          <a:endParaRPr lang="en-US" sz="800" kern="1200"/>
        </a:p>
      </dsp:txBody>
      <dsp:txXfrm>
        <a:off x="2171802" y="230786"/>
        <a:ext cx="650666" cy="433777"/>
      </dsp:txXfrm>
    </dsp:sp>
    <dsp:sp modelId="{2401BA66-2CE6-4C69-9A79-E6788B317AFD}">
      <dsp:nvSpPr>
        <dsp:cNvPr id="0" name=""/>
        <dsp:cNvSpPr/>
      </dsp:nvSpPr>
      <dsp:spPr>
        <a:xfrm>
          <a:off x="2930912" y="230786"/>
          <a:ext cx="1084443" cy="433777"/>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marL="0" lvl="0" indent="0" algn="ctr" defTabSz="355600">
            <a:lnSpc>
              <a:spcPct val="90000"/>
            </a:lnSpc>
            <a:spcBef>
              <a:spcPct val="0"/>
            </a:spcBef>
            <a:spcAft>
              <a:spcPct val="35000"/>
            </a:spcAft>
            <a:buNone/>
          </a:pPr>
          <a:r>
            <a:rPr lang="en-US" sz="800" b="1" kern="1200"/>
            <a:t>Give the employee a clear voice</a:t>
          </a:r>
          <a:endParaRPr lang="en-US" sz="800" kern="1200"/>
        </a:p>
      </dsp:txBody>
      <dsp:txXfrm>
        <a:off x="3147801" y="230786"/>
        <a:ext cx="650666" cy="433777"/>
      </dsp:txXfrm>
    </dsp:sp>
    <dsp:sp modelId="{CEC6FAA2-C25B-4BB4-ABE5-D4013CDF5387}">
      <dsp:nvSpPr>
        <dsp:cNvPr id="0" name=""/>
        <dsp:cNvSpPr/>
      </dsp:nvSpPr>
      <dsp:spPr>
        <a:xfrm>
          <a:off x="3906912" y="230786"/>
          <a:ext cx="1084443" cy="433777"/>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marL="0" lvl="0" indent="0" algn="ctr" defTabSz="355600">
            <a:lnSpc>
              <a:spcPct val="90000"/>
            </a:lnSpc>
            <a:spcBef>
              <a:spcPct val="0"/>
            </a:spcBef>
            <a:spcAft>
              <a:spcPct val="35000"/>
            </a:spcAft>
            <a:buNone/>
          </a:pPr>
          <a:r>
            <a:rPr lang="en-US" sz="800" b="1" kern="1200"/>
            <a:t>Reward innovation</a:t>
          </a:r>
          <a:endParaRPr lang="en-US" sz="800" kern="1200"/>
        </a:p>
      </dsp:txBody>
      <dsp:txXfrm>
        <a:off x="4123801" y="230786"/>
        <a:ext cx="650666" cy="433777"/>
      </dsp:txXfrm>
    </dsp:sp>
    <dsp:sp modelId="{977D279A-BA69-4C9E-9D38-D8AF3489B60E}">
      <dsp:nvSpPr>
        <dsp:cNvPr id="0" name=""/>
        <dsp:cNvSpPr/>
      </dsp:nvSpPr>
      <dsp:spPr>
        <a:xfrm>
          <a:off x="4882911" y="230786"/>
          <a:ext cx="1084443" cy="433777"/>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marL="0" lvl="0" indent="0" algn="ctr" defTabSz="355600">
            <a:lnSpc>
              <a:spcPct val="90000"/>
            </a:lnSpc>
            <a:spcBef>
              <a:spcPct val="0"/>
            </a:spcBef>
            <a:spcAft>
              <a:spcPct val="35000"/>
            </a:spcAft>
            <a:buNone/>
          </a:pPr>
          <a:r>
            <a:rPr lang="en-US" sz="800" b="1" kern="1200"/>
            <a:t>Uniquely give leadership</a:t>
          </a:r>
          <a:endParaRPr lang="en-US" sz="800" kern="1200"/>
        </a:p>
      </dsp:txBody>
      <dsp:txXfrm>
        <a:off x="5099800" y="230786"/>
        <a:ext cx="650666" cy="433777"/>
      </dsp:txXfrm>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645591-456E-475D-BD8B-8D8A78F1EC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2430</Words>
  <Characters>13406</Characters>
  <Application>Microsoft Office Word</Application>
  <DocSecurity>0</DocSecurity>
  <Lines>241</Lines>
  <Paragraphs>64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15777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2022-04-29T18:07:00Z</dcterms:created>
  <dcterms:modified xsi:type="dcterms:W3CDTF">2022-04-30T18:31:00Z</dcterms:modified>
  <cp:category/>
</cp:coreProperties>
</file>