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4EFF0"/>
  <w:body>
    <w:p w:rsidR="00B73F95" w:rsidP="00B73F95" w:rsidRDefault="00B73F95" w14:paraId="27FD582A" w14:textId="77777777">
      <w:pPr>
        <w:rPr>
          <w:b/>
          <w:bCs/>
          <w:sz w:val="36"/>
          <w:szCs w:val="36"/>
          <w:u w:val="single"/>
        </w:rPr>
      </w:pPr>
      <w:r>
        <w:rPr>
          <w:b/>
          <w:bCs/>
          <w:sz w:val="36"/>
          <w:szCs w:val="36"/>
          <w:u w:val="single"/>
        </w:rPr>
        <w:t>Task 3 LCLM4001 Academic Skills Reflective Writing Template</w:t>
      </w:r>
    </w:p>
    <w:p w:rsidRPr="00E30C5F" w:rsidR="00B73F95" w:rsidP="0030459C" w:rsidRDefault="00B73F95" w14:paraId="2BDE369B" w14:textId="77777777">
      <w:pPr>
        <w:rPr>
          <w:rFonts w:ascii="Arial" w:hAnsi="Arial" w:cs="Arial"/>
          <w:b/>
          <w:bCs/>
          <w:u w:val="single"/>
        </w:rPr>
      </w:pPr>
    </w:p>
    <w:tbl>
      <w:tblPr>
        <w:tblStyle w:val="TableGrid"/>
        <w:tblW w:w="0" w:type="auto"/>
        <w:tblLook w:val="04A0" w:firstRow="1" w:lastRow="0" w:firstColumn="1" w:lastColumn="0" w:noHBand="0" w:noVBand="1"/>
      </w:tblPr>
      <w:tblGrid>
        <w:gridCol w:w="2557"/>
        <w:gridCol w:w="6459"/>
      </w:tblGrid>
      <w:tr w:rsidRPr="00E30C5F" w:rsidR="00B73F95" w:rsidTr="6C6FC0CE" w14:paraId="1FBB1581" w14:textId="77777777">
        <w:trPr>
          <w:trHeight w:val="401"/>
        </w:trPr>
        <w:tc>
          <w:tcPr>
            <w:tcW w:w="2830" w:type="dxa"/>
            <w:tcMar/>
          </w:tcPr>
          <w:p w:rsidRPr="00E30C5F" w:rsidR="00B73F95" w:rsidP="00B73F95" w:rsidRDefault="00B73F95" w14:paraId="06E1A963" w14:textId="77777777">
            <w:pPr>
              <w:rPr>
                <w:rFonts w:ascii="Arial" w:hAnsi="Arial" w:cs="Arial"/>
                <w:b/>
                <w:bCs/>
              </w:rPr>
            </w:pPr>
            <w:r w:rsidRPr="00E30C5F">
              <w:rPr>
                <w:rFonts w:ascii="Arial" w:hAnsi="Arial" w:cs="Arial"/>
                <w:b/>
                <w:bCs/>
              </w:rPr>
              <w:t>Student name number</w:t>
            </w:r>
          </w:p>
        </w:tc>
        <w:tc>
          <w:tcPr>
            <w:tcW w:w="7626" w:type="dxa"/>
            <w:tcMar/>
          </w:tcPr>
          <w:p w:rsidRPr="00E30C5F" w:rsidR="00B73F95" w:rsidP="00B73F95" w:rsidRDefault="00B73F95" w14:paraId="1A2BDC9C" w14:textId="6D2F95FB">
            <w:pPr>
              <w:rPr>
                <w:rFonts w:ascii="Arial" w:hAnsi="Arial" w:cs="Arial"/>
                <w:b w:val="1"/>
                <w:bCs w:val="1"/>
              </w:rPr>
            </w:pPr>
            <w:r w:rsidRPr="6C6FC0CE" w:rsidR="005B864F">
              <w:rPr>
                <w:rFonts w:ascii="Arial" w:hAnsi="Arial" w:cs="Arial"/>
                <w:b w:val="1"/>
                <w:bCs w:val="1"/>
              </w:rPr>
              <w:t xml:space="preserve">Stefan </w:t>
            </w:r>
            <w:r w:rsidRPr="6C6FC0CE" w:rsidR="005B864F">
              <w:rPr>
                <w:rFonts w:ascii="Arial" w:hAnsi="Arial" w:cs="Arial"/>
                <w:b w:val="1"/>
                <w:bCs w:val="1"/>
              </w:rPr>
              <w:t>Vladescu</w:t>
            </w:r>
            <w:r w:rsidRPr="6C6FC0CE" w:rsidR="005B864F">
              <w:rPr>
                <w:rFonts w:ascii="Arial" w:hAnsi="Arial" w:cs="Arial"/>
                <w:b w:val="1"/>
                <w:bCs w:val="1"/>
              </w:rPr>
              <w:t xml:space="preserve"> / 2522789</w:t>
            </w:r>
          </w:p>
        </w:tc>
      </w:tr>
      <w:tr w:rsidRPr="00E30C5F" w:rsidR="00B73F95" w:rsidTr="6C6FC0CE" w14:paraId="20393622" w14:textId="77777777">
        <w:trPr>
          <w:trHeight w:val="420"/>
        </w:trPr>
        <w:tc>
          <w:tcPr>
            <w:tcW w:w="2830" w:type="dxa"/>
            <w:tcMar/>
          </w:tcPr>
          <w:p w:rsidRPr="00E30C5F" w:rsidR="00B73F95" w:rsidP="00B73F95" w:rsidRDefault="00B73F95" w14:paraId="6734BE9E" w14:textId="77777777">
            <w:pPr>
              <w:rPr>
                <w:rFonts w:ascii="Arial" w:hAnsi="Arial" w:cs="Arial"/>
                <w:b/>
                <w:bCs/>
              </w:rPr>
            </w:pPr>
            <w:r w:rsidRPr="00E30C5F">
              <w:rPr>
                <w:rFonts w:ascii="Arial" w:hAnsi="Arial" w:cs="Arial"/>
                <w:b/>
                <w:bCs/>
              </w:rPr>
              <w:t>Module code and title</w:t>
            </w:r>
          </w:p>
        </w:tc>
        <w:tc>
          <w:tcPr>
            <w:tcW w:w="7626" w:type="dxa"/>
            <w:tcMar/>
          </w:tcPr>
          <w:p w:rsidRPr="00E30C5F" w:rsidR="00B73F95" w:rsidP="6C6FC0CE" w:rsidRDefault="00B73F95" w14:paraId="6D819B8C" w14:textId="568B35E2">
            <w:pPr>
              <w:pStyle w:val="Normal"/>
            </w:pPr>
            <w:r w:rsidRPr="6C6FC0CE" w:rsidR="1F5C0629">
              <w:rPr>
                <w:rFonts w:ascii="Arial" w:hAnsi="Arial" w:eastAsia="Arial" w:cs="Arial"/>
                <w:noProof w:val="0"/>
                <w:sz w:val="22"/>
                <w:szCs w:val="22"/>
                <w:lang w:val="en-GB"/>
              </w:rPr>
              <w:t>Gibb`s Reflective Cycle – Referencing and Academic Integrity</w:t>
            </w:r>
          </w:p>
        </w:tc>
      </w:tr>
      <w:tr w:rsidRPr="00E30C5F" w:rsidR="00B73F95" w:rsidTr="6C6FC0CE" w14:paraId="055341DF" w14:textId="77777777">
        <w:trPr>
          <w:trHeight w:val="410"/>
        </w:trPr>
        <w:tc>
          <w:tcPr>
            <w:tcW w:w="2830" w:type="dxa"/>
            <w:tcMar/>
          </w:tcPr>
          <w:p w:rsidRPr="00E30C5F" w:rsidR="00B73F95" w:rsidP="00B73F95" w:rsidRDefault="00B73F95" w14:paraId="4DDE7BF6" w14:textId="77777777">
            <w:pPr>
              <w:rPr>
                <w:rFonts w:ascii="Arial" w:hAnsi="Arial" w:cs="Arial"/>
                <w:b/>
                <w:bCs/>
              </w:rPr>
            </w:pPr>
            <w:r w:rsidRPr="00E30C5F">
              <w:rPr>
                <w:rFonts w:ascii="Arial" w:hAnsi="Arial" w:cs="Arial"/>
                <w:b/>
                <w:bCs/>
              </w:rPr>
              <w:t>Name of Task</w:t>
            </w:r>
          </w:p>
        </w:tc>
        <w:tc>
          <w:tcPr>
            <w:tcW w:w="7626" w:type="dxa"/>
            <w:tcMar/>
          </w:tcPr>
          <w:p w:rsidRPr="00E30C5F" w:rsidR="00B73F95" w:rsidP="00B73F95" w:rsidRDefault="00B73F95" w14:paraId="6B465C63" w14:textId="4C74ED02">
            <w:pPr>
              <w:rPr>
                <w:rFonts w:ascii="Arial" w:hAnsi="Arial" w:cs="Arial"/>
                <w:b w:val="1"/>
                <w:bCs w:val="1"/>
              </w:rPr>
            </w:pPr>
            <w:r w:rsidRPr="44999FA8" w:rsidR="0D431404">
              <w:rPr>
                <w:rFonts w:ascii="Arial" w:hAnsi="Arial" w:cs="Arial"/>
                <w:b w:val="1"/>
                <w:bCs w:val="1"/>
              </w:rPr>
              <w:t>Task 3- Reflective Report</w:t>
            </w:r>
          </w:p>
        </w:tc>
      </w:tr>
      <w:tr w:rsidRPr="00E30C5F" w:rsidR="00B73F95" w:rsidTr="6C6FC0CE" w14:paraId="6B054784" w14:textId="77777777">
        <w:trPr>
          <w:trHeight w:val="410"/>
        </w:trPr>
        <w:tc>
          <w:tcPr>
            <w:tcW w:w="2830" w:type="dxa"/>
            <w:tcMar/>
          </w:tcPr>
          <w:p w:rsidRPr="00E30C5F" w:rsidR="00B73F95" w:rsidP="00B73F95" w:rsidRDefault="00B73F95" w14:paraId="6612BDE2" w14:textId="77777777">
            <w:pPr>
              <w:rPr>
                <w:rFonts w:ascii="Arial" w:hAnsi="Arial" w:cs="Arial"/>
                <w:b/>
                <w:bCs/>
              </w:rPr>
            </w:pPr>
            <w:r>
              <w:rPr>
                <w:rFonts w:ascii="Arial" w:hAnsi="Arial" w:cs="Arial"/>
                <w:b/>
                <w:bCs/>
              </w:rPr>
              <w:t>Lecturer</w:t>
            </w:r>
          </w:p>
        </w:tc>
        <w:tc>
          <w:tcPr>
            <w:tcW w:w="7626" w:type="dxa"/>
            <w:tcMar/>
          </w:tcPr>
          <w:p w:rsidRPr="00E30C5F" w:rsidR="00B73F95" w:rsidP="00B73F95" w:rsidRDefault="00B73F95" w14:paraId="780B77F1" w14:textId="45EE3E97">
            <w:pPr>
              <w:rPr>
                <w:rFonts w:ascii="Arial" w:hAnsi="Arial" w:cs="Arial"/>
                <w:b w:val="1"/>
                <w:bCs w:val="1"/>
              </w:rPr>
            </w:pPr>
            <w:r w:rsidRPr="6C6FC0CE" w:rsidR="572685CE">
              <w:rPr>
                <w:rFonts w:ascii="Arial" w:hAnsi="Arial" w:cs="Arial"/>
                <w:b w:val="1"/>
                <w:bCs w:val="1"/>
              </w:rPr>
              <w:t>Academic Skills</w:t>
            </w:r>
          </w:p>
        </w:tc>
      </w:tr>
      <w:tr w:rsidR="44999FA8" w:rsidTr="6C6FC0CE" w14:paraId="63471292">
        <w:trPr>
          <w:trHeight w:val="410"/>
        </w:trPr>
        <w:tc>
          <w:tcPr>
            <w:tcW w:w="2557" w:type="dxa"/>
            <w:tcMar/>
          </w:tcPr>
          <w:p w:rsidR="31F376D4" w:rsidP="44999FA8" w:rsidRDefault="31F376D4" w14:paraId="53498499" w14:textId="053E1B4D">
            <w:pPr>
              <w:pStyle w:val="Normal"/>
              <w:rPr>
                <w:rFonts w:ascii="Arial" w:hAnsi="Arial" w:cs="Arial"/>
                <w:b w:val="1"/>
                <w:bCs w:val="1"/>
              </w:rPr>
            </w:pPr>
            <w:r w:rsidRPr="44999FA8" w:rsidR="31F376D4">
              <w:rPr>
                <w:rFonts w:ascii="Arial" w:hAnsi="Arial" w:cs="Arial"/>
                <w:b w:val="1"/>
                <w:bCs w:val="1"/>
              </w:rPr>
              <w:t>Time Allowed</w:t>
            </w:r>
          </w:p>
        </w:tc>
        <w:tc>
          <w:tcPr>
            <w:tcW w:w="6459" w:type="dxa"/>
            <w:tcMar/>
          </w:tcPr>
          <w:p w:rsidR="0F59F249" w:rsidP="44999FA8" w:rsidRDefault="0F59F249" w14:paraId="515F124F" w14:textId="370DD597">
            <w:pPr>
              <w:pStyle w:val="Normal"/>
              <w:rPr>
                <w:rFonts w:ascii="Arial" w:hAnsi="Arial" w:cs="Arial"/>
                <w:b w:val="1"/>
                <w:bCs w:val="1"/>
              </w:rPr>
            </w:pPr>
            <w:r w:rsidRPr="44999FA8" w:rsidR="0F59F249">
              <w:rPr>
                <w:rFonts w:ascii="Arial" w:hAnsi="Arial" w:cs="Arial"/>
                <w:b w:val="1"/>
                <w:bCs w:val="1"/>
              </w:rPr>
              <w:t>2hrs 30mins</w:t>
            </w:r>
          </w:p>
        </w:tc>
      </w:tr>
      <w:tr w:rsidR="44999FA8" w:rsidTr="6C6FC0CE" w14:paraId="49EDA283">
        <w:trPr>
          <w:trHeight w:val="410"/>
        </w:trPr>
        <w:tc>
          <w:tcPr>
            <w:tcW w:w="2557" w:type="dxa"/>
            <w:tcMar/>
          </w:tcPr>
          <w:p w:rsidR="31F376D4" w:rsidP="44999FA8" w:rsidRDefault="31F376D4" w14:paraId="69A21206" w14:textId="4321B88D">
            <w:pPr>
              <w:pStyle w:val="Normal"/>
              <w:rPr>
                <w:rFonts w:ascii="Arial" w:hAnsi="Arial" w:cs="Arial"/>
                <w:b w:val="1"/>
                <w:bCs w:val="1"/>
              </w:rPr>
            </w:pPr>
            <w:r w:rsidRPr="44999FA8" w:rsidR="31F376D4">
              <w:rPr>
                <w:rFonts w:ascii="Arial" w:hAnsi="Arial" w:cs="Arial"/>
                <w:b w:val="1"/>
                <w:bCs w:val="1"/>
              </w:rPr>
              <w:t>Word count</w:t>
            </w:r>
          </w:p>
        </w:tc>
        <w:tc>
          <w:tcPr>
            <w:tcW w:w="6459" w:type="dxa"/>
            <w:tcMar/>
          </w:tcPr>
          <w:p w:rsidR="31F376D4" w:rsidP="44999FA8" w:rsidRDefault="31F376D4" w14:paraId="3FC6E5AE" w14:textId="18E3C761">
            <w:pPr>
              <w:pStyle w:val="Normal"/>
              <w:rPr>
                <w:rFonts w:ascii="Arial" w:hAnsi="Arial" w:eastAsia="Arial" w:cs="Arial"/>
                <w:noProof w:val="0"/>
                <w:sz w:val="22"/>
                <w:szCs w:val="22"/>
                <w:lang w:val="en-GB"/>
              </w:rPr>
            </w:pPr>
            <w:r w:rsidRPr="44999FA8" w:rsidR="31F376D4">
              <w:rPr>
                <w:rFonts w:ascii="Aptos" w:hAnsi="Aptos" w:eastAsia="Aptos" w:cs="Aptos"/>
                <w:b w:val="1"/>
                <w:bCs w:val="1"/>
                <w:i w:val="1"/>
                <w:iCs w:val="1"/>
                <w:caps w:val="0"/>
                <w:smallCaps w:val="0"/>
                <w:strike w:val="0"/>
                <w:dstrike w:val="0"/>
                <w:noProof w:val="0"/>
                <w:color w:val="000000" w:themeColor="text1" w:themeTint="FF" w:themeShade="FF"/>
                <w:sz w:val="22"/>
                <w:szCs w:val="22"/>
                <w:u w:val="none"/>
                <w:lang w:val="en-GB"/>
              </w:rPr>
              <w:t>900 words +/- 10 % (excluding words already on the template)</w:t>
            </w:r>
          </w:p>
        </w:tc>
      </w:tr>
    </w:tbl>
    <w:p w:rsidRPr="006B0961" w:rsidR="00B73F95" w:rsidP="0030459C" w:rsidRDefault="00B73F95" w14:paraId="4495939B" w14:textId="77777777">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rsidRPr="004407C3" w:rsidR="00B73F95" w:rsidP="0030459C" w:rsidRDefault="00B73F95" w14:paraId="394C7681" w14:textId="003DB3AA">
      <w:pPr>
        <w:spacing w:after="0" w:line="360" w:lineRule="auto"/>
        <w:rPr>
          <w:rFonts w:ascii="Arial" w:hAnsi="Arial" w:cs="Arial"/>
        </w:rPr>
      </w:pPr>
      <w:r w:rsidRPr="44999FA8" w:rsidR="00B73F95">
        <w:rPr>
          <w:b w:val="1"/>
          <w:bCs w:val="1"/>
          <w:sz w:val="36"/>
          <w:szCs w:val="36"/>
        </w:rPr>
        <w:t>Using the Gibbs Reflective Cycle</w:t>
      </w:r>
      <w:r w:rsidRPr="44999FA8" w:rsidR="00B73F95">
        <w:rPr>
          <w:b w:val="1"/>
          <w:bCs w:val="1"/>
          <w:sz w:val="36"/>
          <w:szCs w:val="36"/>
        </w:rPr>
        <w:t xml:space="preserve"> </w:t>
      </w:r>
      <w:r w:rsidRPr="44999FA8" w:rsidR="00B73F95">
        <w:rPr>
          <w:rFonts w:ascii="Arial" w:hAnsi="Arial" w:cs="Arial"/>
        </w:rPr>
        <w:t>Using the Gibbs reflective cycle,</w:t>
      </w:r>
      <w:r w:rsidRPr="44999FA8" w:rsidR="00B73F95">
        <w:rPr>
          <w:rFonts w:ascii="Arial" w:hAnsi="Arial" w:cs="Arial"/>
        </w:rPr>
        <w:t xml:space="preserve"> write a </w:t>
      </w:r>
      <w:r w:rsidRPr="44999FA8" w:rsidR="00B73F95">
        <w:rPr>
          <w:rFonts w:ascii="Arial" w:hAnsi="Arial" w:cs="Arial"/>
        </w:rPr>
        <w:t xml:space="preserve">reflection of your learning journey on the LCLM 4001- Academic Skills Module. </w:t>
      </w:r>
      <w:r w:rsidRPr="44999FA8" w:rsidR="00B73F95">
        <w:rPr>
          <w:rFonts w:ascii="Arial" w:hAnsi="Arial" w:cs="Arial"/>
        </w:rPr>
        <w:t xml:space="preserve">Your writing </w:t>
      </w:r>
      <w:r w:rsidRPr="44999FA8" w:rsidR="00B73F95">
        <w:rPr>
          <w:rFonts w:ascii="Arial" w:hAnsi="Arial" w:cs="Arial"/>
        </w:rPr>
        <w:t>should focus on</w:t>
      </w:r>
      <w:r w:rsidRPr="44999FA8" w:rsidR="00B73F95">
        <w:rPr>
          <w:rFonts w:ascii="Arial" w:hAnsi="Arial" w:cs="Arial"/>
        </w:rPr>
        <w:t xml:space="preserve"> at least</w:t>
      </w:r>
      <w:r w:rsidRPr="44999FA8" w:rsidR="00B73F95">
        <w:rPr>
          <w:rFonts w:ascii="Arial" w:hAnsi="Arial" w:cs="Arial"/>
        </w:rPr>
        <w:t xml:space="preserve"> </w:t>
      </w:r>
      <w:r w:rsidRPr="44999FA8" w:rsidR="00B73F95">
        <w:rPr>
          <w:rFonts w:ascii="Arial" w:hAnsi="Arial" w:cs="Arial"/>
          <w:b w:val="1"/>
          <w:bCs w:val="1"/>
          <w:color w:val="FF0000"/>
        </w:rPr>
        <w:t>ONE or TWO</w:t>
      </w:r>
      <w:r w:rsidRPr="44999FA8" w:rsidR="00B73F95">
        <w:rPr>
          <w:rFonts w:ascii="Arial" w:hAnsi="Arial" w:cs="Arial"/>
          <w:b w:val="1"/>
          <w:bCs w:val="1"/>
          <w:color w:val="FF0000"/>
        </w:rPr>
        <w:t xml:space="preserve"> </w:t>
      </w:r>
      <w:r w:rsidRPr="44999FA8" w:rsidR="00B73F95">
        <w:rPr>
          <w:rFonts w:ascii="Arial" w:hAnsi="Arial" w:cs="Arial"/>
          <w:b w:val="1"/>
          <w:bCs w:val="1"/>
        </w:rPr>
        <w:t xml:space="preserve">experiences you had while studying the module. Examples </w:t>
      </w:r>
      <w:r w:rsidRPr="44999FA8" w:rsidR="00B73F95">
        <w:rPr>
          <w:rFonts w:ascii="Arial" w:hAnsi="Arial" w:cs="Arial"/>
          <w:b w:val="1"/>
          <w:bCs w:val="1"/>
        </w:rPr>
        <w:t xml:space="preserve">of </w:t>
      </w:r>
      <w:r w:rsidRPr="44999FA8" w:rsidR="00B73F95">
        <w:rPr>
          <w:rFonts w:ascii="Arial" w:hAnsi="Arial" w:cs="Arial"/>
        </w:rPr>
        <w:t>in</w:t>
      </w:r>
      <w:r w:rsidRPr="44999FA8" w:rsidR="00B73F95">
        <w:rPr>
          <w:rFonts w:ascii="Arial" w:hAnsi="Arial" w:cs="Arial"/>
        </w:rPr>
        <w:t xml:space="preserve">-class experiences you can reflect on are: </w:t>
      </w:r>
    </w:p>
    <w:p w:rsidRPr="004407C3" w:rsidR="00B73F95" w:rsidP="0030459C" w:rsidRDefault="00B73F95" w14:paraId="456AFA7F" w14:textId="77777777">
      <w:pPr>
        <w:numPr>
          <w:ilvl w:val="0"/>
          <w:numId w:val="1"/>
        </w:numPr>
        <w:spacing w:after="0" w:line="360" w:lineRule="auto"/>
        <w:rPr>
          <w:rFonts w:ascii="Arial" w:hAnsi="Arial" w:cs="Arial"/>
        </w:rPr>
      </w:pPr>
      <w:r w:rsidRPr="004407C3">
        <w:rPr>
          <w:rFonts w:ascii="Arial" w:hAnsi="Arial" w:cs="Arial"/>
        </w:rPr>
        <w:t>Task 1 and Task 2</w:t>
      </w:r>
    </w:p>
    <w:p w:rsidRPr="004407C3" w:rsidR="00B73F95" w:rsidP="0030459C" w:rsidRDefault="00B73F95" w14:paraId="3418A67D" w14:textId="77777777">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B73F95" w:rsidP="0030459C" w:rsidRDefault="00B73F95" w14:paraId="30B7E6C6" w14:textId="77777777">
      <w:pPr>
        <w:numPr>
          <w:ilvl w:val="0"/>
          <w:numId w:val="1"/>
        </w:numPr>
        <w:spacing w:after="0" w:line="360" w:lineRule="auto"/>
        <w:rPr>
          <w:rFonts w:ascii="Arial" w:hAnsi="Arial" w:cs="Arial"/>
        </w:rPr>
      </w:pPr>
      <w:r w:rsidRPr="004407C3">
        <w:rPr>
          <w:rFonts w:ascii="Arial" w:hAnsi="Arial" w:cs="Arial"/>
        </w:rPr>
        <w:t>Feedback received</w:t>
      </w:r>
    </w:p>
    <w:p w:rsidRPr="004407C3" w:rsidR="00B73F95" w:rsidP="0030459C" w:rsidRDefault="00B73F95" w14:paraId="1A1CF9D9" w14:textId="77777777">
      <w:pPr>
        <w:numPr>
          <w:ilvl w:val="0"/>
          <w:numId w:val="1"/>
        </w:numPr>
        <w:spacing w:after="0" w:line="360" w:lineRule="auto"/>
        <w:rPr>
          <w:rFonts w:ascii="Arial" w:hAnsi="Arial" w:cs="Arial"/>
        </w:rPr>
      </w:pPr>
      <w:r w:rsidRPr="004407C3">
        <w:rPr>
          <w:rFonts w:ascii="Arial" w:hAnsi="Arial" w:cs="Arial"/>
        </w:rPr>
        <w:t>Skills you have developed</w:t>
      </w:r>
    </w:p>
    <w:p w:rsidR="00B73F95" w:rsidP="00B73F95" w:rsidRDefault="00B73F95" w14:paraId="64A9AAFC" w14:textId="77777777">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rsidTr="6C6FC0CE" w14:paraId="3AFB0C7F" w14:textId="77777777">
        <w:tc>
          <w:tcPr>
            <w:tcW w:w="4508" w:type="dxa"/>
            <w:tcMar/>
          </w:tcPr>
          <w:p w:rsidRPr="00AE6CC5" w:rsidR="00B73F95" w:rsidP="0030459C" w:rsidRDefault="00B73F95" w14:paraId="0CB517C4" w14:textId="77777777">
            <w:pPr>
              <w:rPr>
                <w:b/>
                <w:bCs/>
                <w:sz w:val="36"/>
                <w:szCs w:val="36"/>
              </w:rPr>
            </w:pPr>
            <w:r w:rsidRPr="797A7A9C" w:rsidR="00B73F95">
              <w:rPr>
                <w:b w:val="1"/>
                <w:bCs w:val="1"/>
                <w:sz w:val="36"/>
                <w:szCs w:val="36"/>
              </w:rPr>
              <w:t>Description</w:t>
            </w:r>
          </w:p>
          <w:p w:rsidRPr="00AE6CC5" w:rsidR="00B73F95" w:rsidP="6C19B615" w:rsidRDefault="00B73F95" w14:paraId="0F05E9B6" w14:textId="202F4CD2">
            <w:pPr>
              <w:rPr>
                <w:i w:val="1"/>
                <w:iCs w:val="1"/>
                <w:sz w:val="36"/>
                <w:szCs w:val="36"/>
              </w:rPr>
            </w:pPr>
            <w:r w:rsidRPr="6C19B615" w:rsidR="00B73F95">
              <w:rPr>
                <w:rFonts w:ascii="Arial" w:hAnsi="Arial" w:asciiTheme="minorBidi" w:hAnsiTheme="minorBidi"/>
                <w:i w:val="1"/>
                <w:iCs w:val="1"/>
              </w:rPr>
              <w:t>(What happened? Describe the experience or experiences in class that you want to reflect on)</w:t>
            </w:r>
          </w:p>
        </w:tc>
        <w:tc>
          <w:tcPr>
            <w:tcW w:w="4508" w:type="dxa"/>
            <w:tcMar/>
          </w:tcPr>
          <w:p w:rsidR="77631E26" w:rsidP="6C6FC0CE" w:rsidRDefault="77631E26" w14:paraId="69A4D1FE" w14:textId="2452FC54">
            <w:pPr>
              <w:spacing w:before="240" w:beforeAutospacing="off" w:after="240" w:afterAutospacing="off"/>
            </w:pPr>
            <w:r w:rsidRPr="6C6FC0CE" w:rsidR="77631E26">
              <w:rPr>
                <w:rFonts w:ascii="Aptos" w:hAnsi="Aptos" w:eastAsia="Aptos" w:cs="Aptos"/>
                <w:noProof w:val="0"/>
                <w:sz w:val="36"/>
                <w:szCs w:val="36"/>
                <w:lang w:val="en-GB"/>
              </w:rPr>
              <w:t>During this module, one of the key academic skills I developed was understanding referencing and academic integrity. In an early assignment, I was required to include academic sources and reference them correctly using the required referencing style. Although I had some prior knowledge of referencing, I found it challenging to apply it consistently, particularly when paraphrasing information from sources.</w:t>
            </w:r>
          </w:p>
          <w:p w:rsidR="77631E26" w:rsidP="6C6FC0CE" w:rsidRDefault="77631E26" w14:paraId="33489E0A" w14:textId="3BDF6E19">
            <w:pPr>
              <w:spacing w:before="240" w:beforeAutospacing="off" w:after="240" w:afterAutospacing="off"/>
            </w:pPr>
            <w:r w:rsidRPr="6C6FC0CE" w:rsidR="77631E26">
              <w:rPr>
                <w:rFonts w:ascii="Aptos" w:hAnsi="Aptos" w:eastAsia="Aptos" w:cs="Aptos"/>
                <w:noProof w:val="0"/>
                <w:sz w:val="36"/>
                <w:szCs w:val="36"/>
                <w:lang w:val="en-GB"/>
              </w:rPr>
              <w:t>While completing the assignment, I relied heavily on copying phrases from journal articles and making only small changes to the wording. I believed that this was acceptable as long as I included a reference. However, after submitting my work, I received feedback indicating that my paraphrasing was too close to the original text and could be considered poor academic practice. The feedback highlighted concerns related to academic integrity and emphasised the importance of expressing ideas in my own words.</w:t>
            </w:r>
          </w:p>
          <w:p w:rsidR="77631E26" w:rsidP="6C6FC0CE" w:rsidRDefault="77631E26" w14:paraId="2C809122" w14:textId="78BB4EAE">
            <w:pPr>
              <w:spacing w:before="240" w:beforeAutospacing="off" w:after="240" w:afterAutospacing="off"/>
            </w:pPr>
            <w:r w:rsidRPr="6C6FC0CE" w:rsidR="77631E26">
              <w:rPr>
                <w:rFonts w:ascii="Aptos" w:hAnsi="Aptos" w:eastAsia="Aptos" w:cs="Aptos"/>
                <w:noProof w:val="0"/>
                <w:sz w:val="36"/>
                <w:szCs w:val="36"/>
                <w:lang w:val="en-GB"/>
              </w:rPr>
              <w:t>This experience made me realise that although I had attempted to reference correctly, I did not fully understand the principles of academic integrity, particularly in relation to paraphrasing and avoiding plagiarism.</w:t>
            </w:r>
          </w:p>
          <w:p w:rsidR="6C6FC0CE" w:rsidP="6C6FC0CE" w:rsidRDefault="6C6FC0CE" w14:paraId="1DFBB96F" w14:textId="3EB278CE">
            <w:pPr>
              <w:rPr>
                <w:sz w:val="36"/>
                <w:szCs w:val="36"/>
              </w:rPr>
            </w:pPr>
          </w:p>
          <w:p w:rsidR="00B73F95" w:rsidP="0030459C" w:rsidRDefault="00B73F95" w14:paraId="689B2FA1" w14:textId="77777777">
            <w:pPr>
              <w:rPr>
                <w:sz w:val="36"/>
                <w:szCs w:val="36"/>
              </w:rPr>
            </w:pPr>
          </w:p>
          <w:p w:rsidR="00B73F95" w:rsidP="0030459C" w:rsidRDefault="00B73F95" w14:paraId="247F1951" w14:textId="77777777">
            <w:pPr>
              <w:rPr>
                <w:sz w:val="36"/>
                <w:szCs w:val="36"/>
              </w:rPr>
            </w:pPr>
          </w:p>
        </w:tc>
      </w:tr>
      <w:tr w:rsidR="00B73F95" w:rsidTr="6C6FC0CE" w14:paraId="154544FF" w14:textId="77777777">
        <w:tc>
          <w:tcPr>
            <w:tcW w:w="4508" w:type="dxa"/>
            <w:tcMar/>
          </w:tcPr>
          <w:p w:rsidRPr="00AE6CC5" w:rsidR="00B73F95" w:rsidP="0030459C" w:rsidRDefault="00B73F95" w14:paraId="4C1B3655" w14:textId="77777777">
            <w:pPr>
              <w:rPr>
                <w:b/>
                <w:bCs/>
                <w:sz w:val="36"/>
                <w:szCs w:val="36"/>
              </w:rPr>
            </w:pPr>
            <w:r w:rsidRPr="00AE6CC5">
              <w:rPr>
                <w:b/>
                <w:bCs/>
                <w:sz w:val="36"/>
                <w:szCs w:val="36"/>
              </w:rPr>
              <w:t>Feelings</w:t>
            </w:r>
          </w:p>
          <w:p w:rsidRPr="004407C3" w:rsidR="00B73F95" w:rsidP="0030459C" w:rsidRDefault="00B73F95" w14:paraId="4B003EAF" w14:textId="77777777">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rsidRPr="004407C3" w:rsidR="00B73F95" w:rsidP="0030459C" w:rsidRDefault="00B73F95" w14:paraId="63719750" w14:textId="77777777">
            <w:pPr>
              <w:rPr>
                <w:rFonts w:asciiTheme="minorBidi" w:hAnsiTheme="minorBidi"/>
                <w:i/>
                <w:iCs/>
              </w:rPr>
            </w:pPr>
            <w:r w:rsidRPr="004407C3">
              <w:rPr>
                <w:rFonts w:asciiTheme="minorBidi" w:hAnsiTheme="minorBidi"/>
                <w:i/>
                <w:iCs/>
              </w:rPr>
              <w:t xml:space="preserve">Did you feel overwhelmed / confident / nervous? Were you alone in feeling this </w:t>
            </w:r>
            <w:r w:rsidRPr="004407C3">
              <w:rPr>
                <w:rFonts w:asciiTheme="minorBidi" w:hAnsiTheme="minorBidi"/>
                <w:i/>
                <w:iCs/>
              </w:rPr>
              <w:lastRenderedPageBreak/>
              <w:t>way or did other students share your feelings?)</w:t>
            </w:r>
          </w:p>
          <w:p w:rsidRPr="00AE6CC5" w:rsidR="00B73F95" w:rsidP="0030459C" w:rsidRDefault="00B73F95" w14:paraId="17C6CCCE" w14:textId="77777777">
            <w:pPr>
              <w:rPr>
                <w:i/>
                <w:iCs/>
                <w:sz w:val="36"/>
                <w:szCs w:val="36"/>
              </w:rPr>
            </w:pPr>
          </w:p>
        </w:tc>
        <w:tc>
          <w:tcPr>
            <w:tcW w:w="4508" w:type="dxa"/>
            <w:tcMar/>
          </w:tcPr>
          <w:p w:rsidR="00B73F95" w:rsidP="6C6FC0CE" w:rsidRDefault="00B73F95" w14:paraId="520869D2" w14:textId="55AE1646">
            <w:pPr>
              <w:spacing w:before="240" w:beforeAutospacing="off" w:after="240" w:afterAutospacing="off"/>
            </w:pPr>
            <w:r w:rsidRPr="6C6FC0CE" w:rsidR="24A5184B">
              <w:rPr>
                <w:rFonts w:ascii="Aptos" w:hAnsi="Aptos" w:eastAsia="Aptos" w:cs="Aptos"/>
                <w:noProof w:val="0"/>
                <w:sz w:val="36"/>
                <w:szCs w:val="36"/>
                <w:lang w:val="en-GB"/>
              </w:rPr>
              <w:t>At the time of completing the assignment, I felt unsure about my ability to paraphrase effectively. I was worried about changing the meaning of the original text, which led me to stay very close to the source material. I also felt some pressure to meet academic expectations, which made me focus more on including references rather than understanding how to use them properly.</w:t>
            </w:r>
          </w:p>
          <w:p w:rsidR="00B73F95" w:rsidP="6C6FC0CE" w:rsidRDefault="00B73F95" w14:paraId="59E59071" w14:textId="2BA8CBB7">
            <w:pPr>
              <w:spacing w:before="240" w:beforeAutospacing="off" w:after="240" w:afterAutospacing="off"/>
            </w:pPr>
            <w:r w:rsidRPr="6C6FC0CE" w:rsidR="24A5184B">
              <w:rPr>
                <w:rFonts w:ascii="Aptos" w:hAnsi="Aptos" w:eastAsia="Aptos" w:cs="Aptos"/>
                <w:noProof w:val="0"/>
                <w:sz w:val="36"/>
                <w:szCs w:val="36"/>
                <w:lang w:val="en-GB"/>
              </w:rPr>
              <w:t>After receiving the feedback, I felt concerned and slightly anxious, as academic misconduct is taken seriously in higher education. I was worried that I may have unintentionally done something wrong. However, I also felt grateful that the issue was identified early in the module, as it gave me the opportunity to improve my understanding before completing more important assessments.</w:t>
            </w:r>
          </w:p>
          <w:p w:rsidR="00B73F95" w:rsidP="6C6FC0CE" w:rsidRDefault="00B73F95" w14:paraId="111F263E" w14:textId="05718CCC">
            <w:pPr>
              <w:spacing w:before="240" w:beforeAutospacing="off" w:after="240" w:afterAutospacing="off"/>
            </w:pPr>
            <w:r w:rsidRPr="6C6FC0CE" w:rsidR="24A5184B">
              <w:rPr>
                <w:rFonts w:ascii="Aptos" w:hAnsi="Aptos" w:eastAsia="Aptos" w:cs="Aptos"/>
                <w:noProof w:val="0"/>
                <w:sz w:val="36"/>
                <w:szCs w:val="36"/>
                <w:lang w:val="en-GB"/>
              </w:rPr>
              <w:t>Reflecting on the experience, I recognised that my intentions were not to cheat, but rather a result of a lack of understanding and confidence in my academic writing skills.</w:t>
            </w:r>
          </w:p>
          <w:p w:rsidR="00B73F95" w:rsidP="6C6FC0CE" w:rsidRDefault="00B73F95" w14:paraId="6EEE9A30" w14:textId="54478A7B">
            <w:pPr>
              <w:rPr>
                <w:sz w:val="36"/>
                <w:szCs w:val="36"/>
              </w:rPr>
            </w:pPr>
          </w:p>
          <w:p w:rsidR="00B73F95" w:rsidP="6C6FC0CE" w:rsidRDefault="00B73F95" w14:paraId="40ABAE29" w14:textId="58F593A1">
            <w:pPr>
              <w:pStyle w:val="Normal"/>
              <w:rPr>
                <w:sz w:val="36"/>
                <w:szCs w:val="36"/>
              </w:rPr>
            </w:pPr>
          </w:p>
        </w:tc>
      </w:tr>
      <w:tr w:rsidR="00B73F95" w:rsidTr="6C6FC0CE" w14:paraId="09E28F42" w14:textId="77777777">
        <w:tc>
          <w:tcPr>
            <w:tcW w:w="4508" w:type="dxa"/>
            <w:tcMar/>
          </w:tcPr>
          <w:p w:rsidRPr="00AE6CC5" w:rsidR="00B73F95" w:rsidP="0030459C" w:rsidRDefault="00B73F95" w14:paraId="1D74A5E8" w14:textId="77777777">
            <w:pPr>
              <w:rPr>
                <w:b/>
                <w:bCs/>
                <w:sz w:val="36"/>
                <w:szCs w:val="36"/>
              </w:rPr>
            </w:pPr>
            <w:r w:rsidRPr="00AE6CC5">
              <w:rPr>
                <w:b/>
                <w:bCs/>
                <w:sz w:val="36"/>
                <w:szCs w:val="36"/>
              </w:rPr>
              <w:t>Evaluation</w:t>
            </w:r>
          </w:p>
          <w:p w:rsidRPr="00AE6CC5" w:rsidR="00B73F95" w:rsidP="0030459C" w:rsidRDefault="00B73F95" w14:paraId="1F0D82C2" w14:textId="77777777">
            <w:pPr>
              <w:rPr>
                <w:i/>
                <w:iCs/>
                <w:sz w:val="36"/>
                <w:szCs w:val="36"/>
              </w:rPr>
            </w:pPr>
            <w:r w:rsidRPr="004407C3">
              <w:rPr>
                <w:rFonts w:asciiTheme="minorBidi" w:hAnsiTheme="minorBidi"/>
                <w:i/>
                <w:iCs/>
              </w:rPr>
              <w:t xml:space="preserve">(What was good and bad about the experience?) </w:t>
            </w:r>
          </w:p>
        </w:tc>
        <w:tc>
          <w:tcPr>
            <w:tcW w:w="4508" w:type="dxa"/>
            <w:tcMar/>
          </w:tcPr>
          <w:p w:rsidR="00B73F95" w:rsidP="6C6FC0CE" w:rsidRDefault="00B73F95" w14:paraId="3A971F30" w14:textId="726846BB">
            <w:pPr>
              <w:spacing w:before="240" w:beforeAutospacing="off" w:after="240" w:afterAutospacing="off"/>
            </w:pPr>
            <w:r w:rsidRPr="6C6FC0CE" w:rsidR="2EB0FAE6">
              <w:rPr>
                <w:rFonts w:ascii="Aptos" w:hAnsi="Aptos" w:eastAsia="Aptos" w:cs="Aptos"/>
                <w:noProof w:val="0"/>
                <w:sz w:val="36"/>
                <w:szCs w:val="36"/>
                <w:lang w:val="en-GB"/>
              </w:rPr>
              <w:t>One positive aspect of this experience was that I attempted to include academic sources and used the correct referencing format in most cases. This shows that I was aware of the importance of supporting my work with evidence and avoiding plagiarism.</w:t>
            </w:r>
          </w:p>
          <w:p w:rsidR="00B73F95" w:rsidP="6C6FC0CE" w:rsidRDefault="00B73F95" w14:paraId="024575BC" w14:textId="01DDFBB0">
            <w:pPr>
              <w:spacing w:before="240" w:beforeAutospacing="off" w:after="240" w:afterAutospacing="off"/>
            </w:pPr>
            <w:r w:rsidRPr="6C6FC0CE" w:rsidR="2EB0FAE6">
              <w:rPr>
                <w:rFonts w:ascii="Aptos" w:hAnsi="Aptos" w:eastAsia="Aptos" w:cs="Aptos"/>
                <w:noProof w:val="0"/>
                <w:sz w:val="36"/>
                <w:szCs w:val="36"/>
                <w:lang w:val="en-GB"/>
              </w:rPr>
              <w:t>However, a significant negative aspect was my poor paraphrasing technique. By staying too close to the original text, I did not demonstrate independent understanding or critical engagement with the material. This limited the quality of my work and raised concerns about academic integrity.</w:t>
            </w:r>
          </w:p>
          <w:p w:rsidR="00B73F95" w:rsidP="6C6FC0CE" w:rsidRDefault="00B73F95" w14:paraId="146665B1" w14:textId="430E1082">
            <w:pPr>
              <w:spacing w:before="240" w:beforeAutospacing="off" w:after="240" w:afterAutospacing="off"/>
            </w:pPr>
            <w:r w:rsidRPr="6C6FC0CE" w:rsidR="2EB0FAE6">
              <w:rPr>
                <w:rFonts w:ascii="Aptos" w:hAnsi="Aptos" w:eastAsia="Aptos" w:cs="Aptos"/>
                <w:noProof w:val="0"/>
                <w:sz w:val="36"/>
                <w:szCs w:val="36"/>
                <w:lang w:val="en-GB"/>
              </w:rPr>
              <w:t>Additionally, I did not seek help or clarification before submitting the assignment, which could have prevented this issue. Overall, while my intentions were positive, my lack of skills and understanding led to weaknesses in my work.</w:t>
            </w:r>
          </w:p>
          <w:p w:rsidR="00B73F95" w:rsidP="0030459C" w:rsidRDefault="00B73F95" w14:paraId="645E1F45" w14:textId="7945EBD8">
            <w:pPr>
              <w:rPr>
                <w:sz w:val="36"/>
                <w:szCs w:val="36"/>
              </w:rPr>
            </w:pPr>
          </w:p>
        </w:tc>
      </w:tr>
      <w:tr w:rsidR="00B73F95" w:rsidTr="6C6FC0CE" w14:paraId="3A9D07A3" w14:textId="77777777">
        <w:tc>
          <w:tcPr>
            <w:tcW w:w="4508" w:type="dxa"/>
            <w:tcMar/>
          </w:tcPr>
          <w:p w:rsidRPr="00AE6CC5" w:rsidR="00B73F95" w:rsidP="0030459C" w:rsidRDefault="00B73F95" w14:paraId="539E8DC0" w14:textId="77777777">
            <w:pPr>
              <w:rPr>
                <w:b/>
                <w:bCs/>
                <w:sz w:val="36"/>
                <w:szCs w:val="36"/>
              </w:rPr>
            </w:pPr>
            <w:r w:rsidRPr="00AE6CC5">
              <w:rPr>
                <w:b/>
                <w:bCs/>
                <w:sz w:val="36"/>
                <w:szCs w:val="36"/>
              </w:rPr>
              <w:t>Analysis</w:t>
            </w:r>
          </w:p>
          <w:p w:rsidRPr="004407C3" w:rsidR="00B73F95" w:rsidP="0030459C" w:rsidRDefault="00B73F95" w14:paraId="04B0D020" w14:textId="77777777">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rsidRPr="003C0AC6" w:rsidR="00B73F95" w:rsidP="44999FA8" w:rsidRDefault="00B73F95" w14:paraId="0E2D1925" w14:textId="4155D4ED">
            <w:pPr>
              <w:rPr>
                <w:rFonts w:ascii="Arial" w:hAnsi="Arial" w:asciiTheme="minorBidi" w:hAnsiTheme="minorBidi"/>
              </w:rPr>
            </w:pPr>
            <w:r w:rsidRPr="44999FA8" w:rsidR="00B73F95">
              <w:rPr>
                <w:rFonts w:ascii="Arial" w:hAnsi="Arial" w:asciiTheme="minorBidi" w:hAnsiTheme="minorBidi"/>
              </w:rPr>
              <w:t>When things went well, what role did you play? When things went badly, can you explain why? Do you know how if other students felt the same as you</w:t>
            </w:r>
            <w:r w:rsidRPr="44999FA8" w:rsidR="00B73F95">
              <w:rPr>
                <w:rFonts w:ascii="Arial" w:hAnsi="Arial" w:asciiTheme="minorBidi" w:hAnsiTheme="minorBidi"/>
              </w:rPr>
              <w:t xml:space="preserve">? </w:t>
            </w:r>
            <w:r w:rsidRPr="44999FA8" w:rsidR="00B73F95">
              <w:rPr>
                <w:rFonts w:ascii="Arial" w:hAnsi="Arial" w:asciiTheme="minorBidi" w:hAnsiTheme="minorBidi"/>
              </w:rPr>
              <w:t xml:space="preserve">Why or why not? </w:t>
            </w:r>
          </w:p>
        </w:tc>
        <w:tc>
          <w:tcPr>
            <w:tcW w:w="4508" w:type="dxa"/>
            <w:tcMar/>
          </w:tcPr>
          <w:p w:rsidR="00B73F95" w:rsidP="6C6FC0CE" w:rsidRDefault="00B73F95" w14:paraId="00A03FED" w14:textId="6AFA923E">
            <w:pPr>
              <w:pStyle w:val="Normal"/>
              <w:spacing w:before="240" w:beforeAutospacing="off" w:after="240" w:afterAutospacing="off"/>
            </w:pPr>
            <w:r w:rsidRPr="6C6FC0CE" w:rsidR="3E584BF9">
              <w:rPr>
                <w:sz w:val="36"/>
                <w:szCs w:val="36"/>
              </w:rPr>
              <w:t xml:space="preserve"> </w:t>
            </w:r>
            <w:r w:rsidRPr="6C6FC0CE" w:rsidR="6B59E65F">
              <w:rPr>
                <w:rFonts w:ascii="Aptos" w:hAnsi="Aptos" w:eastAsia="Aptos" w:cs="Aptos"/>
                <w:noProof w:val="0"/>
                <w:sz w:val="36"/>
                <w:szCs w:val="36"/>
                <w:lang w:val="en-GB"/>
              </w:rPr>
              <w:t>This experience highlights the importance of understanding academic integrity beyond simply including references. Academic integrity involves honesty, originality, and the ability to engage critically with sources. Paraphrasing is a key skill in this process, as it allows students to demonstrate their understanding while still acknowledging the original author.</w:t>
            </w:r>
          </w:p>
          <w:p w:rsidR="00B73F95" w:rsidP="6C6FC0CE" w:rsidRDefault="00B73F95" w14:paraId="369A7DD6" w14:textId="7C38F458">
            <w:pPr>
              <w:spacing w:before="240" w:beforeAutospacing="off" w:after="240" w:afterAutospacing="off"/>
            </w:pPr>
            <w:r w:rsidRPr="6C6FC0CE" w:rsidR="6B59E65F">
              <w:rPr>
                <w:rFonts w:ascii="Aptos" w:hAnsi="Aptos" w:eastAsia="Aptos" w:cs="Aptos"/>
                <w:noProof w:val="0"/>
                <w:sz w:val="36"/>
                <w:szCs w:val="36"/>
                <w:lang w:val="en-GB"/>
              </w:rPr>
              <w:t>My difficulty with paraphrasing suggests that I was focusing too much on avoiding plagiarism in a superficial way, rather than developing a deeper understanding of the material. According to academic skills guidance, effective paraphrasing involves reading, understanding, and then rewriting the idea in a new way without looking directly at the original text. I did not fully apply this process, which resulted in my work being too similar to the source.</w:t>
            </w:r>
          </w:p>
          <w:p w:rsidR="00B73F95" w:rsidP="6C6FC0CE" w:rsidRDefault="00B73F95" w14:paraId="1056C7C9" w14:textId="3BBD1AC8">
            <w:pPr>
              <w:spacing w:before="240" w:beforeAutospacing="off" w:after="240" w:afterAutospacing="off"/>
            </w:pPr>
            <w:r w:rsidRPr="6C6FC0CE" w:rsidR="6B59E65F">
              <w:rPr>
                <w:rFonts w:ascii="Aptos" w:hAnsi="Aptos" w:eastAsia="Aptos" w:cs="Aptos"/>
                <w:noProof w:val="0"/>
                <w:sz w:val="36"/>
                <w:szCs w:val="36"/>
                <w:lang w:val="en-GB"/>
              </w:rPr>
              <w:t>Furthermore, this situation can be linked to a lack of confidence and experience in academic writing. As a new student, I was still developing the skills required to interpret and express complex ideas. This is a common challenge, but it reinforces the importance of practice and seeking support when needed.</w:t>
            </w:r>
          </w:p>
          <w:p w:rsidR="00B73F95" w:rsidP="6C6FC0CE" w:rsidRDefault="00B73F95" w14:paraId="483FB711" w14:textId="76684EA3">
            <w:pPr>
              <w:spacing w:before="240" w:beforeAutospacing="off" w:after="240" w:afterAutospacing="off"/>
            </w:pPr>
            <w:r w:rsidRPr="6C6FC0CE" w:rsidR="6B59E65F">
              <w:rPr>
                <w:rFonts w:ascii="Aptos" w:hAnsi="Aptos" w:eastAsia="Aptos" w:cs="Aptos"/>
                <w:noProof w:val="0"/>
                <w:sz w:val="36"/>
                <w:szCs w:val="36"/>
                <w:lang w:val="en-GB"/>
              </w:rPr>
              <w:t>The feedback I received was valuable because it helped me recognise the difference between correct referencing and true academic integrity. It also emphasised that simply citing a source does not make copied or poorly paraphrased work acceptable.</w:t>
            </w:r>
          </w:p>
          <w:p w:rsidR="00B73F95" w:rsidP="6C6FC0CE" w:rsidRDefault="00B73F95" w14:paraId="55CD875B" w14:textId="2C5F03BC">
            <w:pPr>
              <w:pStyle w:val="Normal"/>
              <w:rPr>
                <w:sz w:val="36"/>
                <w:szCs w:val="36"/>
              </w:rPr>
            </w:pPr>
          </w:p>
          <w:p w:rsidR="00B73F95" w:rsidP="0030459C" w:rsidRDefault="00B73F95" w14:paraId="732A58C9" w14:textId="1F8D289C">
            <w:pPr>
              <w:rPr>
                <w:sz w:val="36"/>
                <w:szCs w:val="36"/>
              </w:rPr>
            </w:pPr>
          </w:p>
        </w:tc>
      </w:tr>
      <w:tr w:rsidR="00B73F95" w:rsidTr="6C6FC0CE" w14:paraId="2B2986B0" w14:textId="77777777">
        <w:tc>
          <w:tcPr>
            <w:tcW w:w="4508" w:type="dxa"/>
            <w:tcMar/>
          </w:tcPr>
          <w:p w:rsidRPr="00AE6CC5" w:rsidR="00B73F95" w:rsidP="0030459C" w:rsidRDefault="00B73F95" w14:paraId="353AD25B" w14:textId="77777777">
            <w:pPr>
              <w:rPr>
                <w:b/>
                <w:bCs/>
                <w:sz w:val="36"/>
                <w:szCs w:val="36"/>
              </w:rPr>
            </w:pPr>
            <w:r w:rsidRPr="00AE6CC5">
              <w:rPr>
                <w:b/>
                <w:bCs/>
                <w:sz w:val="36"/>
                <w:szCs w:val="36"/>
              </w:rPr>
              <w:t>Conclusion</w:t>
            </w:r>
          </w:p>
          <w:p w:rsidRPr="00AE6CC5" w:rsidR="00B73F95" w:rsidP="0030459C" w:rsidRDefault="00B73F95" w14:paraId="2CA4B43E" w14:textId="77777777">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Mar/>
          </w:tcPr>
          <w:p w:rsidR="00B73F95" w:rsidP="6C6FC0CE" w:rsidRDefault="00B73F95" w14:paraId="1423E805" w14:textId="22D791A1">
            <w:pPr>
              <w:pStyle w:val="Normal"/>
              <w:rPr>
                <w:sz w:val="36"/>
                <w:szCs w:val="36"/>
              </w:rPr>
            </w:pPr>
          </w:p>
          <w:p w:rsidR="00B73F95" w:rsidP="6C6FC0CE" w:rsidRDefault="00B73F95" w14:paraId="51BB51A4" w14:textId="152DDDBC">
            <w:pPr>
              <w:spacing w:before="240" w:beforeAutospacing="off" w:after="240" w:afterAutospacing="off"/>
            </w:pPr>
            <w:r w:rsidRPr="6C6FC0CE" w:rsidR="0044C478">
              <w:rPr>
                <w:rFonts w:ascii="Aptos" w:hAnsi="Aptos" w:eastAsia="Aptos" w:cs="Aptos"/>
                <w:noProof w:val="0"/>
                <w:sz w:val="36"/>
                <w:szCs w:val="36"/>
                <w:lang w:val="en-GB"/>
              </w:rPr>
              <w:t>From this experience, I have learned that referencing alone is not enough to maintain academic integrity. It is essential to understand how to use sources properly by paraphrasing effectively and demonstrating independent thinking.</w:t>
            </w:r>
          </w:p>
          <w:p w:rsidR="00B73F95" w:rsidP="6C6FC0CE" w:rsidRDefault="00B73F95" w14:paraId="34F10FCB" w14:textId="24E0A143">
            <w:pPr>
              <w:spacing w:before="240" w:beforeAutospacing="off" w:after="240" w:afterAutospacing="off"/>
            </w:pPr>
            <w:r w:rsidRPr="6C6FC0CE" w:rsidR="0044C478">
              <w:rPr>
                <w:rFonts w:ascii="Aptos" w:hAnsi="Aptos" w:eastAsia="Aptos" w:cs="Aptos"/>
                <w:noProof w:val="0"/>
                <w:sz w:val="36"/>
                <w:szCs w:val="36"/>
                <w:lang w:val="en-GB"/>
              </w:rPr>
              <w:t>I have also learned that making mistakes is part of the learning process, especially when developing new academic skills. This experience has increased my awareness of what constitutes plagiarism and how to avoid it. If I were to complete the assignment again, I would focus more on understanding the source material and expressing it in my own words rather than relying on the original phrasing.</w:t>
            </w:r>
          </w:p>
          <w:p w:rsidR="00B73F95" w:rsidP="6C6FC0CE" w:rsidRDefault="00B73F95" w14:paraId="6FD6347F" w14:textId="77AD8CE4">
            <w:pPr>
              <w:spacing w:before="240" w:beforeAutospacing="off" w:after="240" w:afterAutospacing="off"/>
            </w:pPr>
            <w:r w:rsidRPr="6C6FC0CE" w:rsidR="0044C478">
              <w:rPr>
                <w:rFonts w:ascii="Aptos" w:hAnsi="Aptos" w:eastAsia="Aptos" w:cs="Aptos"/>
                <w:noProof w:val="0"/>
                <w:sz w:val="36"/>
                <w:szCs w:val="36"/>
                <w:lang w:val="en-GB"/>
              </w:rPr>
              <w:t>Overall, this experience has been important in helping me develop a more responsible and informed approach to academic writing.</w:t>
            </w:r>
          </w:p>
          <w:p w:rsidR="00B73F95" w:rsidP="0030459C" w:rsidRDefault="00B73F95" w14:paraId="45A3776E" w14:textId="17F10357">
            <w:pPr>
              <w:rPr>
                <w:sz w:val="36"/>
                <w:szCs w:val="36"/>
              </w:rPr>
            </w:pPr>
          </w:p>
        </w:tc>
      </w:tr>
      <w:tr w:rsidR="00B73F95" w:rsidTr="6C6FC0CE" w14:paraId="4FDA2DFD" w14:textId="77777777">
        <w:tc>
          <w:tcPr>
            <w:tcW w:w="4508" w:type="dxa"/>
            <w:tcMar/>
          </w:tcPr>
          <w:p w:rsidRPr="00AE6CC5" w:rsidR="00B73F95" w:rsidP="0030459C" w:rsidRDefault="00B73F95" w14:paraId="7320CB9A" w14:textId="77777777">
            <w:pPr>
              <w:rPr>
                <w:b/>
                <w:bCs/>
                <w:sz w:val="36"/>
                <w:szCs w:val="36"/>
              </w:rPr>
            </w:pPr>
            <w:r w:rsidRPr="00AE6CC5">
              <w:rPr>
                <w:b/>
                <w:bCs/>
                <w:sz w:val="36"/>
                <w:szCs w:val="36"/>
              </w:rPr>
              <w:t>Action Plan</w:t>
            </w:r>
          </w:p>
          <w:p w:rsidRPr="00AE6CC5" w:rsidR="00B73F95" w:rsidP="6C19B615" w:rsidRDefault="00B73F95" w14:paraId="4C2FBF97" w14:textId="7E085D09">
            <w:pPr>
              <w:rPr>
                <w:i w:val="1"/>
                <w:iCs w:val="1"/>
                <w:sz w:val="36"/>
                <w:szCs w:val="36"/>
              </w:rPr>
            </w:pPr>
            <w:r w:rsidRPr="6C19B615" w:rsidR="00B73F95">
              <w:rPr>
                <w:rFonts w:ascii="Arial" w:hAnsi="Arial" w:asciiTheme="minorBidi" w:hAnsiTheme="minorBidi"/>
                <w:i w:val="1"/>
                <w:iCs w:val="1"/>
              </w:rPr>
              <w:t>(</w:t>
            </w:r>
            <w:r w:rsidRPr="6C19B615" w:rsidR="00B73F95">
              <w:rPr>
                <w:rFonts w:ascii="Arial" w:hAnsi="Arial" w:asciiTheme="minorBidi" w:hAnsiTheme="minorBidi"/>
                <w:i w:val="1"/>
                <w:iCs w:val="1"/>
              </w:rPr>
              <w:t>Create a plan to support you in learning/ developing the skills you need to improve the situation next time)</w:t>
            </w:r>
          </w:p>
        </w:tc>
        <w:tc>
          <w:tcPr>
            <w:tcW w:w="4508" w:type="dxa"/>
            <w:tcMar/>
          </w:tcPr>
          <w:p w:rsidR="00B73F95" w:rsidP="6C6FC0CE" w:rsidRDefault="00B73F95" w14:paraId="1DE0E359" w14:textId="4F37C373">
            <w:pPr>
              <w:spacing w:before="240" w:beforeAutospacing="off" w:after="240" w:afterAutospacing="off"/>
            </w:pPr>
            <w:r w:rsidRPr="6C6FC0CE" w:rsidR="09297502">
              <w:rPr>
                <w:rFonts w:ascii="Aptos" w:hAnsi="Aptos" w:eastAsia="Aptos" w:cs="Aptos"/>
                <w:noProof w:val="0"/>
                <w:sz w:val="36"/>
                <w:szCs w:val="36"/>
                <w:lang w:val="en-GB"/>
              </w:rPr>
              <w:t>In future, I will take several steps to improve my understanding and application of referencing and academic integrity. Firstly, I will practise paraphrasing by reading a section of text, summarising it from memory, and then comparing it to the original to ensure it is sufficiently different.</w:t>
            </w:r>
          </w:p>
          <w:p w:rsidR="00B73F95" w:rsidP="6C6FC0CE" w:rsidRDefault="00B73F95" w14:paraId="2438B3C9" w14:textId="713DA30B">
            <w:pPr>
              <w:spacing w:before="240" w:beforeAutospacing="off" w:after="240" w:afterAutospacing="off"/>
            </w:pPr>
            <w:r w:rsidRPr="6C6FC0CE" w:rsidR="09297502">
              <w:rPr>
                <w:rFonts w:ascii="Aptos" w:hAnsi="Aptos" w:eastAsia="Aptos" w:cs="Aptos"/>
                <w:noProof w:val="0"/>
                <w:sz w:val="36"/>
                <w:szCs w:val="36"/>
                <w:lang w:val="en-GB"/>
              </w:rPr>
              <w:t>Secondly, I will make use of university resources, such as academic skills workshops and online guidance, to strengthen my understanding of referencing and plagiarism. I will also review examples of good academic writing to see how sources are integrated effectively.</w:t>
            </w:r>
          </w:p>
          <w:p w:rsidR="00B73F95" w:rsidP="6C6FC0CE" w:rsidRDefault="00B73F95" w14:paraId="2D5CD50C" w14:textId="15D7B3D7">
            <w:pPr>
              <w:spacing w:before="240" w:beforeAutospacing="off" w:after="240" w:afterAutospacing="off"/>
            </w:pPr>
            <w:r w:rsidRPr="6C6FC0CE" w:rsidR="09297502">
              <w:rPr>
                <w:rFonts w:ascii="Aptos" w:hAnsi="Aptos" w:eastAsia="Aptos" w:cs="Aptos"/>
                <w:noProof w:val="0"/>
                <w:sz w:val="36"/>
                <w:szCs w:val="36"/>
                <w:lang w:val="en-GB"/>
              </w:rPr>
              <w:t>Additionally, I will start assignments earlier to allow more time for drafting and revising my work. This will reduce pressure and enable me to focus on developing my ideas rather than rushing and relying on source material.</w:t>
            </w:r>
          </w:p>
          <w:p w:rsidR="00B73F95" w:rsidP="6C6FC0CE" w:rsidRDefault="00B73F95" w14:paraId="7782AE02" w14:textId="27C4893D">
            <w:pPr>
              <w:spacing w:before="240" w:beforeAutospacing="off" w:after="240" w:afterAutospacing="off"/>
            </w:pPr>
            <w:r w:rsidRPr="6C6FC0CE" w:rsidR="09297502">
              <w:rPr>
                <w:rFonts w:ascii="Aptos" w:hAnsi="Aptos" w:eastAsia="Aptos" w:cs="Aptos"/>
                <w:noProof w:val="0"/>
                <w:sz w:val="36"/>
                <w:szCs w:val="36"/>
                <w:lang w:val="en-GB"/>
              </w:rPr>
              <w:t>If I am unsure about any aspect of referencing or academic integrity, I will seek guidance from tutors or support services before submitting my work. Finally, I will aim to develop my confidence in academic writing by practising regularly and reflecting on feedback.</w:t>
            </w:r>
          </w:p>
          <w:p w:rsidR="00B73F95" w:rsidP="6C6FC0CE" w:rsidRDefault="00B73F95" w14:paraId="6E7E6A6D" w14:textId="564006CF">
            <w:pPr>
              <w:spacing w:before="240" w:beforeAutospacing="off" w:after="240" w:afterAutospacing="off"/>
            </w:pPr>
            <w:r w:rsidRPr="6C6FC0CE" w:rsidR="09297502">
              <w:rPr>
                <w:rFonts w:ascii="Aptos" w:hAnsi="Aptos" w:eastAsia="Aptos" w:cs="Aptos"/>
                <w:noProof w:val="0"/>
                <w:sz w:val="36"/>
                <w:szCs w:val="36"/>
                <w:lang w:val="en-GB"/>
              </w:rPr>
              <w:t>By following this action plan, I aim to ensure that my future work demonstrates both accurate referencing and a strong commitment to academic integrity.</w:t>
            </w:r>
          </w:p>
          <w:p w:rsidR="00B73F95" w:rsidP="6C6FC0CE" w:rsidRDefault="00B73F95" w14:paraId="5ED5EC61" w14:textId="0B525DD2">
            <w:pPr>
              <w:pStyle w:val="Normal"/>
              <w:rPr>
                <w:sz w:val="36"/>
                <w:szCs w:val="36"/>
              </w:rPr>
            </w:pPr>
          </w:p>
        </w:tc>
      </w:tr>
      <w:tr w:rsidR="44999FA8" w:rsidTr="6C6FC0CE" w14:paraId="65FCE349">
        <w:trPr>
          <w:trHeight w:val="300"/>
        </w:trPr>
        <w:tc>
          <w:tcPr>
            <w:tcW w:w="4508" w:type="dxa"/>
            <w:tcMar/>
          </w:tcPr>
          <w:p w:rsidR="2CFA5C1D" w:rsidP="44999FA8" w:rsidRDefault="2CFA5C1D" w14:paraId="0757F279" w14:textId="7AB0C921">
            <w:pPr>
              <w:pStyle w:val="Normal"/>
              <w:rPr>
                <w:b w:val="1"/>
                <w:bCs w:val="1"/>
                <w:sz w:val="36"/>
                <w:szCs w:val="36"/>
              </w:rPr>
            </w:pPr>
            <w:r w:rsidRPr="44999FA8" w:rsidR="2CFA5C1D">
              <w:rPr>
                <w:b w:val="1"/>
                <w:bCs w:val="1"/>
                <w:sz w:val="36"/>
                <w:szCs w:val="36"/>
              </w:rPr>
              <w:t>Reference list</w:t>
            </w:r>
          </w:p>
        </w:tc>
        <w:tc>
          <w:tcPr>
            <w:tcW w:w="4508" w:type="dxa"/>
            <w:tcMar/>
          </w:tcPr>
          <w:p w:rsidR="44999FA8" w:rsidP="44999FA8" w:rsidRDefault="44999FA8" w14:paraId="25460A49" w14:textId="31F1C99A">
            <w:pPr>
              <w:pStyle w:val="Normal"/>
              <w:rPr>
                <w:sz w:val="36"/>
                <w:szCs w:val="36"/>
              </w:rPr>
            </w:pPr>
            <w:r w:rsidRPr="6C6FC0CE" w:rsidR="7E8465CA">
              <w:rPr>
                <w:sz w:val="36"/>
                <w:szCs w:val="36"/>
              </w:rPr>
              <w:t xml:space="preserve">Above </w:t>
            </w:r>
            <w:r w:rsidRPr="6C6FC0CE" w:rsidR="7E8465CA">
              <w:rPr>
                <w:sz w:val="36"/>
                <w:szCs w:val="36"/>
              </w:rPr>
              <w:t>all,writing</w:t>
            </w:r>
            <w:r w:rsidRPr="6C6FC0CE" w:rsidR="7E8465CA">
              <w:rPr>
                <w:sz w:val="36"/>
                <w:szCs w:val="36"/>
              </w:rPr>
              <w:t xml:space="preserve"> helps you to </w:t>
            </w:r>
            <w:r w:rsidRPr="6C6FC0CE" w:rsidR="7E8465CA">
              <w:rPr>
                <w:sz w:val="36"/>
                <w:szCs w:val="36"/>
              </w:rPr>
              <w:t>learn.Taking</w:t>
            </w:r>
            <w:r w:rsidRPr="6C6FC0CE" w:rsidR="7E8465CA">
              <w:rPr>
                <w:sz w:val="36"/>
                <w:szCs w:val="36"/>
              </w:rPr>
              <w:t xml:space="preserve"> all the above points </w:t>
            </w:r>
            <w:r w:rsidRPr="6C6FC0CE" w:rsidR="7E8465CA">
              <w:rPr>
                <w:sz w:val="36"/>
                <w:szCs w:val="36"/>
              </w:rPr>
              <w:t>togheter</w:t>
            </w:r>
            <w:r w:rsidRPr="6C6FC0CE" w:rsidR="7E8465CA">
              <w:rPr>
                <w:sz w:val="36"/>
                <w:szCs w:val="36"/>
              </w:rPr>
              <w:t xml:space="preserve"> ,writhing </w:t>
            </w:r>
            <w:r w:rsidRPr="6C6FC0CE" w:rsidR="44C2062E">
              <w:rPr>
                <w:sz w:val="36"/>
                <w:szCs w:val="36"/>
              </w:rPr>
              <w:t xml:space="preserve">is a powerful vehicle for helping you to </w:t>
            </w:r>
            <w:r w:rsidRPr="6C6FC0CE" w:rsidR="44C2062E">
              <w:rPr>
                <w:sz w:val="36"/>
                <w:szCs w:val="36"/>
              </w:rPr>
              <w:t>learn.Writhing</w:t>
            </w:r>
            <w:r w:rsidRPr="6C6FC0CE" w:rsidR="44C2062E">
              <w:rPr>
                <w:sz w:val="36"/>
                <w:szCs w:val="36"/>
              </w:rPr>
              <w:t xml:space="preserve"> is a fundamental way in </w:t>
            </w:r>
            <w:r w:rsidRPr="6C6FC0CE" w:rsidR="44C2062E">
              <w:rPr>
                <w:sz w:val="36"/>
                <w:szCs w:val="36"/>
              </w:rPr>
              <w:t>w</w:t>
            </w:r>
            <w:r w:rsidRPr="6C6FC0CE" w:rsidR="04C0D0EA">
              <w:rPr>
                <w:sz w:val="36"/>
                <w:szCs w:val="36"/>
              </w:rPr>
              <w:t>ich</w:t>
            </w:r>
            <w:r w:rsidRPr="6C6FC0CE" w:rsidR="04C0D0EA">
              <w:rPr>
                <w:sz w:val="36"/>
                <w:szCs w:val="36"/>
              </w:rPr>
              <w:t xml:space="preserve"> you reveal your knowledge and understanding to </w:t>
            </w:r>
            <w:r w:rsidRPr="6C6FC0CE" w:rsidR="04C0D0EA">
              <w:rPr>
                <w:sz w:val="36"/>
                <w:szCs w:val="36"/>
              </w:rPr>
              <w:t>yourself</w:t>
            </w:r>
            <w:r w:rsidRPr="6C6FC0CE" w:rsidR="0CD85735">
              <w:rPr>
                <w:sz w:val="36"/>
                <w:szCs w:val="36"/>
              </w:rPr>
              <w:t>,as</w:t>
            </w:r>
            <w:r w:rsidRPr="6C6FC0CE" w:rsidR="0CD85735">
              <w:rPr>
                <w:sz w:val="36"/>
                <w:szCs w:val="36"/>
              </w:rPr>
              <w:t xml:space="preserve"> well </w:t>
            </w:r>
            <w:r w:rsidRPr="6C6FC0CE" w:rsidR="0CD85735">
              <w:rPr>
                <w:sz w:val="36"/>
                <w:szCs w:val="36"/>
              </w:rPr>
              <w:t>ast</w:t>
            </w:r>
            <w:r w:rsidRPr="6C6FC0CE" w:rsidR="0CD85735">
              <w:rPr>
                <w:sz w:val="36"/>
                <w:szCs w:val="36"/>
              </w:rPr>
              <w:t xml:space="preserve"> to </w:t>
            </w:r>
            <w:r w:rsidRPr="6C6FC0CE" w:rsidR="0CD85735">
              <w:rPr>
                <w:sz w:val="36"/>
                <w:szCs w:val="36"/>
              </w:rPr>
              <w:t>others.It</w:t>
            </w:r>
            <w:r w:rsidRPr="6C6FC0CE" w:rsidR="0CD85735">
              <w:rPr>
                <w:sz w:val="36"/>
                <w:szCs w:val="36"/>
              </w:rPr>
              <w:t xml:space="preserve"> is a vital ingredient in your </w:t>
            </w:r>
            <w:r w:rsidRPr="6C6FC0CE" w:rsidR="0CD85735">
              <w:rPr>
                <w:sz w:val="36"/>
                <w:szCs w:val="36"/>
              </w:rPr>
              <w:t>learning,bo</w:t>
            </w:r>
            <w:r w:rsidRPr="6C6FC0CE" w:rsidR="7C2E22E4">
              <w:rPr>
                <w:sz w:val="36"/>
                <w:szCs w:val="36"/>
              </w:rPr>
              <w:t>th</w:t>
            </w:r>
            <w:r w:rsidRPr="6C6FC0CE" w:rsidR="7C2E22E4">
              <w:rPr>
                <w:sz w:val="36"/>
                <w:szCs w:val="36"/>
              </w:rPr>
              <w:t xml:space="preserve"> as a </w:t>
            </w:r>
            <w:r w:rsidRPr="6C6FC0CE" w:rsidR="7C2E22E4">
              <w:rPr>
                <w:sz w:val="36"/>
                <w:szCs w:val="36"/>
              </w:rPr>
              <w:t>process.Without</w:t>
            </w:r>
            <w:r w:rsidRPr="6C6FC0CE" w:rsidR="7C2E22E4">
              <w:rPr>
                <w:sz w:val="36"/>
                <w:szCs w:val="36"/>
              </w:rPr>
              <w:t xml:space="preserve"> </w:t>
            </w:r>
            <w:r w:rsidRPr="6C6FC0CE" w:rsidR="7C2E22E4">
              <w:rPr>
                <w:sz w:val="36"/>
                <w:szCs w:val="36"/>
              </w:rPr>
              <w:t>writhing,most</w:t>
            </w:r>
            <w:r w:rsidRPr="6C6FC0CE" w:rsidR="7C2E22E4">
              <w:rPr>
                <w:sz w:val="36"/>
                <w:szCs w:val="36"/>
              </w:rPr>
              <w:t xml:space="preserve"> of us would not reach the depth </w:t>
            </w:r>
            <w:r w:rsidRPr="6C6FC0CE" w:rsidR="1860BE19">
              <w:rPr>
                <w:sz w:val="36"/>
                <w:szCs w:val="36"/>
              </w:rPr>
              <w:t xml:space="preserve">and clarity of thinking required in our </w:t>
            </w:r>
            <w:r w:rsidRPr="6C6FC0CE" w:rsidR="1860BE19">
              <w:rPr>
                <w:sz w:val="36"/>
                <w:szCs w:val="36"/>
              </w:rPr>
              <w:t>discipline.And</w:t>
            </w:r>
            <w:r w:rsidRPr="6C6FC0CE" w:rsidR="1860BE19">
              <w:rPr>
                <w:sz w:val="36"/>
                <w:szCs w:val="36"/>
              </w:rPr>
              <w:t xml:space="preserve"> it is t</w:t>
            </w:r>
            <w:r w:rsidRPr="6C6FC0CE" w:rsidR="6CD1B63C">
              <w:rPr>
                <w:sz w:val="36"/>
                <w:szCs w:val="36"/>
              </w:rPr>
              <w:t>hrough writhing that we reveal some of our thinking to the scruti</w:t>
            </w:r>
            <w:r w:rsidRPr="6C6FC0CE" w:rsidR="32162482">
              <w:rPr>
                <w:sz w:val="36"/>
                <w:szCs w:val="36"/>
              </w:rPr>
              <w:t xml:space="preserve">ny of others.by showing our work to </w:t>
            </w:r>
            <w:r w:rsidRPr="6C6FC0CE" w:rsidR="32162482">
              <w:rPr>
                <w:sz w:val="36"/>
                <w:szCs w:val="36"/>
              </w:rPr>
              <w:t>others,gaining</w:t>
            </w:r>
            <w:r w:rsidRPr="6C6FC0CE" w:rsidR="32162482">
              <w:rPr>
                <w:sz w:val="36"/>
                <w:szCs w:val="36"/>
              </w:rPr>
              <w:t xml:space="preserve"> feedback and refle</w:t>
            </w:r>
            <w:r w:rsidRPr="6C6FC0CE" w:rsidR="01F6E2D8">
              <w:rPr>
                <w:sz w:val="36"/>
                <w:szCs w:val="36"/>
              </w:rPr>
              <w:t xml:space="preserve">ction on </w:t>
            </w:r>
            <w:r w:rsidRPr="6C6FC0CE" w:rsidR="01F6E2D8">
              <w:rPr>
                <w:sz w:val="36"/>
                <w:szCs w:val="36"/>
              </w:rPr>
              <w:t>it,our</w:t>
            </w:r>
            <w:r w:rsidRPr="6C6FC0CE" w:rsidR="01F6E2D8">
              <w:rPr>
                <w:sz w:val="36"/>
                <w:szCs w:val="36"/>
              </w:rPr>
              <w:t xml:space="preserve"> thinking and writing </w:t>
            </w:r>
            <w:r w:rsidRPr="6C6FC0CE" w:rsidR="01F6E2D8">
              <w:rPr>
                <w:sz w:val="36"/>
                <w:szCs w:val="36"/>
              </w:rPr>
              <w:t>develop.Writing</w:t>
            </w:r>
            <w:r w:rsidRPr="6C6FC0CE" w:rsidR="01F6E2D8">
              <w:rPr>
                <w:sz w:val="36"/>
                <w:szCs w:val="36"/>
              </w:rPr>
              <w:t xml:space="preserve"> can be </w:t>
            </w:r>
            <w:r w:rsidRPr="6C6FC0CE" w:rsidR="01F6E2D8">
              <w:rPr>
                <w:sz w:val="36"/>
                <w:szCs w:val="36"/>
              </w:rPr>
              <w:t>tra</w:t>
            </w:r>
            <w:r w:rsidRPr="6C6FC0CE" w:rsidR="7CB54C65">
              <w:rPr>
                <w:sz w:val="36"/>
                <w:szCs w:val="36"/>
              </w:rPr>
              <w:t>nsformative,changing</w:t>
            </w:r>
            <w:r w:rsidRPr="6C6FC0CE" w:rsidR="7CB54C65">
              <w:rPr>
                <w:sz w:val="36"/>
                <w:szCs w:val="36"/>
              </w:rPr>
              <w:t xml:space="preserve"> the way we interpret our world.</w:t>
            </w:r>
          </w:p>
        </w:tc>
      </w:tr>
    </w:tbl>
    <w:p w:rsidRPr="006B0961" w:rsidR="00B73F95" w:rsidP="00B73F95" w:rsidRDefault="00B73F95" w14:paraId="00231A35" w14:textId="77777777">
      <w:pPr>
        <w:rPr>
          <w:sz w:val="36"/>
          <w:szCs w:val="36"/>
        </w:rPr>
      </w:pPr>
    </w:p>
    <w:p w:rsidR="00B73F95" w:rsidRDefault="00B73F95" w14:paraId="01BBD3BA" w14:textId="77777777"/>
    <w:sectPr w:rsidR="00B73F95" w:rsidSect="00B73F95">
      <w:pgSz w:w="11906" w:h="16838" w:orient="portrait"/>
      <w:pgMar w:top="1440" w:right="1440" w:bottom="1440" w:left="1440" w:header="708" w:footer="708" w:gutter="0"/>
      <w:pgBorders w:offsetFrom="page">
        <w:top w:val="basicBlackSquares" w:color="auto" w:sz="9" w:space="24"/>
        <w:left w:val="basicBlackSquares" w:color="auto" w:sz="9" w:space="24"/>
        <w:bottom w:val="basicBlackSquares" w:color="auto" w:sz="9" w:space="24"/>
        <w:right w:val="basicBlackSquares" w:color="auto" w:sz="9"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4C478"/>
    <w:rsid w:val="005B864F"/>
    <w:rsid w:val="006D2847"/>
    <w:rsid w:val="00703D21"/>
    <w:rsid w:val="00B73F95"/>
    <w:rsid w:val="01F6E2D8"/>
    <w:rsid w:val="04C0D0EA"/>
    <w:rsid w:val="0685F137"/>
    <w:rsid w:val="09297502"/>
    <w:rsid w:val="0CD85735"/>
    <w:rsid w:val="0D431404"/>
    <w:rsid w:val="0DBB5E1C"/>
    <w:rsid w:val="0F59F249"/>
    <w:rsid w:val="107FC03D"/>
    <w:rsid w:val="12422EF2"/>
    <w:rsid w:val="13BECE13"/>
    <w:rsid w:val="1860BE19"/>
    <w:rsid w:val="187EF5FE"/>
    <w:rsid w:val="18A1852A"/>
    <w:rsid w:val="18BB1602"/>
    <w:rsid w:val="18E906AA"/>
    <w:rsid w:val="19F5F6D1"/>
    <w:rsid w:val="1C7D29B7"/>
    <w:rsid w:val="1D710B36"/>
    <w:rsid w:val="1D7AB51E"/>
    <w:rsid w:val="1ECB92E7"/>
    <w:rsid w:val="1F5C0629"/>
    <w:rsid w:val="23589CFA"/>
    <w:rsid w:val="23CEE7AC"/>
    <w:rsid w:val="24A5184B"/>
    <w:rsid w:val="2A57BA85"/>
    <w:rsid w:val="2CFA5C1D"/>
    <w:rsid w:val="2DBCDB0E"/>
    <w:rsid w:val="2E21E9DA"/>
    <w:rsid w:val="2EB0FAE6"/>
    <w:rsid w:val="30C7D2C2"/>
    <w:rsid w:val="30D26EB7"/>
    <w:rsid w:val="31F376D4"/>
    <w:rsid w:val="32162482"/>
    <w:rsid w:val="327EF98E"/>
    <w:rsid w:val="3436D884"/>
    <w:rsid w:val="36DC8EDA"/>
    <w:rsid w:val="3794D6C0"/>
    <w:rsid w:val="38DCC87F"/>
    <w:rsid w:val="3DD22499"/>
    <w:rsid w:val="3E584BF9"/>
    <w:rsid w:val="3EFE9B3E"/>
    <w:rsid w:val="3F8B564E"/>
    <w:rsid w:val="400458E4"/>
    <w:rsid w:val="400DC15D"/>
    <w:rsid w:val="42C520FD"/>
    <w:rsid w:val="437D844A"/>
    <w:rsid w:val="437E0174"/>
    <w:rsid w:val="44999FA8"/>
    <w:rsid w:val="44C2062E"/>
    <w:rsid w:val="4E204AD2"/>
    <w:rsid w:val="51888A09"/>
    <w:rsid w:val="536A011E"/>
    <w:rsid w:val="5553B968"/>
    <w:rsid w:val="563E0D41"/>
    <w:rsid w:val="572685CE"/>
    <w:rsid w:val="57812981"/>
    <w:rsid w:val="57D2ABC3"/>
    <w:rsid w:val="5924EF70"/>
    <w:rsid w:val="5AEFA05E"/>
    <w:rsid w:val="5B144F13"/>
    <w:rsid w:val="5F53D749"/>
    <w:rsid w:val="634A7238"/>
    <w:rsid w:val="63891AAA"/>
    <w:rsid w:val="6681DB42"/>
    <w:rsid w:val="6A08D0A7"/>
    <w:rsid w:val="6AE3EAF8"/>
    <w:rsid w:val="6B59E65F"/>
    <w:rsid w:val="6B709DDA"/>
    <w:rsid w:val="6BFF59D5"/>
    <w:rsid w:val="6C19B615"/>
    <w:rsid w:val="6C5C5C3B"/>
    <w:rsid w:val="6C639120"/>
    <w:rsid w:val="6C6FC0CE"/>
    <w:rsid w:val="6CD1B63C"/>
    <w:rsid w:val="714F2F4B"/>
    <w:rsid w:val="76CF7CE5"/>
    <w:rsid w:val="77631E26"/>
    <w:rsid w:val="797A7A9C"/>
    <w:rsid w:val="7AF90ABD"/>
    <w:rsid w:val="7B5F0EFF"/>
    <w:rsid w:val="7C2E22E4"/>
    <w:rsid w:val="7CB54C65"/>
    <w:rsid w:val="7E8465CA"/>
    <w:rsid w:val="7F4005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3F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73F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3F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3F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3F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3F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3F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styleId="QuoteChar" w:customStyle="1">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EB27E8-7107-425C-88C8-A362560AF69C}"/>
</file>

<file path=customXml/itemProps2.xml><?xml version="1.0" encoding="utf-8"?>
<ds:datastoreItem xmlns:ds="http://schemas.openxmlformats.org/officeDocument/2006/customXml" ds:itemID="{F494453D-86B3-48C3-BBE4-8FE2BF323924}"/>
</file>

<file path=customXml/itemProps3.xml><?xml version="1.0" encoding="utf-8"?>
<ds:datastoreItem xmlns:ds="http://schemas.openxmlformats.org/officeDocument/2006/customXml" ds:itemID="{90F8FAA7-32D9-4EBF-8623-AA00397998E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Dooshima Dugguh</dc:creator>
  <keywords/>
  <dc:description/>
  <lastModifiedBy>Stefan Vladescu (2522789)</lastModifiedBy>
  <revision>5</revision>
  <dcterms:created xsi:type="dcterms:W3CDTF">2026-03-09T21:42:00.0000000Z</dcterms:created>
  <dcterms:modified xsi:type="dcterms:W3CDTF">2026-03-22T10:47:19.6885699Z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5" name="docLang">
    <vt:lpwstr>en</vt:lpwstr>
  </property>
</Properties>
</file>