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66D17" w14:textId="5FE20B60" w:rsidR="0036743C" w:rsidRDefault="0036743C" w:rsidP="0036743C">
      <w:pPr>
        <w:pStyle w:val="paragraph"/>
        <w:spacing w:before="0" w:beforeAutospacing="0" w:after="0" w:afterAutospacing="0"/>
        <w:jc w:val="center"/>
        <w:textAlignment w:val="baseline"/>
        <w:rPr>
          <w:rFonts w:ascii="Segoe UI" w:hAnsi="Segoe UI" w:cs="Segoe UI"/>
          <w:sz w:val="18"/>
          <w:szCs w:val="18"/>
        </w:rPr>
      </w:pPr>
      <w:r>
        <w:rPr>
          <w:rStyle w:val="normaltextrun"/>
          <w:b/>
          <w:bCs/>
          <w:sz w:val="32"/>
          <w:szCs w:val="32"/>
          <w:lang w:val="en-US"/>
        </w:rPr>
        <w:t xml:space="preserve">A COMPARISON OF THE MARKETING METHODS OF TWO MULTINATIONAL HOTEL BRANDS- </w:t>
      </w:r>
      <w:r>
        <w:rPr>
          <w:rStyle w:val="normaltextrun"/>
          <w:b/>
          <w:bCs/>
          <w:i/>
          <w:iCs/>
          <w:sz w:val="32"/>
          <w:szCs w:val="32"/>
          <w:lang w:val="en-US"/>
        </w:rPr>
        <w:t>SIX SENSES</w:t>
      </w:r>
      <w:r>
        <w:rPr>
          <w:rStyle w:val="normaltextrun"/>
          <w:b/>
          <w:bCs/>
          <w:i/>
          <w:iCs/>
          <w:sz w:val="32"/>
          <w:szCs w:val="32"/>
          <w:lang w:val="en-US"/>
        </w:rPr>
        <w:t xml:space="preserve"> </w:t>
      </w:r>
      <w:r>
        <w:rPr>
          <w:rStyle w:val="normaltextrun"/>
          <w:b/>
          <w:bCs/>
          <w:sz w:val="32"/>
          <w:szCs w:val="32"/>
          <w:lang w:val="en-US"/>
        </w:rPr>
        <w:t>AND MOXY</w:t>
      </w:r>
      <w:r>
        <w:rPr>
          <w:rStyle w:val="eop"/>
          <w:sz w:val="32"/>
          <w:szCs w:val="32"/>
        </w:rPr>
        <w:t> </w:t>
      </w:r>
    </w:p>
    <w:p w14:paraId="09940199" w14:textId="77777777" w:rsidR="0036743C" w:rsidRDefault="0036743C" w:rsidP="0036743C">
      <w:pPr>
        <w:pStyle w:val="paragraph"/>
        <w:spacing w:before="0" w:beforeAutospacing="0" w:after="0" w:afterAutospacing="0"/>
        <w:jc w:val="center"/>
        <w:textAlignment w:val="baseline"/>
        <w:rPr>
          <w:rFonts w:ascii="Segoe UI" w:hAnsi="Segoe UI" w:cs="Segoe UI"/>
          <w:sz w:val="18"/>
          <w:szCs w:val="18"/>
        </w:rPr>
      </w:pPr>
      <w:r>
        <w:rPr>
          <w:rStyle w:val="eop"/>
          <w:sz w:val="32"/>
          <w:szCs w:val="32"/>
        </w:rPr>
        <w:t> </w:t>
      </w:r>
    </w:p>
    <w:p w14:paraId="0E0E06D4" w14:textId="77777777" w:rsidR="0036743C" w:rsidRDefault="0036743C" w:rsidP="0036743C">
      <w:pPr>
        <w:pStyle w:val="paragraph"/>
        <w:spacing w:before="0" w:beforeAutospacing="0" w:after="0" w:afterAutospacing="0"/>
        <w:jc w:val="center"/>
        <w:textAlignment w:val="baseline"/>
        <w:rPr>
          <w:rFonts w:ascii="Segoe UI" w:hAnsi="Segoe UI" w:cs="Segoe UI"/>
          <w:sz w:val="18"/>
          <w:szCs w:val="18"/>
        </w:rPr>
      </w:pPr>
      <w:r>
        <w:rPr>
          <w:rStyle w:val="eop"/>
          <w:sz w:val="32"/>
          <w:szCs w:val="32"/>
        </w:rPr>
        <w:t> </w:t>
      </w:r>
    </w:p>
    <w:p w14:paraId="0D939D35" w14:textId="77777777" w:rsidR="008D6961" w:rsidRDefault="008D6961" w:rsidP="008D6961">
      <w:pPr>
        <w:pStyle w:val="paragraph"/>
        <w:spacing w:before="0" w:beforeAutospacing="0" w:after="0" w:afterAutospacing="0"/>
        <w:ind w:left="720"/>
        <w:jc w:val="center"/>
        <w:textAlignment w:val="baseline"/>
        <w:rPr>
          <w:rFonts w:ascii="Segoe UI" w:hAnsi="Segoe UI" w:cs="Segoe UI"/>
          <w:sz w:val="18"/>
          <w:szCs w:val="18"/>
        </w:rPr>
      </w:pPr>
      <w:r>
        <w:rPr>
          <w:rStyle w:val="normaltextrun"/>
          <w:sz w:val="28"/>
          <w:szCs w:val="28"/>
          <w:lang w:val="en-US"/>
        </w:rPr>
        <w:t>Your name:</w:t>
      </w:r>
      <w:r>
        <w:rPr>
          <w:rStyle w:val="eop"/>
          <w:sz w:val="28"/>
          <w:szCs w:val="28"/>
        </w:rPr>
        <w:t> Florin Dragomir</w:t>
      </w:r>
    </w:p>
    <w:p w14:paraId="7302ADCD" w14:textId="77777777" w:rsidR="008D6961" w:rsidRDefault="008D6961" w:rsidP="008D6961">
      <w:pPr>
        <w:pStyle w:val="paragraph"/>
        <w:spacing w:before="0" w:beforeAutospacing="0" w:after="0" w:afterAutospacing="0"/>
        <w:ind w:left="720"/>
        <w:jc w:val="center"/>
        <w:textAlignment w:val="baseline"/>
        <w:rPr>
          <w:rFonts w:ascii="Segoe UI" w:hAnsi="Segoe UI" w:cs="Segoe UI"/>
          <w:sz w:val="18"/>
          <w:szCs w:val="18"/>
        </w:rPr>
      </w:pPr>
      <w:r>
        <w:rPr>
          <w:rStyle w:val="normaltextrun"/>
          <w:sz w:val="28"/>
          <w:szCs w:val="28"/>
          <w:lang w:val="en-US"/>
        </w:rPr>
        <w:t>Your student ID number:</w:t>
      </w:r>
      <w:r>
        <w:rPr>
          <w:rStyle w:val="eop"/>
          <w:sz w:val="28"/>
          <w:szCs w:val="28"/>
        </w:rPr>
        <w:t> 2227451</w:t>
      </w:r>
    </w:p>
    <w:p w14:paraId="48D2907A" w14:textId="77777777" w:rsidR="008D6961" w:rsidRDefault="008D6961" w:rsidP="008D6961">
      <w:pPr>
        <w:pStyle w:val="paragraph"/>
        <w:spacing w:before="0" w:beforeAutospacing="0" w:after="0" w:afterAutospacing="0"/>
        <w:ind w:left="720"/>
        <w:jc w:val="center"/>
        <w:textAlignment w:val="baseline"/>
        <w:rPr>
          <w:rFonts w:ascii="Segoe UI" w:hAnsi="Segoe UI" w:cs="Segoe UI"/>
          <w:sz w:val="18"/>
          <w:szCs w:val="18"/>
        </w:rPr>
      </w:pPr>
      <w:r>
        <w:rPr>
          <w:rStyle w:val="normaltextrun"/>
          <w:sz w:val="28"/>
          <w:szCs w:val="28"/>
          <w:lang w:val="en-US"/>
        </w:rPr>
        <w:t>The module title: Marketing Essentials BMIH4005</w:t>
      </w:r>
      <w:r>
        <w:rPr>
          <w:rStyle w:val="eop"/>
          <w:sz w:val="28"/>
          <w:szCs w:val="28"/>
        </w:rPr>
        <w:t> </w:t>
      </w:r>
    </w:p>
    <w:p w14:paraId="50FD6DAA" w14:textId="77777777" w:rsidR="008D6961" w:rsidRDefault="008D6961" w:rsidP="008D6961">
      <w:pPr>
        <w:pStyle w:val="paragraph"/>
        <w:spacing w:before="0" w:beforeAutospacing="0" w:after="0" w:afterAutospacing="0"/>
        <w:ind w:left="720"/>
        <w:jc w:val="center"/>
        <w:textAlignment w:val="baseline"/>
        <w:rPr>
          <w:rFonts w:ascii="Segoe UI" w:hAnsi="Segoe UI" w:cs="Segoe UI"/>
          <w:sz w:val="18"/>
          <w:szCs w:val="18"/>
        </w:rPr>
      </w:pPr>
      <w:r>
        <w:rPr>
          <w:rStyle w:val="normaltextrun"/>
          <w:sz w:val="28"/>
          <w:szCs w:val="28"/>
          <w:lang w:val="en-US"/>
        </w:rPr>
        <w:t>Your lecturer’s name:</w:t>
      </w:r>
      <w:r>
        <w:rPr>
          <w:rStyle w:val="eop"/>
          <w:sz w:val="28"/>
          <w:szCs w:val="28"/>
        </w:rPr>
        <w:t xml:space="preserve"> Luciana </w:t>
      </w:r>
      <w:proofErr w:type="spellStart"/>
      <w:r>
        <w:rPr>
          <w:rStyle w:val="eop"/>
          <w:sz w:val="28"/>
          <w:szCs w:val="28"/>
        </w:rPr>
        <w:t>Suardi</w:t>
      </w:r>
      <w:proofErr w:type="spellEnd"/>
    </w:p>
    <w:p w14:paraId="2564E854" w14:textId="77777777" w:rsidR="008D6961" w:rsidRDefault="008D6961" w:rsidP="008D6961">
      <w:pPr>
        <w:pStyle w:val="paragraph"/>
        <w:spacing w:before="0" w:beforeAutospacing="0" w:after="0" w:afterAutospacing="0"/>
        <w:ind w:left="720"/>
        <w:jc w:val="center"/>
        <w:textAlignment w:val="baseline"/>
        <w:rPr>
          <w:rFonts w:ascii="Segoe UI" w:hAnsi="Segoe UI" w:cs="Segoe UI"/>
          <w:sz w:val="18"/>
          <w:szCs w:val="18"/>
        </w:rPr>
      </w:pPr>
      <w:r>
        <w:rPr>
          <w:rStyle w:val="normaltextrun"/>
          <w:sz w:val="28"/>
          <w:szCs w:val="28"/>
          <w:lang w:val="en-US"/>
        </w:rPr>
        <w:t>Word Count:</w:t>
      </w:r>
      <w:r>
        <w:rPr>
          <w:rStyle w:val="eop"/>
          <w:sz w:val="28"/>
          <w:szCs w:val="28"/>
        </w:rPr>
        <w:t> 1508</w:t>
      </w:r>
    </w:p>
    <w:p w14:paraId="0A2A43AD" w14:textId="77777777" w:rsidR="0036743C" w:rsidRDefault="0036743C" w:rsidP="0036743C">
      <w:pPr>
        <w:pStyle w:val="paragraph"/>
        <w:spacing w:before="0" w:beforeAutospacing="0" w:after="0" w:afterAutospacing="0"/>
        <w:jc w:val="center"/>
        <w:textAlignment w:val="baseline"/>
        <w:rPr>
          <w:rFonts w:ascii="Segoe UI" w:hAnsi="Segoe UI" w:cs="Segoe UI"/>
          <w:sz w:val="18"/>
          <w:szCs w:val="18"/>
        </w:rPr>
      </w:pPr>
      <w:r>
        <w:rPr>
          <w:rStyle w:val="eop"/>
          <w:sz w:val="28"/>
          <w:szCs w:val="28"/>
        </w:rPr>
        <w:t> </w:t>
      </w:r>
    </w:p>
    <w:p w14:paraId="1272FDD8" w14:textId="2C0B8C40" w:rsidR="0036743C" w:rsidRDefault="0036743C" w:rsidP="0036743C">
      <w:pPr>
        <w:pStyle w:val="paragraph"/>
        <w:spacing w:before="0" w:beforeAutospacing="0" w:after="0" w:afterAutospacing="0"/>
        <w:jc w:val="both"/>
        <w:textAlignment w:val="baseline"/>
        <w:rPr>
          <w:rFonts w:ascii="Segoe UI" w:hAnsi="Segoe UI" w:cs="Segoe UI"/>
          <w:b/>
          <w:bCs/>
          <w:sz w:val="18"/>
          <w:szCs w:val="18"/>
        </w:rPr>
      </w:pPr>
    </w:p>
    <w:p w14:paraId="60811192"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Throughout this entire study, a detailed comparison of marketing strategy between two different hotel groups which are </w:t>
      </w:r>
      <w:r>
        <w:rPr>
          <w:rStyle w:val="normaltextrun"/>
          <w:b/>
          <w:bCs/>
          <w:i/>
          <w:iCs/>
          <w:lang w:val="en-US"/>
        </w:rPr>
        <w:t xml:space="preserve">Moxy Hotel, </w:t>
      </w:r>
      <w:r>
        <w:rPr>
          <w:rStyle w:val="normaltextrun"/>
          <w:lang w:val="en-US"/>
        </w:rPr>
        <w:t xml:space="preserve">and </w:t>
      </w:r>
      <w:r>
        <w:rPr>
          <w:rStyle w:val="normaltextrun"/>
          <w:b/>
          <w:bCs/>
          <w:i/>
          <w:iCs/>
          <w:lang w:val="en-US"/>
        </w:rPr>
        <w:t>Six Senses</w:t>
      </w:r>
      <w:r>
        <w:rPr>
          <w:rStyle w:val="normaltextrun"/>
          <w:lang w:val="en-US"/>
        </w:rPr>
        <w:t xml:space="preserve"> will be discussed in an explained and detailed manner. In the year of 1995, the hotel group known as Six Senses first introduced themselves in front of the world. The parent companies of this hotel group can be mentioned as IHG Hotels &amp; Resorts. In the year of 2021, the revenue growth of this hotel was measured as the volume of $300 million. The owner of this hotel </w:t>
      </w:r>
      <w:r>
        <w:rPr>
          <w:rStyle w:val="normaltextrun"/>
          <w:b/>
          <w:bCs/>
          <w:i/>
          <w:iCs/>
          <w:lang w:val="en-US"/>
        </w:rPr>
        <w:t xml:space="preserve">Neil Jacobs </w:t>
      </w:r>
      <w:r>
        <w:rPr>
          <w:rStyle w:val="normaltextrun"/>
          <w:lang w:val="en-US"/>
        </w:rPr>
        <w:t>has placed a huge role in terms of the business growth of this firm. However, Moxy Hotels is a relatively recent brand within the Marriott International Inc. In the year of 2014, that the very first Moxy Hotel debuted in Milan, Italy, thanks to a cooperation with IKEA, a Swedish furnishing company. Moxy Hotels has seen explosive growth since then. There are now over 70 operational sites across 3 different continents. </w:t>
      </w:r>
      <w:r>
        <w:rPr>
          <w:rStyle w:val="eop"/>
        </w:rPr>
        <w:t> </w:t>
      </w:r>
    </w:p>
    <w:p w14:paraId="528C0087" w14:textId="082B0408" w:rsidR="0036743C" w:rsidRDefault="0036743C" w:rsidP="0036743C">
      <w:pPr>
        <w:pStyle w:val="paragraph"/>
        <w:spacing w:before="0" w:beforeAutospacing="0" w:after="0" w:afterAutospacing="0"/>
        <w:jc w:val="both"/>
        <w:textAlignment w:val="baseline"/>
        <w:rPr>
          <w:rFonts w:ascii="Segoe UI" w:hAnsi="Segoe UI" w:cs="Segoe UI"/>
          <w:b/>
          <w:bCs/>
          <w:sz w:val="18"/>
          <w:szCs w:val="18"/>
        </w:rPr>
      </w:pPr>
    </w:p>
    <w:p w14:paraId="5FFD29DC"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The success of </w:t>
      </w:r>
      <w:r>
        <w:rPr>
          <w:rStyle w:val="normaltextrun"/>
          <w:b/>
          <w:bCs/>
          <w:i/>
          <w:iCs/>
          <w:lang w:val="en-US"/>
        </w:rPr>
        <w:t>Moxy’s</w:t>
      </w:r>
      <w:r>
        <w:rPr>
          <w:rStyle w:val="normaltextrun"/>
          <w:lang w:val="en-US"/>
        </w:rPr>
        <w:t xml:space="preserve"> marketing strategy hinges on its ability to fulfil the requirements of its clientele. Items offered by Moxy Hotels Group are instantly recognizable thanks to the distinctiveness of their names, styles, and branding. The product strategy </w:t>
      </w:r>
      <w:proofErr w:type="gramStart"/>
      <w:r>
        <w:rPr>
          <w:rStyle w:val="normaltextrun"/>
          <w:lang w:val="en-US"/>
        </w:rPr>
        <w:t>takes into account</w:t>
      </w:r>
      <w:proofErr w:type="gramEnd"/>
      <w:r>
        <w:rPr>
          <w:rStyle w:val="normaltextrun"/>
          <w:lang w:val="en-US"/>
        </w:rPr>
        <w:t xml:space="preserve"> the quality of the product, as well as its variety, features, characteristics, packaging, brand name, and additional services (</w:t>
      </w:r>
      <w:r>
        <w:rPr>
          <w:rStyle w:val="normaltextrun"/>
          <w:color w:val="222222"/>
          <w:shd w:val="clear" w:color="auto" w:fill="FFFFFF"/>
          <w:lang w:val="en-US"/>
        </w:rPr>
        <w:t xml:space="preserve">Akbari </w:t>
      </w:r>
      <w:r>
        <w:rPr>
          <w:rStyle w:val="normaltextrun"/>
          <w:i/>
          <w:iCs/>
          <w:color w:val="222222"/>
          <w:shd w:val="clear" w:color="auto" w:fill="FFFFFF"/>
          <w:lang w:val="en-US"/>
        </w:rPr>
        <w:t>et al.</w:t>
      </w:r>
      <w:r>
        <w:rPr>
          <w:rStyle w:val="normaltextrun"/>
          <w:color w:val="222222"/>
          <w:shd w:val="clear" w:color="auto" w:fill="FFFFFF"/>
          <w:lang w:val="en-US"/>
        </w:rPr>
        <w:t xml:space="preserve"> 2021</w:t>
      </w:r>
      <w:r>
        <w:rPr>
          <w:rStyle w:val="normaltextrun"/>
          <w:lang w:val="en-US"/>
        </w:rPr>
        <w:t>). Six Senses, on the other hand, is only concerned with ensuring that visitors have a relaxing place to sleep throughout their stay. Because various individuals have varied tastes when it comes to the ease with which they can rest, a wide variety of solutions are made accessible. </w:t>
      </w:r>
      <w:r>
        <w:rPr>
          <w:rStyle w:val="eop"/>
        </w:rPr>
        <w:t> </w:t>
      </w:r>
    </w:p>
    <w:p w14:paraId="0E3BCF91" w14:textId="3CB6F53D" w:rsidR="0036743C" w:rsidRDefault="0036743C" w:rsidP="0036743C">
      <w:pPr>
        <w:pStyle w:val="paragraph"/>
        <w:spacing w:before="0" w:beforeAutospacing="0" w:after="0" w:afterAutospacing="0"/>
        <w:jc w:val="both"/>
        <w:textAlignment w:val="baseline"/>
        <w:rPr>
          <w:rStyle w:val="eop"/>
        </w:rPr>
      </w:pPr>
      <w:r>
        <w:rPr>
          <w:rStyle w:val="normaltextrun"/>
          <w:lang w:val="en-US"/>
        </w:rPr>
        <w:t xml:space="preserve">Customers get outstanding service from </w:t>
      </w:r>
      <w:r>
        <w:rPr>
          <w:rStyle w:val="normaltextrun"/>
          <w:b/>
          <w:bCs/>
          <w:i/>
          <w:iCs/>
          <w:lang w:val="en-US"/>
        </w:rPr>
        <w:t xml:space="preserve">Six Senses </w:t>
      </w:r>
      <w:r>
        <w:rPr>
          <w:rStyle w:val="normaltextrun"/>
          <w:lang w:val="en-US"/>
        </w:rPr>
        <w:t xml:space="preserve">because the hotel anticipates their requirements and satisfies them head-on with the guarantee that they will have a peaceful night's sleep. Moxy Hotel’s pricing strategy takes into consideration the list price, credit terms, payment terms, and discounts in addition to those factors. In case Moxy Hotel groups are going to pursue the price penetration approach, it will need to provide rates that are lower than those of its rivals (Hartmann </w:t>
      </w:r>
      <w:r>
        <w:rPr>
          <w:rStyle w:val="normaltextrun"/>
          <w:i/>
          <w:iCs/>
          <w:lang w:val="en-US"/>
        </w:rPr>
        <w:t>et al.</w:t>
      </w:r>
      <w:r>
        <w:rPr>
          <w:rStyle w:val="normaltextrun"/>
          <w:lang w:val="en-US"/>
        </w:rPr>
        <w:t xml:space="preserve"> 2019). By lowering their pricing, the corporation has been successful in increasing its overall market share.</w:t>
      </w:r>
      <w:r>
        <w:rPr>
          <w:rStyle w:val="eop"/>
        </w:rPr>
        <w:t> </w:t>
      </w:r>
    </w:p>
    <w:p w14:paraId="51EAF961" w14:textId="588A943C" w:rsidR="00FD4854" w:rsidRDefault="00FD4854" w:rsidP="0036743C">
      <w:pPr>
        <w:pStyle w:val="paragraph"/>
        <w:spacing w:before="0" w:beforeAutospacing="0" w:after="0" w:afterAutospacing="0"/>
        <w:jc w:val="both"/>
        <w:textAlignment w:val="baseline"/>
        <w:rPr>
          <w:rFonts w:ascii="Segoe UI" w:hAnsi="Segoe UI" w:cs="Segoe UI"/>
          <w:sz w:val="18"/>
          <w:szCs w:val="18"/>
        </w:rPr>
      </w:pPr>
      <w:r>
        <w:rPr>
          <w:rStyle w:val="eop"/>
        </w:rPr>
        <w:t>After a short research on a comparing website</w:t>
      </w:r>
      <w:r w:rsidR="002A107D">
        <w:rPr>
          <w:rStyle w:val="eop"/>
        </w:rPr>
        <w:t xml:space="preserve"> between November 2022 and January 2023</w:t>
      </w:r>
      <w:r>
        <w:rPr>
          <w:rStyle w:val="eop"/>
        </w:rPr>
        <w:t xml:space="preserve"> Six senses had an </w:t>
      </w:r>
      <w:r w:rsidR="002A107D">
        <w:rPr>
          <w:rStyle w:val="eop"/>
        </w:rPr>
        <w:t>annual visits of their website of 1.374M comparing to Moxy who had 724,870</w:t>
      </w:r>
      <w:r w:rsidR="00193EB6">
        <w:rPr>
          <w:rStyle w:val="eop"/>
        </w:rPr>
        <w:t xml:space="preserve">.The competitive research of the geography on the same website in the United Kingdom is showing us a traffic share of 37.2% for </w:t>
      </w:r>
      <w:proofErr w:type="spellStart"/>
      <w:r w:rsidR="00193EB6">
        <w:rPr>
          <w:rStyle w:val="eop"/>
        </w:rPr>
        <w:t>Sixsenses</w:t>
      </w:r>
      <w:proofErr w:type="spellEnd"/>
      <w:r w:rsidR="00193EB6">
        <w:rPr>
          <w:rStyle w:val="eop"/>
        </w:rPr>
        <w:t xml:space="preserve"> and 62.8% for Moxy while in France is 68.3% with 31.7%.</w:t>
      </w:r>
      <w:r w:rsidR="00243754">
        <w:rPr>
          <w:rStyle w:val="eop"/>
        </w:rPr>
        <w:t>According to the same website the demographics distribution by gender are 51.39% male and 48.61% female and age distribution is 20% for people between 18-24 years old,35% 25-34 years</w:t>
      </w:r>
      <w:r w:rsidR="004B3FA4">
        <w:rPr>
          <w:rStyle w:val="eop"/>
        </w:rPr>
        <w:t xml:space="preserve"> </w:t>
      </w:r>
      <w:r w:rsidR="00243754">
        <w:rPr>
          <w:rStyle w:val="eop"/>
        </w:rPr>
        <w:t>old</w:t>
      </w:r>
      <w:r w:rsidR="004B3FA4">
        <w:rPr>
          <w:rStyle w:val="eop"/>
        </w:rPr>
        <w:t>,</w:t>
      </w:r>
      <w:r w:rsidR="00243754">
        <w:rPr>
          <w:rStyle w:val="eop"/>
        </w:rPr>
        <w:t>21</w:t>
      </w:r>
      <w:r w:rsidR="004B3FA4">
        <w:rPr>
          <w:rStyle w:val="eop"/>
        </w:rPr>
        <w:t>% 35-44 years old</w:t>
      </w:r>
      <w:r w:rsidR="00243754">
        <w:rPr>
          <w:rStyle w:val="eop"/>
        </w:rPr>
        <w:t>.(Similarweb,2023).</w:t>
      </w:r>
    </w:p>
    <w:p w14:paraId="4E84D886"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Recently, the firm announced that it would be disclosing the strategies that the Moxy Hotel Group has in motion to grow the number of its 5 star and luxury hotels in the United Kingdom. </w:t>
      </w:r>
      <w:r>
        <w:rPr>
          <w:rStyle w:val="normaltextrun"/>
          <w:lang w:val="en-US"/>
        </w:rPr>
        <w:lastRenderedPageBreak/>
        <w:t xml:space="preserve">Moxy Hotel and the company's other affiliates have come to a conditional agreement under which this hotel company would rebrand and administer a total of 24 existing businesses throughout the United Kingdom that are classified as high grade. This agreement is subject to certain conditions. The following is the agreement's terms and conditions: According to </w:t>
      </w:r>
      <w:proofErr w:type="spellStart"/>
      <w:r>
        <w:rPr>
          <w:rStyle w:val="normaltextrun"/>
          <w:lang w:val="en-US"/>
        </w:rPr>
        <w:t>Gorska-Warsewicz</w:t>
      </w:r>
      <w:proofErr w:type="spellEnd"/>
      <w:r>
        <w:rPr>
          <w:rStyle w:val="normaltextrun"/>
          <w:lang w:val="en-US"/>
        </w:rPr>
        <w:t xml:space="preserve"> and </w:t>
      </w:r>
      <w:proofErr w:type="spellStart"/>
      <w:r>
        <w:rPr>
          <w:rStyle w:val="normaltextrun"/>
          <w:lang w:val="en-US"/>
        </w:rPr>
        <w:t>Kulykovets's</w:t>
      </w:r>
      <w:proofErr w:type="spellEnd"/>
      <w:r>
        <w:rPr>
          <w:rStyle w:val="normaltextrun"/>
          <w:lang w:val="en-US"/>
        </w:rPr>
        <w:t xml:space="preserve"> (2020), research, when these properties are added to the portfolio of Moxy Hotels, the luxury hotel industry in the lucrative and </w:t>
      </w:r>
      <w:proofErr w:type="gramStart"/>
      <w:r>
        <w:rPr>
          <w:rStyle w:val="normaltextrun"/>
          <w:lang w:val="en-US"/>
        </w:rPr>
        <w:t>fast growing</w:t>
      </w:r>
      <w:proofErr w:type="gramEnd"/>
      <w:r>
        <w:rPr>
          <w:rStyle w:val="normaltextrun"/>
          <w:lang w:val="en-US"/>
        </w:rPr>
        <w:t xml:space="preserve"> market of the United Kingdom will gain additional than 2,400 hotel accommodation. It will make it feasible for Moxy Hotel to create several "</w:t>
      </w:r>
      <w:proofErr w:type="spellStart"/>
      <w:r>
        <w:rPr>
          <w:rStyle w:val="normaltextrun"/>
          <w:lang w:val="en-US"/>
        </w:rPr>
        <w:t>Kimpton</w:t>
      </w:r>
      <w:proofErr w:type="spellEnd"/>
      <w:r>
        <w:rPr>
          <w:rStyle w:val="normaltextrun"/>
          <w:lang w:val="en-US"/>
        </w:rPr>
        <w:t xml:space="preserve"> Hotels &amp; Restaurants" in the major metropolitan regions of the United Kingdom. </w:t>
      </w:r>
      <w:proofErr w:type="gramStart"/>
      <w:r>
        <w:rPr>
          <w:rStyle w:val="normaltextrun"/>
          <w:lang w:val="en-US"/>
        </w:rPr>
        <w:t>In particular, this</w:t>
      </w:r>
      <w:proofErr w:type="gramEnd"/>
      <w:r>
        <w:rPr>
          <w:rStyle w:val="normaltextrun"/>
          <w:lang w:val="en-US"/>
        </w:rPr>
        <w:t xml:space="preserve"> should enable the company named as Moxy Hotel to enhance the quantity of hotels which operate underneath the Moxy brand (Yin </w:t>
      </w:r>
      <w:r>
        <w:rPr>
          <w:rStyle w:val="normaltextrun"/>
          <w:i/>
          <w:iCs/>
          <w:lang w:val="en-US"/>
        </w:rPr>
        <w:t>et al.</w:t>
      </w:r>
      <w:r>
        <w:rPr>
          <w:rStyle w:val="normaltextrun"/>
          <w:lang w:val="en-US"/>
        </w:rPr>
        <w:t xml:space="preserve"> 2019). This category contains significant metropolitan regions all around the world, including London, Manchester, as well as Edinburgh, amongst others. This is a significant step toward Moxy Hotel's internationalization goals, expanding on the initial memorandum of understanding in Asia and China the year before, and it will provide a boost to the United States of America as it expands across Europe. In addition, the hopes that Six Senses has for </w:t>
      </w:r>
      <w:proofErr w:type="spellStart"/>
      <w:r>
        <w:rPr>
          <w:rStyle w:val="normaltextrun"/>
          <w:lang w:val="en-US"/>
        </w:rPr>
        <w:t>globalisation</w:t>
      </w:r>
      <w:proofErr w:type="spellEnd"/>
      <w:r>
        <w:rPr>
          <w:rStyle w:val="normaltextrun"/>
          <w:lang w:val="en-US"/>
        </w:rPr>
        <w:t xml:space="preserve"> will be facilitated by this collaboration.</w:t>
      </w:r>
      <w:r>
        <w:rPr>
          <w:rStyle w:val="eop"/>
        </w:rPr>
        <w:t> </w:t>
      </w:r>
    </w:p>
    <w:p w14:paraId="59737009"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Nevertheless, administration </w:t>
      </w:r>
      <w:proofErr w:type="gramStart"/>
      <w:r>
        <w:rPr>
          <w:rStyle w:val="normaltextrun"/>
          <w:lang w:val="en-US"/>
        </w:rPr>
        <w:t>has to</w:t>
      </w:r>
      <w:proofErr w:type="gramEnd"/>
      <w:r>
        <w:rPr>
          <w:rStyle w:val="normaltextrun"/>
          <w:lang w:val="en-US"/>
        </w:rPr>
        <w:t xml:space="preserve"> be informed that competitors may engage in unpleasant retribution in the manner of a price competition in reaction to the steps taken by the firm, and they need to be prepared for the likelihood that this may happen. According to González-</w:t>
      </w:r>
      <w:proofErr w:type="spellStart"/>
      <w:r>
        <w:rPr>
          <w:rStyle w:val="normaltextrun"/>
          <w:lang w:val="en-US"/>
        </w:rPr>
        <w:t>Mansilla</w:t>
      </w:r>
      <w:proofErr w:type="spellEnd"/>
      <w:r>
        <w:rPr>
          <w:rStyle w:val="normaltextrun"/>
          <w:lang w:val="en-US"/>
        </w:rPr>
        <w:t xml:space="preserve"> et al. 2019, strategic development is all about persuading consumers to purchase and make use of goods and services, as well as identify with brands, that are beneficial to both the environment and the people who live in it (Crick and Crick, 2020). When consumers are willing to pay extra for a product simply because they are aware that it was manufactured in an ethical manner, a company has achieved a level of success in marketing communications and sustainable business. Since the company's founding in 1995, Six Senses, which </w:t>
      </w:r>
      <w:proofErr w:type="gramStart"/>
      <w:r>
        <w:rPr>
          <w:rStyle w:val="normaltextrun"/>
          <w:lang w:val="en-US"/>
        </w:rPr>
        <w:t>is considered to be</w:t>
      </w:r>
      <w:proofErr w:type="gramEnd"/>
      <w:r>
        <w:rPr>
          <w:rStyle w:val="normaltextrun"/>
          <w:lang w:val="en-US"/>
        </w:rPr>
        <w:t xml:space="preserve"> a pioneer in environmentally responsible business </w:t>
      </w:r>
      <w:proofErr w:type="spellStart"/>
      <w:r>
        <w:rPr>
          <w:rStyle w:val="normaltextrun"/>
          <w:lang w:val="en-US"/>
        </w:rPr>
        <w:t>practises</w:t>
      </w:r>
      <w:proofErr w:type="spellEnd"/>
      <w:r>
        <w:rPr>
          <w:rStyle w:val="normaltextrun"/>
          <w:lang w:val="en-US"/>
        </w:rPr>
        <w:t xml:space="preserve">, has donated twenty-five per cent of its annual revenues to various environmental </w:t>
      </w:r>
      <w:proofErr w:type="spellStart"/>
      <w:r>
        <w:rPr>
          <w:rStyle w:val="normaltextrun"/>
          <w:lang w:val="en-US"/>
        </w:rPr>
        <w:t>organisations</w:t>
      </w:r>
      <w:proofErr w:type="spellEnd"/>
      <w:r>
        <w:rPr>
          <w:rStyle w:val="normaltextrun"/>
          <w:lang w:val="en-US"/>
        </w:rPr>
        <w:t>. During that year, payments totaling 140 million dollars would be made. On top of everything else, they intend to achieve carbon neutrality by the ending quarter of 2026 (</w:t>
      </w:r>
      <w:proofErr w:type="spellStart"/>
      <w:r>
        <w:rPr>
          <w:rStyle w:val="normaltextrun"/>
          <w:lang w:val="en-US"/>
        </w:rPr>
        <w:t>Saura</w:t>
      </w:r>
      <w:proofErr w:type="spellEnd"/>
      <w:r>
        <w:rPr>
          <w:rStyle w:val="normaltextrun"/>
          <w:lang w:val="en-US"/>
        </w:rPr>
        <w:t>, 2021).</w:t>
      </w:r>
      <w:r>
        <w:rPr>
          <w:rStyle w:val="eop"/>
        </w:rPr>
        <w:t> </w:t>
      </w:r>
    </w:p>
    <w:p w14:paraId="3C9DDD90"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Even though all 33 of Moxy's hotels were accessible to customers on the grounds that crucial business traveling had to start happening during the pandemic condition of COVID, neither of the company's current restaurants were open, as shown by earlier studies focused on hotels and restaurants in other regions (</w:t>
      </w:r>
      <w:proofErr w:type="spellStart"/>
      <w:r>
        <w:rPr>
          <w:rStyle w:val="normaltextrun"/>
          <w:lang w:val="en-US"/>
        </w:rPr>
        <w:t>İnci</w:t>
      </w:r>
      <w:proofErr w:type="spellEnd"/>
      <w:r>
        <w:rPr>
          <w:rStyle w:val="normaltextrun"/>
          <w:lang w:val="en-US"/>
        </w:rPr>
        <w:t xml:space="preserve"> </w:t>
      </w:r>
      <w:r>
        <w:rPr>
          <w:rStyle w:val="normaltextrun"/>
          <w:i/>
          <w:iCs/>
          <w:lang w:val="en-US"/>
        </w:rPr>
        <w:t>et al.</w:t>
      </w:r>
      <w:r>
        <w:rPr>
          <w:rStyle w:val="normaltextrun"/>
          <w:lang w:val="en-US"/>
        </w:rPr>
        <w:t xml:space="preserve"> 2021). Hotel and restaurant operations are scheduled to resume on March 18th, when it is expected that the country's national administration will lift restrictions on Covid-19. Larger losses were expected for the German market through 2023, </w:t>
      </w:r>
      <w:proofErr w:type="gramStart"/>
      <w:r>
        <w:rPr>
          <w:rStyle w:val="normaltextrun"/>
          <w:lang w:val="en-US"/>
        </w:rPr>
        <w:t>despite the fact that</w:t>
      </w:r>
      <w:proofErr w:type="gramEnd"/>
      <w:r>
        <w:rPr>
          <w:rStyle w:val="normaltextrun"/>
          <w:lang w:val="en-US"/>
        </w:rPr>
        <w:t xml:space="preserve"> 20 of the company's 18 hotels are available for crucial business trips as well as another 38 geographical outlets of Six Senses are scheduled for the process as a result of an acquisition (George, 2021). </w:t>
      </w:r>
      <w:r>
        <w:rPr>
          <w:rStyle w:val="eop"/>
        </w:rPr>
        <w:t> </w:t>
      </w:r>
    </w:p>
    <w:p w14:paraId="0F49C46B" w14:textId="77777777" w:rsidR="0036743C" w:rsidRDefault="0036743C" w:rsidP="0036743C">
      <w:pPr>
        <w:pStyle w:val="paragraph"/>
        <w:spacing w:before="0" w:beforeAutospacing="0" w:after="0" w:afterAutospacing="0"/>
        <w:jc w:val="both"/>
        <w:textAlignment w:val="baseline"/>
        <w:rPr>
          <w:rFonts w:ascii="Segoe UI" w:hAnsi="Segoe UI" w:cs="Segoe UI"/>
          <w:sz w:val="18"/>
          <w:szCs w:val="18"/>
        </w:rPr>
      </w:pPr>
      <w:proofErr w:type="gramStart"/>
      <w:r>
        <w:rPr>
          <w:rStyle w:val="normaltextrun"/>
          <w:lang w:val="en-US"/>
        </w:rPr>
        <w:t>Take into account</w:t>
      </w:r>
      <w:proofErr w:type="gramEnd"/>
      <w:r>
        <w:rPr>
          <w:rStyle w:val="normaltextrun"/>
          <w:lang w:val="en-US"/>
        </w:rPr>
        <w:t xml:space="preserve"> that pandemic situation of COVID has produced a lot of uncertainty in the hotel industry, and that this is particularly true for people working in guest services. A consumer faces the risk of losing their investment if their booking </w:t>
      </w:r>
      <w:proofErr w:type="gramStart"/>
      <w:r>
        <w:rPr>
          <w:rStyle w:val="normaltextrun"/>
          <w:lang w:val="en-US"/>
        </w:rPr>
        <w:t>has to</w:t>
      </w:r>
      <w:proofErr w:type="gramEnd"/>
      <w:r>
        <w:rPr>
          <w:rStyle w:val="normaltextrun"/>
          <w:lang w:val="en-US"/>
        </w:rPr>
        <w:t xml:space="preserve"> be changed at the last minute and their chosen payment method cannot accommodate this (</w:t>
      </w:r>
      <w:proofErr w:type="spellStart"/>
      <w:r>
        <w:rPr>
          <w:rStyle w:val="normaltextrun"/>
          <w:lang w:val="en-US"/>
        </w:rPr>
        <w:t>Dimitrios</w:t>
      </w:r>
      <w:proofErr w:type="spellEnd"/>
      <w:r>
        <w:rPr>
          <w:rStyle w:val="normaltextrun"/>
          <w:lang w:val="en-US"/>
        </w:rPr>
        <w:t xml:space="preserve"> et al. 2020). Ago changing or withdrawing a preexisting appointment is less of a hassle, this mindset remains even if the epidemic's height has long since passed. Facilitating meeting rescheduling and cancellation without penalty has the potential to dramatically ensure client happiness, which could in return could bring in massive volume of revenue and satisfy any dissatisfied consumers. A different hotel group on the other hand, Moxy Hotel Group, promotes its members via eco-friendly advertising (Hu and Trivedi, 2020.</w:t>
      </w:r>
      <w:r>
        <w:rPr>
          <w:rStyle w:val="eop"/>
        </w:rPr>
        <w:t> </w:t>
      </w:r>
    </w:p>
    <w:p w14:paraId="6AB55C24" w14:textId="23FE9582" w:rsidR="0036743C" w:rsidRPr="0036743C" w:rsidRDefault="0036743C" w:rsidP="0036743C">
      <w:pPr>
        <w:pStyle w:val="paragraph"/>
        <w:spacing w:before="0" w:beforeAutospacing="0" w:after="0" w:afterAutospacing="0"/>
        <w:jc w:val="both"/>
        <w:textAlignment w:val="baseline"/>
        <w:rPr>
          <w:rFonts w:ascii="Segoe UI" w:hAnsi="Segoe UI" w:cs="Segoe UI"/>
          <w:sz w:val="18"/>
          <w:szCs w:val="18"/>
        </w:rPr>
      </w:pPr>
      <w:r>
        <w:rPr>
          <w:rStyle w:val="normaltextrun"/>
          <w:lang w:val="en-US"/>
        </w:rPr>
        <w:t xml:space="preserve">One uses the term "customer experience marketing" to describe the </w:t>
      </w:r>
      <w:proofErr w:type="spellStart"/>
      <w:r>
        <w:rPr>
          <w:rStyle w:val="normaltextrun"/>
          <w:lang w:val="en-US"/>
        </w:rPr>
        <w:t>practise</w:t>
      </w:r>
      <w:proofErr w:type="spellEnd"/>
      <w:r>
        <w:rPr>
          <w:rStyle w:val="normaltextrun"/>
          <w:lang w:val="en-US"/>
        </w:rPr>
        <w:t xml:space="preserve"> of advertising a hotel in a way that highlights the guest's actual stay and other contacts with the establishment. </w:t>
      </w:r>
      <w:r>
        <w:rPr>
          <w:rStyle w:val="normaltextrun"/>
          <w:lang w:val="en-US"/>
        </w:rPr>
        <w:lastRenderedPageBreak/>
        <w:t xml:space="preserve">From this idea comes the understanding that guests aren't paying for a laundry list of amenities, but instead for the emotions they will have </w:t>
      </w:r>
      <w:proofErr w:type="gramStart"/>
      <w:r>
        <w:rPr>
          <w:rStyle w:val="normaltextrun"/>
          <w:lang w:val="en-US"/>
        </w:rPr>
        <w:t>as a consequence of</w:t>
      </w:r>
      <w:proofErr w:type="gramEnd"/>
      <w:r>
        <w:rPr>
          <w:rStyle w:val="normaltextrun"/>
          <w:lang w:val="en-US"/>
        </w:rPr>
        <w:t xml:space="preserve"> those amenities throughout their stay. It is the service, the variety of facilities, and the unique character of each room that make a hotel memorable to its guests (Tan and </w:t>
      </w:r>
      <w:proofErr w:type="spellStart"/>
      <w:r>
        <w:rPr>
          <w:rStyle w:val="normaltextrun"/>
          <w:lang w:val="en-US"/>
        </w:rPr>
        <w:t>Despotis</w:t>
      </w:r>
      <w:proofErr w:type="spellEnd"/>
      <w:r>
        <w:rPr>
          <w:rStyle w:val="normaltextrun"/>
          <w:lang w:val="en-US"/>
        </w:rPr>
        <w:t xml:space="preserve">, 2021). Marketing strategies for hotels may focus on the complete customer's experience as a means of appealing to the factors that draw customers to the hotel. </w:t>
      </w:r>
      <w:r>
        <w:rPr>
          <w:rStyle w:val="normaltextrun"/>
          <w:color w:val="000000"/>
          <w:lang w:val="en-US"/>
        </w:rPr>
        <w:t>Apart from this, as a recommendation, these two hotel brands also need to be focused on several aspects in the requirement of extracting better results in the area of business analysis and marketing methods. Establishment of workflow based on cross-department, assessing the target audience’s mind, aligning the brand activities with the objectives, development of the key marketing metrices, and considering the ROI of the marketing campaigns also can be advantageous in the requirement of better market penetration and advertisement. </w:t>
      </w:r>
      <w:r>
        <w:rPr>
          <w:rStyle w:val="eop"/>
          <w:color w:val="000000"/>
        </w:rPr>
        <w:t> </w:t>
      </w:r>
    </w:p>
    <w:p w14:paraId="4A9CBB40" w14:textId="2B31A2A1" w:rsidR="0036743C" w:rsidRDefault="0036743C" w:rsidP="0036743C">
      <w:pPr>
        <w:pStyle w:val="paragraph"/>
        <w:spacing w:before="0" w:beforeAutospacing="0" w:after="0" w:afterAutospacing="0"/>
        <w:jc w:val="both"/>
        <w:textAlignment w:val="baseline"/>
        <w:rPr>
          <w:rStyle w:val="normaltextrun"/>
          <w:lang w:val="en-US"/>
        </w:rPr>
      </w:pPr>
      <w:r>
        <w:rPr>
          <w:rStyle w:val="normaltextrun"/>
          <w:lang w:val="en-US"/>
        </w:rPr>
        <w:t xml:space="preserve">From overall study, this can be concluded that, </w:t>
      </w:r>
      <w:r>
        <w:rPr>
          <w:rStyle w:val="normaltextrun"/>
          <w:b/>
          <w:bCs/>
          <w:i/>
          <w:iCs/>
          <w:lang w:val="en-US"/>
        </w:rPr>
        <w:t xml:space="preserve">Six Senses </w:t>
      </w:r>
      <w:r>
        <w:rPr>
          <w:rStyle w:val="normaltextrun"/>
          <w:lang w:val="en-US"/>
        </w:rPr>
        <w:t xml:space="preserve">and Moxy Hotel Group seem to be two of the world's largest and most </w:t>
      </w:r>
      <w:proofErr w:type="spellStart"/>
      <w:r>
        <w:rPr>
          <w:rStyle w:val="normaltextrun"/>
          <w:lang w:val="en-US"/>
        </w:rPr>
        <w:t>recognised</w:t>
      </w:r>
      <w:proofErr w:type="spellEnd"/>
      <w:r>
        <w:rPr>
          <w:rStyle w:val="normaltextrun"/>
          <w:lang w:val="en-US"/>
        </w:rPr>
        <w:t xml:space="preserve"> hotel groups, both having a growing presence in the Asia-Pacific region. It welcomes customers of all ages and works hard to assure the quality of the cuisine it serves. It also offers discounts to its customers. Research reveals the hotels' strengths and the benchmarks it establishes in comparison to its competitors. Though, it can be mentioned that both of these hotel groups </w:t>
      </w:r>
      <w:proofErr w:type="gramStart"/>
      <w:r>
        <w:rPr>
          <w:rStyle w:val="normaltextrun"/>
          <w:lang w:val="en-US"/>
        </w:rPr>
        <w:t>has</w:t>
      </w:r>
      <w:proofErr w:type="gramEnd"/>
      <w:r>
        <w:rPr>
          <w:rStyle w:val="normaltextrun"/>
          <w:lang w:val="en-US"/>
        </w:rPr>
        <w:t xml:space="preserve"> managed to experience business growth, integration and market limit expansion due to the implication of proper market research as well as adopting compatible strategies for marketing.</w:t>
      </w:r>
    </w:p>
    <w:p w14:paraId="2A38B23D" w14:textId="23C474FC" w:rsidR="008D6961" w:rsidRDefault="008D6961" w:rsidP="0036743C">
      <w:pPr>
        <w:pStyle w:val="paragraph"/>
        <w:spacing w:before="0" w:beforeAutospacing="0" w:after="0" w:afterAutospacing="0"/>
        <w:jc w:val="both"/>
        <w:textAlignment w:val="baseline"/>
        <w:rPr>
          <w:rStyle w:val="normaltextrun"/>
          <w:lang w:val="en-US"/>
        </w:rPr>
      </w:pPr>
    </w:p>
    <w:p w14:paraId="42C8AA62" w14:textId="273D57D8" w:rsidR="008D6961" w:rsidRDefault="008D6961" w:rsidP="0036743C">
      <w:pPr>
        <w:pStyle w:val="paragraph"/>
        <w:spacing w:before="0" w:beforeAutospacing="0" w:after="0" w:afterAutospacing="0"/>
        <w:jc w:val="both"/>
        <w:textAlignment w:val="baseline"/>
        <w:rPr>
          <w:rStyle w:val="normaltextrun"/>
          <w:lang w:val="en-US"/>
        </w:rPr>
      </w:pPr>
    </w:p>
    <w:p w14:paraId="775FBA5B" w14:textId="2E7D1A70" w:rsidR="008D6961" w:rsidRDefault="008D6961" w:rsidP="0036743C">
      <w:pPr>
        <w:pStyle w:val="paragraph"/>
        <w:spacing w:before="0" w:beforeAutospacing="0" w:after="0" w:afterAutospacing="0"/>
        <w:jc w:val="both"/>
        <w:textAlignment w:val="baseline"/>
        <w:rPr>
          <w:rStyle w:val="normaltextrun"/>
          <w:lang w:val="en-US"/>
        </w:rPr>
      </w:pPr>
    </w:p>
    <w:p w14:paraId="106C0B63" w14:textId="1BFDA07F" w:rsidR="008D6961" w:rsidRDefault="008D6961" w:rsidP="0036743C">
      <w:pPr>
        <w:pStyle w:val="paragraph"/>
        <w:spacing w:before="0" w:beforeAutospacing="0" w:after="0" w:afterAutospacing="0"/>
        <w:jc w:val="both"/>
        <w:textAlignment w:val="baseline"/>
        <w:rPr>
          <w:rStyle w:val="normaltextrun"/>
          <w:lang w:val="en-US"/>
        </w:rPr>
      </w:pPr>
    </w:p>
    <w:p w14:paraId="6C02DF35" w14:textId="4539E180" w:rsidR="008D6961" w:rsidRDefault="008D6961" w:rsidP="0036743C">
      <w:pPr>
        <w:pStyle w:val="paragraph"/>
        <w:spacing w:before="0" w:beforeAutospacing="0" w:after="0" w:afterAutospacing="0"/>
        <w:jc w:val="both"/>
        <w:textAlignment w:val="baseline"/>
        <w:rPr>
          <w:rStyle w:val="normaltextrun"/>
          <w:lang w:val="en-US"/>
        </w:rPr>
      </w:pPr>
    </w:p>
    <w:p w14:paraId="588CBF0B" w14:textId="2A89F724" w:rsidR="008D6961" w:rsidRDefault="008D6961" w:rsidP="0036743C">
      <w:pPr>
        <w:pStyle w:val="paragraph"/>
        <w:spacing w:before="0" w:beforeAutospacing="0" w:after="0" w:afterAutospacing="0"/>
        <w:jc w:val="both"/>
        <w:textAlignment w:val="baseline"/>
        <w:rPr>
          <w:rStyle w:val="normaltextrun"/>
          <w:lang w:val="en-US"/>
        </w:rPr>
      </w:pPr>
    </w:p>
    <w:p w14:paraId="09DAFA5F" w14:textId="30C3BD45" w:rsidR="008D6961" w:rsidRDefault="008D6961" w:rsidP="0036743C">
      <w:pPr>
        <w:pStyle w:val="paragraph"/>
        <w:spacing w:before="0" w:beforeAutospacing="0" w:after="0" w:afterAutospacing="0"/>
        <w:jc w:val="both"/>
        <w:textAlignment w:val="baseline"/>
        <w:rPr>
          <w:rStyle w:val="normaltextrun"/>
          <w:lang w:val="en-US"/>
        </w:rPr>
      </w:pPr>
    </w:p>
    <w:p w14:paraId="6040C0BA" w14:textId="2F2E9668" w:rsidR="008D6961" w:rsidRDefault="008D6961" w:rsidP="0036743C">
      <w:pPr>
        <w:pStyle w:val="paragraph"/>
        <w:spacing w:before="0" w:beforeAutospacing="0" w:after="0" w:afterAutospacing="0"/>
        <w:jc w:val="both"/>
        <w:textAlignment w:val="baseline"/>
        <w:rPr>
          <w:rStyle w:val="normaltextrun"/>
          <w:lang w:val="en-US"/>
        </w:rPr>
      </w:pPr>
    </w:p>
    <w:p w14:paraId="294CF0C5" w14:textId="07BD7901" w:rsidR="008D6961" w:rsidRDefault="008D6961" w:rsidP="0036743C">
      <w:pPr>
        <w:pStyle w:val="paragraph"/>
        <w:spacing w:before="0" w:beforeAutospacing="0" w:after="0" w:afterAutospacing="0"/>
        <w:jc w:val="both"/>
        <w:textAlignment w:val="baseline"/>
        <w:rPr>
          <w:rStyle w:val="normaltextrun"/>
          <w:lang w:val="en-US"/>
        </w:rPr>
      </w:pPr>
    </w:p>
    <w:p w14:paraId="0AD7E120" w14:textId="16E4403A" w:rsidR="008D6961" w:rsidRDefault="008D6961" w:rsidP="0036743C">
      <w:pPr>
        <w:pStyle w:val="paragraph"/>
        <w:spacing w:before="0" w:beforeAutospacing="0" w:after="0" w:afterAutospacing="0"/>
        <w:jc w:val="both"/>
        <w:textAlignment w:val="baseline"/>
        <w:rPr>
          <w:rStyle w:val="normaltextrun"/>
          <w:lang w:val="en-US"/>
        </w:rPr>
      </w:pPr>
    </w:p>
    <w:p w14:paraId="4D809C01" w14:textId="59EDAF46" w:rsidR="008D6961" w:rsidRDefault="008D6961" w:rsidP="0036743C">
      <w:pPr>
        <w:pStyle w:val="paragraph"/>
        <w:spacing w:before="0" w:beforeAutospacing="0" w:after="0" w:afterAutospacing="0"/>
        <w:jc w:val="both"/>
        <w:textAlignment w:val="baseline"/>
        <w:rPr>
          <w:rStyle w:val="normaltextrun"/>
          <w:lang w:val="en-US"/>
        </w:rPr>
      </w:pPr>
    </w:p>
    <w:p w14:paraId="0E69F343" w14:textId="11A61B39" w:rsidR="008D6961" w:rsidRDefault="008D6961" w:rsidP="0036743C">
      <w:pPr>
        <w:pStyle w:val="paragraph"/>
        <w:spacing w:before="0" w:beforeAutospacing="0" w:after="0" w:afterAutospacing="0"/>
        <w:jc w:val="both"/>
        <w:textAlignment w:val="baseline"/>
        <w:rPr>
          <w:rStyle w:val="normaltextrun"/>
          <w:lang w:val="en-US"/>
        </w:rPr>
      </w:pPr>
    </w:p>
    <w:p w14:paraId="2C6F10EE" w14:textId="3BE94F48" w:rsidR="008D6961" w:rsidRDefault="008D6961" w:rsidP="0036743C">
      <w:pPr>
        <w:pStyle w:val="paragraph"/>
        <w:spacing w:before="0" w:beforeAutospacing="0" w:after="0" w:afterAutospacing="0"/>
        <w:jc w:val="both"/>
        <w:textAlignment w:val="baseline"/>
        <w:rPr>
          <w:rStyle w:val="normaltextrun"/>
          <w:lang w:val="en-US"/>
        </w:rPr>
      </w:pPr>
    </w:p>
    <w:p w14:paraId="00934850" w14:textId="2D49DFA8" w:rsidR="008D6961" w:rsidRDefault="008D6961" w:rsidP="0036743C">
      <w:pPr>
        <w:pStyle w:val="paragraph"/>
        <w:spacing w:before="0" w:beforeAutospacing="0" w:after="0" w:afterAutospacing="0"/>
        <w:jc w:val="both"/>
        <w:textAlignment w:val="baseline"/>
        <w:rPr>
          <w:rStyle w:val="normaltextrun"/>
          <w:lang w:val="en-US"/>
        </w:rPr>
      </w:pPr>
    </w:p>
    <w:p w14:paraId="06160B86" w14:textId="16C4CA58" w:rsidR="008D6961" w:rsidRDefault="008D6961" w:rsidP="0036743C">
      <w:pPr>
        <w:pStyle w:val="paragraph"/>
        <w:spacing w:before="0" w:beforeAutospacing="0" w:after="0" w:afterAutospacing="0"/>
        <w:jc w:val="both"/>
        <w:textAlignment w:val="baseline"/>
        <w:rPr>
          <w:rStyle w:val="normaltextrun"/>
          <w:lang w:val="en-US"/>
        </w:rPr>
      </w:pPr>
    </w:p>
    <w:p w14:paraId="169345B6" w14:textId="2AE607A3" w:rsidR="008D6961" w:rsidRDefault="008D6961" w:rsidP="0036743C">
      <w:pPr>
        <w:pStyle w:val="paragraph"/>
        <w:spacing w:before="0" w:beforeAutospacing="0" w:after="0" w:afterAutospacing="0"/>
        <w:jc w:val="both"/>
        <w:textAlignment w:val="baseline"/>
        <w:rPr>
          <w:rStyle w:val="normaltextrun"/>
          <w:lang w:val="en-US"/>
        </w:rPr>
      </w:pPr>
    </w:p>
    <w:p w14:paraId="55BFAFFF" w14:textId="35CFBF8A" w:rsidR="008D6961" w:rsidRDefault="008D6961" w:rsidP="0036743C">
      <w:pPr>
        <w:pStyle w:val="paragraph"/>
        <w:spacing w:before="0" w:beforeAutospacing="0" w:after="0" w:afterAutospacing="0"/>
        <w:jc w:val="both"/>
        <w:textAlignment w:val="baseline"/>
        <w:rPr>
          <w:rStyle w:val="normaltextrun"/>
          <w:lang w:val="en-US"/>
        </w:rPr>
      </w:pPr>
    </w:p>
    <w:p w14:paraId="7DF3D085" w14:textId="0D9371C9" w:rsidR="008D6961" w:rsidRDefault="008D6961" w:rsidP="0036743C">
      <w:pPr>
        <w:pStyle w:val="paragraph"/>
        <w:spacing w:before="0" w:beforeAutospacing="0" w:after="0" w:afterAutospacing="0"/>
        <w:jc w:val="both"/>
        <w:textAlignment w:val="baseline"/>
        <w:rPr>
          <w:rStyle w:val="normaltextrun"/>
          <w:lang w:val="en-US"/>
        </w:rPr>
      </w:pPr>
    </w:p>
    <w:p w14:paraId="6C80DC0C" w14:textId="2686A2C2" w:rsidR="008D6961" w:rsidRDefault="008D6961" w:rsidP="0036743C">
      <w:pPr>
        <w:pStyle w:val="paragraph"/>
        <w:spacing w:before="0" w:beforeAutospacing="0" w:after="0" w:afterAutospacing="0"/>
        <w:jc w:val="both"/>
        <w:textAlignment w:val="baseline"/>
        <w:rPr>
          <w:rStyle w:val="normaltextrun"/>
          <w:lang w:val="en-US"/>
        </w:rPr>
      </w:pPr>
    </w:p>
    <w:p w14:paraId="161EC39F" w14:textId="354367C1" w:rsidR="008D6961" w:rsidRDefault="008D6961" w:rsidP="0036743C">
      <w:pPr>
        <w:pStyle w:val="paragraph"/>
        <w:spacing w:before="0" w:beforeAutospacing="0" w:after="0" w:afterAutospacing="0"/>
        <w:jc w:val="both"/>
        <w:textAlignment w:val="baseline"/>
        <w:rPr>
          <w:rStyle w:val="normaltextrun"/>
          <w:lang w:val="en-US"/>
        </w:rPr>
      </w:pPr>
    </w:p>
    <w:p w14:paraId="75F02B68" w14:textId="19BE1BE3" w:rsidR="008D6961" w:rsidRDefault="008D6961" w:rsidP="0036743C">
      <w:pPr>
        <w:pStyle w:val="paragraph"/>
        <w:spacing w:before="0" w:beforeAutospacing="0" w:after="0" w:afterAutospacing="0"/>
        <w:jc w:val="both"/>
        <w:textAlignment w:val="baseline"/>
        <w:rPr>
          <w:rStyle w:val="normaltextrun"/>
          <w:lang w:val="en-US"/>
        </w:rPr>
      </w:pPr>
    </w:p>
    <w:p w14:paraId="2D40848B" w14:textId="1F29A15D" w:rsidR="008D6961" w:rsidRDefault="008D6961" w:rsidP="0036743C">
      <w:pPr>
        <w:pStyle w:val="paragraph"/>
        <w:spacing w:before="0" w:beforeAutospacing="0" w:after="0" w:afterAutospacing="0"/>
        <w:jc w:val="both"/>
        <w:textAlignment w:val="baseline"/>
        <w:rPr>
          <w:rStyle w:val="normaltextrun"/>
          <w:lang w:val="en-US"/>
        </w:rPr>
      </w:pPr>
    </w:p>
    <w:p w14:paraId="1B203099" w14:textId="3CF51FD2" w:rsidR="008D6961" w:rsidRDefault="008D6961" w:rsidP="0036743C">
      <w:pPr>
        <w:pStyle w:val="paragraph"/>
        <w:spacing w:before="0" w:beforeAutospacing="0" w:after="0" w:afterAutospacing="0"/>
        <w:jc w:val="both"/>
        <w:textAlignment w:val="baseline"/>
        <w:rPr>
          <w:rStyle w:val="normaltextrun"/>
          <w:lang w:val="en-US"/>
        </w:rPr>
      </w:pPr>
    </w:p>
    <w:p w14:paraId="22D284A5" w14:textId="0137811E" w:rsidR="008D6961" w:rsidRDefault="008D6961" w:rsidP="0036743C">
      <w:pPr>
        <w:pStyle w:val="paragraph"/>
        <w:spacing w:before="0" w:beforeAutospacing="0" w:after="0" w:afterAutospacing="0"/>
        <w:jc w:val="both"/>
        <w:textAlignment w:val="baseline"/>
        <w:rPr>
          <w:rStyle w:val="normaltextrun"/>
          <w:lang w:val="en-US"/>
        </w:rPr>
      </w:pPr>
    </w:p>
    <w:p w14:paraId="496100D6" w14:textId="296A00A4" w:rsidR="008D6961" w:rsidRDefault="008D6961" w:rsidP="0036743C">
      <w:pPr>
        <w:pStyle w:val="paragraph"/>
        <w:spacing w:before="0" w:beforeAutospacing="0" w:after="0" w:afterAutospacing="0"/>
        <w:jc w:val="both"/>
        <w:textAlignment w:val="baseline"/>
        <w:rPr>
          <w:rStyle w:val="normaltextrun"/>
          <w:lang w:val="en-US"/>
        </w:rPr>
      </w:pPr>
    </w:p>
    <w:p w14:paraId="62A74BEC" w14:textId="47188D5A" w:rsidR="008D6961" w:rsidRDefault="008D6961" w:rsidP="0036743C">
      <w:pPr>
        <w:pStyle w:val="paragraph"/>
        <w:spacing w:before="0" w:beforeAutospacing="0" w:after="0" w:afterAutospacing="0"/>
        <w:jc w:val="both"/>
        <w:textAlignment w:val="baseline"/>
        <w:rPr>
          <w:rStyle w:val="normaltextrun"/>
          <w:lang w:val="en-US"/>
        </w:rPr>
      </w:pPr>
    </w:p>
    <w:p w14:paraId="13F38FC3" w14:textId="01DEEC0F" w:rsidR="008D6961" w:rsidRDefault="008D6961" w:rsidP="0036743C">
      <w:pPr>
        <w:pStyle w:val="paragraph"/>
        <w:spacing w:before="0" w:beforeAutospacing="0" w:after="0" w:afterAutospacing="0"/>
        <w:jc w:val="both"/>
        <w:textAlignment w:val="baseline"/>
        <w:rPr>
          <w:rStyle w:val="normaltextrun"/>
          <w:lang w:val="en-US"/>
        </w:rPr>
      </w:pPr>
    </w:p>
    <w:p w14:paraId="6012A21C" w14:textId="45E201E3" w:rsidR="008D6961" w:rsidRDefault="008D6961" w:rsidP="0036743C">
      <w:pPr>
        <w:pStyle w:val="paragraph"/>
        <w:spacing w:before="0" w:beforeAutospacing="0" w:after="0" w:afterAutospacing="0"/>
        <w:jc w:val="both"/>
        <w:textAlignment w:val="baseline"/>
        <w:rPr>
          <w:rStyle w:val="normaltextrun"/>
          <w:lang w:val="en-US"/>
        </w:rPr>
      </w:pPr>
    </w:p>
    <w:p w14:paraId="0A6F39A9" w14:textId="6803B3DA" w:rsidR="008D6961" w:rsidRDefault="008D6961" w:rsidP="0036743C">
      <w:pPr>
        <w:pStyle w:val="paragraph"/>
        <w:spacing w:before="0" w:beforeAutospacing="0" w:after="0" w:afterAutospacing="0"/>
        <w:jc w:val="both"/>
        <w:textAlignment w:val="baseline"/>
        <w:rPr>
          <w:rStyle w:val="normaltextrun"/>
          <w:lang w:val="en-US"/>
        </w:rPr>
      </w:pPr>
    </w:p>
    <w:p w14:paraId="71179985" w14:textId="31696FAA" w:rsidR="008D6961" w:rsidRDefault="008D6961" w:rsidP="0036743C">
      <w:pPr>
        <w:pStyle w:val="paragraph"/>
        <w:spacing w:before="0" w:beforeAutospacing="0" w:after="0" w:afterAutospacing="0"/>
        <w:jc w:val="both"/>
        <w:textAlignment w:val="baseline"/>
        <w:rPr>
          <w:rStyle w:val="normaltextrun"/>
          <w:lang w:val="en-US"/>
        </w:rPr>
      </w:pPr>
    </w:p>
    <w:p w14:paraId="68F374C6" w14:textId="77777777" w:rsidR="008D6961" w:rsidRDefault="008D6961" w:rsidP="008D6961">
      <w:pPr>
        <w:pStyle w:val="paragraph"/>
        <w:spacing w:before="0" w:beforeAutospacing="0" w:after="0" w:afterAutospacing="0"/>
        <w:jc w:val="both"/>
        <w:textAlignment w:val="baseline"/>
        <w:rPr>
          <w:rFonts w:ascii="Segoe UI" w:hAnsi="Segoe UI" w:cs="Segoe UI"/>
          <w:b/>
          <w:bCs/>
          <w:sz w:val="18"/>
          <w:szCs w:val="18"/>
        </w:rPr>
      </w:pPr>
      <w:r>
        <w:rPr>
          <w:rStyle w:val="normaltextrun"/>
          <w:b/>
          <w:bCs/>
          <w:sz w:val="28"/>
          <w:szCs w:val="28"/>
          <w:lang w:val="en-US"/>
        </w:rPr>
        <w:lastRenderedPageBreak/>
        <w:t>Reference List:</w:t>
      </w:r>
      <w:r>
        <w:rPr>
          <w:rStyle w:val="eop"/>
          <w:b/>
          <w:bCs/>
          <w:sz w:val="28"/>
          <w:szCs w:val="28"/>
        </w:rPr>
        <w:t> </w:t>
      </w:r>
    </w:p>
    <w:p w14:paraId="5ED3B2E9"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 xml:space="preserve">Akbari, M., Nazarian, A., </w:t>
      </w:r>
      <w:proofErr w:type="spellStart"/>
      <w:r>
        <w:rPr>
          <w:rStyle w:val="normaltextrun"/>
          <w:color w:val="222222"/>
          <w:shd w:val="clear" w:color="auto" w:fill="FFFFFF"/>
          <w:lang w:val="en-US"/>
        </w:rPr>
        <w:t>Foroudi</w:t>
      </w:r>
      <w:proofErr w:type="spellEnd"/>
      <w:r>
        <w:rPr>
          <w:rStyle w:val="normaltextrun"/>
          <w:color w:val="222222"/>
          <w:shd w:val="clear" w:color="auto" w:fill="FFFFFF"/>
          <w:lang w:val="en-US"/>
        </w:rPr>
        <w:t xml:space="preserve">, P., Seyyed Amiri, N. and </w:t>
      </w:r>
      <w:proofErr w:type="spellStart"/>
      <w:r>
        <w:rPr>
          <w:rStyle w:val="normaltextrun"/>
          <w:color w:val="222222"/>
          <w:shd w:val="clear" w:color="auto" w:fill="FFFFFF"/>
          <w:lang w:val="en-US"/>
        </w:rPr>
        <w:t>Ezatabadipoor</w:t>
      </w:r>
      <w:proofErr w:type="spellEnd"/>
      <w:r>
        <w:rPr>
          <w:rStyle w:val="normaltextrun"/>
          <w:color w:val="222222"/>
          <w:shd w:val="clear" w:color="auto" w:fill="FFFFFF"/>
          <w:lang w:val="en-US"/>
        </w:rPr>
        <w:t>, E., 2021. How corporate social responsibility contributes to strengthening brand loyalty, hotel positioning and intention to revisit. </w:t>
      </w:r>
      <w:r>
        <w:rPr>
          <w:rStyle w:val="normaltextrun"/>
          <w:i/>
          <w:iCs/>
          <w:color w:val="222222"/>
          <w:shd w:val="clear" w:color="auto" w:fill="FFFFFF"/>
          <w:lang w:val="en-US"/>
        </w:rPr>
        <w:t>Current Issues in Tourism</w:t>
      </w:r>
      <w:r>
        <w:rPr>
          <w:rStyle w:val="normaltextrun"/>
          <w:color w:val="222222"/>
          <w:shd w:val="clear" w:color="auto" w:fill="FFFFFF"/>
          <w:lang w:val="en-US"/>
        </w:rPr>
        <w:t>, </w:t>
      </w:r>
      <w:r>
        <w:rPr>
          <w:rStyle w:val="normaltextrun"/>
          <w:i/>
          <w:iCs/>
          <w:color w:val="222222"/>
          <w:shd w:val="clear" w:color="auto" w:fill="FFFFFF"/>
          <w:lang w:val="en-US"/>
        </w:rPr>
        <w:t>24</w:t>
      </w:r>
      <w:r>
        <w:rPr>
          <w:rStyle w:val="normaltextrun"/>
          <w:color w:val="222222"/>
          <w:shd w:val="clear" w:color="auto" w:fill="FFFFFF"/>
          <w:lang w:val="en-US"/>
        </w:rPr>
        <w:t>(13), pp.1897-1917.</w:t>
      </w:r>
      <w:r>
        <w:rPr>
          <w:rStyle w:val="eop"/>
          <w:color w:val="222222"/>
        </w:rPr>
        <w:t> </w:t>
      </w:r>
    </w:p>
    <w:p w14:paraId="7A836C75"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Crick, J.M. and Crick, D., 2020. Coopetition and COVID-19: Collaborative business-to-business marketing strategies in a pandemic crisis. </w:t>
      </w:r>
      <w:r>
        <w:rPr>
          <w:rStyle w:val="normaltextrun"/>
          <w:i/>
          <w:iCs/>
          <w:color w:val="222222"/>
          <w:shd w:val="clear" w:color="auto" w:fill="FFFFFF"/>
          <w:lang w:val="en-US"/>
        </w:rPr>
        <w:t>Industrial Marketing Management</w:t>
      </w:r>
      <w:r>
        <w:rPr>
          <w:rStyle w:val="normaltextrun"/>
          <w:color w:val="222222"/>
          <w:shd w:val="clear" w:color="auto" w:fill="FFFFFF"/>
          <w:lang w:val="en-US"/>
        </w:rPr>
        <w:t>, </w:t>
      </w:r>
      <w:r>
        <w:rPr>
          <w:rStyle w:val="normaltextrun"/>
          <w:i/>
          <w:iCs/>
          <w:color w:val="222222"/>
          <w:shd w:val="clear" w:color="auto" w:fill="FFFFFF"/>
          <w:lang w:val="en-US"/>
        </w:rPr>
        <w:t>88</w:t>
      </w:r>
      <w:r>
        <w:rPr>
          <w:rStyle w:val="normaltextrun"/>
          <w:color w:val="222222"/>
          <w:shd w:val="clear" w:color="auto" w:fill="FFFFFF"/>
          <w:lang w:val="en-US"/>
        </w:rPr>
        <w:t>, pp.206-213.</w:t>
      </w:r>
      <w:r>
        <w:rPr>
          <w:rStyle w:val="eop"/>
          <w:color w:val="222222"/>
        </w:rPr>
        <w:t> </w:t>
      </w:r>
    </w:p>
    <w:p w14:paraId="1EE4C036"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Desai, V. and Vidyapeeth, B., 2019. Digital marketing: A review. </w:t>
      </w:r>
      <w:r>
        <w:rPr>
          <w:rStyle w:val="normaltextrun"/>
          <w:i/>
          <w:iCs/>
          <w:color w:val="222222"/>
          <w:shd w:val="clear" w:color="auto" w:fill="FFFFFF"/>
          <w:lang w:val="en-US"/>
        </w:rPr>
        <w:t>International Journal of Trend in Scientific Research and Development</w:t>
      </w:r>
      <w:r>
        <w:rPr>
          <w:rStyle w:val="normaltextrun"/>
          <w:color w:val="222222"/>
          <w:shd w:val="clear" w:color="auto" w:fill="FFFFFF"/>
          <w:lang w:val="en-US"/>
        </w:rPr>
        <w:t>, </w:t>
      </w:r>
      <w:r>
        <w:rPr>
          <w:rStyle w:val="normaltextrun"/>
          <w:i/>
          <w:iCs/>
          <w:color w:val="222222"/>
          <w:shd w:val="clear" w:color="auto" w:fill="FFFFFF"/>
          <w:lang w:val="en-US"/>
        </w:rPr>
        <w:t>5</w:t>
      </w:r>
      <w:r>
        <w:rPr>
          <w:rStyle w:val="normaltextrun"/>
          <w:color w:val="222222"/>
          <w:shd w:val="clear" w:color="auto" w:fill="FFFFFF"/>
          <w:lang w:val="en-US"/>
        </w:rPr>
        <w:t>(5), pp.196-200.</w:t>
      </w:r>
      <w:r>
        <w:rPr>
          <w:rStyle w:val="eop"/>
          <w:color w:val="222222"/>
        </w:rPr>
        <w:t> </w:t>
      </w:r>
    </w:p>
    <w:p w14:paraId="48AEAD43"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222222"/>
          <w:shd w:val="clear" w:color="auto" w:fill="FFFFFF"/>
          <w:lang w:val="en-US"/>
        </w:rPr>
        <w:t>Dimitrios</w:t>
      </w:r>
      <w:proofErr w:type="spellEnd"/>
      <w:r>
        <w:rPr>
          <w:rStyle w:val="normaltextrun"/>
          <w:color w:val="222222"/>
          <w:shd w:val="clear" w:color="auto" w:fill="FFFFFF"/>
          <w:lang w:val="en-US"/>
        </w:rPr>
        <w:t xml:space="preserve">, B., Christos, P., </w:t>
      </w:r>
      <w:proofErr w:type="spellStart"/>
      <w:r>
        <w:rPr>
          <w:rStyle w:val="normaltextrun"/>
          <w:color w:val="222222"/>
          <w:shd w:val="clear" w:color="auto" w:fill="FFFFFF"/>
          <w:lang w:val="en-US"/>
        </w:rPr>
        <w:t>Ioannis</w:t>
      </w:r>
      <w:proofErr w:type="spellEnd"/>
      <w:r>
        <w:rPr>
          <w:rStyle w:val="normaltextrun"/>
          <w:color w:val="222222"/>
          <w:shd w:val="clear" w:color="auto" w:fill="FFFFFF"/>
          <w:lang w:val="en-US"/>
        </w:rPr>
        <w:t xml:space="preserve">, R. and </w:t>
      </w:r>
      <w:proofErr w:type="spellStart"/>
      <w:r>
        <w:rPr>
          <w:rStyle w:val="normaltextrun"/>
          <w:color w:val="222222"/>
          <w:shd w:val="clear" w:color="auto" w:fill="FFFFFF"/>
          <w:lang w:val="en-US"/>
        </w:rPr>
        <w:t>Vasiliadis</w:t>
      </w:r>
      <w:proofErr w:type="spellEnd"/>
      <w:r>
        <w:rPr>
          <w:rStyle w:val="normaltextrun"/>
          <w:color w:val="222222"/>
          <w:shd w:val="clear" w:color="auto" w:fill="FFFFFF"/>
          <w:lang w:val="en-US"/>
        </w:rPr>
        <w:t>, L., 2020. Strategic management in the hotel industry: proposed strategic practices to recover from COVID-19 global crisis. </w:t>
      </w:r>
      <w:r>
        <w:rPr>
          <w:rStyle w:val="normaltextrun"/>
          <w:i/>
          <w:iCs/>
          <w:color w:val="222222"/>
          <w:shd w:val="clear" w:color="auto" w:fill="FFFFFF"/>
          <w:lang w:val="en-US"/>
        </w:rPr>
        <w:t>Academic Journal of Interdisciplinary Studies</w:t>
      </w:r>
      <w:r>
        <w:rPr>
          <w:rStyle w:val="normaltextrun"/>
          <w:color w:val="222222"/>
          <w:shd w:val="clear" w:color="auto" w:fill="FFFFFF"/>
          <w:lang w:val="en-US"/>
        </w:rPr>
        <w:t>, </w:t>
      </w:r>
      <w:r>
        <w:rPr>
          <w:rStyle w:val="normaltextrun"/>
          <w:i/>
          <w:iCs/>
          <w:color w:val="222222"/>
          <w:shd w:val="clear" w:color="auto" w:fill="FFFFFF"/>
          <w:lang w:val="en-US"/>
        </w:rPr>
        <w:t>9</w:t>
      </w:r>
      <w:r>
        <w:rPr>
          <w:rStyle w:val="normaltextrun"/>
          <w:color w:val="222222"/>
          <w:shd w:val="clear" w:color="auto" w:fill="FFFFFF"/>
          <w:lang w:val="en-US"/>
        </w:rPr>
        <w:t>(6), pp.130-130.</w:t>
      </w:r>
      <w:r>
        <w:rPr>
          <w:rStyle w:val="eop"/>
          <w:color w:val="222222"/>
        </w:rPr>
        <w:t> </w:t>
      </w:r>
    </w:p>
    <w:p w14:paraId="7039AE6A"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George, R., 2021. </w:t>
      </w:r>
      <w:r>
        <w:rPr>
          <w:rStyle w:val="normaltextrun"/>
          <w:i/>
          <w:iCs/>
          <w:color w:val="222222"/>
          <w:shd w:val="clear" w:color="auto" w:fill="FFFFFF"/>
          <w:lang w:val="en-US"/>
        </w:rPr>
        <w:t>Marketing tourism and hospitality: concepts and cases</w:t>
      </w:r>
      <w:r>
        <w:rPr>
          <w:rStyle w:val="normaltextrun"/>
          <w:color w:val="222222"/>
          <w:shd w:val="clear" w:color="auto" w:fill="FFFFFF"/>
          <w:lang w:val="en-US"/>
        </w:rPr>
        <w:t>. Springer Nature.</w:t>
      </w:r>
      <w:r>
        <w:rPr>
          <w:rStyle w:val="eop"/>
          <w:color w:val="222222"/>
        </w:rPr>
        <w:t> </w:t>
      </w:r>
    </w:p>
    <w:p w14:paraId="6FE518DB"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González-</w:t>
      </w:r>
      <w:proofErr w:type="spellStart"/>
      <w:r>
        <w:rPr>
          <w:rStyle w:val="normaltextrun"/>
          <w:color w:val="222222"/>
          <w:shd w:val="clear" w:color="auto" w:fill="FFFFFF"/>
          <w:lang w:val="en-US"/>
        </w:rPr>
        <w:t>Mansilla</w:t>
      </w:r>
      <w:proofErr w:type="spellEnd"/>
      <w:r>
        <w:rPr>
          <w:rStyle w:val="normaltextrun"/>
          <w:color w:val="222222"/>
          <w:shd w:val="clear" w:color="auto" w:fill="FFFFFF"/>
          <w:lang w:val="en-US"/>
        </w:rPr>
        <w:t xml:space="preserve">, Ó., </w:t>
      </w:r>
      <w:proofErr w:type="spellStart"/>
      <w:r>
        <w:rPr>
          <w:rStyle w:val="normaltextrun"/>
          <w:color w:val="222222"/>
          <w:shd w:val="clear" w:color="auto" w:fill="FFFFFF"/>
          <w:lang w:val="en-US"/>
        </w:rPr>
        <w:t>Berenguer-Contrí</w:t>
      </w:r>
      <w:proofErr w:type="spellEnd"/>
      <w:r>
        <w:rPr>
          <w:rStyle w:val="normaltextrun"/>
          <w:color w:val="222222"/>
          <w:shd w:val="clear" w:color="auto" w:fill="FFFFFF"/>
          <w:lang w:val="en-US"/>
        </w:rPr>
        <w:t>, G. and Serra-</w:t>
      </w:r>
      <w:proofErr w:type="spellStart"/>
      <w:r>
        <w:rPr>
          <w:rStyle w:val="normaltextrun"/>
          <w:color w:val="222222"/>
          <w:shd w:val="clear" w:color="auto" w:fill="FFFFFF"/>
          <w:lang w:val="en-US"/>
        </w:rPr>
        <w:t>Cantallops</w:t>
      </w:r>
      <w:proofErr w:type="spellEnd"/>
      <w:r>
        <w:rPr>
          <w:rStyle w:val="normaltextrun"/>
          <w:color w:val="222222"/>
          <w:shd w:val="clear" w:color="auto" w:fill="FFFFFF"/>
          <w:lang w:val="en-US"/>
        </w:rPr>
        <w:t>, A., 2019. The impact of value co-creation on hotel brand equity and customer satisfaction. </w:t>
      </w:r>
      <w:r>
        <w:rPr>
          <w:rStyle w:val="normaltextrun"/>
          <w:i/>
          <w:iCs/>
          <w:color w:val="222222"/>
          <w:shd w:val="clear" w:color="auto" w:fill="FFFFFF"/>
          <w:lang w:val="en-US"/>
        </w:rPr>
        <w:t>Tourism Management</w:t>
      </w:r>
      <w:r>
        <w:rPr>
          <w:rStyle w:val="normaltextrun"/>
          <w:color w:val="222222"/>
          <w:shd w:val="clear" w:color="auto" w:fill="FFFFFF"/>
          <w:lang w:val="en-US"/>
        </w:rPr>
        <w:t>, </w:t>
      </w:r>
      <w:r>
        <w:rPr>
          <w:rStyle w:val="normaltextrun"/>
          <w:i/>
          <w:iCs/>
          <w:color w:val="222222"/>
          <w:shd w:val="clear" w:color="auto" w:fill="FFFFFF"/>
          <w:lang w:val="en-US"/>
        </w:rPr>
        <w:t>75</w:t>
      </w:r>
      <w:r>
        <w:rPr>
          <w:rStyle w:val="normaltextrun"/>
          <w:color w:val="222222"/>
          <w:shd w:val="clear" w:color="auto" w:fill="FFFFFF"/>
          <w:lang w:val="en-US"/>
        </w:rPr>
        <w:t>, pp.51-65.</w:t>
      </w:r>
      <w:r>
        <w:rPr>
          <w:rStyle w:val="eop"/>
          <w:color w:val="222222"/>
        </w:rPr>
        <w:t> </w:t>
      </w:r>
    </w:p>
    <w:p w14:paraId="42F78F9B"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222222"/>
          <w:shd w:val="clear" w:color="auto" w:fill="FFFFFF"/>
          <w:lang w:val="en-US"/>
        </w:rPr>
        <w:t>Górska-Warsewicz</w:t>
      </w:r>
      <w:proofErr w:type="spellEnd"/>
      <w:r>
        <w:rPr>
          <w:rStyle w:val="normaltextrun"/>
          <w:color w:val="222222"/>
          <w:shd w:val="clear" w:color="auto" w:fill="FFFFFF"/>
          <w:lang w:val="en-US"/>
        </w:rPr>
        <w:t xml:space="preserve">, H. and </w:t>
      </w:r>
      <w:proofErr w:type="spellStart"/>
      <w:r>
        <w:rPr>
          <w:rStyle w:val="normaltextrun"/>
          <w:color w:val="222222"/>
          <w:shd w:val="clear" w:color="auto" w:fill="FFFFFF"/>
          <w:lang w:val="en-US"/>
        </w:rPr>
        <w:t>Kulykovets</w:t>
      </w:r>
      <w:proofErr w:type="spellEnd"/>
      <w:r>
        <w:rPr>
          <w:rStyle w:val="normaltextrun"/>
          <w:color w:val="222222"/>
          <w:shd w:val="clear" w:color="auto" w:fill="FFFFFF"/>
          <w:lang w:val="en-US"/>
        </w:rPr>
        <w:t>, O., 2020. Hotel brand loyalty—A systematic literature review. </w:t>
      </w:r>
      <w:r>
        <w:rPr>
          <w:rStyle w:val="normaltextrun"/>
          <w:i/>
          <w:iCs/>
          <w:color w:val="222222"/>
          <w:shd w:val="clear" w:color="auto" w:fill="FFFFFF"/>
          <w:lang w:val="en-US"/>
        </w:rPr>
        <w:t>Sustainability</w:t>
      </w:r>
      <w:r>
        <w:rPr>
          <w:rStyle w:val="normaltextrun"/>
          <w:color w:val="222222"/>
          <w:shd w:val="clear" w:color="auto" w:fill="FFFFFF"/>
          <w:lang w:val="en-US"/>
        </w:rPr>
        <w:t>, </w:t>
      </w:r>
      <w:r>
        <w:rPr>
          <w:rStyle w:val="normaltextrun"/>
          <w:i/>
          <w:iCs/>
          <w:color w:val="222222"/>
          <w:shd w:val="clear" w:color="auto" w:fill="FFFFFF"/>
          <w:lang w:val="en-US"/>
        </w:rPr>
        <w:t>12</w:t>
      </w:r>
      <w:r>
        <w:rPr>
          <w:rStyle w:val="normaltextrun"/>
          <w:color w:val="222222"/>
          <w:shd w:val="clear" w:color="auto" w:fill="FFFFFF"/>
          <w:lang w:val="en-US"/>
        </w:rPr>
        <w:t>(12), p.4810.</w:t>
      </w:r>
      <w:r>
        <w:rPr>
          <w:rStyle w:val="eop"/>
          <w:color w:val="222222"/>
        </w:rPr>
        <w:t> </w:t>
      </w:r>
    </w:p>
    <w:p w14:paraId="2E4D0580"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 xml:space="preserve">Hartmann, J., </w:t>
      </w:r>
      <w:proofErr w:type="spellStart"/>
      <w:r>
        <w:rPr>
          <w:rStyle w:val="normaltextrun"/>
          <w:color w:val="222222"/>
          <w:shd w:val="clear" w:color="auto" w:fill="FFFFFF"/>
          <w:lang w:val="en-US"/>
        </w:rPr>
        <w:t>Huppertz</w:t>
      </w:r>
      <w:proofErr w:type="spellEnd"/>
      <w:r>
        <w:rPr>
          <w:rStyle w:val="normaltextrun"/>
          <w:color w:val="222222"/>
          <w:shd w:val="clear" w:color="auto" w:fill="FFFFFF"/>
          <w:lang w:val="en-US"/>
        </w:rPr>
        <w:t xml:space="preserve">, J., </w:t>
      </w:r>
      <w:proofErr w:type="spellStart"/>
      <w:r>
        <w:rPr>
          <w:rStyle w:val="normaltextrun"/>
          <w:color w:val="222222"/>
          <w:shd w:val="clear" w:color="auto" w:fill="FFFFFF"/>
          <w:lang w:val="en-US"/>
        </w:rPr>
        <w:t>Schamp</w:t>
      </w:r>
      <w:proofErr w:type="spellEnd"/>
      <w:r>
        <w:rPr>
          <w:rStyle w:val="normaltextrun"/>
          <w:color w:val="222222"/>
          <w:shd w:val="clear" w:color="auto" w:fill="FFFFFF"/>
          <w:lang w:val="en-US"/>
        </w:rPr>
        <w:t xml:space="preserve">, C. and </w:t>
      </w:r>
      <w:proofErr w:type="spellStart"/>
      <w:r>
        <w:rPr>
          <w:rStyle w:val="normaltextrun"/>
          <w:color w:val="222222"/>
          <w:shd w:val="clear" w:color="auto" w:fill="FFFFFF"/>
          <w:lang w:val="en-US"/>
        </w:rPr>
        <w:t>Heitmann</w:t>
      </w:r>
      <w:proofErr w:type="spellEnd"/>
      <w:r>
        <w:rPr>
          <w:rStyle w:val="normaltextrun"/>
          <w:color w:val="222222"/>
          <w:shd w:val="clear" w:color="auto" w:fill="FFFFFF"/>
          <w:lang w:val="en-US"/>
        </w:rPr>
        <w:t>, M., 2019. Comparing automated text classification methods. </w:t>
      </w:r>
      <w:r>
        <w:rPr>
          <w:rStyle w:val="normaltextrun"/>
          <w:i/>
          <w:iCs/>
          <w:color w:val="222222"/>
          <w:shd w:val="clear" w:color="auto" w:fill="FFFFFF"/>
          <w:lang w:val="en-US"/>
        </w:rPr>
        <w:t>International Journal of Research in Marketing</w:t>
      </w:r>
      <w:r>
        <w:rPr>
          <w:rStyle w:val="normaltextrun"/>
          <w:color w:val="222222"/>
          <w:shd w:val="clear" w:color="auto" w:fill="FFFFFF"/>
          <w:lang w:val="en-US"/>
        </w:rPr>
        <w:t>, </w:t>
      </w:r>
      <w:r>
        <w:rPr>
          <w:rStyle w:val="normaltextrun"/>
          <w:i/>
          <w:iCs/>
          <w:color w:val="222222"/>
          <w:shd w:val="clear" w:color="auto" w:fill="FFFFFF"/>
          <w:lang w:val="en-US"/>
        </w:rPr>
        <w:t>36</w:t>
      </w:r>
      <w:r>
        <w:rPr>
          <w:rStyle w:val="normaltextrun"/>
          <w:color w:val="222222"/>
          <w:shd w:val="clear" w:color="auto" w:fill="FFFFFF"/>
          <w:lang w:val="en-US"/>
        </w:rPr>
        <w:t>(1), pp.20-38.</w:t>
      </w:r>
      <w:r>
        <w:rPr>
          <w:rStyle w:val="eop"/>
          <w:color w:val="222222"/>
        </w:rPr>
        <w:t> </w:t>
      </w:r>
    </w:p>
    <w:p w14:paraId="5BD8D152"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Hu, F. and Trivedi, R.H., 2020. Mapping hotel brand positioning and competitive landscapes by text-mining user-generated content. </w:t>
      </w:r>
      <w:r>
        <w:rPr>
          <w:rStyle w:val="normaltextrun"/>
          <w:i/>
          <w:iCs/>
          <w:color w:val="222222"/>
          <w:shd w:val="clear" w:color="auto" w:fill="FFFFFF"/>
          <w:lang w:val="en-US"/>
        </w:rPr>
        <w:t>International Journal of Hospitality Management</w:t>
      </w:r>
      <w:r>
        <w:rPr>
          <w:rStyle w:val="normaltextrun"/>
          <w:color w:val="222222"/>
          <w:shd w:val="clear" w:color="auto" w:fill="FFFFFF"/>
          <w:lang w:val="en-US"/>
        </w:rPr>
        <w:t>, </w:t>
      </w:r>
      <w:r>
        <w:rPr>
          <w:rStyle w:val="normaltextrun"/>
          <w:i/>
          <w:iCs/>
          <w:color w:val="222222"/>
          <w:shd w:val="clear" w:color="auto" w:fill="FFFFFF"/>
          <w:lang w:val="en-US"/>
        </w:rPr>
        <w:t>84</w:t>
      </w:r>
      <w:r>
        <w:rPr>
          <w:rStyle w:val="normaltextrun"/>
          <w:color w:val="222222"/>
          <w:shd w:val="clear" w:color="auto" w:fill="FFFFFF"/>
          <w:lang w:val="en-US"/>
        </w:rPr>
        <w:t>, p.102317.</w:t>
      </w:r>
      <w:r>
        <w:rPr>
          <w:rStyle w:val="eop"/>
          <w:color w:val="222222"/>
        </w:rPr>
        <w:t> </w:t>
      </w:r>
    </w:p>
    <w:p w14:paraId="27E31E1E"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222222"/>
          <w:shd w:val="clear" w:color="auto" w:fill="FFFFFF"/>
          <w:lang w:val="en-US"/>
        </w:rPr>
        <w:t>Hultman</w:t>
      </w:r>
      <w:proofErr w:type="spellEnd"/>
      <w:r>
        <w:rPr>
          <w:rStyle w:val="normaltextrun"/>
          <w:color w:val="222222"/>
          <w:shd w:val="clear" w:color="auto" w:fill="FFFFFF"/>
          <w:lang w:val="en-US"/>
        </w:rPr>
        <w:t xml:space="preserve">, M., </w:t>
      </w:r>
      <w:proofErr w:type="spellStart"/>
      <w:r>
        <w:rPr>
          <w:rStyle w:val="normaltextrun"/>
          <w:color w:val="222222"/>
          <w:shd w:val="clear" w:color="auto" w:fill="FFFFFF"/>
          <w:lang w:val="en-US"/>
        </w:rPr>
        <w:t>Papadopoulou</w:t>
      </w:r>
      <w:proofErr w:type="spellEnd"/>
      <w:r>
        <w:rPr>
          <w:rStyle w:val="normaltextrun"/>
          <w:color w:val="222222"/>
          <w:shd w:val="clear" w:color="auto" w:fill="FFFFFF"/>
          <w:lang w:val="en-US"/>
        </w:rPr>
        <w:t xml:space="preserve">, C., </w:t>
      </w:r>
      <w:proofErr w:type="spellStart"/>
      <w:r>
        <w:rPr>
          <w:rStyle w:val="normaltextrun"/>
          <w:color w:val="222222"/>
          <w:shd w:val="clear" w:color="auto" w:fill="FFFFFF"/>
          <w:lang w:val="en-US"/>
        </w:rPr>
        <w:t>Oghazi</w:t>
      </w:r>
      <w:proofErr w:type="spellEnd"/>
      <w:r>
        <w:rPr>
          <w:rStyle w:val="normaltextrun"/>
          <w:color w:val="222222"/>
          <w:shd w:val="clear" w:color="auto" w:fill="FFFFFF"/>
          <w:lang w:val="en-US"/>
        </w:rPr>
        <w:t>, P. and Opoku, R., 2021. Branding the hotel industry: The effect of step-up versus step-down brand extensions. </w:t>
      </w:r>
      <w:r>
        <w:rPr>
          <w:rStyle w:val="normaltextrun"/>
          <w:i/>
          <w:iCs/>
          <w:color w:val="222222"/>
          <w:shd w:val="clear" w:color="auto" w:fill="FFFFFF"/>
          <w:lang w:val="en-US"/>
        </w:rPr>
        <w:t>Journal of business research</w:t>
      </w:r>
      <w:r>
        <w:rPr>
          <w:rStyle w:val="normaltextrun"/>
          <w:color w:val="222222"/>
          <w:shd w:val="clear" w:color="auto" w:fill="FFFFFF"/>
          <w:lang w:val="en-US"/>
        </w:rPr>
        <w:t>, </w:t>
      </w:r>
      <w:r>
        <w:rPr>
          <w:rStyle w:val="normaltextrun"/>
          <w:i/>
          <w:iCs/>
          <w:color w:val="222222"/>
          <w:shd w:val="clear" w:color="auto" w:fill="FFFFFF"/>
          <w:lang w:val="en-US"/>
        </w:rPr>
        <w:t>124</w:t>
      </w:r>
      <w:r>
        <w:rPr>
          <w:rStyle w:val="normaltextrun"/>
          <w:color w:val="222222"/>
          <w:shd w:val="clear" w:color="auto" w:fill="FFFFFF"/>
          <w:lang w:val="en-US"/>
        </w:rPr>
        <w:t>, pp.560-570.</w:t>
      </w:r>
      <w:r>
        <w:rPr>
          <w:rStyle w:val="eop"/>
          <w:color w:val="222222"/>
        </w:rPr>
        <w:t> </w:t>
      </w:r>
    </w:p>
    <w:p w14:paraId="4F072AE2"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lang w:val="en-US"/>
        </w:rPr>
        <w:t>İnci</w:t>
      </w:r>
      <w:proofErr w:type="spellEnd"/>
      <w:r>
        <w:rPr>
          <w:rStyle w:val="normaltextrun"/>
          <w:lang w:val="en-US"/>
        </w:rPr>
        <w:t xml:space="preserve">, M., </w:t>
      </w:r>
      <w:proofErr w:type="spellStart"/>
      <w:r>
        <w:rPr>
          <w:rStyle w:val="normaltextrun"/>
          <w:lang w:val="en-US"/>
        </w:rPr>
        <w:t>Büyük</w:t>
      </w:r>
      <w:proofErr w:type="spellEnd"/>
      <w:r>
        <w:rPr>
          <w:rStyle w:val="normaltextrun"/>
          <w:lang w:val="en-US"/>
        </w:rPr>
        <w:t xml:space="preserve">, M., Demir, M.H. and </w:t>
      </w:r>
      <w:proofErr w:type="spellStart"/>
      <w:r>
        <w:rPr>
          <w:rStyle w:val="normaltextrun"/>
          <w:lang w:val="en-US"/>
        </w:rPr>
        <w:t>İlbey</w:t>
      </w:r>
      <w:proofErr w:type="spellEnd"/>
      <w:r>
        <w:rPr>
          <w:rStyle w:val="normaltextrun"/>
          <w:lang w:val="en-US"/>
        </w:rPr>
        <w:t>, G., 2021. A review and research on fuel cell electric vehicles: Topologies, power electronic converters, energy management methods, technical challenges, marketing and future aspects. </w:t>
      </w:r>
      <w:r>
        <w:rPr>
          <w:rStyle w:val="normaltextrun"/>
          <w:i/>
          <w:iCs/>
          <w:lang w:val="en-US"/>
        </w:rPr>
        <w:t>Renewable and Sustainable Energy Reviews</w:t>
      </w:r>
      <w:r>
        <w:rPr>
          <w:rStyle w:val="normaltextrun"/>
          <w:lang w:val="en-US"/>
        </w:rPr>
        <w:t>, </w:t>
      </w:r>
      <w:r>
        <w:rPr>
          <w:rStyle w:val="normaltextrun"/>
          <w:i/>
          <w:iCs/>
          <w:lang w:val="en-US"/>
        </w:rPr>
        <w:t>137</w:t>
      </w:r>
      <w:r>
        <w:rPr>
          <w:rStyle w:val="normaltextrun"/>
          <w:lang w:val="en-US"/>
        </w:rPr>
        <w:t>, p.110648.</w:t>
      </w:r>
      <w:r>
        <w:rPr>
          <w:rStyle w:val="eop"/>
        </w:rPr>
        <w:t> </w:t>
      </w:r>
    </w:p>
    <w:p w14:paraId="6104EC9A"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lang w:val="en-US"/>
        </w:rPr>
        <w:t>Saura</w:t>
      </w:r>
      <w:proofErr w:type="spellEnd"/>
      <w:r>
        <w:rPr>
          <w:rStyle w:val="normaltextrun"/>
          <w:lang w:val="en-US"/>
        </w:rPr>
        <w:t>, J.R., 2021. Using data sciences in digital marketing: Framework, methods, and performance metrics. </w:t>
      </w:r>
      <w:r>
        <w:rPr>
          <w:rStyle w:val="normaltextrun"/>
          <w:i/>
          <w:iCs/>
          <w:lang w:val="en-US"/>
        </w:rPr>
        <w:t>Journal of Innovation &amp; Knowledge</w:t>
      </w:r>
      <w:r>
        <w:rPr>
          <w:rStyle w:val="normaltextrun"/>
          <w:lang w:val="en-US"/>
        </w:rPr>
        <w:t>, </w:t>
      </w:r>
      <w:r>
        <w:rPr>
          <w:rStyle w:val="normaltextrun"/>
          <w:i/>
          <w:iCs/>
          <w:lang w:val="en-US"/>
        </w:rPr>
        <w:t>6</w:t>
      </w:r>
      <w:r>
        <w:rPr>
          <w:rStyle w:val="normaltextrun"/>
          <w:lang w:val="en-US"/>
        </w:rPr>
        <w:t>(2), pp.92-102.</w:t>
      </w:r>
      <w:r>
        <w:rPr>
          <w:rStyle w:val="eop"/>
        </w:rPr>
        <w:t> </w:t>
      </w:r>
    </w:p>
    <w:p w14:paraId="14F5BB3F"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color w:val="222222"/>
          <w:shd w:val="clear" w:color="auto" w:fill="FFFFFF"/>
          <w:lang w:val="en-US"/>
        </w:rPr>
        <w:t>Schuckert</w:t>
      </w:r>
      <w:proofErr w:type="spellEnd"/>
      <w:r>
        <w:rPr>
          <w:rStyle w:val="normaltextrun"/>
          <w:color w:val="222222"/>
          <w:shd w:val="clear" w:color="auto" w:fill="FFFFFF"/>
          <w:lang w:val="en-US"/>
        </w:rPr>
        <w:t>, M., Liang, S., Law, R. and Sun, W., 2019. How do domestic and international high-end hotel brands receive and manage customer feedback. </w:t>
      </w:r>
      <w:r>
        <w:rPr>
          <w:rStyle w:val="normaltextrun"/>
          <w:i/>
          <w:iCs/>
          <w:color w:val="222222"/>
          <w:shd w:val="clear" w:color="auto" w:fill="FFFFFF"/>
          <w:lang w:val="en-US"/>
        </w:rPr>
        <w:t>International Journal of Hospitality Management</w:t>
      </w:r>
      <w:r>
        <w:rPr>
          <w:rStyle w:val="normaltextrun"/>
          <w:color w:val="222222"/>
          <w:shd w:val="clear" w:color="auto" w:fill="FFFFFF"/>
          <w:lang w:val="en-US"/>
        </w:rPr>
        <w:t>, </w:t>
      </w:r>
      <w:r>
        <w:rPr>
          <w:rStyle w:val="normaltextrun"/>
          <w:i/>
          <w:iCs/>
          <w:color w:val="222222"/>
          <w:shd w:val="clear" w:color="auto" w:fill="FFFFFF"/>
          <w:lang w:val="en-US"/>
        </w:rPr>
        <w:t>77</w:t>
      </w:r>
      <w:r>
        <w:rPr>
          <w:rStyle w:val="normaltextrun"/>
          <w:color w:val="222222"/>
          <w:shd w:val="clear" w:color="auto" w:fill="FFFFFF"/>
          <w:lang w:val="en-US"/>
        </w:rPr>
        <w:t>, pp.528-537.</w:t>
      </w:r>
      <w:r>
        <w:rPr>
          <w:rStyle w:val="eop"/>
          <w:color w:val="222222"/>
        </w:rPr>
        <w:t> </w:t>
      </w:r>
    </w:p>
    <w:p w14:paraId="321D178F"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 xml:space="preserve">Tan, Y. and </w:t>
      </w:r>
      <w:proofErr w:type="spellStart"/>
      <w:r>
        <w:rPr>
          <w:rStyle w:val="normaltextrun"/>
          <w:color w:val="222222"/>
          <w:shd w:val="clear" w:color="auto" w:fill="FFFFFF"/>
          <w:lang w:val="en-US"/>
        </w:rPr>
        <w:t>Despotis</w:t>
      </w:r>
      <w:proofErr w:type="spellEnd"/>
      <w:r>
        <w:rPr>
          <w:rStyle w:val="normaltextrun"/>
          <w:color w:val="222222"/>
          <w:shd w:val="clear" w:color="auto" w:fill="FFFFFF"/>
          <w:lang w:val="en-US"/>
        </w:rPr>
        <w:t>, D., 2021. Investigation of efficiency in the UK hotel industry: A network data envelopment analysis approach. </w:t>
      </w:r>
      <w:r>
        <w:rPr>
          <w:rStyle w:val="normaltextrun"/>
          <w:i/>
          <w:iCs/>
          <w:color w:val="222222"/>
          <w:shd w:val="clear" w:color="auto" w:fill="FFFFFF"/>
          <w:lang w:val="en-US"/>
        </w:rPr>
        <w:t>International Journal of Contemporary Hospitality Management</w:t>
      </w:r>
      <w:r>
        <w:rPr>
          <w:rStyle w:val="normaltextrun"/>
          <w:color w:val="222222"/>
          <w:shd w:val="clear" w:color="auto" w:fill="FFFFFF"/>
          <w:lang w:val="en-US"/>
        </w:rPr>
        <w:t>. </w:t>
      </w:r>
      <w:r>
        <w:rPr>
          <w:rStyle w:val="eop"/>
          <w:color w:val="222222"/>
        </w:rPr>
        <w:t> </w:t>
      </w:r>
    </w:p>
    <w:p w14:paraId="211DA138"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normaltextrun"/>
          <w:color w:val="222222"/>
          <w:shd w:val="clear" w:color="auto" w:fill="FFFFFF"/>
          <w:lang w:val="en-US"/>
        </w:rPr>
        <w:t>Yin, C., Ding, S. and Wang, J., 2019. Mobile marketing recommendation method based on user location feedback. </w:t>
      </w:r>
      <w:r>
        <w:rPr>
          <w:rStyle w:val="normaltextrun"/>
          <w:i/>
          <w:iCs/>
          <w:color w:val="222222"/>
          <w:shd w:val="clear" w:color="auto" w:fill="FFFFFF"/>
          <w:lang w:val="en-US"/>
        </w:rPr>
        <w:t>Human-centric computing and information sciences</w:t>
      </w:r>
      <w:r>
        <w:rPr>
          <w:rStyle w:val="normaltextrun"/>
          <w:color w:val="222222"/>
          <w:shd w:val="clear" w:color="auto" w:fill="FFFFFF"/>
          <w:lang w:val="en-US"/>
        </w:rPr>
        <w:t>, </w:t>
      </w:r>
      <w:r>
        <w:rPr>
          <w:rStyle w:val="normaltextrun"/>
          <w:i/>
          <w:iCs/>
          <w:color w:val="222222"/>
          <w:shd w:val="clear" w:color="auto" w:fill="FFFFFF"/>
          <w:lang w:val="en-US"/>
        </w:rPr>
        <w:t>9</w:t>
      </w:r>
      <w:r>
        <w:rPr>
          <w:rStyle w:val="normaltextrun"/>
          <w:color w:val="222222"/>
          <w:shd w:val="clear" w:color="auto" w:fill="FFFFFF"/>
          <w:lang w:val="en-US"/>
        </w:rPr>
        <w:t>(1), pp.1-17.</w:t>
      </w:r>
      <w:r>
        <w:rPr>
          <w:rStyle w:val="eop"/>
          <w:color w:val="222222"/>
        </w:rPr>
        <w:t> </w:t>
      </w:r>
    </w:p>
    <w:p w14:paraId="08BE93C6"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eop"/>
          <w:sz w:val="28"/>
          <w:szCs w:val="28"/>
        </w:rPr>
        <w:t> </w:t>
      </w:r>
    </w:p>
    <w:p w14:paraId="1237CFC6"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eop"/>
          <w:sz w:val="28"/>
          <w:szCs w:val="28"/>
        </w:rPr>
        <w:t> </w:t>
      </w:r>
    </w:p>
    <w:p w14:paraId="022AA54B" w14:textId="77777777" w:rsidR="008D6961" w:rsidRDefault="008D6961" w:rsidP="008D6961">
      <w:pPr>
        <w:pStyle w:val="paragraph"/>
        <w:spacing w:before="0" w:beforeAutospacing="0" w:after="0" w:afterAutospacing="0"/>
        <w:jc w:val="both"/>
        <w:textAlignment w:val="baseline"/>
        <w:rPr>
          <w:rFonts w:ascii="Segoe UI" w:hAnsi="Segoe UI" w:cs="Segoe UI"/>
          <w:sz w:val="18"/>
          <w:szCs w:val="18"/>
        </w:rPr>
      </w:pPr>
      <w:r>
        <w:rPr>
          <w:rStyle w:val="eop"/>
        </w:rPr>
        <w:t> </w:t>
      </w:r>
    </w:p>
    <w:p w14:paraId="5129833F" w14:textId="77777777" w:rsidR="008D6961" w:rsidRDefault="008D6961" w:rsidP="0036743C">
      <w:pPr>
        <w:pStyle w:val="paragraph"/>
        <w:spacing w:before="0" w:beforeAutospacing="0" w:after="0" w:afterAutospacing="0"/>
        <w:jc w:val="both"/>
        <w:textAlignment w:val="baseline"/>
        <w:rPr>
          <w:rStyle w:val="normaltextrun"/>
          <w:lang w:val="en-US"/>
        </w:rPr>
      </w:pPr>
    </w:p>
    <w:p w14:paraId="709D678C" w14:textId="619A5B7F" w:rsidR="004B3FA4" w:rsidRDefault="004B3FA4" w:rsidP="0036743C">
      <w:pPr>
        <w:pStyle w:val="paragraph"/>
        <w:spacing w:before="0" w:beforeAutospacing="0" w:after="0" w:afterAutospacing="0"/>
        <w:jc w:val="both"/>
        <w:textAlignment w:val="baseline"/>
        <w:rPr>
          <w:rStyle w:val="normaltextrun"/>
          <w:lang w:val="en-US"/>
        </w:rPr>
      </w:pPr>
    </w:p>
    <w:p w14:paraId="79B4F7DE" w14:textId="2E95EC98" w:rsidR="004B3FA4" w:rsidRDefault="004B3FA4" w:rsidP="0036743C">
      <w:pPr>
        <w:pStyle w:val="paragraph"/>
        <w:spacing w:before="0" w:beforeAutospacing="0" w:after="0" w:afterAutospacing="0"/>
        <w:jc w:val="both"/>
        <w:textAlignment w:val="baseline"/>
        <w:rPr>
          <w:rStyle w:val="normaltextrun"/>
          <w:lang w:val="en-US"/>
        </w:rPr>
      </w:pPr>
    </w:p>
    <w:p w14:paraId="48A26141" w14:textId="1879D2E2" w:rsidR="004B3FA4" w:rsidRDefault="004B3FA4" w:rsidP="0036743C">
      <w:pPr>
        <w:pStyle w:val="paragraph"/>
        <w:spacing w:before="0" w:beforeAutospacing="0" w:after="0" w:afterAutospacing="0"/>
        <w:jc w:val="both"/>
        <w:textAlignment w:val="baseline"/>
        <w:rPr>
          <w:rStyle w:val="normaltextrun"/>
          <w:lang w:val="en-US"/>
        </w:rPr>
      </w:pPr>
    </w:p>
    <w:p w14:paraId="149BDA88" w14:textId="3A1B5040" w:rsidR="004B3FA4" w:rsidRDefault="004B3FA4" w:rsidP="0036743C">
      <w:pPr>
        <w:pStyle w:val="paragraph"/>
        <w:spacing w:before="0" w:beforeAutospacing="0" w:after="0" w:afterAutospacing="0"/>
        <w:jc w:val="both"/>
        <w:textAlignment w:val="baseline"/>
        <w:rPr>
          <w:rStyle w:val="normaltextrun"/>
          <w:lang w:val="en-US"/>
        </w:rPr>
      </w:pPr>
    </w:p>
    <w:p w14:paraId="44E26D9C" w14:textId="3D93C2A7" w:rsidR="004B3FA4" w:rsidRDefault="004B3FA4" w:rsidP="0036743C">
      <w:pPr>
        <w:pStyle w:val="paragraph"/>
        <w:spacing w:before="0" w:beforeAutospacing="0" w:after="0" w:afterAutospacing="0"/>
        <w:jc w:val="both"/>
        <w:textAlignment w:val="baseline"/>
        <w:rPr>
          <w:rStyle w:val="normaltextrun"/>
          <w:lang w:val="en-US"/>
        </w:rPr>
      </w:pPr>
    </w:p>
    <w:p w14:paraId="689F575C" w14:textId="43E74455" w:rsidR="004B3FA4" w:rsidRDefault="004B3FA4" w:rsidP="0036743C">
      <w:pPr>
        <w:pStyle w:val="paragraph"/>
        <w:spacing w:before="0" w:beforeAutospacing="0" w:after="0" w:afterAutospacing="0"/>
        <w:jc w:val="both"/>
        <w:textAlignment w:val="baseline"/>
        <w:rPr>
          <w:rStyle w:val="normaltextrun"/>
          <w:lang w:val="en-US"/>
        </w:rPr>
      </w:pPr>
    </w:p>
    <w:p w14:paraId="1A35378A" w14:textId="06A067A0" w:rsidR="004B3FA4" w:rsidRDefault="004B3FA4" w:rsidP="0036743C">
      <w:pPr>
        <w:pStyle w:val="paragraph"/>
        <w:spacing w:before="0" w:beforeAutospacing="0" w:after="0" w:afterAutospacing="0"/>
        <w:jc w:val="both"/>
        <w:textAlignment w:val="baseline"/>
        <w:rPr>
          <w:rStyle w:val="normaltextrun"/>
          <w:lang w:val="en-US"/>
        </w:rPr>
      </w:pPr>
    </w:p>
    <w:p w14:paraId="52B42B55" w14:textId="64EF3D49" w:rsidR="004B3FA4" w:rsidRDefault="004B3FA4" w:rsidP="0036743C">
      <w:pPr>
        <w:pStyle w:val="paragraph"/>
        <w:spacing w:before="0" w:beforeAutospacing="0" w:after="0" w:afterAutospacing="0"/>
        <w:jc w:val="both"/>
        <w:textAlignment w:val="baseline"/>
        <w:rPr>
          <w:rStyle w:val="normaltextrun"/>
          <w:lang w:val="en-US"/>
        </w:rPr>
      </w:pPr>
    </w:p>
    <w:p w14:paraId="490EF874" w14:textId="5E5E594C" w:rsidR="004B3FA4" w:rsidRDefault="004B3FA4" w:rsidP="0036743C">
      <w:pPr>
        <w:pStyle w:val="paragraph"/>
        <w:spacing w:before="0" w:beforeAutospacing="0" w:after="0" w:afterAutospacing="0"/>
        <w:jc w:val="both"/>
        <w:textAlignment w:val="baseline"/>
        <w:rPr>
          <w:rStyle w:val="normaltextrun"/>
          <w:lang w:val="en-US"/>
        </w:rPr>
      </w:pPr>
    </w:p>
    <w:p w14:paraId="6494ACAC" w14:textId="36B12A30" w:rsidR="004B3FA4" w:rsidRDefault="004B3FA4" w:rsidP="0036743C">
      <w:pPr>
        <w:pStyle w:val="paragraph"/>
        <w:spacing w:before="0" w:beforeAutospacing="0" w:after="0" w:afterAutospacing="0"/>
        <w:jc w:val="both"/>
        <w:textAlignment w:val="baseline"/>
        <w:rPr>
          <w:rStyle w:val="normaltextrun"/>
          <w:lang w:val="en-US"/>
        </w:rPr>
      </w:pPr>
    </w:p>
    <w:p w14:paraId="45AC35E6" w14:textId="7A9C96D0" w:rsidR="004B3FA4" w:rsidRDefault="004B3FA4" w:rsidP="0036743C">
      <w:pPr>
        <w:pStyle w:val="paragraph"/>
        <w:spacing w:before="0" w:beforeAutospacing="0" w:after="0" w:afterAutospacing="0"/>
        <w:jc w:val="both"/>
        <w:textAlignment w:val="baseline"/>
        <w:rPr>
          <w:rStyle w:val="normaltextrun"/>
          <w:lang w:val="en-US"/>
        </w:rPr>
      </w:pPr>
    </w:p>
    <w:p w14:paraId="645296BB" w14:textId="4F6D76CC" w:rsidR="004B3FA4" w:rsidRDefault="004B3FA4" w:rsidP="0036743C">
      <w:pPr>
        <w:pStyle w:val="paragraph"/>
        <w:spacing w:before="0" w:beforeAutospacing="0" w:after="0" w:afterAutospacing="0"/>
        <w:jc w:val="both"/>
        <w:textAlignment w:val="baseline"/>
        <w:rPr>
          <w:rStyle w:val="normaltextrun"/>
          <w:lang w:val="en-US"/>
        </w:rPr>
      </w:pPr>
    </w:p>
    <w:p w14:paraId="35735B68" w14:textId="258682D1" w:rsidR="004B3FA4" w:rsidRDefault="004B3FA4" w:rsidP="0036743C">
      <w:pPr>
        <w:pStyle w:val="paragraph"/>
        <w:spacing w:before="0" w:beforeAutospacing="0" w:after="0" w:afterAutospacing="0"/>
        <w:jc w:val="both"/>
        <w:textAlignment w:val="baseline"/>
        <w:rPr>
          <w:rStyle w:val="normaltextrun"/>
          <w:lang w:val="en-US"/>
        </w:rPr>
      </w:pPr>
    </w:p>
    <w:p w14:paraId="34556431" w14:textId="4AF18497" w:rsidR="004B3FA4" w:rsidRDefault="004B3FA4" w:rsidP="0036743C">
      <w:pPr>
        <w:pStyle w:val="paragraph"/>
        <w:spacing w:before="0" w:beforeAutospacing="0" w:after="0" w:afterAutospacing="0"/>
        <w:jc w:val="both"/>
        <w:textAlignment w:val="baseline"/>
        <w:rPr>
          <w:rStyle w:val="normaltextrun"/>
          <w:lang w:val="en-US"/>
        </w:rPr>
      </w:pPr>
    </w:p>
    <w:p w14:paraId="2E787810" w14:textId="5EA2C42B" w:rsidR="004B3FA4" w:rsidRDefault="004B3FA4" w:rsidP="0036743C">
      <w:pPr>
        <w:pStyle w:val="paragraph"/>
        <w:spacing w:before="0" w:beforeAutospacing="0" w:after="0" w:afterAutospacing="0"/>
        <w:jc w:val="both"/>
        <w:textAlignment w:val="baseline"/>
        <w:rPr>
          <w:rStyle w:val="normaltextrun"/>
          <w:lang w:val="en-US"/>
        </w:rPr>
      </w:pPr>
    </w:p>
    <w:p w14:paraId="254C94F7" w14:textId="05FB9E6D" w:rsidR="004B3FA4" w:rsidRDefault="004B3FA4" w:rsidP="0036743C">
      <w:pPr>
        <w:pStyle w:val="paragraph"/>
        <w:spacing w:before="0" w:beforeAutospacing="0" w:after="0" w:afterAutospacing="0"/>
        <w:jc w:val="both"/>
        <w:textAlignment w:val="baseline"/>
        <w:rPr>
          <w:rStyle w:val="normaltextrun"/>
          <w:lang w:val="en-US"/>
        </w:rPr>
      </w:pPr>
    </w:p>
    <w:p w14:paraId="20F97525" w14:textId="1D0FD31A" w:rsidR="004B3FA4" w:rsidRDefault="004B3FA4" w:rsidP="0036743C">
      <w:pPr>
        <w:pStyle w:val="paragraph"/>
        <w:spacing w:before="0" w:beforeAutospacing="0" w:after="0" w:afterAutospacing="0"/>
        <w:jc w:val="both"/>
        <w:textAlignment w:val="baseline"/>
        <w:rPr>
          <w:rStyle w:val="normaltextrun"/>
          <w:lang w:val="en-US"/>
        </w:rPr>
      </w:pPr>
    </w:p>
    <w:p w14:paraId="03224AF1" w14:textId="55A19F65" w:rsidR="004B3FA4" w:rsidRDefault="004B3FA4" w:rsidP="0036743C">
      <w:pPr>
        <w:pStyle w:val="paragraph"/>
        <w:spacing w:before="0" w:beforeAutospacing="0" w:after="0" w:afterAutospacing="0"/>
        <w:jc w:val="both"/>
        <w:textAlignment w:val="baseline"/>
        <w:rPr>
          <w:rStyle w:val="normaltextrun"/>
          <w:lang w:val="en-US"/>
        </w:rPr>
      </w:pPr>
    </w:p>
    <w:p w14:paraId="346CC71A" w14:textId="4C1F0005" w:rsidR="004B3FA4" w:rsidRDefault="004B3FA4" w:rsidP="0036743C">
      <w:pPr>
        <w:pStyle w:val="paragraph"/>
        <w:spacing w:before="0" w:beforeAutospacing="0" w:after="0" w:afterAutospacing="0"/>
        <w:jc w:val="both"/>
        <w:textAlignment w:val="baseline"/>
        <w:rPr>
          <w:rStyle w:val="normaltextrun"/>
          <w:lang w:val="en-US"/>
        </w:rPr>
      </w:pPr>
    </w:p>
    <w:p w14:paraId="5C5095E8" w14:textId="1A93DA2C" w:rsidR="004B3FA4" w:rsidRDefault="004B3FA4" w:rsidP="0036743C">
      <w:pPr>
        <w:pStyle w:val="paragraph"/>
        <w:spacing w:before="0" w:beforeAutospacing="0" w:after="0" w:afterAutospacing="0"/>
        <w:jc w:val="both"/>
        <w:textAlignment w:val="baseline"/>
        <w:rPr>
          <w:rStyle w:val="normaltextrun"/>
          <w:lang w:val="en-US"/>
        </w:rPr>
      </w:pPr>
    </w:p>
    <w:p w14:paraId="35258B3F" w14:textId="7C5BD1BD" w:rsidR="004B3FA4" w:rsidRDefault="004B3FA4" w:rsidP="0036743C">
      <w:pPr>
        <w:pStyle w:val="paragraph"/>
        <w:spacing w:before="0" w:beforeAutospacing="0" w:after="0" w:afterAutospacing="0"/>
        <w:jc w:val="both"/>
        <w:textAlignment w:val="baseline"/>
        <w:rPr>
          <w:rStyle w:val="normaltextrun"/>
          <w:lang w:val="en-US"/>
        </w:rPr>
      </w:pPr>
    </w:p>
    <w:p w14:paraId="698A4867" w14:textId="79088449" w:rsidR="004B3FA4" w:rsidRDefault="004B3FA4" w:rsidP="0036743C">
      <w:pPr>
        <w:pStyle w:val="paragraph"/>
        <w:spacing w:before="0" w:beforeAutospacing="0" w:after="0" w:afterAutospacing="0"/>
        <w:jc w:val="both"/>
        <w:textAlignment w:val="baseline"/>
        <w:rPr>
          <w:rStyle w:val="normaltextrun"/>
          <w:lang w:val="en-US"/>
        </w:rPr>
      </w:pPr>
    </w:p>
    <w:p w14:paraId="56C7E1CC" w14:textId="4D2E43EC" w:rsidR="004B3FA4" w:rsidRDefault="004B3FA4" w:rsidP="0036743C">
      <w:pPr>
        <w:pStyle w:val="paragraph"/>
        <w:spacing w:before="0" w:beforeAutospacing="0" w:after="0" w:afterAutospacing="0"/>
        <w:jc w:val="both"/>
        <w:textAlignment w:val="baseline"/>
        <w:rPr>
          <w:rStyle w:val="normaltextrun"/>
          <w:lang w:val="en-US"/>
        </w:rPr>
      </w:pPr>
    </w:p>
    <w:p w14:paraId="02F09565" w14:textId="62A0034E" w:rsidR="004B3FA4" w:rsidRDefault="004B3FA4" w:rsidP="0036743C">
      <w:pPr>
        <w:pStyle w:val="paragraph"/>
        <w:spacing w:before="0" w:beforeAutospacing="0" w:after="0" w:afterAutospacing="0"/>
        <w:jc w:val="both"/>
        <w:textAlignment w:val="baseline"/>
        <w:rPr>
          <w:rStyle w:val="normaltextrun"/>
          <w:lang w:val="en-US"/>
        </w:rPr>
      </w:pPr>
    </w:p>
    <w:p w14:paraId="2FABA959" w14:textId="678C75ED" w:rsidR="004B3FA4" w:rsidRDefault="004B3FA4" w:rsidP="0036743C">
      <w:pPr>
        <w:pStyle w:val="paragraph"/>
        <w:spacing w:before="0" w:beforeAutospacing="0" w:after="0" w:afterAutospacing="0"/>
        <w:jc w:val="both"/>
        <w:textAlignment w:val="baseline"/>
        <w:rPr>
          <w:rStyle w:val="normaltextrun"/>
          <w:lang w:val="en-US"/>
        </w:rPr>
      </w:pPr>
    </w:p>
    <w:p w14:paraId="1294E097" w14:textId="7478AC03" w:rsidR="004B3FA4" w:rsidRDefault="004B3FA4" w:rsidP="0036743C">
      <w:pPr>
        <w:pStyle w:val="paragraph"/>
        <w:spacing w:before="0" w:beforeAutospacing="0" w:after="0" w:afterAutospacing="0"/>
        <w:jc w:val="both"/>
        <w:textAlignment w:val="baseline"/>
        <w:rPr>
          <w:rStyle w:val="normaltextrun"/>
          <w:lang w:val="en-US"/>
        </w:rPr>
      </w:pPr>
    </w:p>
    <w:p w14:paraId="546BE0E8" w14:textId="499FFAD3" w:rsidR="004B3FA4" w:rsidRDefault="004B3FA4" w:rsidP="0036743C">
      <w:pPr>
        <w:pStyle w:val="paragraph"/>
        <w:spacing w:before="0" w:beforeAutospacing="0" w:after="0" w:afterAutospacing="0"/>
        <w:jc w:val="both"/>
        <w:textAlignment w:val="baseline"/>
        <w:rPr>
          <w:rStyle w:val="normaltextrun"/>
          <w:lang w:val="en-US"/>
        </w:rPr>
      </w:pPr>
    </w:p>
    <w:p w14:paraId="196642A0" w14:textId="0316C307" w:rsidR="004B3FA4" w:rsidRDefault="004B3FA4" w:rsidP="0036743C">
      <w:pPr>
        <w:pStyle w:val="paragraph"/>
        <w:spacing w:before="0" w:beforeAutospacing="0" w:after="0" w:afterAutospacing="0"/>
        <w:jc w:val="both"/>
        <w:textAlignment w:val="baseline"/>
        <w:rPr>
          <w:rStyle w:val="normaltextrun"/>
          <w:lang w:val="en-US"/>
        </w:rPr>
      </w:pPr>
    </w:p>
    <w:p w14:paraId="1B44A149" w14:textId="32EC3AC6" w:rsidR="004B3FA4" w:rsidRDefault="004B3FA4" w:rsidP="0036743C">
      <w:pPr>
        <w:pStyle w:val="paragraph"/>
        <w:spacing w:before="0" w:beforeAutospacing="0" w:after="0" w:afterAutospacing="0"/>
        <w:jc w:val="both"/>
        <w:textAlignment w:val="baseline"/>
        <w:rPr>
          <w:rStyle w:val="normaltextrun"/>
          <w:lang w:val="en-US"/>
        </w:rPr>
      </w:pPr>
    </w:p>
    <w:p w14:paraId="2B9792D3" w14:textId="70E87AC5" w:rsidR="004B3FA4" w:rsidRDefault="004B3FA4" w:rsidP="0036743C">
      <w:pPr>
        <w:pStyle w:val="paragraph"/>
        <w:spacing w:before="0" w:beforeAutospacing="0" w:after="0" w:afterAutospacing="0"/>
        <w:jc w:val="both"/>
        <w:textAlignment w:val="baseline"/>
        <w:rPr>
          <w:rStyle w:val="normaltextrun"/>
          <w:lang w:val="en-US"/>
        </w:rPr>
      </w:pPr>
    </w:p>
    <w:sectPr w:rsidR="004B3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035"/>
    <w:rsid w:val="00180ABD"/>
    <w:rsid w:val="00193EB6"/>
    <w:rsid w:val="00243754"/>
    <w:rsid w:val="002A107D"/>
    <w:rsid w:val="0036743C"/>
    <w:rsid w:val="004B3FA4"/>
    <w:rsid w:val="00851035"/>
    <w:rsid w:val="008D6961"/>
    <w:rsid w:val="00C31014"/>
    <w:rsid w:val="00FD4854"/>
    <w:rsid w:val="00FE4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E77B7"/>
  <w15:chartTrackingRefBased/>
  <w15:docId w15:val="{6A60B54F-B1BA-45C9-9272-6BC2A6E9F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674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6743C"/>
  </w:style>
  <w:style w:type="character" w:customStyle="1" w:styleId="eop">
    <w:name w:val="eop"/>
    <w:basedOn w:val="DefaultParagraphFont"/>
    <w:rsid w:val="00367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3559546">
      <w:bodyDiv w:val="1"/>
      <w:marLeft w:val="0"/>
      <w:marRight w:val="0"/>
      <w:marTop w:val="0"/>
      <w:marBottom w:val="0"/>
      <w:divBdr>
        <w:top w:val="none" w:sz="0" w:space="0" w:color="auto"/>
        <w:left w:val="none" w:sz="0" w:space="0" w:color="auto"/>
        <w:bottom w:val="none" w:sz="0" w:space="0" w:color="auto"/>
        <w:right w:val="none" w:sz="0" w:space="0" w:color="auto"/>
      </w:divBdr>
      <w:divsChild>
        <w:div w:id="1363750090">
          <w:marLeft w:val="0"/>
          <w:marRight w:val="0"/>
          <w:marTop w:val="0"/>
          <w:marBottom w:val="0"/>
          <w:divBdr>
            <w:top w:val="none" w:sz="0" w:space="0" w:color="auto"/>
            <w:left w:val="none" w:sz="0" w:space="0" w:color="auto"/>
            <w:bottom w:val="none" w:sz="0" w:space="0" w:color="auto"/>
            <w:right w:val="none" w:sz="0" w:space="0" w:color="auto"/>
          </w:divBdr>
        </w:div>
        <w:div w:id="1569224855">
          <w:marLeft w:val="0"/>
          <w:marRight w:val="0"/>
          <w:marTop w:val="0"/>
          <w:marBottom w:val="0"/>
          <w:divBdr>
            <w:top w:val="none" w:sz="0" w:space="0" w:color="auto"/>
            <w:left w:val="none" w:sz="0" w:space="0" w:color="auto"/>
            <w:bottom w:val="none" w:sz="0" w:space="0" w:color="auto"/>
            <w:right w:val="none" w:sz="0" w:space="0" w:color="auto"/>
          </w:divBdr>
        </w:div>
        <w:div w:id="1605652027">
          <w:marLeft w:val="0"/>
          <w:marRight w:val="0"/>
          <w:marTop w:val="0"/>
          <w:marBottom w:val="0"/>
          <w:divBdr>
            <w:top w:val="none" w:sz="0" w:space="0" w:color="auto"/>
            <w:left w:val="none" w:sz="0" w:space="0" w:color="auto"/>
            <w:bottom w:val="none" w:sz="0" w:space="0" w:color="auto"/>
            <w:right w:val="none" w:sz="0" w:space="0" w:color="auto"/>
          </w:divBdr>
        </w:div>
        <w:div w:id="1468474846">
          <w:marLeft w:val="0"/>
          <w:marRight w:val="0"/>
          <w:marTop w:val="0"/>
          <w:marBottom w:val="0"/>
          <w:divBdr>
            <w:top w:val="none" w:sz="0" w:space="0" w:color="auto"/>
            <w:left w:val="none" w:sz="0" w:space="0" w:color="auto"/>
            <w:bottom w:val="none" w:sz="0" w:space="0" w:color="auto"/>
            <w:right w:val="none" w:sz="0" w:space="0" w:color="auto"/>
          </w:divBdr>
        </w:div>
        <w:div w:id="907032176">
          <w:marLeft w:val="0"/>
          <w:marRight w:val="0"/>
          <w:marTop w:val="0"/>
          <w:marBottom w:val="0"/>
          <w:divBdr>
            <w:top w:val="none" w:sz="0" w:space="0" w:color="auto"/>
            <w:left w:val="none" w:sz="0" w:space="0" w:color="auto"/>
            <w:bottom w:val="none" w:sz="0" w:space="0" w:color="auto"/>
            <w:right w:val="none" w:sz="0" w:space="0" w:color="auto"/>
          </w:divBdr>
        </w:div>
        <w:div w:id="2008824127">
          <w:marLeft w:val="0"/>
          <w:marRight w:val="0"/>
          <w:marTop w:val="0"/>
          <w:marBottom w:val="0"/>
          <w:divBdr>
            <w:top w:val="none" w:sz="0" w:space="0" w:color="auto"/>
            <w:left w:val="none" w:sz="0" w:space="0" w:color="auto"/>
            <w:bottom w:val="none" w:sz="0" w:space="0" w:color="auto"/>
            <w:right w:val="none" w:sz="0" w:space="0" w:color="auto"/>
          </w:divBdr>
        </w:div>
        <w:div w:id="955528926">
          <w:marLeft w:val="0"/>
          <w:marRight w:val="0"/>
          <w:marTop w:val="0"/>
          <w:marBottom w:val="0"/>
          <w:divBdr>
            <w:top w:val="none" w:sz="0" w:space="0" w:color="auto"/>
            <w:left w:val="none" w:sz="0" w:space="0" w:color="auto"/>
            <w:bottom w:val="none" w:sz="0" w:space="0" w:color="auto"/>
            <w:right w:val="none" w:sz="0" w:space="0" w:color="auto"/>
          </w:divBdr>
        </w:div>
        <w:div w:id="118959496">
          <w:marLeft w:val="0"/>
          <w:marRight w:val="0"/>
          <w:marTop w:val="0"/>
          <w:marBottom w:val="0"/>
          <w:divBdr>
            <w:top w:val="none" w:sz="0" w:space="0" w:color="auto"/>
            <w:left w:val="none" w:sz="0" w:space="0" w:color="auto"/>
            <w:bottom w:val="none" w:sz="0" w:space="0" w:color="auto"/>
            <w:right w:val="none" w:sz="0" w:space="0" w:color="auto"/>
          </w:divBdr>
        </w:div>
        <w:div w:id="1510682720">
          <w:marLeft w:val="0"/>
          <w:marRight w:val="0"/>
          <w:marTop w:val="0"/>
          <w:marBottom w:val="0"/>
          <w:divBdr>
            <w:top w:val="none" w:sz="0" w:space="0" w:color="auto"/>
            <w:left w:val="none" w:sz="0" w:space="0" w:color="auto"/>
            <w:bottom w:val="none" w:sz="0" w:space="0" w:color="auto"/>
            <w:right w:val="none" w:sz="0" w:space="0" w:color="auto"/>
          </w:divBdr>
        </w:div>
        <w:div w:id="1866793116">
          <w:marLeft w:val="0"/>
          <w:marRight w:val="0"/>
          <w:marTop w:val="0"/>
          <w:marBottom w:val="0"/>
          <w:divBdr>
            <w:top w:val="none" w:sz="0" w:space="0" w:color="auto"/>
            <w:left w:val="none" w:sz="0" w:space="0" w:color="auto"/>
            <w:bottom w:val="none" w:sz="0" w:space="0" w:color="auto"/>
            <w:right w:val="none" w:sz="0" w:space="0" w:color="auto"/>
          </w:divBdr>
        </w:div>
        <w:div w:id="1717778957">
          <w:marLeft w:val="0"/>
          <w:marRight w:val="0"/>
          <w:marTop w:val="0"/>
          <w:marBottom w:val="0"/>
          <w:divBdr>
            <w:top w:val="none" w:sz="0" w:space="0" w:color="auto"/>
            <w:left w:val="none" w:sz="0" w:space="0" w:color="auto"/>
            <w:bottom w:val="none" w:sz="0" w:space="0" w:color="auto"/>
            <w:right w:val="none" w:sz="0" w:space="0" w:color="auto"/>
          </w:divBdr>
        </w:div>
        <w:div w:id="753936891">
          <w:marLeft w:val="0"/>
          <w:marRight w:val="0"/>
          <w:marTop w:val="0"/>
          <w:marBottom w:val="0"/>
          <w:divBdr>
            <w:top w:val="none" w:sz="0" w:space="0" w:color="auto"/>
            <w:left w:val="none" w:sz="0" w:space="0" w:color="auto"/>
            <w:bottom w:val="none" w:sz="0" w:space="0" w:color="auto"/>
            <w:right w:val="none" w:sz="0" w:space="0" w:color="auto"/>
          </w:divBdr>
        </w:div>
        <w:div w:id="95057236">
          <w:marLeft w:val="0"/>
          <w:marRight w:val="0"/>
          <w:marTop w:val="0"/>
          <w:marBottom w:val="0"/>
          <w:divBdr>
            <w:top w:val="none" w:sz="0" w:space="0" w:color="auto"/>
            <w:left w:val="none" w:sz="0" w:space="0" w:color="auto"/>
            <w:bottom w:val="none" w:sz="0" w:space="0" w:color="auto"/>
            <w:right w:val="none" w:sz="0" w:space="0" w:color="auto"/>
          </w:divBdr>
        </w:div>
        <w:div w:id="813180518">
          <w:marLeft w:val="0"/>
          <w:marRight w:val="0"/>
          <w:marTop w:val="0"/>
          <w:marBottom w:val="0"/>
          <w:divBdr>
            <w:top w:val="none" w:sz="0" w:space="0" w:color="auto"/>
            <w:left w:val="none" w:sz="0" w:space="0" w:color="auto"/>
            <w:bottom w:val="none" w:sz="0" w:space="0" w:color="auto"/>
            <w:right w:val="none" w:sz="0" w:space="0" w:color="auto"/>
          </w:divBdr>
        </w:div>
        <w:div w:id="949582763">
          <w:marLeft w:val="0"/>
          <w:marRight w:val="0"/>
          <w:marTop w:val="0"/>
          <w:marBottom w:val="0"/>
          <w:divBdr>
            <w:top w:val="none" w:sz="0" w:space="0" w:color="auto"/>
            <w:left w:val="none" w:sz="0" w:space="0" w:color="auto"/>
            <w:bottom w:val="none" w:sz="0" w:space="0" w:color="auto"/>
            <w:right w:val="none" w:sz="0" w:space="0" w:color="auto"/>
          </w:divBdr>
        </w:div>
        <w:div w:id="2049790689">
          <w:marLeft w:val="0"/>
          <w:marRight w:val="0"/>
          <w:marTop w:val="0"/>
          <w:marBottom w:val="0"/>
          <w:divBdr>
            <w:top w:val="none" w:sz="0" w:space="0" w:color="auto"/>
            <w:left w:val="none" w:sz="0" w:space="0" w:color="auto"/>
            <w:bottom w:val="none" w:sz="0" w:space="0" w:color="auto"/>
            <w:right w:val="none" w:sz="0" w:space="0" w:color="auto"/>
          </w:divBdr>
        </w:div>
        <w:div w:id="359939381">
          <w:marLeft w:val="0"/>
          <w:marRight w:val="0"/>
          <w:marTop w:val="0"/>
          <w:marBottom w:val="0"/>
          <w:divBdr>
            <w:top w:val="none" w:sz="0" w:space="0" w:color="auto"/>
            <w:left w:val="none" w:sz="0" w:space="0" w:color="auto"/>
            <w:bottom w:val="none" w:sz="0" w:space="0" w:color="auto"/>
            <w:right w:val="none" w:sz="0" w:space="0" w:color="auto"/>
          </w:divBdr>
        </w:div>
        <w:div w:id="660499949">
          <w:marLeft w:val="0"/>
          <w:marRight w:val="0"/>
          <w:marTop w:val="0"/>
          <w:marBottom w:val="0"/>
          <w:divBdr>
            <w:top w:val="none" w:sz="0" w:space="0" w:color="auto"/>
            <w:left w:val="none" w:sz="0" w:space="0" w:color="auto"/>
            <w:bottom w:val="none" w:sz="0" w:space="0" w:color="auto"/>
            <w:right w:val="none" w:sz="0" w:space="0" w:color="auto"/>
          </w:divBdr>
        </w:div>
        <w:div w:id="888372992">
          <w:marLeft w:val="0"/>
          <w:marRight w:val="0"/>
          <w:marTop w:val="0"/>
          <w:marBottom w:val="0"/>
          <w:divBdr>
            <w:top w:val="none" w:sz="0" w:space="0" w:color="auto"/>
            <w:left w:val="none" w:sz="0" w:space="0" w:color="auto"/>
            <w:bottom w:val="none" w:sz="0" w:space="0" w:color="auto"/>
            <w:right w:val="none" w:sz="0" w:space="0" w:color="auto"/>
          </w:divBdr>
        </w:div>
        <w:div w:id="1509640214">
          <w:marLeft w:val="0"/>
          <w:marRight w:val="0"/>
          <w:marTop w:val="0"/>
          <w:marBottom w:val="0"/>
          <w:divBdr>
            <w:top w:val="none" w:sz="0" w:space="0" w:color="auto"/>
            <w:left w:val="none" w:sz="0" w:space="0" w:color="auto"/>
            <w:bottom w:val="none" w:sz="0" w:space="0" w:color="auto"/>
            <w:right w:val="none" w:sz="0" w:space="0" w:color="auto"/>
          </w:divBdr>
        </w:div>
        <w:div w:id="74865264">
          <w:marLeft w:val="0"/>
          <w:marRight w:val="0"/>
          <w:marTop w:val="0"/>
          <w:marBottom w:val="0"/>
          <w:divBdr>
            <w:top w:val="none" w:sz="0" w:space="0" w:color="auto"/>
            <w:left w:val="none" w:sz="0" w:space="0" w:color="auto"/>
            <w:bottom w:val="none" w:sz="0" w:space="0" w:color="auto"/>
            <w:right w:val="none" w:sz="0" w:space="0" w:color="auto"/>
          </w:divBdr>
        </w:div>
        <w:div w:id="477965159">
          <w:marLeft w:val="0"/>
          <w:marRight w:val="0"/>
          <w:marTop w:val="0"/>
          <w:marBottom w:val="0"/>
          <w:divBdr>
            <w:top w:val="none" w:sz="0" w:space="0" w:color="auto"/>
            <w:left w:val="none" w:sz="0" w:space="0" w:color="auto"/>
            <w:bottom w:val="none" w:sz="0" w:space="0" w:color="auto"/>
            <w:right w:val="none" w:sz="0" w:space="0" w:color="auto"/>
          </w:divBdr>
        </w:div>
        <w:div w:id="776758316">
          <w:marLeft w:val="0"/>
          <w:marRight w:val="0"/>
          <w:marTop w:val="0"/>
          <w:marBottom w:val="0"/>
          <w:divBdr>
            <w:top w:val="none" w:sz="0" w:space="0" w:color="auto"/>
            <w:left w:val="none" w:sz="0" w:space="0" w:color="auto"/>
            <w:bottom w:val="none" w:sz="0" w:space="0" w:color="auto"/>
            <w:right w:val="none" w:sz="0" w:space="0" w:color="auto"/>
          </w:divBdr>
        </w:div>
      </w:divsChild>
    </w:div>
    <w:div w:id="808202802">
      <w:bodyDiv w:val="1"/>
      <w:marLeft w:val="0"/>
      <w:marRight w:val="0"/>
      <w:marTop w:val="0"/>
      <w:marBottom w:val="0"/>
      <w:divBdr>
        <w:top w:val="none" w:sz="0" w:space="0" w:color="auto"/>
        <w:left w:val="none" w:sz="0" w:space="0" w:color="auto"/>
        <w:bottom w:val="none" w:sz="0" w:space="0" w:color="auto"/>
        <w:right w:val="none" w:sz="0" w:space="0" w:color="auto"/>
      </w:divBdr>
      <w:divsChild>
        <w:div w:id="982543972">
          <w:marLeft w:val="0"/>
          <w:marRight w:val="0"/>
          <w:marTop w:val="0"/>
          <w:marBottom w:val="0"/>
          <w:divBdr>
            <w:top w:val="none" w:sz="0" w:space="0" w:color="auto"/>
            <w:left w:val="none" w:sz="0" w:space="0" w:color="auto"/>
            <w:bottom w:val="none" w:sz="0" w:space="0" w:color="auto"/>
            <w:right w:val="none" w:sz="0" w:space="0" w:color="auto"/>
          </w:divBdr>
        </w:div>
        <w:div w:id="642350538">
          <w:marLeft w:val="0"/>
          <w:marRight w:val="0"/>
          <w:marTop w:val="0"/>
          <w:marBottom w:val="0"/>
          <w:divBdr>
            <w:top w:val="none" w:sz="0" w:space="0" w:color="auto"/>
            <w:left w:val="none" w:sz="0" w:space="0" w:color="auto"/>
            <w:bottom w:val="none" w:sz="0" w:space="0" w:color="auto"/>
            <w:right w:val="none" w:sz="0" w:space="0" w:color="auto"/>
          </w:divBdr>
        </w:div>
        <w:div w:id="1658461016">
          <w:marLeft w:val="0"/>
          <w:marRight w:val="0"/>
          <w:marTop w:val="0"/>
          <w:marBottom w:val="0"/>
          <w:divBdr>
            <w:top w:val="none" w:sz="0" w:space="0" w:color="auto"/>
            <w:left w:val="none" w:sz="0" w:space="0" w:color="auto"/>
            <w:bottom w:val="none" w:sz="0" w:space="0" w:color="auto"/>
            <w:right w:val="none" w:sz="0" w:space="0" w:color="auto"/>
          </w:divBdr>
        </w:div>
        <w:div w:id="454568042">
          <w:marLeft w:val="0"/>
          <w:marRight w:val="0"/>
          <w:marTop w:val="0"/>
          <w:marBottom w:val="0"/>
          <w:divBdr>
            <w:top w:val="none" w:sz="0" w:space="0" w:color="auto"/>
            <w:left w:val="none" w:sz="0" w:space="0" w:color="auto"/>
            <w:bottom w:val="none" w:sz="0" w:space="0" w:color="auto"/>
            <w:right w:val="none" w:sz="0" w:space="0" w:color="auto"/>
          </w:divBdr>
        </w:div>
        <w:div w:id="26025503">
          <w:marLeft w:val="0"/>
          <w:marRight w:val="0"/>
          <w:marTop w:val="0"/>
          <w:marBottom w:val="0"/>
          <w:divBdr>
            <w:top w:val="none" w:sz="0" w:space="0" w:color="auto"/>
            <w:left w:val="none" w:sz="0" w:space="0" w:color="auto"/>
            <w:bottom w:val="none" w:sz="0" w:space="0" w:color="auto"/>
            <w:right w:val="none" w:sz="0" w:space="0" w:color="auto"/>
          </w:divBdr>
        </w:div>
        <w:div w:id="411705040">
          <w:marLeft w:val="0"/>
          <w:marRight w:val="0"/>
          <w:marTop w:val="0"/>
          <w:marBottom w:val="0"/>
          <w:divBdr>
            <w:top w:val="none" w:sz="0" w:space="0" w:color="auto"/>
            <w:left w:val="none" w:sz="0" w:space="0" w:color="auto"/>
            <w:bottom w:val="none" w:sz="0" w:space="0" w:color="auto"/>
            <w:right w:val="none" w:sz="0" w:space="0" w:color="auto"/>
          </w:divBdr>
        </w:div>
        <w:div w:id="303971976">
          <w:marLeft w:val="0"/>
          <w:marRight w:val="0"/>
          <w:marTop w:val="0"/>
          <w:marBottom w:val="0"/>
          <w:divBdr>
            <w:top w:val="none" w:sz="0" w:space="0" w:color="auto"/>
            <w:left w:val="none" w:sz="0" w:space="0" w:color="auto"/>
            <w:bottom w:val="none" w:sz="0" w:space="0" w:color="auto"/>
            <w:right w:val="none" w:sz="0" w:space="0" w:color="auto"/>
          </w:divBdr>
        </w:div>
        <w:div w:id="2047484573">
          <w:marLeft w:val="0"/>
          <w:marRight w:val="0"/>
          <w:marTop w:val="0"/>
          <w:marBottom w:val="0"/>
          <w:divBdr>
            <w:top w:val="none" w:sz="0" w:space="0" w:color="auto"/>
            <w:left w:val="none" w:sz="0" w:space="0" w:color="auto"/>
            <w:bottom w:val="none" w:sz="0" w:space="0" w:color="auto"/>
            <w:right w:val="none" w:sz="0" w:space="0" w:color="auto"/>
          </w:divBdr>
        </w:div>
        <w:div w:id="2013410001">
          <w:marLeft w:val="0"/>
          <w:marRight w:val="0"/>
          <w:marTop w:val="0"/>
          <w:marBottom w:val="0"/>
          <w:divBdr>
            <w:top w:val="none" w:sz="0" w:space="0" w:color="auto"/>
            <w:left w:val="none" w:sz="0" w:space="0" w:color="auto"/>
            <w:bottom w:val="none" w:sz="0" w:space="0" w:color="auto"/>
            <w:right w:val="none" w:sz="0" w:space="0" w:color="auto"/>
          </w:divBdr>
        </w:div>
        <w:div w:id="228268562">
          <w:marLeft w:val="0"/>
          <w:marRight w:val="0"/>
          <w:marTop w:val="0"/>
          <w:marBottom w:val="0"/>
          <w:divBdr>
            <w:top w:val="none" w:sz="0" w:space="0" w:color="auto"/>
            <w:left w:val="none" w:sz="0" w:space="0" w:color="auto"/>
            <w:bottom w:val="none" w:sz="0" w:space="0" w:color="auto"/>
            <w:right w:val="none" w:sz="0" w:space="0" w:color="auto"/>
          </w:divBdr>
        </w:div>
        <w:div w:id="905146871">
          <w:marLeft w:val="0"/>
          <w:marRight w:val="0"/>
          <w:marTop w:val="0"/>
          <w:marBottom w:val="0"/>
          <w:divBdr>
            <w:top w:val="none" w:sz="0" w:space="0" w:color="auto"/>
            <w:left w:val="none" w:sz="0" w:space="0" w:color="auto"/>
            <w:bottom w:val="none" w:sz="0" w:space="0" w:color="auto"/>
            <w:right w:val="none" w:sz="0" w:space="0" w:color="auto"/>
          </w:divBdr>
        </w:div>
        <w:div w:id="834953018">
          <w:marLeft w:val="0"/>
          <w:marRight w:val="0"/>
          <w:marTop w:val="0"/>
          <w:marBottom w:val="0"/>
          <w:divBdr>
            <w:top w:val="none" w:sz="0" w:space="0" w:color="auto"/>
            <w:left w:val="none" w:sz="0" w:space="0" w:color="auto"/>
            <w:bottom w:val="none" w:sz="0" w:space="0" w:color="auto"/>
            <w:right w:val="none" w:sz="0" w:space="0" w:color="auto"/>
          </w:divBdr>
        </w:div>
        <w:div w:id="1204951088">
          <w:marLeft w:val="0"/>
          <w:marRight w:val="0"/>
          <w:marTop w:val="0"/>
          <w:marBottom w:val="0"/>
          <w:divBdr>
            <w:top w:val="none" w:sz="0" w:space="0" w:color="auto"/>
            <w:left w:val="none" w:sz="0" w:space="0" w:color="auto"/>
            <w:bottom w:val="none" w:sz="0" w:space="0" w:color="auto"/>
            <w:right w:val="none" w:sz="0" w:space="0" w:color="auto"/>
          </w:divBdr>
        </w:div>
        <w:div w:id="1914192200">
          <w:marLeft w:val="0"/>
          <w:marRight w:val="0"/>
          <w:marTop w:val="0"/>
          <w:marBottom w:val="0"/>
          <w:divBdr>
            <w:top w:val="none" w:sz="0" w:space="0" w:color="auto"/>
            <w:left w:val="none" w:sz="0" w:space="0" w:color="auto"/>
            <w:bottom w:val="none" w:sz="0" w:space="0" w:color="auto"/>
            <w:right w:val="none" w:sz="0" w:space="0" w:color="auto"/>
          </w:divBdr>
        </w:div>
        <w:div w:id="102699356">
          <w:marLeft w:val="0"/>
          <w:marRight w:val="0"/>
          <w:marTop w:val="0"/>
          <w:marBottom w:val="0"/>
          <w:divBdr>
            <w:top w:val="none" w:sz="0" w:space="0" w:color="auto"/>
            <w:left w:val="none" w:sz="0" w:space="0" w:color="auto"/>
            <w:bottom w:val="none" w:sz="0" w:space="0" w:color="auto"/>
            <w:right w:val="none" w:sz="0" w:space="0" w:color="auto"/>
          </w:divBdr>
        </w:div>
        <w:div w:id="28530498">
          <w:marLeft w:val="0"/>
          <w:marRight w:val="0"/>
          <w:marTop w:val="0"/>
          <w:marBottom w:val="0"/>
          <w:divBdr>
            <w:top w:val="none" w:sz="0" w:space="0" w:color="auto"/>
            <w:left w:val="none" w:sz="0" w:space="0" w:color="auto"/>
            <w:bottom w:val="none" w:sz="0" w:space="0" w:color="auto"/>
            <w:right w:val="none" w:sz="0" w:space="0" w:color="auto"/>
          </w:divBdr>
        </w:div>
        <w:div w:id="683747568">
          <w:marLeft w:val="0"/>
          <w:marRight w:val="0"/>
          <w:marTop w:val="0"/>
          <w:marBottom w:val="0"/>
          <w:divBdr>
            <w:top w:val="none" w:sz="0" w:space="0" w:color="auto"/>
            <w:left w:val="none" w:sz="0" w:space="0" w:color="auto"/>
            <w:bottom w:val="none" w:sz="0" w:space="0" w:color="auto"/>
            <w:right w:val="none" w:sz="0" w:space="0" w:color="auto"/>
          </w:divBdr>
        </w:div>
        <w:div w:id="466440092">
          <w:marLeft w:val="0"/>
          <w:marRight w:val="0"/>
          <w:marTop w:val="0"/>
          <w:marBottom w:val="0"/>
          <w:divBdr>
            <w:top w:val="none" w:sz="0" w:space="0" w:color="auto"/>
            <w:left w:val="none" w:sz="0" w:space="0" w:color="auto"/>
            <w:bottom w:val="none" w:sz="0" w:space="0" w:color="auto"/>
            <w:right w:val="none" w:sz="0" w:space="0" w:color="auto"/>
          </w:divBdr>
        </w:div>
        <w:div w:id="1145045350">
          <w:marLeft w:val="0"/>
          <w:marRight w:val="0"/>
          <w:marTop w:val="0"/>
          <w:marBottom w:val="0"/>
          <w:divBdr>
            <w:top w:val="none" w:sz="0" w:space="0" w:color="auto"/>
            <w:left w:val="none" w:sz="0" w:space="0" w:color="auto"/>
            <w:bottom w:val="none" w:sz="0" w:space="0" w:color="auto"/>
            <w:right w:val="none" w:sz="0" w:space="0" w:color="auto"/>
          </w:divBdr>
        </w:div>
      </w:divsChild>
    </w:div>
    <w:div w:id="2047369670">
      <w:bodyDiv w:val="1"/>
      <w:marLeft w:val="0"/>
      <w:marRight w:val="0"/>
      <w:marTop w:val="0"/>
      <w:marBottom w:val="0"/>
      <w:divBdr>
        <w:top w:val="none" w:sz="0" w:space="0" w:color="auto"/>
        <w:left w:val="none" w:sz="0" w:space="0" w:color="auto"/>
        <w:bottom w:val="none" w:sz="0" w:space="0" w:color="auto"/>
        <w:right w:val="none" w:sz="0" w:space="0" w:color="auto"/>
      </w:divBdr>
      <w:divsChild>
        <w:div w:id="1809859243">
          <w:marLeft w:val="0"/>
          <w:marRight w:val="0"/>
          <w:marTop w:val="0"/>
          <w:marBottom w:val="0"/>
          <w:divBdr>
            <w:top w:val="none" w:sz="0" w:space="0" w:color="auto"/>
            <w:left w:val="none" w:sz="0" w:space="0" w:color="auto"/>
            <w:bottom w:val="none" w:sz="0" w:space="0" w:color="auto"/>
            <w:right w:val="none" w:sz="0" w:space="0" w:color="auto"/>
          </w:divBdr>
        </w:div>
        <w:div w:id="1063403759">
          <w:marLeft w:val="0"/>
          <w:marRight w:val="0"/>
          <w:marTop w:val="0"/>
          <w:marBottom w:val="0"/>
          <w:divBdr>
            <w:top w:val="none" w:sz="0" w:space="0" w:color="auto"/>
            <w:left w:val="none" w:sz="0" w:space="0" w:color="auto"/>
            <w:bottom w:val="none" w:sz="0" w:space="0" w:color="auto"/>
            <w:right w:val="none" w:sz="0" w:space="0" w:color="auto"/>
          </w:divBdr>
        </w:div>
        <w:div w:id="1053701264">
          <w:marLeft w:val="0"/>
          <w:marRight w:val="0"/>
          <w:marTop w:val="0"/>
          <w:marBottom w:val="0"/>
          <w:divBdr>
            <w:top w:val="none" w:sz="0" w:space="0" w:color="auto"/>
            <w:left w:val="none" w:sz="0" w:space="0" w:color="auto"/>
            <w:bottom w:val="none" w:sz="0" w:space="0" w:color="auto"/>
            <w:right w:val="none" w:sz="0" w:space="0" w:color="auto"/>
          </w:divBdr>
        </w:div>
        <w:div w:id="530535407">
          <w:marLeft w:val="0"/>
          <w:marRight w:val="0"/>
          <w:marTop w:val="0"/>
          <w:marBottom w:val="0"/>
          <w:divBdr>
            <w:top w:val="none" w:sz="0" w:space="0" w:color="auto"/>
            <w:left w:val="none" w:sz="0" w:space="0" w:color="auto"/>
            <w:bottom w:val="none" w:sz="0" w:space="0" w:color="auto"/>
            <w:right w:val="none" w:sz="0" w:space="0" w:color="auto"/>
          </w:divBdr>
        </w:div>
        <w:div w:id="255139658">
          <w:marLeft w:val="0"/>
          <w:marRight w:val="0"/>
          <w:marTop w:val="0"/>
          <w:marBottom w:val="0"/>
          <w:divBdr>
            <w:top w:val="none" w:sz="0" w:space="0" w:color="auto"/>
            <w:left w:val="none" w:sz="0" w:space="0" w:color="auto"/>
            <w:bottom w:val="none" w:sz="0" w:space="0" w:color="auto"/>
            <w:right w:val="none" w:sz="0" w:space="0" w:color="auto"/>
          </w:divBdr>
        </w:div>
        <w:div w:id="1725907194">
          <w:marLeft w:val="0"/>
          <w:marRight w:val="0"/>
          <w:marTop w:val="0"/>
          <w:marBottom w:val="0"/>
          <w:divBdr>
            <w:top w:val="none" w:sz="0" w:space="0" w:color="auto"/>
            <w:left w:val="none" w:sz="0" w:space="0" w:color="auto"/>
            <w:bottom w:val="none" w:sz="0" w:space="0" w:color="auto"/>
            <w:right w:val="none" w:sz="0" w:space="0" w:color="auto"/>
          </w:divBdr>
        </w:div>
        <w:div w:id="1164586344">
          <w:marLeft w:val="0"/>
          <w:marRight w:val="0"/>
          <w:marTop w:val="0"/>
          <w:marBottom w:val="0"/>
          <w:divBdr>
            <w:top w:val="none" w:sz="0" w:space="0" w:color="auto"/>
            <w:left w:val="none" w:sz="0" w:space="0" w:color="auto"/>
            <w:bottom w:val="none" w:sz="0" w:space="0" w:color="auto"/>
            <w:right w:val="none" w:sz="0" w:space="0" w:color="auto"/>
          </w:divBdr>
        </w:div>
        <w:div w:id="2102606787">
          <w:marLeft w:val="0"/>
          <w:marRight w:val="0"/>
          <w:marTop w:val="0"/>
          <w:marBottom w:val="0"/>
          <w:divBdr>
            <w:top w:val="none" w:sz="0" w:space="0" w:color="auto"/>
            <w:left w:val="none" w:sz="0" w:space="0" w:color="auto"/>
            <w:bottom w:val="none" w:sz="0" w:space="0" w:color="auto"/>
            <w:right w:val="none" w:sz="0" w:space="0" w:color="auto"/>
          </w:divBdr>
        </w:div>
        <w:div w:id="1141768740">
          <w:marLeft w:val="0"/>
          <w:marRight w:val="0"/>
          <w:marTop w:val="0"/>
          <w:marBottom w:val="0"/>
          <w:divBdr>
            <w:top w:val="none" w:sz="0" w:space="0" w:color="auto"/>
            <w:left w:val="none" w:sz="0" w:space="0" w:color="auto"/>
            <w:bottom w:val="none" w:sz="0" w:space="0" w:color="auto"/>
            <w:right w:val="none" w:sz="0" w:space="0" w:color="auto"/>
          </w:divBdr>
        </w:div>
        <w:div w:id="715467148">
          <w:marLeft w:val="0"/>
          <w:marRight w:val="0"/>
          <w:marTop w:val="0"/>
          <w:marBottom w:val="0"/>
          <w:divBdr>
            <w:top w:val="none" w:sz="0" w:space="0" w:color="auto"/>
            <w:left w:val="none" w:sz="0" w:space="0" w:color="auto"/>
            <w:bottom w:val="none" w:sz="0" w:space="0" w:color="auto"/>
            <w:right w:val="none" w:sz="0" w:space="0" w:color="auto"/>
          </w:divBdr>
        </w:div>
        <w:div w:id="1980646581">
          <w:marLeft w:val="0"/>
          <w:marRight w:val="0"/>
          <w:marTop w:val="0"/>
          <w:marBottom w:val="0"/>
          <w:divBdr>
            <w:top w:val="none" w:sz="0" w:space="0" w:color="auto"/>
            <w:left w:val="none" w:sz="0" w:space="0" w:color="auto"/>
            <w:bottom w:val="none" w:sz="0" w:space="0" w:color="auto"/>
            <w:right w:val="none" w:sz="0" w:space="0" w:color="auto"/>
          </w:divBdr>
        </w:div>
        <w:div w:id="2100170341">
          <w:marLeft w:val="0"/>
          <w:marRight w:val="0"/>
          <w:marTop w:val="0"/>
          <w:marBottom w:val="0"/>
          <w:divBdr>
            <w:top w:val="none" w:sz="0" w:space="0" w:color="auto"/>
            <w:left w:val="none" w:sz="0" w:space="0" w:color="auto"/>
            <w:bottom w:val="none" w:sz="0" w:space="0" w:color="auto"/>
            <w:right w:val="none" w:sz="0" w:space="0" w:color="auto"/>
          </w:divBdr>
        </w:div>
        <w:div w:id="1087654466">
          <w:marLeft w:val="0"/>
          <w:marRight w:val="0"/>
          <w:marTop w:val="0"/>
          <w:marBottom w:val="0"/>
          <w:divBdr>
            <w:top w:val="none" w:sz="0" w:space="0" w:color="auto"/>
            <w:left w:val="none" w:sz="0" w:space="0" w:color="auto"/>
            <w:bottom w:val="none" w:sz="0" w:space="0" w:color="auto"/>
            <w:right w:val="none" w:sz="0" w:space="0" w:color="auto"/>
          </w:divBdr>
        </w:div>
        <w:div w:id="1617515906">
          <w:marLeft w:val="0"/>
          <w:marRight w:val="0"/>
          <w:marTop w:val="0"/>
          <w:marBottom w:val="0"/>
          <w:divBdr>
            <w:top w:val="none" w:sz="0" w:space="0" w:color="auto"/>
            <w:left w:val="none" w:sz="0" w:space="0" w:color="auto"/>
            <w:bottom w:val="none" w:sz="0" w:space="0" w:color="auto"/>
            <w:right w:val="none" w:sz="0" w:space="0" w:color="auto"/>
          </w:divBdr>
        </w:div>
        <w:div w:id="1812096951">
          <w:marLeft w:val="0"/>
          <w:marRight w:val="0"/>
          <w:marTop w:val="0"/>
          <w:marBottom w:val="0"/>
          <w:divBdr>
            <w:top w:val="none" w:sz="0" w:space="0" w:color="auto"/>
            <w:left w:val="none" w:sz="0" w:space="0" w:color="auto"/>
            <w:bottom w:val="none" w:sz="0" w:space="0" w:color="auto"/>
            <w:right w:val="none" w:sz="0" w:space="0" w:color="auto"/>
          </w:divBdr>
        </w:div>
        <w:div w:id="129785051">
          <w:marLeft w:val="0"/>
          <w:marRight w:val="0"/>
          <w:marTop w:val="0"/>
          <w:marBottom w:val="0"/>
          <w:divBdr>
            <w:top w:val="none" w:sz="0" w:space="0" w:color="auto"/>
            <w:left w:val="none" w:sz="0" w:space="0" w:color="auto"/>
            <w:bottom w:val="none" w:sz="0" w:space="0" w:color="auto"/>
            <w:right w:val="none" w:sz="0" w:space="0" w:color="auto"/>
          </w:divBdr>
        </w:div>
        <w:div w:id="1768116655">
          <w:marLeft w:val="0"/>
          <w:marRight w:val="0"/>
          <w:marTop w:val="0"/>
          <w:marBottom w:val="0"/>
          <w:divBdr>
            <w:top w:val="none" w:sz="0" w:space="0" w:color="auto"/>
            <w:left w:val="none" w:sz="0" w:space="0" w:color="auto"/>
            <w:bottom w:val="none" w:sz="0" w:space="0" w:color="auto"/>
            <w:right w:val="none" w:sz="0" w:space="0" w:color="auto"/>
          </w:divBdr>
        </w:div>
        <w:div w:id="1441030227">
          <w:marLeft w:val="0"/>
          <w:marRight w:val="0"/>
          <w:marTop w:val="0"/>
          <w:marBottom w:val="0"/>
          <w:divBdr>
            <w:top w:val="none" w:sz="0" w:space="0" w:color="auto"/>
            <w:left w:val="none" w:sz="0" w:space="0" w:color="auto"/>
            <w:bottom w:val="none" w:sz="0" w:space="0" w:color="auto"/>
            <w:right w:val="none" w:sz="0" w:space="0" w:color="auto"/>
          </w:divBdr>
        </w:div>
        <w:div w:id="18401492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d68d692b077224b032b989a4806257d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a47e796e9c55d997383ebeec86bbf78"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4F80736E-2D87-4215-8B8E-8D078072BA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4D355A-D839-44E3-9812-E18EF6D7EA11}">
  <ds:schemaRefs>
    <ds:schemaRef ds:uri="http://schemas.microsoft.com/sharepoint/v3/contenttype/forms"/>
  </ds:schemaRefs>
</ds:datastoreItem>
</file>

<file path=customXml/itemProps3.xml><?xml version="1.0" encoding="utf-8"?>
<ds:datastoreItem xmlns:ds="http://schemas.openxmlformats.org/officeDocument/2006/customXml" ds:itemID="{FBF27EF6-1D89-4764-8F1C-008E93ED691A}">
  <ds:schemaRefs>
    <ds:schemaRef ds:uri="http://schemas.microsoft.com/office/2006/documentManagement/types"/>
    <ds:schemaRef ds:uri="http://purl.org/dc/dcmitype/"/>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purl.org/dc/elements/1.1/"/>
    <ds:schemaRef ds:uri="04c7059f-bde8-4ce9-bb0f-e52888740953"/>
    <ds:schemaRef ds:uri="d8e79d84-78fb-44a9-92e9-d04bdd8f0359"/>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1862</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dragomir</dc:creator>
  <cp:keywords/>
  <dc:description/>
  <cp:lastModifiedBy>florin dragomir</cp:lastModifiedBy>
  <cp:revision>2</cp:revision>
  <dcterms:created xsi:type="dcterms:W3CDTF">2023-02-11T14:21:00Z</dcterms:created>
  <dcterms:modified xsi:type="dcterms:W3CDTF">2023-02-11T14:21:00Z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