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56F2CC" w14:textId="523B64F6" w:rsidR="00DA430C" w:rsidRPr="00633808" w:rsidRDefault="00DA430C">
      <w:pPr>
        <w:rPr>
          <w:b/>
          <w:bCs/>
        </w:rPr>
      </w:pPr>
      <w:r w:rsidRPr="00633808">
        <w:rPr>
          <w:b/>
          <w:bCs/>
        </w:rPr>
        <w:t>Major Project</w:t>
      </w:r>
      <w:r w:rsidR="009B0F78">
        <w:rPr>
          <w:b/>
          <w:bCs/>
        </w:rPr>
        <w:t xml:space="preserve"> 2026</w:t>
      </w:r>
    </w:p>
    <w:p w14:paraId="434390F0" w14:textId="5A198438" w:rsidR="00DA430C" w:rsidRDefault="0096162C">
      <w:r>
        <w:t xml:space="preserve">Word Count </w:t>
      </w:r>
      <w:r w:rsidR="00DA430C">
        <w:t xml:space="preserve">Equivalence </w:t>
      </w:r>
      <w:r w:rsidR="003555FD">
        <w:t>discussion doc</w:t>
      </w:r>
    </w:p>
    <w:p w14:paraId="7F025EBC" w14:textId="6083AA91" w:rsidR="003555FD" w:rsidRPr="00DC49C5" w:rsidRDefault="00A640EC">
      <w:pPr>
        <w:rPr>
          <w:b/>
          <w:bCs/>
        </w:rPr>
      </w:pPr>
      <w:r w:rsidRPr="00DC49C5">
        <w:rPr>
          <w:b/>
          <w:bCs/>
        </w:rPr>
        <w:t xml:space="preserve">These notes are not definitive or </w:t>
      </w:r>
      <w:proofErr w:type="gramStart"/>
      <w:r w:rsidRPr="00DC49C5">
        <w:rPr>
          <w:b/>
          <w:bCs/>
        </w:rPr>
        <w:t>instructional,</w:t>
      </w:r>
      <w:proofErr w:type="gramEnd"/>
      <w:r w:rsidRPr="00DC49C5">
        <w:rPr>
          <w:b/>
          <w:bCs/>
        </w:rPr>
        <w:t xml:space="preserve"> the student </w:t>
      </w:r>
      <w:r w:rsidR="00B0613F">
        <w:rPr>
          <w:b/>
          <w:bCs/>
        </w:rPr>
        <w:t xml:space="preserve">can use the information from the PV4 to support their </w:t>
      </w:r>
      <w:r w:rsidR="00916745">
        <w:rPr>
          <w:b/>
          <w:bCs/>
        </w:rPr>
        <w:t xml:space="preserve">study output decision but </w:t>
      </w:r>
      <w:r w:rsidRPr="00DC49C5">
        <w:rPr>
          <w:b/>
          <w:bCs/>
        </w:rPr>
        <w:t>must propose the make</w:t>
      </w:r>
      <w:r w:rsidR="00633808">
        <w:rPr>
          <w:b/>
          <w:bCs/>
        </w:rPr>
        <w:t>-</w:t>
      </w:r>
      <w:r w:rsidRPr="00DC49C5">
        <w:rPr>
          <w:b/>
          <w:bCs/>
        </w:rPr>
        <w:t>up of their final submission in discussion with the module tutor.</w:t>
      </w:r>
    </w:p>
    <w:p w14:paraId="2FED2987" w14:textId="7D74CFC2" w:rsidR="003555FD" w:rsidRDefault="008571A5">
      <w:r>
        <w:t xml:space="preserve">The </w:t>
      </w:r>
      <w:r w:rsidR="003555FD">
        <w:t>PV4</w:t>
      </w:r>
      <w:r>
        <w:t xml:space="preserve"> Assessment Equivalence Policy</w:t>
      </w:r>
      <w:r w:rsidR="003555FD">
        <w:t xml:space="preserve"> discusses 20 credit modules</w:t>
      </w:r>
      <w:r w:rsidR="00636933">
        <w:t xml:space="preserve"> as exemplar</w:t>
      </w:r>
      <w:r w:rsidR="003555FD">
        <w:t xml:space="preserve">, figures need multiplying by </w:t>
      </w:r>
      <w:r w:rsidR="00663B99">
        <w:t xml:space="preserve">3 to represent a </w:t>
      </w:r>
      <w:r w:rsidR="00633808">
        <w:t>60-credit</w:t>
      </w:r>
      <w:r w:rsidR="00663B99">
        <w:t xml:space="preserve"> module.</w:t>
      </w:r>
    </w:p>
    <w:p w14:paraId="2F4CC237" w14:textId="2A38D74E" w:rsidR="00663B99" w:rsidRDefault="00760A1B">
      <w:r>
        <w:t>e.g.</w:t>
      </w:r>
      <w:r w:rsidR="00ED0F3D">
        <w:t xml:space="preserve"> the </w:t>
      </w:r>
      <w:r w:rsidR="00584CC3">
        <w:t xml:space="preserve">word count for the </w:t>
      </w:r>
      <w:r w:rsidR="00ED0F3D">
        <w:t xml:space="preserve">written mode of </w:t>
      </w:r>
      <w:r w:rsidR="00584CC3">
        <w:t>assessment</w:t>
      </w:r>
      <w:r w:rsidR="00ED0F3D">
        <w:t xml:space="preserve"> for </w:t>
      </w:r>
      <w:r>
        <w:t xml:space="preserve">a 20 credit </w:t>
      </w:r>
      <w:r w:rsidR="00ED0F3D">
        <w:t xml:space="preserve">Level </w:t>
      </w:r>
      <w:proofErr w:type="gramStart"/>
      <w:r w:rsidR="00ED0F3D">
        <w:t xml:space="preserve">7 </w:t>
      </w:r>
      <w:r>
        <w:t xml:space="preserve"> module</w:t>
      </w:r>
      <w:proofErr w:type="gramEnd"/>
      <w:r>
        <w:t xml:space="preserve"> </w:t>
      </w:r>
      <w:r w:rsidR="00ED0F3D">
        <w:t xml:space="preserve">at 100% </w:t>
      </w:r>
      <w:r w:rsidR="00584CC3">
        <w:t>is 5,000 words standard and 6,000 word maximum</w:t>
      </w:r>
      <w:r w:rsidR="00C06BF6">
        <w:t>:</w:t>
      </w:r>
    </w:p>
    <w:tbl>
      <w:tblPr>
        <w:tblW w:w="4071" w:type="pc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362"/>
        <w:gridCol w:w="1395"/>
        <w:gridCol w:w="879"/>
        <w:gridCol w:w="1083"/>
        <w:gridCol w:w="661"/>
        <w:gridCol w:w="1083"/>
        <w:gridCol w:w="661"/>
        <w:gridCol w:w="1083"/>
        <w:gridCol w:w="661"/>
      </w:tblGrid>
      <w:tr w:rsidR="006F13AF" w:rsidRPr="00780C55" w14:paraId="06D0F8BA" w14:textId="77777777" w:rsidTr="00092335">
        <w:tc>
          <w:tcPr>
            <w:tcW w:w="694" w:type="pct"/>
            <w:vMerge w:val="restart"/>
          </w:tcPr>
          <w:p w14:paraId="6017C76C" w14:textId="77777777" w:rsidR="006F13AF" w:rsidRPr="00780C55" w:rsidRDefault="006F13AF" w:rsidP="00092335">
            <w:p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gramStart"/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Mode  of</w:t>
            </w:r>
            <w:proofErr w:type="gramEnd"/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assessment</w:t>
            </w:r>
          </w:p>
        </w:tc>
        <w:tc>
          <w:tcPr>
            <w:tcW w:w="711" w:type="pct"/>
            <w:vMerge w:val="restart"/>
          </w:tcPr>
          <w:p w14:paraId="0B4A5593" w14:textId="77777777" w:rsidR="006F13AF" w:rsidRPr="00780C55" w:rsidRDefault="006F13AF" w:rsidP="00092335">
            <w:p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Unit of Assessment</w:t>
            </w:r>
          </w:p>
        </w:tc>
        <w:tc>
          <w:tcPr>
            <w:tcW w:w="458" w:type="pct"/>
            <w:vMerge w:val="restart"/>
          </w:tcPr>
          <w:p w14:paraId="3DC1ABFD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sz w:val="20"/>
                <w:szCs w:val="20"/>
              </w:rPr>
              <w:t>Weight</w:t>
            </w:r>
          </w:p>
        </w:tc>
        <w:tc>
          <w:tcPr>
            <w:tcW w:w="1141" w:type="pct"/>
            <w:gridSpan w:val="2"/>
            <w:vAlign w:val="center"/>
          </w:tcPr>
          <w:p w14:paraId="49EFDC9B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Level 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3/</w:t>
            </w: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1075" w:type="pct"/>
            <w:gridSpan w:val="2"/>
            <w:vAlign w:val="center"/>
          </w:tcPr>
          <w:p w14:paraId="11EEFC08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5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/6</w:t>
            </w:r>
          </w:p>
        </w:tc>
        <w:tc>
          <w:tcPr>
            <w:tcW w:w="921" w:type="pct"/>
            <w:gridSpan w:val="2"/>
            <w:vAlign w:val="center"/>
          </w:tcPr>
          <w:p w14:paraId="18476A98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7</w:t>
            </w:r>
          </w:p>
        </w:tc>
      </w:tr>
      <w:tr w:rsidR="006F13AF" w:rsidRPr="00780C55" w14:paraId="32467885" w14:textId="77777777" w:rsidTr="00092335">
        <w:tc>
          <w:tcPr>
            <w:tcW w:w="694" w:type="pct"/>
            <w:vMerge/>
          </w:tcPr>
          <w:p w14:paraId="19E2B131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11" w:type="pct"/>
            <w:vMerge/>
          </w:tcPr>
          <w:p w14:paraId="28B4726E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8" w:type="pct"/>
            <w:vMerge/>
          </w:tcPr>
          <w:p w14:paraId="2D96A055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573" w:type="pct"/>
          </w:tcPr>
          <w:p w14:paraId="0691A377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Standard</w:t>
            </w:r>
          </w:p>
        </w:tc>
        <w:tc>
          <w:tcPr>
            <w:tcW w:w="568" w:type="pct"/>
            <w:vAlign w:val="center"/>
          </w:tcPr>
          <w:p w14:paraId="1C38C3C1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Max</w:t>
            </w:r>
          </w:p>
        </w:tc>
        <w:tc>
          <w:tcPr>
            <w:tcW w:w="728" w:type="pct"/>
            <w:vAlign w:val="center"/>
          </w:tcPr>
          <w:p w14:paraId="48BA8D71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Standard</w:t>
            </w:r>
          </w:p>
        </w:tc>
        <w:tc>
          <w:tcPr>
            <w:tcW w:w="348" w:type="pct"/>
            <w:vAlign w:val="center"/>
          </w:tcPr>
          <w:p w14:paraId="37D10915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Max</w:t>
            </w:r>
          </w:p>
        </w:tc>
        <w:tc>
          <w:tcPr>
            <w:tcW w:w="573" w:type="pct"/>
            <w:vAlign w:val="center"/>
          </w:tcPr>
          <w:p w14:paraId="69564D15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Standard</w:t>
            </w:r>
          </w:p>
        </w:tc>
        <w:tc>
          <w:tcPr>
            <w:tcW w:w="348" w:type="pct"/>
            <w:vAlign w:val="center"/>
          </w:tcPr>
          <w:p w14:paraId="2ED81265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Max</w:t>
            </w:r>
          </w:p>
        </w:tc>
      </w:tr>
      <w:tr w:rsidR="006F13AF" w:rsidRPr="00780C55" w14:paraId="63818C8B" w14:textId="77777777" w:rsidTr="00092335">
        <w:trPr>
          <w:trHeight w:val="453"/>
        </w:trPr>
        <w:tc>
          <w:tcPr>
            <w:tcW w:w="694" w:type="pct"/>
            <w:vMerge w:val="restart"/>
            <w:vAlign w:val="center"/>
          </w:tcPr>
          <w:p w14:paraId="548A5943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Written assessment*</w:t>
            </w:r>
          </w:p>
        </w:tc>
        <w:tc>
          <w:tcPr>
            <w:tcW w:w="711" w:type="pct"/>
            <w:vMerge w:val="restart"/>
            <w:vAlign w:val="center"/>
          </w:tcPr>
          <w:p w14:paraId="5A8F3C1A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Word Length</w:t>
            </w:r>
          </w:p>
        </w:tc>
        <w:tc>
          <w:tcPr>
            <w:tcW w:w="458" w:type="pct"/>
            <w:vAlign w:val="center"/>
          </w:tcPr>
          <w:p w14:paraId="44018657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100%</w:t>
            </w:r>
          </w:p>
        </w:tc>
        <w:tc>
          <w:tcPr>
            <w:tcW w:w="573" w:type="pct"/>
            <w:vAlign w:val="center"/>
          </w:tcPr>
          <w:p w14:paraId="098B89BB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3000</w:t>
            </w:r>
          </w:p>
        </w:tc>
        <w:tc>
          <w:tcPr>
            <w:tcW w:w="568" w:type="pct"/>
            <w:vAlign w:val="center"/>
          </w:tcPr>
          <w:p w14:paraId="492F8168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  <w:r w:rsidRPr="00780C55">
              <w:rPr>
                <w:rFonts w:ascii="Arial" w:hAnsi="Arial" w:cs="Arial"/>
                <w:sz w:val="20"/>
                <w:szCs w:val="20"/>
              </w:rPr>
              <w:t>000</w:t>
            </w:r>
          </w:p>
        </w:tc>
        <w:tc>
          <w:tcPr>
            <w:tcW w:w="728" w:type="pct"/>
            <w:vAlign w:val="center"/>
          </w:tcPr>
          <w:p w14:paraId="3E844EA5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4000</w:t>
            </w:r>
          </w:p>
        </w:tc>
        <w:tc>
          <w:tcPr>
            <w:tcW w:w="348" w:type="pct"/>
            <w:vAlign w:val="center"/>
          </w:tcPr>
          <w:p w14:paraId="74C9DDF0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5000</w:t>
            </w:r>
          </w:p>
        </w:tc>
        <w:tc>
          <w:tcPr>
            <w:tcW w:w="573" w:type="pct"/>
            <w:vAlign w:val="center"/>
          </w:tcPr>
          <w:p w14:paraId="7F5443C2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5000</w:t>
            </w:r>
          </w:p>
        </w:tc>
        <w:tc>
          <w:tcPr>
            <w:tcW w:w="348" w:type="pct"/>
            <w:vAlign w:val="center"/>
          </w:tcPr>
          <w:p w14:paraId="5EB8682E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6000</w:t>
            </w:r>
          </w:p>
        </w:tc>
      </w:tr>
      <w:tr w:rsidR="006F13AF" w:rsidRPr="00780C55" w14:paraId="4C31155D" w14:textId="77777777" w:rsidTr="00092335">
        <w:trPr>
          <w:trHeight w:val="547"/>
        </w:trPr>
        <w:tc>
          <w:tcPr>
            <w:tcW w:w="694" w:type="pct"/>
            <w:vMerge/>
            <w:vAlign w:val="center"/>
          </w:tcPr>
          <w:p w14:paraId="7BF9968C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11" w:type="pct"/>
            <w:vMerge/>
            <w:vAlign w:val="center"/>
          </w:tcPr>
          <w:p w14:paraId="311161D6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8" w:type="pct"/>
            <w:vAlign w:val="center"/>
          </w:tcPr>
          <w:p w14:paraId="02E314A8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573" w:type="pct"/>
            <w:vAlign w:val="center"/>
          </w:tcPr>
          <w:p w14:paraId="5C9C1033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1500</w:t>
            </w:r>
          </w:p>
        </w:tc>
        <w:tc>
          <w:tcPr>
            <w:tcW w:w="568" w:type="pct"/>
            <w:vAlign w:val="center"/>
          </w:tcPr>
          <w:p w14:paraId="6A2663F2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0</w:t>
            </w:r>
            <w:r w:rsidRPr="00780C55">
              <w:rPr>
                <w:rFonts w:ascii="Arial" w:hAnsi="Arial" w:cs="Arial"/>
                <w:sz w:val="20"/>
                <w:szCs w:val="20"/>
              </w:rPr>
              <w:t>00</w:t>
            </w:r>
          </w:p>
        </w:tc>
        <w:tc>
          <w:tcPr>
            <w:tcW w:w="728" w:type="pct"/>
            <w:vAlign w:val="center"/>
          </w:tcPr>
          <w:p w14:paraId="5DD52F93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2000</w:t>
            </w:r>
          </w:p>
        </w:tc>
        <w:tc>
          <w:tcPr>
            <w:tcW w:w="348" w:type="pct"/>
            <w:vAlign w:val="center"/>
          </w:tcPr>
          <w:p w14:paraId="568F137C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2500</w:t>
            </w:r>
          </w:p>
        </w:tc>
        <w:tc>
          <w:tcPr>
            <w:tcW w:w="573" w:type="pct"/>
            <w:vAlign w:val="center"/>
          </w:tcPr>
          <w:p w14:paraId="49EB6A44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2500</w:t>
            </w:r>
          </w:p>
        </w:tc>
        <w:tc>
          <w:tcPr>
            <w:tcW w:w="348" w:type="pct"/>
            <w:vAlign w:val="center"/>
          </w:tcPr>
          <w:p w14:paraId="675893F5" w14:textId="77777777" w:rsidR="006F13AF" w:rsidRPr="00780C55" w:rsidRDefault="006F13AF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3000</w:t>
            </w:r>
          </w:p>
        </w:tc>
      </w:tr>
    </w:tbl>
    <w:p w14:paraId="37227932" w14:textId="77777777" w:rsidR="006F13AF" w:rsidRDefault="006F13AF"/>
    <w:p w14:paraId="0FCD945D" w14:textId="2467ED62" w:rsidR="00584CC3" w:rsidRDefault="00584CC3">
      <w:r>
        <w:t xml:space="preserve">The </w:t>
      </w:r>
      <w:r w:rsidR="008A610E">
        <w:t xml:space="preserve">60 credit </w:t>
      </w:r>
      <w:r>
        <w:t>Major Project</w:t>
      </w:r>
      <w:r w:rsidR="00C06BF6">
        <w:t xml:space="preserve"> module</w:t>
      </w:r>
      <w:r>
        <w:t xml:space="preserve"> word count </w:t>
      </w:r>
      <w:r w:rsidR="00EB78E2">
        <w:t>of 15,000 words is clearly the standard expectation of a written document</w:t>
      </w:r>
      <w:r w:rsidR="00C06BF6">
        <w:t xml:space="preserve"> (</w:t>
      </w:r>
      <w:r w:rsidR="00DC08D0">
        <w:t xml:space="preserve">i.e. </w:t>
      </w:r>
      <w:r w:rsidR="00C06BF6">
        <w:t>5,000</w:t>
      </w:r>
      <w:r w:rsidR="008A610E">
        <w:t xml:space="preserve"> at 20 credits multiplied by 3 to give the wordcount for 60 credits</w:t>
      </w:r>
      <w:r w:rsidR="00C06BF6">
        <w:t>)</w:t>
      </w:r>
      <w:r w:rsidR="00EB78E2">
        <w:t xml:space="preserve"> in line with the policy</w:t>
      </w:r>
      <w:r w:rsidR="006F13AF">
        <w:t>.</w:t>
      </w:r>
    </w:p>
    <w:p w14:paraId="408EC3FF" w14:textId="6A952C22" w:rsidR="009742A2" w:rsidRDefault="000B5FC8">
      <w:r>
        <w:t>The timing of a presentation is calculated using the following information:</w:t>
      </w:r>
    </w:p>
    <w:tbl>
      <w:tblPr>
        <w:tblW w:w="2808" w:type="pc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484"/>
        <w:gridCol w:w="1395"/>
        <w:gridCol w:w="983"/>
        <w:gridCol w:w="560"/>
        <w:gridCol w:w="641"/>
      </w:tblGrid>
      <w:tr w:rsidR="00FE154D" w:rsidRPr="00780C55" w14:paraId="7381B101" w14:textId="77777777" w:rsidTr="00FE154D">
        <w:trPr>
          <w:trHeight w:val="407"/>
        </w:trPr>
        <w:tc>
          <w:tcPr>
            <w:tcW w:w="1466" w:type="pct"/>
            <w:vAlign w:val="center"/>
          </w:tcPr>
          <w:p w14:paraId="4B0ECD1A" w14:textId="4A0313C7" w:rsidR="00FE154D" w:rsidRPr="00780C55" w:rsidRDefault="00FE154D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Mode of assessment</w:t>
            </w:r>
          </w:p>
        </w:tc>
        <w:tc>
          <w:tcPr>
            <w:tcW w:w="1377" w:type="pct"/>
            <w:vAlign w:val="center"/>
          </w:tcPr>
          <w:p w14:paraId="11DF2DDF" w14:textId="361E718A" w:rsidR="00FE154D" w:rsidRPr="00780C55" w:rsidRDefault="00FE154D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Unit of Assessment</w:t>
            </w:r>
          </w:p>
        </w:tc>
        <w:tc>
          <w:tcPr>
            <w:tcW w:w="971" w:type="pct"/>
            <w:vAlign w:val="center"/>
          </w:tcPr>
          <w:p w14:paraId="39EF8C2B" w14:textId="42D53978" w:rsidR="00FE154D" w:rsidRPr="00780C55" w:rsidRDefault="00FE154D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Weight</w:t>
            </w:r>
            <w:r w:rsidR="00024DCC">
              <w:rPr>
                <w:rFonts w:ascii="Arial" w:hAnsi="Arial" w:cs="Arial"/>
                <w:b/>
                <w:bCs/>
                <w:sz w:val="20"/>
                <w:szCs w:val="20"/>
              </w:rPr>
              <w:t>*</w:t>
            </w:r>
          </w:p>
        </w:tc>
        <w:tc>
          <w:tcPr>
            <w:tcW w:w="1186" w:type="pct"/>
            <w:gridSpan w:val="2"/>
            <w:vAlign w:val="center"/>
          </w:tcPr>
          <w:p w14:paraId="193DD0D8" w14:textId="5AEB1164" w:rsidR="00FE154D" w:rsidRPr="00780C55" w:rsidRDefault="00FE154D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7</w:t>
            </w:r>
          </w:p>
        </w:tc>
      </w:tr>
      <w:tr w:rsidR="00EB444B" w:rsidRPr="00780C55" w14:paraId="1A83A354" w14:textId="77777777" w:rsidTr="00FE154D">
        <w:trPr>
          <w:trHeight w:val="407"/>
        </w:trPr>
        <w:tc>
          <w:tcPr>
            <w:tcW w:w="1466" w:type="pct"/>
            <w:vMerge w:val="restart"/>
            <w:vAlign w:val="center"/>
          </w:tcPr>
          <w:p w14:paraId="08016F94" w14:textId="77777777" w:rsidR="00EB444B" w:rsidRPr="00780C55" w:rsidRDefault="00EB444B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Seminar Presentation (individual)</w:t>
            </w:r>
          </w:p>
        </w:tc>
        <w:tc>
          <w:tcPr>
            <w:tcW w:w="1377" w:type="pct"/>
            <w:vMerge w:val="restart"/>
            <w:vAlign w:val="center"/>
          </w:tcPr>
          <w:p w14:paraId="3A2240E8" w14:textId="77777777" w:rsidR="00EB444B" w:rsidRPr="00780C55" w:rsidRDefault="00EB444B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(minutes)</w:t>
            </w:r>
          </w:p>
        </w:tc>
        <w:tc>
          <w:tcPr>
            <w:tcW w:w="971" w:type="pct"/>
            <w:vAlign w:val="center"/>
          </w:tcPr>
          <w:p w14:paraId="4F20CA57" w14:textId="77777777" w:rsidR="00EB444B" w:rsidRPr="00780C55" w:rsidRDefault="00EB444B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553" w:type="pct"/>
            <w:vAlign w:val="center"/>
          </w:tcPr>
          <w:p w14:paraId="70855C67" w14:textId="77777777" w:rsidR="00EB444B" w:rsidRPr="00780C55" w:rsidRDefault="00EB444B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633" w:type="pct"/>
            <w:vAlign w:val="center"/>
          </w:tcPr>
          <w:p w14:paraId="4736C07F" w14:textId="77777777" w:rsidR="00EB444B" w:rsidRPr="00780C55" w:rsidRDefault="00EB444B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</w:t>
            </w:r>
          </w:p>
        </w:tc>
      </w:tr>
      <w:tr w:rsidR="00EB444B" w:rsidRPr="00780C55" w14:paraId="53702A6E" w14:textId="77777777" w:rsidTr="00FE154D">
        <w:tc>
          <w:tcPr>
            <w:tcW w:w="1466" w:type="pct"/>
            <w:vMerge/>
            <w:vAlign w:val="center"/>
          </w:tcPr>
          <w:p w14:paraId="471D832A" w14:textId="77777777" w:rsidR="00EB444B" w:rsidRPr="00780C55" w:rsidRDefault="00EB444B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77" w:type="pct"/>
            <w:vMerge/>
            <w:vAlign w:val="center"/>
          </w:tcPr>
          <w:p w14:paraId="523DBE32" w14:textId="77777777" w:rsidR="00EB444B" w:rsidRPr="00780C55" w:rsidRDefault="00EB444B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71" w:type="pct"/>
            <w:vAlign w:val="center"/>
          </w:tcPr>
          <w:p w14:paraId="25B65922" w14:textId="77777777" w:rsidR="00EB444B" w:rsidRPr="00780C55" w:rsidRDefault="00EB444B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25%</w:t>
            </w:r>
          </w:p>
        </w:tc>
        <w:tc>
          <w:tcPr>
            <w:tcW w:w="553" w:type="pct"/>
            <w:vAlign w:val="center"/>
          </w:tcPr>
          <w:p w14:paraId="77F0BB02" w14:textId="77777777" w:rsidR="00EB444B" w:rsidRPr="00780C55" w:rsidRDefault="00EB444B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633" w:type="pct"/>
            <w:vAlign w:val="center"/>
          </w:tcPr>
          <w:p w14:paraId="69433C60" w14:textId="77777777" w:rsidR="00EB444B" w:rsidRPr="00780C55" w:rsidRDefault="00EB444B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</w:tr>
    </w:tbl>
    <w:p w14:paraId="291E3C70" w14:textId="689B0546" w:rsidR="00A72A04" w:rsidRDefault="00024DCC">
      <w:r>
        <w:t xml:space="preserve">*Weight = percentage of 20 credits here. </w:t>
      </w:r>
    </w:p>
    <w:p w14:paraId="3606E4D4" w14:textId="1736F728" w:rsidR="00EB78E2" w:rsidRDefault="000B5FC8">
      <w:r>
        <w:t xml:space="preserve">For </w:t>
      </w:r>
      <w:r w:rsidRPr="00D35AA5">
        <w:rPr>
          <w:u w:val="single"/>
        </w:rPr>
        <w:t>60 credits</w:t>
      </w:r>
      <w:r>
        <w:t xml:space="preserve"> the table </w:t>
      </w:r>
      <w:r w:rsidR="00DC08D0">
        <w:t>might</w:t>
      </w:r>
      <w:r>
        <w:t xml:space="preserve"> look like this:</w:t>
      </w:r>
    </w:p>
    <w:tbl>
      <w:tblPr>
        <w:tblW w:w="2808" w:type="pc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484"/>
        <w:gridCol w:w="1395"/>
        <w:gridCol w:w="983"/>
        <w:gridCol w:w="560"/>
        <w:gridCol w:w="641"/>
      </w:tblGrid>
      <w:tr w:rsidR="000B5FC8" w:rsidRPr="00780C55" w14:paraId="35076D99" w14:textId="77777777" w:rsidTr="00092335">
        <w:trPr>
          <w:trHeight w:val="407"/>
        </w:trPr>
        <w:tc>
          <w:tcPr>
            <w:tcW w:w="1466" w:type="pct"/>
            <w:vAlign w:val="center"/>
          </w:tcPr>
          <w:p w14:paraId="7E81DF0A" w14:textId="77777777" w:rsidR="000B5FC8" w:rsidRPr="00780C55" w:rsidRDefault="000B5FC8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Mode of assessment</w:t>
            </w:r>
          </w:p>
        </w:tc>
        <w:tc>
          <w:tcPr>
            <w:tcW w:w="1377" w:type="pct"/>
            <w:vAlign w:val="center"/>
          </w:tcPr>
          <w:p w14:paraId="5756786B" w14:textId="77777777" w:rsidR="000B5FC8" w:rsidRPr="00780C55" w:rsidRDefault="000B5FC8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Unit of Assessment</w:t>
            </w:r>
          </w:p>
        </w:tc>
        <w:tc>
          <w:tcPr>
            <w:tcW w:w="971" w:type="pct"/>
            <w:vAlign w:val="center"/>
          </w:tcPr>
          <w:p w14:paraId="2B568F64" w14:textId="77777777" w:rsidR="000B5FC8" w:rsidRPr="00780C55" w:rsidRDefault="000B5FC8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Weight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*</w:t>
            </w:r>
          </w:p>
        </w:tc>
        <w:tc>
          <w:tcPr>
            <w:tcW w:w="1186" w:type="pct"/>
            <w:gridSpan w:val="2"/>
            <w:vAlign w:val="center"/>
          </w:tcPr>
          <w:p w14:paraId="32C7C619" w14:textId="77777777" w:rsidR="000B5FC8" w:rsidRPr="00780C55" w:rsidRDefault="000B5FC8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7</w:t>
            </w:r>
          </w:p>
        </w:tc>
      </w:tr>
      <w:tr w:rsidR="000B5FC8" w:rsidRPr="00780C55" w14:paraId="21B1914A" w14:textId="77777777" w:rsidTr="00092335">
        <w:trPr>
          <w:trHeight w:val="407"/>
        </w:trPr>
        <w:tc>
          <w:tcPr>
            <w:tcW w:w="1466" w:type="pct"/>
            <w:vMerge w:val="restart"/>
            <w:vAlign w:val="center"/>
          </w:tcPr>
          <w:p w14:paraId="7904491D" w14:textId="77777777" w:rsidR="000B5FC8" w:rsidRPr="00780C55" w:rsidRDefault="000B5FC8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Seminar Presentation (individual)</w:t>
            </w:r>
          </w:p>
        </w:tc>
        <w:tc>
          <w:tcPr>
            <w:tcW w:w="1377" w:type="pct"/>
            <w:vMerge w:val="restart"/>
            <w:vAlign w:val="center"/>
          </w:tcPr>
          <w:p w14:paraId="3475E921" w14:textId="77777777" w:rsidR="000B5FC8" w:rsidRPr="00780C55" w:rsidRDefault="000B5FC8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(minutes)</w:t>
            </w:r>
          </w:p>
        </w:tc>
        <w:tc>
          <w:tcPr>
            <w:tcW w:w="971" w:type="pct"/>
            <w:vAlign w:val="center"/>
          </w:tcPr>
          <w:p w14:paraId="2A7D59C0" w14:textId="77777777" w:rsidR="000B5FC8" w:rsidRPr="00780C55" w:rsidRDefault="000B5FC8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553" w:type="pct"/>
            <w:vAlign w:val="center"/>
          </w:tcPr>
          <w:p w14:paraId="25E8EE86" w14:textId="0DE9D75A" w:rsidR="000B5FC8" w:rsidRPr="00780C55" w:rsidRDefault="000B5FC8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45</w:t>
            </w:r>
          </w:p>
        </w:tc>
        <w:tc>
          <w:tcPr>
            <w:tcW w:w="633" w:type="pct"/>
            <w:vAlign w:val="center"/>
          </w:tcPr>
          <w:p w14:paraId="74134100" w14:textId="2626E5D5" w:rsidR="000B5FC8" w:rsidRPr="00780C55" w:rsidRDefault="00D35AA5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60</w:t>
            </w:r>
          </w:p>
        </w:tc>
      </w:tr>
      <w:tr w:rsidR="000B5FC8" w:rsidRPr="00780C55" w14:paraId="700649C3" w14:textId="77777777" w:rsidTr="00092335">
        <w:tc>
          <w:tcPr>
            <w:tcW w:w="1466" w:type="pct"/>
            <w:vMerge/>
            <w:vAlign w:val="center"/>
          </w:tcPr>
          <w:p w14:paraId="341F9A20" w14:textId="77777777" w:rsidR="000B5FC8" w:rsidRPr="00780C55" w:rsidRDefault="000B5FC8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77" w:type="pct"/>
            <w:vMerge/>
            <w:vAlign w:val="center"/>
          </w:tcPr>
          <w:p w14:paraId="3B689A16" w14:textId="77777777" w:rsidR="000B5FC8" w:rsidRPr="00780C55" w:rsidRDefault="000B5FC8" w:rsidP="0009233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971" w:type="pct"/>
            <w:vAlign w:val="center"/>
          </w:tcPr>
          <w:p w14:paraId="36EC1D60" w14:textId="77777777" w:rsidR="000B5FC8" w:rsidRPr="00780C55" w:rsidRDefault="000B5FC8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25%</w:t>
            </w:r>
          </w:p>
        </w:tc>
        <w:tc>
          <w:tcPr>
            <w:tcW w:w="553" w:type="pct"/>
            <w:vAlign w:val="center"/>
          </w:tcPr>
          <w:p w14:paraId="1B2FCE7C" w14:textId="794F2DA3" w:rsidR="000B5FC8" w:rsidRPr="00780C55" w:rsidRDefault="00D35AA5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24</w:t>
            </w:r>
          </w:p>
        </w:tc>
        <w:tc>
          <w:tcPr>
            <w:tcW w:w="633" w:type="pct"/>
            <w:vAlign w:val="center"/>
          </w:tcPr>
          <w:p w14:paraId="14112006" w14:textId="6C982AF7" w:rsidR="000B5FC8" w:rsidRPr="00780C55" w:rsidRDefault="00D35AA5" w:rsidP="0009233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30</w:t>
            </w:r>
          </w:p>
        </w:tc>
      </w:tr>
    </w:tbl>
    <w:p w14:paraId="0445A2C4" w14:textId="77777777" w:rsidR="000B5FC8" w:rsidRDefault="000B5FC8"/>
    <w:p w14:paraId="5B01202F" w14:textId="1B74959F" w:rsidR="002F7654" w:rsidRDefault="00D05865">
      <w:r>
        <w:t>Using the table</w:t>
      </w:r>
      <w:r w:rsidR="00B862ED">
        <w:t>s</w:t>
      </w:r>
      <w:r>
        <w:t xml:space="preserve"> </w:t>
      </w:r>
      <w:r w:rsidR="0022237A">
        <w:t>a</w:t>
      </w:r>
      <w:r w:rsidR="00046976">
        <w:t>s</w:t>
      </w:r>
      <w:r w:rsidR="0022237A">
        <w:t xml:space="preserve"> </w:t>
      </w:r>
      <w:r w:rsidR="00A375BF">
        <w:t>basic tool</w:t>
      </w:r>
      <w:r w:rsidR="00B862ED">
        <w:t>s</w:t>
      </w:r>
      <w:r w:rsidR="00A375BF">
        <w:t xml:space="preserve"> to provide guidance for standard </w:t>
      </w:r>
      <w:r w:rsidR="00B862ED">
        <w:t>word count equivalents</w:t>
      </w:r>
      <w:r w:rsidR="00A375BF">
        <w:t xml:space="preserve"> for submission, if a student wanted to present </w:t>
      </w:r>
      <w:r w:rsidR="00046976">
        <w:t>a seminar that was approx</w:t>
      </w:r>
      <w:r w:rsidR="002C1274">
        <w:t>imately</w:t>
      </w:r>
      <w:r w:rsidR="00046976">
        <w:t xml:space="preserve"> 24 minutes representing 25% of a </w:t>
      </w:r>
      <w:proofErr w:type="gramStart"/>
      <w:r w:rsidR="00CA1A42">
        <w:t>60 credit</w:t>
      </w:r>
      <w:proofErr w:type="gramEnd"/>
      <w:r w:rsidR="00CA1A42">
        <w:t xml:space="preserve"> module, they should also present a written document that aims to be complete at 11,250 words.</w:t>
      </w:r>
    </w:p>
    <w:p w14:paraId="1CDF8C57" w14:textId="067ACFF7" w:rsidR="00CA1A42" w:rsidRDefault="00CA1A42">
      <w:r>
        <w:t>Th</w:t>
      </w:r>
      <w:r w:rsidR="008A3B32">
        <w:t xml:space="preserve">e standard University practice of </w:t>
      </w:r>
      <w:r w:rsidR="00102C34">
        <w:t xml:space="preserve">submitting work either 10% over or 10% under </w:t>
      </w:r>
      <w:r w:rsidR="00A50674">
        <w:t xml:space="preserve">the indicative wordcount </w:t>
      </w:r>
      <w:r w:rsidR="00102C34">
        <w:t xml:space="preserve">also applies to </w:t>
      </w:r>
      <w:r w:rsidR="0096162C">
        <w:t>these</w:t>
      </w:r>
      <w:r w:rsidR="00102C34">
        <w:t xml:space="preserve"> number</w:t>
      </w:r>
      <w:r w:rsidR="0096162C">
        <w:t>s</w:t>
      </w:r>
      <w:r w:rsidR="00102C34">
        <w:t>.</w:t>
      </w:r>
    </w:p>
    <w:p w14:paraId="33D9B82B" w14:textId="40C904C3" w:rsidR="00EB78E2" w:rsidRPr="005C731F" w:rsidRDefault="00A50674">
      <w:pPr>
        <w:rPr>
          <w:u w:val="single"/>
        </w:rPr>
      </w:pPr>
      <w:r w:rsidRPr="005C731F">
        <w:rPr>
          <w:u w:val="single"/>
        </w:rPr>
        <w:lastRenderedPageBreak/>
        <w:t>Questions for students:</w:t>
      </w:r>
    </w:p>
    <w:p w14:paraId="7995F65F" w14:textId="4ADCECF0" w:rsidR="00A50674" w:rsidRDefault="00F639EE">
      <w:r>
        <w:t>W</w:t>
      </w:r>
      <w:r w:rsidR="00F83374">
        <w:t>ith regards assessment work, w</w:t>
      </w:r>
      <w:r>
        <w:t>here do you fe</w:t>
      </w:r>
      <w:r w:rsidR="00EC6514">
        <w:t>e</w:t>
      </w:r>
      <w:r>
        <w:t>l your personal academic strengths lie?</w:t>
      </w:r>
      <w:r w:rsidR="001F2A7C">
        <w:t xml:space="preserve"> Do you feel you express yourself more</w:t>
      </w:r>
      <w:r w:rsidR="00FA51AC">
        <w:t xml:space="preserve"> – or equally - </w:t>
      </w:r>
      <w:r w:rsidR="001F2A7C">
        <w:t xml:space="preserve">strongly in writing or in </w:t>
      </w:r>
      <w:r w:rsidR="00FA51AC">
        <w:t xml:space="preserve">spoken </w:t>
      </w:r>
      <w:r w:rsidR="001F2A7C">
        <w:t>presentation?</w:t>
      </w:r>
    </w:p>
    <w:p w14:paraId="2E34E6D8" w14:textId="77777777" w:rsidR="00D6172A" w:rsidRDefault="00F639EE">
      <w:r>
        <w:t xml:space="preserve">What </w:t>
      </w:r>
      <w:r w:rsidR="00511802">
        <w:t>additional insights do the constituent parts of your portfolio</w:t>
      </w:r>
      <w:r w:rsidR="004C7321">
        <w:t xml:space="preserve"> offer the expression of your project?</w:t>
      </w:r>
      <w:r w:rsidR="00FA51AC">
        <w:t xml:space="preserve"> </w:t>
      </w:r>
    </w:p>
    <w:p w14:paraId="3EB2DC54" w14:textId="3E88C629" w:rsidR="00F639EE" w:rsidRDefault="00565F73">
      <w:r>
        <w:t xml:space="preserve">Will the assignment marker gain access to your project work in a new or innovative way </w:t>
      </w:r>
      <w:r w:rsidR="00B41050">
        <w:t>through your choice of portfolio component?</w:t>
      </w:r>
    </w:p>
    <w:p w14:paraId="2481CA35" w14:textId="35652887" w:rsidR="004C7321" w:rsidRDefault="004C7321">
      <w:r>
        <w:t>How will you</w:t>
      </w:r>
      <w:r w:rsidR="005C731F">
        <w:t xml:space="preserve"> best</w:t>
      </w:r>
      <w:r>
        <w:t xml:space="preserve"> benefit </w:t>
      </w:r>
      <w:r w:rsidR="005C731F">
        <w:t>by using</w:t>
      </w:r>
      <w:r>
        <w:t xml:space="preserve"> </w:t>
      </w:r>
      <w:r w:rsidR="005C731F">
        <w:t>your chosen portfolio parts to express your work for assessment?</w:t>
      </w:r>
      <w:r w:rsidR="00B41050">
        <w:t xml:space="preserve"> </w:t>
      </w:r>
    </w:p>
    <w:p w14:paraId="1F4DDC02" w14:textId="77777777" w:rsidR="00663B99" w:rsidRDefault="00663B99"/>
    <w:sectPr w:rsidR="00663B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039"/>
    <w:rsid w:val="00024DCC"/>
    <w:rsid w:val="00046976"/>
    <w:rsid w:val="000B5FC8"/>
    <w:rsid w:val="00102C34"/>
    <w:rsid w:val="001F2A7C"/>
    <w:rsid w:val="0022237A"/>
    <w:rsid w:val="00292FD1"/>
    <w:rsid w:val="002C1274"/>
    <w:rsid w:val="002F7654"/>
    <w:rsid w:val="003555FD"/>
    <w:rsid w:val="00360B5F"/>
    <w:rsid w:val="004C7321"/>
    <w:rsid w:val="00511802"/>
    <w:rsid w:val="00565F73"/>
    <w:rsid w:val="00584CC3"/>
    <w:rsid w:val="005C731F"/>
    <w:rsid w:val="00622039"/>
    <w:rsid w:val="00633808"/>
    <w:rsid w:val="00636933"/>
    <w:rsid w:val="00663B99"/>
    <w:rsid w:val="006F13AF"/>
    <w:rsid w:val="00760A1B"/>
    <w:rsid w:val="008571A5"/>
    <w:rsid w:val="00891053"/>
    <w:rsid w:val="00893E14"/>
    <w:rsid w:val="008A3B32"/>
    <w:rsid w:val="008A610E"/>
    <w:rsid w:val="008E6A14"/>
    <w:rsid w:val="00916745"/>
    <w:rsid w:val="00950AA0"/>
    <w:rsid w:val="0096162C"/>
    <w:rsid w:val="009742A2"/>
    <w:rsid w:val="009B0F78"/>
    <w:rsid w:val="00A375BF"/>
    <w:rsid w:val="00A50674"/>
    <w:rsid w:val="00A640EC"/>
    <w:rsid w:val="00A72A04"/>
    <w:rsid w:val="00B0613F"/>
    <w:rsid w:val="00B34460"/>
    <w:rsid w:val="00B41050"/>
    <w:rsid w:val="00B862ED"/>
    <w:rsid w:val="00C06BF6"/>
    <w:rsid w:val="00CA1A42"/>
    <w:rsid w:val="00D05865"/>
    <w:rsid w:val="00D35AA5"/>
    <w:rsid w:val="00D6172A"/>
    <w:rsid w:val="00DA430C"/>
    <w:rsid w:val="00DB5973"/>
    <w:rsid w:val="00DC08D0"/>
    <w:rsid w:val="00DC49C5"/>
    <w:rsid w:val="00EB444B"/>
    <w:rsid w:val="00EB78E2"/>
    <w:rsid w:val="00EC6514"/>
    <w:rsid w:val="00ED0F3D"/>
    <w:rsid w:val="00F25FEB"/>
    <w:rsid w:val="00F639EE"/>
    <w:rsid w:val="00F83374"/>
    <w:rsid w:val="00FA51AC"/>
    <w:rsid w:val="00FE1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7AD42"/>
  <w15:chartTrackingRefBased/>
  <w15:docId w15:val="{95BD30F5-CF5F-41B4-A8D3-106CEC248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20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20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20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20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20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20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20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20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20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20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20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20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20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20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20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20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20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20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20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20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20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20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20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20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20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20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20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20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20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364</Words>
  <Characters>2077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54</cp:revision>
  <dcterms:created xsi:type="dcterms:W3CDTF">2026-04-20T09:51:00Z</dcterms:created>
  <dcterms:modified xsi:type="dcterms:W3CDTF">2026-04-20T10:29:00Z</dcterms:modified>
</cp:coreProperties>
</file>