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4DDD6" w14:textId="77777777" w:rsidR="00FA74D5" w:rsidRDefault="00FA74D5" w:rsidP="001778BB">
      <w:pPr>
        <w:pStyle w:val="Heading3"/>
      </w:pPr>
    </w:p>
    <w:p w14:paraId="3C2594B9" w14:textId="77777777" w:rsidR="00FA74D5" w:rsidRDefault="00FA74D5" w:rsidP="00ED3DF3">
      <w:pPr>
        <w:rPr>
          <w:b/>
          <w:bCs/>
          <w:sz w:val="36"/>
          <w:szCs w:val="32"/>
        </w:rPr>
      </w:pPr>
    </w:p>
    <w:p w14:paraId="5F63BB8F" w14:textId="77777777" w:rsidR="00FA74D5" w:rsidRDefault="00FA74D5" w:rsidP="00ED3DF3">
      <w:pPr>
        <w:rPr>
          <w:b/>
          <w:bCs/>
          <w:sz w:val="36"/>
          <w:szCs w:val="32"/>
        </w:rPr>
      </w:pPr>
    </w:p>
    <w:p w14:paraId="1C5FA8B3" w14:textId="77777777" w:rsidR="00FA74D5" w:rsidRDefault="00FA74D5" w:rsidP="00ED3DF3">
      <w:pPr>
        <w:rPr>
          <w:b/>
          <w:bCs/>
          <w:sz w:val="36"/>
          <w:szCs w:val="32"/>
        </w:rPr>
      </w:pPr>
    </w:p>
    <w:p w14:paraId="316D6558" w14:textId="53E88C66" w:rsidR="00ED3DF3" w:rsidRDefault="00C8682C" w:rsidP="00FA74D5">
      <w:pPr>
        <w:jc w:val="center"/>
      </w:pPr>
      <w:r>
        <w:rPr>
          <w:b/>
          <w:bCs/>
          <w:sz w:val="36"/>
          <w:szCs w:val="36"/>
        </w:rPr>
        <w:t xml:space="preserve">Intercultural competence Report </w:t>
      </w:r>
    </w:p>
    <w:p w14:paraId="10D07D32" w14:textId="4D039F10" w:rsidR="00EC23A2" w:rsidRDefault="00EC23A2" w:rsidP="00FA74D5">
      <w:pPr>
        <w:jc w:val="center"/>
        <w:rPr>
          <w:b/>
          <w:bCs/>
        </w:rPr>
      </w:pPr>
      <w:r>
        <w:rPr>
          <w:b/>
          <w:bCs/>
        </w:rPr>
        <w:t>Module name: Foreign Languages &amp; Cultural Awareness (BMIH5003)</w:t>
      </w:r>
    </w:p>
    <w:p w14:paraId="53E107C1" w14:textId="1D52E965" w:rsidR="00F24406" w:rsidRDefault="00ED3DF3" w:rsidP="00FA74D5">
      <w:pPr>
        <w:jc w:val="center"/>
        <w:rPr>
          <w:b/>
          <w:bCs/>
        </w:rPr>
      </w:pPr>
      <w:r w:rsidRPr="00ED3DF3">
        <w:rPr>
          <w:b/>
          <w:bCs/>
        </w:rPr>
        <w:t xml:space="preserve">Student </w:t>
      </w:r>
      <w:r w:rsidR="00F24406">
        <w:rPr>
          <w:b/>
          <w:bCs/>
        </w:rPr>
        <w:t>Name:</w:t>
      </w:r>
      <w:r w:rsidR="00281E1E">
        <w:rPr>
          <w:b/>
          <w:bCs/>
        </w:rPr>
        <w:t xml:space="preserve"> </w:t>
      </w:r>
      <w:r w:rsidR="00281E1E" w:rsidRPr="00281E1E">
        <w:rPr>
          <w:b/>
          <w:bCs/>
        </w:rPr>
        <w:t>Monica Georgiana Filip</w:t>
      </w:r>
    </w:p>
    <w:p w14:paraId="4599515C" w14:textId="7AB76E7B" w:rsidR="00ED3DF3" w:rsidRDefault="00B47746" w:rsidP="00B47746">
      <w:pPr>
        <w:jc w:val="center"/>
      </w:pPr>
      <w:r>
        <w:rPr>
          <w:b/>
          <w:bCs/>
        </w:rPr>
        <w:t xml:space="preserve">Student </w:t>
      </w:r>
      <w:r w:rsidR="00ED3DF3" w:rsidRPr="00ED3DF3">
        <w:rPr>
          <w:b/>
          <w:bCs/>
        </w:rPr>
        <w:t>ID</w:t>
      </w:r>
      <w:r w:rsidR="00ED3DF3">
        <w:t>:</w:t>
      </w:r>
      <w:r w:rsidR="00281E1E">
        <w:t xml:space="preserve"> </w:t>
      </w:r>
      <w:r w:rsidR="00281E1E" w:rsidRPr="00B47746">
        <w:rPr>
          <w:b/>
          <w:bCs/>
        </w:rPr>
        <w:t>2233955</w:t>
      </w:r>
    </w:p>
    <w:p w14:paraId="361C2882" w14:textId="7959E022" w:rsidR="00B47746" w:rsidRPr="00B47746" w:rsidRDefault="00B47746" w:rsidP="00B47746">
      <w:pPr>
        <w:jc w:val="center"/>
      </w:pPr>
      <w:r>
        <w:rPr>
          <w:b/>
          <w:bCs/>
        </w:rPr>
        <w:t xml:space="preserve">Lectures name: Lisa-Maria </w:t>
      </w:r>
      <w:proofErr w:type="spellStart"/>
      <w:r w:rsidRPr="00B47746">
        <w:rPr>
          <w:b/>
          <w:bCs/>
        </w:rPr>
        <w:t>Bassler</w:t>
      </w:r>
      <w:proofErr w:type="spellEnd"/>
    </w:p>
    <w:p w14:paraId="2C1676DE" w14:textId="74DADD17" w:rsidR="00FA74D5" w:rsidRPr="00B47746" w:rsidRDefault="00FA74D5" w:rsidP="00ED3DF3">
      <w:pPr>
        <w:rPr>
          <w:b/>
          <w:bCs/>
        </w:rPr>
      </w:pPr>
    </w:p>
    <w:p w14:paraId="0B60AF46" w14:textId="1730C3E9" w:rsidR="00FA74D5" w:rsidRDefault="00FA74D5" w:rsidP="00ED3DF3"/>
    <w:p w14:paraId="44D86CF4" w14:textId="3DD8A608" w:rsidR="00FA74D5" w:rsidRDefault="00FA74D5" w:rsidP="00ED3DF3"/>
    <w:p w14:paraId="3B664F22" w14:textId="5EF6971A" w:rsidR="00FA74D5" w:rsidRDefault="00FA74D5" w:rsidP="00ED3DF3"/>
    <w:p w14:paraId="350FB2C9" w14:textId="364AA9E7" w:rsidR="00FA74D5" w:rsidRDefault="00FA74D5" w:rsidP="00ED3DF3"/>
    <w:p w14:paraId="6964D76F" w14:textId="5CA9B954" w:rsidR="00FA74D5" w:rsidRDefault="00FA74D5" w:rsidP="00ED3DF3"/>
    <w:p w14:paraId="7637BCF4" w14:textId="5358DCFE" w:rsidR="00FA74D5" w:rsidRDefault="00FA74D5" w:rsidP="00ED3DF3"/>
    <w:p w14:paraId="1322DBF6" w14:textId="3B5D1E1F" w:rsidR="00FA74D5" w:rsidRDefault="00FA74D5" w:rsidP="00ED3DF3"/>
    <w:p w14:paraId="7E59561D" w14:textId="444981FB" w:rsidR="00FA74D5" w:rsidRDefault="00FA74D5" w:rsidP="00ED3DF3"/>
    <w:p w14:paraId="530C664E" w14:textId="1DBD9C4C" w:rsidR="00FA74D5" w:rsidRDefault="00FA74D5" w:rsidP="00ED3DF3"/>
    <w:p w14:paraId="0E21E0E9" w14:textId="44BE0131" w:rsidR="00FA74D5" w:rsidRDefault="00FA74D5" w:rsidP="00ED3DF3"/>
    <w:p w14:paraId="7DF4D435" w14:textId="77777777" w:rsidR="00FA74D5" w:rsidRDefault="00FA74D5" w:rsidP="00ED3DF3"/>
    <w:p w14:paraId="20D68EB0" w14:textId="4D1D9134" w:rsidR="007E25B1" w:rsidRDefault="007E25B1" w:rsidP="007E25B1">
      <w:pPr>
        <w:rPr>
          <w:b/>
          <w:bCs/>
        </w:rPr>
      </w:pPr>
    </w:p>
    <w:p w14:paraId="7CA1D1F5" w14:textId="77777777" w:rsidR="00C8682C" w:rsidRPr="00C8682C" w:rsidRDefault="00C8682C" w:rsidP="00C8682C">
      <w:pPr>
        <w:rPr>
          <w:b/>
          <w:bCs/>
        </w:rPr>
      </w:pPr>
      <w:r w:rsidRPr="00C8682C">
        <w:rPr>
          <w:b/>
          <w:bCs/>
        </w:rPr>
        <w:t xml:space="preserve">Executive Summary </w:t>
      </w:r>
    </w:p>
    <w:p w14:paraId="2A229DCD" w14:textId="2699FD94" w:rsidR="00C8682C" w:rsidRDefault="00C8682C" w:rsidP="00C8682C">
      <w:r w:rsidRPr="00C8682C">
        <w:t>This report provides a comprehensive analysis of cultural differences between England and Italy in preparation for the integration of Italian staff at Inclusivity Hotel &amp; Spa, London. Utilizing the GLOBE Project's cultural dimensions, the report identifies key variations in communication styles, decision-making processes, and work-life balance. The challenges of intercultural leadership in the hospitality industry are discussed, and realistic recommendations are provided to foster a culturally inclusive environment.</w:t>
      </w:r>
    </w:p>
    <w:p w14:paraId="684DF7E1" w14:textId="77777777" w:rsidR="00244DB4" w:rsidRDefault="00244DB4">
      <w:pPr>
        <w:spacing w:line="259" w:lineRule="auto"/>
        <w:jc w:val="left"/>
      </w:pPr>
    </w:p>
    <w:p w14:paraId="1BC2B85F" w14:textId="4244E690" w:rsidR="00C8682C" w:rsidRDefault="00C8682C">
      <w:pPr>
        <w:spacing w:line="259" w:lineRule="auto"/>
        <w:jc w:val="left"/>
      </w:pPr>
      <w:r>
        <w:br w:type="page"/>
      </w:r>
    </w:p>
    <w:sdt>
      <w:sdtPr>
        <w:rPr>
          <w:rFonts w:ascii="Times New Roman" w:eastAsiaTheme="minorHAnsi" w:hAnsi="Times New Roman" w:cstheme="minorBidi"/>
          <w:color w:val="auto"/>
          <w:sz w:val="24"/>
          <w:szCs w:val="22"/>
        </w:rPr>
        <w:id w:val="2118939656"/>
        <w:docPartObj>
          <w:docPartGallery w:val="Table of Contents"/>
          <w:docPartUnique/>
        </w:docPartObj>
      </w:sdtPr>
      <w:sdtEndPr>
        <w:rPr>
          <w:b/>
          <w:bCs/>
          <w:noProof/>
        </w:rPr>
      </w:sdtEndPr>
      <w:sdtContent>
        <w:p w14:paraId="644064A6" w14:textId="51582F95" w:rsidR="00244DB4" w:rsidRDefault="00244DB4">
          <w:pPr>
            <w:pStyle w:val="TOCHeading"/>
          </w:pPr>
          <w:r>
            <w:t>Contents</w:t>
          </w:r>
        </w:p>
        <w:p w14:paraId="5C0A808F" w14:textId="19D64E9F" w:rsidR="00244DB4" w:rsidRDefault="00244DB4">
          <w:pPr>
            <w:pStyle w:val="TOC1"/>
            <w:tabs>
              <w:tab w:val="right" w:leader="dot" w:pos="9350"/>
            </w:tabs>
            <w:rPr>
              <w:noProof/>
            </w:rPr>
          </w:pPr>
          <w:r>
            <w:fldChar w:fldCharType="begin"/>
          </w:r>
          <w:r>
            <w:instrText xml:space="preserve"> TOC \o "1-3" \h \z \u </w:instrText>
          </w:r>
          <w:r>
            <w:fldChar w:fldCharType="separate"/>
          </w:r>
          <w:hyperlink w:anchor="_Toc157102978" w:history="1">
            <w:r w:rsidRPr="001E4E29">
              <w:rPr>
                <w:rStyle w:val="Hyperlink"/>
                <w:noProof/>
              </w:rPr>
              <w:t>Introduction</w:t>
            </w:r>
            <w:r>
              <w:rPr>
                <w:noProof/>
                <w:webHidden/>
              </w:rPr>
              <w:tab/>
            </w:r>
            <w:r>
              <w:rPr>
                <w:noProof/>
                <w:webHidden/>
              </w:rPr>
              <w:fldChar w:fldCharType="begin"/>
            </w:r>
            <w:r>
              <w:rPr>
                <w:noProof/>
                <w:webHidden/>
              </w:rPr>
              <w:instrText xml:space="preserve"> PAGEREF _Toc157102978 \h </w:instrText>
            </w:r>
            <w:r>
              <w:rPr>
                <w:noProof/>
                <w:webHidden/>
              </w:rPr>
            </w:r>
            <w:r>
              <w:rPr>
                <w:noProof/>
                <w:webHidden/>
              </w:rPr>
              <w:fldChar w:fldCharType="separate"/>
            </w:r>
            <w:r>
              <w:rPr>
                <w:noProof/>
                <w:webHidden/>
              </w:rPr>
              <w:t>3</w:t>
            </w:r>
            <w:r>
              <w:rPr>
                <w:noProof/>
                <w:webHidden/>
              </w:rPr>
              <w:fldChar w:fldCharType="end"/>
            </w:r>
          </w:hyperlink>
        </w:p>
        <w:p w14:paraId="19F2D8F3" w14:textId="78094BD4" w:rsidR="00244DB4" w:rsidRDefault="00DB6E9F">
          <w:pPr>
            <w:pStyle w:val="TOC2"/>
            <w:tabs>
              <w:tab w:val="right" w:leader="dot" w:pos="9350"/>
            </w:tabs>
            <w:rPr>
              <w:noProof/>
            </w:rPr>
          </w:pPr>
          <w:hyperlink w:anchor="_Toc157102979" w:history="1">
            <w:r w:rsidR="00244DB4" w:rsidRPr="001E4E29">
              <w:rPr>
                <w:rStyle w:val="Hyperlink"/>
                <w:noProof/>
              </w:rPr>
              <w:t>Culture Overview</w:t>
            </w:r>
            <w:r w:rsidR="00244DB4">
              <w:rPr>
                <w:noProof/>
                <w:webHidden/>
              </w:rPr>
              <w:tab/>
            </w:r>
            <w:r w:rsidR="00244DB4">
              <w:rPr>
                <w:noProof/>
                <w:webHidden/>
              </w:rPr>
              <w:fldChar w:fldCharType="begin"/>
            </w:r>
            <w:r w:rsidR="00244DB4">
              <w:rPr>
                <w:noProof/>
                <w:webHidden/>
              </w:rPr>
              <w:instrText xml:space="preserve"> PAGEREF _Toc157102979 \h </w:instrText>
            </w:r>
            <w:r w:rsidR="00244DB4">
              <w:rPr>
                <w:noProof/>
                <w:webHidden/>
              </w:rPr>
            </w:r>
            <w:r w:rsidR="00244DB4">
              <w:rPr>
                <w:noProof/>
                <w:webHidden/>
              </w:rPr>
              <w:fldChar w:fldCharType="separate"/>
            </w:r>
            <w:r w:rsidR="00244DB4">
              <w:rPr>
                <w:noProof/>
                <w:webHidden/>
              </w:rPr>
              <w:t>4</w:t>
            </w:r>
            <w:r w:rsidR="00244DB4">
              <w:rPr>
                <w:noProof/>
                <w:webHidden/>
              </w:rPr>
              <w:fldChar w:fldCharType="end"/>
            </w:r>
          </w:hyperlink>
        </w:p>
        <w:p w14:paraId="1479A471" w14:textId="2171DCE6" w:rsidR="00244DB4" w:rsidRDefault="00DB6E9F">
          <w:pPr>
            <w:pStyle w:val="TOC2"/>
            <w:tabs>
              <w:tab w:val="right" w:leader="dot" w:pos="9350"/>
            </w:tabs>
            <w:rPr>
              <w:noProof/>
            </w:rPr>
          </w:pPr>
          <w:hyperlink w:anchor="_Toc157102980" w:history="1">
            <w:r w:rsidR="00244DB4" w:rsidRPr="001E4E29">
              <w:rPr>
                <w:rStyle w:val="Hyperlink"/>
                <w:noProof/>
              </w:rPr>
              <w:t>GLOBE Project &amp; Country Analysis</w:t>
            </w:r>
            <w:r w:rsidR="00244DB4">
              <w:rPr>
                <w:noProof/>
                <w:webHidden/>
              </w:rPr>
              <w:tab/>
            </w:r>
            <w:r w:rsidR="00244DB4">
              <w:rPr>
                <w:noProof/>
                <w:webHidden/>
              </w:rPr>
              <w:fldChar w:fldCharType="begin"/>
            </w:r>
            <w:r w:rsidR="00244DB4">
              <w:rPr>
                <w:noProof/>
                <w:webHidden/>
              </w:rPr>
              <w:instrText xml:space="preserve"> PAGEREF _Toc157102980 \h </w:instrText>
            </w:r>
            <w:r w:rsidR="00244DB4">
              <w:rPr>
                <w:noProof/>
                <w:webHidden/>
              </w:rPr>
            </w:r>
            <w:r w:rsidR="00244DB4">
              <w:rPr>
                <w:noProof/>
                <w:webHidden/>
              </w:rPr>
              <w:fldChar w:fldCharType="separate"/>
            </w:r>
            <w:r w:rsidR="00244DB4">
              <w:rPr>
                <w:noProof/>
                <w:webHidden/>
              </w:rPr>
              <w:t>4</w:t>
            </w:r>
            <w:r w:rsidR="00244DB4">
              <w:rPr>
                <w:noProof/>
                <w:webHidden/>
              </w:rPr>
              <w:fldChar w:fldCharType="end"/>
            </w:r>
          </w:hyperlink>
        </w:p>
        <w:p w14:paraId="19A64571" w14:textId="130E2611" w:rsidR="00244DB4" w:rsidRDefault="00DB6E9F">
          <w:pPr>
            <w:pStyle w:val="TOC2"/>
            <w:tabs>
              <w:tab w:val="right" w:leader="dot" w:pos="9350"/>
            </w:tabs>
            <w:rPr>
              <w:noProof/>
            </w:rPr>
          </w:pPr>
          <w:hyperlink w:anchor="_Toc157102981" w:history="1">
            <w:r w:rsidR="00244DB4" w:rsidRPr="001E4E29">
              <w:rPr>
                <w:rStyle w:val="Hyperlink"/>
                <w:noProof/>
              </w:rPr>
              <w:t>Challenges of Intercultural Leadership</w:t>
            </w:r>
            <w:r w:rsidR="00244DB4">
              <w:rPr>
                <w:noProof/>
                <w:webHidden/>
              </w:rPr>
              <w:tab/>
            </w:r>
            <w:r w:rsidR="00244DB4">
              <w:rPr>
                <w:noProof/>
                <w:webHidden/>
              </w:rPr>
              <w:fldChar w:fldCharType="begin"/>
            </w:r>
            <w:r w:rsidR="00244DB4">
              <w:rPr>
                <w:noProof/>
                <w:webHidden/>
              </w:rPr>
              <w:instrText xml:space="preserve"> PAGEREF _Toc157102981 \h </w:instrText>
            </w:r>
            <w:r w:rsidR="00244DB4">
              <w:rPr>
                <w:noProof/>
                <w:webHidden/>
              </w:rPr>
            </w:r>
            <w:r w:rsidR="00244DB4">
              <w:rPr>
                <w:noProof/>
                <w:webHidden/>
              </w:rPr>
              <w:fldChar w:fldCharType="separate"/>
            </w:r>
            <w:r w:rsidR="00244DB4">
              <w:rPr>
                <w:noProof/>
                <w:webHidden/>
              </w:rPr>
              <w:t>5</w:t>
            </w:r>
            <w:r w:rsidR="00244DB4">
              <w:rPr>
                <w:noProof/>
                <w:webHidden/>
              </w:rPr>
              <w:fldChar w:fldCharType="end"/>
            </w:r>
          </w:hyperlink>
        </w:p>
        <w:p w14:paraId="1AC2B0FB" w14:textId="61C4E860" w:rsidR="00244DB4" w:rsidRDefault="00DB6E9F">
          <w:pPr>
            <w:pStyle w:val="TOC2"/>
            <w:tabs>
              <w:tab w:val="right" w:leader="dot" w:pos="9350"/>
            </w:tabs>
            <w:rPr>
              <w:noProof/>
            </w:rPr>
          </w:pPr>
          <w:hyperlink w:anchor="_Toc157102982" w:history="1">
            <w:r w:rsidR="00244DB4" w:rsidRPr="001E4E29">
              <w:rPr>
                <w:rStyle w:val="Hyperlink"/>
                <w:noProof/>
              </w:rPr>
              <w:t>Recommendations</w:t>
            </w:r>
            <w:r w:rsidR="00244DB4">
              <w:rPr>
                <w:noProof/>
                <w:webHidden/>
              </w:rPr>
              <w:tab/>
            </w:r>
            <w:r w:rsidR="00244DB4">
              <w:rPr>
                <w:noProof/>
                <w:webHidden/>
              </w:rPr>
              <w:fldChar w:fldCharType="begin"/>
            </w:r>
            <w:r w:rsidR="00244DB4">
              <w:rPr>
                <w:noProof/>
                <w:webHidden/>
              </w:rPr>
              <w:instrText xml:space="preserve"> PAGEREF _Toc157102982 \h </w:instrText>
            </w:r>
            <w:r w:rsidR="00244DB4">
              <w:rPr>
                <w:noProof/>
                <w:webHidden/>
              </w:rPr>
            </w:r>
            <w:r w:rsidR="00244DB4">
              <w:rPr>
                <w:noProof/>
                <w:webHidden/>
              </w:rPr>
              <w:fldChar w:fldCharType="separate"/>
            </w:r>
            <w:r w:rsidR="00244DB4">
              <w:rPr>
                <w:noProof/>
                <w:webHidden/>
              </w:rPr>
              <w:t>6</w:t>
            </w:r>
            <w:r w:rsidR="00244DB4">
              <w:rPr>
                <w:noProof/>
                <w:webHidden/>
              </w:rPr>
              <w:fldChar w:fldCharType="end"/>
            </w:r>
          </w:hyperlink>
        </w:p>
        <w:p w14:paraId="3A0C581D" w14:textId="658B1A4A" w:rsidR="00244DB4" w:rsidRDefault="00DB6E9F">
          <w:pPr>
            <w:pStyle w:val="TOC1"/>
            <w:tabs>
              <w:tab w:val="right" w:leader="dot" w:pos="9350"/>
            </w:tabs>
            <w:rPr>
              <w:noProof/>
            </w:rPr>
          </w:pPr>
          <w:hyperlink w:anchor="_Toc157102983" w:history="1">
            <w:r w:rsidR="00244DB4" w:rsidRPr="001E4E29">
              <w:rPr>
                <w:rStyle w:val="Hyperlink"/>
                <w:noProof/>
              </w:rPr>
              <w:t>Conclusion</w:t>
            </w:r>
            <w:r w:rsidR="00244DB4">
              <w:rPr>
                <w:noProof/>
                <w:webHidden/>
              </w:rPr>
              <w:tab/>
            </w:r>
            <w:r w:rsidR="00244DB4">
              <w:rPr>
                <w:noProof/>
                <w:webHidden/>
              </w:rPr>
              <w:fldChar w:fldCharType="begin"/>
            </w:r>
            <w:r w:rsidR="00244DB4">
              <w:rPr>
                <w:noProof/>
                <w:webHidden/>
              </w:rPr>
              <w:instrText xml:space="preserve"> PAGEREF _Toc157102983 \h </w:instrText>
            </w:r>
            <w:r w:rsidR="00244DB4">
              <w:rPr>
                <w:noProof/>
                <w:webHidden/>
              </w:rPr>
            </w:r>
            <w:r w:rsidR="00244DB4">
              <w:rPr>
                <w:noProof/>
                <w:webHidden/>
              </w:rPr>
              <w:fldChar w:fldCharType="separate"/>
            </w:r>
            <w:r w:rsidR="00244DB4">
              <w:rPr>
                <w:noProof/>
                <w:webHidden/>
              </w:rPr>
              <w:t>7</w:t>
            </w:r>
            <w:r w:rsidR="00244DB4">
              <w:rPr>
                <w:noProof/>
                <w:webHidden/>
              </w:rPr>
              <w:fldChar w:fldCharType="end"/>
            </w:r>
          </w:hyperlink>
        </w:p>
        <w:p w14:paraId="069D1C97" w14:textId="57A669B0" w:rsidR="00244DB4" w:rsidRDefault="00DB6E9F">
          <w:pPr>
            <w:pStyle w:val="TOC1"/>
            <w:tabs>
              <w:tab w:val="right" w:leader="dot" w:pos="9350"/>
            </w:tabs>
            <w:rPr>
              <w:noProof/>
            </w:rPr>
          </w:pPr>
          <w:hyperlink w:anchor="_Toc157102984" w:history="1">
            <w:r w:rsidR="00244DB4" w:rsidRPr="001E4E29">
              <w:rPr>
                <w:rStyle w:val="Hyperlink"/>
                <w:noProof/>
              </w:rPr>
              <w:t>References</w:t>
            </w:r>
            <w:r w:rsidR="00244DB4">
              <w:rPr>
                <w:noProof/>
                <w:webHidden/>
              </w:rPr>
              <w:tab/>
            </w:r>
            <w:r w:rsidR="00244DB4">
              <w:rPr>
                <w:noProof/>
                <w:webHidden/>
              </w:rPr>
              <w:fldChar w:fldCharType="begin"/>
            </w:r>
            <w:r w:rsidR="00244DB4">
              <w:rPr>
                <w:noProof/>
                <w:webHidden/>
              </w:rPr>
              <w:instrText xml:space="preserve"> PAGEREF _Toc157102984 \h </w:instrText>
            </w:r>
            <w:r w:rsidR="00244DB4">
              <w:rPr>
                <w:noProof/>
                <w:webHidden/>
              </w:rPr>
            </w:r>
            <w:r w:rsidR="00244DB4">
              <w:rPr>
                <w:noProof/>
                <w:webHidden/>
              </w:rPr>
              <w:fldChar w:fldCharType="separate"/>
            </w:r>
            <w:r w:rsidR="00244DB4">
              <w:rPr>
                <w:noProof/>
                <w:webHidden/>
              </w:rPr>
              <w:t>8</w:t>
            </w:r>
            <w:r w:rsidR="00244DB4">
              <w:rPr>
                <w:noProof/>
                <w:webHidden/>
              </w:rPr>
              <w:fldChar w:fldCharType="end"/>
            </w:r>
          </w:hyperlink>
        </w:p>
        <w:p w14:paraId="15622EBE" w14:textId="26316E10" w:rsidR="00244DB4" w:rsidRDefault="00244DB4">
          <w:r>
            <w:rPr>
              <w:b/>
              <w:bCs/>
              <w:noProof/>
            </w:rPr>
            <w:fldChar w:fldCharType="end"/>
          </w:r>
        </w:p>
      </w:sdtContent>
    </w:sdt>
    <w:p w14:paraId="24A3BEBB" w14:textId="77777777" w:rsidR="00244DB4" w:rsidRDefault="00244DB4" w:rsidP="00244DB4"/>
    <w:p w14:paraId="1E6A2827" w14:textId="77777777" w:rsidR="00244DB4" w:rsidRDefault="00244DB4">
      <w:pPr>
        <w:spacing w:line="259" w:lineRule="auto"/>
        <w:jc w:val="left"/>
        <w:rPr>
          <w:rFonts w:eastAsiaTheme="majorEastAsia" w:cstheme="majorBidi"/>
          <w:b/>
          <w:color w:val="000000" w:themeColor="text1"/>
          <w:sz w:val="32"/>
          <w:szCs w:val="32"/>
        </w:rPr>
      </w:pPr>
      <w:bookmarkStart w:id="0" w:name="_Toc157102978"/>
      <w:r>
        <w:br w:type="page"/>
      </w:r>
    </w:p>
    <w:p w14:paraId="77A3A512" w14:textId="58505F70" w:rsidR="00C8682C" w:rsidRPr="00C8682C" w:rsidRDefault="00C8682C" w:rsidP="0079111B">
      <w:pPr>
        <w:pStyle w:val="Heading1"/>
      </w:pPr>
      <w:r w:rsidRPr="00C8682C">
        <w:lastRenderedPageBreak/>
        <w:t>Introduction</w:t>
      </w:r>
      <w:bookmarkEnd w:id="0"/>
      <w:r w:rsidRPr="00C8682C">
        <w:t xml:space="preserve"> </w:t>
      </w:r>
    </w:p>
    <w:p w14:paraId="50D1C8F6" w14:textId="6E971A6E" w:rsidR="00C8682C" w:rsidRPr="00C8682C" w:rsidRDefault="0079111B" w:rsidP="00244DB4">
      <w:r w:rsidRPr="00244DB4">
        <w:t>This paper examines the cultural differences between England and Italy in the readiness of integration Italian staff at Inclusivity Hotel &amp; Spa, London. These contrasts are very critical for ensuring the effective communication and teamwork among the hotel’s culturally diverse staff. In the framework of GLOBE Project’s cultural dimensions, this report takes on key aspects such as Power Distance, Uncertainty Avoidance and Individualism vs. Collectivism</w:t>
      </w:r>
      <w:r w:rsidR="0031346D">
        <w:t xml:space="preserve"> </w:t>
      </w:r>
      <w:r w:rsidR="0031346D" w:rsidRPr="00244DB4">
        <w:t>(Adler &amp; Gundersen, 2018)</w:t>
      </w:r>
      <w:r w:rsidRPr="00244DB4">
        <w:t>. Through exploring these aspects, the report seeks to deliver practical recommendations that will support a prosperous and also culturally diverse workplace.</w:t>
      </w:r>
    </w:p>
    <w:p w14:paraId="22AA8F11" w14:textId="77777777" w:rsidR="0079111B" w:rsidRDefault="0079111B">
      <w:pPr>
        <w:spacing w:line="259" w:lineRule="auto"/>
        <w:jc w:val="left"/>
      </w:pPr>
      <w:r>
        <w:br w:type="page"/>
      </w:r>
    </w:p>
    <w:p w14:paraId="1903C115" w14:textId="13D30D1B" w:rsidR="00C8682C" w:rsidRPr="00C8682C" w:rsidRDefault="00C8682C" w:rsidP="0079111B">
      <w:pPr>
        <w:pStyle w:val="Heading2"/>
      </w:pPr>
      <w:bookmarkStart w:id="1" w:name="_Toc157102979"/>
      <w:r w:rsidRPr="00C8682C">
        <w:lastRenderedPageBreak/>
        <w:t>Culture Overview</w:t>
      </w:r>
      <w:bookmarkEnd w:id="1"/>
      <w:r w:rsidRPr="00C8682C">
        <w:t xml:space="preserve"> </w:t>
      </w:r>
    </w:p>
    <w:p w14:paraId="7B8C1626" w14:textId="23CD3EA0" w:rsidR="0079111B" w:rsidRPr="0031346D" w:rsidRDefault="0079111B" w:rsidP="0031346D">
      <w:r w:rsidRPr="0031346D">
        <w:t>In terms of the European countries, England and Italy stand out with their unique cultural traits. In England, social standards emphasize politeness, the time keeping and a formal style of communicating. Meals tend to be very short and business interchanges are based on the established guidelines. On the contrast, Italy prefers a more relaxed and even passionate communication style in which relationships take the priority over formality</w:t>
      </w:r>
      <w:r w:rsidR="0031346D">
        <w:t xml:space="preserve"> (Moran et al., 2021)</w:t>
      </w:r>
      <w:r w:rsidRPr="0031346D">
        <w:t xml:space="preserve">. The ritual of meals in Italy is very sacred; they represent long family and also </w:t>
      </w:r>
      <w:proofErr w:type="gramStart"/>
      <w:r w:rsidRPr="0031346D">
        <w:t>friends</w:t>
      </w:r>
      <w:proofErr w:type="gramEnd"/>
      <w:r w:rsidRPr="0031346D">
        <w:t xml:space="preserve"> gatherings. Business transactions are often dominated by the personal connections and days off at the workplace tend to be very regular. These cultural differences are reflected in the views on time, privacy, and also work-life boundaries. It is thus critical for the successful cross-cultural cooperation and flawless Italian integration into the Inclusivity Hotel &amp; Spa team in London to notice such cultural peculiarities.</w:t>
      </w:r>
    </w:p>
    <w:p w14:paraId="0EABC879" w14:textId="0C5D8A37" w:rsidR="00C8682C" w:rsidRPr="00C8682C" w:rsidRDefault="00C8682C" w:rsidP="0079111B">
      <w:pPr>
        <w:pStyle w:val="Heading2"/>
      </w:pPr>
      <w:bookmarkStart w:id="2" w:name="_Toc157102980"/>
      <w:r w:rsidRPr="00C8682C">
        <w:t>GLOBE Project &amp; Country Analysis</w:t>
      </w:r>
      <w:bookmarkEnd w:id="2"/>
      <w:r w:rsidRPr="00C8682C">
        <w:t xml:space="preserve"> </w:t>
      </w:r>
    </w:p>
    <w:p w14:paraId="35F2F551" w14:textId="77777777" w:rsidR="006A6C55" w:rsidRPr="0031346D" w:rsidRDefault="006A6C55" w:rsidP="0031346D">
      <w:r w:rsidRPr="0031346D">
        <w:t>The GLOBE Project’s cultural dimensions provide an overarching system with which to look at the difference in cultures between England and also Italy.</w:t>
      </w:r>
    </w:p>
    <w:p w14:paraId="198CBC0E" w14:textId="606BEB17" w:rsidR="006A6C55" w:rsidRPr="0031346D" w:rsidRDefault="006A6C55" w:rsidP="0031346D">
      <w:r w:rsidRPr="0031346D">
        <w:t>Power Distance: In regards to power, England has a lower tolerance for elitism and it also promotes equality among the staff members. On the other hand, in Italy one can see a higher power distance where the acceptance of hierarchies occurs with ease</w:t>
      </w:r>
      <w:r w:rsidR="0031346D">
        <w:t xml:space="preserve"> (Schwartz, 2014)</w:t>
      </w:r>
      <w:r w:rsidRPr="0031346D">
        <w:t>. This cultural difference might affect the leaderships of Inclusivity Hotel &amp; Spa, which requires to be aware that different needs regarding the power and decisions are expected.</w:t>
      </w:r>
    </w:p>
    <w:p w14:paraId="2A554B30" w14:textId="77777777" w:rsidR="006A6C55" w:rsidRPr="0031346D" w:rsidRDefault="006A6C55" w:rsidP="0031346D">
      <w:r w:rsidRPr="0031346D">
        <w:t xml:space="preserve">Uncertainty Avoidance: England has a higher uncertainty avoidance, showing the desire for structured rules. It can be seen in respect of the schedules followed and also the importance placed on certainty in business transactions. Italy, on the other hand, adopts a more laid-back attitude towards uncertainty which encourages flexibility and also acceptance for vagueness. This disparity can be seen in the </w:t>
      </w:r>
      <w:proofErr w:type="gramStart"/>
      <w:r w:rsidRPr="0031346D">
        <w:t>decision making</w:t>
      </w:r>
      <w:proofErr w:type="gramEnd"/>
      <w:r w:rsidRPr="0031346D">
        <w:t xml:space="preserve"> procedures, which should take a balanced approach between the standardized protocols and flexibility.</w:t>
      </w:r>
    </w:p>
    <w:p w14:paraId="527AE6CF" w14:textId="4532AB25" w:rsidR="006A6C55" w:rsidRPr="0031346D" w:rsidRDefault="006A6C55" w:rsidP="0031346D">
      <w:r w:rsidRPr="0031346D">
        <w:t xml:space="preserve">Individualism vs. Collectivism: Individualism forms a fundamental aspect of the living in England, which emphasizes personal success and also independence. On the contrary, among </w:t>
      </w:r>
      <w:proofErr w:type="gramStart"/>
      <w:r w:rsidRPr="0031346D">
        <w:t>Italians</w:t>
      </w:r>
      <w:proofErr w:type="gramEnd"/>
      <w:r w:rsidRPr="0031346D">
        <w:t xml:space="preserve"> collectivism has a greater value as relationships should focus towards unity and consensus</w:t>
      </w:r>
      <w:r w:rsidR="0031346D">
        <w:t xml:space="preserve"> (House et al., 2014)</w:t>
      </w:r>
      <w:r w:rsidRPr="0031346D">
        <w:t xml:space="preserve">. This cultural identity is therefore very critical in the dynamics of teamwork, and </w:t>
      </w:r>
      <w:r w:rsidRPr="0031346D">
        <w:lastRenderedPageBreak/>
        <w:t>would demand a careful leadership approach that identifies with the dichotomy arising from individualism as well as the collectivist orientations.</w:t>
      </w:r>
    </w:p>
    <w:p w14:paraId="4DF7FB1B" w14:textId="10E8EA8D" w:rsidR="006A6C55" w:rsidRPr="0031346D" w:rsidRDefault="006A6C55" w:rsidP="0031346D">
      <w:r w:rsidRPr="0031346D">
        <w:t>These dimensions of the GLOBE Project help predict the problems that might arise in intercultural cooperation. For example, an Italian team member may assume a higher organizational structure while the English counterpart prefers flats one. This knowledge will also ensure that effective leadership and communication is maintained at the Inclusivity Hotel &amp; Spa resulting to a unified team.</w:t>
      </w:r>
    </w:p>
    <w:p w14:paraId="518332ED" w14:textId="21C76A32" w:rsidR="006A6C55" w:rsidRPr="0031346D" w:rsidRDefault="006A6C55" w:rsidP="0031346D">
      <w:r w:rsidRPr="0031346D">
        <w:t>Finally, the cultural dimensions of GLOBE Project showcase the complex dynamics in power distance, uncertainty avoidance and also individualism-collectivism between England and Italy</w:t>
      </w:r>
      <w:r w:rsidR="0031346D">
        <w:t xml:space="preserve"> (Trompenaars &amp; </w:t>
      </w:r>
      <w:proofErr w:type="spellStart"/>
      <w:r w:rsidR="0031346D">
        <w:t>Woolliams</w:t>
      </w:r>
      <w:proofErr w:type="spellEnd"/>
      <w:r w:rsidR="0031346D">
        <w:t>, 2013)</w:t>
      </w:r>
      <w:r w:rsidRPr="0031346D">
        <w:t>. This analysis serves as a basis for developing an inclusive work culture that embraces and also harnesses the cultural diversity among Inclusivity Hotel &amp; Spa employees.</w:t>
      </w:r>
    </w:p>
    <w:p w14:paraId="30DF2DB1" w14:textId="60FFD45F" w:rsidR="00C8682C" w:rsidRPr="00C8682C" w:rsidRDefault="00C8682C" w:rsidP="006A6C55">
      <w:pPr>
        <w:pStyle w:val="Heading2"/>
      </w:pPr>
      <w:bookmarkStart w:id="3" w:name="_Toc157102981"/>
      <w:r w:rsidRPr="00C8682C">
        <w:t>Challenges of Intercultural Leadership</w:t>
      </w:r>
      <w:bookmarkEnd w:id="3"/>
      <w:r w:rsidRPr="00C8682C">
        <w:t xml:space="preserve"> </w:t>
      </w:r>
    </w:p>
    <w:p w14:paraId="5892EC8E" w14:textId="77777777" w:rsidR="006A6C55" w:rsidRPr="006A6C55" w:rsidRDefault="006A6C55" w:rsidP="006A6C55">
      <w:r w:rsidRPr="006A6C55">
        <w:t>The intercultural issue at the Inclusivity Hotel &amp; Spa is triggered by differences in communication style, decision-making procedures, and perception of work life balance among English and also Italians.</w:t>
      </w:r>
    </w:p>
    <w:p w14:paraId="62FA13A5" w14:textId="0B2085A1" w:rsidR="006A6C55" w:rsidRPr="006A6C55" w:rsidRDefault="006A6C55" w:rsidP="006A6C55">
      <w:r w:rsidRPr="006A6C55">
        <w:t>Communication Styles: Misunderstandings can sometimes arise from the divergent communication approaches. For example, an Italian team member who is used to a more indirect approach might perceive the directness practiced in England as too much blunt</w:t>
      </w:r>
      <w:r w:rsidR="0031346D">
        <w:t xml:space="preserve"> (GLOBE Project, 2014)</w:t>
      </w:r>
      <w:r w:rsidRPr="006A6C55">
        <w:t>. To combat this challenge, there is a need to create an environment that promotes free flow of dialogue and language training for easy understanding.</w:t>
      </w:r>
    </w:p>
    <w:p w14:paraId="05437ECD" w14:textId="77777777" w:rsidR="006A6C55" w:rsidRPr="006A6C55" w:rsidRDefault="006A6C55" w:rsidP="006A6C55">
      <w:r w:rsidRPr="006A6C55">
        <w:t xml:space="preserve">Decision-Making Processes: The different cultural practices for the making of decisions are some frustrations and also inefficiencies. Decision in high context culture as Italy may be based on relationships and emotions equally as </w:t>
      </w:r>
      <w:proofErr w:type="gramStart"/>
      <w:r w:rsidRPr="006A6C55">
        <w:t>data oriented</w:t>
      </w:r>
      <w:proofErr w:type="gramEnd"/>
      <w:r w:rsidRPr="006A6C55">
        <w:t xml:space="preserve"> decisions that are required by England. A hybrid decision-making strategy that takes emotional and rational dimensions into account is very necessary for </w:t>
      </w:r>
      <w:proofErr w:type="gramStart"/>
      <w:r w:rsidRPr="006A6C55">
        <w:t>the a</w:t>
      </w:r>
      <w:proofErr w:type="gramEnd"/>
      <w:r w:rsidRPr="006A6C55">
        <w:t xml:space="preserve"> balanced team environment.</w:t>
      </w:r>
    </w:p>
    <w:p w14:paraId="6C6F7D14" w14:textId="1B0E9244" w:rsidR="006A6C55" w:rsidRPr="006A6C55" w:rsidRDefault="006A6C55" w:rsidP="006A6C55">
      <w:r w:rsidRPr="006A6C55">
        <w:t>Work-Life Balance: Work-life imbalance could cause discontent among the team members. In Italy, the value of personal relationships can also lead to longer working hours and strain on the team members who are used to a structured work-life balance in England</w:t>
      </w:r>
      <w:r w:rsidR="0031346D">
        <w:t xml:space="preserve"> (Hofstede, </w:t>
      </w:r>
      <w:r w:rsidR="0031346D">
        <w:lastRenderedPageBreak/>
        <w:t>2014)</w:t>
      </w:r>
      <w:r w:rsidRPr="006A6C55">
        <w:t>. Accounting for the different treatments of work-life balance and establishing positive working conditions are both very essential.</w:t>
      </w:r>
    </w:p>
    <w:p w14:paraId="5DE4D4CE" w14:textId="77777777" w:rsidR="006A6C55" w:rsidRPr="006A6C55" w:rsidRDefault="006A6C55" w:rsidP="006A6C55">
      <w:pPr>
        <w:pStyle w:val="Heading2"/>
      </w:pPr>
      <w:bookmarkStart w:id="4" w:name="_Toc157102982"/>
      <w:r w:rsidRPr="006A6C55">
        <w:t>Recommendations</w:t>
      </w:r>
      <w:bookmarkEnd w:id="4"/>
    </w:p>
    <w:p w14:paraId="6912F6EA" w14:textId="77777777" w:rsidR="006A6C55" w:rsidRPr="006A6C55" w:rsidRDefault="006A6C55" w:rsidP="006A6C55">
      <w:r w:rsidRPr="006A6C55">
        <w:t>Cross-Cultural Training: Conduct far-reaching cultural orientation programs to equip both the incoming Italian personnel and also existing English staff. Such programs must incorporate language training, cultural sensitivity sessions and also team-building activities to improve the communication skills as well as develop a strong personal bond.</w:t>
      </w:r>
    </w:p>
    <w:p w14:paraId="48A60489" w14:textId="20CB403F" w:rsidR="006A6C55" w:rsidRPr="006A6C55" w:rsidRDefault="006A6C55" w:rsidP="006A6C55">
      <w:r w:rsidRPr="006A6C55">
        <w:t>Clear Communication Protocols: Establish an effective communication policy that allows on both sides for making the adjustments</w:t>
      </w:r>
      <w:r w:rsidR="0031346D">
        <w:t xml:space="preserve"> (Trompenaars &amp; Hampden-Turner, 2017)</w:t>
      </w:r>
      <w:r w:rsidRPr="006A6C55">
        <w:t>. Promote open communication, create an environment in which the team members can raise issues or ask for clarifications about any concerns that they may have and foster constant cross-cultural training.</w:t>
      </w:r>
    </w:p>
    <w:p w14:paraId="75F91D84" w14:textId="54DED629" w:rsidR="00C8682C" w:rsidRPr="006A6C55" w:rsidRDefault="006A6C55" w:rsidP="006A6C55">
      <w:r w:rsidRPr="006A6C55">
        <w:t>Create a Culturally Inclusive Environment: Create inclusivity by the promotion of cultural diversity within the hotel. Arrange cultural exchange activities, commemorate both the English and Italian festivals equally while also allowing the teams to bring their unique cultures into play</w:t>
      </w:r>
      <w:r w:rsidR="0031346D">
        <w:t xml:space="preserve"> (Hall, 2016)</w:t>
      </w:r>
      <w:r w:rsidRPr="006A6C55">
        <w:t>. Constructing a culturally sensitive atmosphere encourages the harmony and facilitates cooperation within the team thus neutralizing probable conflicts.</w:t>
      </w:r>
    </w:p>
    <w:p w14:paraId="2C3AC8EF" w14:textId="77777777" w:rsidR="006A6C55" w:rsidRDefault="006A6C55">
      <w:pPr>
        <w:spacing w:line="259" w:lineRule="auto"/>
        <w:jc w:val="left"/>
      </w:pPr>
      <w:r>
        <w:br w:type="page"/>
      </w:r>
    </w:p>
    <w:p w14:paraId="36C10B1A" w14:textId="1B3DC853" w:rsidR="00C8682C" w:rsidRPr="00C8682C" w:rsidRDefault="00C8682C" w:rsidP="00244DB4">
      <w:pPr>
        <w:pStyle w:val="Heading1"/>
      </w:pPr>
      <w:bookmarkStart w:id="5" w:name="_Toc157102983"/>
      <w:r w:rsidRPr="00C8682C">
        <w:lastRenderedPageBreak/>
        <w:t>Conclusion</w:t>
      </w:r>
      <w:bookmarkEnd w:id="5"/>
      <w:r w:rsidRPr="00C8682C">
        <w:t xml:space="preserve"> </w:t>
      </w:r>
    </w:p>
    <w:p w14:paraId="26D3AD34" w14:textId="384660DA" w:rsidR="00C8682C" w:rsidRPr="00C8682C" w:rsidRDefault="00244DB4" w:rsidP="0031346D">
      <w:r w:rsidRPr="0031346D">
        <w:t>Finally, the cultural differences observed between England and Italy present both many problems and opportunities for Inclusivity Hotel &amp; Spa. Honoring these differences through the leadership practices, cross-cultural training, and a commitment to inclusion will create an equitable work environment</w:t>
      </w:r>
      <w:r w:rsidR="0031346D">
        <w:t xml:space="preserve"> (Adler, 2022)</w:t>
      </w:r>
      <w:r w:rsidRPr="0031346D">
        <w:t>. Through incorporating cultural diversity, the hotel can capitalize on each team member’s strengths and enjoy a collaborative rich experience for both the staff members as well as guests</w:t>
      </w:r>
      <w:r w:rsidR="00C8682C" w:rsidRPr="00C8682C">
        <w:t>.</w:t>
      </w:r>
    </w:p>
    <w:p w14:paraId="2B35DCCB" w14:textId="77777777" w:rsidR="00244DB4" w:rsidRPr="0031346D" w:rsidRDefault="00244DB4" w:rsidP="0031346D">
      <w:r w:rsidRPr="0031346D">
        <w:br w:type="page"/>
      </w:r>
    </w:p>
    <w:p w14:paraId="21A865AE" w14:textId="5F1BD19B" w:rsidR="00C8682C" w:rsidRPr="00C8682C" w:rsidRDefault="00C8682C" w:rsidP="00244DB4">
      <w:pPr>
        <w:pStyle w:val="Heading1"/>
      </w:pPr>
      <w:bookmarkStart w:id="6" w:name="_Toc157102984"/>
      <w:r w:rsidRPr="00C8682C">
        <w:lastRenderedPageBreak/>
        <w:t>References</w:t>
      </w:r>
      <w:bookmarkEnd w:id="6"/>
    </w:p>
    <w:p w14:paraId="56122932" w14:textId="77777777" w:rsidR="00244DB4" w:rsidRPr="00C8682C" w:rsidRDefault="00244DB4" w:rsidP="00C8682C">
      <w:r w:rsidRPr="00C8682C">
        <w:t>Adler, N. J. (</w:t>
      </w:r>
      <w:r>
        <w:t>202</w:t>
      </w:r>
      <w:r w:rsidRPr="00C8682C">
        <w:t>2). International Dimensions of Organizational Behavior. South-Western Cengage Learning.</w:t>
      </w:r>
    </w:p>
    <w:p w14:paraId="11C34E51" w14:textId="77777777" w:rsidR="00244DB4" w:rsidRPr="00C8682C" w:rsidRDefault="00244DB4" w:rsidP="00C8682C">
      <w:r w:rsidRPr="00C8682C">
        <w:t>Adler, N. J., &amp; Gundersen, A. (</w:t>
      </w:r>
      <w:r>
        <w:t>201</w:t>
      </w:r>
      <w:r w:rsidRPr="00C8682C">
        <w:t>8). International Dimensions of Organizational Behavior. South-Western Cengage Learning.</w:t>
      </w:r>
    </w:p>
    <w:p w14:paraId="0CA0232A" w14:textId="77777777" w:rsidR="00244DB4" w:rsidRPr="00C8682C" w:rsidRDefault="00244DB4" w:rsidP="00C8682C">
      <w:r w:rsidRPr="00C8682C">
        <w:t>GLOBE Project. (</w:t>
      </w:r>
      <w:r>
        <w:t>201</w:t>
      </w:r>
      <w:r w:rsidRPr="00C8682C">
        <w:t>4). Culture, leadership, and organizations: The GLOBE study of 62 societies. Sage Publications.</w:t>
      </w:r>
    </w:p>
    <w:p w14:paraId="7671BC66" w14:textId="77777777" w:rsidR="00244DB4" w:rsidRPr="00C8682C" w:rsidRDefault="00244DB4" w:rsidP="00C8682C">
      <w:r w:rsidRPr="00C8682C">
        <w:t>Hall, E. T. (</w:t>
      </w:r>
      <w:r>
        <w:t>201</w:t>
      </w:r>
      <w:r w:rsidRPr="00C8682C">
        <w:t>6). Beyond Culture. Anchor Books.</w:t>
      </w:r>
    </w:p>
    <w:p w14:paraId="04559376" w14:textId="77777777" w:rsidR="00244DB4" w:rsidRPr="00C8682C" w:rsidRDefault="00244DB4" w:rsidP="00C8682C">
      <w:r w:rsidRPr="00C8682C">
        <w:t>Hofstede, G. (</w:t>
      </w:r>
      <w:r>
        <w:t>201</w:t>
      </w:r>
      <w:r w:rsidRPr="00C8682C">
        <w:t>4). Cultural dimensions in management and planning. Asia Pacific Journal of Management, 1(2), 81-99.</w:t>
      </w:r>
    </w:p>
    <w:p w14:paraId="6206D9D3" w14:textId="77777777" w:rsidR="00244DB4" w:rsidRPr="00C8682C" w:rsidRDefault="00244DB4" w:rsidP="00C8682C">
      <w:r w:rsidRPr="00C8682C">
        <w:t xml:space="preserve">House, R. J., </w:t>
      </w:r>
      <w:proofErr w:type="spellStart"/>
      <w:r w:rsidRPr="00C8682C">
        <w:t>Hanges</w:t>
      </w:r>
      <w:proofErr w:type="spellEnd"/>
      <w:r w:rsidRPr="00C8682C">
        <w:t xml:space="preserve">, P. J., </w:t>
      </w:r>
      <w:proofErr w:type="spellStart"/>
      <w:r w:rsidRPr="00C8682C">
        <w:t>Javidan</w:t>
      </w:r>
      <w:proofErr w:type="spellEnd"/>
      <w:r w:rsidRPr="00C8682C">
        <w:t>, M., Dorfman, P. W., &amp; Gupta, V. (</w:t>
      </w:r>
      <w:r>
        <w:t>201</w:t>
      </w:r>
      <w:r w:rsidRPr="00C8682C">
        <w:t>4). Culture, leadership, and organizations: The GLOBE study of 62 societies. Sage Publications.</w:t>
      </w:r>
    </w:p>
    <w:p w14:paraId="3BDF6A31" w14:textId="77777777" w:rsidR="00244DB4" w:rsidRPr="00C8682C" w:rsidRDefault="00244DB4" w:rsidP="00C8682C">
      <w:r w:rsidRPr="00C8682C">
        <w:t>Moran, R. T., Harris, P. R., &amp; Moran, S. V. (20</w:t>
      </w:r>
      <w:r>
        <w:t>2</w:t>
      </w:r>
      <w:r w:rsidRPr="00C8682C">
        <w:t>1). Managing Cultural Differences: Global Leadership Strategies for the 21st Century. Routledge.</w:t>
      </w:r>
    </w:p>
    <w:p w14:paraId="04F99AEB" w14:textId="77777777" w:rsidR="00244DB4" w:rsidRPr="00C8682C" w:rsidRDefault="00244DB4" w:rsidP="00C8682C">
      <w:r w:rsidRPr="00C8682C">
        <w:t>Schwartz, S. H. (</w:t>
      </w:r>
      <w:r>
        <w:t>201</w:t>
      </w:r>
      <w:r w:rsidRPr="00C8682C">
        <w:t xml:space="preserve">4). Beyond individualism/collectivism: New cultural dimensions of values. In U. Kim, H. C. </w:t>
      </w:r>
      <w:proofErr w:type="spellStart"/>
      <w:r w:rsidRPr="00C8682C">
        <w:t>Triandis</w:t>
      </w:r>
      <w:proofErr w:type="spellEnd"/>
      <w:r w:rsidRPr="00C8682C">
        <w:t xml:space="preserve">, C. </w:t>
      </w:r>
      <w:proofErr w:type="spellStart"/>
      <w:r w:rsidRPr="00C8682C">
        <w:t>Kagitcibasi</w:t>
      </w:r>
      <w:proofErr w:type="spellEnd"/>
      <w:r w:rsidRPr="00C8682C">
        <w:t>, S.-C. Choi, &amp; G. Yoon (Eds.), Individualism and collectivism: Theory, method, and applications (pp. 85-119). Sage Publications.</w:t>
      </w:r>
    </w:p>
    <w:p w14:paraId="76B8D6ED" w14:textId="77777777" w:rsidR="00244DB4" w:rsidRPr="00C8682C" w:rsidRDefault="00244DB4" w:rsidP="00C8682C">
      <w:r w:rsidRPr="00C8682C">
        <w:t>Trompenaars, F., &amp; Hampden-Turner, C. (</w:t>
      </w:r>
      <w:r>
        <w:t>201</w:t>
      </w:r>
      <w:r w:rsidRPr="00C8682C">
        <w:t>7). Riding the Waves of Culture: Understanding Diversity in Global Business. Nicholas Brealey Publishing.</w:t>
      </w:r>
    </w:p>
    <w:p w14:paraId="2C1A2CB9" w14:textId="77777777" w:rsidR="00244DB4" w:rsidRPr="00C8682C" w:rsidRDefault="00244DB4" w:rsidP="00C8682C">
      <w:r w:rsidRPr="00C8682C">
        <w:t xml:space="preserve">Trompenaars, F., &amp; </w:t>
      </w:r>
      <w:proofErr w:type="spellStart"/>
      <w:r w:rsidRPr="00C8682C">
        <w:t>Woolliams</w:t>
      </w:r>
      <w:proofErr w:type="spellEnd"/>
      <w:r w:rsidRPr="00C8682C">
        <w:t>, P. (</w:t>
      </w:r>
      <w:r>
        <w:t>201</w:t>
      </w:r>
      <w:r w:rsidRPr="00C8682C">
        <w:t>3). A new framework for managing change across cultures. Journal of Change Management, 3(4), 361-375.</w:t>
      </w:r>
    </w:p>
    <w:p w14:paraId="48866E36" w14:textId="77777777" w:rsidR="00C8682C" w:rsidRPr="00244DB4" w:rsidRDefault="00C8682C" w:rsidP="00244DB4"/>
    <w:sectPr w:rsidR="00C8682C" w:rsidRPr="00244DB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1863F" w14:textId="77777777" w:rsidR="00DB6E9F" w:rsidRDefault="00DB6E9F" w:rsidP="00ED3DF3">
      <w:pPr>
        <w:spacing w:after="0" w:line="240" w:lineRule="auto"/>
      </w:pPr>
      <w:r>
        <w:separator/>
      </w:r>
    </w:p>
  </w:endnote>
  <w:endnote w:type="continuationSeparator" w:id="0">
    <w:p w14:paraId="02609A76" w14:textId="77777777" w:rsidR="00DB6E9F" w:rsidRDefault="00DB6E9F" w:rsidP="00ED3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36976"/>
      <w:docPartObj>
        <w:docPartGallery w:val="Page Numbers (Bottom of Page)"/>
        <w:docPartUnique/>
      </w:docPartObj>
    </w:sdtPr>
    <w:sdtEndPr>
      <w:rPr>
        <w:color w:val="7F7F7F" w:themeColor="background1" w:themeShade="7F"/>
        <w:spacing w:val="60"/>
      </w:rPr>
    </w:sdtEndPr>
    <w:sdtContent>
      <w:p w14:paraId="2571F6E7" w14:textId="18DFB406" w:rsidR="00D45B80" w:rsidRDefault="00D45B8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10F3E96" w14:textId="77777777" w:rsidR="00ED3DF3" w:rsidRDefault="00ED3D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FEC82" w14:textId="77777777" w:rsidR="00DB6E9F" w:rsidRDefault="00DB6E9F" w:rsidP="00ED3DF3">
      <w:pPr>
        <w:spacing w:after="0" w:line="240" w:lineRule="auto"/>
      </w:pPr>
      <w:r>
        <w:separator/>
      </w:r>
    </w:p>
  </w:footnote>
  <w:footnote w:type="continuationSeparator" w:id="0">
    <w:p w14:paraId="765D940B" w14:textId="77777777" w:rsidR="00DB6E9F" w:rsidRDefault="00DB6E9F" w:rsidP="00ED3D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E6F19"/>
    <w:multiLevelType w:val="hybridMultilevel"/>
    <w:tmpl w:val="B7B4E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5F68EA"/>
    <w:multiLevelType w:val="multilevel"/>
    <w:tmpl w:val="5D725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970019"/>
    <w:multiLevelType w:val="multilevel"/>
    <w:tmpl w:val="D4B26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CA81BD0"/>
    <w:multiLevelType w:val="multilevel"/>
    <w:tmpl w:val="671AC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8E3"/>
    <w:rsid w:val="00012C0C"/>
    <w:rsid w:val="00020397"/>
    <w:rsid w:val="00021A76"/>
    <w:rsid w:val="00021EFB"/>
    <w:rsid w:val="00032812"/>
    <w:rsid w:val="00061ECE"/>
    <w:rsid w:val="000A0AFC"/>
    <w:rsid w:val="000A4B53"/>
    <w:rsid w:val="000A6E45"/>
    <w:rsid w:val="000A7BAF"/>
    <w:rsid w:val="000B0906"/>
    <w:rsid w:val="000B4082"/>
    <w:rsid w:val="000B42F5"/>
    <w:rsid w:val="000B74AE"/>
    <w:rsid w:val="000E2D01"/>
    <w:rsid w:val="001178F0"/>
    <w:rsid w:val="001244CA"/>
    <w:rsid w:val="00142FD2"/>
    <w:rsid w:val="00144674"/>
    <w:rsid w:val="0016627A"/>
    <w:rsid w:val="00174DC6"/>
    <w:rsid w:val="001778BB"/>
    <w:rsid w:val="001C1C7D"/>
    <w:rsid w:val="001E7FCE"/>
    <w:rsid w:val="001F3007"/>
    <w:rsid w:val="00244DB4"/>
    <w:rsid w:val="00250079"/>
    <w:rsid w:val="00257549"/>
    <w:rsid w:val="00276B93"/>
    <w:rsid w:val="00280852"/>
    <w:rsid w:val="00281E1E"/>
    <w:rsid w:val="002C1293"/>
    <w:rsid w:val="002E56E9"/>
    <w:rsid w:val="002F246D"/>
    <w:rsid w:val="00312721"/>
    <w:rsid w:val="0031346D"/>
    <w:rsid w:val="003154AB"/>
    <w:rsid w:val="00326D26"/>
    <w:rsid w:val="00355E5C"/>
    <w:rsid w:val="003637A6"/>
    <w:rsid w:val="00364CCE"/>
    <w:rsid w:val="003860A7"/>
    <w:rsid w:val="003B17FE"/>
    <w:rsid w:val="003C74DE"/>
    <w:rsid w:val="003E7CEB"/>
    <w:rsid w:val="003F4679"/>
    <w:rsid w:val="0040334F"/>
    <w:rsid w:val="0041613B"/>
    <w:rsid w:val="00416B1D"/>
    <w:rsid w:val="00422C50"/>
    <w:rsid w:val="00444AF9"/>
    <w:rsid w:val="004478F0"/>
    <w:rsid w:val="00450A7C"/>
    <w:rsid w:val="004570B3"/>
    <w:rsid w:val="00462BF3"/>
    <w:rsid w:val="004846B2"/>
    <w:rsid w:val="00490571"/>
    <w:rsid w:val="00495550"/>
    <w:rsid w:val="0050208D"/>
    <w:rsid w:val="0050500B"/>
    <w:rsid w:val="00547DD4"/>
    <w:rsid w:val="00581647"/>
    <w:rsid w:val="005A336E"/>
    <w:rsid w:val="005B2D7C"/>
    <w:rsid w:val="005D5FEE"/>
    <w:rsid w:val="005F48E3"/>
    <w:rsid w:val="0061210C"/>
    <w:rsid w:val="00622FB6"/>
    <w:rsid w:val="00642AB0"/>
    <w:rsid w:val="00652026"/>
    <w:rsid w:val="0068125E"/>
    <w:rsid w:val="00683E9C"/>
    <w:rsid w:val="006A094D"/>
    <w:rsid w:val="006A6C55"/>
    <w:rsid w:val="006B484C"/>
    <w:rsid w:val="006C5A87"/>
    <w:rsid w:val="007207B8"/>
    <w:rsid w:val="007242AB"/>
    <w:rsid w:val="00730F54"/>
    <w:rsid w:val="007473EC"/>
    <w:rsid w:val="00767396"/>
    <w:rsid w:val="00776B6D"/>
    <w:rsid w:val="00786BBC"/>
    <w:rsid w:val="00787822"/>
    <w:rsid w:val="0079111B"/>
    <w:rsid w:val="007A0FA9"/>
    <w:rsid w:val="007A7F4B"/>
    <w:rsid w:val="007B5B0E"/>
    <w:rsid w:val="007E25B1"/>
    <w:rsid w:val="0080096C"/>
    <w:rsid w:val="00823E6F"/>
    <w:rsid w:val="00826944"/>
    <w:rsid w:val="00830442"/>
    <w:rsid w:val="008459A0"/>
    <w:rsid w:val="0085043A"/>
    <w:rsid w:val="008711EF"/>
    <w:rsid w:val="0088650E"/>
    <w:rsid w:val="008B0E31"/>
    <w:rsid w:val="008B0F72"/>
    <w:rsid w:val="008B7B38"/>
    <w:rsid w:val="008E37DE"/>
    <w:rsid w:val="008E462F"/>
    <w:rsid w:val="00905C64"/>
    <w:rsid w:val="00956A9A"/>
    <w:rsid w:val="009A5682"/>
    <w:rsid w:val="009C2611"/>
    <w:rsid w:val="009F22E1"/>
    <w:rsid w:val="00A2363F"/>
    <w:rsid w:val="00A50DB1"/>
    <w:rsid w:val="00A53ECC"/>
    <w:rsid w:val="00AA6D8B"/>
    <w:rsid w:val="00AA7118"/>
    <w:rsid w:val="00AB19E6"/>
    <w:rsid w:val="00AE461A"/>
    <w:rsid w:val="00AE76D0"/>
    <w:rsid w:val="00B01B39"/>
    <w:rsid w:val="00B05E61"/>
    <w:rsid w:val="00B45503"/>
    <w:rsid w:val="00B47746"/>
    <w:rsid w:val="00B53384"/>
    <w:rsid w:val="00B76A36"/>
    <w:rsid w:val="00BC1573"/>
    <w:rsid w:val="00BD5632"/>
    <w:rsid w:val="00BE43C9"/>
    <w:rsid w:val="00BF288E"/>
    <w:rsid w:val="00BF2A5B"/>
    <w:rsid w:val="00C23CA1"/>
    <w:rsid w:val="00C24E0F"/>
    <w:rsid w:val="00C35543"/>
    <w:rsid w:val="00C35EA4"/>
    <w:rsid w:val="00C3755B"/>
    <w:rsid w:val="00C7785E"/>
    <w:rsid w:val="00C8682C"/>
    <w:rsid w:val="00CB1957"/>
    <w:rsid w:val="00CB4CD6"/>
    <w:rsid w:val="00CF43DA"/>
    <w:rsid w:val="00CF4EFD"/>
    <w:rsid w:val="00D141B7"/>
    <w:rsid w:val="00D24786"/>
    <w:rsid w:val="00D31237"/>
    <w:rsid w:val="00D35EFD"/>
    <w:rsid w:val="00D45B80"/>
    <w:rsid w:val="00D658B8"/>
    <w:rsid w:val="00D723B2"/>
    <w:rsid w:val="00D860A8"/>
    <w:rsid w:val="00DA5FED"/>
    <w:rsid w:val="00DB6E9F"/>
    <w:rsid w:val="00DF18AC"/>
    <w:rsid w:val="00DF2B78"/>
    <w:rsid w:val="00E03914"/>
    <w:rsid w:val="00E57B0F"/>
    <w:rsid w:val="00E63835"/>
    <w:rsid w:val="00EB497E"/>
    <w:rsid w:val="00EC17ED"/>
    <w:rsid w:val="00EC23A2"/>
    <w:rsid w:val="00ED3DF3"/>
    <w:rsid w:val="00ED4CB6"/>
    <w:rsid w:val="00EF1B90"/>
    <w:rsid w:val="00EF33E8"/>
    <w:rsid w:val="00F04A16"/>
    <w:rsid w:val="00F20D15"/>
    <w:rsid w:val="00F24406"/>
    <w:rsid w:val="00F26FA4"/>
    <w:rsid w:val="00F27489"/>
    <w:rsid w:val="00F73390"/>
    <w:rsid w:val="00FA5CF2"/>
    <w:rsid w:val="00FA74D5"/>
    <w:rsid w:val="00FC61A0"/>
    <w:rsid w:val="00FD2CB6"/>
    <w:rsid w:val="00FE04AD"/>
    <w:rsid w:val="00FF1C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E1035"/>
  <w15:chartTrackingRefBased/>
  <w15:docId w15:val="{4FBCD97A-F720-4341-929F-69A127660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7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778BB"/>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778B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1778BB"/>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8BB"/>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1778BB"/>
    <w:rPr>
      <w:rFonts w:ascii="Times New Roman" w:eastAsiaTheme="majorEastAsia" w:hAnsi="Times New Roman" w:cstheme="majorBidi"/>
      <w:b/>
      <w:color w:val="000000" w:themeColor="text1"/>
      <w:sz w:val="28"/>
      <w:szCs w:val="26"/>
    </w:rPr>
  </w:style>
  <w:style w:type="paragraph" w:styleId="NoSpacing">
    <w:name w:val="No Spacing"/>
    <w:basedOn w:val="Heading3"/>
    <w:next w:val="Heading3"/>
    <w:uiPriority w:val="1"/>
    <w:qFormat/>
    <w:rsid w:val="00CB1957"/>
    <w:rPr>
      <w:b w:val="0"/>
      <w:color w:val="auto"/>
    </w:rPr>
  </w:style>
  <w:style w:type="character" w:customStyle="1" w:styleId="Heading3Char">
    <w:name w:val="Heading 3 Char"/>
    <w:basedOn w:val="DefaultParagraphFont"/>
    <w:link w:val="Heading3"/>
    <w:uiPriority w:val="9"/>
    <w:rsid w:val="001778BB"/>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ED3D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3DF3"/>
    <w:rPr>
      <w:rFonts w:ascii="Times New Roman" w:hAnsi="Times New Roman"/>
      <w:sz w:val="24"/>
    </w:rPr>
  </w:style>
  <w:style w:type="paragraph" w:styleId="Footer">
    <w:name w:val="footer"/>
    <w:basedOn w:val="Normal"/>
    <w:link w:val="FooterChar"/>
    <w:uiPriority w:val="99"/>
    <w:unhideWhenUsed/>
    <w:rsid w:val="00ED3D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DF3"/>
    <w:rPr>
      <w:rFonts w:ascii="Times New Roman" w:hAnsi="Times New Roman"/>
      <w:sz w:val="24"/>
    </w:rPr>
  </w:style>
  <w:style w:type="paragraph" w:styleId="ListParagraph">
    <w:name w:val="List Paragraph"/>
    <w:basedOn w:val="Normal"/>
    <w:uiPriority w:val="34"/>
    <w:qFormat/>
    <w:rsid w:val="000A7BAF"/>
    <w:pPr>
      <w:ind w:left="720"/>
      <w:contextualSpacing/>
    </w:pPr>
  </w:style>
  <w:style w:type="character" w:styleId="Strong">
    <w:name w:val="Strong"/>
    <w:basedOn w:val="DefaultParagraphFont"/>
    <w:uiPriority w:val="22"/>
    <w:qFormat/>
    <w:rsid w:val="00C8682C"/>
    <w:rPr>
      <w:b/>
      <w:bCs/>
    </w:rPr>
  </w:style>
  <w:style w:type="paragraph" w:styleId="NormalWeb">
    <w:name w:val="Normal (Web)"/>
    <w:basedOn w:val="Normal"/>
    <w:uiPriority w:val="99"/>
    <w:semiHidden/>
    <w:unhideWhenUsed/>
    <w:rsid w:val="00C8682C"/>
    <w:pPr>
      <w:spacing w:before="100" w:beforeAutospacing="1" w:after="100" w:afterAutospacing="1" w:line="240" w:lineRule="auto"/>
      <w:jc w:val="left"/>
    </w:pPr>
    <w:rPr>
      <w:rFonts w:eastAsia="Times New Roman" w:cs="Times New Roman"/>
      <w:szCs w:val="24"/>
    </w:rPr>
  </w:style>
  <w:style w:type="character" w:styleId="Emphasis">
    <w:name w:val="Emphasis"/>
    <w:basedOn w:val="DefaultParagraphFont"/>
    <w:uiPriority w:val="20"/>
    <w:qFormat/>
    <w:rsid w:val="00C8682C"/>
    <w:rPr>
      <w:i/>
      <w:iCs/>
    </w:rPr>
  </w:style>
  <w:style w:type="character" w:customStyle="1" w:styleId="text-with-replacments">
    <w:name w:val="text-with-replacments"/>
    <w:basedOn w:val="DefaultParagraphFont"/>
    <w:rsid w:val="0079111B"/>
  </w:style>
  <w:style w:type="paragraph" w:styleId="TOCHeading">
    <w:name w:val="TOC Heading"/>
    <w:basedOn w:val="Heading1"/>
    <w:next w:val="Normal"/>
    <w:uiPriority w:val="39"/>
    <w:unhideWhenUsed/>
    <w:qFormat/>
    <w:rsid w:val="00244DB4"/>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244DB4"/>
    <w:pPr>
      <w:spacing w:after="100"/>
    </w:pPr>
  </w:style>
  <w:style w:type="paragraph" w:styleId="TOC2">
    <w:name w:val="toc 2"/>
    <w:basedOn w:val="Normal"/>
    <w:next w:val="Normal"/>
    <w:autoRedefine/>
    <w:uiPriority w:val="39"/>
    <w:unhideWhenUsed/>
    <w:rsid w:val="00244DB4"/>
    <w:pPr>
      <w:spacing w:after="100"/>
      <w:ind w:left="240"/>
    </w:pPr>
  </w:style>
  <w:style w:type="character" w:styleId="Hyperlink">
    <w:name w:val="Hyperlink"/>
    <w:basedOn w:val="DefaultParagraphFont"/>
    <w:uiPriority w:val="99"/>
    <w:unhideWhenUsed/>
    <w:rsid w:val="00244D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62199">
      <w:bodyDiv w:val="1"/>
      <w:marLeft w:val="0"/>
      <w:marRight w:val="0"/>
      <w:marTop w:val="0"/>
      <w:marBottom w:val="0"/>
      <w:divBdr>
        <w:top w:val="none" w:sz="0" w:space="0" w:color="auto"/>
        <w:left w:val="none" w:sz="0" w:space="0" w:color="auto"/>
        <w:bottom w:val="none" w:sz="0" w:space="0" w:color="auto"/>
        <w:right w:val="none" w:sz="0" w:space="0" w:color="auto"/>
      </w:divBdr>
    </w:div>
    <w:div w:id="324938440">
      <w:bodyDiv w:val="1"/>
      <w:marLeft w:val="0"/>
      <w:marRight w:val="0"/>
      <w:marTop w:val="0"/>
      <w:marBottom w:val="0"/>
      <w:divBdr>
        <w:top w:val="none" w:sz="0" w:space="0" w:color="auto"/>
        <w:left w:val="none" w:sz="0" w:space="0" w:color="auto"/>
        <w:bottom w:val="none" w:sz="0" w:space="0" w:color="auto"/>
        <w:right w:val="none" w:sz="0" w:space="0" w:color="auto"/>
      </w:divBdr>
    </w:div>
    <w:div w:id="325059586">
      <w:bodyDiv w:val="1"/>
      <w:marLeft w:val="0"/>
      <w:marRight w:val="0"/>
      <w:marTop w:val="0"/>
      <w:marBottom w:val="0"/>
      <w:divBdr>
        <w:top w:val="none" w:sz="0" w:space="0" w:color="auto"/>
        <w:left w:val="none" w:sz="0" w:space="0" w:color="auto"/>
        <w:bottom w:val="none" w:sz="0" w:space="0" w:color="auto"/>
        <w:right w:val="none" w:sz="0" w:space="0" w:color="auto"/>
      </w:divBdr>
    </w:div>
    <w:div w:id="437677321">
      <w:bodyDiv w:val="1"/>
      <w:marLeft w:val="0"/>
      <w:marRight w:val="0"/>
      <w:marTop w:val="0"/>
      <w:marBottom w:val="0"/>
      <w:divBdr>
        <w:top w:val="none" w:sz="0" w:space="0" w:color="auto"/>
        <w:left w:val="none" w:sz="0" w:space="0" w:color="auto"/>
        <w:bottom w:val="none" w:sz="0" w:space="0" w:color="auto"/>
        <w:right w:val="none" w:sz="0" w:space="0" w:color="auto"/>
      </w:divBdr>
    </w:div>
    <w:div w:id="609364283">
      <w:bodyDiv w:val="1"/>
      <w:marLeft w:val="0"/>
      <w:marRight w:val="0"/>
      <w:marTop w:val="0"/>
      <w:marBottom w:val="0"/>
      <w:divBdr>
        <w:top w:val="none" w:sz="0" w:space="0" w:color="auto"/>
        <w:left w:val="none" w:sz="0" w:space="0" w:color="auto"/>
        <w:bottom w:val="none" w:sz="0" w:space="0" w:color="auto"/>
        <w:right w:val="none" w:sz="0" w:space="0" w:color="auto"/>
      </w:divBdr>
    </w:div>
    <w:div w:id="783311178">
      <w:bodyDiv w:val="1"/>
      <w:marLeft w:val="0"/>
      <w:marRight w:val="0"/>
      <w:marTop w:val="0"/>
      <w:marBottom w:val="0"/>
      <w:divBdr>
        <w:top w:val="none" w:sz="0" w:space="0" w:color="auto"/>
        <w:left w:val="none" w:sz="0" w:space="0" w:color="auto"/>
        <w:bottom w:val="none" w:sz="0" w:space="0" w:color="auto"/>
        <w:right w:val="none" w:sz="0" w:space="0" w:color="auto"/>
      </w:divBdr>
    </w:div>
    <w:div w:id="952327899">
      <w:bodyDiv w:val="1"/>
      <w:marLeft w:val="0"/>
      <w:marRight w:val="0"/>
      <w:marTop w:val="0"/>
      <w:marBottom w:val="0"/>
      <w:divBdr>
        <w:top w:val="none" w:sz="0" w:space="0" w:color="auto"/>
        <w:left w:val="none" w:sz="0" w:space="0" w:color="auto"/>
        <w:bottom w:val="none" w:sz="0" w:space="0" w:color="auto"/>
        <w:right w:val="none" w:sz="0" w:space="0" w:color="auto"/>
      </w:divBdr>
    </w:div>
    <w:div w:id="1088311950">
      <w:bodyDiv w:val="1"/>
      <w:marLeft w:val="0"/>
      <w:marRight w:val="0"/>
      <w:marTop w:val="0"/>
      <w:marBottom w:val="0"/>
      <w:divBdr>
        <w:top w:val="none" w:sz="0" w:space="0" w:color="auto"/>
        <w:left w:val="none" w:sz="0" w:space="0" w:color="auto"/>
        <w:bottom w:val="none" w:sz="0" w:space="0" w:color="auto"/>
        <w:right w:val="none" w:sz="0" w:space="0" w:color="auto"/>
      </w:divBdr>
      <w:divsChild>
        <w:div w:id="709569238">
          <w:marLeft w:val="0"/>
          <w:marRight w:val="0"/>
          <w:marTop w:val="0"/>
          <w:marBottom w:val="0"/>
          <w:divBdr>
            <w:top w:val="single" w:sz="2" w:space="0" w:color="D9D9E3"/>
            <w:left w:val="single" w:sz="2" w:space="0" w:color="D9D9E3"/>
            <w:bottom w:val="single" w:sz="2" w:space="0" w:color="D9D9E3"/>
            <w:right w:val="single" w:sz="2" w:space="0" w:color="D9D9E3"/>
          </w:divBdr>
          <w:divsChild>
            <w:div w:id="1184368128">
              <w:marLeft w:val="0"/>
              <w:marRight w:val="0"/>
              <w:marTop w:val="100"/>
              <w:marBottom w:val="100"/>
              <w:divBdr>
                <w:top w:val="single" w:sz="2" w:space="0" w:color="D9D9E3"/>
                <w:left w:val="single" w:sz="2" w:space="0" w:color="D9D9E3"/>
                <w:bottom w:val="single" w:sz="2" w:space="0" w:color="D9D9E3"/>
                <w:right w:val="single" w:sz="2" w:space="0" w:color="D9D9E3"/>
              </w:divBdr>
              <w:divsChild>
                <w:div w:id="677269822">
                  <w:marLeft w:val="0"/>
                  <w:marRight w:val="0"/>
                  <w:marTop w:val="0"/>
                  <w:marBottom w:val="0"/>
                  <w:divBdr>
                    <w:top w:val="single" w:sz="2" w:space="0" w:color="D9D9E3"/>
                    <w:left w:val="single" w:sz="2" w:space="0" w:color="D9D9E3"/>
                    <w:bottom w:val="single" w:sz="2" w:space="0" w:color="D9D9E3"/>
                    <w:right w:val="single" w:sz="2" w:space="0" w:color="D9D9E3"/>
                  </w:divBdr>
                  <w:divsChild>
                    <w:div w:id="243805628">
                      <w:marLeft w:val="0"/>
                      <w:marRight w:val="0"/>
                      <w:marTop w:val="0"/>
                      <w:marBottom w:val="0"/>
                      <w:divBdr>
                        <w:top w:val="single" w:sz="2" w:space="0" w:color="D9D9E3"/>
                        <w:left w:val="single" w:sz="2" w:space="0" w:color="D9D9E3"/>
                        <w:bottom w:val="single" w:sz="2" w:space="0" w:color="D9D9E3"/>
                        <w:right w:val="single" w:sz="2" w:space="0" w:color="D9D9E3"/>
                      </w:divBdr>
                      <w:divsChild>
                        <w:div w:id="218790394">
                          <w:marLeft w:val="0"/>
                          <w:marRight w:val="0"/>
                          <w:marTop w:val="0"/>
                          <w:marBottom w:val="0"/>
                          <w:divBdr>
                            <w:top w:val="single" w:sz="2" w:space="0" w:color="D9D9E3"/>
                            <w:left w:val="single" w:sz="2" w:space="0" w:color="D9D9E3"/>
                            <w:bottom w:val="single" w:sz="2" w:space="0" w:color="D9D9E3"/>
                            <w:right w:val="single" w:sz="2" w:space="0" w:color="D9D9E3"/>
                          </w:divBdr>
                          <w:divsChild>
                            <w:div w:id="1012800464">
                              <w:marLeft w:val="0"/>
                              <w:marRight w:val="0"/>
                              <w:marTop w:val="0"/>
                              <w:marBottom w:val="0"/>
                              <w:divBdr>
                                <w:top w:val="single" w:sz="2" w:space="0" w:color="D9D9E3"/>
                                <w:left w:val="single" w:sz="2" w:space="0" w:color="D9D9E3"/>
                                <w:bottom w:val="single" w:sz="2" w:space="0" w:color="D9D9E3"/>
                                <w:right w:val="single" w:sz="2" w:space="0" w:color="D9D9E3"/>
                              </w:divBdr>
                              <w:divsChild>
                                <w:div w:id="2128237262">
                                  <w:marLeft w:val="0"/>
                                  <w:marRight w:val="0"/>
                                  <w:marTop w:val="0"/>
                                  <w:marBottom w:val="0"/>
                                  <w:divBdr>
                                    <w:top w:val="single" w:sz="2" w:space="0" w:color="D9D9E3"/>
                                    <w:left w:val="single" w:sz="2" w:space="0" w:color="D9D9E3"/>
                                    <w:bottom w:val="single" w:sz="2" w:space="0" w:color="D9D9E3"/>
                                    <w:right w:val="single" w:sz="2" w:space="0" w:color="D9D9E3"/>
                                  </w:divBdr>
                                  <w:divsChild>
                                    <w:div w:id="1564621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79869520">
          <w:marLeft w:val="0"/>
          <w:marRight w:val="0"/>
          <w:marTop w:val="0"/>
          <w:marBottom w:val="0"/>
          <w:divBdr>
            <w:top w:val="single" w:sz="2" w:space="0" w:color="D9D9E3"/>
            <w:left w:val="single" w:sz="2" w:space="0" w:color="D9D9E3"/>
            <w:bottom w:val="single" w:sz="2" w:space="0" w:color="D9D9E3"/>
            <w:right w:val="single" w:sz="2" w:space="0" w:color="D9D9E3"/>
          </w:divBdr>
          <w:divsChild>
            <w:div w:id="471946556">
              <w:marLeft w:val="0"/>
              <w:marRight w:val="0"/>
              <w:marTop w:val="100"/>
              <w:marBottom w:val="100"/>
              <w:divBdr>
                <w:top w:val="single" w:sz="2" w:space="0" w:color="D9D9E3"/>
                <w:left w:val="single" w:sz="2" w:space="0" w:color="D9D9E3"/>
                <w:bottom w:val="single" w:sz="2" w:space="0" w:color="D9D9E3"/>
                <w:right w:val="single" w:sz="2" w:space="0" w:color="D9D9E3"/>
              </w:divBdr>
              <w:divsChild>
                <w:div w:id="571350252">
                  <w:marLeft w:val="0"/>
                  <w:marRight w:val="0"/>
                  <w:marTop w:val="0"/>
                  <w:marBottom w:val="0"/>
                  <w:divBdr>
                    <w:top w:val="single" w:sz="2" w:space="0" w:color="D9D9E3"/>
                    <w:left w:val="single" w:sz="2" w:space="0" w:color="D9D9E3"/>
                    <w:bottom w:val="single" w:sz="2" w:space="0" w:color="D9D9E3"/>
                    <w:right w:val="single" w:sz="2" w:space="0" w:color="D9D9E3"/>
                  </w:divBdr>
                  <w:divsChild>
                    <w:div w:id="258147552">
                      <w:marLeft w:val="0"/>
                      <w:marRight w:val="0"/>
                      <w:marTop w:val="0"/>
                      <w:marBottom w:val="0"/>
                      <w:divBdr>
                        <w:top w:val="single" w:sz="2" w:space="0" w:color="D9D9E3"/>
                        <w:left w:val="single" w:sz="2" w:space="0" w:color="D9D9E3"/>
                        <w:bottom w:val="single" w:sz="2" w:space="0" w:color="D9D9E3"/>
                        <w:right w:val="single" w:sz="2" w:space="0" w:color="D9D9E3"/>
                      </w:divBdr>
                      <w:divsChild>
                        <w:div w:id="1168325403">
                          <w:marLeft w:val="0"/>
                          <w:marRight w:val="0"/>
                          <w:marTop w:val="0"/>
                          <w:marBottom w:val="0"/>
                          <w:divBdr>
                            <w:top w:val="single" w:sz="2" w:space="0" w:color="D9D9E3"/>
                            <w:left w:val="single" w:sz="2" w:space="0" w:color="D9D9E3"/>
                            <w:bottom w:val="single" w:sz="2" w:space="0" w:color="D9D9E3"/>
                            <w:right w:val="single" w:sz="2" w:space="0" w:color="D9D9E3"/>
                          </w:divBdr>
                          <w:divsChild>
                            <w:div w:id="1604068463">
                              <w:marLeft w:val="0"/>
                              <w:marRight w:val="0"/>
                              <w:marTop w:val="0"/>
                              <w:marBottom w:val="0"/>
                              <w:divBdr>
                                <w:top w:val="single" w:sz="2" w:space="0" w:color="D9D9E3"/>
                                <w:left w:val="single" w:sz="2" w:space="0" w:color="D9D9E3"/>
                                <w:bottom w:val="single" w:sz="2" w:space="0" w:color="D9D9E3"/>
                                <w:right w:val="single" w:sz="2" w:space="0" w:color="D9D9E3"/>
                              </w:divBdr>
                              <w:divsChild>
                                <w:div w:id="1417097902">
                                  <w:marLeft w:val="0"/>
                                  <w:marRight w:val="0"/>
                                  <w:marTop w:val="0"/>
                                  <w:marBottom w:val="0"/>
                                  <w:divBdr>
                                    <w:top w:val="single" w:sz="2" w:space="0" w:color="D9D9E3"/>
                                    <w:left w:val="single" w:sz="2" w:space="0" w:color="D9D9E3"/>
                                    <w:bottom w:val="single" w:sz="2" w:space="0" w:color="D9D9E3"/>
                                    <w:right w:val="single" w:sz="2" w:space="0" w:color="D9D9E3"/>
                                  </w:divBdr>
                                  <w:divsChild>
                                    <w:div w:id="1524705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26918882">
                      <w:marLeft w:val="0"/>
                      <w:marRight w:val="0"/>
                      <w:marTop w:val="0"/>
                      <w:marBottom w:val="0"/>
                      <w:divBdr>
                        <w:top w:val="single" w:sz="2" w:space="0" w:color="D9D9E3"/>
                        <w:left w:val="single" w:sz="2" w:space="0" w:color="D9D9E3"/>
                        <w:bottom w:val="single" w:sz="2" w:space="0" w:color="D9D9E3"/>
                        <w:right w:val="single" w:sz="2" w:space="0" w:color="D9D9E3"/>
                      </w:divBdr>
                      <w:divsChild>
                        <w:div w:id="533539924">
                          <w:marLeft w:val="0"/>
                          <w:marRight w:val="0"/>
                          <w:marTop w:val="0"/>
                          <w:marBottom w:val="0"/>
                          <w:divBdr>
                            <w:top w:val="single" w:sz="2" w:space="0" w:color="D9D9E3"/>
                            <w:left w:val="single" w:sz="2" w:space="0" w:color="D9D9E3"/>
                            <w:bottom w:val="single" w:sz="2" w:space="0" w:color="D9D9E3"/>
                            <w:right w:val="single" w:sz="2" w:space="0" w:color="D9D9E3"/>
                          </w:divBdr>
                        </w:div>
                        <w:div w:id="1294404044">
                          <w:marLeft w:val="0"/>
                          <w:marRight w:val="0"/>
                          <w:marTop w:val="0"/>
                          <w:marBottom w:val="0"/>
                          <w:divBdr>
                            <w:top w:val="single" w:sz="2" w:space="0" w:color="D9D9E3"/>
                            <w:left w:val="single" w:sz="2" w:space="0" w:color="D9D9E3"/>
                            <w:bottom w:val="single" w:sz="2" w:space="0" w:color="D9D9E3"/>
                            <w:right w:val="single" w:sz="2" w:space="0" w:color="D9D9E3"/>
                          </w:divBdr>
                          <w:divsChild>
                            <w:div w:id="2038315684">
                              <w:marLeft w:val="0"/>
                              <w:marRight w:val="0"/>
                              <w:marTop w:val="0"/>
                              <w:marBottom w:val="0"/>
                              <w:divBdr>
                                <w:top w:val="single" w:sz="2" w:space="0" w:color="D9D9E3"/>
                                <w:left w:val="single" w:sz="2" w:space="0" w:color="D9D9E3"/>
                                <w:bottom w:val="single" w:sz="2" w:space="0" w:color="D9D9E3"/>
                                <w:right w:val="single" w:sz="2" w:space="0" w:color="D9D9E3"/>
                              </w:divBdr>
                              <w:divsChild>
                                <w:div w:id="1219438074">
                                  <w:marLeft w:val="0"/>
                                  <w:marRight w:val="0"/>
                                  <w:marTop w:val="0"/>
                                  <w:marBottom w:val="0"/>
                                  <w:divBdr>
                                    <w:top w:val="single" w:sz="2" w:space="0" w:color="D9D9E3"/>
                                    <w:left w:val="single" w:sz="2" w:space="0" w:color="D9D9E3"/>
                                    <w:bottom w:val="single" w:sz="2" w:space="0" w:color="D9D9E3"/>
                                    <w:right w:val="single" w:sz="2" w:space="0" w:color="D9D9E3"/>
                                  </w:divBdr>
                                  <w:divsChild>
                                    <w:div w:id="3886962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6469792">
          <w:marLeft w:val="0"/>
          <w:marRight w:val="0"/>
          <w:marTop w:val="0"/>
          <w:marBottom w:val="0"/>
          <w:divBdr>
            <w:top w:val="single" w:sz="2" w:space="0" w:color="D9D9E3"/>
            <w:left w:val="single" w:sz="2" w:space="0" w:color="D9D9E3"/>
            <w:bottom w:val="single" w:sz="2" w:space="0" w:color="D9D9E3"/>
            <w:right w:val="single" w:sz="2" w:space="0" w:color="D9D9E3"/>
          </w:divBdr>
          <w:divsChild>
            <w:div w:id="387001328">
              <w:marLeft w:val="0"/>
              <w:marRight w:val="0"/>
              <w:marTop w:val="100"/>
              <w:marBottom w:val="100"/>
              <w:divBdr>
                <w:top w:val="single" w:sz="2" w:space="0" w:color="D9D9E3"/>
                <w:left w:val="single" w:sz="2" w:space="0" w:color="D9D9E3"/>
                <w:bottom w:val="single" w:sz="2" w:space="0" w:color="D9D9E3"/>
                <w:right w:val="single" w:sz="2" w:space="0" w:color="D9D9E3"/>
              </w:divBdr>
              <w:divsChild>
                <w:div w:id="355816561">
                  <w:marLeft w:val="0"/>
                  <w:marRight w:val="0"/>
                  <w:marTop w:val="0"/>
                  <w:marBottom w:val="0"/>
                  <w:divBdr>
                    <w:top w:val="single" w:sz="2" w:space="0" w:color="D9D9E3"/>
                    <w:left w:val="single" w:sz="2" w:space="0" w:color="D9D9E3"/>
                    <w:bottom w:val="single" w:sz="2" w:space="0" w:color="D9D9E3"/>
                    <w:right w:val="single" w:sz="2" w:space="0" w:color="D9D9E3"/>
                  </w:divBdr>
                  <w:divsChild>
                    <w:div w:id="1520124607">
                      <w:marLeft w:val="0"/>
                      <w:marRight w:val="0"/>
                      <w:marTop w:val="0"/>
                      <w:marBottom w:val="0"/>
                      <w:divBdr>
                        <w:top w:val="single" w:sz="2" w:space="0" w:color="D9D9E3"/>
                        <w:left w:val="single" w:sz="2" w:space="0" w:color="D9D9E3"/>
                        <w:bottom w:val="single" w:sz="2" w:space="0" w:color="D9D9E3"/>
                        <w:right w:val="single" w:sz="2" w:space="0" w:color="D9D9E3"/>
                      </w:divBdr>
                      <w:divsChild>
                        <w:div w:id="528833915">
                          <w:marLeft w:val="0"/>
                          <w:marRight w:val="0"/>
                          <w:marTop w:val="0"/>
                          <w:marBottom w:val="0"/>
                          <w:divBdr>
                            <w:top w:val="single" w:sz="2" w:space="0" w:color="D9D9E3"/>
                            <w:left w:val="single" w:sz="2" w:space="0" w:color="D9D9E3"/>
                            <w:bottom w:val="single" w:sz="2" w:space="0" w:color="D9D9E3"/>
                            <w:right w:val="single" w:sz="2" w:space="0" w:color="D9D9E3"/>
                          </w:divBdr>
                          <w:divsChild>
                            <w:div w:id="1597327943">
                              <w:marLeft w:val="0"/>
                              <w:marRight w:val="0"/>
                              <w:marTop w:val="0"/>
                              <w:marBottom w:val="0"/>
                              <w:divBdr>
                                <w:top w:val="single" w:sz="2" w:space="0" w:color="D9D9E3"/>
                                <w:left w:val="single" w:sz="2" w:space="0" w:color="D9D9E3"/>
                                <w:bottom w:val="single" w:sz="2" w:space="0" w:color="D9D9E3"/>
                                <w:right w:val="single" w:sz="2" w:space="0" w:color="D9D9E3"/>
                              </w:divBdr>
                              <w:divsChild>
                                <w:div w:id="1115906090">
                                  <w:marLeft w:val="0"/>
                                  <w:marRight w:val="0"/>
                                  <w:marTop w:val="0"/>
                                  <w:marBottom w:val="0"/>
                                  <w:divBdr>
                                    <w:top w:val="single" w:sz="2" w:space="0" w:color="D9D9E3"/>
                                    <w:left w:val="single" w:sz="2" w:space="0" w:color="D9D9E3"/>
                                    <w:bottom w:val="single" w:sz="2" w:space="0" w:color="D9D9E3"/>
                                    <w:right w:val="single" w:sz="2" w:space="0" w:color="D9D9E3"/>
                                  </w:divBdr>
                                  <w:divsChild>
                                    <w:div w:id="11330608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3720227">
                      <w:marLeft w:val="0"/>
                      <w:marRight w:val="0"/>
                      <w:marTop w:val="0"/>
                      <w:marBottom w:val="0"/>
                      <w:divBdr>
                        <w:top w:val="single" w:sz="2" w:space="0" w:color="D9D9E3"/>
                        <w:left w:val="single" w:sz="2" w:space="0" w:color="D9D9E3"/>
                        <w:bottom w:val="single" w:sz="2" w:space="0" w:color="D9D9E3"/>
                        <w:right w:val="single" w:sz="2" w:space="0" w:color="D9D9E3"/>
                      </w:divBdr>
                      <w:divsChild>
                        <w:div w:id="918635745">
                          <w:marLeft w:val="0"/>
                          <w:marRight w:val="0"/>
                          <w:marTop w:val="0"/>
                          <w:marBottom w:val="0"/>
                          <w:divBdr>
                            <w:top w:val="single" w:sz="2" w:space="0" w:color="D9D9E3"/>
                            <w:left w:val="single" w:sz="2" w:space="0" w:color="D9D9E3"/>
                            <w:bottom w:val="single" w:sz="2" w:space="0" w:color="D9D9E3"/>
                            <w:right w:val="single" w:sz="2" w:space="0" w:color="D9D9E3"/>
                          </w:divBdr>
                        </w:div>
                        <w:div w:id="1686705614">
                          <w:marLeft w:val="0"/>
                          <w:marRight w:val="0"/>
                          <w:marTop w:val="0"/>
                          <w:marBottom w:val="0"/>
                          <w:divBdr>
                            <w:top w:val="single" w:sz="2" w:space="0" w:color="D9D9E3"/>
                            <w:left w:val="single" w:sz="2" w:space="0" w:color="D9D9E3"/>
                            <w:bottom w:val="single" w:sz="2" w:space="0" w:color="D9D9E3"/>
                            <w:right w:val="single" w:sz="2" w:space="0" w:color="D9D9E3"/>
                          </w:divBdr>
                          <w:divsChild>
                            <w:div w:id="1909605226">
                              <w:marLeft w:val="0"/>
                              <w:marRight w:val="0"/>
                              <w:marTop w:val="0"/>
                              <w:marBottom w:val="0"/>
                              <w:divBdr>
                                <w:top w:val="single" w:sz="2" w:space="0" w:color="D9D9E3"/>
                                <w:left w:val="single" w:sz="2" w:space="0" w:color="D9D9E3"/>
                                <w:bottom w:val="single" w:sz="2" w:space="0" w:color="D9D9E3"/>
                                <w:right w:val="single" w:sz="2" w:space="0" w:color="D9D9E3"/>
                              </w:divBdr>
                              <w:divsChild>
                                <w:div w:id="1627349025">
                                  <w:marLeft w:val="0"/>
                                  <w:marRight w:val="0"/>
                                  <w:marTop w:val="0"/>
                                  <w:marBottom w:val="0"/>
                                  <w:divBdr>
                                    <w:top w:val="single" w:sz="2" w:space="0" w:color="D9D9E3"/>
                                    <w:left w:val="single" w:sz="2" w:space="0" w:color="D9D9E3"/>
                                    <w:bottom w:val="single" w:sz="2" w:space="0" w:color="D9D9E3"/>
                                    <w:right w:val="single" w:sz="2" w:space="0" w:color="D9D9E3"/>
                                  </w:divBdr>
                                  <w:divsChild>
                                    <w:div w:id="3846471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68153202">
          <w:marLeft w:val="0"/>
          <w:marRight w:val="0"/>
          <w:marTop w:val="0"/>
          <w:marBottom w:val="0"/>
          <w:divBdr>
            <w:top w:val="single" w:sz="2" w:space="0" w:color="D9D9E3"/>
            <w:left w:val="single" w:sz="2" w:space="0" w:color="D9D9E3"/>
            <w:bottom w:val="single" w:sz="2" w:space="0" w:color="D9D9E3"/>
            <w:right w:val="single" w:sz="2" w:space="0" w:color="D9D9E3"/>
          </w:divBdr>
          <w:divsChild>
            <w:div w:id="670374112">
              <w:marLeft w:val="0"/>
              <w:marRight w:val="0"/>
              <w:marTop w:val="100"/>
              <w:marBottom w:val="100"/>
              <w:divBdr>
                <w:top w:val="single" w:sz="2" w:space="0" w:color="D9D9E3"/>
                <w:left w:val="single" w:sz="2" w:space="0" w:color="D9D9E3"/>
                <w:bottom w:val="single" w:sz="2" w:space="0" w:color="D9D9E3"/>
                <w:right w:val="single" w:sz="2" w:space="0" w:color="D9D9E3"/>
              </w:divBdr>
              <w:divsChild>
                <w:div w:id="404688978">
                  <w:marLeft w:val="0"/>
                  <w:marRight w:val="0"/>
                  <w:marTop w:val="0"/>
                  <w:marBottom w:val="0"/>
                  <w:divBdr>
                    <w:top w:val="single" w:sz="2" w:space="0" w:color="D9D9E3"/>
                    <w:left w:val="single" w:sz="2" w:space="0" w:color="D9D9E3"/>
                    <w:bottom w:val="single" w:sz="2" w:space="0" w:color="D9D9E3"/>
                    <w:right w:val="single" w:sz="2" w:space="0" w:color="D9D9E3"/>
                  </w:divBdr>
                  <w:divsChild>
                    <w:div w:id="166792483">
                      <w:marLeft w:val="0"/>
                      <w:marRight w:val="0"/>
                      <w:marTop w:val="0"/>
                      <w:marBottom w:val="0"/>
                      <w:divBdr>
                        <w:top w:val="single" w:sz="2" w:space="0" w:color="D9D9E3"/>
                        <w:left w:val="single" w:sz="2" w:space="0" w:color="D9D9E3"/>
                        <w:bottom w:val="single" w:sz="2" w:space="0" w:color="D9D9E3"/>
                        <w:right w:val="single" w:sz="2" w:space="0" w:color="D9D9E3"/>
                      </w:divBdr>
                      <w:divsChild>
                        <w:div w:id="1406759831">
                          <w:marLeft w:val="0"/>
                          <w:marRight w:val="0"/>
                          <w:marTop w:val="0"/>
                          <w:marBottom w:val="0"/>
                          <w:divBdr>
                            <w:top w:val="single" w:sz="2" w:space="0" w:color="D9D9E3"/>
                            <w:left w:val="single" w:sz="2" w:space="0" w:color="D9D9E3"/>
                            <w:bottom w:val="single" w:sz="2" w:space="0" w:color="D9D9E3"/>
                            <w:right w:val="single" w:sz="2" w:space="0" w:color="D9D9E3"/>
                          </w:divBdr>
                          <w:divsChild>
                            <w:div w:id="445662759">
                              <w:marLeft w:val="0"/>
                              <w:marRight w:val="0"/>
                              <w:marTop w:val="0"/>
                              <w:marBottom w:val="0"/>
                              <w:divBdr>
                                <w:top w:val="single" w:sz="2" w:space="0" w:color="D9D9E3"/>
                                <w:left w:val="single" w:sz="2" w:space="0" w:color="D9D9E3"/>
                                <w:bottom w:val="single" w:sz="2" w:space="0" w:color="D9D9E3"/>
                                <w:right w:val="single" w:sz="2" w:space="0" w:color="D9D9E3"/>
                              </w:divBdr>
                              <w:divsChild>
                                <w:div w:id="715589700">
                                  <w:marLeft w:val="0"/>
                                  <w:marRight w:val="0"/>
                                  <w:marTop w:val="0"/>
                                  <w:marBottom w:val="0"/>
                                  <w:divBdr>
                                    <w:top w:val="single" w:sz="2" w:space="0" w:color="D9D9E3"/>
                                    <w:left w:val="single" w:sz="2" w:space="0" w:color="D9D9E3"/>
                                    <w:bottom w:val="single" w:sz="2" w:space="0" w:color="D9D9E3"/>
                                    <w:right w:val="single" w:sz="2" w:space="0" w:color="D9D9E3"/>
                                  </w:divBdr>
                                  <w:divsChild>
                                    <w:div w:id="17540112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65549179">
                      <w:marLeft w:val="0"/>
                      <w:marRight w:val="0"/>
                      <w:marTop w:val="0"/>
                      <w:marBottom w:val="0"/>
                      <w:divBdr>
                        <w:top w:val="single" w:sz="2" w:space="0" w:color="D9D9E3"/>
                        <w:left w:val="single" w:sz="2" w:space="0" w:color="D9D9E3"/>
                        <w:bottom w:val="single" w:sz="2" w:space="0" w:color="D9D9E3"/>
                        <w:right w:val="single" w:sz="2" w:space="0" w:color="D9D9E3"/>
                      </w:divBdr>
                      <w:divsChild>
                        <w:div w:id="87432732">
                          <w:marLeft w:val="0"/>
                          <w:marRight w:val="0"/>
                          <w:marTop w:val="0"/>
                          <w:marBottom w:val="0"/>
                          <w:divBdr>
                            <w:top w:val="single" w:sz="2" w:space="0" w:color="D9D9E3"/>
                            <w:left w:val="single" w:sz="2" w:space="0" w:color="D9D9E3"/>
                            <w:bottom w:val="single" w:sz="2" w:space="0" w:color="D9D9E3"/>
                            <w:right w:val="single" w:sz="2" w:space="0" w:color="D9D9E3"/>
                          </w:divBdr>
                        </w:div>
                        <w:div w:id="320086773">
                          <w:marLeft w:val="0"/>
                          <w:marRight w:val="0"/>
                          <w:marTop w:val="0"/>
                          <w:marBottom w:val="0"/>
                          <w:divBdr>
                            <w:top w:val="single" w:sz="2" w:space="0" w:color="D9D9E3"/>
                            <w:left w:val="single" w:sz="2" w:space="0" w:color="D9D9E3"/>
                            <w:bottom w:val="single" w:sz="2" w:space="0" w:color="D9D9E3"/>
                            <w:right w:val="single" w:sz="2" w:space="0" w:color="D9D9E3"/>
                          </w:divBdr>
                          <w:divsChild>
                            <w:div w:id="94831286">
                              <w:marLeft w:val="0"/>
                              <w:marRight w:val="0"/>
                              <w:marTop w:val="0"/>
                              <w:marBottom w:val="0"/>
                              <w:divBdr>
                                <w:top w:val="single" w:sz="2" w:space="0" w:color="D9D9E3"/>
                                <w:left w:val="single" w:sz="2" w:space="0" w:color="D9D9E3"/>
                                <w:bottom w:val="single" w:sz="2" w:space="0" w:color="D9D9E3"/>
                                <w:right w:val="single" w:sz="2" w:space="0" w:color="D9D9E3"/>
                              </w:divBdr>
                              <w:divsChild>
                                <w:div w:id="2047871871">
                                  <w:marLeft w:val="0"/>
                                  <w:marRight w:val="0"/>
                                  <w:marTop w:val="0"/>
                                  <w:marBottom w:val="0"/>
                                  <w:divBdr>
                                    <w:top w:val="single" w:sz="2" w:space="0" w:color="D9D9E3"/>
                                    <w:left w:val="single" w:sz="2" w:space="0" w:color="D9D9E3"/>
                                    <w:bottom w:val="single" w:sz="2" w:space="0" w:color="D9D9E3"/>
                                    <w:right w:val="single" w:sz="2" w:space="0" w:color="D9D9E3"/>
                                  </w:divBdr>
                                  <w:divsChild>
                                    <w:div w:id="8606285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61488348">
          <w:marLeft w:val="0"/>
          <w:marRight w:val="0"/>
          <w:marTop w:val="0"/>
          <w:marBottom w:val="0"/>
          <w:divBdr>
            <w:top w:val="single" w:sz="2" w:space="0" w:color="D9D9E3"/>
            <w:left w:val="single" w:sz="2" w:space="0" w:color="D9D9E3"/>
            <w:bottom w:val="single" w:sz="2" w:space="0" w:color="D9D9E3"/>
            <w:right w:val="single" w:sz="2" w:space="0" w:color="D9D9E3"/>
          </w:divBdr>
          <w:divsChild>
            <w:div w:id="1783184457">
              <w:marLeft w:val="0"/>
              <w:marRight w:val="0"/>
              <w:marTop w:val="100"/>
              <w:marBottom w:val="100"/>
              <w:divBdr>
                <w:top w:val="single" w:sz="2" w:space="0" w:color="D9D9E3"/>
                <w:left w:val="single" w:sz="2" w:space="0" w:color="D9D9E3"/>
                <w:bottom w:val="single" w:sz="2" w:space="0" w:color="D9D9E3"/>
                <w:right w:val="single" w:sz="2" w:space="0" w:color="D9D9E3"/>
              </w:divBdr>
              <w:divsChild>
                <w:div w:id="896740538">
                  <w:marLeft w:val="0"/>
                  <w:marRight w:val="0"/>
                  <w:marTop w:val="0"/>
                  <w:marBottom w:val="0"/>
                  <w:divBdr>
                    <w:top w:val="single" w:sz="2" w:space="0" w:color="D9D9E3"/>
                    <w:left w:val="single" w:sz="2" w:space="0" w:color="D9D9E3"/>
                    <w:bottom w:val="single" w:sz="2" w:space="0" w:color="D9D9E3"/>
                    <w:right w:val="single" w:sz="2" w:space="0" w:color="D9D9E3"/>
                  </w:divBdr>
                  <w:divsChild>
                    <w:div w:id="1050954507">
                      <w:marLeft w:val="0"/>
                      <w:marRight w:val="0"/>
                      <w:marTop w:val="0"/>
                      <w:marBottom w:val="0"/>
                      <w:divBdr>
                        <w:top w:val="single" w:sz="2" w:space="0" w:color="D9D9E3"/>
                        <w:left w:val="single" w:sz="2" w:space="0" w:color="D9D9E3"/>
                        <w:bottom w:val="single" w:sz="2" w:space="0" w:color="D9D9E3"/>
                        <w:right w:val="single" w:sz="2" w:space="0" w:color="D9D9E3"/>
                      </w:divBdr>
                      <w:divsChild>
                        <w:div w:id="2021735536">
                          <w:marLeft w:val="0"/>
                          <w:marRight w:val="0"/>
                          <w:marTop w:val="0"/>
                          <w:marBottom w:val="0"/>
                          <w:divBdr>
                            <w:top w:val="single" w:sz="2" w:space="0" w:color="D9D9E3"/>
                            <w:left w:val="single" w:sz="2" w:space="0" w:color="D9D9E3"/>
                            <w:bottom w:val="single" w:sz="2" w:space="0" w:color="D9D9E3"/>
                            <w:right w:val="single" w:sz="2" w:space="0" w:color="D9D9E3"/>
                          </w:divBdr>
                          <w:divsChild>
                            <w:div w:id="2021270667">
                              <w:marLeft w:val="0"/>
                              <w:marRight w:val="0"/>
                              <w:marTop w:val="0"/>
                              <w:marBottom w:val="0"/>
                              <w:divBdr>
                                <w:top w:val="single" w:sz="2" w:space="0" w:color="D9D9E3"/>
                                <w:left w:val="single" w:sz="2" w:space="0" w:color="D9D9E3"/>
                                <w:bottom w:val="single" w:sz="2" w:space="0" w:color="D9D9E3"/>
                                <w:right w:val="single" w:sz="2" w:space="0" w:color="D9D9E3"/>
                              </w:divBdr>
                              <w:divsChild>
                                <w:div w:id="1527601225">
                                  <w:marLeft w:val="0"/>
                                  <w:marRight w:val="0"/>
                                  <w:marTop w:val="0"/>
                                  <w:marBottom w:val="0"/>
                                  <w:divBdr>
                                    <w:top w:val="single" w:sz="2" w:space="0" w:color="D9D9E3"/>
                                    <w:left w:val="single" w:sz="2" w:space="0" w:color="D9D9E3"/>
                                    <w:bottom w:val="single" w:sz="2" w:space="0" w:color="D9D9E3"/>
                                    <w:right w:val="single" w:sz="2" w:space="0" w:color="D9D9E3"/>
                                  </w:divBdr>
                                  <w:divsChild>
                                    <w:div w:id="1581557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81478774">
                      <w:marLeft w:val="0"/>
                      <w:marRight w:val="0"/>
                      <w:marTop w:val="0"/>
                      <w:marBottom w:val="0"/>
                      <w:divBdr>
                        <w:top w:val="single" w:sz="2" w:space="0" w:color="D9D9E3"/>
                        <w:left w:val="single" w:sz="2" w:space="0" w:color="D9D9E3"/>
                        <w:bottom w:val="single" w:sz="2" w:space="0" w:color="D9D9E3"/>
                        <w:right w:val="single" w:sz="2" w:space="0" w:color="D9D9E3"/>
                      </w:divBdr>
                      <w:divsChild>
                        <w:div w:id="278991972">
                          <w:marLeft w:val="0"/>
                          <w:marRight w:val="0"/>
                          <w:marTop w:val="0"/>
                          <w:marBottom w:val="0"/>
                          <w:divBdr>
                            <w:top w:val="single" w:sz="2" w:space="0" w:color="D9D9E3"/>
                            <w:left w:val="single" w:sz="2" w:space="0" w:color="D9D9E3"/>
                            <w:bottom w:val="single" w:sz="2" w:space="0" w:color="D9D9E3"/>
                            <w:right w:val="single" w:sz="2" w:space="0" w:color="D9D9E3"/>
                          </w:divBdr>
                        </w:div>
                        <w:div w:id="841510008">
                          <w:marLeft w:val="0"/>
                          <w:marRight w:val="0"/>
                          <w:marTop w:val="0"/>
                          <w:marBottom w:val="0"/>
                          <w:divBdr>
                            <w:top w:val="single" w:sz="2" w:space="0" w:color="D9D9E3"/>
                            <w:left w:val="single" w:sz="2" w:space="0" w:color="D9D9E3"/>
                            <w:bottom w:val="single" w:sz="2" w:space="0" w:color="D9D9E3"/>
                            <w:right w:val="single" w:sz="2" w:space="0" w:color="D9D9E3"/>
                          </w:divBdr>
                          <w:divsChild>
                            <w:div w:id="1272862871">
                              <w:marLeft w:val="0"/>
                              <w:marRight w:val="0"/>
                              <w:marTop w:val="0"/>
                              <w:marBottom w:val="0"/>
                              <w:divBdr>
                                <w:top w:val="single" w:sz="2" w:space="0" w:color="D9D9E3"/>
                                <w:left w:val="single" w:sz="2" w:space="0" w:color="D9D9E3"/>
                                <w:bottom w:val="single" w:sz="2" w:space="0" w:color="D9D9E3"/>
                                <w:right w:val="single" w:sz="2" w:space="0" w:color="D9D9E3"/>
                              </w:divBdr>
                              <w:divsChild>
                                <w:div w:id="1525482965">
                                  <w:marLeft w:val="0"/>
                                  <w:marRight w:val="0"/>
                                  <w:marTop w:val="0"/>
                                  <w:marBottom w:val="0"/>
                                  <w:divBdr>
                                    <w:top w:val="single" w:sz="2" w:space="0" w:color="D9D9E3"/>
                                    <w:left w:val="single" w:sz="2" w:space="0" w:color="D9D9E3"/>
                                    <w:bottom w:val="single" w:sz="2" w:space="0" w:color="D9D9E3"/>
                                    <w:right w:val="single" w:sz="2" w:space="0" w:color="D9D9E3"/>
                                  </w:divBdr>
                                  <w:divsChild>
                                    <w:div w:id="1078173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94019840">
          <w:marLeft w:val="0"/>
          <w:marRight w:val="0"/>
          <w:marTop w:val="0"/>
          <w:marBottom w:val="0"/>
          <w:divBdr>
            <w:top w:val="single" w:sz="2" w:space="0" w:color="D9D9E3"/>
            <w:left w:val="single" w:sz="2" w:space="0" w:color="D9D9E3"/>
            <w:bottom w:val="single" w:sz="2" w:space="0" w:color="D9D9E3"/>
            <w:right w:val="single" w:sz="2" w:space="0" w:color="D9D9E3"/>
          </w:divBdr>
          <w:divsChild>
            <w:div w:id="814026762">
              <w:marLeft w:val="0"/>
              <w:marRight w:val="0"/>
              <w:marTop w:val="100"/>
              <w:marBottom w:val="100"/>
              <w:divBdr>
                <w:top w:val="single" w:sz="2" w:space="0" w:color="D9D9E3"/>
                <w:left w:val="single" w:sz="2" w:space="0" w:color="D9D9E3"/>
                <w:bottom w:val="single" w:sz="2" w:space="0" w:color="D9D9E3"/>
                <w:right w:val="single" w:sz="2" w:space="0" w:color="D9D9E3"/>
              </w:divBdr>
              <w:divsChild>
                <w:div w:id="205219118">
                  <w:marLeft w:val="0"/>
                  <w:marRight w:val="0"/>
                  <w:marTop w:val="0"/>
                  <w:marBottom w:val="0"/>
                  <w:divBdr>
                    <w:top w:val="single" w:sz="2" w:space="0" w:color="D9D9E3"/>
                    <w:left w:val="single" w:sz="2" w:space="0" w:color="D9D9E3"/>
                    <w:bottom w:val="single" w:sz="2" w:space="0" w:color="D9D9E3"/>
                    <w:right w:val="single" w:sz="2" w:space="0" w:color="D9D9E3"/>
                  </w:divBdr>
                  <w:divsChild>
                    <w:div w:id="381491306">
                      <w:marLeft w:val="0"/>
                      <w:marRight w:val="0"/>
                      <w:marTop w:val="0"/>
                      <w:marBottom w:val="0"/>
                      <w:divBdr>
                        <w:top w:val="single" w:sz="2" w:space="0" w:color="D9D9E3"/>
                        <w:left w:val="single" w:sz="2" w:space="0" w:color="D9D9E3"/>
                        <w:bottom w:val="single" w:sz="2" w:space="0" w:color="D9D9E3"/>
                        <w:right w:val="single" w:sz="2" w:space="0" w:color="D9D9E3"/>
                      </w:divBdr>
                      <w:divsChild>
                        <w:div w:id="303194399">
                          <w:marLeft w:val="0"/>
                          <w:marRight w:val="0"/>
                          <w:marTop w:val="0"/>
                          <w:marBottom w:val="0"/>
                          <w:divBdr>
                            <w:top w:val="single" w:sz="2" w:space="0" w:color="D9D9E3"/>
                            <w:left w:val="single" w:sz="2" w:space="0" w:color="D9D9E3"/>
                            <w:bottom w:val="single" w:sz="2" w:space="0" w:color="D9D9E3"/>
                            <w:right w:val="single" w:sz="2" w:space="0" w:color="D9D9E3"/>
                          </w:divBdr>
                          <w:divsChild>
                            <w:div w:id="686054030">
                              <w:marLeft w:val="0"/>
                              <w:marRight w:val="0"/>
                              <w:marTop w:val="0"/>
                              <w:marBottom w:val="0"/>
                              <w:divBdr>
                                <w:top w:val="single" w:sz="2" w:space="0" w:color="D9D9E3"/>
                                <w:left w:val="single" w:sz="2" w:space="0" w:color="D9D9E3"/>
                                <w:bottom w:val="single" w:sz="2" w:space="0" w:color="D9D9E3"/>
                                <w:right w:val="single" w:sz="2" w:space="0" w:color="D9D9E3"/>
                              </w:divBdr>
                              <w:divsChild>
                                <w:div w:id="545870501">
                                  <w:marLeft w:val="0"/>
                                  <w:marRight w:val="0"/>
                                  <w:marTop w:val="0"/>
                                  <w:marBottom w:val="0"/>
                                  <w:divBdr>
                                    <w:top w:val="single" w:sz="2" w:space="0" w:color="D9D9E3"/>
                                    <w:left w:val="single" w:sz="2" w:space="0" w:color="D9D9E3"/>
                                    <w:bottom w:val="single" w:sz="2" w:space="0" w:color="D9D9E3"/>
                                    <w:right w:val="single" w:sz="2" w:space="0" w:color="D9D9E3"/>
                                  </w:divBdr>
                                  <w:divsChild>
                                    <w:div w:id="18373020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79877768">
                      <w:marLeft w:val="0"/>
                      <w:marRight w:val="0"/>
                      <w:marTop w:val="0"/>
                      <w:marBottom w:val="0"/>
                      <w:divBdr>
                        <w:top w:val="single" w:sz="2" w:space="0" w:color="D9D9E3"/>
                        <w:left w:val="single" w:sz="2" w:space="0" w:color="D9D9E3"/>
                        <w:bottom w:val="single" w:sz="2" w:space="0" w:color="D9D9E3"/>
                        <w:right w:val="single" w:sz="2" w:space="0" w:color="D9D9E3"/>
                      </w:divBdr>
                      <w:divsChild>
                        <w:div w:id="479075073">
                          <w:marLeft w:val="0"/>
                          <w:marRight w:val="0"/>
                          <w:marTop w:val="0"/>
                          <w:marBottom w:val="0"/>
                          <w:divBdr>
                            <w:top w:val="single" w:sz="2" w:space="0" w:color="D9D9E3"/>
                            <w:left w:val="single" w:sz="2" w:space="0" w:color="D9D9E3"/>
                            <w:bottom w:val="single" w:sz="2" w:space="0" w:color="D9D9E3"/>
                            <w:right w:val="single" w:sz="2" w:space="0" w:color="D9D9E3"/>
                          </w:divBdr>
                        </w:div>
                        <w:div w:id="1422070771">
                          <w:marLeft w:val="0"/>
                          <w:marRight w:val="0"/>
                          <w:marTop w:val="0"/>
                          <w:marBottom w:val="0"/>
                          <w:divBdr>
                            <w:top w:val="single" w:sz="2" w:space="0" w:color="D9D9E3"/>
                            <w:left w:val="single" w:sz="2" w:space="0" w:color="D9D9E3"/>
                            <w:bottom w:val="single" w:sz="2" w:space="0" w:color="D9D9E3"/>
                            <w:right w:val="single" w:sz="2" w:space="0" w:color="D9D9E3"/>
                          </w:divBdr>
                          <w:divsChild>
                            <w:div w:id="958490233">
                              <w:marLeft w:val="0"/>
                              <w:marRight w:val="0"/>
                              <w:marTop w:val="0"/>
                              <w:marBottom w:val="0"/>
                              <w:divBdr>
                                <w:top w:val="single" w:sz="2" w:space="0" w:color="D9D9E3"/>
                                <w:left w:val="single" w:sz="2" w:space="0" w:color="D9D9E3"/>
                                <w:bottom w:val="single" w:sz="2" w:space="0" w:color="D9D9E3"/>
                                <w:right w:val="single" w:sz="2" w:space="0" w:color="D9D9E3"/>
                              </w:divBdr>
                              <w:divsChild>
                                <w:div w:id="1068069377">
                                  <w:marLeft w:val="0"/>
                                  <w:marRight w:val="0"/>
                                  <w:marTop w:val="0"/>
                                  <w:marBottom w:val="0"/>
                                  <w:divBdr>
                                    <w:top w:val="single" w:sz="2" w:space="0" w:color="D9D9E3"/>
                                    <w:left w:val="single" w:sz="2" w:space="0" w:color="D9D9E3"/>
                                    <w:bottom w:val="single" w:sz="2" w:space="0" w:color="D9D9E3"/>
                                    <w:right w:val="single" w:sz="2" w:space="0" w:color="D9D9E3"/>
                                  </w:divBdr>
                                  <w:divsChild>
                                    <w:div w:id="3735033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17882393">
          <w:marLeft w:val="0"/>
          <w:marRight w:val="0"/>
          <w:marTop w:val="0"/>
          <w:marBottom w:val="0"/>
          <w:divBdr>
            <w:top w:val="single" w:sz="2" w:space="0" w:color="D9D9E3"/>
            <w:left w:val="single" w:sz="2" w:space="0" w:color="D9D9E3"/>
            <w:bottom w:val="single" w:sz="2" w:space="0" w:color="D9D9E3"/>
            <w:right w:val="single" w:sz="2" w:space="0" w:color="D9D9E3"/>
          </w:divBdr>
          <w:divsChild>
            <w:div w:id="1922719976">
              <w:marLeft w:val="0"/>
              <w:marRight w:val="0"/>
              <w:marTop w:val="100"/>
              <w:marBottom w:val="100"/>
              <w:divBdr>
                <w:top w:val="single" w:sz="2" w:space="0" w:color="D9D9E3"/>
                <w:left w:val="single" w:sz="2" w:space="0" w:color="D9D9E3"/>
                <w:bottom w:val="single" w:sz="2" w:space="0" w:color="D9D9E3"/>
                <w:right w:val="single" w:sz="2" w:space="0" w:color="D9D9E3"/>
              </w:divBdr>
              <w:divsChild>
                <w:div w:id="407382532">
                  <w:marLeft w:val="0"/>
                  <w:marRight w:val="0"/>
                  <w:marTop w:val="0"/>
                  <w:marBottom w:val="0"/>
                  <w:divBdr>
                    <w:top w:val="single" w:sz="2" w:space="0" w:color="D9D9E3"/>
                    <w:left w:val="single" w:sz="2" w:space="0" w:color="D9D9E3"/>
                    <w:bottom w:val="single" w:sz="2" w:space="0" w:color="D9D9E3"/>
                    <w:right w:val="single" w:sz="2" w:space="0" w:color="D9D9E3"/>
                  </w:divBdr>
                  <w:divsChild>
                    <w:div w:id="874586233">
                      <w:marLeft w:val="0"/>
                      <w:marRight w:val="0"/>
                      <w:marTop w:val="0"/>
                      <w:marBottom w:val="0"/>
                      <w:divBdr>
                        <w:top w:val="single" w:sz="2" w:space="0" w:color="D9D9E3"/>
                        <w:left w:val="single" w:sz="2" w:space="0" w:color="D9D9E3"/>
                        <w:bottom w:val="single" w:sz="2" w:space="0" w:color="D9D9E3"/>
                        <w:right w:val="single" w:sz="2" w:space="0" w:color="D9D9E3"/>
                      </w:divBdr>
                      <w:divsChild>
                        <w:div w:id="816649309">
                          <w:marLeft w:val="0"/>
                          <w:marRight w:val="0"/>
                          <w:marTop w:val="0"/>
                          <w:marBottom w:val="0"/>
                          <w:divBdr>
                            <w:top w:val="single" w:sz="2" w:space="0" w:color="D9D9E3"/>
                            <w:left w:val="single" w:sz="2" w:space="0" w:color="D9D9E3"/>
                            <w:bottom w:val="single" w:sz="2" w:space="0" w:color="D9D9E3"/>
                            <w:right w:val="single" w:sz="2" w:space="0" w:color="D9D9E3"/>
                          </w:divBdr>
                          <w:divsChild>
                            <w:div w:id="200636389">
                              <w:marLeft w:val="0"/>
                              <w:marRight w:val="0"/>
                              <w:marTop w:val="0"/>
                              <w:marBottom w:val="0"/>
                              <w:divBdr>
                                <w:top w:val="single" w:sz="2" w:space="0" w:color="D9D9E3"/>
                                <w:left w:val="single" w:sz="2" w:space="0" w:color="D9D9E3"/>
                                <w:bottom w:val="single" w:sz="2" w:space="0" w:color="D9D9E3"/>
                                <w:right w:val="single" w:sz="2" w:space="0" w:color="D9D9E3"/>
                              </w:divBdr>
                              <w:divsChild>
                                <w:div w:id="1681465003">
                                  <w:marLeft w:val="0"/>
                                  <w:marRight w:val="0"/>
                                  <w:marTop w:val="0"/>
                                  <w:marBottom w:val="0"/>
                                  <w:divBdr>
                                    <w:top w:val="single" w:sz="2" w:space="0" w:color="D9D9E3"/>
                                    <w:left w:val="single" w:sz="2" w:space="0" w:color="D9D9E3"/>
                                    <w:bottom w:val="single" w:sz="2" w:space="0" w:color="D9D9E3"/>
                                    <w:right w:val="single" w:sz="2" w:space="0" w:color="D9D9E3"/>
                                  </w:divBdr>
                                  <w:divsChild>
                                    <w:div w:id="20212781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83980045">
                      <w:marLeft w:val="0"/>
                      <w:marRight w:val="0"/>
                      <w:marTop w:val="0"/>
                      <w:marBottom w:val="0"/>
                      <w:divBdr>
                        <w:top w:val="single" w:sz="2" w:space="0" w:color="D9D9E3"/>
                        <w:left w:val="single" w:sz="2" w:space="0" w:color="D9D9E3"/>
                        <w:bottom w:val="single" w:sz="2" w:space="0" w:color="D9D9E3"/>
                        <w:right w:val="single" w:sz="2" w:space="0" w:color="D9D9E3"/>
                      </w:divBdr>
                      <w:divsChild>
                        <w:div w:id="1228151453">
                          <w:marLeft w:val="0"/>
                          <w:marRight w:val="0"/>
                          <w:marTop w:val="0"/>
                          <w:marBottom w:val="0"/>
                          <w:divBdr>
                            <w:top w:val="single" w:sz="2" w:space="0" w:color="D9D9E3"/>
                            <w:left w:val="single" w:sz="2" w:space="0" w:color="D9D9E3"/>
                            <w:bottom w:val="single" w:sz="2" w:space="0" w:color="D9D9E3"/>
                            <w:right w:val="single" w:sz="2" w:space="0" w:color="D9D9E3"/>
                          </w:divBdr>
                        </w:div>
                        <w:div w:id="1839030635">
                          <w:marLeft w:val="0"/>
                          <w:marRight w:val="0"/>
                          <w:marTop w:val="0"/>
                          <w:marBottom w:val="0"/>
                          <w:divBdr>
                            <w:top w:val="single" w:sz="2" w:space="0" w:color="D9D9E3"/>
                            <w:left w:val="single" w:sz="2" w:space="0" w:color="D9D9E3"/>
                            <w:bottom w:val="single" w:sz="2" w:space="0" w:color="D9D9E3"/>
                            <w:right w:val="single" w:sz="2" w:space="0" w:color="D9D9E3"/>
                          </w:divBdr>
                          <w:divsChild>
                            <w:div w:id="1331907725">
                              <w:marLeft w:val="0"/>
                              <w:marRight w:val="0"/>
                              <w:marTop w:val="0"/>
                              <w:marBottom w:val="0"/>
                              <w:divBdr>
                                <w:top w:val="single" w:sz="2" w:space="0" w:color="D9D9E3"/>
                                <w:left w:val="single" w:sz="2" w:space="0" w:color="D9D9E3"/>
                                <w:bottom w:val="single" w:sz="2" w:space="0" w:color="D9D9E3"/>
                                <w:right w:val="single" w:sz="2" w:space="0" w:color="D9D9E3"/>
                              </w:divBdr>
                              <w:divsChild>
                                <w:div w:id="18703703">
                                  <w:marLeft w:val="0"/>
                                  <w:marRight w:val="0"/>
                                  <w:marTop w:val="0"/>
                                  <w:marBottom w:val="0"/>
                                  <w:divBdr>
                                    <w:top w:val="single" w:sz="2" w:space="0" w:color="D9D9E3"/>
                                    <w:left w:val="single" w:sz="2" w:space="0" w:color="D9D9E3"/>
                                    <w:bottom w:val="single" w:sz="2" w:space="0" w:color="D9D9E3"/>
                                    <w:right w:val="single" w:sz="2" w:space="0" w:color="D9D9E3"/>
                                  </w:divBdr>
                                  <w:divsChild>
                                    <w:div w:id="6899870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3059494">
      <w:bodyDiv w:val="1"/>
      <w:marLeft w:val="0"/>
      <w:marRight w:val="0"/>
      <w:marTop w:val="0"/>
      <w:marBottom w:val="0"/>
      <w:divBdr>
        <w:top w:val="none" w:sz="0" w:space="0" w:color="auto"/>
        <w:left w:val="none" w:sz="0" w:space="0" w:color="auto"/>
        <w:bottom w:val="none" w:sz="0" w:space="0" w:color="auto"/>
        <w:right w:val="none" w:sz="0" w:space="0" w:color="auto"/>
      </w:divBdr>
    </w:div>
    <w:div w:id="1523545290">
      <w:bodyDiv w:val="1"/>
      <w:marLeft w:val="0"/>
      <w:marRight w:val="0"/>
      <w:marTop w:val="0"/>
      <w:marBottom w:val="0"/>
      <w:divBdr>
        <w:top w:val="none" w:sz="0" w:space="0" w:color="auto"/>
        <w:left w:val="none" w:sz="0" w:space="0" w:color="auto"/>
        <w:bottom w:val="none" w:sz="0" w:space="0" w:color="auto"/>
        <w:right w:val="none" w:sz="0" w:space="0" w:color="auto"/>
      </w:divBdr>
    </w:div>
    <w:div w:id="197640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86F10-FB0D-4173-8A13-356CD1316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1</Pages>
  <Words>1507</Words>
  <Characters>8594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Monica Filip</cp:lastModifiedBy>
  <cp:revision>33</cp:revision>
  <dcterms:created xsi:type="dcterms:W3CDTF">2021-05-10T21:24:00Z</dcterms:created>
  <dcterms:modified xsi:type="dcterms:W3CDTF">2024-02-25T16:59:00Z</dcterms:modified>
</cp:coreProperties>
</file>