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B3CD1" w14:textId="77777777" w:rsidR="00925DAA" w:rsidRPr="00925DAA" w:rsidRDefault="00925DAA" w:rsidP="00176FD4">
      <w:pPr>
        <w:jc w:val="center"/>
        <w:rPr>
          <w:b/>
          <w:bCs/>
          <w:sz w:val="32"/>
          <w:szCs w:val="32"/>
        </w:rPr>
      </w:pPr>
      <w:r w:rsidRPr="00925DAA">
        <w:rPr>
          <w:b/>
          <w:bCs/>
          <w:sz w:val="32"/>
          <w:szCs w:val="32"/>
        </w:rPr>
        <w:t>University of Saint Trinity David</w:t>
      </w:r>
    </w:p>
    <w:p w14:paraId="7B38FECE" w14:textId="77777777" w:rsidR="00925DAA" w:rsidRPr="00925DAA" w:rsidRDefault="00925DAA" w:rsidP="00925DAA">
      <w:pPr>
        <w:rPr>
          <w:sz w:val="24"/>
          <w:szCs w:val="24"/>
        </w:rPr>
      </w:pPr>
    </w:p>
    <w:p w14:paraId="54941FB8" w14:textId="587AF1BF" w:rsidR="00925DAA" w:rsidRDefault="00925DAA" w:rsidP="00925DAA">
      <w:pPr>
        <w:rPr>
          <w:b/>
          <w:bCs/>
          <w:sz w:val="28"/>
          <w:szCs w:val="28"/>
        </w:rPr>
      </w:pPr>
      <w:r w:rsidRPr="00176FD4">
        <w:rPr>
          <w:b/>
          <w:bCs/>
          <w:sz w:val="28"/>
          <w:szCs w:val="28"/>
        </w:rPr>
        <w:t xml:space="preserve">Nicolae </w:t>
      </w:r>
      <w:proofErr w:type="gramStart"/>
      <w:r w:rsidRPr="00176FD4">
        <w:rPr>
          <w:b/>
          <w:bCs/>
          <w:sz w:val="28"/>
          <w:szCs w:val="28"/>
        </w:rPr>
        <w:t>Feraru  2225689</w:t>
      </w:r>
      <w:proofErr w:type="gramEnd"/>
      <w:r w:rsidR="00B03690">
        <w:rPr>
          <w:b/>
          <w:bCs/>
          <w:sz w:val="28"/>
          <w:szCs w:val="28"/>
        </w:rPr>
        <w:t xml:space="preserve">                                              </w:t>
      </w:r>
      <w:r w:rsidR="0063193E">
        <w:rPr>
          <w:b/>
          <w:bCs/>
          <w:sz w:val="28"/>
          <w:szCs w:val="28"/>
        </w:rPr>
        <w:t>Lecturer :</w:t>
      </w:r>
      <w:r w:rsidR="00245259">
        <w:rPr>
          <w:b/>
          <w:bCs/>
          <w:sz w:val="28"/>
          <w:szCs w:val="28"/>
        </w:rPr>
        <w:t xml:space="preserve">  Antoinette Milner</w:t>
      </w:r>
    </w:p>
    <w:p w14:paraId="3F4568CA" w14:textId="13B88090" w:rsidR="00262FFE" w:rsidRDefault="0063193E" w:rsidP="00925D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Wordcount:</w:t>
      </w:r>
      <w:r w:rsidR="00D20F1A">
        <w:rPr>
          <w:b/>
          <w:bCs/>
          <w:sz w:val="28"/>
          <w:szCs w:val="28"/>
        </w:rPr>
        <w:t xml:space="preserve"> </w:t>
      </w:r>
      <w:r w:rsidR="00750DF7">
        <w:rPr>
          <w:b/>
          <w:bCs/>
          <w:sz w:val="28"/>
          <w:szCs w:val="28"/>
        </w:rPr>
        <w:t>585</w:t>
      </w:r>
    </w:p>
    <w:p w14:paraId="5191AB7C" w14:textId="416E4B24" w:rsidR="00925DAA" w:rsidRPr="0063193E" w:rsidRDefault="00925DAA" w:rsidP="00925DAA">
      <w:pPr>
        <w:rPr>
          <w:b/>
          <w:bCs/>
          <w:sz w:val="28"/>
          <w:szCs w:val="28"/>
        </w:rPr>
      </w:pPr>
      <w:r w:rsidRPr="0063193E">
        <w:rPr>
          <w:b/>
          <w:bCs/>
          <w:sz w:val="28"/>
          <w:szCs w:val="28"/>
        </w:rPr>
        <w:t>BMIH400</w:t>
      </w:r>
      <w:r w:rsidR="00176FD4" w:rsidRPr="0063193E">
        <w:rPr>
          <w:b/>
          <w:bCs/>
          <w:sz w:val="28"/>
          <w:szCs w:val="28"/>
        </w:rPr>
        <w:t>2</w:t>
      </w:r>
      <w:r w:rsidRPr="0063193E">
        <w:rPr>
          <w:b/>
          <w:bCs/>
          <w:sz w:val="28"/>
          <w:szCs w:val="28"/>
        </w:rPr>
        <w:t xml:space="preserve">     </w:t>
      </w:r>
      <w:r w:rsidRPr="0063193E">
        <w:rPr>
          <w:sz w:val="28"/>
          <w:szCs w:val="28"/>
        </w:rPr>
        <w:t xml:space="preserve">                          </w:t>
      </w:r>
      <w:r w:rsidR="005407D0" w:rsidRPr="0063193E">
        <w:rPr>
          <w:b/>
          <w:bCs/>
          <w:sz w:val="28"/>
          <w:szCs w:val="28"/>
        </w:rPr>
        <w:t xml:space="preserve">         </w:t>
      </w:r>
    </w:p>
    <w:p w14:paraId="17737C1F" w14:textId="77777777" w:rsidR="003528B2" w:rsidRDefault="005407D0" w:rsidP="00925DAA">
      <w:pPr>
        <w:rPr>
          <w:rFonts w:ascii="Segoe UI" w:hAnsi="Segoe UI" w:cs="Segoe UI"/>
          <w:b/>
          <w:bCs/>
          <w:bdr w:val="single" w:sz="2" w:space="0" w:color="D9D9E3" w:frame="1"/>
          <w:shd w:val="clear" w:color="auto" w:fill="F7F7F8"/>
        </w:rPr>
      </w:pPr>
      <w:r>
        <w:rPr>
          <w:b/>
          <w:bCs/>
          <w:sz w:val="28"/>
          <w:szCs w:val="28"/>
        </w:rPr>
        <w:t xml:space="preserve">                                        </w:t>
      </w:r>
      <w:proofErr w:type="gramStart"/>
      <w:r>
        <w:rPr>
          <w:b/>
          <w:bCs/>
          <w:sz w:val="28"/>
          <w:szCs w:val="28"/>
        </w:rPr>
        <w:t>FOOD</w:t>
      </w:r>
      <w:r w:rsidR="00B03690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&amp;</w:t>
      </w:r>
      <w:proofErr w:type="gramEnd"/>
      <w:r w:rsidR="00B0369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BEVERA</w:t>
      </w:r>
      <w:r w:rsidR="00B03690">
        <w:rPr>
          <w:b/>
          <w:bCs/>
          <w:sz w:val="28"/>
          <w:szCs w:val="28"/>
        </w:rPr>
        <w:t>GES  OPERATIONS</w:t>
      </w:r>
      <w:r w:rsidR="003528B2" w:rsidRPr="003528B2">
        <w:rPr>
          <w:rFonts w:ascii="Segoe UI" w:hAnsi="Segoe UI" w:cs="Segoe UI"/>
          <w:b/>
          <w:bCs/>
          <w:bdr w:val="single" w:sz="2" w:space="0" w:color="D9D9E3" w:frame="1"/>
          <w:shd w:val="clear" w:color="auto" w:fill="F7F7F8"/>
        </w:rPr>
        <w:t xml:space="preserve"> </w:t>
      </w:r>
    </w:p>
    <w:p w14:paraId="6FCD7ECB" w14:textId="77777777" w:rsidR="002D68C4" w:rsidRDefault="002D68C4" w:rsidP="00925DAA">
      <w:pPr>
        <w:rPr>
          <w:rFonts w:ascii="Segoe UI" w:hAnsi="Segoe UI" w:cs="Segoe UI"/>
          <w:b/>
          <w:bCs/>
          <w:bdr w:val="single" w:sz="2" w:space="0" w:color="D9D9E3" w:frame="1"/>
          <w:shd w:val="clear" w:color="auto" w:fill="F7F7F8"/>
        </w:rPr>
      </w:pPr>
    </w:p>
    <w:p w14:paraId="688B133D" w14:textId="77777777" w:rsidR="002D68C4" w:rsidRDefault="002D68C4" w:rsidP="00925DAA">
      <w:pPr>
        <w:rPr>
          <w:rFonts w:ascii="Segoe UI" w:hAnsi="Segoe UI" w:cs="Segoe UI"/>
          <w:b/>
          <w:bCs/>
          <w:bdr w:val="single" w:sz="2" w:space="0" w:color="D9D9E3" w:frame="1"/>
          <w:shd w:val="clear" w:color="auto" w:fill="F7F7F8"/>
        </w:rPr>
      </w:pPr>
    </w:p>
    <w:p w14:paraId="5BED535D" w14:textId="21DA1EFF" w:rsidR="00C95A72" w:rsidRDefault="003528B2" w:rsidP="00EE436B">
      <w:pPr>
        <w:jc w:val="center"/>
        <w:rPr>
          <w:b/>
          <w:bCs/>
          <w:sz w:val="28"/>
          <w:szCs w:val="28"/>
        </w:rPr>
      </w:pPr>
      <w:r w:rsidRPr="003528B2">
        <w:rPr>
          <w:b/>
          <w:bCs/>
          <w:sz w:val="28"/>
          <w:szCs w:val="28"/>
        </w:rPr>
        <w:t>Restaurant Concept: Zenith Bistro</w:t>
      </w:r>
    </w:p>
    <w:p w14:paraId="3E2415FC" w14:textId="3DCC267D" w:rsidR="005407D0" w:rsidRDefault="00FD7C65" w:rsidP="00C95A72">
      <w:pPr>
        <w:ind w:firstLine="720"/>
        <w:jc w:val="both"/>
        <w:rPr>
          <w:sz w:val="28"/>
          <w:szCs w:val="28"/>
        </w:rPr>
      </w:pPr>
      <w:r w:rsidRPr="00C95A72">
        <w:rPr>
          <w:sz w:val="28"/>
          <w:szCs w:val="28"/>
        </w:rPr>
        <w:t>C</w:t>
      </w:r>
      <w:r w:rsidR="006E6F63" w:rsidRPr="00C95A72">
        <w:rPr>
          <w:sz w:val="28"/>
          <w:szCs w:val="28"/>
        </w:rPr>
        <w:t>oncept Description: Zenith Bistro is an exciting addition to the esteemed Trinity Hotel Chain, offering a unique and innovative dining experience.</w:t>
      </w:r>
    </w:p>
    <w:p w14:paraId="1AF22A50" w14:textId="5E8422B8" w:rsidR="00092236" w:rsidRDefault="00771B31" w:rsidP="00FB474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Target audience:</w:t>
      </w:r>
      <w:r>
        <w:rPr>
          <w:sz w:val="28"/>
          <w:szCs w:val="28"/>
        </w:rPr>
        <w:t xml:space="preserve"> the</w:t>
      </w:r>
      <w:r w:rsidR="00E73ADE" w:rsidRPr="00E73ADE">
        <w:rPr>
          <w:sz w:val="28"/>
          <w:szCs w:val="28"/>
        </w:rPr>
        <w:t xml:space="preserve"> restaurant is designed to cater to the modern, well-</w:t>
      </w:r>
      <w:r w:rsidR="005F4EDA" w:rsidRPr="00E73ADE">
        <w:rPr>
          <w:sz w:val="28"/>
          <w:szCs w:val="28"/>
        </w:rPr>
        <w:t>travelled</w:t>
      </w:r>
      <w:r w:rsidR="00E73ADE" w:rsidRPr="00E73ADE">
        <w:rPr>
          <w:sz w:val="28"/>
          <w:szCs w:val="28"/>
        </w:rPr>
        <w:t>, and adventurous clientele who seek a remarkable gastronomic journey. The name "Zenith" symbolizes the peak of excellence and satisfaction that diners can expect.</w:t>
      </w:r>
    </w:p>
    <w:p w14:paraId="2CB871AB" w14:textId="3926A76F" w:rsidR="00FB474F" w:rsidRPr="00FB474F" w:rsidRDefault="00FB474F" w:rsidP="00FB474F">
      <w:pPr>
        <w:numPr>
          <w:ilvl w:val="0"/>
          <w:numId w:val="1"/>
        </w:numPr>
        <w:jc w:val="both"/>
        <w:rPr>
          <w:sz w:val="28"/>
          <w:szCs w:val="28"/>
        </w:rPr>
      </w:pPr>
      <w:r w:rsidRPr="00FB474F">
        <w:rPr>
          <w:rFonts w:ascii="Segoe UI" w:eastAsia="Times New Roman" w:hAnsi="Segoe UI" w:cs="Segoe UI"/>
          <w:b/>
          <w:bCs/>
          <w:color w:val="374151"/>
          <w:kern w:val="0"/>
          <w:sz w:val="24"/>
          <w:szCs w:val="24"/>
          <w:bdr w:val="single" w:sz="2" w:space="0" w:color="D9D9E3" w:frame="1"/>
          <w:lang w:eastAsia="en-GB"/>
          <w14:ligatures w14:val="none"/>
        </w:rPr>
        <w:t xml:space="preserve"> </w:t>
      </w:r>
      <w:r w:rsidRPr="00FB474F">
        <w:rPr>
          <w:b/>
          <w:bCs/>
          <w:sz w:val="28"/>
          <w:szCs w:val="28"/>
        </w:rPr>
        <w:t>Seasonal and Local Ingredients:</w:t>
      </w:r>
      <w:r w:rsidRPr="00FB474F">
        <w:rPr>
          <w:sz w:val="28"/>
          <w:szCs w:val="28"/>
        </w:rPr>
        <w:t xml:space="preserve"> We prioritize the use of seasonal, </w:t>
      </w:r>
      <w:proofErr w:type="gramStart"/>
      <w:r w:rsidRPr="00FB474F">
        <w:rPr>
          <w:sz w:val="28"/>
          <w:szCs w:val="28"/>
        </w:rPr>
        <w:t>locally-sourced</w:t>
      </w:r>
      <w:proofErr w:type="gramEnd"/>
      <w:r w:rsidRPr="00FB474F">
        <w:rPr>
          <w:sz w:val="28"/>
          <w:szCs w:val="28"/>
        </w:rPr>
        <w:t xml:space="preserve"> ingredients to support sustainability and the community. This commitment ensures the freshness and quality of our dishes while reducing our carbon footprint.</w:t>
      </w:r>
    </w:p>
    <w:p w14:paraId="3AED8683" w14:textId="77777777" w:rsidR="00FB474F" w:rsidRDefault="00FB474F" w:rsidP="00FB474F">
      <w:pPr>
        <w:numPr>
          <w:ilvl w:val="0"/>
          <w:numId w:val="1"/>
        </w:numPr>
        <w:jc w:val="both"/>
        <w:rPr>
          <w:sz w:val="28"/>
          <w:szCs w:val="28"/>
        </w:rPr>
      </w:pPr>
      <w:r w:rsidRPr="00FB474F">
        <w:rPr>
          <w:b/>
          <w:bCs/>
          <w:sz w:val="28"/>
          <w:szCs w:val="28"/>
        </w:rPr>
        <w:t>Diverse Dietary Options:</w:t>
      </w:r>
      <w:r w:rsidRPr="00FB474F">
        <w:rPr>
          <w:sz w:val="28"/>
          <w:szCs w:val="28"/>
        </w:rPr>
        <w:t xml:space="preserve"> The menu caters to a wide range of dietary preferences. Our diverse options include vegetarian, vegan, gluten-free, and protein-rich dishes to accommodate different dietary restrictions and preferences.</w:t>
      </w:r>
    </w:p>
    <w:p w14:paraId="64388958" w14:textId="1E2813F9" w:rsidR="009F0F84" w:rsidRDefault="009F0F84" w:rsidP="00FB474F">
      <w:pPr>
        <w:numPr>
          <w:ilvl w:val="0"/>
          <w:numId w:val="1"/>
        </w:numPr>
        <w:jc w:val="both"/>
        <w:rPr>
          <w:sz w:val="28"/>
          <w:szCs w:val="28"/>
        </w:rPr>
      </w:pPr>
      <w:r w:rsidRPr="009F0F84">
        <w:rPr>
          <w:b/>
          <w:bCs/>
          <w:sz w:val="28"/>
          <w:szCs w:val="28"/>
        </w:rPr>
        <w:t>Global Culinary Influences:</w:t>
      </w:r>
      <w:r w:rsidRPr="009F0F84">
        <w:rPr>
          <w:sz w:val="28"/>
          <w:szCs w:val="28"/>
        </w:rPr>
        <w:t xml:space="preserve"> Our menu draws inspiration from a variety of global culinary traditions, including Asian, Mediterranean, Latin, and more. Each dish tells a story of its origins while embracing the creativity of fusion.</w:t>
      </w:r>
    </w:p>
    <w:p w14:paraId="32C5EE4B" w14:textId="3EDB8F7A" w:rsidR="00F86317" w:rsidRDefault="00F86317" w:rsidP="00FB474F">
      <w:pPr>
        <w:numPr>
          <w:ilvl w:val="0"/>
          <w:numId w:val="1"/>
        </w:numPr>
        <w:jc w:val="both"/>
        <w:rPr>
          <w:sz w:val="28"/>
          <w:szCs w:val="28"/>
        </w:rPr>
      </w:pPr>
      <w:r w:rsidRPr="00F86317">
        <w:rPr>
          <w:b/>
          <w:bCs/>
          <w:sz w:val="28"/>
          <w:szCs w:val="28"/>
        </w:rPr>
        <w:t>Beverage Pairings:</w:t>
      </w:r>
      <w:r w:rsidRPr="00F86317">
        <w:rPr>
          <w:sz w:val="28"/>
          <w:szCs w:val="28"/>
        </w:rPr>
        <w:t xml:space="preserve"> In addition to our culinary creations, Zenith Bistro offers an extensive wine list, featuring international and local selections, as well as a variety of craft cocktails and mocktails designed to complement the fusion dishes.</w:t>
      </w:r>
    </w:p>
    <w:p w14:paraId="0CCD8BA9" w14:textId="4CEEE759" w:rsidR="006E6F63" w:rsidRPr="00B50C08" w:rsidRDefault="001A52AC" w:rsidP="00925DAA">
      <w:pPr>
        <w:numPr>
          <w:ilvl w:val="0"/>
          <w:numId w:val="1"/>
        </w:numPr>
        <w:jc w:val="both"/>
        <w:rPr>
          <w:sz w:val="28"/>
          <w:szCs w:val="28"/>
        </w:rPr>
      </w:pPr>
      <w:r w:rsidRPr="001A52AC">
        <w:rPr>
          <w:b/>
          <w:bCs/>
          <w:sz w:val="28"/>
          <w:szCs w:val="28"/>
        </w:rPr>
        <w:lastRenderedPageBreak/>
        <w:t>Progressive Service Style:</w:t>
      </w:r>
      <w:r w:rsidRPr="001A52AC">
        <w:rPr>
          <w:sz w:val="28"/>
          <w:szCs w:val="28"/>
        </w:rPr>
        <w:t xml:space="preserve"> Zenith Bistro offers a combination of a tasting menu and an à la carte menu. The tasting menu allows guests to embark on a culinary adventure with carefully curated dishes that highlight the best fusion creations. For those who prefer a more traditional dining experience, our à la carte menu features individual fusion-inspired dishes.</w:t>
      </w:r>
    </w:p>
    <w:p w14:paraId="5C6CA57D" w14:textId="77777777" w:rsidR="00925DAA" w:rsidRPr="00925DAA" w:rsidRDefault="00925DAA" w:rsidP="00925DAA">
      <w:pPr>
        <w:rPr>
          <w:sz w:val="24"/>
          <w:szCs w:val="24"/>
        </w:rPr>
      </w:pPr>
    </w:p>
    <w:p w14:paraId="5025B0AF" w14:textId="5AD4C501" w:rsidR="00355C74" w:rsidRPr="0080582D" w:rsidRDefault="00882B6C" w:rsidP="00925DAA">
      <w:pPr>
        <w:rPr>
          <w:rFonts w:ascii="Arial" w:hAnsi="Arial" w:cs="Arial"/>
          <w:b/>
          <w:bCs/>
          <w:sz w:val="28"/>
          <w:szCs w:val="28"/>
        </w:rPr>
      </w:pPr>
      <w:r w:rsidRPr="0080582D">
        <w:rPr>
          <w:sz w:val="28"/>
          <w:szCs w:val="28"/>
        </w:rPr>
        <w:t xml:space="preserve">                                </w:t>
      </w:r>
      <w:r w:rsidR="006E60C2" w:rsidRPr="0080582D">
        <w:rPr>
          <w:sz w:val="28"/>
          <w:szCs w:val="28"/>
        </w:rPr>
        <w:t xml:space="preserve">                               </w:t>
      </w:r>
      <w:r w:rsidRPr="0080582D">
        <w:rPr>
          <w:sz w:val="28"/>
          <w:szCs w:val="28"/>
        </w:rPr>
        <w:t xml:space="preserve"> </w:t>
      </w:r>
      <w:r w:rsidR="006E60C2" w:rsidRPr="0080582D">
        <w:rPr>
          <w:rFonts w:ascii="Arial" w:hAnsi="Arial" w:cs="Arial"/>
          <w:b/>
          <w:bCs/>
          <w:sz w:val="28"/>
          <w:szCs w:val="28"/>
        </w:rPr>
        <w:t>Menu Design</w:t>
      </w:r>
    </w:p>
    <w:p w14:paraId="59B9EF27" w14:textId="77777777" w:rsidR="001D3264" w:rsidRDefault="001D3264" w:rsidP="00925DAA">
      <w:pPr>
        <w:rPr>
          <w:rFonts w:ascii="Arial" w:hAnsi="Arial" w:cs="Arial"/>
          <w:b/>
          <w:bCs/>
          <w:sz w:val="24"/>
          <w:szCs w:val="24"/>
        </w:rPr>
      </w:pPr>
    </w:p>
    <w:p w14:paraId="40D5EDD9" w14:textId="7E50B907" w:rsidR="001D3264" w:rsidRPr="0080582D" w:rsidRDefault="001D3264" w:rsidP="00925DAA">
      <w:pPr>
        <w:rPr>
          <w:rFonts w:ascii="Arial" w:hAnsi="Arial" w:cs="Arial"/>
          <w:sz w:val="24"/>
          <w:szCs w:val="24"/>
        </w:rPr>
      </w:pPr>
      <w:r w:rsidRPr="001D3264">
        <w:rPr>
          <w:rFonts w:ascii="Arial" w:hAnsi="Arial" w:cs="Arial"/>
          <w:b/>
          <w:bCs/>
          <w:sz w:val="24"/>
          <w:szCs w:val="24"/>
        </w:rPr>
        <w:t xml:space="preserve">Concept: </w:t>
      </w:r>
      <w:r w:rsidRPr="0080582D">
        <w:rPr>
          <w:rFonts w:ascii="Arial" w:hAnsi="Arial" w:cs="Arial"/>
          <w:sz w:val="24"/>
          <w:szCs w:val="24"/>
        </w:rPr>
        <w:t>Farm-to-Table Seasonal Dining Experience</w:t>
      </w:r>
    </w:p>
    <w:p w14:paraId="5AF66969" w14:textId="77777777" w:rsidR="00FE36EE" w:rsidRPr="0080582D" w:rsidRDefault="00FE36EE" w:rsidP="00925DAA">
      <w:pPr>
        <w:rPr>
          <w:rFonts w:ascii="Arial" w:hAnsi="Arial" w:cs="Arial"/>
          <w:sz w:val="24"/>
          <w:szCs w:val="24"/>
        </w:rPr>
      </w:pPr>
    </w:p>
    <w:p w14:paraId="7B47D83D" w14:textId="39A9CC26" w:rsidR="008C1414" w:rsidRDefault="00FD71E0" w:rsidP="00925DAA">
      <w:pPr>
        <w:rPr>
          <w:rFonts w:ascii="Arial" w:hAnsi="Arial" w:cs="Arial"/>
          <w:sz w:val="24"/>
          <w:szCs w:val="24"/>
        </w:rPr>
      </w:pPr>
      <w:r w:rsidRPr="00FD71E0">
        <w:rPr>
          <w:rFonts w:ascii="Arial" w:hAnsi="Arial" w:cs="Arial"/>
          <w:sz w:val="24"/>
          <w:szCs w:val="24"/>
        </w:rPr>
        <w:t xml:space="preserve">The restaurant's concept, style of service, and unique elements </w:t>
      </w:r>
      <w:proofErr w:type="gramStart"/>
      <w:r w:rsidRPr="00FD71E0">
        <w:rPr>
          <w:rFonts w:ascii="Arial" w:hAnsi="Arial" w:cs="Arial"/>
          <w:sz w:val="24"/>
          <w:szCs w:val="24"/>
        </w:rPr>
        <w:t>aim</w:t>
      </w:r>
      <w:proofErr w:type="gramEnd"/>
      <w:r w:rsidRPr="00FD71E0">
        <w:rPr>
          <w:rFonts w:ascii="Arial" w:hAnsi="Arial" w:cs="Arial"/>
          <w:sz w:val="24"/>
          <w:szCs w:val="24"/>
        </w:rPr>
        <w:t xml:space="preserve"> to provide a memorable dining experience that celebrates seasonal, locally-sourced ingredients and fosters a sense of community between producers and consumers.</w:t>
      </w:r>
    </w:p>
    <w:p w14:paraId="325DC361" w14:textId="77777777" w:rsidR="00B50C08" w:rsidRDefault="00B50C08" w:rsidP="00925DAA">
      <w:pPr>
        <w:rPr>
          <w:rFonts w:ascii="Arial" w:hAnsi="Arial" w:cs="Arial"/>
          <w:sz w:val="24"/>
          <w:szCs w:val="24"/>
        </w:rPr>
      </w:pPr>
    </w:p>
    <w:p w14:paraId="395B8DBD" w14:textId="0A986ADF" w:rsidR="008C1414" w:rsidRDefault="008C1414" w:rsidP="00925DAA">
      <w:pPr>
        <w:rPr>
          <w:rFonts w:ascii="Arial" w:hAnsi="Arial" w:cs="Arial"/>
          <w:b/>
          <w:bCs/>
          <w:sz w:val="24"/>
          <w:szCs w:val="24"/>
        </w:rPr>
      </w:pPr>
      <w:r w:rsidRPr="008C1414">
        <w:rPr>
          <w:rFonts w:ascii="Arial" w:hAnsi="Arial" w:cs="Arial"/>
          <w:b/>
          <w:bCs/>
          <w:sz w:val="24"/>
          <w:szCs w:val="24"/>
        </w:rPr>
        <w:t>Appetizers:</w:t>
      </w:r>
    </w:p>
    <w:p w14:paraId="0BE005A6" w14:textId="5C40276F" w:rsidR="008C1414" w:rsidRPr="00BA1718" w:rsidRDefault="00BA1718" w:rsidP="00BA1718">
      <w:pPr>
        <w:ind w:firstLine="720"/>
        <w:rPr>
          <w:rFonts w:ascii="Arial" w:hAnsi="Arial" w:cs="Arial"/>
          <w:sz w:val="24"/>
          <w:szCs w:val="24"/>
        </w:rPr>
      </w:pPr>
      <w:r w:rsidRPr="00BA1718">
        <w:rPr>
          <w:rFonts w:ascii="Arial" w:hAnsi="Arial" w:cs="Arial"/>
          <w:sz w:val="24"/>
          <w:szCs w:val="24"/>
        </w:rPr>
        <w:t>Vegan Stuffed Mushrooms: Mushrooms stuffed with a mixture of seasoned breadcrumbs and vegetables</w:t>
      </w:r>
      <w:r w:rsidR="00A76F4F">
        <w:rPr>
          <w:rFonts w:ascii="Arial" w:hAnsi="Arial" w:cs="Arial"/>
          <w:sz w:val="24"/>
          <w:szCs w:val="24"/>
        </w:rPr>
        <w:t>.</w:t>
      </w:r>
      <w:r w:rsidR="0098799E">
        <w:rPr>
          <w:rFonts w:ascii="Arial" w:hAnsi="Arial" w:cs="Arial"/>
          <w:sz w:val="24"/>
          <w:szCs w:val="24"/>
        </w:rPr>
        <w:t xml:space="preserve"> 5£</w:t>
      </w:r>
    </w:p>
    <w:p w14:paraId="657B74FE" w14:textId="5B1A9954" w:rsidR="008C1414" w:rsidRDefault="00857EB0" w:rsidP="00857EB0">
      <w:pPr>
        <w:ind w:firstLine="720"/>
        <w:rPr>
          <w:rFonts w:ascii="Arial" w:hAnsi="Arial" w:cs="Arial"/>
          <w:sz w:val="24"/>
          <w:szCs w:val="24"/>
        </w:rPr>
      </w:pPr>
      <w:r w:rsidRPr="00857EB0">
        <w:rPr>
          <w:rFonts w:ascii="Arial" w:hAnsi="Arial" w:cs="Arial"/>
          <w:sz w:val="24"/>
          <w:szCs w:val="24"/>
        </w:rPr>
        <w:t xml:space="preserve">Hummus Platter: A variety of hummus </w:t>
      </w:r>
      <w:proofErr w:type="spellStart"/>
      <w:r w:rsidRPr="00857EB0">
        <w:rPr>
          <w:rFonts w:ascii="Arial" w:hAnsi="Arial" w:cs="Arial"/>
          <w:sz w:val="24"/>
          <w:szCs w:val="24"/>
        </w:rPr>
        <w:t>flavors</w:t>
      </w:r>
      <w:proofErr w:type="spellEnd"/>
      <w:r w:rsidRPr="00857EB0">
        <w:rPr>
          <w:rFonts w:ascii="Arial" w:hAnsi="Arial" w:cs="Arial"/>
          <w:sz w:val="24"/>
          <w:szCs w:val="24"/>
        </w:rPr>
        <w:t xml:space="preserve"> (classic, roasted red pepper, and garlic) served with pita bread and fresh veggies.</w:t>
      </w:r>
      <w:r w:rsidR="0098799E">
        <w:rPr>
          <w:rFonts w:ascii="Arial" w:hAnsi="Arial" w:cs="Arial"/>
          <w:sz w:val="24"/>
          <w:szCs w:val="24"/>
        </w:rPr>
        <w:t>6,50£</w:t>
      </w:r>
    </w:p>
    <w:p w14:paraId="25C1478B" w14:textId="5CD9D71F" w:rsidR="00C67C90" w:rsidRDefault="00C67C90" w:rsidP="00857EB0">
      <w:pPr>
        <w:ind w:firstLine="720"/>
        <w:rPr>
          <w:rFonts w:ascii="Arial" w:hAnsi="Arial" w:cs="Arial"/>
          <w:sz w:val="24"/>
          <w:szCs w:val="24"/>
        </w:rPr>
      </w:pPr>
      <w:r w:rsidRPr="00C67C90">
        <w:rPr>
          <w:rFonts w:ascii="Arial" w:hAnsi="Arial" w:cs="Arial"/>
          <w:sz w:val="24"/>
          <w:szCs w:val="24"/>
        </w:rPr>
        <w:t>Vegetarian Spring Rolls: Crispy spring rolls filled with mixed vegetables and served with a sweet chili dipping sauce.</w:t>
      </w:r>
      <w:r w:rsidR="00606A4B">
        <w:rPr>
          <w:rFonts w:ascii="Arial" w:hAnsi="Arial" w:cs="Arial"/>
          <w:sz w:val="24"/>
          <w:szCs w:val="24"/>
        </w:rPr>
        <w:t xml:space="preserve"> 4,50£</w:t>
      </w:r>
    </w:p>
    <w:p w14:paraId="4103FF65" w14:textId="77777777" w:rsidR="00804980" w:rsidRDefault="00804980" w:rsidP="00804980">
      <w:pPr>
        <w:rPr>
          <w:rFonts w:ascii="Arial" w:hAnsi="Arial" w:cs="Arial"/>
          <w:sz w:val="24"/>
          <w:szCs w:val="24"/>
        </w:rPr>
      </w:pPr>
    </w:p>
    <w:p w14:paraId="5E02A017" w14:textId="2E01CAC4" w:rsidR="00804980" w:rsidRDefault="00804980" w:rsidP="00804980">
      <w:pPr>
        <w:rPr>
          <w:rFonts w:ascii="Arial" w:hAnsi="Arial" w:cs="Arial"/>
          <w:b/>
          <w:bCs/>
          <w:sz w:val="24"/>
          <w:szCs w:val="24"/>
        </w:rPr>
      </w:pPr>
      <w:r w:rsidRPr="00804980">
        <w:rPr>
          <w:rFonts w:ascii="Arial" w:hAnsi="Arial" w:cs="Arial"/>
          <w:b/>
          <w:bCs/>
          <w:sz w:val="24"/>
          <w:szCs w:val="24"/>
        </w:rPr>
        <w:t>Main Courses:</w:t>
      </w:r>
    </w:p>
    <w:p w14:paraId="7F1DAB03" w14:textId="3A6BCB89" w:rsidR="00011B2B" w:rsidRDefault="00011B2B" w:rsidP="008049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36167C" w:rsidRPr="0036167C">
        <w:rPr>
          <w:rFonts w:ascii="Arial" w:hAnsi="Arial" w:cs="Arial"/>
          <w:sz w:val="24"/>
          <w:szCs w:val="24"/>
        </w:rPr>
        <w:t>Salmon with Lemon Dill Sauce: Pan-seared salmon with a creamy lemon-dill sauce, served with asparagus and quinoa.</w:t>
      </w:r>
      <w:r w:rsidR="00BE2FD3">
        <w:rPr>
          <w:rFonts w:ascii="Arial" w:hAnsi="Arial" w:cs="Arial"/>
          <w:sz w:val="24"/>
          <w:szCs w:val="24"/>
        </w:rPr>
        <w:t xml:space="preserve"> 14£</w:t>
      </w:r>
    </w:p>
    <w:p w14:paraId="0097FBE2" w14:textId="7DF50BF7" w:rsidR="0096484E" w:rsidRDefault="0096484E" w:rsidP="008049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00AA3" w:rsidRPr="00800AA3">
        <w:rPr>
          <w:rFonts w:ascii="Arial" w:hAnsi="Arial" w:cs="Arial"/>
          <w:sz w:val="24"/>
          <w:szCs w:val="24"/>
        </w:rPr>
        <w:t>Gluten-Free Pasta Primavera: Gluten-free pasta with a variety of sautéed seasonal vegetables and garlic olive oil.</w:t>
      </w:r>
      <w:r w:rsidR="00BE2FD3">
        <w:rPr>
          <w:rFonts w:ascii="Arial" w:hAnsi="Arial" w:cs="Arial"/>
          <w:sz w:val="24"/>
          <w:szCs w:val="24"/>
        </w:rPr>
        <w:t xml:space="preserve"> 8£</w:t>
      </w:r>
    </w:p>
    <w:p w14:paraId="667A1C5B" w14:textId="6F6E1296" w:rsidR="00800AA3" w:rsidRDefault="00800AA3" w:rsidP="008049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26C5" w:rsidRPr="007026C5">
        <w:rPr>
          <w:rFonts w:ascii="Arial" w:hAnsi="Arial" w:cs="Arial"/>
          <w:sz w:val="24"/>
          <w:szCs w:val="24"/>
        </w:rPr>
        <w:t>Vegetarian Lasagna: Layers of pasta, ricotta, spinach, and marinara sauce, topped with mozzarella cheese.</w:t>
      </w:r>
      <w:r w:rsidR="00BE2FD3">
        <w:rPr>
          <w:rFonts w:ascii="Arial" w:hAnsi="Arial" w:cs="Arial"/>
          <w:sz w:val="24"/>
          <w:szCs w:val="24"/>
        </w:rPr>
        <w:t xml:space="preserve"> 9£</w:t>
      </w:r>
    </w:p>
    <w:p w14:paraId="1F3C2A46" w14:textId="32D58DFB" w:rsidR="00D95464" w:rsidRDefault="00D95464" w:rsidP="008049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95464">
        <w:rPr>
          <w:rFonts w:ascii="Arial" w:hAnsi="Arial" w:cs="Arial"/>
          <w:sz w:val="24"/>
          <w:szCs w:val="24"/>
        </w:rPr>
        <w:t>Grilled Chicken Breast: Marinated grilled chicken breast served with a choice of sides and sauces.</w:t>
      </w:r>
      <w:r w:rsidR="00BE2FD3">
        <w:rPr>
          <w:rFonts w:ascii="Arial" w:hAnsi="Arial" w:cs="Arial"/>
          <w:sz w:val="24"/>
          <w:szCs w:val="24"/>
        </w:rPr>
        <w:t xml:space="preserve"> 11 £</w:t>
      </w:r>
    </w:p>
    <w:p w14:paraId="21CD0897" w14:textId="77777777" w:rsidR="00D95464" w:rsidRDefault="00D95464" w:rsidP="00804980">
      <w:pPr>
        <w:rPr>
          <w:rFonts w:ascii="Arial" w:hAnsi="Arial" w:cs="Arial"/>
          <w:sz w:val="24"/>
          <w:szCs w:val="24"/>
        </w:rPr>
      </w:pPr>
    </w:p>
    <w:p w14:paraId="3B12B64C" w14:textId="03672A1F" w:rsidR="00BB6BEC" w:rsidRDefault="005735B3" w:rsidP="00804980">
      <w:pPr>
        <w:rPr>
          <w:rFonts w:ascii="Arial" w:hAnsi="Arial" w:cs="Arial"/>
          <w:b/>
          <w:bCs/>
          <w:sz w:val="24"/>
          <w:szCs w:val="24"/>
        </w:rPr>
      </w:pPr>
      <w:r w:rsidRPr="005735B3">
        <w:rPr>
          <w:rFonts w:ascii="Arial" w:hAnsi="Arial" w:cs="Arial"/>
          <w:b/>
          <w:bCs/>
          <w:sz w:val="24"/>
          <w:szCs w:val="24"/>
        </w:rPr>
        <w:t>Side Dishes:</w:t>
      </w:r>
    </w:p>
    <w:p w14:paraId="6E27B3FF" w14:textId="4BC93284" w:rsidR="00EB762E" w:rsidRPr="000E35D4" w:rsidRDefault="00EB762E" w:rsidP="008049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ab/>
      </w:r>
      <w:r w:rsidR="000E35D4" w:rsidRPr="000E35D4">
        <w:rPr>
          <w:rFonts w:ascii="Arial" w:hAnsi="Arial" w:cs="Arial"/>
          <w:sz w:val="24"/>
          <w:szCs w:val="24"/>
        </w:rPr>
        <w:t>Quinoa Salad: Tri-</w:t>
      </w:r>
      <w:proofErr w:type="spellStart"/>
      <w:r w:rsidR="000E35D4" w:rsidRPr="000E35D4">
        <w:rPr>
          <w:rFonts w:ascii="Arial" w:hAnsi="Arial" w:cs="Arial"/>
          <w:sz w:val="24"/>
          <w:szCs w:val="24"/>
        </w:rPr>
        <w:t>color</w:t>
      </w:r>
      <w:proofErr w:type="spellEnd"/>
      <w:r w:rsidR="000E35D4" w:rsidRPr="000E35D4">
        <w:rPr>
          <w:rFonts w:ascii="Arial" w:hAnsi="Arial" w:cs="Arial"/>
          <w:sz w:val="24"/>
          <w:szCs w:val="24"/>
        </w:rPr>
        <w:t xml:space="preserve"> quinoa with diced cucumbers, tomatoes, red onions, and a lemon vinaigrette.</w:t>
      </w:r>
      <w:r w:rsidR="004658D3">
        <w:rPr>
          <w:rFonts w:ascii="Arial" w:hAnsi="Arial" w:cs="Arial"/>
          <w:sz w:val="24"/>
          <w:szCs w:val="24"/>
        </w:rPr>
        <w:t xml:space="preserve"> 4</w:t>
      </w:r>
      <w:r w:rsidR="00AD3137">
        <w:rPr>
          <w:rFonts w:ascii="Arial" w:hAnsi="Arial" w:cs="Arial"/>
          <w:sz w:val="24"/>
          <w:szCs w:val="24"/>
        </w:rPr>
        <w:t>,50 £</w:t>
      </w:r>
    </w:p>
    <w:p w14:paraId="63D711D3" w14:textId="68E74E9B" w:rsidR="006F4FFA" w:rsidRDefault="00186BFC" w:rsidP="00925D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186BFC">
        <w:rPr>
          <w:rFonts w:ascii="Arial" w:hAnsi="Arial" w:cs="Arial"/>
          <w:sz w:val="24"/>
          <w:szCs w:val="24"/>
        </w:rPr>
        <w:t>Roasted Brussels Sprouts: Brussels sprouts roasted with olive oil and balsamic vinegar.</w:t>
      </w:r>
      <w:r w:rsidR="00AD3137">
        <w:rPr>
          <w:rFonts w:ascii="Arial" w:hAnsi="Arial" w:cs="Arial"/>
          <w:sz w:val="24"/>
          <w:szCs w:val="24"/>
        </w:rPr>
        <w:t xml:space="preserve"> 3</w:t>
      </w:r>
      <w:r w:rsidR="00BE7FE5">
        <w:rPr>
          <w:rFonts w:ascii="Arial" w:hAnsi="Arial" w:cs="Arial"/>
          <w:sz w:val="24"/>
          <w:szCs w:val="24"/>
        </w:rPr>
        <w:t xml:space="preserve">,50 </w:t>
      </w:r>
      <w:r w:rsidR="00AD3137">
        <w:rPr>
          <w:rFonts w:ascii="Arial" w:hAnsi="Arial" w:cs="Arial"/>
          <w:sz w:val="24"/>
          <w:szCs w:val="24"/>
        </w:rPr>
        <w:t>£</w:t>
      </w:r>
    </w:p>
    <w:p w14:paraId="244AEC91" w14:textId="2C3D2195" w:rsidR="008835EB" w:rsidRDefault="008835EB" w:rsidP="00925D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835EB">
        <w:rPr>
          <w:rFonts w:ascii="Arial" w:hAnsi="Arial" w:cs="Arial"/>
          <w:sz w:val="24"/>
          <w:szCs w:val="24"/>
        </w:rPr>
        <w:t>Garlic Mashed Potatoes: Creamy mashed potatoes with roasted garlic and fresh herbs.</w:t>
      </w:r>
      <w:r w:rsidR="00BE7FE5">
        <w:rPr>
          <w:rFonts w:ascii="Arial" w:hAnsi="Arial" w:cs="Arial"/>
          <w:sz w:val="24"/>
          <w:szCs w:val="24"/>
        </w:rPr>
        <w:t>4£</w:t>
      </w:r>
    </w:p>
    <w:p w14:paraId="72530FF5" w14:textId="1C366B3C" w:rsidR="00000F27" w:rsidRPr="000E35D4" w:rsidRDefault="00000F27" w:rsidP="00925D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290CC3" w:rsidRPr="00290CC3">
        <w:rPr>
          <w:rFonts w:ascii="Arial" w:hAnsi="Arial" w:cs="Arial"/>
          <w:sz w:val="24"/>
          <w:szCs w:val="24"/>
        </w:rPr>
        <w:t>Sweet Potato Fries: Crispy sweet potato fries served with a chipotle mayo dip.</w:t>
      </w:r>
      <w:r w:rsidR="000E0F8B">
        <w:rPr>
          <w:rFonts w:ascii="Arial" w:hAnsi="Arial" w:cs="Arial"/>
          <w:sz w:val="24"/>
          <w:szCs w:val="24"/>
        </w:rPr>
        <w:t xml:space="preserve"> </w:t>
      </w:r>
      <w:r w:rsidR="00BE7FE5">
        <w:rPr>
          <w:rFonts w:ascii="Arial" w:hAnsi="Arial" w:cs="Arial"/>
          <w:sz w:val="24"/>
          <w:szCs w:val="24"/>
        </w:rPr>
        <w:t>4£</w:t>
      </w:r>
    </w:p>
    <w:p w14:paraId="737CEB06" w14:textId="77777777" w:rsidR="006F4FFA" w:rsidRPr="00BA1718" w:rsidRDefault="006F4FFA" w:rsidP="00925DAA">
      <w:pPr>
        <w:rPr>
          <w:rFonts w:ascii="Arial" w:hAnsi="Arial" w:cs="Arial"/>
          <w:sz w:val="24"/>
          <w:szCs w:val="24"/>
        </w:rPr>
      </w:pPr>
    </w:p>
    <w:p w14:paraId="1C15CF1A" w14:textId="5DE544CF" w:rsidR="006F4FFA" w:rsidRPr="0017581F" w:rsidRDefault="0017581F" w:rsidP="00925DA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</w:t>
      </w:r>
      <w:r w:rsidR="004A3516"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>erts:</w:t>
      </w:r>
    </w:p>
    <w:p w14:paraId="01672574" w14:textId="4BE59E4D" w:rsidR="00720FA5" w:rsidRDefault="006F4FFA" w:rsidP="00720FA5">
      <w:pPr>
        <w:ind w:firstLine="720"/>
        <w:rPr>
          <w:rFonts w:ascii="Arial" w:hAnsi="Arial" w:cs="Arial"/>
          <w:sz w:val="24"/>
          <w:szCs w:val="24"/>
        </w:rPr>
      </w:pPr>
      <w:r w:rsidRPr="006F4FFA">
        <w:rPr>
          <w:rFonts w:ascii="Arial" w:hAnsi="Arial" w:cs="Arial"/>
          <w:sz w:val="24"/>
          <w:szCs w:val="24"/>
        </w:rPr>
        <w:t>Gluten-Free Apple Crisp: Baked apple crisp with a gluten-free oat topping, served with vanilla ice cream.</w:t>
      </w:r>
      <w:r w:rsidR="00716F7F">
        <w:rPr>
          <w:rFonts w:ascii="Arial" w:hAnsi="Arial" w:cs="Arial"/>
          <w:sz w:val="24"/>
          <w:szCs w:val="24"/>
        </w:rPr>
        <w:t xml:space="preserve"> </w:t>
      </w:r>
      <w:r w:rsidR="00954387">
        <w:rPr>
          <w:rFonts w:ascii="Arial" w:hAnsi="Arial" w:cs="Arial"/>
          <w:sz w:val="24"/>
          <w:szCs w:val="24"/>
        </w:rPr>
        <w:t>5£</w:t>
      </w:r>
    </w:p>
    <w:p w14:paraId="7FF9000C" w14:textId="5FF68205" w:rsidR="006F4FFA" w:rsidRDefault="003E7F74" w:rsidP="00925DAA">
      <w:pPr>
        <w:rPr>
          <w:rFonts w:ascii="Arial" w:hAnsi="Arial" w:cs="Arial"/>
          <w:sz w:val="24"/>
          <w:szCs w:val="24"/>
        </w:rPr>
      </w:pPr>
      <w:r w:rsidRPr="003E7F74">
        <w:t xml:space="preserve"> </w:t>
      </w:r>
      <w:r w:rsidR="00720FA5">
        <w:tab/>
      </w:r>
      <w:r w:rsidRPr="003E7F74">
        <w:rPr>
          <w:rFonts w:ascii="Arial" w:hAnsi="Arial" w:cs="Arial"/>
          <w:sz w:val="24"/>
          <w:szCs w:val="24"/>
        </w:rPr>
        <w:t xml:space="preserve">Fruit Sorbet: Assorted fruit sorbet </w:t>
      </w:r>
      <w:proofErr w:type="spellStart"/>
      <w:r w:rsidRPr="003E7F74">
        <w:rPr>
          <w:rFonts w:ascii="Arial" w:hAnsi="Arial" w:cs="Arial"/>
          <w:sz w:val="24"/>
          <w:szCs w:val="24"/>
        </w:rPr>
        <w:t>flavors</w:t>
      </w:r>
      <w:proofErr w:type="spellEnd"/>
      <w:r w:rsidRPr="003E7F74">
        <w:rPr>
          <w:rFonts w:ascii="Arial" w:hAnsi="Arial" w:cs="Arial"/>
          <w:sz w:val="24"/>
          <w:szCs w:val="24"/>
        </w:rPr>
        <w:t xml:space="preserve"> served with a sprig of mint.</w:t>
      </w:r>
      <w:r w:rsidR="00954387">
        <w:rPr>
          <w:rFonts w:ascii="Arial" w:hAnsi="Arial" w:cs="Arial"/>
          <w:sz w:val="24"/>
          <w:szCs w:val="24"/>
        </w:rPr>
        <w:t xml:space="preserve"> 5£</w:t>
      </w:r>
    </w:p>
    <w:p w14:paraId="414DD9D9" w14:textId="0FD5DE3E" w:rsidR="003B4B13" w:rsidRDefault="003B4B13" w:rsidP="00925D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B4B13">
        <w:rPr>
          <w:rFonts w:ascii="Arial" w:hAnsi="Arial" w:cs="Arial"/>
          <w:sz w:val="24"/>
          <w:szCs w:val="24"/>
        </w:rPr>
        <w:t>Vegan Chocolate Avocado Mousse: Creamy chocolate mousse made with avocado and sweetened with agave nectar.</w:t>
      </w:r>
      <w:r w:rsidR="00954387">
        <w:rPr>
          <w:rFonts w:ascii="Arial" w:hAnsi="Arial" w:cs="Arial"/>
          <w:sz w:val="24"/>
          <w:szCs w:val="24"/>
        </w:rPr>
        <w:t>5£</w:t>
      </w:r>
    </w:p>
    <w:p w14:paraId="2899FFC4" w14:textId="77777777" w:rsidR="003E7F74" w:rsidRDefault="003E7F74" w:rsidP="00925DAA">
      <w:pPr>
        <w:rPr>
          <w:rFonts w:ascii="Arial" w:hAnsi="Arial" w:cs="Arial"/>
          <w:sz w:val="24"/>
          <w:szCs w:val="24"/>
        </w:rPr>
      </w:pPr>
    </w:p>
    <w:p w14:paraId="461A197D" w14:textId="77777777" w:rsidR="007446EC" w:rsidRDefault="007446EC" w:rsidP="007446EC">
      <w:pPr>
        <w:rPr>
          <w:rFonts w:ascii="Arial" w:hAnsi="Arial" w:cs="Arial"/>
          <w:b/>
          <w:bCs/>
          <w:sz w:val="24"/>
          <w:szCs w:val="24"/>
        </w:rPr>
      </w:pPr>
      <w:r w:rsidRPr="007446EC">
        <w:rPr>
          <w:rFonts w:ascii="Arial" w:hAnsi="Arial" w:cs="Arial"/>
          <w:b/>
          <w:bCs/>
          <w:sz w:val="24"/>
          <w:szCs w:val="24"/>
        </w:rPr>
        <w:t>Beverage Options:</w:t>
      </w:r>
    </w:p>
    <w:p w14:paraId="2B519170" w14:textId="4DC970FC" w:rsidR="00512416" w:rsidRPr="00512416" w:rsidRDefault="00512416" w:rsidP="005124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1433C">
        <w:rPr>
          <w:rFonts w:ascii="Arial" w:hAnsi="Arial" w:cs="Arial"/>
          <w:sz w:val="24"/>
          <w:szCs w:val="24"/>
        </w:rPr>
        <w:t xml:space="preserve">1 </w:t>
      </w:r>
      <w:r w:rsidRPr="00512416">
        <w:rPr>
          <w:rFonts w:ascii="Arial" w:hAnsi="Arial" w:cs="Arial"/>
          <w:sz w:val="24"/>
          <w:szCs w:val="24"/>
        </w:rPr>
        <w:t>Sodas: A variety of carbonated soft drinks.</w:t>
      </w:r>
      <w:r w:rsidR="00D936D2">
        <w:rPr>
          <w:rFonts w:ascii="Arial" w:hAnsi="Arial" w:cs="Arial"/>
          <w:sz w:val="24"/>
          <w:szCs w:val="24"/>
        </w:rPr>
        <w:t xml:space="preserve"> 1,50£</w:t>
      </w:r>
    </w:p>
    <w:p w14:paraId="4CCC2CBD" w14:textId="00D23379" w:rsidR="00512416" w:rsidRDefault="00A1433C" w:rsidP="0051241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</w:t>
      </w:r>
      <w:r w:rsidR="00512416" w:rsidRPr="00512416">
        <w:rPr>
          <w:rFonts w:ascii="Arial" w:hAnsi="Arial" w:cs="Arial"/>
          <w:sz w:val="24"/>
          <w:szCs w:val="24"/>
        </w:rPr>
        <w:t>Iced Tea: Traditional black tea or herbal options.</w:t>
      </w:r>
      <w:r w:rsidR="00D936D2">
        <w:rPr>
          <w:rFonts w:ascii="Arial" w:hAnsi="Arial" w:cs="Arial"/>
          <w:sz w:val="24"/>
          <w:szCs w:val="24"/>
        </w:rPr>
        <w:t xml:space="preserve"> 2£</w:t>
      </w:r>
    </w:p>
    <w:p w14:paraId="42625E3C" w14:textId="7E753DD8" w:rsidR="00512416" w:rsidRPr="00512416" w:rsidRDefault="00A1433C" w:rsidP="0051241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</w:t>
      </w:r>
      <w:r w:rsidR="00512416" w:rsidRPr="00512416">
        <w:rPr>
          <w:rFonts w:ascii="Arial" w:hAnsi="Arial" w:cs="Arial"/>
          <w:sz w:val="24"/>
          <w:szCs w:val="24"/>
        </w:rPr>
        <w:t>Freshly Squeezed Juices: Orange, grapefruit, or a blend of seasonal fruits.</w:t>
      </w:r>
      <w:r w:rsidR="00D936D2">
        <w:rPr>
          <w:rFonts w:ascii="Arial" w:hAnsi="Arial" w:cs="Arial"/>
          <w:sz w:val="24"/>
          <w:szCs w:val="24"/>
        </w:rPr>
        <w:t xml:space="preserve"> </w:t>
      </w:r>
      <w:r w:rsidR="00716F7F">
        <w:rPr>
          <w:rFonts w:ascii="Arial" w:hAnsi="Arial" w:cs="Arial"/>
          <w:sz w:val="24"/>
          <w:szCs w:val="24"/>
        </w:rPr>
        <w:t>3,50£</w:t>
      </w:r>
    </w:p>
    <w:p w14:paraId="52C60AD3" w14:textId="6AE66A2C" w:rsidR="00512416" w:rsidRPr="00512416" w:rsidRDefault="00A1433C" w:rsidP="00A1433C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</w:t>
      </w:r>
      <w:r w:rsidR="00512416" w:rsidRPr="00512416">
        <w:rPr>
          <w:rFonts w:ascii="Arial" w:hAnsi="Arial" w:cs="Arial"/>
          <w:sz w:val="24"/>
          <w:szCs w:val="24"/>
        </w:rPr>
        <w:t>Sparkling Water: Plain or with a choice of fruit infusions.</w:t>
      </w:r>
      <w:r w:rsidR="00555579">
        <w:rPr>
          <w:rFonts w:ascii="Arial" w:hAnsi="Arial" w:cs="Arial"/>
          <w:sz w:val="24"/>
          <w:szCs w:val="24"/>
        </w:rPr>
        <w:t xml:space="preserve"> </w:t>
      </w:r>
      <w:r w:rsidR="00D936D2">
        <w:rPr>
          <w:rFonts w:ascii="Arial" w:hAnsi="Arial" w:cs="Arial"/>
          <w:sz w:val="24"/>
          <w:szCs w:val="24"/>
        </w:rPr>
        <w:t>2£</w:t>
      </w:r>
    </w:p>
    <w:p w14:paraId="5BEFEE39" w14:textId="77777777" w:rsidR="00683273" w:rsidRDefault="00A1433C" w:rsidP="00A1433C">
      <w:pPr>
        <w:ind w:firstLine="720"/>
      </w:pPr>
      <w:r>
        <w:rPr>
          <w:rFonts w:ascii="Arial" w:hAnsi="Arial" w:cs="Arial"/>
          <w:sz w:val="24"/>
          <w:szCs w:val="24"/>
        </w:rPr>
        <w:t xml:space="preserve">5 </w:t>
      </w:r>
      <w:r w:rsidR="00512416" w:rsidRPr="00512416">
        <w:rPr>
          <w:rFonts w:ascii="Arial" w:hAnsi="Arial" w:cs="Arial"/>
          <w:sz w:val="24"/>
          <w:szCs w:val="24"/>
        </w:rPr>
        <w:t>Coffee: Regular or decaffeinated, with a selection of creamers and sweeteners.</w:t>
      </w:r>
      <w:r w:rsidR="00E52DA1">
        <w:rPr>
          <w:rFonts w:ascii="Arial" w:hAnsi="Arial" w:cs="Arial"/>
          <w:sz w:val="24"/>
          <w:szCs w:val="24"/>
        </w:rPr>
        <w:t xml:space="preserve"> </w:t>
      </w:r>
      <w:r w:rsidR="009E43B6">
        <w:rPr>
          <w:rFonts w:ascii="Arial" w:hAnsi="Arial" w:cs="Arial"/>
          <w:sz w:val="24"/>
          <w:szCs w:val="24"/>
        </w:rPr>
        <w:t>2</w:t>
      </w:r>
      <w:r w:rsidR="00555579">
        <w:rPr>
          <w:rFonts w:ascii="Arial" w:hAnsi="Arial" w:cs="Arial"/>
          <w:sz w:val="24"/>
          <w:szCs w:val="24"/>
        </w:rPr>
        <w:t>,50£</w:t>
      </w:r>
      <w:r w:rsidR="00683273" w:rsidRPr="00683273">
        <w:t xml:space="preserve"> </w:t>
      </w:r>
    </w:p>
    <w:p w14:paraId="58FBDA5B" w14:textId="17AFBFA4" w:rsidR="00683273" w:rsidRPr="00512416" w:rsidRDefault="00354912" w:rsidP="00683273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</w:t>
      </w:r>
      <w:r w:rsidR="00683273" w:rsidRPr="00683273">
        <w:rPr>
          <w:rFonts w:ascii="Arial" w:hAnsi="Arial" w:cs="Arial"/>
          <w:sz w:val="24"/>
          <w:szCs w:val="24"/>
        </w:rPr>
        <w:t>Local Wine Pairings: The restaurant offers a curated list of local and regional wines to pair with each course, enhancing the farm-to-table experience.</w:t>
      </w:r>
      <w:r w:rsidR="00B653C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20-50£</w:t>
      </w:r>
    </w:p>
    <w:p w14:paraId="118E3067" w14:textId="724BE5BA" w:rsidR="007446EC" w:rsidRDefault="00A1433C" w:rsidP="00A1433C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</w:t>
      </w:r>
      <w:r w:rsidR="00512416" w:rsidRPr="00512416">
        <w:rPr>
          <w:rFonts w:ascii="Arial" w:hAnsi="Arial" w:cs="Arial"/>
          <w:sz w:val="24"/>
          <w:szCs w:val="24"/>
        </w:rPr>
        <w:t xml:space="preserve">Mocktails: Non-alcoholic cocktails with unique </w:t>
      </w:r>
      <w:proofErr w:type="spellStart"/>
      <w:r w:rsidR="00512416" w:rsidRPr="00512416">
        <w:rPr>
          <w:rFonts w:ascii="Arial" w:hAnsi="Arial" w:cs="Arial"/>
          <w:sz w:val="24"/>
          <w:szCs w:val="24"/>
        </w:rPr>
        <w:t>flavors</w:t>
      </w:r>
      <w:proofErr w:type="spellEnd"/>
      <w:r w:rsidR="00512416" w:rsidRPr="00512416">
        <w:rPr>
          <w:rFonts w:ascii="Arial" w:hAnsi="Arial" w:cs="Arial"/>
          <w:sz w:val="24"/>
          <w:szCs w:val="24"/>
        </w:rPr>
        <w:t>, such as a Virgin Mojito or a Mango Passion Sparkler.</w:t>
      </w:r>
      <w:r w:rsidR="00E52DA1">
        <w:rPr>
          <w:rFonts w:ascii="Arial" w:hAnsi="Arial" w:cs="Arial"/>
          <w:sz w:val="24"/>
          <w:szCs w:val="24"/>
        </w:rPr>
        <w:t xml:space="preserve"> </w:t>
      </w:r>
      <w:r w:rsidR="009548D7">
        <w:rPr>
          <w:rFonts w:ascii="Arial" w:hAnsi="Arial" w:cs="Arial"/>
          <w:sz w:val="24"/>
          <w:szCs w:val="24"/>
        </w:rPr>
        <w:t>6</w:t>
      </w:r>
      <w:r w:rsidR="00E52DA1">
        <w:rPr>
          <w:rFonts w:ascii="Arial" w:hAnsi="Arial" w:cs="Arial"/>
          <w:sz w:val="24"/>
          <w:szCs w:val="24"/>
        </w:rPr>
        <w:t>£</w:t>
      </w:r>
    </w:p>
    <w:p w14:paraId="6517F5EE" w14:textId="77777777" w:rsidR="00BD08C5" w:rsidRDefault="00BD08C5" w:rsidP="00BD08C5">
      <w:pPr>
        <w:rPr>
          <w:rFonts w:ascii="Arial" w:hAnsi="Arial" w:cs="Arial"/>
          <w:sz w:val="24"/>
          <w:szCs w:val="24"/>
        </w:rPr>
      </w:pPr>
    </w:p>
    <w:p w14:paraId="6D45AE34" w14:textId="601AAC28" w:rsidR="00116C02" w:rsidRPr="00116C02" w:rsidRDefault="00C436E6" w:rsidP="00BD08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very important to</w:t>
      </w:r>
      <w:r w:rsidR="00BD08C5" w:rsidRPr="00BD08C5">
        <w:rPr>
          <w:rFonts w:ascii="Arial" w:hAnsi="Arial" w:cs="Arial"/>
          <w:sz w:val="24"/>
          <w:szCs w:val="24"/>
        </w:rPr>
        <w:t xml:space="preserve"> specify and label dishes clearly for allergens and dietary restrictions to ensure the safety of all diners. Additionally, menu items can be adapted to accommodate specific allergies, such as gluten-free or nut-free options.</w:t>
      </w:r>
    </w:p>
    <w:p w14:paraId="16DD6831" w14:textId="77777777" w:rsidR="00116C02" w:rsidRDefault="00116C02" w:rsidP="00BD08C5">
      <w:pPr>
        <w:rPr>
          <w:rFonts w:ascii="Arial" w:hAnsi="Arial" w:cs="Arial"/>
          <w:b/>
          <w:bCs/>
          <w:sz w:val="24"/>
          <w:szCs w:val="24"/>
        </w:rPr>
      </w:pPr>
    </w:p>
    <w:p w14:paraId="6BFC43D6" w14:textId="10B1AF92" w:rsidR="00116C02" w:rsidRDefault="00116C02" w:rsidP="00BD08C5">
      <w:pPr>
        <w:rPr>
          <w:rFonts w:ascii="Arial" w:hAnsi="Arial" w:cs="Arial"/>
          <w:b/>
          <w:bCs/>
          <w:sz w:val="24"/>
          <w:szCs w:val="24"/>
        </w:rPr>
      </w:pPr>
      <w:r w:rsidRPr="00116C02">
        <w:rPr>
          <w:noProof/>
        </w:rPr>
        <w:lastRenderedPageBreak/>
        <w:drawing>
          <wp:inline distT="0" distB="0" distL="0" distR="0" wp14:anchorId="0BA9298B" wp14:editId="30F20683">
            <wp:extent cx="5731510" cy="3775075"/>
            <wp:effectExtent l="0" t="0" r="2540" b="0"/>
            <wp:docPr id="316016283" name="Picture 1" descr="A plate of tacos and drin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016283" name="Picture 1" descr="A plate of tacos and drink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480DA" w14:textId="77777777" w:rsidR="00116C02" w:rsidRDefault="00116C02" w:rsidP="00BD08C5">
      <w:pPr>
        <w:rPr>
          <w:rFonts w:ascii="Arial" w:hAnsi="Arial" w:cs="Arial"/>
          <w:b/>
          <w:bCs/>
          <w:sz w:val="24"/>
          <w:szCs w:val="24"/>
        </w:rPr>
      </w:pPr>
    </w:p>
    <w:p w14:paraId="33DA4B5B" w14:textId="73CC8F39" w:rsidR="00B50C08" w:rsidRDefault="003E53B5" w:rsidP="00BD08C5">
      <w:pPr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References :</w:t>
      </w:r>
      <w:proofErr w:type="gramEnd"/>
    </w:p>
    <w:p w14:paraId="145C9211" w14:textId="77777777" w:rsidR="00020E8E" w:rsidRDefault="00020E8E" w:rsidP="00BD08C5">
      <w:pPr>
        <w:rPr>
          <w:rFonts w:ascii="Arial" w:hAnsi="Arial" w:cs="Arial"/>
          <w:b/>
          <w:bCs/>
          <w:sz w:val="24"/>
          <w:szCs w:val="24"/>
        </w:rPr>
      </w:pPr>
    </w:p>
    <w:p w14:paraId="75FB17E8" w14:textId="272C7FB0" w:rsidR="00020E8E" w:rsidRPr="00003B1F" w:rsidRDefault="004E5D90" w:rsidP="00BD08C5">
      <w:pPr>
        <w:rPr>
          <w:rFonts w:ascii="Arial" w:hAnsi="Arial" w:cs="Arial"/>
          <w:sz w:val="24"/>
          <w:szCs w:val="24"/>
        </w:rPr>
      </w:pPr>
      <w:hyperlink r:id="rId6" w:history="1">
        <w:r w:rsidR="00020E8E" w:rsidRPr="00003B1F">
          <w:rPr>
            <w:rStyle w:val="Hyperlink"/>
            <w:rFonts w:ascii="Arial" w:hAnsi="Arial" w:cs="Arial"/>
            <w:color w:val="auto"/>
            <w:sz w:val="24"/>
            <w:szCs w:val="24"/>
          </w:rPr>
          <w:t>www.forbes.com/sites/douggollan/2023/08/12/food-tourism-is-big-business-for-the-travel-industry/</w:t>
        </w:r>
      </w:hyperlink>
    </w:p>
    <w:p w14:paraId="059572CA" w14:textId="17F0F6C6" w:rsidR="00020E8E" w:rsidRPr="00003B1F" w:rsidRDefault="004E5D90" w:rsidP="00BD08C5">
      <w:pPr>
        <w:rPr>
          <w:rFonts w:ascii="Arial" w:hAnsi="Arial" w:cs="Arial"/>
          <w:sz w:val="24"/>
          <w:szCs w:val="24"/>
        </w:rPr>
      </w:pPr>
      <w:hyperlink r:id="rId7" w:history="1">
        <w:r w:rsidR="00867543" w:rsidRPr="00003B1F">
          <w:rPr>
            <w:rStyle w:val="Hyperlink"/>
            <w:rFonts w:ascii="Arial" w:hAnsi="Arial" w:cs="Arial"/>
            <w:color w:val="auto"/>
            <w:sz w:val="24"/>
            <w:szCs w:val="24"/>
          </w:rPr>
          <w:t>www.menubly.com/blog/types-of-service</w:t>
        </w:r>
      </w:hyperlink>
    </w:p>
    <w:p w14:paraId="7AA48D7F" w14:textId="4388C91B" w:rsidR="00867543" w:rsidRDefault="004E5D90" w:rsidP="00BD08C5">
      <w:pPr>
        <w:rPr>
          <w:rFonts w:ascii="Arial" w:hAnsi="Arial" w:cs="Arial"/>
          <w:sz w:val="24"/>
          <w:szCs w:val="24"/>
        </w:rPr>
      </w:pPr>
      <w:hyperlink r:id="rId8" w:history="1">
        <w:r w:rsidR="00B157BE" w:rsidRPr="00003B1F">
          <w:rPr>
            <w:rStyle w:val="Hyperlink"/>
            <w:rFonts w:ascii="Arial" w:hAnsi="Arial" w:cs="Arial"/>
            <w:color w:val="auto"/>
            <w:sz w:val="24"/>
            <w:szCs w:val="24"/>
          </w:rPr>
          <w:t>www.the</w:t>
        </w:r>
      </w:hyperlink>
      <w:r w:rsidR="00B157BE" w:rsidRPr="00003B1F">
        <w:rPr>
          <w:rFonts w:ascii="Arial" w:hAnsi="Arial" w:cs="Arial"/>
          <w:sz w:val="24"/>
          <w:szCs w:val="24"/>
        </w:rPr>
        <w:t xml:space="preserve"> caterer.com</w:t>
      </w:r>
    </w:p>
    <w:p w14:paraId="6AF240E8" w14:textId="3164DBFC" w:rsidR="00B157BE" w:rsidRPr="000774F6" w:rsidRDefault="004E5D90" w:rsidP="00BD08C5">
      <w:pPr>
        <w:rPr>
          <w:rFonts w:ascii="Arial" w:hAnsi="Arial" w:cs="Arial"/>
          <w:sz w:val="24"/>
          <w:szCs w:val="24"/>
        </w:rPr>
      </w:pPr>
      <w:hyperlink r:id="rId9" w:history="1">
        <w:r w:rsidR="00F55095" w:rsidRPr="000774F6">
          <w:rPr>
            <w:rStyle w:val="Hyperlink"/>
            <w:rFonts w:ascii="Arial" w:hAnsi="Arial" w:cs="Arial"/>
            <w:color w:val="auto"/>
            <w:sz w:val="24"/>
            <w:szCs w:val="24"/>
          </w:rPr>
          <w:t>www.foodandwine.com/lifestyle</w:t>
        </w:r>
      </w:hyperlink>
    </w:p>
    <w:p w14:paraId="7276D5A8" w14:textId="7E84C24D" w:rsidR="00F55095" w:rsidRPr="000774F6" w:rsidRDefault="004E5D90" w:rsidP="00BD08C5">
      <w:pPr>
        <w:rPr>
          <w:rFonts w:ascii="Arial" w:hAnsi="Arial" w:cs="Arial"/>
          <w:sz w:val="24"/>
          <w:szCs w:val="24"/>
        </w:rPr>
      </w:pPr>
      <w:hyperlink r:id="rId10" w:history="1">
        <w:r w:rsidR="00D34583" w:rsidRPr="000774F6">
          <w:rPr>
            <w:rStyle w:val="Hyperlink"/>
            <w:rFonts w:ascii="Arial" w:hAnsi="Arial" w:cs="Arial"/>
            <w:color w:val="auto"/>
            <w:sz w:val="24"/>
            <w:szCs w:val="24"/>
          </w:rPr>
          <w:t>www.thespruceeats.com/how-to-pair-cocktails-and-food</w:t>
        </w:r>
      </w:hyperlink>
    </w:p>
    <w:p w14:paraId="4ADD5026" w14:textId="5354B9A9" w:rsidR="002619FC" w:rsidRPr="000774F6" w:rsidRDefault="004E5D90" w:rsidP="00BD08C5">
      <w:pPr>
        <w:rPr>
          <w:rFonts w:ascii="Arial" w:hAnsi="Arial" w:cs="Arial"/>
          <w:sz w:val="24"/>
          <w:szCs w:val="24"/>
        </w:rPr>
      </w:pPr>
      <w:hyperlink r:id="rId11" w:history="1">
        <w:r w:rsidR="002619FC" w:rsidRPr="000774F6">
          <w:rPr>
            <w:rStyle w:val="Hyperlink"/>
            <w:rFonts w:ascii="Arial" w:hAnsi="Arial" w:cs="Arial"/>
            <w:color w:val="auto"/>
            <w:sz w:val="24"/>
            <w:szCs w:val="24"/>
          </w:rPr>
          <w:t>www.themixer.com/en-uk/learn/cocktails-and-food-pairing</w:t>
        </w:r>
      </w:hyperlink>
    </w:p>
    <w:p w14:paraId="41023F80" w14:textId="7E0C24AC" w:rsidR="002619FC" w:rsidRDefault="004E5D90" w:rsidP="00BD08C5">
      <w:pPr>
        <w:rPr>
          <w:rFonts w:ascii="Arial" w:hAnsi="Arial" w:cs="Arial"/>
          <w:sz w:val="24"/>
          <w:szCs w:val="24"/>
        </w:rPr>
      </w:pPr>
      <w:hyperlink r:id="rId12" w:history="1">
        <w:r w:rsidR="000774F6" w:rsidRPr="000774F6">
          <w:rPr>
            <w:rStyle w:val="Hyperlink"/>
            <w:rFonts w:ascii="Arial" w:hAnsi="Arial" w:cs="Arial"/>
            <w:color w:val="auto"/>
            <w:sz w:val="24"/>
            <w:szCs w:val="24"/>
          </w:rPr>
          <w:t>www.gloriafood.com/restaurant-menu-planning</w:t>
        </w:r>
      </w:hyperlink>
    </w:p>
    <w:p w14:paraId="3D5CC228" w14:textId="2F6E7C72" w:rsidR="000774F6" w:rsidRDefault="006217B6" w:rsidP="00BD08C5">
      <w:pPr>
        <w:rPr>
          <w:rFonts w:ascii="Arial" w:hAnsi="Arial" w:cs="Arial"/>
          <w:sz w:val="24"/>
          <w:szCs w:val="24"/>
        </w:rPr>
      </w:pPr>
      <w:r w:rsidRPr="006217B6">
        <w:rPr>
          <w:rFonts w:ascii="Arial" w:hAnsi="Arial" w:cs="Arial"/>
          <w:sz w:val="24"/>
          <w:szCs w:val="24"/>
        </w:rPr>
        <w:t>realfood.tesco.com/weekly-meal-plans.html</w:t>
      </w:r>
    </w:p>
    <w:p w14:paraId="3903C690" w14:textId="3D838657" w:rsidR="006217B6" w:rsidRPr="00095277" w:rsidRDefault="004E5D90" w:rsidP="00BD08C5">
      <w:pPr>
        <w:rPr>
          <w:rFonts w:ascii="Arial" w:hAnsi="Arial" w:cs="Arial"/>
          <w:sz w:val="24"/>
          <w:szCs w:val="24"/>
        </w:rPr>
      </w:pPr>
      <w:hyperlink r:id="rId13" w:history="1">
        <w:r w:rsidR="00AE6066" w:rsidRPr="00095277">
          <w:rPr>
            <w:rStyle w:val="Hyperlink"/>
            <w:rFonts w:ascii="Arial" w:hAnsi="Arial" w:cs="Arial"/>
            <w:color w:val="auto"/>
            <w:sz w:val="24"/>
            <w:szCs w:val="24"/>
          </w:rPr>
          <w:t>www.thehandbook.com/farm-to-table-restaurants-uk</w:t>
        </w:r>
      </w:hyperlink>
    </w:p>
    <w:p w14:paraId="06D94542" w14:textId="573991F7" w:rsidR="00AE6066" w:rsidRDefault="004E5D90" w:rsidP="00BD08C5">
      <w:pPr>
        <w:rPr>
          <w:rStyle w:val="Hyperlink"/>
          <w:rFonts w:ascii="Arial" w:hAnsi="Arial" w:cs="Arial"/>
          <w:color w:val="auto"/>
          <w:sz w:val="24"/>
          <w:szCs w:val="24"/>
        </w:rPr>
      </w:pPr>
      <w:hyperlink r:id="rId14" w:history="1">
        <w:r w:rsidR="00095277" w:rsidRPr="00095277">
          <w:rPr>
            <w:rStyle w:val="Hyperlink"/>
            <w:rFonts w:ascii="Arial" w:hAnsi="Arial" w:cs="Arial"/>
            <w:color w:val="auto"/>
            <w:sz w:val="24"/>
            <w:szCs w:val="24"/>
          </w:rPr>
          <w:t>www.olivemagazine.com/guides/best-farm-to-fork-restaurants</w:t>
        </w:r>
      </w:hyperlink>
    </w:p>
    <w:p w14:paraId="6F076C55" w14:textId="63201070" w:rsidR="00B2474E" w:rsidRPr="00B2474E" w:rsidRDefault="004E5D90" w:rsidP="00BD08C5">
      <w:pPr>
        <w:rPr>
          <w:rFonts w:ascii="Arial" w:hAnsi="Arial" w:cs="Arial"/>
          <w:sz w:val="24"/>
          <w:szCs w:val="24"/>
        </w:rPr>
      </w:pPr>
      <w:hyperlink r:id="rId15" w:history="1">
        <w:r w:rsidR="00B2474E" w:rsidRPr="00B2474E">
          <w:rPr>
            <w:rStyle w:val="Hyperlink"/>
            <w:rFonts w:ascii="Arial" w:hAnsi="Arial" w:cs="Arial"/>
            <w:color w:val="auto"/>
            <w:sz w:val="24"/>
            <w:szCs w:val="24"/>
          </w:rPr>
          <w:t>www.marriott.com/en-gb/offers/the-ultimate-farm-to-table-dining-experience</w:t>
        </w:r>
      </w:hyperlink>
    </w:p>
    <w:p w14:paraId="307C7575" w14:textId="77777777" w:rsidR="00B2474E" w:rsidRPr="00095277" w:rsidRDefault="00B2474E" w:rsidP="00BD08C5">
      <w:pPr>
        <w:rPr>
          <w:rFonts w:ascii="Arial" w:hAnsi="Arial" w:cs="Arial"/>
          <w:sz w:val="24"/>
          <w:szCs w:val="24"/>
        </w:rPr>
      </w:pPr>
    </w:p>
    <w:p w14:paraId="0F88B9F4" w14:textId="77777777" w:rsidR="00095277" w:rsidRPr="00095277" w:rsidRDefault="00095277" w:rsidP="00BD08C5">
      <w:pPr>
        <w:rPr>
          <w:rFonts w:ascii="Arial" w:hAnsi="Arial" w:cs="Arial"/>
          <w:sz w:val="24"/>
          <w:szCs w:val="24"/>
        </w:rPr>
      </w:pPr>
    </w:p>
    <w:p w14:paraId="173D782A" w14:textId="77777777" w:rsidR="000774F6" w:rsidRPr="000774F6" w:rsidRDefault="000774F6" w:rsidP="00BD08C5">
      <w:pPr>
        <w:rPr>
          <w:rFonts w:ascii="Arial" w:hAnsi="Arial" w:cs="Arial"/>
          <w:sz w:val="24"/>
          <w:szCs w:val="24"/>
        </w:rPr>
      </w:pPr>
    </w:p>
    <w:p w14:paraId="4C3BD8C7" w14:textId="77777777" w:rsidR="00D34583" w:rsidRPr="007446EC" w:rsidRDefault="00D34583" w:rsidP="00BD08C5">
      <w:pPr>
        <w:rPr>
          <w:rFonts w:ascii="Arial" w:hAnsi="Arial" w:cs="Arial"/>
          <w:sz w:val="24"/>
          <w:szCs w:val="24"/>
        </w:rPr>
      </w:pPr>
    </w:p>
    <w:sectPr w:rsidR="00D34583" w:rsidRPr="00744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3638E5"/>
    <w:multiLevelType w:val="multilevel"/>
    <w:tmpl w:val="D7A45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097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127"/>
    <w:rsid w:val="00000F27"/>
    <w:rsid w:val="00003B1F"/>
    <w:rsid w:val="00011B2B"/>
    <w:rsid w:val="00020E8E"/>
    <w:rsid w:val="000774F6"/>
    <w:rsid w:val="00092236"/>
    <w:rsid w:val="00095277"/>
    <w:rsid w:val="000E0F8B"/>
    <w:rsid w:val="000E35D4"/>
    <w:rsid w:val="00116C02"/>
    <w:rsid w:val="0017581F"/>
    <w:rsid w:val="00176FD4"/>
    <w:rsid w:val="00186BFC"/>
    <w:rsid w:val="001A52AC"/>
    <w:rsid w:val="001D3264"/>
    <w:rsid w:val="00224CEE"/>
    <w:rsid w:val="00245259"/>
    <w:rsid w:val="002619FC"/>
    <w:rsid w:val="00262FFE"/>
    <w:rsid w:val="00290CC3"/>
    <w:rsid w:val="002D68C4"/>
    <w:rsid w:val="003528B2"/>
    <w:rsid w:val="00354912"/>
    <w:rsid w:val="00355C74"/>
    <w:rsid w:val="0036167C"/>
    <w:rsid w:val="003B4B13"/>
    <w:rsid w:val="003E53B5"/>
    <w:rsid w:val="003E7F74"/>
    <w:rsid w:val="00407ED5"/>
    <w:rsid w:val="004658D3"/>
    <w:rsid w:val="004A3516"/>
    <w:rsid w:val="004E5D90"/>
    <w:rsid w:val="00512416"/>
    <w:rsid w:val="005407D0"/>
    <w:rsid w:val="00555579"/>
    <w:rsid w:val="005606EC"/>
    <w:rsid w:val="005735B3"/>
    <w:rsid w:val="005F4EDA"/>
    <w:rsid w:val="00600B6E"/>
    <w:rsid w:val="00606A4B"/>
    <w:rsid w:val="006217B6"/>
    <w:rsid w:val="0063193E"/>
    <w:rsid w:val="00683273"/>
    <w:rsid w:val="006E60C2"/>
    <w:rsid w:val="006E6F63"/>
    <w:rsid w:val="006F4FFA"/>
    <w:rsid w:val="007026C5"/>
    <w:rsid w:val="00716F7F"/>
    <w:rsid w:val="00720FA5"/>
    <w:rsid w:val="007446EC"/>
    <w:rsid w:val="00750DF7"/>
    <w:rsid w:val="00771B31"/>
    <w:rsid w:val="00800AA3"/>
    <w:rsid w:val="00804980"/>
    <w:rsid w:val="0080582D"/>
    <w:rsid w:val="00857EB0"/>
    <w:rsid w:val="00867543"/>
    <w:rsid w:val="00882B6C"/>
    <w:rsid w:val="008835EB"/>
    <w:rsid w:val="008C1414"/>
    <w:rsid w:val="00925DAA"/>
    <w:rsid w:val="00954387"/>
    <w:rsid w:val="009548D7"/>
    <w:rsid w:val="0096484E"/>
    <w:rsid w:val="009709B3"/>
    <w:rsid w:val="00977104"/>
    <w:rsid w:val="0098799E"/>
    <w:rsid w:val="009E43B6"/>
    <w:rsid w:val="009F0F84"/>
    <w:rsid w:val="00A1433C"/>
    <w:rsid w:val="00A76F4F"/>
    <w:rsid w:val="00AD3137"/>
    <w:rsid w:val="00AE6066"/>
    <w:rsid w:val="00B03690"/>
    <w:rsid w:val="00B157BE"/>
    <w:rsid w:val="00B2474E"/>
    <w:rsid w:val="00B50C08"/>
    <w:rsid w:val="00B653C1"/>
    <w:rsid w:val="00BA1718"/>
    <w:rsid w:val="00BB6BEC"/>
    <w:rsid w:val="00BD08C5"/>
    <w:rsid w:val="00BE2FD3"/>
    <w:rsid w:val="00BE7FE5"/>
    <w:rsid w:val="00C436E6"/>
    <w:rsid w:val="00C67C90"/>
    <w:rsid w:val="00C95A72"/>
    <w:rsid w:val="00D20F1A"/>
    <w:rsid w:val="00D34583"/>
    <w:rsid w:val="00D6256F"/>
    <w:rsid w:val="00D936D2"/>
    <w:rsid w:val="00D95464"/>
    <w:rsid w:val="00E52DA1"/>
    <w:rsid w:val="00E73ADE"/>
    <w:rsid w:val="00EB762E"/>
    <w:rsid w:val="00EE436B"/>
    <w:rsid w:val="00EE5127"/>
    <w:rsid w:val="00F55095"/>
    <w:rsid w:val="00F86317"/>
    <w:rsid w:val="00FB474F"/>
    <w:rsid w:val="00FD71E0"/>
    <w:rsid w:val="00FD7C65"/>
    <w:rsid w:val="00FE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A8C24"/>
  <w15:chartTrackingRefBased/>
  <w15:docId w15:val="{BED09E4B-67A2-4792-BC40-DB07D7B5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474F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0E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2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" TargetMode="External"/><Relationship Id="rId13" Type="http://schemas.openxmlformats.org/officeDocument/2006/relationships/hyperlink" Target="http://www.thehandbook.com/farm-to-table-restaurants-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nubly.com/blog/types-of-service" TargetMode="External"/><Relationship Id="rId12" Type="http://schemas.openxmlformats.org/officeDocument/2006/relationships/hyperlink" Target="http://www.gloriafood.com/restaurant-menu-plann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forbes.com/sites/douggollan/2023/08/12/food-tourism-is-big-business-for-the-travel-industry/" TargetMode="External"/><Relationship Id="rId11" Type="http://schemas.openxmlformats.org/officeDocument/2006/relationships/hyperlink" Target="http://www.themixer.com/en-uk/learn/cocktails-and-food-pairin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marriott.com/en-gb/offers/the-ultimate-farm-to-table-dining-experience" TargetMode="External"/><Relationship Id="rId10" Type="http://schemas.openxmlformats.org/officeDocument/2006/relationships/hyperlink" Target="http://www.thespruceeats.com/how-to-pair-cocktails-and-foo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odandwine.com/lifestyle" TargetMode="External"/><Relationship Id="rId14" Type="http://schemas.openxmlformats.org/officeDocument/2006/relationships/hyperlink" Target="http://www.olivemagazine.com/guides/best-farm-to-fork-restaur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925</Words>
  <Characters>5276</Characters>
  <Application>Microsoft Office Word</Application>
  <DocSecurity>0</DocSecurity>
  <Lines>43</Lines>
  <Paragraphs>12</Paragraphs>
  <ScaleCrop>false</ScaleCrop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Biayna Neal</dc:creator>
  <cp:keywords/>
  <dc:description/>
  <cp:lastModifiedBy>David Biayna Neal</cp:lastModifiedBy>
  <cp:revision>2</cp:revision>
  <dcterms:created xsi:type="dcterms:W3CDTF">2023-11-05T17:55:00Z</dcterms:created>
  <dcterms:modified xsi:type="dcterms:W3CDTF">2023-11-05T17:55:00Z</dcterms:modified>
</cp:coreProperties>
</file>