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9B71E" w14:textId="77777777" w:rsidR="001B5023" w:rsidRDefault="001B5023" w:rsidP="001B5023">
      <w:pPr>
        <w:jc w:val="center"/>
        <w:rPr>
          <w:rFonts w:ascii="Arial" w:hAnsi="Arial" w:cs="Arial"/>
          <w:b/>
          <w:bCs/>
          <w:sz w:val="52"/>
          <w:szCs w:val="48"/>
          <w:u w:val="single"/>
          <w:lang w:val="en-GB"/>
        </w:rPr>
      </w:pPr>
    </w:p>
    <w:p w14:paraId="6A72C546" w14:textId="77777777" w:rsidR="00974D8A" w:rsidRDefault="00974D8A" w:rsidP="001B5023">
      <w:pPr>
        <w:jc w:val="center"/>
        <w:rPr>
          <w:rFonts w:ascii="Arial" w:hAnsi="Arial" w:cs="Arial"/>
          <w:b/>
          <w:bCs/>
          <w:sz w:val="52"/>
          <w:szCs w:val="48"/>
          <w:u w:val="single"/>
          <w:lang w:val="en-GB"/>
        </w:rPr>
      </w:pPr>
    </w:p>
    <w:p w14:paraId="5007044B" w14:textId="57A02633" w:rsidR="00974D8A" w:rsidRDefault="00052622" w:rsidP="00974D8A">
      <w:pPr>
        <w:jc w:val="center"/>
        <w:rPr>
          <w:rFonts w:ascii="Arial" w:hAnsi="Arial" w:cs="Arial"/>
          <w:b/>
          <w:bCs/>
          <w:sz w:val="52"/>
          <w:szCs w:val="48"/>
          <w:u w:val="single"/>
          <w:lang w:val="en-GB"/>
        </w:rPr>
      </w:pPr>
      <w:r>
        <w:rPr>
          <w:rFonts w:ascii="Arial" w:hAnsi="Arial" w:cs="Arial"/>
          <w:b/>
          <w:bCs/>
          <w:sz w:val="52"/>
          <w:szCs w:val="48"/>
          <w:u w:val="single"/>
          <w:lang w:val="en-GB"/>
        </w:rPr>
        <w:t>Report</w:t>
      </w:r>
    </w:p>
    <w:p w14:paraId="63175543" w14:textId="77777777" w:rsidR="00052622" w:rsidRDefault="00052622" w:rsidP="00974D8A">
      <w:pPr>
        <w:jc w:val="center"/>
        <w:rPr>
          <w:rFonts w:ascii="Arial" w:hAnsi="Arial" w:cs="Arial"/>
          <w:b/>
          <w:bCs/>
          <w:sz w:val="52"/>
          <w:szCs w:val="48"/>
          <w:u w:val="single"/>
          <w:lang w:val="en-GB"/>
        </w:rPr>
      </w:pPr>
    </w:p>
    <w:p w14:paraId="383C805F" w14:textId="724931DD" w:rsidR="00974D8A" w:rsidRDefault="00974D8A" w:rsidP="00974D8A">
      <w:pPr>
        <w:jc w:val="center"/>
        <w:rPr>
          <w:rFonts w:ascii="Arial" w:hAnsi="Arial" w:cs="Arial"/>
          <w:b/>
          <w:bCs/>
          <w:sz w:val="40"/>
          <w:szCs w:val="48"/>
          <w:lang w:val="en-GB"/>
        </w:rPr>
      </w:pPr>
      <w:r w:rsidRPr="00974D8A">
        <w:rPr>
          <w:rFonts w:ascii="Arial" w:hAnsi="Arial" w:cs="Arial"/>
          <w:b/>
          <w:bCs/>
          <w:sz w:val="40"/>
          <w:szCs w:val="48"/>
          <w:lang w:val="en-GB"/>
        </w:rPr>
        <w:t>N</w:t>
      </w:r>
      <w:r w:rsidR="00052622">
        <w:rPr>
          <w:rFonts w:ascii="Arial" w:hAnsi="Arial" w:cs="Arial"/>
          <w:b/>
          <w:bCs/>
          <w:sz w:val="40"/>
          <w:szCs w:val="48"/>
          <w:lang w:val="en-GB"/>
        </w:rPr>
        <w:t>ame</w:t>
      </w:r>
      <w:r>
        <w:rPr>
          <w:rFonts w:ascii="Arial" w:hAnsi="Arial" w:cs="Arial"/>
          <w:b/>
          <w:bCs/>
          <w:sz w:val="40"/>
          <w:szCs w:val="48"/>
          <w:lang w:val="en-GB"/>
        </w:rPr>
        <w:t>:</w:t>
      </w:r>
      <w:r w:rsidR="00052622">
        <w:rPr>
          <w:rFonts w:ascii="Arial" w:hAnsi="Arial" w:cs="Arial"/>
          <w:b/>
          <w:bCs/>
          <w:sz w:val="40"/>
          <w:szCs w:val="48"/>
          <w:lang w:val="en-GB"/>
        </w:rPr>
        <w:t xml:space="preserve"> </w:t>
      </w:r>
      <w:r w:rsidR="00052622" w:rsidRPr="00052622">
        <w:rPr>
          <w:rFonts w:ascii="Arial" w:hAnsi="Arial" w:cs="Arial"/>
          <w:b/>
          <w:bCs/>
          <w:sz w:val="40"/>
          <w:szCs w:val="48"/>
          <w:lang w:val="en-GB"/>
        </w:rPr>
        <w:t>Ionut Kostyal</w:t>
      </w:r>
      <w:r w:rsidR="00052622">
        <w:rPr>
          <w:rFonts w:ascii="Arial" w:hAnsi="Arial" w:cs="Arial"/>
          <w:b/>
          <w:bCs/>
          <w:sz w:val="40"/>
          <w:szCs w:val="48"/>
          <w:lang w:val="en-GB"/>
        </w:rPr>
        <w:t xml:space="preserve"> </w:t>
      </w:r>
      <w:r w:rsidR="00052622">
        <w:rPr>
          <w:rFonts w:ascii="Arial" w:hAnsi="Arial" w:cs="Arial"/>
          <w:b/>
          <w:bCs/>
          <w:sz w:val="40"/>
          <w:szCs w:val="48"/>
          <w:lang w:val="en-GB"/>
        </w:rPr>
        <w:t>2125398</w:t>
      </w:r>
    </w:p>
    <w:p w14:paraId="3F81EBDA" w14:textId="16ABCBE0" w:rsidR="00052622" w:rsidRPr="00974D8A" w:rsidRDefault="00052622" w:rsidP="00052622">
      <w:pPr>
        <w:jc w:val="center"/>
        <w:rPr>
          <w:rFonts w:ascii="Arial" w:hAnsi="Arial" w:cs="Arial"/>
          <w:b/>
          <w:bCs/>
          <w:sz w:val="40"/>
          <w:szCs w:val="48"/>
          <w:lang w:val="en-GB"/>
        </w:rPr>
      </w:pPr>
      <w:r>
        <w:rPr>
          <w:rFonts w:ascii="Arial" w:hAnsi="Arial" w:cs="Arial"/>
          <w:b/>
          <w:bCs/>
          <w:sz w:val="40"/>
          <w:szCs w:val="48"/>
          <w:lang w:val="en-GB"/>
        </w:rPr>
        <w:t>Module: Sustainable Hospitality and Tourism Management BMIH5006</w:t>
      </w:r>
    </w:p>
    <w:p w14:paraId="4A21D8C8" w14:textId="0764F1ED" w:rsidR="001B5023" w:rsidRPr="001B5023" w:rsidRDefault="00974D8A" w:rsidP="00974D8A">
      <w:pPr>
        <w:jc w:val="center"/>
        <w:rPr>
          <w:rFonts w:ascii="Arial" w:eastAsiaTheme="majorEastAsia" w:hAnsi="Arial" w:cs="Arial"/>
          <w:b/>
          <w:bCs/>
          <w:color w:val="000000" w:themeColor="text1"/>
          <w:szCs w:val="24"/>
          <w:lang w:val="en-GB"/>
        </w:rPr>
      </w:pPr>
      <w:r w:rsidRPr="00974D8A">
        <w:rPr>
          <w:rFonts w:ascii="Arial" w:hAnsi="Arial" w:cs="Arial"/>
          <w:b/>
          <w:bCs/>
          <w:sz w:val="40"/>
          <w:szCs w:val="48"/>
          <w:lang w:val="en-GB"/>
        </w:rPr>
        <w:t>Lecturer’s Name</w:t>
      </w:r>
      <w:r>
        <w:rPr>
          <w:rFonts w:ascii="Arial" w:hAnsi="Arial" w:cs="Arial"/>
          <w:b/>
          <w:bCs/>
          <w:sz w:val="40"/>
          <w:szCs w:val="48"/>
          <w:lang w:val="en-GB"/>
        </w:rPr>
        <w:t>:</w:t>
      </w:r>
      <w:r w:rsidR="00052622">
        <w:rPr>
          <w:rFonts w:ascii="Arial" w:hAnsi="Arial" w:cs="Arial"/>
          <w:b/>
          <w:bCs/>
          <w:sz w:val="40"/>
          <w:szCs w:val="48"/>
          <w:lang w:val="en-GB"/>
        </w:rPr>
        <w:t xml:space="preserve"> </w:t>
      </w:r>
      <w:proofErr w:type="spellStart"/>
      <w:r w:rsidR="00052622">
        <w:rPr>
          <w:rFonts w:ascii="Arial" w:hAnsi="Arial" w:cs="Arial"/>
          <w:b/>
          <w:bCs/>
          <w:sz w:val="40"/>
          <w:szCs w:val="48"/>
          <w:lang w:val="en-GB"/>
        </w:rPr>
        <w:t>Dr.</w:t>
      </w:r>
      <w:proofErr w:type="spellEnd"/>
      <w:r w:rsidR="00052622">
        <w:rPr>
          <w:rFonts w:ascii="Arial" w:hAnsi="Arial" w:cs="Arial"/>
          <w:b/>
          <w:bCs/>
          <w:sz w:val="40"/>
          <w:szCs w:val="48"/>
          <w:lang w:val="en-GB"/>
        </w:rPr>
        <w:t xml:space="preserve"> Hue Thomas </w:t>
      </w:r>
      <w:r w:rsidR="001B5023" w:rsidRPr="001B5023">
        <w:rPr>
          <w:rFonts w:ascii="Arial" w:hAnsi="Arial" w:cs="Arial"/>
          <w:szCs w:val="24"/>
          <w:lang w:val="en-GB"/>
        </w:rPr>
        <w:br w:type="page"/>
      </w:r>
    </w:p>
    <w:sdt>
      <w:sdtPr>
        <w:rPr>
          <w:rFonts w:ascii="Times New Roman" w:hAnsi="Times New Roman" w:cstheme="minorBidi"/>
          <w:b w:val="0"/>
          <w:bCs w:val="0"/>
          <w:sz w:val="24"/>
        </w:rPr>
        <w:id w:val="1507560037"/>
        <w:docPartObj>
          <w:docPartGallery w:val="Table of Contents"/>
          <w:docPartUnique/>
        </w:docPartObj>
      </w:sdtPr>
      <w:sdtEndPr>
        <w:rPr>
          <w:noProof/>
        </w:rPr>
      </w:sdtEndPr>
      <w:sdtContent>
        <w:p w14:paraId="0F86560A" w14:textId="77777777" w:rsidR="001B5023" w:rsidRPr="007B7C16" w:rsidRDefault="001B5023" w:rsidP="007B7C16">
          <w:pPr>
            <w:pStyle w:val="TOCHeading"/>
          </w:pPr>
          <w:r w:rsidRPr="007B7C16">
            <w:t>Table of Contents</w:t>
          </w:r>
        </w:p>
        <w:p w14:paraId="2F9F67E5" w14:textId="77777777" w:rsidR="0044461C" w:rsidRDefault="00EC73AC">
          <w:pPr>
            <w:pStyle w:val="TOC1"/>
            <w:tabs>
              <w:tab w:val="right" w:leader="dot" w:pos="9350"/>
            </w:tabs>
            <w:rPr>
              <w:rFonts w:asciiTheme="minorHAnsi" w:eastAsiaTheme="minorEastAsia" w:hAnsiTheme="minorHAnsi"/>
              <w:noProof/>
              <w:sz w:val="22"/>
              <w:shd w:val="clear" w:color="auto" w:fill="auto"/>
            </w:rPr>
          </w:pPr>
          <w:r w:rsidRPr="001B5023">
            <w:fldChar w:fldCharType="begin"/>
          </w:r>
          <w:r w:rsidR="001B5023" w:rsidRPr="001B5023">
            <w:instrText xml:space="preserve"> TOC \o "1-3" \h \z \u </w:instrText>
          </w:r>
          <w:r w:rsidRPr="001B5023">
            <w:fldChar w:fldCharType="separate"/>
          </w:r>
          <w:hyperlink w:anchor="_Toc159603947" w:history="1">
            <w:r w:rsidR="0044461C" w:rsidRPr="00F0417F">
              <w:rPr>
                <w:rStyle w:val="Hyperlink"/>
                <w:rFonts w:ascii="Arial" w:hAnsi="Arial" w:cs="Arial"/>
                <w:noProof/>
                <w:lang w:val="en-GB"/>
              </w:rPr>
              <w:t>Introduction</w:t>
            </w:r>
            <w:r w:rsidR="0044461C">
              <w:rPr>
                <w:noProof/>
                <w:webHidden/>
              </w:rPr>
              <w:tab/>
            </w:r>
            <w:r>
              <w:rPr>
                <w:noProof/>
                <w:webHidden/>
              </w:rPr>
              <w:fldChar w:fldCharType="begin"/>
            </w:r>
            <w:r w:rsidR="0044461C">
              <w:rPr>
                <w:noProof/>
                <w:webHidden/>
              </w:rPr>
              <w:instrText xml:space="preserve"> PAGEREF _Toc159603947 \h </w:instrText>
            </w:r>
            <w:r>
              <w:rPr>
                <w:noProof/>
                <w:webHidden/>
              </w:rPr>
            </w:r>
            <w:r>
              <w:rPr>
                <w:noProof/>
                <w:webHidden/>
              </w:rPr>
              <w:fldChar w:fldCharType="separate"/>
            </w:r>
            <w:r w:rsidR="0044461C">
              <w:rPr>
                <w:noProof/>
                <w:webHidden/>
              </w:rPr>
              <w:t>3</w:t>
            </w:r>
            <w:r>
              <w:rPr>
                <w:noProof/>
                <w:webHidden/>
              </w:rPr>
              <w:fldChar w:fldCharType="end"/>
            </w:r>
          </w:hyperlink>
        </w:p>
        <w:p w14:paraId="116180C1" w14:textId="77777777" w:rsidR="0044461C" w:rsidRDefault="00000000">
          <w:pPr>
            <w:pStyle w:val="TOC2"/>
            <w:tabs>
              <w:tab w:val="right" w:leader="dot" w:pos="9350"/>
            </w:tabs>
            <w:rPr>
              <w:rFonts w:asciiTheme="minorHAnsi" w:eastAsiaTheme="minorEastAsia" w:hAnsiTheme="minorHAnsi"/>
              <w:noProof/>
              <w:sz w:val="22"/>
              <w:shd w:val="clear" w:color="auto" w:fill="auto"/>
            </w:rPr>
          </w:pPr>
          <w:hyperlink w:anchor="_Toc159603948" w:history="1">
            <w:r w:rsidR="0044461C" w:rsidRPr="00F0417F">
              <w:rPr>
                <w:rStyle w:val="Hyperlink"/>
                <w:rFonts w:ascii="Arial" w:hAnsi="Arial" w:cs="Arial"/>
                <w:noProof/>
                <w:lang w:val="en-GB"/>
              </w:rPr>
              <w:t>Has the hotel been accused of greenwashing?</w:t>
            </w:r>
            <w:r w:rsidR="0044461C">
              <w:rPr>
                <w:noProof/>
                <w:webHidden/>
              </w:rPr>
              <w:tab/>
            </w:r>
            <w:r w:rsidR="00EC73AC">
              <w:rPr>
                <w:noProof/>
                <w:webHidden/>
              </w:rPr>
              <w:fldChar w:fldCharType="begin"/>
            </w:r>
            <w:r w:rsidR="0044461C">
              <w:rPr>
                <w:noProof/>
                <w:webHidden/>
              </w:rPr>
              <w:instrText xml:space="preserve"> PAGEREF _Toc159603948 \h </w:instrText>
            </w:r>
            <w:r w:rsidR="00EC73AC">
              <w:rPr>
                <w:noProof/>
                <w:webHidden/>
              </w:rPr>
            </w:r>
            <w:r w:rsidR="00EC73AC">
              <w:rPr>
                <w:noProof/>
                <w:webHidden/>
              </w:rPr>
              <w:fldChar w:fldCharType="separate"/>
            </w:r>
            <w:r w:rsidR="0044461C">
              <w:rPr>
                <w:noProof/>
                <w:webHidden/>
              </w:rPr>
              <w:t>3</w:t>
            </w:r>
            <w:r w:rsidR="00EC73AC">
              <w:rPr>
                <w:noProof/>
                <w:webHidden/>
              </w:rPr>
              <w:fldChar w:fldCharType="end"/>
            </w:r>
          </w:hyperlink>
        </w:p>
        <w:p w14:paraId="6495274E" w14:textId="77777777" w:rsidR="0044461C" w:rsidRDefault="00000000">
          <w:pPr>
            <w:pStyle w:val="TOC2"/>
            <w:tabs>
              <w:tab w:val="right" w:leader="dot" w:pos="9350"/>
            </w:tabs>
            <w:rPr>
              <w:rFonts w:asciiTheme="minorHAnsi" w:eastAsiaTheme="minorEastAsia" w:hAnsiTheme="minorHAnsi"/>
              <w:noProof/>
              <w:sz w:val="22"/>
              <w:shd w:val="clear" w:color="auto" w:fill="auto"/>
            </w:rPr>
          </w:pPr>
          <w:hyperlink w:anchor="_Toc159603949" w:history="1">
            <w:r w:rsidR="0044461C" w:rsidRPr="00F0417F">
              <w:rPr>
                <w:rStyle w:val="Hyperlink"/>
                <w:rFonts w:ascii="Arial" w:hAnsi="Arial" w:cs="Arial"/>
                <w:noProof/>
                <w:lang w:val="en-GB"/>
              </w:rPr>
              <w:t>Are there areas where it could be construed that they are greenwashing</w:t>
            </w:r>
            <w:r w:rsidR="0044461C">
              <w:rPr>
                <w:noProof/>
                <w:webHidden/>
              </w:rPr>
              <w:tab/>
            </w:r>
            <w:r w:rsidR="00EC73AC">
              <w:rPr>
                <w:noProof/>
                <w:webHidden/>
              </w:rPr>
              <w:fldChar w:fldCharType="begin"/>
            </w:r>
            <w:r w:rsidR="0044461C">
              <w:rPr>
                <w:noProof/>
                <w:webHidden/>
              </w:rPr>
              <w:instrText xml:space="preserve"> PAGEREF _Toc159603949 \h </w:instrText>
            </w:r>
            <w:r w:rsidR="00EC73AC">
              <w:rPr>
                <w:noProof/>
                <w:webHidden/>
              </w:rPr>
            </w:r>
            <w:r w:rsidR="00EC73AC">
              <w:rPr>
                <w:noProof/>
                <w:webHidden/>
              </w:rPr>
              <w:fldChar w:fldCharType="separate"/>
            </w:r>
            <w:r w:rsidR="0044461C">
              <w:rPr>
                <w:noProof/>
                <w:webHidden/>
              </w:rPr>
              <w:t>4</w:t>
            </w:r>
            <w:r w:rsidR="00EC73AC">
              <w:rPr>
                <w:noProof/>
                <w:webHidden/>
              </w:rPr>
              <w:fldChar w:fldCharType="end"/>
            </w:r>
          </w:hyperlink>
        </w:p>
        <w:p w14:paraId="4911C835" w14:textId="77777777" w:rsidR="0044461C" w:rsidRDefault="00000000">
          <w:pPr>
            <w:pStyle w:val="TOC2"/>
            <w:tabs>
              <w:tab w:val="right" w:leader="dot" w:pos="9350"/>
            </w:tabs>
            <w:rPr>
              <w:rFonts w:asciiTheme="minorHAnsi" w:eastAsiaTheme="minorEastAsia" w:hAnsiTheme="minorHAnsi"/>
              <w:noProof/>
              <w:sz w:val="22"/>
              <w:shd w:val="clear" w:color="auto" w:fill="auto"/>
            </w:rPr>
          </w:pPr>
          <w:hyperlink w:anchor="_Toc159603950" w:history="1">
            <w:r w:rsidR="0044461C" w:rsidRPr="00F0417F">
              <w:rPr>
                <w:rStyle w:val="Hyperlink"/>
                <w:rFonts w:ascii="Arial" w:hAnsi="Arial" w:cs="Arial"/>
                <w:noProof/>
                <w:lang w:val="en-GB"/>
              </w:rPr>
              <w:t>Do they self-evaluate?</w:t>
            </w:r>
            <w:r w:rsidR="0044461C">
              <w:rPr>
                <w:noProof/>
                <w:webHidden/>
              </w:rPr>
              <w:tab/>
            </w:r>
            <w:r w:rsidR="00EC73AC">
              <w:rPr>
                <w:noProof/>
                <w:webHidden/>
              </w:rPr>
              <w:fldChar w:fldCharType="begin"/>
            </w:r>
            <w:r w:rsidR="0044461C">
              <w:rPr>
                <w:noProof/>
                <w:webHidden/>
              </w:rPr>
              <w:instrText xml:space="preserve"> PAGEREF _Toc159603950 \h </w:instrText>
            </w:r>
            <w:r w:rsidR="00EC73AC">
              <w:rPr>
                <w:noProof/>
                <w:webHidden/>
              </w:rPr>
            </w:r>
            <w:r w:rsidR="00EC73AC">
              <w:rPr>
                <w:noProof/>
                <w:webHidden/>
              </w:rPr>
              <w:fldChar w:fldCharType="separate"/>
            </w:r>
            <w:r w:rsidR="0044461C">
              <w:rPr>
                <w:noProof/>
                <w:webHidden/>
              </w:rPr>
              <w:t>5</w:t>
            </w:r>
            <w:r w:rsidR="00EC73AC">
              <w:rPr>
                <w:noProof/>
                <w:webHidden/>
              </w:rPr>
              <w:fldChar w:fldCharType="end"/>
            </w:r>
          </w:hyperlink>
        </w:p>
        <w:p w14:paraId="4A3A702C" w14:textId="77777777" w:rsidR="0044461C" w:rsidRDefault="00000000">
          <w:pPr>
            <w:pStyle w:val="TOC2"/>
            <w:tabs>
              <w:tab w:val="right" w:leader="dot" w:pos="9350"/>
            </w:tabs>
            <w:rPr>
              <w:rFonts w:asciiTheme="minorHAnsi" w:eastAsiaTheme="minorEastAsia" w:hAnsiTheme="minorHAnsi"/>
              <w:noProof/>
              <w:sz w:val="22"/>
              <w:shd w:val="clear" w:color="auto" w:fill="auto"/>
            </w:rPr>
          </w:pPr>
          <w:hyperlink w:anchor="_Toc159603951" w:history="1">
            <w:r w:rsidR="0044461C" w:rsidRPr="00F0417F">
              <w:rPr>
                <w:rStyle w:val="Hyperlink"/>
                <w:rFonts w:ascii="Arial" w:hAnsi="Arial" w:cs="Arial"/>
                <w:noProof/>
                <w:lang w:val="en-GB"/>
              </w:rPr>
              <w:t>Why do companies self-evaluate?</w:t>
            </w:r>
            <w:r w:rsidR="0044461C">
              <w:rPr>
                <w:noProof/>
                <w:webHidden/>
              </w:rPr>
              <w:tab/>
            </w:r>
            <w:r w:rsidR="00EC73AC">
              <w:rPr>
                <w:noProof/>
                <w:webHidden/>
              </w:rPr>
              <w:fldChar w:fldCharType="begin"/>
            </w:r>
            <w:r w:rsidR="0044461C">
              <w:rPr>
                <w:noProof/>
                <w:webHidden/>
              </w:rPr>
              <w:instrText xml:space="preserve"> PAGEREF _Toc159603951 \h </w:instrText>
            </w:r>
            <w:r w:rsidR="00EC73AC">
              <w:rPr>
                <w:noProof/>
                <w:webHidden/>
              </w:rPr>
            </w:r>
            <w:r w:rsidR="00EC73AC">
              <w:rPr>
                <w:noProof/>
                <w:webHidden/>
              </w:rPr>
              <w:fldChar w:fldCharType="separate"/>
            </w:r>
            <w:r w:rsidR="0044461C">
              <w:rPr>
                <w:noProof/>
                <w:webHidden/>
              </w:rPr>
              <w:t>5</w:t>
            </w:r>
            <w:r w:rsidR="00EC73AC">
              <w:rPr>
                <w:noProof/>
                <w:webHidden/>
              </w:rPr>
              <w:fldChar w:fldCharType="end"/>
            </w:r>
          </w:hyperlink>
        </w:p>
        <w:p w14:paraId="3EEE166F" w14:textId="77777777" w:rsidR="0044461C" w:rsidRDefault="00000000">
          <w:pPr>
            <w:pStyle w:val="TOC2"/>
            <w:tabs>
              <w:tab w:val="right" w:leader="dot" w:pos="9350"/>
            </w:tabs>
            <w:rPr>
              <w:rFonts w:asciiTheme="minorHAnsi" w:eastAsiaTheme="minorEastAsia" w:hAnsiTheme="minorHAnsi"/>
              <w:noProof/>
              <w:sz w:val="22"/>
              <w:shd w:val="clear" w:color="auto" w:fill="auto"/>
            </w:rPr>
          </w:pPr>
          <w:hyperlink w:anchor="_Toc159603952" w:history="1">
            <w:r w:rsidR="0044461C" w:rsidRPr="00F0417F">
              <w:rPr>
                <w:rStyle w:val="Hyperlink"/>
                <w:rFonts w:ascii="Arial" w:hAnsi="Arial" w:cs="Arial"/>
                <w:noProof/>
                <w:lang w:val="en-GB"/>
              </w:rPr>
              <w:t>Is 'Green' technology being used, and is it more sustainable?</w:t>
            </w:r>
            <w:r w:rsidR="0044461C">
              <w:rPr>
                <w:noProof/>
                <w:webHidden/>
              </w:rPr>
              <w:tab/>
            </w:r>
            <w:r w:rsidR="00EC73AC">
              <w:rPr>
                <w:noProof/>
                <w:webHidden/>
              </w:rPr>
              <w:fldChar w:fldCharType="begin"/>
            </w:r>
            <w:r w:rsidR="0044461C">
              <w:rPr>
                <w:noProof/>
                <w:webHidden/>
              </w:rPr>
              <w:instrText xml:space="preserve"> PAGEREF _Toc159603952 \h </w:instrText>
            </w:r>
            <w:r w:rsidR="00EC73AC">
              <w:rPr>
                <w:noProof/>
                <w:webHidden/>
              </w:rPr>
            </w:r>
            <w:r w:rsidR="00EC73AC">
              <w:rPr>
                <w:noProof/>
                <w:webHidden/>
              </w:rPr>
              <w:fldChar w:fldCharType="separate"/>
            </w:r>
            <w:r w:rsidR="0044461C">
              <w:rPr>
                <w:noProof/>
                <w:webHidden/>
              </w:rPr>
              <w:t>6</w:t>
            </w:r>
            <w:r w:rsidR="00EC73AC">
              <w:rPr>
                <w:noProof/>
                <w:webHidden/>
              </w:rPr>
              <w:fldChar w:fldCharType="end"/>
            </w:r>
          </w:hyperlink>
        </w:p>
        <w:p w14:paraId="4EDF80FB" w14:textId="77777777" w:rsidR="0044461C" w:rsidRDefault="00000000">
          <w:pPr>
            <w:pStyle w:val="TOC2"/>
            <w:tabs>
              <w:tab w:val="right" w:leader="dot" w:pos="9350"/>
            </w:tabs>
            <w:rPr>
              <w:rFonts w:asciiTheme="minorHAnsi" w:eastAsiaTheme="minorEastAsia" w:hAnsiTheme="minorHAnsi"/>
              <w:noProof/>
              <w:sz w:val="22"/>
              <w:shd w:val="clear" w:color="auto" w:fill="auto"/>
            </w:rPr>
          </w:pPr>
          <w:hyperlink w:anchor="_Toc159603953" w:history="1">
            <w:r w:rsidR="0044461C" w:rsidRPr="00F0417F">
              <w:rPr>
                <w:rStyle w:val="Hyperlink"/>
                <w:rFonts w:ascii="Arial" w:hAnsi="Arial" w:cs="Arial"/>
                <w:noProof/>
                <w:lang w:val="en-GB"/>
              </w:rPr>
              <w:t>What could they do instead of self-evaluating?</w:t>
            </w:r>
            <w:r w:rsidR="0044461C">
              <w:rPr>
                <w:noProof/>
                <w:webHidden/>
              </w:rPr>
              <w:tab/>
            </w:r>
            <w:r w:rsidR="00EC73AC">
              <w:rPr>
                <w:noProof/>
                <w:webHidden/>
              </w:rPr>
              <w:fldChar w:fldCharType="begin"/>
            </w:r>
            <w:r w:rsidR="0044461C">
              <w:rPr>
                <w:noProof/>
                <w:webHidden/>
              </w:rPr>
              <w:instrText xml:space="preserve"> PAGEREF _Toc159603953 \h </w:instrText>
            </w:r>
            <w:r w:rsidR="00EC73AC">
              <w:rPr>
                <w:noProof/>
                <w:webHidden/>
              </w:rPr>
            </w:r>
            <w:r w:rsidR="00EC73AC">
              <w:rPr>
                <w:noProof/>
                <w:webHidden/>
              </w:rPr>
              <w:fldChar w:fldCharType="separate"/>
            </w:r>
            <w:r w:rsidR="0044461C">
              <w:rPr>
                <w:noProof/>
                <w:webHidden/>
              </w:rPr>
              <w:t>7</w:t>
            </w:r>
            <w:r w:rsidR="00EC73AC">
              <w:rPr>
                <w:noProof/>
                <w:webHidden/>
              </w:rPr>
              <w:fldChar w:fldCharType="end"/>
            </w:r>
          </w:hyperlink>
        </w:p>
        <w:p w14:paraId="6F640329" w14:textId="77777777" w:rsidR="0044461C" w:rsidRDefault="00000000">
          <w:pPr>
            <w:pStyle w:val="TOC1"/>
            <w:tabs>
              <w:tab w:val="right" w:leader="dot" w:pos="9350"/>
            </w:tabs>
            <w:rPr>
              <w:rFonts w:asciiTheme="minorHAnsi" w:eastAsiaTheme="minorEastAsia" w:hAnsiTheme="minorHAnsi"/>
              <w:noProof/>
              <w:sz w:val="22"/>
              <w:shd w:val="clear" w:color="auto" w:fill="auto"/>
            </w:rPr>
          </w:pPr>
          <w:hyperlink w:anchor="_Toc159603954" w:history="1">
            <w:r w:rsidR="0044461C" w:rsidRPr="00F0417F">
              <w:rPr>
                <w:rStyle w:val="Hyperlink"/>
                <w:rFonts w:ascii="Arial" w:hAnsi="Arial" w:cs="Arial"/>
                <w:noProof/>
                <w:lang w:val="en-GB"/>
              </w:rPr>
              <w:t>Conclusion</w:t>
            </w:r>
            <w:r w:rsidR="0044461C">
              <w:rPr>
                <w:noProof/>
                <w:webHidden/>
              </w:rPr>
              <w:tab/>
            </w:r>
            <w:r w:rsidR="00EC73AC">
              <w:rPr>
                <w:noProof/>
                <w:webHidden/>
              </w:rPr>
              <w:fldChar w:fldCharType="begin"/>
            </w:r>
            <w:r w:rsidR="0044461C">
              <w:rPr>
                <w:noProof/>
                <w:webHidden/>
              </w:rPr>
              <w:instrText xml:space="preserve"> PAGEREF _Toc159603954 \h </w:instrText>
            </w:r>
            <w:r w:rsidR="00EC73AC">
              <w:rPr>
                <w:noProof/>
                <w:webHidden/>
              </w:rPr>
            </w:r>
            <w:r w:rsidR="00EC73AC">
              <w:rPr>
                <w:noProof/>
                <w:webHidden/>
              </w:rPr>
              <w:fldChar w:fldCharType="separate"/>
            </w:r>
            <w:r w:rsidR="0044461C">
              <w:rPr>
                <w:noProof/>
                <w:webHidden/>
              </w:rPr>
              <w:t>8</w:t>
            </w:r>
            <w:r w:rsidR="00EC73AC">
              <w:rPr>
                <w:noProof/>
                <w:webHidden/>
              </w:rPr>
              <w:fldChar w:fldCharType="end"/>
            </w:r>
          </w:hyperlink>
        </w:p>
        <w:p w14:paraId="6ADA1DE6" w14:textId="77777777" w:rsidR="0044461C" w:rsidRDefault="00000000">
          <w:pPr>
            <w:pStyle w:val="TOC1"/>
            <w:tabs>
              <w:tab w:val="right" w:leader="dot" w:pos="9350"/>
            </w:tabs>
            <w:rPr>
              <w:rFonts w:asciiTheme="minorHAnsi" w:eastAsiaTheme="minorEastAsia" w:hAnsiTheme="minorHAnsi"/>
              <w:noProof/>
              <w:sz w:val="22"/>
              <w:shd w:val="clear" w:color="auto" w:fill="auto"/>
            </w:rPr>
          </w:pPr>
          <w:hyperlink w:anchor="_Toc159603955" w:history="1">
            <w:r w:rsidR="0044461C" w:rsidRPr="00F0417F">
              <w:rPr>
                <w:rStyle w:val="Hyperlink"/>
                <w:rFonts w:ascii="Arial" w:hAnsi="Arial" w:cs="Arial"/>
                <w:noProof/>
                <w:lang w:val="en-GB"/>
              </w:rPr>
              <w:t>References</w:t>
            </w:r>
            <w:r w:rsidR="0044461C">
              <w:rPr>
                <w:noProof/>
                <w:webHidden/>
              </w:rPr>
              <w:tab/>
            </w:r>
            <w:r w:rsidR="00EC73AC">
              <w:rPr>
                <w:noProof/>
                <w:webHidden/>
              </w:rPr>
              <w:fldChar w:fldCharType="begin"/>
            </w:r>
            <w:r w:rsidR="0044461C">
              <w:rPr>
                <w:noProof/>
                <w:webHidden/>
              </w:rPr>
              <w:instrText xml:space="preserve"> PAGEREF _Toc159603955 \h </w:instrText>
            </w:r>
            <w:r w:rsidR="00EC73AC">
              <w:rPr>
                <w:noProof/>
                <w:webHidden/>
              </w:rPr>
            </w:r>
            <w:r w:rsidR="00EC73AC">
              <w:rPr>
                <w:noProof/>
                <w:webHidden/>
              </w:rPr>
              <w:fldChar w:fldCharType="separate"/>
            </w:r>
            <w:r w:rsidR="0044461C">
              <w:rPr>
                <w:noProof/>
                <w:webHidden/>
              </w:rPr>
              <w:t>9</w:t>
            </w:r>
            <w:r w:rsidR="00EC73AC">
              <w:rPr>
                <w:noProof/>
                <w:webHidden/>
              </w:rPr>
              <w:fldChar w:fldCharType="end"/>
            </w:r>
          </w:hyperlink>
        </w:p>
        <w:p w14:paraId="4CB9F0DF" w14:textId="77777777" w:rsidR="001B5023" w:rsidRPr="001B5023" w:rsidRDefault="00EC73AC">
          <w:r w:rsidRPr="001B5023">
            <w:rPr>
              <w:b/>
              <w:bCs/>
              <w:noProof/>
            </w:rPr>
            <w:fldChar w:fldCharType="end"/>
          </w:r>
        </w:p>
      </w:sdtContent>
    </w:sdt>
    <w:p w14:paraId="145A7FA5" w14:textId="77777777" w:rsidR="001B5023" w:rsidRPr="001B5023" w:rsidRDefault="001B5023">
      <w:pPr>
        <w:spacing w:after="200" w:line="276" w:lineRule="auto"/>
        <w:jc w:val="left"/>
        <w:rPr>
          <w:rFonts w:ascii="Arial" w:eastAsiaTheme="majorEastAsia" w:hAnsi="Arial" w:cs="Arial"/>
          <w:b/>
          <w:bCs/>
          <w:color w:val="000000" w:themeColor="text1"/>
          <w:szCs w:val="24"/>
          <w:lang w:val="en-GB"/>
        </w:rPr>
      </w:pPr>
      <w:r w:rsidRPr="001B5023">
        <w:rPr>
          <w:rFonts w:ascii="Arial" w:hAnsi="Arial" w:cs="Arial"/>
          <w:szCs w:val="24"/>
          <w:lang w:val="en-GB"/>
        </w:rPr>
        <w:br w:type="page"/>
      </w:r>
    </w:p>
    <w:p w14:paraId="6EDF8E3E" w14:textId="77777777" w:rsidR="0023694B" w:rsidRPr="001B5023" w:rsidRDefault="005A7D1C" w:rsidP="001B5023">
      <w:pPr>
        <w:pStyle w:val="Heading1"/>
        <w:rPr>
          <w:rFonts w:ascii="Arial" w:hAnsi="Arial" w:cs="Arial"/>
          <w:sz w:val="24"/>
          <w:szCs w:val="24"/>
          <w:lang w:val="en-GB"/>
        </w:rPr>
      </w:pPr>
      <w:bookmarkStart w:id="0" w:name="_Toc159603947"/>
      <w:r w:rsidRPr="001B5023">
        <w:rPr>
          <w:rFonts w:ascii="Arial" w:hAnsi="Arial" w:cs="Arial"/>
          <w:sz w:val="24"/>
          <w:szCs w:val="24"/>
          <w:lang w:val="en-GB"/>
        </w:rPr>
        <w:lastRenderedPageBreak/>
        <w:t>Introduction</w:t>
      </w:r>
      <w:bookmarkEnd w:id="0"/>
    </w:p>
    <w:p w14:paraId="1160CE4C" w14:textId="77777777" w:rsidR="00CD674C" w:rsidRPr="001B5023" w:rsidRDefault="005A7D1C" w:rsidP="00CD674C">
      <w:pPr>
        <w:rPr>
          <w:rFonts w:ascii="Arial" w:hAnsi="Arial" w:cs="Arial"/>
          <w:szCs w:val="24"/>
          <w:lang w:val="en-GB"/>
        </w:rPr>
      </w:pPr>
      <w:r w:rsidRPr="001B5023">
        <w:rPr>
          <w:rFonts w:ascii="Arial" w:hAnsi="Arial" w:cs="Arial"/>
          <w:szCs w:val="24"/>
          <w:lang w:val="en-GB"/>
        </w:rPr>
        <w:t xml:space="preserve">The concept of greenwashing is related to the business organizations that mislead the public into trusting that the company is doing more to protect the environment than in real. Greenwashing promotes the false solutions to climate crisis that distract and mislead the public. </w:t>
      </w:r>
      <w:r w:rsidR="0018692C" w:rsidRPr="001B5023">
        <w:rPr>
          <w:rFonts w:ascii="Arial" w:hAnsi="Arial" w:cs="Arial"/>
          <w:szCs w:val="24"/>
          <w:lang w:val="en-GB"/>
        </w:rPr>
        <w:t xml:space="preserve">The present </w:t>
      </w:r>
      <w:r w:rsidR="001D3B52">
        <w:rPr>
          <w:rFonts w:ascii="Arial" w:hAnsi="Arial" w:cs="Arial"/>
          <w:szCs w:val="24"/>
          <w:lang w:val="en-GB"/>
        </w:rPr>
        <w:t>report</w:t>
      </w:r>
      <w:r w:rsidR="0018692C" w:rsidRPr="001B5023">
        <w:rPr>
          <w:rFonts w:ascii="Arial" w:hAnsi="Arial" w:cs="Arial"/>
          <w:szCs w:val="24"/>
          <w:lang w:val="en-GB"/>
        </w:rPr>
        <w:t xml:space="preserve"> is based on the </w:t>
      </w:r>
      <w:r w:rsidR="007D4470" w:rsidRPr="001B5023">
        <w:rPr>
          <w:rFonts w:ascii="Arial" w:hAnsi="Arial" w:cs="Arial"/>
          <w:szCs w:val="24"/>
          <w:lang w:val="en-GB"/>
        </w:rPr>
        <w:t>Marriot, an international brand that provides hotel and resort services around the world. It is an American multinational company and was founded in 1957</w:t>
      </w:r>
      <w:r w:rsidR="001B5023" w:rsidRPr="001B5023">
        <w:rPr>
          <w:rFonts w:ascii="Arial" w:hAnsi="Arial" w:cs="Arial"/>
          <w:szCs w:val="24"/>
          <w:lang w:val="en-GB"/>
        </w:rPr>
        <w:t xml:space="preserve"> (</w:t>
      </w:r>
      <w:r w:rsidR="001B5023" w:rsidRPr="001B5023">
        <w:rPr>
          <w:rFonts w:ascii="Arial" w:hAnsi="Arial" w:cs="Arial"/>
          <w:szCs w:val="24"/>
        </w:rPr>
        <w:t>Marriott International, 2022)</w:t>
      </w:r>
      <w:r w:rsidR="007D4470" w:rsidRPr="001B5023">
        <w:rPr>
          <w:rFonts w:ascii="Arial" w:hAnsi="Arial" w:cs="Arial"/>
          <w:szCs w:val="24"/>
          <w:lang w:val="en-GB"/>
        </w:rPr>
        <w:t xml:space="preserve">. The report has discussed the facts related to the greenwashing of Marriott. Further reports highlight facts about the company's greenwashing practices within the industry. </w:t>
      </w:r>
    </w:p>
    <w:p w14:paraId="49D6F122" w14:textId="77777777" w:rsidR="0023694B" w:rsidRPr="001B5023" w:rsidRDefault="005A7D1C" w:rsidP="0023694B">
      <w:pPr>
        <w:pStyle w:val="Heading2"/>
        <w:rPr>
          <w:rFonts w:ascii="Arial" w:hAnsi="Arial" w:cs="Arial"/>
          <w:szCs w:val="24"/>
          <w:lang w:val="en-GB"/>
        </w:rPr>
      </w:pPr>
      <w:bookmarkStart w:id="1" w:name="_Toc159603948"/>
      <w:r w:rsidRPr="001B5023">
        <w:rPr>
          <w:rFonts w:ascii="Arial" w:hAnsi="Arial" w:cs="Arial"/>
          <w:szCs w:val="24"/>
          <w:lang w:val="en-GB"/>
        </w:rPr>
        <w:t>Has the hotel been accused of greenwashing?</w:t>
      </w:r>
      <w:bookmarkEnd w:id="1"/>
    </w:p>
    <w:p w14:paraId="55ED6FAE" w14:textId="77777777" w:rsidR="00A21E56" w:rsidRPr="001B5023" w:rsidRDefault="005A7D1C" w:rsidP="00D46C85">
      <w:pPr>
        <w:rPr>
          <w:rFonts w:ascii="Arial" w:hAnsi="Arial" w:cs="Arial"/>
          <w:szCs w:val="24"/>
          <w:lang w:val="en-GB"/>
        </w:rPr>
      </w:pPr>
      <w:r w:rsidRPr="001B5023">
        <w:rPr>
          <w:rFonts w:ascii="Arial" w:hAnsi="Arial" w:cs="Arial"/>
          <w:szCs w:val="24"/>
          <w:lang w:val="en-GB"/>
        </w:rPr>
        <w:t xml:space="preserve">Marriott is a well-known hotel chain international company that provides great hospitality service experiences to the customers. </w:t>
      </w:r>
      <w:r w:rsidR="004E52BD" w:rsidRPr="001B5023">
        <w:rPr>
          <w:rFonts w:ascii="Arial" w:hAnsi="Arial" w:cs="Arial"/>
          <w:szCs w:val="24"/>
          <w:lang w:val="en-GB"/>
        </w:rPr>
        <w:t>Greenwashing is the common practice that has been in the hospitality industry (</w:t>
      </w:r>
      <w:proofErr w:type="spellStart"/>
      <w:r w:rsidR="004E52BD" w:rsidRPr="001B5023">
        <w:rPr>
          <w:rFonts w:ascii="Arial" w:hAnsi="Arial" w:cs="Arial"/>
          <w:szCs w:val="24"/>
          <w:lang w:val="en-GB"/>
        </w:rPr>
        <w:t>Sanvitale</w:t>
      </w:r>
      <w:proofErr w:type="spellEnd"/>
      <w:r w:rsidR="004E52BD" w:rsidRPr="001B5023">
        <w:rPr>
          <w:rFonts w:ascii="Arial" w:hAnsi="Arial" w:cs="Arial"/>
          <w:szCs w:val="24"/>
          <w:lang w:val="en-GB"/>
        </w:rPr>
        <w:t xml:space="preserve">, 2020).  </w:t>
      </w:r>
      <w:r w:rsidRPr="001B5023">
        <w:rPr>
          <w:rFonts w:ascii="Arial" w:hAnsi="Arial" w:cs="Arial"/>
          <w:szCs w:val="24"/>
          <w:lang w:val="en-GB"/>
        </w:rPr>
        <w:t xml:space="preserve">The company claims that it focuses on different aspects of corporate social responsibility and has taken various actions to protect the environment. </w:t>
      </w:r>
      <w:r w:rsidR="0080204E" w:rsidRPr="001B5023">
        <w:rPr>
          <w:rFonts w:ascii="Arial" w:hAnsi="Arial" w:cs="Arial"/>
          <w:szCs w:val="24"/>
          <w:lang w:val="en-GB"/>
        </w:rPr>
        <w:t xml:space="preserve">Marriott International is the industry leader in the international hospitality market. The company is known for Excellency, which has developed a huge network of properties and resorts across the world. The company has set some standards that other brands strive to achieve. </w:t>
      </w:r>
      <w:r w:rsidR="00B71FE5" w:rsidRPr="001B5023">
        <w:rPr>
          <w:rFonts w:ascii="Arial" w:hAnsi="Arial" w:cs="Arial"/>
          <w:szCs w:val="24"/>
          <w:lang w:val="en-GB"/>
        </w:rPr>
        <w:t xml:space="preserve">However, the inner workings of the company are not as shiny and pretty as they look. </w:t>
      </w:r>
    </w:p>
    <w:p w14:paraId="10E2473F" w14:textId="77777777" w:rsidR="00D46C85" w:rsidRPr="001B5023" w:rsidRDefault="005A7D1C" w:rsidP="00D46C85">
      <w:pPr>
        <w:rPr>
          <w:rFonts w:ascii="Arial" w:hAnsi="Arial" w:cs="Arial"/>
          <w:szCs w:val="24"/>
          <w:lang w:val="en-GB"/>
        </w:rPr>
      </w:pPr>
      <w:r w:rsidRPr="001B5023">
        <w:rPr>
          <w:rFonts w:ascii="Arial" w:hAnsi="Arial" w:cs="Arial"/>
          <w:szCs w:val="24"/>
          <w:lang w:val="en-GB"/>
        </w:rPr>
        <w:t xml:space="preserve">The </w:t>
      </w:r>
      <w:r w:rsidR="00C67979" w:rsidRPr="001B5023">
        <w:rPr>
          <w:rFonts w:ascii="Arial" w:hAnsi="Arial" w:cs="Arial"/>
          <w:szCs w:val="24"/>
          <w:lang w:val="en-GB"/>
        </w:rPr>
        <w:t>allegations of greenwashing have</w:t>
      </w:r>
      <w:r w:rsidRPr="001B5023">
        <w:rPr>
          <w:rFonts w:ascii="Arial" w:hAnsi="Arial" w:cs="Arial"/>
          <w:szCs w:val="24"/>
          <w:lang w:val="en-GB"/>
        </w:rPr>
        <w:t xml:space="preserve"> put a light on the dar</w:t>
      </w:r>
      <w:r w:rsidR="00C67979" w:rsidRPr="001B5023">
        <w:rPr>
          <w:rFonts w:ascii="Arial" w:hAnsi="Arial" w:cs="Arial"/>
          <w:szCs w:val="24"/>
          <w:lang w:val="en-GB"/>
        </w:rPr>
        <w:t>k</w:t>
      </w:r>
      <w:r w:rsidRPr="001B5023">
        <w:rPr>
          <w:rFonts w:ascii="Arial" w:hAnsi="Arial" w:cs="Arial"/>
          <w:szCs w:val="24"/>
          <w:lang w:val="en-GB"/>
        </w:rPr>
        <w:t xml:space="preserve">er side of the company. </w:t>
      </w:r>
      <w:r w:rsidR="00A21E56" w:rsidRPr="001B5023">
        <w:rPr>
          <w:rFonts w:ascii="Arial" w:hAnsi="Arial" w:cs="Arial"/>
          <w:szCs w:val="24"/>
          <w:lang w:val="en-GB"/>
        </w:rPr>
        <w:t>The greenwashing activities of the chosen brand show how the company conducts business and how much ethics are important for the company</w:t>
      </w:r>
      <w:r w:rsidR="000744E0">
        <w:rPr>
          <w:rFonts w:ascii="Arial" w:hAnsi="Arial" w:cs="Arial"/>
          <w:szCs w:val="24"/>
          <w:lang w:val="en-GB"/>
        </w:rPr>
        <w:t xml:space="preserve"> (</w:t>
      </w:r>
      <w:proofErr w:type="spellStart"/>
      <w:r w:rsidR="000744E0">
        <w:rPr>
          <w:rFonts w:ascii="Arial" w:hAnsi="Arial" w:cs="Arial"/>
          <w:shd w:val="clear" w:color="auto" w:fill="auto"/>
          <w:lang w:val="en-IN"/>
        </w:rPr>
        <w:t>Haski</w:t>
      </w:r>
      <w:proofErr w:type="spellEnd"/>
      <w:r w:rsidR="000744E0">
        <w:rPr>
          <w:rFonts w:ascii="Arial" w:hAnsi="Arial" w:cs="Arial"/>
          <w:shd w:val="clear" w:color="auto" w:fill="auto"/>
          <w:lang w:val="en-IN"/>
        </w:rPr>
        <w:t xml:space="preserve">-Leventhal, </w:t>
      </w:r>
      <w:r w:rsidR="000744E0" w:rsidRPr="000744E0">
        <w:rPr>
          <w:rFonts w:ascii="Arial" w:hAnsi="Arial" w:cs="Arial"/>
          <w:shd w:val="clear" w:color="auto" w:fill="auto"/>
          <w:lang w:val="en-IN"/>
        </w:rPr>
        <w:t>2018)</w:t>
      </w:r>
      <w:r w:rsidR="00A21E56" w:rsidRPr="001B5023">
        <w:rPr>
          <w:rFonts w:ascii="Arial" w:hAnsi="Arial" w:cs="Arial"/>
          <w:szCs w:val="24"/>
          <w:lang w:val="en-GB"/>
        </w:rPr>
        <w:t xml:space="preserve">. </w:t>
      </w:r>
      <w:r w:rsidR="009B498F" w:rsidRPr="001B5023">
        <w:rPr>
          <w:rFonts w:ascii="Arial" w:hAnsi="Arial" w:cs="Arial"/>
          <w:szCs w:val="24"/>
          <w:lang w:val="en-GB"/>
        </w:rPr>
        <w:t xml:space="preserve">However, there is some evidence that shows that the company is accused of greenwashing and misleading the public. It means Marriott doesn't consider the actions for environmental prevention in real time; it only shows on papers that the brand performed various initiatives under its CSR strategy. </w:t>
      </w:r>
    </w:p>
    <w:p w14:paraId="53D3F7FA" w14:textId="77777777" w:rsidR="009B498F" w:rsidRPr="001B5023" w:rsidRDefault="005A7D1C" w:rsidP="00D46C85">
      <w:pPr>
        <w:rPr>
          <w:rFonts w:ascii="Arial" w:hAnsi="Arial" w:cs="Arial"/>
          <w:szCs w:val="24"/>
          <w:lang w:val="en-GB"/>
        </w:rPr>
      </w:pPr>
      <w:r w:rsidRPr="001B5023">
        <w:rPr>
          <w:rFonts w:ascii="Arial" w:hAnsi="Arial" w:cs="Arial"/>
          <w:szCs w:val="24"/>
          <w:lang w:val="en-GB"/>
        </w:rPr>
        <w:t xml:space="preserve">It can be said that, yes, the company has been accused of greenwashing. </w:t>
      </w:r>
      <w:r w:rsidR="003F6D50" w:rsidRPr="001B5023">
        <w:rPr>
          <w:rFonts w:ascii="Arial" w:hAnsi="Arial" w:cs="Arial"/>
          <w:szCs w:val="24"/>
          <w:lang w:val="en-GB"/>
        </w:rPr>
        <w:t xml:space="preserve">The company believes that it doesn't have any issues in regard to environmental effects, but it actually has some problems. It does </w:t>
      </w:r>
      <w:proofErr w:type="gramStart"/>
      <w:r w:rsidR="003F6D50" w:rsidRPr="001B5023">
        <w:rPr>
          <w:rFonts w:ascii="Arial" w:hAnsi="Arial" w:cs="Arial"/>
          <w:szCs w:val="24"/>
          <w:lang w:val="en-GB"/>
        </w:rPr>
        <w:t>greenwashing</w:t>
      </w:r>
      <w:proofErr w:type="gramEnd"/>
      <w:r w:rsidR="003F6D50" w:rsidRPr="001B5023">
        <w:rPr>
          <w:rFonts w:ascii="Arial" w:hAnsi="Arial" w:cs="Arial"/>
          <w:szCs w:val="24"/>
          <w:lang w:val="en-GB"/>
        </w:rPr>
        <w:t xml:space="preserve"> to prevent the brand reputation in the market</w:t>
      </w:r>
      <w:r w:rsidR="004E52BD" w:rsidRPr="001B5023">
        <w:rPr>
          <w:rFonts w:ascii="Arial" w:hAnsi="Arial" w:cs="Arial"/>
          <w:szCs w:val="24"/>
          <w:lang w:val="en-GB"/>
        </w:rPr>
        <w:t xml:space="preserve"> (Bernard and Nicolau, 2022)</w:t>
      </w:r>
      <w:r w:rsidR="003F6D50" w:rsidRPr="001B5023">
        <w:rPr>
          <w:rFonts w:ascii="Arial" w:hAnsi="Arial" w:cs="Arial"/>
          <w:szCs w:val="24"/>
          <w:lang w:val="en-GB"/>
        </w:rPr>
        <w:t xml:space="preserve">. It has been claimed by one </w:t>
      </w:r>
      <w:r w:rsidR="00DF331B" w:rsidRPr="001B5023">
        <w:rPr>
          <w:rFonts w:ascii="Arial" w:hAnsi="Arial" w:cs="Arial"/>
          <w:szCs w:val="24"/>
          <w:lang w:val="en-GB"/>
        </w:rPr>
        <w:t>customer of Marriott that the company single-uses</w:t>
      </w:r>
      <w:r w:rsidR="003F6D50" w:rsidRPr="001B5023">
        <w:rPr>
          <w:rFonts w:ascii="Arial" w:hAnsi="Arial" w:cs="Arial"/>
          <w:szCs w:val="24"/>
          <w:lang w:val="en-GB"/>
        </w:rPr>
        <w:t xml:space="preserve"> plastic straws that are harmful to the environment. </w:t>
      </w:r>
      <w:r w:rsidR="00F96A7D" w:rsidRPr="001B5023">
        <w:rPr>
          <w:rFonts w:ascii="Arial" w:hAnsi="Arial" w:cs="Arial"/>
          <w:szCs w:val="24"/>
          <w:lang w:val="en-GB"/>
        </w:rPr>
        <w:t xml:space="preserve">After the </w:t>
      </w:r>
      <w:r w:rsidR="00F96A7D" w:rsidRPr="001B5023">
        <w:rPr>
          <w:rFonts w:ascii="Arial" w:hAnsi="Arial" w:cs="Arial"/>
          <w:szCs w:val="24"/>
          <w:lang w:val="en-GB"/>
        </w:rPr>
        <w:lastRenderedPageBreak/>
        <w:t xml:space="preserve">allegations by the customers, the </w:t>
      </w:r>
      <w:r w:rsidR="00851BE5" w:rsidRPr="001B5023">
        <w:rPr>
          <w:rFonts w:ascii="Arial" w:hAnsi="Arial" w:cs="Arial"/>
          <w:szCs w:val="24"/>
          <w:lang w:val="en-GB"/>
        </w:rPr>
        <w:t>company stops</w:t>
      </w:r>
      <w:r w:rsidR="00F96A7D" w:rsidRPr="001B5023">
        <w:rPr>
          <w:rFonts w:ascii="Arial" w:hAnsi="Arial" w:cs="Arial"/>
          <w:szCs w:val="24"/>
          <w:lang w:val="en-GB"/>
        </w:rPr>
        <w:t xml:space="preserve"> the use of single-use plastic, but there is still the use of single-use plastic straws at Marriott, which shows that the </w:t>
      </w:r>
      <w:r w:rsidR="00851BE5" w:rsidRPr="001B5023">
        <w:rPr>
          <w:rFonts w:ascii="Arial" w:hAnsi="Arial" w:cs="Arial"/>
          <w:szCs w:val="24"/>
          <w:lang w:val="en-GB"/>
        </w:rPr>
        <w:t>company does</w:t>
      </w:r>
      <w:r w:rsidR="00F96A7D" w:rsidRPr="001B5023">
        <w:rPr>
          <w:rFonts w:ascii="Arial" w:hAnsi="Arial" w:cs="Arial"/>
          <w:szCs w:val="24"/>
          <w:lang w:val="en-GB"/>
        </w:rPr>
        <w:t xml:space="preserve"> greenwashing</w:t>
      </w:r>
      <w:r w:rsidR="00851BE5" w:rsidRPr="001B5023">
        <w:rPr>
          <w:rFonts w:ascii="Arial" w:hAnsi="Arial" w:cs="Arial"/>
          <w:szCs w:val="24"/>
          <w:lang w:val="en-GB"/>
        </w:rPr>
        <w:t xml:space="preserve"> (Marcus, 2021)</w:t>
      </w:r>
      <w:r w:rsidR="00F96A7D" w:rsidRPr="001B5023">
        <w:rPr>
          <w:rFonts w:ascii="Arial" w:hAnsi="Arial" w:cs="Arial"/>
          <w:szCs w:val="24"/>
          <w:lang w:val="en-GB"/>
        </w:rPr>
        <w:t xml:space="preserve">. </w:t>
      </w:r>
    </w:p>
    <w:p w14:paraId="05DD2597" w14:textId="77777777" w:rsidR="0023694B" w:rsidRPr="001B5023" w:rsidRDefault="005A7D1C" w:rsidP="00851BE5">
      <w:pPr>
        <w:pStyle w:val="Heading2"/>
        <w:rPr>
          <w:rFonts w:ascii="Arial" w:hAnsi="Arial" w:cs="Arial"/>
          <w:szCs w:val="24"/>
          <w:lang w:val="en-GB"/>
        </w:rPr>
      </w:pPr>
      <w:bookmarkStart w:id="2" w:name="_Toc159603949"/>
      <w:r w:rsidRPr="001B5023">
        <w:rPr>
          <w:rFonts w:ascii="Arial" w:hAnsi="Arial" w:cs="Arial"/>
          <w:szCs w:val="24"/>
          <w:lang w:val="en-GB"/>
        </w:rPr>
        <w:t>Are there areas where it could be construed that they are greenwashing</w:t>
      </w:r>
      <w:bookmarkEnd w:id="2"/>
    </w:p>
    <w:p w14:paraId="0FF7B753" w14:textId="77777777" w:rsidR="00084ECC" w:rsidRPr="001B5023" w:rsidRDefault="005A7D1C" w:rsidP="00851BE5">
      <w:pPr>
        <w:rPr>
          <w:rFonts w:ascii="Arial" w:hAnsi="Arial" w:cs="Arial"/>
          <w:szCs w:val="24"/>
          <w:lang w:val="en-GB"/>
        </w:rPr>
      </w:pPr>
      <w:r w:rsidRPr="001B5023">
        <w:rPr>
          <w:rFonts w:ascii="Arial" w:hAnsi="Arial" w:cs="Arial"/>
          <w:szCs w:val="24"/>
          <w:lang w:val="en-GB"/>
        </w:rPr>
        <w:t xml:space="preserve">The hotel chain companies can implement the concept of greenwashing in different areas of the business. It can be said that hospitality brands can implement greenwashing in marketing, </w:t>
      </w:r>
      <w:proofErr w:type="gramStart"/>
      <w:r w:rsidRPr="001B5023">
        <w:rPr>
          <w:rFonts w:ascii="Arial" w:hAnsi="Arial" w:cs="Arial"/>
          <w:szCs w:val="24"/>
          <w:lang w:val="en-GB"/>
        </w:rPr>
        <w:t>CSR</w:t>
      </w:r>
      <w:proofErr w:type="gramEnd"/>
      <w:r w:rsidRPr="001B5023">
        <w:rPr>
          <w:rFonts w:ascii="Arial" w:hAnsi="Arial" w:cs="Arial"/>
          <w:szCs w:val="24"/>
          <w:lang w:val="en-GB"/>
        </w:rPr>
        <w:t xml:space="preserve"> and many other areas of the business. </w:t>
      </w:r>
      <w:proofErr w:type="gramStart"/>
      <w:r w:rsidRPr="001B5023">
        <w:rPr>
          <w:rFonts w:ascii="Arial" w:hAnsi="Arial" w:cs="Arial"/>
          <w:szCs w:val="24"/>
          <w:lang w:val="en-GB"/>
        </w:rPr>
        <w:t>In regards to</w:t>
      </w:r>
      <w:proofErr w:type="gramEnd"/>
      <w:r w:rsidRPr="001B5023">
        <w:rPr>
          <w:rFonts w:ascii="Arial" w:hAnsi="Arial" w:cs="Arial"/>
          <w:szCs w:val="24"/>
          <w:lang w:val="en-GB"/>
        </w:rPr>
        <w:t xml:space="preserve"> Marriott, the company has seen considering greenwashing in CSR initiatives. The company created a "Make a Green Choice" program to avoid the extra cost of housekeeping. Through this program, the company gives a reward to customers if they decline the housekeeping. This program was highly opposed by the employee union as it </w:t>
      </w:r>
      <w:r w:rsidR="00E82841" w:rsidRPr="001B5023">
        <w:rPr>
          <w:rFonts w:ascii="Arial" w:hAnsi="Arial" w:cs="Arial"/>
          <w:szCs w:val="24"/>
          <w:lang w:val="en-GB"/>
        </w:rPr>
        <w:t>reduces</w:t>
      </w:r>
      <w:r w:rsidRPr="001B5023">
        <w:rPr>
          <w:rFonts w:ascii="Arial" w:hAnsi="Arial" w:cs="Arial"/>
          <w:szCs w:val="24"/>
          <w:lang w:val="en-GB"/>
        </w:rPr>
        <w:t xml:space="preserve"> the need for housekeeping staff members. The motive behind this program was purely economic, but the bonus points were less than the cost of housekeeping. In this way, it can be said Marriott is greenwashing in the name of being environment friendly and sustainable. </w:t>
      </w:r>
      <w:r w:rsidR="00631445" w:rsidRPr="001B5023">
        <w:rPr>
          <w:rFonts w:ascii="Arial" w:hAnsi="Arial" w:cs="Arial"/>
          <w:szCs w:val="24"/>
          <w:lang w:val="en-GB"/>
        </w:rPr>
        <w:t>The company doesn't work on the CSR programs as it shows on the papers</w:t>
      </w:r>
      <w:r w:rsidR="001B5023" w:rsidRPr="001B5023">
        <w:rPr>
          <w:rFonts w:ascii="Arial" w:hAnsi="Arial" w:cs="Arial"/>
          <w:szCs w:val="24"/>
          <w:lang w:val="en-GB"/>
        </w:rPr>
        <w:t xml:space="preserve"> (</w:t>
      </w:r>
      <w:r w:rsidR="001B5023" w:rsidRPr="001B5023">
        <w:rPr>
          <w:rFonts w:ascii="Arial" w:hAnsi="Arial" w:cs="Arial"/>
          <w:szCs w:val="24"/>
        </w:rPr>
        <w:t>Schlappig, 2020</w:t>
      </w:r>
      <w:r w:rsidR="001B5023" w:rsidRPr="001B5023">
        <w:rPr>
          <w:rFonts w:ascii="Arial" w:hAnsi="Arial" w:cs="Arial"/>
          <w:szCs w:val="24"/>
          <w:lang w:val="en-GB"/>
        </w:rPr>
        <w:t>)</w:t>
      </w:r>
      <w:r w:rsidR="00631445" w:rsidRPr="001B5023">
        <w:rPr>
          <w:rFonts w:ascii="Arial" w:hAnsi="Arial" w:cs="Arial"/>
          <w:szCs w:val="24"/>
          <w:lang w:val="en-GB"/>
        </w:rPr>
        <w:t xml:space="preserve">. </w:t>
      </w:r>
    </w:p>
    <w:p w14:paraId="2D4097BC" w14:textId="77777777" w:rsidR="00F22753" w:rsidRPr="001B5023" w:rsidRDefault="005A7D1C" w:rsidP="00851BE5">
      <w:pPr>
        <w:rPr>
          <w:rFonts w:ascii="Arial" w:hAnsi="Arial" w:cs="Arial"/>
          <w:szCs w:val="24"/>
          <w:lang w:val="en-GB"/>
        </w:rPr>
      </w:pPr>
      <w:r w:rsidRPr="001B5023">
        <w:rPr>
          <w:rFonts w:ascii="Arial" w:hAnsi="Arial" w:cs="Arial"/>
          <w:szCs w:val="24"/>
          <w:lang w:val="en-GB"/>
        </w:rPr>
        <w:t xml:space="preserve">On the other hand, the supply chain is another area in which Marriott's greenwashing practice has been seen. The company alleged human trafficking operating within its supply chain process. Human trafficking and </w:t>
      </w:r>
      <w:proofErr w:type="spellStart"/>
      <w:r w:rsidRPr="001B5023">
        <w:rPr>
          <w:rFonts w:ascii="Arial" w:hAnsi="Arial" w:cs="Arial"/>
          <w:szCs w:val="24"/>
          <w:lang w:val="en-GB"/>
        </w:rPr>
        <w:t>labor</w:t>
      </w:r>
      <w:proofErr w:type="spellEnd"/>
      <w:r w:rsidRPr="001B5023">
        <w:rPr>
          <w:rFonts w:ascii="Arial" w:hAnsi="Arial" w:cs="Arial"/>
          <w:szCs w:val="24"/>
          <w:lang w:val="en-GB"/>
        </w:rPr>
        <w:t xml:space="preserve"> exploitation were the vital practices that have affected the brand value in a negative manner in the international hotel industry</w:t>
      </w:r>
      <w:r w:rsidR="000744E0">
        <w:rPr>
          <w:rFonts w:ascii="Arial" w:hAnsi="Arial" w:cs="Arial"/>
          <w:szCs w:val="24"/>
          <w:lang w:val="en-GB"/>
        </w:rPr>
        <w:t xml:space="preserve"> (</w:t>
      </w:r>
      <w:r w:rsidR="000744E0">
        <w:rPr>
          <w:rFonts w:ascii="Arial" w:hAnsi="Arial" w:cs="Arial"/>
          <w:shd w:val="clear" w:color="auto" w:fill="auto"/>
          <w:lang w:val="en-IN"/>
        </w:rPr>
        <w:t xml:space="preserve">Cooper, </w:t>
      </w:r>
      <w:r w:rsidR="000744E0" w:rsidRPr="000744E0">
        <w:rPr>
          <w:rFonts w:ascii="Arial" w:hAnsi="Arial" w:cs="Arial"/>
          <w:shd w:val="clear" w:color="auto" w:fill="auto"/>
          <w:lang w:val="en-IN"/>
        </w:rPr>
        <w:t>2021)</w:t>
      </w:r>
      <w:r w:rsidRPr="001B5023">
        <w:rPr>
          <w:rFonts w:ascii="Arial" w:hAnsi="Arial" w:cs="Arial"/>
          <w:szCs w:val="24"/>
          <w:lang w:val="en-GB"/>
        </w:rPr>
        <w:t xml:space="preserve">.  </w:t>
      </w:r>
      <w:r w:rsidR="00727911" w:rsidRPr="001B5023">
        <w:rPr>
          <w:rFonts w:ascii="Arial" w:hAnsi="Arial" w:cs="Arial"/>
          <w:szCs w:val="24"/>
          <w:lang w:val="en-GB"/>
        </w:rPr>
        <w:t xml:space="preserve">Further, it has also been identified that the chosen company failed to address the issues transparently and effectively. </w:t>
      </w:r>
      <w:r w:rsidR="003774D2" w:rsidRPr="001B5023">
        <w:rPr>
          <w:rFonts w:ascii="Arial" w:hAnsi="Arial" w:cs="Arial"/>
          <w:szCs w:val="24"/>
          <w:lang w:val="en-GB"/>
        </w:rPr>
        <w:t>It was an attempt to greenwash the brand's involvement in unethical practices. Thus, it can be said that Marriott has been involving in greenwashing practices in different areas that hampered the brand image in the international market</w:t>
      </w:r>
      <w:r w:rsidR="00715FA0" w:rsidRPr="001B5023">
        <w:rPr>
          <w:rFonts w:ascii="Arial" w:hAnsi="Arial" w:cs="Arial"/>
          <w:szCs w:val="24"/>
          <w:lang w:val="en-GB"/>
        </w:rPr>
        <w:t xml:space="preserve"> (Mirror Review, 2024)</w:t>
      </w:r>
      <w:r w:rsidR="003774D2" w:rsidRPr="001B5023">
        <w:rPr>
          <w:rFonts w:ascii="Arial" w:hAnsi="Arial" w:cs="Arial"/>
          <w:szCs w:val="24"/>
          <w:lang w:val="en-GB"/>
        </w:rPr>
        <w:t xml:space="preserve">. </w:t>
      </w:r>
      <w:r w:rsidR="00C3733B" w:rsidRPr="001B5023">
        <w:rPr>
          <w:rFonts w:ascii="Arial" w:hAnsi="Arial" w:cs="Arial"/>
          <w:szCs w:val="24"/>
          <w:lang w:val="en-GB"/>
        </w:rPr>
        <w:t xml:space="preserve">It affects the supply chain of the company and reduces the effectiveness of the supply chain performance throughout the organization. </w:t>
      </w:r>
    </w:p>
    <w:p w14:paraId="2209E40F" w14:textId="77777777" w:rsidR="000C74F1" w:rsidRPr="001B5023" w:rsidRDefault="005A7D1C" w:rsidP="00851BE5">
      <w:pPr>
        <w:rPr>
          <w:rFonts w:ascii="Arial" w:hAnsi="Arial" w:cs="Arial"/>
          <w:szCs w:val="24"/>
          <w:lang w:val="en-GB"/>
        </w:rPr>
      </w:pPr>
      <w:r w:rsidRPr="001B5023">
        <w:rPr>
          <w:rFonts w:ascii="Arial" w:hAnsi="Arial" w:cs="Arial"/>
          <w:szCs w:val="24"/>
          <w:lang w:val="en-GB"/>
        </w:rPr>
        <w:t xml:space="preserve">Company brand image and reputation are everything for the business, which is why companies focus on different practices that leverage the brand image of the company. </w:t>
      </w:r>
      <w:r w:rsidR="00974D8A">
        <w:rPr>
          <w:rFonts w:ascii="Arial" w:hAnsi="Arial" w:cs="Arial"/>
          <w:szCs w:val="24"/>
          <w:lang w:val="en-GB"/>
        </w:rPr>
        <w:t>Nowadays</w:t>
      </w:r>
      <w:r w:rsidR="0071218E" w:rsidRPr="001B5023">
        <w:rPr>
          <w:rFonts w:ascii="Arial" w:hAnsi="Arial" w:cs="Arial"/>
          <w:szCs w:val="24"/>
          <w:lang w:val="en-GB"/>
        </w:rPr>
        <w:t xml:space="preserve"> employees want manager's commitment to ethical and corporate social responsibility practices. It has been determined that Marriot has been accused of </w:t>
      </w:r>
      <w:r w:rsidR="0071218E" w:rsidRPr="001B5023">
        <w:rPr>
          <w:rFonts w:ascii="Arial" w:hAnsi="Arial" w:cs="Arial"/>
          <w:szCs w:val="24"/>
          <w:lang w:val="en-GB"/>
        </w:rPr>
        <w:lastRenderedPageBreak/>
        <w:t xml:space="preserve">pressuring customers to edit or remove negative reviews on its online platforms. This shows that the brand is highly involved in greenwashing man, populating the public, and making it seem better from the customer's perspective. </w:t>
      </w:r>
      <w:r w:rsidR="00B35804" w:rsidRPr="001B5023">
        <w:rPr>
          <w:rFonts w:ascii="Arial" w:hAnsi="Arial" w:cs="Arial"/>
          <w:szCs w:val="24"/>
          <w:lang w:val="en-GB"/>
        </w:rPr>
        <w:t>In this way, it can be said that greenwashing has become a normal practice in the hospitality industry</w:t>
      </w:r>
      <w:r w:rsidR="00A24857" w:rsidRPr="001B5023">
        <w:rPr>
          <w:rFonts w:ascii="Arial" w:hAnsi="Arial" w:cs="Arial"/>
          <w:szCs w:val="24"/>
          <w:lang w:val="en-GB"/>
        </w:rPr>
        <w:t xml:space="preserve"> that affects the industry's performance</w:t>
      </w:r>
      <w:r w:rsidR="004E52BD" w:rsidRPr="001B5023">
        <w:rPr>
          <w:rFonts w:ascii="Arial" w:hAnsi="Arial" w:cs="Arial"/>
          <w:szCs w:val="24"/>
          <w:lang w:val="en-GB"/>
        </w:rPr>
        <w:t xml:space="preserve"> (Torres, 2023)</w:t>
      </w:r>
      <w:r w:rsidR="00A24857" w:rsidRPr="001B5023">
        <w:rPr>
          <w:rFonts w:ascii="Arial" w:hAnsi="Arial" w:cs="Arial"/>
          <w:szCs w:val="24"/>
          <w:lang w:val="en-GB"/>
        </w:rPr>
        <w:t xml:space="preserve">. </w:t>
      </w:r>
    </w:p>
    <w:p w14:paraId="707EE857" w14:textId="77777777" w:rsidR="0023694B" w:rsidRPr="001B5023" w:rsidRDefault="005A7D1C" w:rsidP="0023694B">
      <w:pPr>
        <w:pStyle w:val="Heading2"/>
        <w:rPr>
          <w:rFonts w:ascii="Arial" w:hAnsi="Arial" w:cs="Arial"/>
          <w:szCs w:val="24"/>
          <w:lang w:val="en-GB"/>
        </w:rPr>
      </w:pPr>
      <w:bookmarkStart w:id="3" w:name="_Toc159603950"/>
      <w:r w:rsidRPr="001B5023">
        <w:rPr>
          <w:rFonts w:ascii="Arial" w:hAnsi="Arial" w:cs="Arial"/>
          <w:szCs w:val="24"/>
          <w:lang w:val="en-GB"/>
        </w:rPr>
        <w:t>Do they self-evaluate?</w:t>
      </w:r>
      <w:bookmarkEnd w:id="3"/>
    </w:p>
    <w:p w14:paraId="4FA44A17" w14:textId="77777777" w:rsidR="00BB7160" w:rsidRPr="001B5023" w:rsidRDefault="005A7D1C" w:rsidP="00BB7160">
      <w:pPr>
        <w:rPr>
          <w:rFonts w:ascii="Arial" w:hAnsi="Arial" w:cs="Arial"/>
          <w:szCs w:val="24"/>
          <w:lang w:val="en-GB"/>
        </w:rPr>
      </w:pPr>
      <w:r w:rsidRPr="001B5023">
        <w:rPr>
          <w:rFonts w:ascii="Arial" w:hAnsi="Arial" w:cs="Arial"/>
          <w:szCs w:val="24"/>
          <w:lang w:val="en-GB"/>
        </w:rPr>
        <w:t xml:space="preserve">The self-evaluation of the business practices of the company is crucial to measure the performance of the business at different levels. </w:t>
      </w:r>
      <w:proofErr w:type="gramStart"/>
      <w:r w:rsidRPr="001B5023">
        <w:rPr>
          <w:rFonts w:ascii="Arial" w:hAnsi="Arial" w:cs="Arial"/>
          <w:szCs w:val="24"/>
          <w:lang w:val="en-GB"/>
        </w:rPr>
        <w:t>In regards to</w:t>
      </w:r>
      <w:proofErr w:type="gramEnd"/>
      <w:r w:rsidRPr="001B5023">
        <w:rPr>
          <w:rFonts w:ascii="Arial" w:hAnsi="Arial" w:cs="Arial"/>
          <w:szCs w:val="24"/>
          <w:lang w:val="en-GB"/>
        </w:rPr>
        <w:t xml:space="preserve"> Marriott, it can be said that the company conducted a self-evaluation to </w:t>
      </w:r>
      <w:proofErr w:type="spellStart"/>
      <w:r w:rsidRPr="001B5023">
        <w:rPr>
          <w:rFonts w:ascii="Arial" w:hAnsi="Arial" w:cs="Arial"/>
          <w:szCs w:val="24"/>
          <w:lang w:val="en-GB"/>
        </w:rPr>
        <w:t>analyze</w:t>
      </w:r>
      <w:proofErr w:type="spellEnd"/>
      <w:r w:rsidRPr="001B5023">
        <w:rPr>
          <w:rFonts w:ascii="Arial" w:hAnsi="Arial" w:cs="Arial"/>
          <w:szCs w:val="24"/>
          <w:lang w:val="en-GB"/>
        </w:rPr>
        <w:t xml:space="preserve"> its performance in regard to sustainability and corporate social responsibility. </w:t>
      </w:r>
      <w:r w:rsidR="00B70939" w:rsidRPr="001B5023">
        <w:rPr>
          <w:rFonts w:ascii="Arial" w:hAnsi="Arial" w:cs="Arial"/>
          <w:szCs w:val="24"/>
          <w:lang w:val="en-GB"/>
        </w:rPr>
        <w:t>For this purpose, the leading global hotel chain implements some metrics to evaluate its performance in regard to sustainability and social responsibility</w:t>
      </w:r>
      <w:r w:rsidR="00E656FF" w:rsidRPr="001B5023">
        <w:rPr>
          <w:rFonts w:ascii="Arial" w:hAnsi="Arial" w:cs="Arial"/>
          <w:szCs w:val="24"/>
          <w:lang w:val="en-GB"/>
        </w:rPr>
        <w:t xml:space="preserve">. </w:t>
      </w:r>
      <w:r w:rsidRPr="001B5023">
        <w:rPr>
          <w:rFonts w:ascii="Arial" w:hAnsi="Arial" w:cs="Arial"/>
          <w:szCs w:val="24"/>
          <w:lang w:val="en-GB"/>
        </w:rPr>
        <w:t xml:space="preserve">The </w:t>
      </w:r>
      <w:r w:rsidR="008F462B" w:rsidRPr="001B5023">
        <w:rPr>
          <w:rFonts w:ascii="Arial" w:hAnsi="Arial" w:cs="Arial"/>
          <w:szCs w:val="24"/>
          <w:lang w:val="en-GB"/>
        </w:rPr>
        <w:t>evaluation of CSR practices becomes easy for hospitality brands by implementing some metrics</w:t>
      </w:r>
      <w:r w:rsidR="004E52BD" w:rsidRPr="001B5023">
        <w:rPr>
          <w:rFonts w:ascii="Arial" w:hAnsi="Arial" w:cs="Arial"/>
          <w:szCs w:val="24"/>
          <w:lang w:val="en-GB"/>
        </w:rPr>
        <w:t xml:space="preserve"> (Ge, 2020)</w:t>
      </w:r>
      <w:r w:rsidR="008F462B" w:rsidRPr="001B5023">
        <w:rPr>
          <w:rFonts w:ascii="Arial" w:hAnsi="Arial" w:cs="Arial"/>
          <w:szCs w:val="24"/>
          <w:lang w:val="en-GB"/>
        </w:rPr>
        <w:t xml:space="preserve">. Some of the major metrics adopted by Marriott are as follows: </w:t>
      </w:r>
    </w:p>
    <w:p w14:paraId="6CBB3130" w14:textId="77777777" w:rsidR="006C385B" w:rsidRPr="001B5023" w:rsidRDefault="005A7D1C" w:rsidP="00BB7160">
      <w:pPr>
        <w:rPr>
          <w:rFonts w:ascii="Arial" w:hAnsi="Arial" w:cs="Arial"/>
          <w:szCs w:val="24"/>
          <w:lang w:val="en-GB"/>
        </w:rPr>
      </w:pPr>
      <w:r w:rsidRPr="001B5023">
        <w:rPr>
          <w:rFonts w:ascii="Arial" w:hAnsi="Arial" w:cs="Arial"/>
          <w:szCs w:val="24"/>
          <w:lang w:val="en-GB"/>
        </w:rPr>
        <w:t>Social Return on Investment is a method that is used by business organizations to account for social, economic, and environmental values created by the firm. The company use these metrics to determine the social impact of the business activities and make informed decisions about future investment</w:t>
      </w:r>
      <w:r w:rsidR="000744E0">
        <w:rPr>
          <w:rFonts w:ascii="Arial" w:hAnsi="Arial" w:cs="Arial"/>
          <w:szCs w:val="24"/>
          <w:lang w:val="en-GB"/>
        </w:rPr>
        <w:t xml:space="preserve"> (</w:t>
      </w:r>
      <w:r w:rsidR="000744E0" w:rsidRPr="000744E0">
        <w:rPr>
          <w:rFonts w:ascii="Arial" w:hAnsi="Arial" w:cs="Arial"/>
          <w:shd w:val="clear" w:color="auto" w:fill="auto"/>
          <w:lang w:val="en-IN"/>
        </w:rPr>
        <w:t>Sloan</w:t>
      </w:r>
      <w:r w:rsidR="000744E0">
        <w:rPr>
          <w:rFonts w:ascii="Arial" w:hAnsi="Arial" w:cs="Arial"/>
          <w:i/>
          <w:shd w:val="clear" w:color="auto" w:fill="auto"/>
          <w:lang w:val="en-IN"/>
        </w:rPr>
        <w:t xml:space="preserve"> et.al </w:t>
      </w:r>
      <w:r w:rsidR="000744E0" w:rsidRPr="000744E0">
        <w:rPr>
          <w:rFonts w:ascii="Arial" w:hAnsi="Arial" w:cs="Arial"/>
          <w:shd w:val="clear" w:color="auto" w:fill="auto"/>
          <w:lang w:val="en-IN"/>
        </w:rPr>
        <w:t>2017)</w:t>
      </w:r>
      <w:r w:rsidRPr="001B5023">
        <w:rPr>
          <w:rFonts w:ascii="Arial" w:hAnsi="Arial" w:cs="Arial"/>
          <w:szCs w:val="24"/>
          <w:lang w:val="en-GB"/>
        </w:rPr>
        <w:t xml:space="preserve">. </w:t>
      </w:r>
      <w:r w:rsidR="0035704A" w:rsidRPr="001B5023">
        <w:rPr>
          <w:rFonts w:ascii="Arial" w:hAnsi="Arial" w:cs="Arial"/>
          <w:szCs w:val="24"/>
          <w:lang w:val="en-GB"/>
        </w:rPr>
        <w:t xml:space="preserve">By doing this, the company can understand where it stands in regard to sustainability and social responsibilities. </w:t>
      </w:r>
      <w:r w:rsidR="00EC365F" w:rsidRPr="001B5023">
        <w:rPr>
          <w:rFonts w:ascii="Arial" w:hAnsi="Arial" w:cs="Arial"/>
          <w:szCs w:val="24"/>
          <w:lang w:val="en-GB"/>
        </w:rPr>
        <w:t xml:space="preserve">It also </w:t>
      </w:r>
      <w:r w:rsidR="00254D62" w:rsidRPr="001B5023">
        <w:rPr>
          <w:rFonts w:ascii="Arial" w:hAnsi="Arial" w:cs="Arial"/>
          <w:szCs w:val="24"/>
          <w:lang w:val="en-GB"/>
        </w:rPr>
        <w:t>enables</w:t>
      </w:r>
      <w:r w:rsidR="00EC365F" w:rsidRPr="001B5023">
        <w:rPr>
          <w:rFonts w:ascii="Arial" w:hAnsi="Arial" w:cs="Arial"/>
          <w:szCs w:val="24"/>
          <w:lang w:val="en-GB"/>
        </w:rPr>
        <w:t xml:space="preserve"> the company to know the effectiveness of its green practices and programs. </w:t>
      </w:r>
      <w:r w:rsidR="002B2151" w:rsidRPr="001B5023">
        <w:rPr>
          <w:rFonts w:ascii="Arial" w:hAnsi="Arial" w:cs="Arial"/>
          <w:szCs w:val="24"/>
          <w:lang w:val="en-GB"/>
        </w:rPr>
        <w:t>The process of self-evaluation is crucial for international organizations to understand their loopholes and identify their core strengths</w:t>
      </w:r>
      <w:r w:rsidR="004E52BD" w:rsidRPr="001B5023">
        <w:rPr>
          <w:rFonts w:ascii="Arial" w:hAnsi="Arial" w:cs="Arial"/>
          <w:szCs w:val="24"/>
          <w:lang w:val="en-GB"/>
        </w:rPr>
        <w:t xml:space="preserve"> (</w:t>
      </w:r>
      <w:r w:rsidR="004E52BD" w:rsidRPr="001B5023">
        <w:rPr>
          <w:rFonts w:ascii="Arial" w:hAnsi="Arial" w:cs="Arial"/>
          <w:color w:val="222222"/>
          <w:szCs w:val="24"/>
        </w:rPr>
        <w:t>Abdou</w:t>
      </w:r>
      <w:r w:rsidR="004E52BD" w:rsidRPr="001B5023">
        <w:rPr>
          <w:rFonts w:ascii="Arial" w:hAnsi="Arial" w:cs="Arial"/>
          <w:i/>
          <w:iCs/>
          <w:color w:val="222222"/>
          <w:szCs w:val="24"/>
        </w:rPr>
        <w:t xml:space="preserve">et.al </w:t>
      </w:r>
      <w:r w:rsidR="004E52BD" w:rsidRPr="001B5023">
        <w:rPr>
          <w:rFonts w:ascii="Arial" w:hAnsi="Arial" w:cs="Arial"/>
          <w:color w:val="222222"/>
          <w:szCs w:val="24"/>
        </w:rPr>
        <w:t>2020</w:t>
      </w:r>
      <w:r w:rsidR="004E52BD" w:rsidRPr="001B5023">
        <w:rPr>
          <w:rFonts w:ascii="Arial" w:hAnsi="Arial" w:cs="Arial"/>
          <w:szCs w:val="24"/>
          <w:lang w:val="en-GB"/>
        </w:rPr>
        <w:t>)</w:t>
      </w:r>
      <w:r w:rsidR="002B2151" w:rsidRPr="001B5023">
        <w:rPr>
          <w:rFonts w:ascii="Arial" w:hAnsi="Arial" w:cs="Arial"/>
          <w:szCs w:val="24"/>
          <w:lang w:val="en-GB"/>
        </w:rPr>
        <w:t xml:space="preserve">. </w:t>
      </w:r>
    </w:p>
    <w:p w14:paraId="645B00A9" w14:textId="77777777" w:rsidR="006C385B" w:rsidRPr="001B5023" w:rsidRDefault="005A7D1C" w:rsidP="00BB7160">
      <w:pPr>
        <w:rPr>
          <w:rFonts w:ascii="Arial" w:hAnsi="Arial" w:cs="Arial"/>
          <w:szCs w:val="24"/>
          <w:lang w:val="en-GB"/>
        </w:rPr>
      </w:pPr>
      <w:r w:rsidRPr="001B5023">
        <w:rPr>
          <w:rFonts w:ascii="Arial" w:hAnsi="Arial" w:cs="Arial"/>
          <w:szCs w:val="24"/>
          <w:lang w:val="en-GB"/>
        </w:rPr>
        <w:t>A Balanced Scorecard</w:t>
      </w:r>
      <w:r w:rsidR="002B2151" w:rsidRPr="001B5023">
        <w:rPr>
          <w:rFonts w:ascii="Arial" w:hAnsi="Arial" w:cs="Arial"/>
          <w:szCs w:val="24"/>
          <w:lang w:val="en-GB"/>
        </w:rPr>
        <w:t xml:space="preserve"> is another metric that helps business firms </w:t>
      </w:r>
      <w:proofErr w:type="spellStart"/>
      <w:r w:rsidR="002B2151" w:rsidRPr="001B5023">
        <w:rPr>
          <w:rFonts w:ascii="Arial" w:hAnsi="Arial" w:cs="Arial"/>
          <w:szCs w:val="24"/>
          <w:lang w:val="en-GB"/>
        </w:rPr>
        <w:t>analyze</w:t>
      </w:r>
      <w:proofErr w:type="spellEnd"/>
      <w:r w:rsidR="002B2151" w:rsidRPr="001B5023">
        <w:rPr>
          <w:rFonts w:ascii="Arial" w:hAnsi="Arial" w:cs="Arial"/>
          <w:szCs w:val="24"/>
          <w:lang w:val="en-GB"/>
        </w:rPr>
        <w:t xml:space="preserve"> their progress towards success. </w:t>
      </w:r>
      <w:r w:rsidR="00BD534B" w:rsidRPr="001B5023">
        <w:rPr>
          <w:rFonts w:ascii="Arial" w:hAnsi="Arial" w:cs="Arial"/>
          <w:szCs w:val="24"/>
          <w:lang w:val="en-GB"/>
        </w:rPr>
        <w:t>With</w:t>
      </w:r>
      <w:r w:rsidR="00206E92" w:rsidRPr="001B5023">
        <w:rPr>
          <w:rFonts w:ascii="Arial" w:hAnsi="Arial" w:cs="Arial"/>
          <w:szCs w:val="24"/>
          <w:lang w:val="en-GB"/>
        </w:rPr>
        <w:t xml:space="preserve"> the help of a balanced scorecard, the </w:t>
      </w:r>
      <w:r w:rsidR="00BD534B" w:rsidRPr="001B5023">
        <w:rPr>
          <w:rFonts w:ascii="Arial" w:hAnsi="Arial" w:cs="Arial"/>
          <w:szCs w:val="24"/>
          <w:lang w:val="en-GB"/>
        </w:rPr>
        <w:t>company puts all the information in one report and understands</w:t>
      </w:r>
      <w:r w:rsidR="00206E92" w:rsidRPr="001B5023">
        <w:rPr>
          <w:rFonts w:ascii="Arial" w:hAnsi="Arial" w:cs="Arial"/>
          <w:szCs w:val="24"/>
          <w:lang w:val="en-GB"/>
        </w:rPr>
        <w:t xml:space="preserve"> its position in the market. It also enables the brand to know its social values for its customers. </w:t>
      </w:r>
      <w:r w:rsidR="007A2502" w:rsidRPr="001B5023">
        <w:rPr>
          <w:rFonts w:ascii="Arial" w:hAnsi="Arial" w:cs="Arial"/>
          <w:szCs w:val="24"/>
          <w:lang w:val="en-GB"/>
        </w:rPr>
        <w:t xml:space="preserve">By considering the implementation of performance metrics, the company can </w:t>
      </w:r>
      <w:proofErr w:type="spellStart"/>
      <w:r w:rsidR="00937DC2" w:rsidRPr="001B5023">
        <w:rPr>
          <w:rFonts w:ascii="Arial" w:hAnsi="Arial" w:cs="Arial"/>
          <w:szCs w:val="24"/>
          <w:lang w:val="en-GB"/>
        </w:rPr>
        <w:t>analyze</w:t>
      </w:r>
      <w:proofErr w:type="spellEnd"/>
      <w:r w:rsidR="007A2502" w:rsidRPr="001B5023">
        <w:rPr>
          <w:rFonts w:ascii="Arial" w:hAnsi="Arial" w:cs="Arial"/>
          <w:szCs w:val="24"/>
          <w:lang w:val="en-GB"/>
        </w:rPr>
        <w:t xml:space="preserve"> the effects of CSR and </w:t>
      </w:r>
      <w:r w:rsidR="00937DC2" w:rsidRPr="001B5023">
        <w:rPr>
          <w:rFonts w:ascii="Arial" w:hAnsi="Arial" w:cs="Arial"/>
          <w:szCs w:val="24"/>
          <w:lang w:val="en-GB"/>
        </w:rPr>
        <w:t>sustainable</w:t>
      </w:r>
      <w:r w:rsidR="007A2502" w:rsidRPr="001B5023">
        <w:rPr>
          <w:rFonts w:ascii="Arial" w:hAnsi="Arial" w:cs="Arial"/>
          <w:szCs w:val="24"/>
          <w:lang w:val="en-GB"/>
        </w:rPr>
        <w:t xml:space="preserve"> practices on its performance. </w:t>
      </w:r>
    </w:p>
    <w:p w14:paraId="123547E9" w14:textId="77777777" w:rsidR="0023694B" w:rsidRPr="001B5023" w:rsidRDefault="005A7D1C" w:rsidP="0023694B">
      <w:pPr>
        <w:pStyle w:val="Heading2"/>
        <w:rPr>
          <w:rFonts w:ascii="Arial" w:hAnsi="Arial" w:cs="Arial"/>
          <w:szCs w:val="24"/>
          <w:lang w:val="en-GB"/>
        </w:rPr>
      </w:pPr>
      <w:bookmarkStart w:id="4" w:name="_Toc159603951"/>
      <w:r w:rsidRPr="001B5023">
        <w:rPr>
          <w:rFonts w:ascii="Arial" w:hAnsi="Arial" w:cs="Arial"/>
          <w:szCs w:val="24"/>
          <w:lang w:val="en-GB"/>
        </w:rPr>
        <w:lastRenderedPageBreak/>
        <w:t>Why do companies self-evaluate?</w:t>
      </w:r>
      <w:bookmarkEnd w:id="4"/>
    </w:p>
    <w:p w14:paraId="21147A6E" w14:textId="77777777" w:rsidR="006F50C4" w:rsidRPr="001B5023" w:rsidRDefault="005A7D1C" w:rsidP="00AF7529">
      <w:pPr>
        <w:rPr>
          <w:rFonts w:ascii="Arial" w:hAnsi="Arial" w:cs="Arial"/>
          <w:szCs w:val="24"/>
          <w:lang w:val="en-GB"/>
        </w:rPr>
      </w:pPr>
      <w:r w:rsidRPr="001B5023">
        <w:rPr>
          <w:rFonts w:ascii="Arial" w:hAnsi="Arial" w:cs="Arial"/>
          <w:szCs w:val="24"/>
          <w:lang w:val="en-GB"/>
        </w:rPr>
        <w:t xml:space="preserve">Self-evaluation is essential for every business organization to review its performance. </w:t>
      </w:r>
      <w:r w:rsidR="00EC0AF9" w:rsidRPr="001B5023">
        <w:rPr>
          <w:rFonts w:ascii="Arial" w:hAnsi="Arial" w:cs="Arial"/>
          <w:szCs w:val="24"/>
          <w:lang w:val="en-GB"/>
        </w:rPr>
        <w:t xml:space="preserve">It is the responsibility of managers to assess the business performance and progress towards the business goals. Hence, it can be said that companies do self-evaluation to identify all aspects of their performance. </w:t>
      </w:r>
      <w:r w:rsidR="00290B89" w:rsidRPr="001B5023">
        <w:rPr>
          <w:rFonts w:ascii="Arial" w:hAnsi="Arial" w:cs="Arial"/>
          <w:szCs w:val="24"/>
          <w:lang w:val="en-GB"/>
        </w:rPr>
        <w:t xml:space="preserve">With the help of self-evaluation, business organizations open lines of communication </w:t>
      </w:r>
      <w:r w:rsidR="00E6238B" w:rsidRPr="001B5023">
        <w:rPr>
          <w:rFonts w:ascii="Arial" w:hAnsi="Arial" w:cs="Arial"/>
          <w:szCs w:val="24"/>
          <w:lang w:val="en-GB"/>
        </w:rPr>
        <w:t>for their employees. It enables the employees to assess their performance towards the organizational goals</w:t>
      </w:r>
      <w:r w:rsidR="004E52BD" w:rsidRPr="001B5023">
        <w:rPr>
          <w:rFonts w:ascii="Arial" w:hAnsi="Arial" w:cs="Arial"/>
          <w:szCs w:val="24"/>
          <w:lang w:val="en-GB"/>
        </w:rPr>
        <w:t xml:space="preserve"> (Montague, 2020). </w:t>
      </w:r>
    </w:p>
    <w:p w14:paraId="29A99E10" w14:textId="77777777" w:rsidR="00010273" w:rsidRPr="001B5023" w:rsidRDefault="005A7D1C" w:rsidP="00AF7529">
      <w:pPr>
        <w:rPr>
          <w:rFonts w:ascii="Arial" w:hAnsi="Arial" w:cs="Arial"/>
          <w:szCs w:val="24"/>
          <w:lang w:val="en-GB"/>
        </w:rPr>
      </w:pPr>
      <w:r w:rsidRPr="001B5023">
        <w:rPr>
          <w:rFonts w:ascii="Arial" w:hAnsi="Arial" w:cs="Arial"/>
          <w:szCs w:val="24"/>
          <w:lang w:val="en-GB"/>
        </w:rPr>
        <w:t xml:space="preserve">The reason behind the adoption of self-evaluation by Marriott is to determine its growth and progress towards the organizational </w:t>
      </w:r>
      <w:r w:rsidR="006F50C4" w:rsidRPr="001B5023">
        <w:rPr>
          <w:rFonts w:ascii="Arial" w:hAnsi="Arial" w:cs="Arial"/>
          <w:szCs w:val="24"/>
          <w:lang w:val="en-GB"/>
        </w:rPr>
        <w:t>goals. The</w:t>
      </w:r>
      <w:r w:rsidRPr="001B5023">
        <w:rPr>
          <w:rFonts w:ascii="Arial" w:hAnsi="Arial" w:cs="Arial"/>
          <w:szCs w:val="24"/>
          <w:lang w:val="en-GB"/>
        </w:rPr>
        <w:t xml:space="preserve"> company also understands the value of CSR and sustainability goals for business growth</w:t>
      </w:r>
      <w:r w:rsidR="000744E0">
        <w:rPr>
          <w:rFonts w:ascii="Arial" w:hAnsi="Arial" w:cs="Arial"/>
          <w:szCs w:val="24"/>
          <w:lang w:val="en-GB"/>
        </w:rPr>
        <w:t xml:space="preserve"> (</w:t>
      </w:r>
      <w:proofErr w:type="spellStart"/>
      <w:r w:rsidR="000744E0">
        <w:rPr>
          <w:rFonts w:ascii="Arial" w:hAnsi="Arial" w:cs="Arial"/>
          <w:shd w:val="clear" w:color="auto" w:fill="auto"/>
          <w:lang w:val="en-IN"/>
        </w:rPr>
        <w:t>Inkson</w:t>
      </w:r>
      <w:proofErr w:type="spellEnd"/>
      <w:r w:rsidR="000744E0">
        <w:rPr>
          <w:rFonts w:ascii="Arial" w:hAnsi="Arial" w:cs="Arial"/>
          <w:shd w:val="clear" w:color="auto" w:fill="auto"/>
          <w:lang w:val="en-IN"/>
        </w:rPr>
        <w:t xml:space="preserve"> and Minnaert, </w:t>
      </w:r>
      <w:r w:rsidR="000744E0" w:rsidRPr="000744E0">
        <w:rPr>
          <w:rFonts w:ascii="Arial" w:hAnsi="Arial" w:cs="Arial"/>
          <w:shd w:val="clear" w:color="auto" w:fill="auto"/>
          <w:lang w:val="en-IN"/>
        </w:rPr>
        <w:t>2018)</w:t>
      </w:r>
      <w:r w:rsidRPr="001B5023">
        <w:rPr>
          <w:rFonts w:ascii="Arial" w:hAnsi="Arial" w:cs="Arial"/>
          <w:szCs w:val="24"/>
          <w:lang w:val="en-GB"/>
        </w:rPr>
        <w:t xml:space="preserve">. </w:t>
      </w:r>
      <w:r w:rsidR="00840D55" w:rsidRPr="001B5023">
        <w:rPr>
          <w:rFonts w:ascii="Arial" w:hAnsi="Arial" w:cs="Arial"/>
          <w:szCs w:val="24"/>
          <w:lang w:val="en-GB"/>
        </w:rPr>
        <w:t xml:space="preserve">By doing this, the companies can set goals more effectively that directly contribute to the success of the business. Marriott can work on its business goals by considering the self-evaluation process and meeting its targets on a quick basis. </w:t>
      </w:r>
      <w:r w:rsidR="005F60EF" w:rsidRPr="001B5023">
        <w:rPr>
          <w:rFonts w:ascii="Arial" w:hAnsi="Arial" w:cs="Arial"/>
          <w:szCs w:val="24"/>
          <w:lang w:val="en-GB"/>
        </w:rPr>
        <w:t>It has been identified that self-evaluation is a handy tool for examining the challenges faced by business organizations in the international market</w:t>
      </w:r>
      <w:r w:rsidR="004E52BD" w:rsidRPr="001B5023">
        <w:rPr>
          <w:rFonts w:ascii="Arial" w:hAnsi="Arial" w:cs="Arial"/>
          <w:szCs w:val="24"/>
          <w:lang w:val="en-GB"/>
        </w:rPr>
        <w:t xml:space="preserve"> (</w:t>
      </w:r>
      <w:r w:rsidR="004E52BD" w:rsidRPr="001B5023">
        <w:rPr>
          <w:rFonts w:ascii="Arial" w:hAnsi="Arial" w:cs="Arial"/>
          <w:color w:val="222222"/>
          <w:szCs w:val="24"/>
        </w:rPr>
        <w:t>Zareh</w:t>
      </w:r>
      <w:r w:rsidR="004E52BD" w:rsidRPr="001B5023">
        <w:rPr>
          <w:rFonts w:ascii="Arial" w:hAnsi="Arial" w:cs="Arial"/>
          <w:i/>
          <w:iCs/>
          <w:color w:val="222222"/>
          <w:szCs w:val="24"/>
        </w:rPr>
        <w:t>et.al</w:t>
      </w:r>
      <w:r w:rsidR="004E52BD" w:rsidRPr="001B5023">
        <w:rPr>
          <w:rFonts w:ascii="Arial" w:hAnsi="Arial" w:cs="Arial"/>
          <w:color w:val="222222"/>
          <w:szCs w:val="24"/>
        </w:rPr>
        <w:t xml:space="preserve"> 2023</w:t>
      </w:r>
      <w:r w:rsidR="004E52BD" w:rsidRPr="001B5023">
        <w:rPr>
          <w:rFonts w:ascii="Arial" w:hAnsi="Arial" w:cs="Arial"/>
          <w:szCs w:val="24"/>
          <w:lang w:val="en-GB"/>
        </w:rPr>
        <w:t>)</w:t>
      </w:r>
      <w:r w:rsidR="005F60EF" w:rsidRPr="001B5023">
        <w:rPr>
          <w:rFonts w:ascii="Arial" w:hAnsi="Arial" w:cs="Arial"/>
          <w:szCs w:val="24"/>
          <w:lang w:val="en-GB"/>
        </w:rPr>
        <w:t xml:space="preserve">. </w:t>
      </w:r>
      <w:r w:rsidRPr="001B5023">
        <w:rPr>
          <w:rFonts w:ascii="Arial" w:hAnsi="Arial" w:cs="Arial"/>
          <w:szCs w:val="24"/>
          <w:lang w:val="en-GB"/>
        </w:rPr>
        <w:t xml:space="preserve">In the context of Marriott, it can be said that the company conducted a </w:t>
      </w:r>
      <w:r w:rsidR="005A57BD" w:rsidRPr="001B5023">
        <w:rPr>
          <w:rFonts w:ascii="Arial" w:hAnsi="Arial" w:cs="Arial"/>
          <w:szCs w:val="24"/>
          <w:lang w:val="en-GB"/>
        </w:rPr>
        <w:t xml:space="preserve">self-evaluation </w:t>
      </w:r>
      <w:r w:rsidRPr="001B5023">
        <w:rPr>
          <w:rFonts w:ascii="Arial" w:hAnsi="Arial" w:cs="Arial"/>
          <w:szCs w:val="24"/>
          <w:lang w:val="en-GB"/>
        </w:rPr>
        <w:t xml:space="preserve">process to identify its own strengths, weaknesses, </w:t>
      </w:r>
      <w:r w:rsidR="005A57BD" w:rsidRPr="001B5023">
        <w:rPr>
          <w:rFonts w:ascii="Arial" w:hAnsi="Arial" w:cs="Arial"/>
          <w:szCs w:val="24"/>
          <w:lang w:val="en-GB"/>
        </w:rPr>
        <w:t>opportunities</w:t>
      </w:r>
      <w:r w:rsidRPr="001B5023">
        <w:rPr>
          <w:rFonts w:ascii="Arial" w:hAnsi="Arial" w:cs="Arial"/>
          <w:szCs w:val="24"/>
          <w:lang w:val="en-GB"/>
        </w:rPr>
        <w:t xml:space="preserve">, and threats in the global hospitality industry. </w:t>
      </w:r>
    </w:p>
    <w:p w14:paraId="6B2185F4" w14:textId="77777777" w:rsidR="0023694B" w:rsidRPr="001B5023" w:rsidRDefault="005A7D1C" w:rsidP="0023694B">
      <w:pPr>
        <w:pStyle w:val="Heading2"/>
        <w:rPr>
          <w:rFonts w:ascii="Arial" w:hAnsi="Arial" w:cs="Arial"/>
          <w:szCs w:val="24"/>
          <w:lang w:val="en-GB"/>
        </w:rPr>
      </w:pPr>
      <w:bookmarkStart w:id="5" w:name="_Toc159603952"/>
      <w:r w:rsidRPr="001B5023">
        <w:rPr>
          <w:rFonts w:ascii="Arial" w:hAnsi="Arial" w:cs="Arial"/>
          <w:szCs w:val="24"/>
          <w:lang w:val="en-GB"/>
        </w:rPr>
        <w:t>Is 'Green' technology being used, and is it more sustainable?</w:t>
      </w:r>
      <w:bookmarkEnd w:id="5"/>
    </w:p>
    <w:p w14:paraId="001CE00D" w14:textId="77777777" w:rsidR="00A87D30" w:rsidRPr="001B5023" w:rsidRDefault="005A7D1C" w:rsidP="00A87D30">
      <w:pPr>
        <w:rPr>
          <w:rFonts w:ascii="Arial" w:hAnsi="Arial" w:cs="Arial"/>
          <w:szCs w:val="24"/>
        </w:rPr>
      </w:pPr>
      <w:r w:rsidRPr="001B5023">
        <w:rPr>
          <w:rFonts w:ascii="Arial" w:hAnsi="Arial" w:cs="Arial"/>
          <w:szCs w:val="24"/>
          <w:lang w:val="en-GB"/>
        </w:rPr>
        <w:t xml:space="preserve">The concept of green technology includes different technologies to reduce the human impact on the environment. </w:t>
      </w:r>
      <w:r w:rsidR="002438E4" w:rsidRPr="001B5023">
        <w:rPr>
          <w:rFonts w:ascii="Arial" w:hAnsi="Arial" w:cs="Arial"/>
          <w:szCs w:val="24"/>
          <w:lang w:val="en-GB"/>
        </w:rPr>
        <w:t>Business organisations use science and technology to develop products and services that are eco-friendly and safe for the environment</w:t>
      </w:r>
      <w:r w:rsidR="000744E0">
        <w:rPr>
          <w:rFonts w:ascii="Arial" w:hAnsi="Arial" w:cs="Arial"/>
          <w:szCs w:val="24"/>
          <w:lang w:val="en-GB"/>
        </w:rPr>
        <w:t xml:space="preserve"> (</w:t>
      </w:r>
      <w:r w:rsidR="000744E0">
        <w:rPr>
          <w:rFonts w:ascii="Arial" w:hAnsi="Arial" w:cs="Arial"/>
          <w:shd w:val="clear" w:color="auto" w:fill="auto"/>
          <w:lang w:val="en-IN"/>
        </w:rPr>
        <w:t>Management Association, 2018)</w:t>
      </w:r>
      <w:r w:rsidR="002438E4" w:rsidRPr="001B5023">
        <w:rPr>
          <w:rFonts w:ascii="Arial" w:hAnsi="Arial" w:cs="Arial"/>
          <w:szCs w:val="24"/>
          <w:lang w:val="en-GB"/>
        </w:rPr>
        <w:t xml:space="preserve">. </w:t>
      </w:r>
      <w:r w:rsidR="00715183" w:rsidRPr="001B5023">
        <w:rPr>
          <w:rFonts w:ascii="Arial" w:hAnsi="Arial" w:cs="Arial"/>
          <w:szCs w:val="24"/>
          <w:lang w:val="en-GB"/>
        </w:rPr>
        <w:t xml:space="preserve">The implementation of green technology in business can help companies to reduce their carbon footprints. In the context of Marriott, it has been analysed that the brand has also considered the adoption of green technology to be a responsible brand in the international market. </w:t>
      </w:r>
      <w:r w:rsidR="0066650B" w:rsidRPr="001B5023">
        <w:rPr>
          <w:rFonts w:ascii="Arial" w:hAnsi="Arial" w:cs="Arial"/>
          <w:szCs w:val="24"/>
          <w:lang w:val="en-GB"/>
        </w:rPr>
        <w:t>The company's buildings are developed wit</w:t>
      </w:r>
      <w:r w:rsidR="004E52BD" w:rsidRPr="001B5023">
        <w:rPr>
          <w:rFonts w:ascii="Arial" w:hAnsi="Arial" w:cs="Arial"/>
          <w:szCs w:val="24"/>
          <w:lang w:val="en-GB"/>
        </w:rPr>
        <w:t xml:space="preserve">h 20% locally sourced materials </w:t>
      </w:r>
      <w:r w:rsidR="004E52BD" w:rsidRPr="001B5023">
        <w:rPr>
          <w:rFonts w:ascii="Arial" w:hAnsi="Arial" w:cs="Arial"/>
          <w:szCs w:val="24"/>
        </w:rPr>
        <w:t xml:space="preserve">(Marriott International, 2022). </w:t>
      </w:r>
      <w:r w:rsidR="0066650B" w:rsidRPr="001B5023">
        <w:rPr>
          <w:rFonts w:ascii="Arial" w:hAnsi="Arial" w:cs="Arial"/>
          <w:szCs w:val="24"/>
          <w:lang w:val="en-GB"/>
        </w:rPr>
        <w:t xml:space="preserve"> Other than this, the organisation has used </w:t>
      </w:r>
      <w:r w:rsidR="0066650B" w:rsidRPr="001B5023">
        <w:rPr>
          <w:rFonts w:ascii="Arial" w:hAnsi="Arial" w:cs="Arial"/>
          <w:szCs w:val="24"/>
        </w:rPr>
        <w:t xml:space="preserve">Low-flow water fixtures in the front and back of the buildings. Solar louvres are also installed by the company to generate power. </w:t>
      </w:r>
    </w:p>
    <w:p w14:paraId="6ECBF051" w14:textId="77777777" w:rsidR="0066650B" w:rsidRPr="001B5023" w:rsidRDefault="005A7D1C" w:rsidP="00A87D30">
      <w:pPr>
        <w:rPr>
          <w:rFonts w:ascii="Arial" w:hAnsi="Arial" w:cs="Arial"/>
          <w:szCs w:val="24"/>
        </w:rPr>
      </w:pPr>
      <w:r w:rsidRPr="001B5023">
        <w:rPr>
          <w:rFonts w:ascii="Arial" w:hAnsi="Arial" w:cs="Arial"/>
          <w:szCs w:val="24"/>
        </w:rPr>
        <w:t xml:space="preserve">There are various green technologies in the hospitality industry that make the companies more sustainable and environmentally friendly. </w:t>
      </w:r>
      <w:proofErr w:type="gramStart"/>
      <w:r w:rsidR="00CE46CE" w:rsidRPr="001B5023">
        <w:rPr>
          <w:rFonts w:ascii="Arial" w:hAnsi="Arial" w:cs="Arial"/>
          <w:szCs w:val="24"/>
        </w:rPr>
        <w:t>In regards to</w:t>
      </w:r>
      <w:proofErr w:type="gramEnd"/>
      <w:r w:rsidR="00CE46CE" w:rsidRPr="001B5023">
        <w:rPr>
          <w:rFonts w:ascii="Arial" w:hAnsi="Arial" w:cs="Arial"/>
          <w:szCs w:val="24"/>
        </w:rPr>
        <w:t xml:space="preserve"> </w:t>
      </w:r>
      <w:r w:rsidR="00176A31" w:rsidRPr="001B5023">
        <w:rPr>
          <w:rFonts w:ascii="Arial" w:hAnsi="Arial" w:cs="Arial"/>
          <w:szCs w:val="24"/>
        </w:rPr>
        <w:t>this</w:t>
      </w:r>
      <w:r w:rsidR="00CE46CE" w:rsidRPr="001B5023">
        <w:rPr>
          <w:rFonts w:ascii="Arial" w:hAnsi="Arial" w:cs="Arial"/>
          <w:szCs w:val="24"/>
        </w:rPr>
        <w:t xml:space="preserve">, Marriott </w:t>
      </w:r>
      <w:r w:rsidR="00CE46CE" w:rsidRPr="001B5023">
        <w:rPr>
          <w:rFonts w:ascii="Arial" w:hAnsi="Arial" w:cs="Arial"/>
          <w:szCs w:val="24"/>
        </w:rPr>
        <w:lastRenderedPageBreak/>
        <w:t xml:space="preserve">has implemented a guest room management </w:t>
      </w:r>
      <w:r w:rsidR="00982617" w:rsidRPr="001B5023">
        <w:rPr>
          <w:rFonts w:ascii="Arial" w:hAnsi="Arial" w:cs="Arial"/>
          <w:szCs w:val="24"/>
        </w:rPr>
        <w:t xml:space="preserve">system that leads the automation system throughout the </w:t>
      </w:r>
      <w:r w:rsidR="00697504" w:rsidRPr="001B5023">
        <w:rPr>
          <w:rFonts w:ascii="Arial" w:hAnsi="Arial" w:cs="Arial"/>
          <w:szCs w:val="24"/>
        </w:rPr>
        <w:t>organization</w:t>
      </w:r>
      <w:r w:rsidR="00982617" w:rsidRPr="001B5023">
        <w:rPr>
          <w:rFonts w:ascii="Arial" w:hAnsi="Arial" w:cs="Arial"/>
          <w:szCs w:val="24"/>
        </w:rPr>
        <w:t xml:space="preserve">. </w:t>
      </w:r>
      <w:r w:rsidR="007B7728" w:rsidRPr="001B5023">
        <w:rPr>
          <w:rFonts w:ascii="Arial" w:hAnsi="Arial" w:cs="Arial"/>
          <w:szCs w:val="24"/>
        </w:rPr>
        <w:t xml:space="preserve">With this technology, the company save energy and allows guests to operate many functions from one command, such as light management. </w:t>
      </w:r>
      <w:r w:rsidR="007C1A4F" w:rsidRPr="001B5023">
        <w:rPr>
          <w:rFonts w:ascii="Arial" w:hAnsi="Arial" w:cs="Arial"/>
          <w:szCs w:val="24"/>
        </w:rPr>
        <w:t xml:space="preserve">E-waste is another technology that has been used in the hospitality industry to make the business </w:t>
      </w:r>
      <w:proofErr w:type="gramStart"/>
      <w:r w:rsidR="007C1A4F" w:rsidRPr="001B5023">
        <w:rPr>
          <w:rFonts w:ascii="Arial" w:hAnsi="Arial" w:cs="Arial"/>
          <w:szCs w:val="24"/>
        </w:rPr>
        <w:t xml:space="preserve">more sustainable and </w:t>
      </w:r>
      <w:r w:rsidR="002A5578" w:rsidRPr="001B5023">
        <w:rPr>
          <w:rFonts w:ascii="Arial" w:hAnsi="Arial" w:cs="Arial"/>
          <w:szCs w:val="24"/>
        </w:rPr>
        <w:t>eco-friendly</w:t>
      </w:r>
      <w:proofErr w:type="gramEnd"/>
      <w:r w:rsidR="007C1A4F" w:rsidRPr="001B5023">
        <w:rPr>
          <w:rFonts w:ascii="Arial" w:hAnsi="Arial" w:cs="Arial"/>
          <w:szCs w:val="24"/>
        </w:rPr>
        <w:t xml:space="preserve">. </w:t>
      </w:r>
      <w:r w:rsidR="005D6C1F" w:rsidRPr="001B5023">
        <w:rPr>
          <w:rFonts w:ascii="Arial" w:hAnsi="Arial" w:cs="Arial"/>
          <w:szCs w:val="24"/>
        </w:rPr>
        <w:t xml:space="preserve">It is the process of extracting valuable material from the waste of electrical products. </w:t>
      </w:r>
    </w:p>
    <w:p w14:paraId="20CF49F7" w14:textId="77777777" w:rsidR="00E800FA" w:rsidRPr="001B5023" w:rsidRDefault="005A7D1C" w:rsidP="00A87D30">
      <w:pPr>
        <w:rPr>
          <w:rFonts w:ascii="Arial" w:hAnsi="Arial" w:cs="Arial"/>
          <w:szCs w:val="24"/>
        </w:rPr>
      </w:pPr>
      <w:r w:rsidRPr="001B5023">
        <w:rPr>
          <w:rFonts w:ascii="Arial" w:hAnsi="Arial" w:cs="Arial"/>
          <w:szCs w:val="24"/>
        </w:rPr>
        <w:t xml:space="preserve">Other than this, it has been identified that Marriott has been working with the implementation of Ecolab’s 3D </w:t>
      </w:r>
      <w:proofErr w:type="spellStart"/>
      <w:r w:rsidRPr="001B5023">
        <w:rPr>
          <w:rFonts w:ascii="Arial" w:hAnsi="Arial" w:cs="Arial"/>
          <w:szCs w:val="24"/>
        </w:rPr>
        <w:t>Traser</w:t>
      </w:r>
      <w:proofErr w:type="spellEnd"/>
      <w:r w:rsidRPr="001B5023">
        <w:rPr>
          <w:rFonts w:ascii="Arial" w:hAnsi="Arial" w:cs="Arial"/>
          <w:szCs w:val="24"/>
        </w:rPr>
        <w:t xml:space="preserve"> Technology to save water over the global presence of the brand. The adoption of this technology allows the company to manage full-service hotels on a global level. </w:t>
      </w:r>
      <w:r w:rsidR="0049498F" w:rsidRPr="001B5023">
        <w:rPr>
          <w:rFonts w:ascii="Arial" w:hAnsi="Arial" w:cs="Arial"/>
          <w:szCs w:val="24"/>
        </w:rPr>
        <w:t xml:space="preserve">Thus, it can be said that the chosen brand effectively uses green technologies </w:t>
      </w:r>
      <w:r w:rsidR="00B57B00" w:rsidRPr="001B5023">
        <w:rPr>
          <w:rFonts w:ascii="Arial" w:hAnsi="Arial" w:cs="Arial"/>
          <w:szCs w:val="24"/>
        </w:rPr>
        <w:t>to address the issues related to sustainability</w:t>
      </w:r>
      <w:r w:rsidR="008925A0" w:rsidRPr="001B5023">
        <w:rPr>
          <w:rFonts w:ascii="Arial" w:hAnsi="Arial" w:cs="Arial"/>
          <w:szCs w:val="24"/>
        </w:rPr>
        <w:t xml:space="preserve"> (Marriott International, 2022)</w:t>
      </w:r>
      <w:r w:rsidR="00B57B00" w:rsidRPr="001B5023">
        <w:rPr>
          <w:rFonts w:ascii="Arial" w:hAnsi="Arial" w:cs="Arial"/>
          <w:szCs w:val="24"/>
        </w:rPr>
        <w:t xml:space="preserve">. </w:t>
      </w:r>
      <w:r w:rsidR="00B06484" w:rsidRPr="001B5023">
        <w:rPr>
          <w:rFonts w:ascii="Arial" w:hAnsi="Arial" w:cs="Arial"/>
          <w:szCs w:val="24"/>
        </w:rPr>
        <w:t xml:space="preserve">The green technology support has become crucial for </w:t>
      </w:r>
      <w:proofErr w:type="gramStart"/>
      <w:r w:rsidR="00B06484" w:rsidRPr="001B5023">
        <w:rPr>
          <w:rFonts w:ascii="Arial" w:hAnsi="Arial" w:cs="Arial"/>
          <w:szCs w:val="24"/>
        </w:rPr>
        <w:t>the business</w:t>
      </w:r>
      <w:proofErr w:type="gramEnd"/>
      <w:r w:rsidR="00B06484" w:rsidRPr="001B5023">
        <w:rPr>
          <w:rFonts w:ascii="Arial" w:hAnsi="Arial" w:cs="Arial"/>
          <w:szCs w:val="24"/>
        </w:rPr>
        <w:t xml:space="preserve"> </w:t>
      </w:r>
      <w:r w:rsidR="00370010" w:rsidRPr="001B5023">
        <w:rPr>
          <w:rFonts w:ascii="Arial" w:hAnsi="Arial" w:cs="Arial"/>
          <w:szCs w:val="24"/>
        </w:rPr>
        <w:t>organizations</w:t>
      </w:r>
      <w:r w:rsidR="00B06484" w:rsidRPr="001B5023">
        <w:rPr>
          <w:rFonts w:ascii="Arial" w:hAnsi="Arial" w:cs="Arial"/>
          <w:szCs w:val="24"/>
        </w:rPr>
        <w:t xml:space="preserve"> to be a sustainable brand in the international hospitality business industry. </w:t>
      </w:r>
    </w:p>
    <w:p w14:paraId="4B55583B" w14:textId="77777777" w:rsidR="000B2B0C" w:rsidRPr="001B5023" w:rsidRDefault="005A7D1C" w:rsidP="0023694B">
      <w:pPr>
        <w:pStyle w:val="Heading2"/>
        <w:rPr>
          <w:rFonts w:ascii="Arial" w:hAnsi="Arial" w:cs="Arial"/>
          <w:szCs w:val="24"/>
          <w:lang w:val="en-GB"/>
        </w:rPr>
      </w:pPr>
      <w:bookmarkStart w:id="6" w:name="_Toc159603953"/>
      <w:r w:rsidRPr="001B5023">
        <w:rPr>
          <w:rFonts w:ascii="Arial" w:hAnsi="Arial" w:cs="Arial"/>
          <w:szCs w:val="24"/>
          <w:lang w:val="en-GB"/>
        </w:rPr>
        <w:t>What could they do instead of self-evaluating?</w:t>
      </w:r>
      <w:bookmarkEnd w:id="6"/>
    </w:p>
    <w:p w14:paraId="24269E8F" w14:textId="77777777" w:rsidR="00600871" w:rsidRPr="001B5023" w:rsidRDefault="005A7D1C" w:rsidP="00600871">
      <w:pPr>
        <w:rPr>
          <w:rFonts w:ascii="Arial" w:hAnsi="Arial" w:cs="Arial"/>
          <w:szCs w:val="24"/>
          <w:lang w:val="en-GB"/>
        </w:rPr>
      </w:pPr>
      <w:r w:rsidRPr="001B5023">
        <w:rPr>
          <w:rFonts w:ascii="Arial" w:hAnsi="Arial" w:cs="Arial"/>
          <w:szCs w:val="24"/>
          <w:lang w:val="en-GB"/>
        </w:rPr>
        <w:t xml:space="preserve">There are some alternative options for self-evaluation that companies can adopt instead of self-evaluation. </w:t>
      </w:r>
      <w:proofErr w:type="gramStart"/>
      <w:r w:rsidRPr="001B5023">
        <w:rPr>
          <w:rFonts w:ascii="Arial" w:hAnsi="Arial" w:cs="Arial"/>
          <w:szCs w:val="24"/>
          <w:lang w:val="en-GB"/>
        </w:rPr>
        <w:t>In regards to</w:t>
      </w:r>
      <w:proofErr w:type="gramEnd"/>
      <w:r w:rsidRPr="001B5023">
        <w:rPr>
          <w:rFonts w:ascii="Arial" w:hAnsi="Arial" w:cs="Arial"/>
          <w:szCs w:val="24"/>
          <w:lang w:val="en-GB"/>
        </w:rPr>
        <w:t xml:space="preserve"> Marriott, it can be stated that the company uses another method to </w:t>
      </w:r>
      <w:r w:rsidR="00315977" w:rsidRPr="001B5023">
        <w:rPr>
          <w:rFonts w:ascii="Arial" w:hAnsi="Arial" w:cs="Arial"/>
          <w:szCs w:val="24"/>
          <w:lang w:val="en-GB"/>
        </w:rPr>
        <w:t>analyse</w:t>
      </w:r>
      <w:r w:rsidRPr="001B5023">
        <w:rPr>
          <w:rFonts w:ascii="Arial" w:hAnsi="Arial" w:cs="Arial"/>
          <w:szCs w:val="24"/>
          <w:lang w:val="en-GB"/>
        </w:rPr>
        <w:t xml:space="preserve"> the performance and growth of the business. </w:t>
      </w:r>
      <w:r w:rsidR="00315977" w:rsidRPr="001B5023">
        <w:rPr>
          <w:rFonts w:ascii="Arial" w:hAnsi="Arial" w:cs="Arial"/>
          <w:szCs w:val="24"/>
          <w:lang w:val="en-GB"/>
        </w:rPr>
        <w:t xml:space="preserve">Some of the alternative options for self-evaluation are as follows: </w:t>
      </w:r>
    </w:p>
    <w:p w14:paraId="789DA698" w14:textId="77777777" w:rsidR="00315977" w:rsidRPr="001B5023" w:rsidRDefault="005A7D1C" w:rsidP="008B5F58">
      <w:pPr>
        <w:rPr>
          <w:rFonts w:ascii="Arial" w:hAnsi="Arial" w:cs="Arial"/>
          <w:szCs w:val="24"/>
          <w:lang w:val="en-GB"/>
        </w:rPr>
      </w:pPr>
      <w:r w:rsidRPr="001B5023">
        <w:rPr>
          <w:rFonts w:ascii="Arial" w:hAnsi="Arial" w:cs="Arial"/>
          <w:szCs w:val="24"/>
          <w:lang w:val="en-GB"/>
        </w:rPr>
        <w:t>The 360-degree feedback method</w:t>
      </w:r>
      <w:r w:rsidR="00C71252" w:rsidRPr="001B5023">
        <w:rPr>
          <w:rFonts w:ascii="Arial" w:hAnsi="Arial" w:cs="Arial"/>
          <w:szCs w:val="24"/>
          <w:lang w:val="en-GB"/>
        </w:rPr>
        <w:t xml:space="preserve"> is one of the most popular methods that companies</w:t>
      </w:r>
      <w:r w:rsidR="001B5023" w:rsidRPr="001B5023">
        <w:rPr>
          <w:rFonts w:ascii="Arial" w:hAnsi="Arial" w:cs="Arial"/>
          <w:szCs w:val="24"/>
          <w:lang w:val="en-GB"/>
        </w:rPr>
        <w:t xml:space="preserve"> use instead of self-evaluation (Khatter, 2023). </w:t>
      </w:r>
      <w:r w:rsidR="00C71252" w:rsidRPr="001B5023">
        <w:rPr>
          <w:rFonts w:ascii="Arial" w:hAnsi="Arial" w:cs="Arial"/>
          <w:szCs w:val="24"/>
          <w:lang w:val="en-GB"/>
        </w:rPr>
        <w:t xml:space="preserve"> It is an effective method of performance review in which the management team of the company collect feedback about the employees from different sources, such as peers and supervisors. One of the key </w:t>
      </w:r>
      <w:r w:rsidR="004476A8" w:rsidRPr="001B5023">
        <w:rPr>
          <w:rFonts w:ascii="Arial" w:hAnsi="Arial" w:cs="Arial"/>
          <w:szCs w:val="24"/>
          <w:lang w:val="en-GB"/>
        </w:rPr>
        <w:t>benefits</w:t>
      </w:r>
      <w:r w:rsidR="00C71252" w:rsidRPr="001B5023">
        <w:rPr>
          <w:rFonts w:ascii="Arial" w:hAnsi="Arial" w:cs="Arial"/>
          <w:szCs w:val="24"/>
          <w:lang w:val="en-GB"/>
        </w:rPr>
        <w:t xml:space="preserve"> of this method is that it </w:t>
      </w:r>
      <w:r w:rsidR="004476A8" w:rsidRPr="001B5023">
        <w:rPr>
          <w:rFonts w:ascii="Arial" w:hAnsi="Arial" w:cs="Arial"/>
          <w:szCs w:val="24"/>
          <w:lang w:val="en-GB"/>
        </w:rPr>
        <w:t>enhances</w:t>
      </w:r>
      <w:r w:rsidR="00C71252" w:rsidRPr="001B5023">
        <w:rPr>
          <w:rFonts w:ascii="Arial" w:hAnsi="Arial" w:cs="Arial"/>
          <w:szCs w:val="24"/>
          <w:lang w:val="en-GB"/>
        </w:rPr>
        <w:t xml:space="preserve"> teamwork and </w:t>
      </w:r>
      <w:r w:rsidR="004476A8" w:rsidRPr="001B5023">
        <w:rPr>
          <w:rFonts w:ascii="Arial" w:hAnsi="Arial" w:cs="Arial"/>
          <w:szCs w:val="24"/>
          <w:lang w:val="en-GB"/>
        </w:rPr>
        <w:t>provides</w:t>
      </w:r>
      <w:r w:rsidR="00C71252" w:rsidRPr="001B5023">
        <w:rPr>
          <w:rFonts w:ascii="Arial" w:hAnsi="Arial" w:cs="Arial"/>
          <w:szCs w:val="24"/>
          <w:lang w:val="en-GB"/>
        </w:rPr>
        <w:t xml:space="preserve"> unbiased feedback about employee performance. </w:t>
      </w:r>
      <w:r w:rsidR="0046331D" w:rsidRPr="001B5023">
        <w:rPr>
          <w:rFonts w:ascii="Arial" w:hAnsi="Arial" w:cs="Arial"/>
          <w:szCs w:val="24"/>
          <w:lang w:val="en-GB"/>
        </w:rPr>
        <w:t xml:space="preserve">However, the drawback of this method is that it </w:t>
      </w:r>
      <w:r w:rsidR="001D3B52" w:rsidRPr="001B5023">
        <w:rPr>
          <w:rFonts w:ascii="Arial" w:hAnsi="Arial" w:cs="Arial"/>
          <w:szCs w:val="24"/>
          <w:lang w:val="en-GB"/>
        </w:rPr>
        <w:t>requires significant</w:t>
      </w:r>
      <w:r w:rsidR="0046331D" w:rsidRPr="001B5023">
        <w:rPr>
          <w:rFonts w:ascii="Arial" w:hAnsi="Arial" w:cs="Arial"/>
          <w:szCs w:val="24"/>
          <w:lang w:val="en-GB"/>
        </w:rPr>
        <w:t xml:space="preserve"> time to process the data about the employee performance. </w:t>
      </w:r>
    </w:p>
    <w:p w14:paraId="530CFC78" w14:textId="77777777" w:rsidR="008B5F58" w:rsidRPr="001B5023" w:rsidRDefault="005A7D1C" w:rsidP="008B5F58">
      <w:pPr>
        <w:rPr>
          <w:rFonts w:ascii="Arial" w:hAnsi="Arial" w:cs="Arial"/>
          <w:szCs w:val="24"/>
          <w:lang w:val="en-GB"/>
        </w:rPr>
      </w:pPr>
      <w:r w:rsidRPr="001B5023">
        <w:rPr>
          <w:rFonts w:ascii="Arial" w:hAnsi="Arial" w:cs="Arial"/>
          <w:szCs w:val="24"/>
          <w:lang w:val="en-GB"/>
        </w:rPr>
        <w:t>On the other hand, Management by objectives is also a good method to analyse the business performance</w:t>
      </w:r>
      <w:r w:rsidR="001B5023" w:rsidRPr="001B5023">
        <w:rPr>
          <w:rFonts w:ascii="Arial" w:hAnsi="Arial" w:cs="Arial"/>
          <w:szCs w:val="24"/>
          <w:lang w:val="en-GB"/>
        </w:rPr>
        <w:t xml:space="preserve"> (</w:t>
      </w:r>
      <w:r w:rsidR="001B5023" w:rsidRPr="001B5023">
        <w:rPr>
          <w:rFonts w:ascii="Arial" w:hAnsi="Arial" w:cs="Arial"/>
          <w:szCs w:val="24"/>
        </w:rPr>
        <w:t>Legrand</w:t>
      </w:r>
      <w:r w:rsidR="001B5023" w:rsidRPr="001B5023">
        <w:rPr>
          <w:rFonts w:ascii="Arial" w:hAnsi="Arial" w:cs="Arial"/>
          <w:i/>
          <w:iCs/>
          <w:szCs w:val="24"/>
          <w:lang w:val="en-GB"/>
        </w:rPr>
        <w:t>et.al</w:t>
      </w:r>
      <w:r w:rsidR="001B5023" w:rsidRPr="001B5023">
        <w:rPr>
          <w:rFonts w:ascii="Arial" w:hAnsi="Arial" w:cs="Arial"/>
          <w:szCs w:val="24"/>
          <w:lang w:val="en-GB"/>
        </w:rPr>
        <w:t xml:space="preserve"> 2022)</w:t>
      </w:r>
      <w:r w:rsidRPr="001B5023">
        <w:rPr>
          <w:rFonts w:ascii="Arial" w:hAnsi="Arial" w:cs="Arial"/>
          <w:szCs w:val="24"/>
          <w:lang w:val="en-GB"/>
        </w:rPr>
        <w:t xml:space="preserve">. In the context of Marriott, it can be said that the company could use this method in evaluating the business performance. </w:t>
      </w:r>
      <w:r w:rsidR="00D80FF0" w:rsidRPr="001B5023">
        <w:rPr>
          <w:rFonts w:ascii="Arial" w:hAnsi="Arial" w:cs="Arial"/>
          <w:szCs w:val="24"/>
          <w:lang w:val="en-GB"/>
        </w:rPr>
        <w:t xml:space="preserve">In this method, the company's current performance is compared with the </w:t>
      </w:r>
      <w:r w:rsidR="00AD378E" w:rsidRPr="001B5023">
        <w:rPr>
          <w:rFonts w:ascii="Arial" w:hAnsi="Arial" w:cs="Arial"/>
          <w:szCs w:val="24"/>
          <w:lang w:val="en-GB"/>
        </w:rPr>
        <w:t xml:space="preserve">company’s objectives. </w:t>
      </w:r>
      <w:r w:rsidR="00CE71C0" w:rsidRPr="001B5023">
        <w:rPr>
          <w:rFonts w:ascii="Arial" w:hAnsi="Arial" w:cs="Arial"/>
          <w:szCs w:val="24"/>
          <w:lang w:val="en-GB"/>
        </w:rPr>
        <w:t xml:space="preserve">With the help of this method, hospitality business </w:t>
      </w:r>
      <w:r w:rsidR="00182926" w:rsidRPr="001B5023">
        <w:rPr>
          <w:rFonts w:ascii="Arial" w:hAnsi="Arial" w:cs="Arial"/>
          <w:szCs w:val="24"/>
          <w:lang w:val="en-GB"/>
        </w:rPr>
        <w:t>organisations</w:t>
      </w:r>
      <w:r w:rsidR="00CE71C0" w:rsidRPr="001B5023">
        <w:rPr>
          <w:rFonts w:ascii="Arial" w:hAnsi="Arial" w:cs="Arial"/>
          <w:szCs w:val="24"/>
          <w:lang w:val="en-GB"/>
        </w:rPr>
        <w:t xml:space="preserve"> can promote </w:t>
      </w:r>
      <w:r w:rsidR="00CE71C0" w:rsidRPr="001B5023">
        <w:rPr>
          <w:rFonts w:ascii="Arial" w:hAnsi="Arial" w:cs="Arial"/>
          <w:szCs w:val="24"/>
          <w:lang w:val="en-GB"/>
        </w:rPr>
        <w:lastRenderedPageBreak/>
        <w:t xml:space="preserve">transparency and hierarchy in the workplace. </w:t>
      </w:r>
      <w:r w:rsidR="00182926" w:rsidRPr="001B5023">
        <w:rPr>
          <w:rFonts w:ascii="Arial" w:hAnsi="Arial" w:cs="Arial"/>
          <w:szCs w:val="24"/>
          <w:lang w:val="en-GB"/>
        </w:rPr>
        <w:t xml:space="preserve">However, one of the main </w:t>
      </w:r>
      <w:r w:rsidR="00AA6285" w:rsidRPr="001B5023">
        <w:rPr>
          <w:rFonts w:ascii="Arial" w:hAnsi="Arial" w:cs="Arial"/>
          <w:szCs w:val="24"/>
          <w:lang w:val="en-GB"/>
        </w:rPr>
        <w:t>loopholes</w:t>
      </w:r>
      <w:r w:rsidR="00182926" w:rsidRPr="001B5023">
        <w:rPr>
          <w:rFonts w:ascii="Arial" w:hAnsi="Arial" w:cs="Arial"/>
          <w:szCs w:val="24"/>
          <w:lang w:val="en-GB"/>
        </w:rPr>
        <w:t xml:space="preserve"> of this method is that the companies can experience performance </w:t>
      </w:r>
      <w:r w:rsidR="00AA6285" w:rsidRPr="001B5023">
        <w:rPr>
          <w:rFonts w:ascii="Arial" w:hAnsi="Arial" w:cs="Arial"/>
          <w:szCs w:val="24"/>
          <w:lang w:val="en-GB"/>
        </w:rPr>
        <w:t xml:space="preserve">failure due to negative working conditions of the company. </w:t>
      </w:r>
    </w:p>
    <w:p w14:paraId="343E6D1F" w14:textId="77777777" w:rsidR="008B5F58" w:rsidRPr="001B5023" w:rsidRDefault="005A7D1C" w:rsidP="008B5F58">
      <w:pPr>
        <w:rPr>
          <w:rFonts w:ascii="Arial" w:hAnsi="Arial" w:cs="Arial"/>
          <w:szCs w:val="24"/>
          <w:lang w:val="en-GB"/>
        </w:rPr>
      </w:pPr>
      <w:r w:rsidRPr="001B5023">
        <w:rPr>
          <w:rFonts w:ascii="Arial" w:hAnsi="Arial" w:cs="Arial"/>
          <w:szCs w:val="24"/>
          <w:lang w:val="en-GB"/>
        </w:rPr>
        <w:t>Custom performance review methods</w:t>
      </w:r>
      <w:r w:rsidR="00685A4E" w:rsidRPr="001B5023">
        <w:rPr>
          <w:rFonts w:ascii="Arial" w:hAnsi="Arial" w:cs="Arial"/>
          <w:szCs w:val="24"/>
          <w:lang w:val="en-GB"/>
        </w:rPr>
        <w:t xml:space="preserve"> can also be used by hospitality business organisations to review the overall business performance</w:t>
      </w:r>
      <w:r w:rsidR="001B5023" w:rsidRPr="001B5023">
        <w:rPr>
          <w:rFonts w:ascii="Arial" w:hAnsi="Arial" w:cs="Arial"/>
          <w:szCs w:val="24"/>
          <w:lang w:val="en-GB"/>
        </w:rPr>
        <w:t xml:space="preserve"> (Bernard and Nicolau, 2022)</w:t>
      </w:r>
      <w:r w:rsidR="00685A4E" w:rsidRPr="001B5023">
        <w:rPr>
          <w:rFonts w:ascii="Arial" w:hAnsi="Arial" w:cs="Arial"/>
          <w:szCs w:val="24"/>
          <w:lang w:val="en-GB"/>
        </w:rPr>
        <w:t xml:space="preserve">. </w:t>
      </w:r>
      <w:r w:rsidR="0009432C" w:rsidRPr="001B5023">
        <w:rPr>
          <w:rFonts w:ascii="Arial" w:hAnsi="Arial" w:cs="Arial"/>
          <w:szCs w:val="24"/>
          <w:lang w:val="en-GB"/>
        </w:rPr>
        <w:t xml:space="preserve">By adopting this method, the Marriott management team could focus on employee collaboration and development. </w:t>
      </w:r>
      <w:proofErr w:type="gramStart"/>
      <w:r w:rsidR="00AE1F74" w:rsidRPr="001B5023">
        <w:rPr>
          <w:rFonts w:ascii="Arial" w:hAnsi="Arial" w:cs="Arial"/>
          <w:szCs w:val="24"/>
          <w:lang w:val="en-GB"/>
        </w:rPr>
        <w:t>In regards to</w:t>
      </w:r>
      <w:proofErr w:type="gramEnd"/>
      <w:r w:rsidR="00AE1F74" w:rsidRPr="001B5023">
        <w:rPr>
          <w:rFonts w:ascii="Arial" w:hAnsi="Arial" w:cs="Arial"/>
          <w:szCs w:val="24"/>
          <w:lang w:val="en-GB"/>
        </w:rPr>
        <w:t xml:space="preserve"> the key advantage of this </w:t>
      </w:r>
      <w:r w:rsidR="00761F47" w:rsidRPr="001B5023">
        <w:rPr>
          <w:rFonts w:ascii="Arial" w:hAnsi="Arial" w:cs="Arial"/>
          <w:szCs w:val="24"/>
          <w:lang w:val="en-GB"/>
        </w:rPr>
        <w:t>method, it</w:t>
      </w:r>
      <w:r w:rsidR="00AE1F74" w:rsidRPr="001B5023">
        <w:rPr>
          <w:rFonts w:ascii="Arial" w:hAnsi="Arial" w:cs="Arial"/>
          <w:szCs w:val="24"/>
          <w:lang w:val="en-GB"/>
        </w:rPr>
        <w:t xml:space="preserve"> can be said that the employees can have more control over the process. </w:t>
      </w:r>
      <w:r w:rsidR="00761F47" w:rsidRPr="001B5023">
        <w:rPr>
          <w:rFonts w:ascii="Arial" w:hAnsi="Arial" w:cs="Arial"/>
          <w:szCs w:val="24"/>
          <w:lang w:val="en-GB"/>
        </w:rPr>
        <w:t xml:space="preserve">In addition to this, it is a less time-consuming method that can enable the firms to invest their time in different activities. </w:t>
      </w:r>
      <w:r w:rsidR="00B77D8B" w:rsidRPr="001B5023">
        <w:rPr>
          <w:rFonts w:ascii="Arial" w:hAnsi="Arial" w:cs="Arial"/>
          <w:szCs w:val="24"/>
          <w:lang w:val="en-GB"/>
        </w:rPr>
        <w:t xml:space="preserve">In this way, above are the key methods that Marriott could adopt to manage the performance in all aspects of the business. </w:t>
      </w:r>
    </w:p>
    <w:p w14:paraId="59ED1CD2" w14:textId="77777777" w:rsidR="0023694B" w:rsidRPr="001B5023" w:rsidRDefault="005A7D1C" w:rsidP="0023694B">
      <w:pPr>
        <w:pStyle w:val="Heading1"/>
        <w:rPr>
          <w:rFonts w:ascii="Arial" w:hAnsi="Arial" w:cs="Arial"/>
          <w:sz w:val="24"/>
          <w:szCs w:val="24"/>
          <w:lang w:val="en-GB"/>
        </w:rPr>
      </w:pPr>
      <w:bookmarkStart w:id="7" w:name="_Toc159603954"/>
      <w:r w:rsidRPr="001B5023">
        <w:rPr>
          <w:rFonts w:ascii="Arial" w:hAnsi="Arial" w:cs="Arial"/>
          <w:sz w:val="24"/>
          <w:szCs w:val="24"/>
          <w:lang w:val="en-GB"/>
        </w:rPr>
        <w:t>Conclusion</w:t>
      </w:r>
      <w:bookmarkEnd w:id="7"/>
    </w:p>
    <w:p w14:paraId="787786F7" w14:textId="77777777" w:rsidR="001B5023" w:rsidRPr="001B5023" w:rsidRDefault="005A7D1C" w:rsidP="00B77D8B">
      <w:pPr>
        <w:rPr>
          <w:rFonts w:ascii="Arial" w:hAnsi="Arial" w:cs="Arial"/>
          <w:szCs w:val="24"/>
          <w:lang w:val="en-GB"/>
        </w:rPr>
      </w:pPr>
      <w:r w:rsidRPr="001B5023">
        <w:rPr>
          <w:rFonts w:ascii="Arial" w:hAnsi="Arial" w:cs="Arial"/>
          <w:szCs w:val="24"/>
          <w:lang w:val="en-GB"/>
        </w:rPr>
        <w:t xml:space="preserve">Hence, from the above, it can be summarised that </w:t>
      </w:r>
      <w:r w:rsidR="00610295" w:rsidRPr="001B5023">
        <w:rPr>
          <w:rFonts w:ascii="Arial" w:hAnsi="Arial" w:cs="Arial"/>
          <w:szCs w:val="24"/>
          <w:lang w:val="en-GB"/>
        </w:rPr>
        <w:t xml:space="preserve">greenwashing has become common in the hospitality industry, which affects the brand image of the company. Marriott has also seen some greenwashing accession that has reduced the company's reputation in the international market. </w:t>
      </w:r>
      <w:r w:rsidR="00DF331B" w:rsidRPr="001B5023">
        <w:rPr>
          <w:rFonts w:ascii="Arial" w:hAnsi="Arial" w:cs="Arial"/>
          <w:szCs w:val="24"/>
          <w:lang w:val="en-GB"/>
        </w:rPr>
        <w:t>The company conducted a self-evaluation to analyse its performance in regard to sustainability and corporate social responsibility. In the present time, businesses and organisations use science and technology to develop products and services that are eco-friendly and safe for the environment. Management by objectives is also a good method to analyse business performance.</w:t>
      </w:r>
    </w:p>
    <w:p w14:paraId="1C81BA67" w14:textId="77777777" w:rsidR="001B5023" w:rsidRPr="001B5023" w:rsidRDefault="001B5023" w:rsidP="001B5023">
      <w:pPr>
        <w:rPr>
          <w:lang w:val="en-GB"/>
        </w:rPr>
      </w:pPr>
      <w:r w:rsidRPr="001B5023">
        <w:rPr>
          <w:lang w:val="en-GB"/>
        </w:rPr>
        <w:br w:type="page"/>
      </w:r>
    </w:p>
    <w:p w14:paraId="37D8C0E2" w14:textId="77777777" w:rsidR="001B5023" w:rsidRPr="001B5023" w:rsidRDefault="001B5023" w:rsidP="001B5023">
      <w:pPr>
        <w:pStyle w:val="Heading1"/>
        <w:rPr>
          <w:rFonts w:ascii="Arial" w:hAnsi="Arial" w:cs="Arial"/>
          <w:lang w:val="en-GB"/>
        </w:rPr>
      </w:pPr>
      <w:bookmarkStart w:id="8" w:name="_Toc159603955"/>
      <w:r w:rsidRPr="001B5023">
        <w:rPr>
          <w:rFonts w:ascii="Arial" w:hAnsi="Arial" w:cs="Arial"/>
          <w:lang w:val="en-GB"/>
        </w:rPr>
        <w:lastRenderedPageBreak/>
        <w:t>References</w:t>
      </w:r>
      <w:bookmarkEnd w:id="8"/>
    </w:p>
    <w:p w14:paraId="116C722D" w14:textId="77777777" w:rsidR="00752AA3" w:rsidRPr="001B5023" w:rsidRDefault="00752AA3" w:rsidP="001B5023">
      <w:pPr>
        <w:rPr>
          <w:rFonts w:ascii="Arial" w:hAnsi="Arial" w:cs="Arial"/>
          <w:szCs w:val="24"/>
          <w:shd w:val="clear" w:color="auto" w:fill="auto"/>
        </w:rPr>
      </w:pPr>
      <w:r w:rsidRPr="001B5023">
        <w:rPr>
          <w:rFonts w:ascii="Arial" w:hAnsi="Arial" w:cs="Arial"/>
          <w:szCs w:val="24"/>
        </w:rPr>
        <w:t>Abdou, A. H., Hassan, T. H., and El Dief, M. M. (2020</w:t>
      </w:r>
      <w:proofErr w:type="gramStart"/>
      <w:r w:rsidRPr="001B5023">
        <w:rPr>
          <w:rFonts w:ascii="Arial" w:hAnsi="Arial" w:cs="Arial"/>
          <w:szCs w:val="24"/>
        </w:rPr>
        <w:t>).A</w:t>
      </w:r>
      <w:proofErr w:type="gramEnd"/>
      <w:r w:rsidRPr="001B5023">
        <w:rPr>
          <w:rFonts w:ascii="Arial" w:hAnsi="Arial" w:cs="Arial"/>
          <w:szCs w:val="24"/>
        </w:rPr>
        <w:t xml:space="preserve"> description of green hotel practices and their role in achieving sustainable development. </w:t>
      </w:r>
      <w:r w:rsidRPr="001B5023">
        <w:rPr>
          <w:rFonts w:ascii="Arial" w:hAnsi="Arial" w:cs="Arial"/>
          <w:i/>
          <w:iCs/>
          <w:szCs w:val="24"/>
        </w:rPr>
        <w:t>Sustainability</w:t>
      </w:r>
      <w:r w:rsidRPr="001B5023">
        <w:rPr>
          <w:rFonts w:ascii="Arial" w:hAnsi="Arial" w:cs="Arial"/>
          <w:szCs w:val="24"/>
        </w:rPr>
        <w:t>, </w:t>
      </w:r>
      <w:r w:rsidRPr="001B5023">
        <w:rPr>
          <w:rFonts w:ascii="Arial" w:hAnsi="Arial" w:cs="Arial"/>
          <w:i/>
          <w:iCs/>
          <w:szCs w:val="24"/>
        </w:rPr>
        <w:t>12</w:t>
      </w:r>
      <w:r w:rsidRPr="001B5023">
        <w:rPr>
          <w:rFonts w:ascii="Arial" w:hAnsi="Arial" w:cs="Arial"/>
          <w:szCs w:val="24"/>
        </w:rPr>
        <w:t>(22), 9624.</w:t>
      </w:r>
    </w:p>
    <w:p w14:paraId="0864D42F" w14:textId="77777777" w:rsidR="00752AA3" w:rsidRPr="001B5023" w:rsidRDefault="00752AA3" w:rsidP="001B5023">
      <w:pPr>
        <w:rPr>
          <w:rFonts w:ascii="Arial" w:hAnsi="Arial" w:cs="Arial"/>
          <w:szCs w:val="24"/>
          <w:shd w:val="clear" w:color="auto" w:fill="auto"/>
        </w:rPr>
      </w:pPr>
      <w:r w:rsidRPr="001B5023">
        <w:rPr>
          <w:rFonts w:ascii="Arial" w:hAnsi="Arial" w:cs="Arial"/>
          <w:color w:val="222222"/>
          <w:szCs w:val="24"/>
        </w:rPr>
        <w:t>Bernard, S., and Nicolau, J. L. (2022</w:t>
      </w:r>
      <w:proofErr w:type="gramStart"/>
      <w:r w:rsidRPr="001B5023">
        <w:rPr>
          <w:rFonts w:ascii="Arial" w:hAnsi="Arial" w:cs="Arial"/>
          <w:color w:val="222222"/>
          <w:szCs w:val="24"/>
        </w:rPr>
        <w:t>).Environmental</w:t>
      </w:r>
      <w:proofErr w:type="gramEnd"/>
      <w:r w:rsidRPr="001B5023">
        <w:rPr>
          <w:rFonts w:ascii="Arial" w:hAnsi="Arial" w:cs="Arial"/>
          <w:color w:val="222222"/>
          <w:szCs w:val="24"/>
        </w:rPr>
        <w:t xml:space="preserve"> certification and hotel market value. </w:t>
      </w:r>
      <w:r w:rsidRPr="001B5023">
        <w:rPr>
          <w:rFonts w:ascii="Arial" w:hAnsi="Arial" w:cs="Arial"/>
          <w:i/>
          <w:iCs/>
          <w:color w:val="222222"/>
          <w:szCs w:val="24"/>
        </w:rPr>
        <w:t>International Journal of Hospitality Management</w:t>
      </w:r>
      <w:r w:rsidRPr="001B5023">
        <w:rPr>
          <w:rFonts w:ascii="Arial" w:hAnsi="Arial" w:cs="Arial"/>
          <w:color w:val="222222"/>
          <w:szCs w:val="24"/>
        </w:rPr>
        <w:t>, </w:t>
      </w:r>
      <w:r w:rsidRPr="001B5023">
        <w:rPr>
          <w:rFonts w:ascii="Arial" w:hAnsi="Arial" w:cs="Arial"/>
          <w:i/>
          <w:iCs/>
          <w:color w:val="222222"/>
          <w:szCs w:val="24"/>
        </w:rPr>
        <w:t>101</w:t>
      </w:r>
      <w:r w:rsidRPr="001B5023">
        <w:rPr>
          <w:rFonts w:ascii="Arial" w:hAnsi="Arial" w:cs="Arial"/>
          <w:color w:val="222222"/>
          <w:szCs w:val="24"/>
        </w:rPr>
        <w:t>, 103129.</w:t>
      </w:r>
    </w:p>
    <w:p w14:paraId="1F2CCC85" w14:textId="77777777" w:rsidR="00752AA3" w:rsidRPr="000744E0" w:rsidRDefault="00752AA3" w:rsidP="00752AA3">
      <w:pPr>
        <w:rPr>
          <w:rFonts w:ascii="Arial" w:hAnsi="Arial" w:cs="Arial"/>
          <w:sz w:val="22"/>
          <w:shd w:val="clear" w:color="auto" w:fill="auto"/>
        </w:rPr>
      </w:pPr>
      <w:r w:rsidRPr="000744E0">
        <w:rPr>
          <w:rFonts w:ascii="Arial" w:hAnsi="Arial" w:cs="Arial"/>
          <w:shd w:val="clear" w:color="auto" w:fill="auto"/>
          <w:lang w:val="en-IN"/>
        </w:rPr>
        <w:t>Cooper, C. (2021). Essentials of tourism. Third edition. London: SAGE.</w:t>
      </w:r>
    </w:p>
    <w:p w14:paraId="14AEBBB2" w14:textId="77777777" w:rsidR="00752AA3" w:rsidRPr="001B5023" w:rsidRDefault="00752AA3" w:rsidP="001B5023">
      <w:pPr>
        <w:rPr>
          <w:rFonts w:ascii="Arial" w:hAnsi="Arial" w:cs="Arial"/>
          <w:szCs w:val="24"/>
          <w:shd w:val="clear" w:color="auto" w:fill="auto"/>
        </w:rPr>
      </w:pPr>
      <w:r w:rsidRPr="001B5023">
        <w:rPr>
          <w:rFonts w:ascii="Arial" w:hAnsi="Arial" w:cs="Arial"/>
          <w:color w:val="222222"/>
          <w:szCs w:val="24"/>
        </w:rPr>
        <w:t>Ge, X. (2020). </w:t>
      </w:r>
      <w:r w:rsidRPr="001B5023">
        <w:rPr>
          <w:rFonts w:ascii="Arial" w:hAnsi="Arial" w:cs="Arial"/>
          <w:i/>
          <w:iCs/>
          <w:color w:val="222222"/>
          <w:szCs w:val="24"/>
        </w:rPr>
        <w:t>Exploring factors of corporate social responsibility in luxury hotels: The case of Marriott Hotel</w:t>
      </w:r>
      <w:r w:rsidRPr="001B5023">
        <w:rPr>
          <w:rFonts w:ascii="Arial" w:hAnsi="Arial" w:cs="Arial"/>
          <w:color w:val="222222"/>
          <w:szCs w:val="24"/>
        </w:rPr>
        <w:t> (Doctoral dissertation).</w:t>
      </w:r>
    </w:p>
    <w:p w14:paraId="0E636A0B" w14:textId="77777777" w:rsidR="00752AA3" w:rsidRPr="000744E0" w:rsidRDefault="00752AA3" w:rsidP="00752AA3">
      <w:pPr>
        <w:rPr>
          <w:rFonts w:ascii="Arial" w:hAnsi="Arial" w:cs="Arial"/>
          <w:sz w:val="22"/>
          <w:shd w:val="clear" w:color="auto" w:fill="auto"/>
        </w:rPr>
      </w:pPr>
      <w:proofErr w:type="spellStart"/>
      <w:r w:rsidRPr="000744E0">
        <w:rPr>
          <w:rFonts w:ascii="Arial" w:hAnsi="Arial" w:cs="Arial"/>
          <w:shd w:val="clear" w:color="auto" w:fill="auto"/>
          <w:lang w:val="en-IN"/>
        </w:rPr>
        <w:t>Haski</w:t>
      </w:r>
      <w:proofErr w:type="spellEnd"/>
      <w:r w:rsidRPr="000744E0">
        <w:rPr>
          <w:rFonts w:ascii="Arial" w:hAnsi="Arial" w:cs="Arial"/>
          <w:shd w:val="clear" w:color="auto" w:fill="auto"/>
          <w:lang w:val="en-IN"/>
        </w:rPr>
        <w:t>-Leventhal, D. (2018). Strategic corporate social responsibility : tools &amp; theories for responsible management. London: SAGE.</w:t>
      </w:r>
    </w:p>
    <w:p w14:paraId="16E7DB53" w14:textId="77777777" w:rsidR="00752AA3" w:rsidRPr="000744E0" w:rsidRDefault="00752AA3" w:rsidP="00752AA3">
      <w:pPr>
        <w:rPr>
          <w:rFonts w:ascii="Arial" w:hAnsi="Arial" w:cs="Arial"/>
          <w:sz w:val="22"/>
          <w:shd w:val="clear" w:color="auto" w:fill="auto"/>
        </w:rPr>
      </w:pPr>
      <w:proofErr w:type="spellStart"/>
      <w:r w:rsidRPr="000744E0">
        <w:rPr>
          <w:rFonts w:ascii="Arial" w:hAnsi="Arial" w:cs="Arial"/>
          <w:shd w:val="clear" w:color="auto" w:fill="auto"/>
          <w:lang w:val="en-IN"/>
        </w:rPr>
        <w:t>Inkson</w:t>
      </w:r>
      <w:proofErr w:type="spellEnd"/>
      <w:r w:rsidRPr="000744E0">
        <w:rPr>
          <w:rFonts w:ascii="Arial" w:hAnsi="Arial" w:cs="Arial"/>
          <w:shd w:val="clear" w:color="auto" w:fill="auto"/>
          <w:lang w:val="en-IN"/>
        </w:rPr>
        <w:t>, C. and Minnaert, L. (2018). Tourism management : an introduction. 2nd ed. London: SAGE.</w:t>
      </w:r>
    </w:p>
    <w:p w14:paraId="57D5C2E3" w14:textId="77777777" w:rsidR="00752AA3" w:rsidRPr="001B5023" w:rsidRDefault="00752AA3" w:rsidP="001B5023">
      <w:pPr>
        <w:rPr>
          <w:rFonts w:ascii="Arial" w:hAnsi="Arial" w:cs="Arial"/>
          <w:szCs w:val="24"/>
          <w:shd w:val="clear" w:color="auto" w:fill="auto"/>
        </w:rPr>
      </w:pPr>
      <w:r w:rsidRPr="001B5023">
        <w:rPr>
          <w:rFonts w:ascii="Arial" w:hAnsi="Arial" w:cs="Arial"/>
          <w:color w:val="222222"/>
          <w:szCs w:val="24"/>
        </w:rPr>
        <w:t>Khatter, A. (2023). Challenges and Solutions for Environmental Sustainability in the Hospitality Sector. </w:t>
      </w:r>
      <w:r w:rsidRPr="001B5023">
        <w:rPr>
          <w:rFonts w:ascii="Arial" w:hAnsi="Arial" w:cs="Arial"/>
          <w:i/>
          <w:iCs/>
          <w:color w:val="222222"/>
          <w:szCs w:val="24"/>
        </w:rPr>
        <w:t>Sustainability</w:t>
      </w:r>
      <w:r w:rsidRPr="001B5023">
        <w:rPr>
          <w:rFonts w:ascii="Arial" w:hAnsi="Arial" w:cs="Arial"/>
          <w:color w:val="222222"/>
          <w:szCs w:val="24"/>
        </w:rPr>
        <w:t>, </w:t>
      </w:r>
      <w:r w:rsidRPr="001B5023">
        <w:rPr>
          <w:rFonts w:ascii="Arial" w:hAnsi="Arial" w:cs="Arial"/>
          <w:i/>
          <w:iCs/>
          <w:color w:val="222222"/>
          <w:szCs w:val="24"/>
        </w:rPr>
        <w:t>15</w:t>
      </w:r>
      <w:r w:rsidRPr="001B5023">
        <w:rPr>
          <w:rFonts w:ascii="Arial" w:hAnsi="Arial" w:cs="Arial"/>
          <w:color w:val="222222"/>
          <w:szCs w:val="24"/>
        </w:rPr>
        <w:t>(15), 11491.</w:t>
      </w:r>
    </w:p>
    <w:p w14:paraId="3EA26019" w14:textId="77777777" w:rsidR="00752AA3" w:rsidRPr="001B5023" w:rsidRDefault="00752AA3" w:rsidP="001B5023">
      <w:pPr>
        <w:rPr>
          <w:rFonts w:ascii="Arial" w:hAnsi="Arial" w:cs="Arial"/>
          <w:color w:val="222222"/>
          <w:szCs w:val="24"/>
        </w:rPr>
      </w:pPr>
      <w:r w:rsidRPr="001B5023">
        <w:rPr>
          <w:rFonts w:ascii="Arial" w:hAnsi="Arial" w:cs="Arial"/>
          <w:color w:val="222222"/>
          <w:szCs w:val="24"/>
        </w:rPr>
        <w:t xml:space="preserve">Legrand, W., Chen, J. S., and </w:t>
      </w:r>
      <w:proofErr w:type="spellStart"/>
      <w:r w:rsidRPr="001B5023">
        <w:rPr>
          <w:rFonts w:ascii="Arial" w:hAnsi="Arial" w:cs="Arial"/>
          <w:color w:val="222222"/>
          <w:szCs w:val="24"/>
        </w:rPr>
        <w:t>Laeis</w:t>
      </w:r>
      <w:proofErr w:type="spellEnd"/>
      <w:r w:rsidRPr="001B5023">
        <w:rPr>
          <w:rFonts w:ascii="Arial" w:hAnsi="Arial" w:cs="Arial"/>
          <w:color w:val="222222"/>
          <w:szCs w:val="24"/>
        </w:rPr>
        <w:t>, G. C. (2022). </w:t>
      </w:r>
      <w:r w:rsidRPr="001B5023">
        <w:rPr>
          <w:rFonts w:ascii="Arial" w:hAnsi="Arial" w:cs="Arial"/>
          <w:i/>
          <w:iCs/>
          <w:color w:val="222222"/>
          <w:szCs w:val="24"/>
        </w:rPr>
        <w:t>Sustainability in the hospitality industry: Principles of sustainable operations</w:t>
      </w:r>
      <w:r w:rsidRPr="001B5023">
        <w:rPr>
          <w:rFonts w:ascii="Arial" w:hAnsi="Arial" w:cs="Arial"/>
          <w:color w:val="222222"/>
          <w:szCs w:val="24"/>
        </w:rPr>
        <w:t>. Taylor and Francis.</w:t>
      </w:r>
    </w:p>
    <w:p w14:paraId="764D6C8E" w14:textId="77777777" w:rsidR="00752AA3" w:rsidRPr="000744E0" w:rsidRDefault="00752AA3" w:rsidP="00752AA3">
      <w:pPr>
        <w:rPr>
          <w:rFonts w:ascii="Arial" w:hAnsi="Arial" w:cs="Arial"/>
          <w:sz w:val="22"/>
          <w:shd w:val="clear" w:color="auto" w:fill="auto"/>
        </w:rPr>
      </w:pPr>
      <w:r w:rsidRPr="000744E0">
        <w:rPr>
          <w:rFonts w:ascii="Arial" w:hAnsi="Arial" w:cs="Arial"/>
          <w:shd w:val="clear" w:color="auto" w:fill="auto"/>
          <w:lang w:val="en-IN"/>
        </w:rPr>
        <w:t>Management Association, (2018). Sustainable Tourism. IGI Global.</w:t>
      </w:r>
    </w:p>
    <w:p w14:paraId="134A7CBF" w14:textId="77777777" w:rsidR="00752AA3" w:rsidRPr="001B5023" w:rsidRDefault="00752AA3" w:rsidP="001B5023">
      <w:pPr>
        <w:rPr>
          <w:rFonts w:ascii="Arial" w:hAnsi="Arial" w:cs="Arial"/>
          <w:szCs w:val="24"/>
        </w:rPr>
      </w:pPr>
      <w:r w:rsidRPr="001B5023">
        <w:rPr>
          <w:rFonts w:ascii="Arial" w:hAnsi="Arial" w:cs="Arial"/>
          <w:szCs w:val="24"/>
        </w:rPr>
        <w:t xml:space="preserve">Marcus, L., (2021). </w:t>
      </w:r>
      <w:r w:rsidRPr="001B5023">
        <w:rPr>
          <w:rFonts w:ascii="Arial" w:hAnsi="Arial" w:cs="Arial"/>
          <w:i/>
          <w:iCs/>
          <w:szCs w:val="24"/>
        </w:rPr>
        <w:t xml:space="preserve">Single-use plastic straws at </w:t>
      </w:r>
      <w:proofErr w:type="gramStart"/>
      <w:r w:rsidRPr="001B5023">
        <w:rPr>
          <w:rFonts w:ascii="Arial" w:hAnsi="Arial" w:cs="Arial"/>
          <w:i/>
          <w:iCs/>
          <w:szCs w:val="24"/>
        </w:rPr>
        <w:t>Marriott</w:t>
      </w:r>
      <w:r w:rsidRPr="001B5023">
        <w:rPr>
          <w:rFonts w:ascii="Arial" w:hAnsi="Arial" w:cs="Arial"/>
          <w:szCs w:val="24"/>
        </w:rPr>
        <w:t>.[</w:t>
      </w:r>
      <w:proofErr w:type="gramEnd"/>
      <w:r w:rsidRPr="001B5023">
        <w:rPr>
          <w:rFonts w:ascii="Arial" w:hAnsi="Arial" w:cs="Arial"/>
          <w:szCs w:val="24"/>
        </w:rPr>
        <w:t>Online]. Available through: &lt;</w:t>
      </w:r>
      <w:hyperlink r:id="rId8" w:history="1">
        <w:r w:rsidRPr="001B5023">
          <w:rPr>
            <w:rStyle w:val="Hyperlink"/>
            <w:rFonts w:ascii="Arial" w:hAnsi="Arial" w:cs="Arial"/>
            <w:szCs w:val="24"/>
            <w:lang w:val="en-GB"/>
          </w:rPr>
          <w:t>https://edition.cnn.com/travel/article/eco-friendly-hotels-greenwashing-cmd/index.html</w:t>
        </w:r>
      </w:hyperlink>
      <w:r w:rsidRPr="001B5023">
        <w:rPr>
          <w:rFonts w:ascii="Arial" w:hAnsi="Arial" w:cs="Arial"/>
          <w:szCs w:val="24"/>
        </w:rPr>
        <w:t>&gt;. [Accessed on: 23</w:t>
      </w:r>
      <w:r w:rsidRPr="001B5023">
        <w:rPr>
          <w:rFonts w:ascii="Arial" w:hAnsi="Arial" w:cs="Arial"/>
          <w:szCs w:val="24"/>
          <w:vertAlign w:val="superscript"/>
        </w:rPr>
        <w:t>rd</w:t>
      </w:r>
      <w:r w:rsidRPr="001B5023">
        <w:rPr>
          <w:rFonts w:ascii="Arial" w:hAnsi="Arial" w:cs="Arial"/>
          <w:szCs w:val="24"/>
        </w:rPr>
        <w:t xml:space="preserve"> February 2024].</w:t>
      </w:r>
    </w:p>
    <w:p w14:paraId="2BA07A4A" w14:textId="77777777" w:rsidR="00752AA3" w:rsidRPr="001B5023" w:rsidRDefault="00752AA3" w:rsidP="001B5023">
      <w:pPr>
        <w:rPr>
          <w:rFonts w:ascii="Arial" w:hAnsi="Arial" w:cs="Arial"/>
          <w:szCs w:val="24"/>
          <w:shd w:val="clear" w:color="auto" w:fill="auto"/>
        </w:rPr>
      </w:pPr>
      <w:r w:rsidRPr="001B5023">
        <w:rPr>
          <w:rFonts w:ascii="Arial" w:hAnsi="Arial" w:cs="Arial"/>
          <w:szCs w:val="24"/>
        </w:rPr>
        <w:t>Marriott International, (2022</w:t>
      </w:r>
      <w:proofErr w:type="gramStart"/>
      <w:r w:rsidRPr="001B5023">
        <w:rPr>
          <w:rFonts w:ascii="Arial" w:hAnsi="Arial" w:cs="Arial"/>
          <w:szCs w:val="24"/>
        </w:rPr>
        <w:t>).</w:t>
      </w:r>
      <w:r w:rsidRPr="001B5023">
        <w:rPr>
          <w:rFonts w:ascii="Arial" w:hAnsi="Arial" w:cs="Arial"/>
          <w:i/>
          <w:iCs/>
          <w:szCs w:val="24"/>
        </w:rPr>
        <w:t>green</w:t>
      </w:r>
      <w:proofErr w:type="gramEnd"/>
      <w:r w:rsidRPr="001B5023">
        <w:rPr>
          <w:rFonts w:ascii="Arial" w:hAnsi="Arial" w:cs="Arial"/>
          <w:i/>
          <w:iCs/>
          <w:szCs w:val="24"/>
        </w:rPr>
        <w:t xml:space="preserve"> technologies</w:t>
      </w:r>
      <w:r w:rsidRPr="001B5023">
        <w:rPr>
          <w:rFonts w:ascii="Arial" w:hAnsi="Arial" w:cs="Arial"/>
          <w:szCs w:val="24"/>
        </w:rPr>
        <w:t>. [Online]. Available through: &lt;</w:t>
      </w:r>
      <w:hyperlink r:id="rId9" w:history="1">
        <w:r w:rsidRPr="001B5023">
          <w:rPr>
            <w:rStyle w:val="Hyperlink"/>
            <w:rFonts w:ascii="Arial" w:hAnsi="Arial" w:cs="Arial"/>
            <w:szCs w:val="24"/>
          </w:rPr>
          <w:t>https://serve360.marriott.com/wp-content/uploads/2022/10/Marriott-2022-Serve-360-ESG-Report-accessible_F.pdf</w:t>
        </w:r>
      </w:hyperlink>
      <w:r w:rsidRPr="001B5023">
        <w:rPr>
          <w:rFonts w:ascii="Arial" w:hAnsi="Arial" w:cs="Arial"/>
          <w:szCs w:val="24"/>
        </w:rPr>
        <w:t>. [Accessed on: 23</w:t>
      </w:r>
      <w:r w:rsidRPr="001B5023">
        <w:rPr>
          <w:rFonts w:ascii="Arial" w:hAnsi="Arial" w:cs="Arial"/>
          <w:szCs w:val="24"/>
          <w:vertAlign w:val="superscript"/>
        </w:rPr>
        <w:t>rd</w:t>
      </w:r>
      <w:r w:rsidRPr="001B5023">
        <w:rPr>
          <w:rFonts w:ascii="Arial" w:hAnsi="Arial" w:cs="Arial"/>
          <w:szCs w:val="24"/>
        </w:rPr>
        <w:t xml:space="preserve"> February 2024].</w:t>
      </w:r>
    </w:p>
    <w:p w14:paraId="468026A0" w14:textId="77777777" w:rsidR="00752AA3" w:rsidRPr="001B5023" w:rsidRDefault="00752AA3" w:rsidP="001B5023">
      <w:pPr>
        <w:rPr>
          <w:rFonts w:ascii="Arial" w:hAnsi="Arial" w:cs="Arial"/>
          <w:szCs w:val="24"/>
        </w:rPr>
      </w:pPr>
      <w:r w:rsidRPr="001B5023">
        <w:rPr>
          <w:rFonts w:ascii="Arial" w:hAnsi="Arial" w:cs="Arial"/>
          <w:szCs w:val="24"/>
        </w:rPr>
        <w:t xml:space="preserve">Mirror Review, (2024). </w:t>
      </w:r>
      <w:r w:rsidRPr="001B5023">
        <w:rPr>
          <w:rFonts w:ascii="Arial" w:hAnsi="Arial" w:cs="Arial"/>
          <w:i/>
          <w:iCs/>
          <w:szCs w:val="24"/>
        </w:rPr>
        <w:t>Marriott greenwashing practices</w:t>
      </w:r>
      <w:r w:rsidRPr="001B5023">
        <w:rPr>
          <w:rFonts w:ascii="Arial" w:hAnsi="Arial" w:cs="Arial"/>
          <w:szCs w:val="24"/>
        </w:rPr>
        <w:t>. [Online]. Available through: &lt;</w:t>
      </w:r>
      <w:hyperlink r:id="rId10" w:history="1">
        <w:r w:rsidRPr="001B5023">
          <w:rPr>
            <w:rStyle w:val="Hyperlink"/>
            <w:rFonts w:ascii="Arial" w:hAnsi="Arial" w:cs="Arial"/>
            <w:szCs w:val="24"/>
            <w:lang w:val="en-GB"/>
          </w:rPr>
          <w:t>https://www.mirrorreview.com/marriott-criminal-investigation/</w:t>
        </w:r>
      </w:hyperlink>
      <w:r w:rsidRPr="001B5023">
        <w:rPr>
          <w:rFonts w:ascii="Arial" w:hAnsi="Arial" w:cs="Arial"/>
          <w:szCs w:val="24"/>
        </w:rPr>
        <w:t>&gt;. [Accessed on: 23</w:t>
      </w:r>
      <w:r w:rsidRPr="001B5023">
        <w:rPr>
          <w:rFonts w:ascii="Arial" w:hAnsi="Arial" w:cs="Arial"/>
          <w:szCs w:val="24"/>
          <w:vertAlign w:val="superscript"/>
        </w:rPr>
        <w:t>rd</w:t>
      </w:r>
      <w:r w:rsidRPr="001B5023">
        <w:rPr>
          <w:rFonts w:ascii="Arial" w:hAnsi="Arial" w:cs="Arial"/>
          <w:szCs w:val="24"/>
        </w:rPr>
        <w:t xml:space="preserve"> February 2024].</w:t>
      </w:r>
    </w:p>
    <w:p w14:paraId="3D569560" w14:textId="77777777" w:rsidR="00752AA3" w:rsidRPr="001B5023" w:rsidRDefault="00752AA3" w:rsidP="001B5023">
      <w:pPr>
        <w:rPr>
          <w:rFonts w:ascii="Arial" w:hAnsi="Arial" w:cs="Arial"/>
          <w:szCs w:val="24"/>
          <w:shd w:val="clear" w:color="auto" w:fill="auto"/>
        </w:rPr>
      </w:pPr>
      <w:r w:rsidRPr="001B5023">
        <w:rPr>
          <w:rFonts w:ascii="Arial" w:hAnsi="Arial" w:cs="Arial"/>
          <w:color w:val="222222"/>
          <w:szCs w:val="24"/>
        </w:rPr>
        <w:t>Montague, S. (2020). Go Green: Make Green. </w:t>
      </w:r>
      <w:r w:rsidRPr="001B5023">
        <w:rPr>
          <w:rFonts w:ascii="Arial" w:hAnsi="Arial" w:cs="Arial"/>
          <w:i/>
          <w:iCs/>
          <w:color w:val="222222"/>
          <w:szCs w:val="24"/>
        </w:rPr>
        <w:t>Marriott Student Review</w:t>
      </w:r>
      <w:r w:rsidRPr="001B5023">
        <w:rPr>
          <w:rFonts w:ascii="Arial" w:hAnsi="Arial" w:cs="Arial"/>
          <w:color w:val="222222"/>
          <w:szCs w:val="24"/>
        </w:rPr>
        <w:t>, </w:t>
      </w:r>
      <w:r w:rsidRPr="001B5023">
        <w:rPr>
          <w:rFonts w:ascii="Arial" w:hAnsi="Arial" w:cs="Arial"/>
          <w:i/>
          <w:iCs/>
          <w:color w:val="222222"/>
          <w:szCs w:val="24"/>
        </w:rPr>
        <w:t>3</w:t>
      </w:r>
      <w:r w:rsidRPr="001B5023">
        <w:rPr>
          <w:rFonts w:ascii="Arial" w:hAnsi="Arial" w:cs="Arial"/>
          <w:color w:val="222222"/>
          <w:szCs w:val="24"/>
        </w:rPr>
        <w:t>(4), 26.</w:t>
      </w:r>
    </w:p>
    <w:p w14:paraId="3DAD6821" w14:textId="77777777" w:rsidR="00752AA3" w:rsidRPr="001B5023" w:rsidRDefault="00752AA3" w:rsidP="001B5023">
      <w:pPr>
        <w:rPr>
          <w:rFonts w:ascii="Arial" w:hAnsi="Arial" w:cs="Arial"/>
          <w:szCs w:val="24"/>
          <w:shd w:val="clear" w:color="auto" w:fill="auto"/>
        </w:rPr>
      </w:pPr>
      <w:proofErr w:type="spellStart"/>
      <w:r w:rsidRPr="001B5023">
        <w:rPr>
          <w:rFonts w:ascii="Arial" w:hAnsi="Arial" w:cs="Arial"/>
          <w:color w:val="222222"/>
          <w:szCs w:val="24"/>
        </w:rPr>
        <w:t>Sanvitale</w:t>
      </w:r>
      <w:proofErr w:type="spellEnd"/>
      <w:r w:rsidRPr="001B5023">
        <w:rPr>
          <w:rFonts w:ascii="Arial" w:hAnsi="Arial" w:cs="Arial"/>
          <w:color w:val="222222"/>
          <w:szCs w:val="24"/>
        </w:rPr>
        <w:t>, A. L. (2020). Corporate Social Responsibility in the Hotel Industry: A Study of Marriott International and Odyssey Hotel Group.</w:t>
      </w:r>
    </w:p>
    <w:p w14:paraId="4080952D" w14:textId="77777777" w:rsidR="00752AA3" w:rsidRPr="001B5023" w:rsidRDefault="00752AA3" w:rsidP="001B5023">
      <w:pPr>
        <w:rPr>
          <w:rFonts w:ascii="Arial" w:hAnsi="Arial" w:cs="Arial"/>
          <w:szCs w:val="24"/>
        </w:rPr>
      </w:pPr>
      <w:r w:rsidRPr="001B5023">
        <w:rPr>
          <w:rFonts w:ascii="Arial" w:hAnsi="Arial" w:cs="Arial"/>
          <w:szCs w:val="24"/>
        </w:rPr>
        <w:lastRenderedPageBreak/>
        <w:t xml:space="preserve">Schlappig, B., (2020). </w:t>
      </w:r>
      <w:r w:rsidRPr="001B5023">
        <w:rPr>
          <w:rFonts w:ascii="Arial" w:hAnsi="Arial" w:cs="Arial"/>
          <w:i/>
          <w:iCs/>
          <w:szCs w:val="24"/>
        </w:rPr>
        <w:t xml:space="preserve">Marriott </w:t>
      </w:r>
      <w:proofErr w:type="gramStart"/>
      <w:r w:rsidRPr="001B5023">
        <w:rPr>
          <w:rFonts w:ascii="Arial" w:hAnsi="Arial" w:cs="Arial"/>
          <w:i/>
          <w:iCs/>
          <w:szCs w:val="24"/>
        </w:rPr>
        <w:t>greenwashing</w:t>
      </w:r>
      <w:r w:rsidRPr="001B5023">
        <w:rPr>
          <w:rFonts w:ascii="Arial" w:hAnsi="Arial" w:cs="Arial"/>
          <w:szCs w:val="24"/>
        </w:rPr>
        <w:t>.[</w:t>
      </w:r>
      <w:proofErr w:type="gramEnd"/>
      <w:r w:rsidRPr="001B5023">
        <w:rPr>
          <w:rFonts w:ascii="Arial" w:hAnsi="Arial" w:cs="Arial"/>
          <w:szCs w:val="24"/>
        </w:rPr>
        <w:t>Online]. Available through: &lt;</w:t>
      </w:r>
      <w:hyperlink r:id="rId11" w:anchor="what_is_marriotts_%e2%80%9cmake_a_green_choice%e2%80%9d_program" w:history="1">
        <w:r w:rsidRPr="001B5023">
          <w:rPr>
            <w:rStyle w:val="Hyperlink"/>
            <w:rFonts w:ascii="Arial" w:hAnsi="Arial" w:cs="Arial"/>
            <w:szCs w:val="24"/>
            <w:lang w:val="en-GB"/>
          </w:rPr>
          <w:t>https://onemileatatime.com/marriott-eliminates-make-a-green-choice/#what_is_marriotts_%e2%80%9cmake_a_green_choice%e2%80%9d_program</w:t>
        </w:r>
      </w:hyperlink>
      <w:r w:rsidRPr="001B5023">
        <w:rPr>
          <w:rFonts w:ascii="Arial" w:hAnsi="Arial" w:cs="Arial"/>
          <w:szCs w:val="24"/>
        </w:rPr>
        <w:t>&gt;. [Accessed on: 23</w:t>
      </w:r>
      <w:r w:rsidRPr="001B5023">
        <w:rPr>
          <w:rFonts w:ascii="Arial" w:hAnsi="Arial" w:cs="Arial"/>
          <w:szCs w:val="24"/>
          <w:vertAlign w:val="superscript"/>
        </w:rPr>
        <w:t>rd</w:t>
      </w:r>
      <w:r w:rsidRPr="001B5023">
        <w:rPr>
          <w:rFonts w:ascii="Arial" w:hAnsi="Arial" w:cs="Arial"/>
          <w:szCs w:val="24"/>
        </w:rPr>
        <w:t xml:space="preserve"> February 2024].</w:t>
      </w:r>
    </w:p>
    <w:p w14:paraId="1FE7BB5D" w14:textId="77777777" w:rsidR="00752AA3" w:rsidRPr="000744E0" w:rsidRDefault="00752AA3" w:rsidP="00752AA3">
      <w:pPr>
        <w:rPr>
          <w:rFonts w:ascii="Arial" w:hAnsi="Arial" w:cs="Arial"/>
          <w:sz w:val="22"/>
          <w:shd w:val="clear" w:color="auto" w:fill="auto"/>
        </w:rPr>
      </w:pPr>
      <w:r w:rsidRPr="000744E0">
        <w:rPr>
          <w:rFonts w:ascii="Arial" w:hAnsi="Arial" w:cs="Arial"/>
          <w:shd w:val="clear" w:color="auto" w:fill="auto"/>
          <w:lang w:val="en-IN"/>
        </w:rPr>
        <w:t xml:space="preserve">Sloan, P., Legrand, </w:t>
      </w:r>
      <w:proofErr w:type="gramStart"/>
      <w:r w:rsidRPr="000744E0">
        <w:rPr>
          <w:rFonts w:ascii="Arial" w:hAnsi="Arial" w:cs="Arial"/>
          <w:shd w:val="clear" w:color="auto" w:fill="auto"/>
          <w:lang w:val="en-IN"/>
        </w:rPr>
        <w:t>W.</w:t>
      </w:r>
      <w:proofErr w:type="gramEnd"/>
      <w:r w:rsidRPr="000744E0">
        <w:rPr>
          <w:rFonts w:ascii="Arial" w:hAnsi="Arial" w:cs="Arial"/>
          <w:shd w:val="clear" w:color="auto" w:fill="auto"/>
          <w:lang w:val="en-IN"/>
        </w:rPr>
        <w:t xml:space="preserve"> and Chen, J.S. (2017). Sustainability in the hospitality industry : principles of sustainable operations. 3</w:t>
      </w:r>
      <w:r w:rsidRPr="000744E0">
        <w:rPr>
          <w:rFonts w:ascii="Arial" w:hAnsi="Arial" w:cs="Arial"/>
          <w:shd w:val="clear" w:color="auto" w:fill="auto"/>
          <w:vertAlign w:val="superscript"/>
          <w:lang w:val="en-IN"/>
        </w:rPr>
        <w:t>rd</w:t>
      </w:r>
      <w:r w:rsidRPr="000744E0">
        <w:rPr>
          <w:rFonts w:ascii="Arial" w:hAnsi="Arial" w:cs="Arial"/>
          <w:shd w:val="clear" w:color="auto" w:fill="auto"/>
          <w:lang w:val="en-IN"/>
        </w:rPr>
        <w:t> </w:t>
      </w:r>
      <w:proofErr w:type="spellStart"/>
      <w:r w:rsidRPr="000744E0">
        <w:rPr>
          <w:rFonts w:ascii="Arial" w:hAnsi="Arial" w:cs="Arial"/>
          <w:shd w:val="clear" w:color="auto" w:fill="auto"/>
          <w:lang w:val="en-IN"/>
        </w:rPr>
        <w:t>edn</w:t>
      </w:r>
      <w:proofErr w:type="spellEnd"/>
      <w:r w:rsidRPr="000744E0">
        <w:rPr>
          <w:rFonts w:ascii="Arial" w:hAnsi="Arial" w:cs="Arial"/>
          <w:shd w:val="clear" w:color="auto" w:fill="auto"/>
          <w:lang w:val="en-IN"/>
        </w:rPr>
        <w:t>. London: Butterworth-Heinemann.</w:t>
      </w:r>
    </w:p>
    <w:p w14:paraId="180B945D" w14:textId="77777777" w:rsidR="00752AA3" w:rsidRPr="001B5023" w:rsidRDefault="00752AA3" w:rsidP="001B5023">
      <w:pPr>
        <w:rPr>
          <w:rFonts w:ascii="Arial" w:hAnsi="Arial" w:cs="Arial"/>
          <w:szCs w:val="24"/>
          <w:shd w:val="clear" w:color="auto" w:fill="auto"/>
        </w:rPr>
      </w:pPr>
      <w:r w:rsidRPr="001B5023">
        <w:rPr>
          <w:rFonts w:ascii="Arial" w:hAnsi="Arial" w:cs="Arial"/>
          <w:color w:val="222222"/>
          <w:szCs w:val="24"/>
        </w:rPr>
        <w:t>Torres, M. P. R. L. (2023). </w:t>
      </w:r>
      <w:r w:rsidRPr="001B5023">
        <w:rPr>
          <w:rFonts w:ascii="Arial" w:hAnsi="Arial" w:cs="Arial"/>
          <w:i/>
          <w:iCs/>
          <w:color w:val="222222"/>
          <w:szCs w:val="24"/>
        </w:rPr>
        <w:t xml:space="preserve">Empowerment and sustainability to </w:t>
      </w:r>
      <w:proofErr w:type="spellStart"/>
      <w:proofErr w:type="gramStart"/>
      <w:r w:rsidRPr="001B5023">
        <w:rPr>
          <w:rFonts w:ascii="Arial" w:hAnsi="Arial" w:cs="Arial"/>
          <w:i/>
          <w:iCs/>
          <w:color w:val="222222"/>
          <w:szCs w:val="24"/>
        </w:rPr>
        <w:t>promove</w:t>
      </w:r>
      <w:proofErr w:type="spellEnd"/>
      <w:proofErr w:type="gramEnd"/>
      <w:r w:rsidRPr="001B5023">
        <w:rPr>
          <w:rFonts w:ascii="Arial" w:hAnsi="Arial" w:cs="Arial"/>
          <w:i/>
          <w:iCs/>
          <w:color w:val="222222"/>
          <w:szCs w:val="24"/>
        </w:rPr>
        <w:t xml:space="preserve"> a dynamic, thoughtful, and inventive community: the case of green meetings at Casablanca Marriott Hotel</w:t>
      </w:r>
      <w:r w:rsidRPr="001B5023">
        <w:rPr>
          <w:rFonts w:ascii="Arial" w:hAnsi="Arial" w:cs="Arial"/>
          <w:color w:val="222222"/>
          <w:szCs w:val="24"/>
        </w:rPr>
        <w:t> (Doctoral dissertation).</w:t>
      </w:r>
    </w:p>
    <w:p w14:paraId="0F476265" w14:textId="77777777" w:rsidR="00752AA3" w:rsidRPr="00752AA3" w:rsidRDefault="00752AA3" w:rsidP="001B5023">
      <w:pPr>
        <w:rPr>
          <w:rFonts w:ascii="Arial" w:hAnsi="Arial" w:cs="Arial"/>
          <w:color w:val="222222"/>
          <w:szCs w:val="24"/>
        </w:rPr>
      </w:pPr>
      <w:r w:rsidRPr="001B5023">
        <w:rPr>
          <w:rFonts w:ascii="Arial" w:hAnsi="Arial" w:cs="Arial"/>
          <w:color w:val="222222"/>
          <w:szCs w:val="24"/>
        </w:rPr>
        <w:t>Zareh, N., Nassar, M., Barakat, M., and Ramzy, Y. (2023). Impact of green practices on hotel guests’ satisfaction: The role of perceived motives, attributes, and service outcomes. </w:t>
      </w:r>
      <w:r w:rsidRPr="001B5023">
        <w:rPr>
          <w:rFonts w:ascii="Arial" w:hAnsi="Arial" w:cs="Arial"/>
          <w:i/>
          <w:iCs/>
          <w:color w:val="222222"/>
          <w:szCs w:val="24"/>
        </w:rPr>
        <w:t>Pharos International Journal of Tourism and Hospitality</w:t>
      </w:r>
      <w:r w:rsidRPr="001B5023">
        <w:rPr>
          <w:rFonts w:ascii="Arial" w:hAnsi="Arial" w:cs="Arial"/>
          <w:color w:val="222222"/>
          <w:szCs w:val="24"/>
        </w:rPr>
        <w:t>, </w:t>
      </w:r>
      <w:r w:rsidRPr="001B5023">
        <w:rPr>
          <w:rFonts w:ascii="Arial" w:hAnsi="Arial" w:cs="Arial"/>
          <w:i/>
          <w:iCs/>
          <w:color w:val="222222"/>
          <w:szCs w:val="24"/>
        </w:rPr>
        <w:t>1</w:t>
      </w:r>
      <w:r w:rsidRPr="001B5023">
        <w:rPr>
          <w:rFonts w:ascii="Arial" w:hAnsi="Arial" w:cs="Arial"/>
          <w:color w:val="222222"/>
          <w:szCs w:val="24"/>
        </w:rPr>
        <w:t>(2), 1-17.</w:t>
      </w:r>
    </w:p>
    <w:p w14:paraId="40966F6B" w14:textId="77777777" w:rsidR="00B77D8B" w:rsidRPr="001B5023" w:rsidRDefault="00B77D8B" w:rsidP="001B5023">
      <w:pPr>
        <w:rPr>
          <w:rFonts w:ascii="Arial" w:hAnsi="Arial" w:cs="Arial"/>
          <w:szCs w:val="24"/>
          <w:lang w:val="en-GB"/>
        </w:rPr>
      </w:pPr>
    </w:p>
    <w:sectPr w:rsidR="00B77D8B" w:rsidRPr="001B5023" w:rsidSect="001D5FE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EDCDF" w14:textId="77777777" w:rsidR="001D5FE5" w:rsidRDefault="001D5FE5">
      <w:pPr>
        <w:spacing w:line="240" w:lineRule="auto"/>
      </w:pPr>
      <w:r>
        <w:separator/>
      </w:r>
    </w:p>
  </w:endnote>
  <w:endnote w:type="continuationSeparator" w:id="0">
    <w:p w14:paraId="02272AF3" w14:textId="77777777" w:rsidR="001D5FE5" w:rsidRDefault="001D5F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35036" w14:textId="77777777" w:rsidR="00634329" w:rsidRDefault="00EC73AC" w:rsidP="003A3087">
    <w:pPr>
      <w:pStyle w:val="Footer"/>
    </w:pPr>
    <w:r>
      <w:fldChar w:fldCharType="begin"/>
    </w:r>
    <w:r w:rsidR="005A7D1C">
      <w:instrText xml:space="preserve"> PAGE   \* MERGEFORMAT </w:instrText>
    </w:r>
    <w:r>
      <w:fldChar w:fldCharType="separate"/>
    </w:r>
    <w:r w:rsidR="001D3B52">
      <w:rPr>
        <w:noProof/>
      </w:rPr>
      <w:t>3</w:t>
    </w:r>
    <w:r>
      <w:rPr>
        <w:noProof/>
      </w:rPr>
      <w:fldChar w:fldCharType="end"/>
    </w:r>
  </w:p>
  <w:p w14:paraId="1628EDC1"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C2BAF" w14:textId="77777777" w:rsidR="001D5FE5" w:rsidRDefault="001D5FE5">
      <w:pPr>
        <w:spacing w:line="240" w:lineRule="auto"/>
      </w:pPr>
      <w:r>
        <w:separator/>
      </w:r>
    </w:p>
  </w:footnote>
  <w:footnote w:type="continuationSeparator" w:id="0">
    <w:p w14:paraId="32324C6C" w14:textId="77777777" w:rsidR="001D5FE5" w:rsidRDefault="001D5F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8E5"/>
    <w:multiLevelType w:val="hybridMultilevel"/>
    <w:tmpl w:val="3828E37E"/>
    <w:lvl w:ilvl="0" w:tplc="44D28142">
      <w:start w:val="1"/>
      <w:numFmt w:val="decimal"/>
      <w:lvlText w:val="%1."/>
      <w:lvlJc w:val="left"/>
      <w:pPr>
        <w:ind w:left="720" w:hanging="360"/>
      </w:pPr>
    </w:lvl>
    <w:lvl w:ilvl="1" w:tplc="247AAA20" w:tentative="1">
      <w:start w:val="1"/>
      <w:numFmt w:val="lowerLetter"/>
      <w:lvlText w:val="%2."/>
      <w:lvlJc w:val="left"/>
      <w:pPr>
        <w:ind w:left="1440" w:hanging="360"/>
      </w:pPr>
    </w:lvl>
    <w:lvl w:ilvl="2" w:tplc="3C3A081E" w:tentative="1">
      <w:start w:val="1"/>
      <w:numFmt w:val="lowerRoman"/>
      <w:lvlText w:val="%3."/>
      <w:lvlJc w:val="right"/>
      <w:pPr>
        <w:ind w:left="2160" w:hanging="180"/>
      </w:pPr>
    </w:lvl>
    <w:lvl w:ilvl="3" w:tplc="E5E2D336" w:tentative="1">
      <w:start w:val="1"/>
      <w:numFmt w:val="decimal"/>
      <w:lvlText w:val="%4."/>
      <w:lvlJc w:val="left"/>
      <w:pPr>
        <w:ind w:left="2880" w:hanging="360"/>
      </w:pPr>
    </w:lvl>
    <w:lvl w:ilvl="4" w:tplc="5CE42B1A" w:tentative="1">
      <w:start w:val="1"/>
      <w:numFmt w:val="lowerLetter"/>
      <w:lvlText w:val="%5."/>
      <w:lvlJc w:val="left"/>
      <w:pPr>
        <w:ind w:left="3600" w:hanging="360"/>
      </w:pPr>
    </w:lvl>
    <w:lvl w:ilvl="5" w:tplc="E67CD408" w:tentative="1">
      <w:start w:val="1"/>
      <w:numFmt w:val="lowerRoman"/>
      <w:lvlText w:val="%6."/>
      <w:lvlJc w:val="right"/>
      <w:pPr>
        <w:ind w:left="4320" w:hanging="180"/>
      </w:pPr>
    </w:lvl>
    <w:lvl w:ilvl="6" w:tplc="C174213E" w:tentative="1">
      <w:start w:val="1"/>
      <w:numFmt w:val="decimal"/>
      <w:lvlText w:val="%7."/>
      <w:lvlJc w:val="left"/>
      <w:pPr>
        <w:ind w:left="5040" w:hanging="360"/>
      </w:pPr>
    </w:lvl>
    <w:lvl w:ilvl="7" w:tplc="C2A8522C" w:tentative="1">
      <w:start w:val="1"/>
      <w:numFmt w:val="lowerLetter"/>
      <w:lvlText w:val="%8."/>
      <w:lvlJc w:val="left"/>
      <w:pPr>
        <w:ind w:left="5760" w:hanging="360"/>
      </w:pPr>
    </w:lvl>
    <w:lvl w:ilvl="8" w:tplc="D82A6590"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BF885DCE">
      <w:start w:val="1"/>
      <w:numFmt w:val="bullet"/>
      <w:lvlText w:val=""/>
      <w:lvlJc w:val="left"/>
      <w:pPr>
        <w:ind w:left="783" w:hanging="360"/>
      </w:pPr>
      <w:rPr>
        <w:rFonts w:ascii="Symbol" w:hAnsi="Symbol" w:hint="default"/>
      </w:rPr>
    </w:lvl>
    <w:lvl w:ilvl="1" w:tplc="3B6279EE" w:tentative="1">
      <w:start w:val="1"/>
      <w:numFmt w:val="bullet"/>
      <w:lvlText w:val="o"/>
      <w:lvlJc w:val="left"/>
      <w:pPr>
        <w:ind w:left="1503" w:hanging="360"/>
      </w:pPr>
      <w:rPr>
        <w:rFonts w:ascii="Courier New" w:hAnsi="Courier New" w:cs="Courier New" w:hint="default"/>
      </w:rPr>
    </w:lvl>
    <w:lvl w:ilvl="2" w:tplc="0714D406" w:tentative="1">
      <w:start w:val="1"/>
      <w:numFmt w:val="bullet"/>
      <w:lvlText w:val=""/>
      <w:lvlJc w:val="left"/>
      <w:pPr>
        <w:ind w:left="2223" w:hanging="360"/>
      </w:pPr>
      <w:rPr>
        <w:rFonts w:ascii="Wingdings" w:hAnsi="Wingdings" w:hint="default"/>
      </w:rPr>
    </w:lvl>
    <w:lvl w:ilvl="3" w:tplc="71C63F9C" w:tentative="1">
      <w:start w:val="1"/>
      <w:numFmt w:val="bullet"/>
      <w:lvlText w:val=""/>
      <w:lvlJc w:val="left"/>
      <w:pPr>
        <w:ind w:left="2943" w:hanging="360"/>
      </w:pPr>
      <w:rPr>
        <w:rFonts w:ascii="Symbol" w:hAnsi="Symbol" w:hint="default"/>
      </w:rPr>
    </w:lvl>
    <w:lvl w:ilvl="4" w:tplc="C21C644C" w:tentative="1">
      <w:start w:val="1"/>
      <w:numFmt w:val="bullet"/>
      <w:lvlText w:val="o"/>
      <w:lvlJc w:val="left"/>
      <w:pPr>
        <w:ind w:left="3663" w:hanging="360"/>
      </w:pPr>
      <w:rPr>
        <w:rFonts w:ascii="Courier New" w:hAnsi="Courier New" w:cs="Courier New" w:hint="default"/>
      </w:rPr>
    </w:lvl>
    <w:lvl w:ilvl="5" w:tplc="100610CA" w:tentative="1">
      <w:start w:val="1"/>
      <w:numFmt w:val="bullet"/>
      <w:lvlText w:val=""/>
      <w:lvlJc w:val="left"/>
      <w:pPr>
        <w:ind w:left="4383" w:hanging="360"/>
      </w:pPr>
      <w:rPr>
        <w:rFonts w:ascii="Wingdings" w:hAnsi="Wingdings" w:hint="default"/>
      </w:rPr>
    </w:lvl>
    <w:lvl w:ilvl="6" w:tplc="82BA962C" w:tentative="1">
      <w:start w:val="1"/>
      <w:numFmt w:val="bullet"/>
      <w:lvlText w:val=""/>
      <w:lvlJc w:val="left"/>
      <w:pPr>
        <w:ind w:left="5103" w:hanging="360"/>
      </w:pPr>
      <w:rPr>
        <w:rFonts w:ascii="Symbol" w:hAnsi="Symbol" w:hint="default"/>
      </w:rPr>
    </w:lvl>
    <w:lvl w:ilvl="7" w:tplc="86B2CD30" w:tentative="1">
      <w:start w:val="1"/>
      <w:numFmt w:val="bullet"/>
      <w:lvlText w:val="o"/>
      <w:lvlJc w:val="left"/>
      <w:pPr>
        <w:ind w:left="5823" w:hanging="360"/>
      </w:pPr>
      <w:rPr>
        <w:rFonts w:ascii="Courier New" w:hAnsi="Courier New" w:cs="Courier New" w:hint="default"/>
      </w:rPr>
    </w:lvl>
    <w:lvl w:ilvl="8" w:tplc="20BAFE3E"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A09C2344">
      <w:start w:val="1"/>
      <w:numFmt w:val="bullet"/>
      <w:lvlText w:val=""/>
      <w:lvlJc w:val="left"/>
      <w:pPr>
        <w:ind w:left="720" w:hanging="360"/>
      </w:pPr>
      <w:rPr>
        <w:rFonts w:ascii="Symbol" w:hAnsi="Symbol" w:hint="default"/>
      </w:rPr>
    </w:lvl>
    <w:lvl w:ilvl="1" w:tplc="47EC869A" w:tentative="1">
      <w:start w:val="1"/>
      <w:numFmt w:val="bullet"/>
      <w:lvlText w:val="o"/>
      <w:lvlJc w:val="left"/>
      <w:pPr>
        <w:ind w:left="1440" w:hanging="360"/>
      </w:pPr>
      <w:rPr>
        <w:rFonts w:ascii="Courier New" w:hAnsi="Courier New" w:cs="Courier New" w:hint="default"/>
      </w:rPr>
    </w:lvl>
    <w:lvl w:ilvl="2" w:tplc="5822772E" w:tentative="1">
      <w:start w:val="1"/>
      <w:numFmt w:val="bullet"/>
      <w:lvlText w:val=""/>
      <w:lvlJc w:val="left"/>
      <w:pPr>
        <w:ind w:left="2160" w:hanging="360"/>
      </w:pPr>
      <w:rPr>
        <w:rFonts w:ascii="Wingdings" w:hAnsi="Wingdings" w:hint="default"/>
      </w:rPr>
    </w:lvl>
    <w:lvl w:ilvl="3" w:tplc="85C8B95C" w:tentative="1">
      <w:start w:val="1"/>
      <w:numFmt w:val="bullet"/>
      <w:lvlText w:val=""/>
      <w:lvlJc w:val="left"/>
      <w:pPr>
        <w:ind w:left="2880" w:hanging="360"/>
      </w:pPr>
      <w:rPr>
        <w:rFonts w:ascii="Symbol" w:hAnsi="Symbol" w:hint="default"/>
      </w:rPr>
    </w:lvl>
    <w:lvl w:ilvl="4" w:tplc="ADCAAA82" w:tentative="1">
      <w:start w:val="1"/>
      <w:numFmt w:val="bullet"/>
      <w:lvlText w:val="o"/>
      <w:lvlJc w:val="left"/>
      <w:pPr>
        <w:ind w:left="3600" w:hanging="360"/>
      </w:pPr>
      <w:rPr>
        <w:rFonts w:ascii="Courier New" w:hAnsi="Courier New" w:cs="Courier New" w:hint="default"/>
      </w:rPr>
    </w:lvl>
    <w:lvl w:ilvl="5" w:tplc="DEFCECDE" w:tentative="1">
      <w:start w:val="1"/>
      <w:numFmt w:val="bullet"/>
      <w:lvlText w:val=""/>
      <w:lvlJc w:val="left"/>
      <w:pPr>
        <w:ind w:left="4320" w:hanging="360"/>
      </w:pPr>
      <w:rPr>
        <w:rFonts w:ascii="Wingdings" w:hAnsi="Wingdings" w:hint="default"/>
      </w:rPr>
    </w:lvl>
    <w:lvl w:ilvl="6" w:tplc="862CA940" w:tentative="1">
      <w:start w:val="1"/>
      <w:numFmt w:val="bullet"/>
      <w:lvlText w:val=""/>
      <w:lvlJc w:val="left"/>
      <w:pPr>
        <w:ind w:left="5040" w:hanging="360"/>
      </w:pPr>
      <w:rPr>
        <w:rFonts w:ascii="Symbol" w:hAnsi="Symbol" w:hint="default"/>
      </w:rPr>
    </w:lvl>
    <w:lvl w:ilvl="7" w:tplc="88F0F046" w:tentative="1">
      <w:start w:val="1"/>
      <w:numFmt w:val="bullet"/>
      <w:lvlText w:val="o"/>
      <w:lvlJc w:val="left"/>
      <w:pPr>
        <w:ind w:left="5760" w:hanging="360"/>
      </w:pPr>
      <w:rPr>
        <w:rFonts w:ascii="Courier New" w:hAnsi="Courier New" w:cs="Courier New" w:hint="default"/>
      </w:rPr>
    </w:lvl>
    <w:lvl w:ilvl="8" w:tplc="557494C0"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34C837A4">
      <w:start w:val="1"/>
      <w:numFmt w:val="decimal"/>
      <w:lvlText w:val="%1."/>
      <w:lvlJc w:val="left"/>
      <w:pPr>
        <w:ind w:left="720" w:hanging="360"/>
      </w:pPr>
    </w:lvl>
    <w:lvl w:ilvl="1" w:tplc="0AD83F0E" w:tentative="1">
      <w:start w:val="1"/>
      <w:numFmt w:val="lowerLetter"/>
      <w:lvlText w:val="%2."/>
      <w:lvlJc w:val="left"/>
      <w:pPr>
        <w:ind w:left="1440" w:hanging="360"/>
      </w:pPr>
    </w:lvl>
    <w:lvl w:ilvl="2" w:tplc="4F920548" w:tentative="1">
      <w:start w:val="1"/>
      <w:numFmt w:val="lowerRoman"/>
      <w:lvlText w:val="%3."/>
      <w:lvlJc w:val="right"/>
      <w:pPr>
        <w:ind w:left="2160" w:hanging="180"/>
      </w:pPr>
    </w:lvl>
    <w:lvl w:ilvl="3" w:tplc="061E1408" w:tentative="1">
      <w:start w:val="1"/>
      <w:numFmt w:val="decimal"/>
      <w:lvlText w:val="%4."/>
      <w:lvlJc w:val="left"/>
      <w:pPr>
        <w:ind w:left="2880" w:hanging="360"/>
      </w:pPr>
    </w:lvl>
    <w:lvl w:ilvl="4" w:tplc="FD984988" w:tentative="1">
      <w:start w:val="1"/>
      <w:numFmt w:val="lowerLetter"/>
      <w:lvlText w:val="%5."/>
      <w:lvlJc w:val="left"/>
      <w:pPr>
        <w:ind w:left="3600" w:hanging="360"/>
      </w:pPr>
    </w:lvl>
    <w:lvl w:ilvl="5" w:tplc="47722F8E" w:tentative="1">
      <w:start w:val="1"/>
      <w:numFmt w:val="lowerRoman"/>
      <w:lvlText w:val="%6."/>
      <w:lvlJc w:val="right"/>
      <w:pPr>
        <w:ind w:left="4320" w:hanging="180"/>
      </w:pPr>
    </w:lvl>
    <w:lvl w:ilvl="6" w:tplc="B574AD4C" w:tentative="1">
      <w:start w:val="1"/>
      <w:numFmt w:val="decimal"/>
      <w:lvlText w:val="%7."/>
      <w:lvlJc w:val="left"/>
      <w:pPr>
        <w:ind w:left="5040" w:hanging="360"/>
      </w:pPr>
    </w:lvl>
    <w:lvl w:ilvl="7" w:tplc="E10627BC" w:tentative="1">
      <w:start w:val="1"/>
      <w:numFmt w:val="lowerLetter"/>
      <w:lvlText w:val="%8."/>
      <w:lvlJc w:val="left"/>
      <w:pPr>
        <w:ind w:left="5760" w:hanging="360"/>
      </w:pPr>
    </w:lvl>
    <w:lvl w:ilvl="8" w:tplc="CA500258"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B67409E6">
      <w:start w:val="1"/>
      <w:numFmt w:val="bullet"/>
      <w:lvlText w:val=""/>
      <w:lvlJc w:val="left"/>
      <w:pPr>
        <w:ind w:left="720" w:hanging="360"/>
      </w:pPr>
      <w:rPr>
        <w:rFonts w:ascii="Symbol" w:hAnsi="Symbol" w:hint="default"/>
      </w:rPr>
    </w:lvl>
    <w:lvl w:ilvl="1" w:tplc="1A1C1EBC" w:tentative="1">
      <w:start w:val="1"/>
      <w:numFmt w:val="bullet"/>
      <w:lvlText w:val="o"/>
      <w:lvlJc w:val="left"/>
      <w:pPr>
        <w:ind w:left="1440" w:hanging="360"/>
      </w:pPr>
      <w:rPr>
        <w:rFonts w:ascii="Courier New" w:hAnsi="Courier New" w:cs="Courier New" w:hint="default"/>
      </w:rPr>
    </w:lvl>
    <w:lvl w:ilvl="2" w:tplc="98AC70D0" w:tentative="1">
      <w:start w:val="1"/>
      <w:numFmt w:val="bullet"/>
      <w:lvlText w:val=""/>
      <w:lvlJc w:val="left"/>
      <w:pPr>
        <w:ind w:left="2160" w:hanging="360"/>
      </w:pPr>
      <w:rPr>
        <w:rFonts w:ascii="Wingdings" w:hAnsi="Wingdings" w:hint="default"/>
      </w:rPr>
    </w:lvl>
    <w:lvl w:ilvl="3" w:tplc="44000960" w:tentative="1">
      <w:start w:val="1"/>
      <w:numFmt w:val="bullet"/>
      <w:lvlText w:val=""/>
      <w:lvlJc w:val="left"/>
      <w:pPr>
        <w:ind w:left="2880" w:hanging="360"/>
      </w:pPr>
      <w:rPr>
        <w:rFonts w:ascii="Symbol" w:hAnsi="Symbol" w:hint="default"/>
      </w:rPr>
    </w:lvl>
    <w:lvl w:ilvl="4" w:tplc="E3749210" w:tentative="1">
      <w:start w:val="1"/>
      <w:numFmt w:val="bullet"/>
      <w:lvlText w:val="o"/>
      <w:lvlJc w:val="left"/>
      <w:pPr>
        <w:ind w:left="3600" w:hanging="360"/>
      </w:pPr>
      <w:rPr>
        <w:rFonts w:ascii="Courier New" w:hAnsi="Courier New" w:cs="Courier New" w:hint="default"/>
      </w:rPr>
    </w:lvl>
    <w:lvl w:ilvl="5" w:tplc="05980B44" w:tentative="1">
      <w:start w:val="1"/>
      <w:numFmt w:val="bullet"/>
      <w:lvlText w:val=""/>
      <w:lvlJc w:val="left"/>
      <w:pPr>
        <w:ind w:left="4320" w:hanging="360"/>
      </w:pPr>
      <w:rPr>
        <w:rFonts w:ascii="Wingdings" w:hAnsi="Wingdings" w:hint="default"/>
      </w:rPr>
    </w:lvl>
    <w:lvl w:ilvl="6" w:tplc="B0C4D6C6" w:tentative="1">
      <w:start w:val="1"/>
      <w:numFmt w:val="bullet"/>
      <w:lvlText w:val=""/>
      <w:lvlJc w:val="left"/>
      <w:pPr>
        <w:ind w:left="5040" w:hanging="360"/>
      </w:pPr>
      <w:rPr>
        <w:rFonts w:ascii="Symbol" w:hAnsi="Symbol" w:hint="default"/>
      </w:rPr>
    </w:lvl>
    <w:lvl w:ilvl="7" w:tplc="220EDAFE" w:tentative="1">
      <w:start w:val="1"/>
      <w:numFmt w:val="bullet"/>
      <w:lvlText w:val="o"/>
      <w:lvlJc w:val="left"/>
      <w:pPr>
        <w:ind w:left="5760" w:hanging="360"/>
      </w:pPr>
      <w:rPr>
        <w:rFonts w:ascii="Courier New" w:hAnsi="Courier New" w:cs="Courier New" w:hint="default"/>
      </w:rPr>
    </w:lvl>
    <w:lvl w:ilvl="8" w:tplc="BBBA47FE"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9FC836FA">
      <w:start w:val="1"/>
      <w:numFmt w:val="bullet"/>
      <w:lvlText w:val=""/>
      <w:lvlJc w:val="left"/>
      <w:pPr>
        <w:ind w:left="720" w:hanging="360"/>
      </w:pPr>
      <w:rPr>
        <w:rFonts w:ascii="Symbol" w:hAnsi="Symbol" w:hint="default"/>
      </w:rPr>
    </w:lvl>
    <w:lvl w:ilvl="1" w:tplc="A7E0CEC8" w:tentative="1">
      <w:start w:val="1"/>
      <w:numFmt w:val="bullet"/>
      <w:lvlText w:val="o"/>
      <w:lvlJc w:val="left"/>
      <w:pPr>
        <w:ind w:left="1440" w:hanging="360"/>
      </w:pPr>
      <w:rPr>
        <w:rFonts w:ascii="Courier New" w:hAnsi="Courier New" w:cs="Courier New" w:hint="default"/>
      </w:rPr>
    </w:lvl>
    <w:lvl w:ilvl="2" w:tplc="661EEC44" w:tentative="1">
      <w:start w:val="1"/>
      <w:numFmt w:val="bullet"/>
      <w:lvlText w:val=""/>
      <w:lvlJc w:val="left"/>
      <w:pPr>
        <w:ind w:left="2160" w:hanging="360"/>
      </w:pPr>
      <w:rPr>
        <w:rFonts w:ascii="Wingdings" w:hAnsi="Wingdings" w:hint="default"/>
      </w:rPr>
    </w:lvl>
    <w:lvl w:ilvl="3" w:tplc="A5AA1100" w:tentative="1">
      <w:start w:val="1"/>
      <w:numFmt w:val="bullet"/>
      <w:lvlText w:val=""/>
      <w:lvlJc w:val="left"/>
      <w:pPr>
        <w:ind w:left="2880" w:hanging="360"/>
      </w:pPr>
      <w:rPr>
        <w:rFonts w:ascii="Symbol" w:hAnsi="Symbol" w:hint="default"/>
      </w:rPr>
    </w:lvl>
    <w:lvl w:ilvl="4" w:tplc="A006A070" w:tentative="1">
      <w:start w:val="1"/>
      <w:numFmt w:val="bullet"/>
      <w:lvlText w:val="o"/>
      <w:lvlJc w:val="left"/>
      <w:pPr>
        <w:ind w:left="3600" w:hanging="360"/>
      </w:pPr>
      <w:rPr>
        <w:rFonts w:ascii="Courier New" w:hAnsi="Courier New" w:cs="Courier New" w:hint="default"/>
      </w:rPr>
    </w:lvl>
    <w:lvl w:ilvl="5" w:tplc="527010FA" w:tentative="1">
      <w:start w:val="1"/>
      <w:numFmt w:val="bullet"/>
      <w:lvlText w:val=""/>
      <w:lvlJc w:val="left"/>
      <w:pPr>
        <w:ind w:left="4320" w:hanging="360"/>
      </w:pPr>
      <w:rPr>
        <w:rFonts w:ascii="Wingdings" w:hAnsi="Wingdings" w:hint="default"/>
      </w:rPr>
    </w:lvl>
    <w:lvl w:ilvl="6" w:tplc="BAF866D2" w:tentative="1">
      <w:start w:val="1"/>
      <w:numFmt w:val="bullet"/>
      <w:lvlText w:val=""/>
      <w:lvlJc w:val="left"/>
      <w:pPr>
        <w:ind w:left="5040" w:hanging="360"/>
      </w:pPr>
      <w:rPr>
        <w:rFonts w:ascii="Symbol" w:hAnsi="Symbol" w:hint="default"/>
      </w:rPr>
    </w:lvl>
    <w:lvl w:ilvl="7" w:tplc="1D025AF0" w:tentative="1">
      <w:start w:val="1"/>
      <w:numFmt w:val="bullet"/>
      <w:lvlText w:val="o"/>
      <w:lvlJc w:val="left"/>
      <w:pPr>
        <w:ind w:left="5760" w:hanging="360"/>
      </w:pPr>
      <w:rPr>
        <w:rFonts w:ascii="Courier New" w:hAnsi="Courier New" w:cs="Courier New" w:hint="default"/>
      </w:rPr>
    </w:lvl>
    <w:lvl w:ilvl="8" w:tplc="44DE73BA"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52BA05E2">
      <w:start w:val="1"/>
      <w:numFmt w:val="bullet"/>
      <w:lvlText w:val=""/>
      <w:lvlJc w:val="left"/>
      <w:pPr>
        <w:ind w:left="720" w:hanging="360"/>
      </w:pPr>
      <w:rPr>
        <w:rFonts w:ascii="Symbol" w:hAnsi="Symbol" w:hint="default"/>
      </w:rPr>
    </w:lvl>
    <w:lvl w:ilvl="1" w:tplc="1F3CADB0" w:tentative="1">
      <w:start w:val="1"/>
      <w:numFmt w:val="bullet"/>
      <w:lvlText w:val="o"/>
      <w:lvlJc w:val="left"/>
      <w:pPr>
        <w:ind w:left="1440" w:hanging="360"/>
      </w:pPr>
      <w:rPr>
        <w:rFonts w:ascii="Courier New" w:hAnsi="Courier New" w:cs="Courier New" w:hint="default"/>
      </w:rPr>
    </w:lvl>
    <w:lvl w:ilvl="2" w:tplc="E6DE83A4" w:tentative="1">
      <w:start w:val="1"/>
      <w:numFmt w:val="bullet"/>
      <w:lvlText w:val=""/>
      <w:lvlJc w:val="left"/>
      <w:pPr>
        <w:ind w:left="2160" w:hanging="360"/>
      </w:pPr>
      <w:rPr>
        <w:rFonts w:ascii="Wingdings" w:hAnsi="Wingdings" w:hint="default"/>
      </w:rPr>
    </w:lvl>
    <w:lvl w:ilvl="3" w:tplc="9CAE53CE" w:tentative="1">
      <w:start w:val="1"/>
      <w:numFmt w:val="bullet"/>
      <w:lvlText w:val=""/>
      <w:lvlJc w:val="left"/>
      <w:pPr>
        <w:ind w:left="2880" w:hanging="360"/>
      </w:pPr>
      <w:rPr>
        <w:rFonts w:ascii="Symbol" w:hAnsi="Symbol" w:hint="default"/>
      </w:rPr>
    </w:lvl>
    <w:lvl w:ilvl="4" w:tplc="7C9E3234" w:tentative="1">
      <w:start w:val="1"/>
      <w:numFmt w:val="bullet"/>
      <w:lvlText w:val="o"/>
      <w:lvlJc w:val="left"/>
      <w:pPr>
        <w:ind w:left="3600" w:hanging="360"/>
      </w:pPr>
      <w:rPr>
        <w:rFonts w:ascii="Courier New" w:hAnsi="Courier New" w:cs="Courier New" w:hint="default"/>
      </w:rPr>
    </w:lvl>
    <w:lvl w:ilvl="5" w:tplc="459E3502" w:tentative="1">
      <w:start w:val="1"/>
      <w:numFmt w:val="bullet"/>
      <w:lvlText w:val=""/>
      <w:lvlJc w:val="left"/>
      <w:pPr>
        <w:ind w:left="4320" w:hanging="360"/>
      </w:pPr>
      <w:rPr>
        <w:rFonts w:ascii="Wingdings" w:hAnsi="Wingdings" w:hint="default"/>
      </w:rPr>
    </w:lvl>
    <w:lvl w:ilvl="6" w:tplc="E7DA367A" w:tentative="1">
      <w:start w:val="1"/>
      <w:numFmt w:val="bullet"/>
      <w:lvlText w:val=""/>
      <w:lvlJc w:val="left"/>
      <w:pPr>
        <w:ind w:left="5040" w:hanging="360"/>
      </w:pPr>
      <w:rPr>
        <w:rFonts w:ascii="Symbol" w:hAnsi="Symbol" w:hint="default"/>
      </w:rPr>
    </w:lvl>
    <w:lvl w:ilvl="7" w:tplc="62387AAA" w:tentative="1">
      <w:start w:val="1"/>
      <w:numFmt w:val="bullet"/>
      <w:lvlText w:val="o"/>
      <w:lvlJc w:val="left"/>
      <w:pPr>
        <w:ind w:left="5760" w:hanging="360"/>
      </w:pPr>
      <w:rPr>
        <w:rFonts w:ascii="Courier New" w:hAnsi="Courier New" w:cs="Courier New" w:hint="default"/>
      </w:rPr>
    </w:lvl>
    <w:lvl w:ilvl="8" w:tplc="4DE26F88"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42867C7E">
      <w:start w:val="1"/>
      <w:numFmt w:val="bullet"/>
      <w:lvlText w:val=""/>
      <w:lvlJc w:val="left"/>
      <w:pPr>
        <w:ind w:left="720" w:hanging="360"/>
      </w:pPr>
      <w:rPr>
        <w:rFonts w:ascii="Symbol" w:hAnsi="Symbol" w:hint="default"/>
      </w:rPr>
    </w:lvl>
    <w:lvl w:ilvl="1" w:tplc="92F4170C" w:tentative="1">
      <w:start w:val="1"/>
      <w:numFmt w:val="bullet"/>
      <w:lvlText w:val="o"/>
      <w:lvlJc w:val="left"/>
      <w:pPr>
        <w:ind w:left="1440" w:hanging="360"/>
      </w:pPr>
      <w:rPr>
        <w:rFonts w:ascii="Courier New" w:hAnsi="Courier New" w:cs="Courier New" w:hint="default"/>
      </w:rPr>
    </w:lvl>
    <w:lvl w:ilvl="2" w:tplc="9D1E36C0" w:tentative="1">
      <w:start w:val="1"/>
      <w:numFmt w:val="bullet"/>
      <w:lvlText w:val=""/>
      <w:lvlJc w:val="left"/>
      <w:pPr>
        <w:ind w:left="2160" w:hanging="360"/>
      </w:pPr>
      <w:rPr>
        <w:rFonts w:ascii="Wingdings" w:hAnsi="Wingdings" w:hint="default"/>
      </w:rPr>
    </w:lvl>
    <w:lvl w:ilvl="3" w:tplc="AC002C88" w:tentative="1">
      <w:start w:val="1"/>
      <w:numFmt w:val="bullet"/>
      <w:lvlText w:val=""/>
      <w:lvlJc w:val="left"/>
      <w:pPr>
        <w:ind w:left="2880" w:hanging="360"/>
      </w:pPr>
      <w:rPr>
        <w:rFonts w:ascii="Symbol" w:hAnsi="Symbol" w:hint="default"/>
      </w:rPr>
    </w:lvl>
    <w:lvl w:ilvl="4" w:tplc="D65E6354" w:tentative="1">
      <w:start w:val="1"/>
      <w:numFmt w:val="bullet"/>
      <w:lvlText w:val="o"/>
      <w:lvlJc w:val="left"/>
      <w:pPr>
        <w:ind w:left="3600" w:hanging="360"/>
      </w:pPr>
      <w:rPr>
        <w:rFonts w:ascii="Courier New" w:hAnsi="Courier New" w:cs="Courier New" w:hint="default"/>
      </w:rPr>
    </w:lvl>
    <w:lvl w:ilvl="5" w:tplc="004EFF4A" w:tentative="1">
      <w:start w:val="1"/>
      <w:numFmt w:val="bullet"/>
      <w:lvlText w:val=""/>
      <w:lvlJc w:val="left"/>
      <w:pPr>
        <w:ind w:left="4320" w:hanging="360"/>
      </w:pPr>
      <w:rPr>
        <w:rFonts w:ascii="Wingdings" w:hAnsi="Wingdings" w:hint="default"/>
      </w:rPr>
    </w:lvl>
    <w:lvl w:ilvl="6" w:tplc="64C0AD70" w:tentative="1">
      <w:start w:val="1"/>
      <w:numFmt w:val="bullet"/>
      <w:lvlText w:val=""/>
      <w:lvlJc w:val="left"/>
      <w:pPr>
        <w:ind w:left="5040" w:hanging="360"/>
      </w:pPr>
      <w:rPr>
        <w:rFonts w:ascii="Symbol" w:hAnsi="Symbol" w:hint="default"/>
      </w:rPr>
    </w:lvl>
    <w:lvl w:ilvl="7" w:tplc="519E710E" w:tentative="1">
      <w:start w:val="1"/>
      <w:numFmt w:val="bullet"/>
      <w:lvlText w:val="o"/>
      <w:lvlJc w:val="left"/>
      <w:pPr>
        <w:ind w:left="5760" w:hanging="360"/>
      </w:pPr>
      <w:rPr>
        <w:rFonts w:ascii="Courier New" w:hAnsi="Courier New" w:cs="Courier New" w:hint="default"/>
      </w:rPr>
    </w:lvl>
    <w:lvl w:ilvl="8" w:tplc="89064B48"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F7448BD2">
      <w:start w:val="1"/>
      <w:numFmt w:val="decimal"/>
      <w:lvlText w:val="%1."/>
      <w:lvlJc w:val="left"/>
      <w:pPr>
        <w:ind w:left="720" w:hanging="360"/>
      </w:pPr>
    </w:lvl>
    <w:lvl w:ilvl="1" w:tplc="95661488" w:tentative="1">
      <w:start w:val="1"/>
      <w:numFmt w:val="lowerLetter"/>
      <w:lvlText w:val="%2."/>
      <w:lvlJc w:val="left"/>
      <w:pPr>
        <w:ind w:left="1440" w:hanging="360"/>
      </w:pPr>
    </w:lvl>
    <w:lvl w:ilvl="2" w:tplc="F3FE1474" w:tentative="1">
      <w:start w:val="1"/>
      <w:numFmt w:val="lowerRoman"/>
      <w:lvlText w:val="%3."/>
      <w:lvlJc w:val="right"/>
      <w:pPr>
        <w:ind w:left="2160" w:hanging="180"/>
      </w:pPr>
    </w:lvl>
    <w:lvl w:ilvl="3" w:tplc="06D0951E" w:tentative="1">
      <w:start w:val="1"/>
      <w:numFmt w:val="decimal"/>
      <w:lvlText w:val="%4."/>
      <w:lvlJc w:val="left"/>
      <w:pPr>
        <w:ind w:left="2880" w:hanging="360"/>
      </w:pPr>
    </w:lvl>
    <w:lvl w:ilvl="4" w:tplc="4C4442AE" w:tentative="1">
      <w:start w:val="1"/>
      <w:numFmt w:val="lowerLetter"/>
      <w:lvlText w:val="%5."/>
      <w:lvlJc w:val="left"/>
      <w:pPr>
        <w:ind w:left="3600" w:hanging="360"/>
      </w:pPr>
    </w:lvl>
    <w:lvl w:ilvl="5" w:tplc="815C1E10" w:tentative="1">
      <w:start w:val="1"/>
      <w:numFmt w:val="lowerRoman"/>
      <w:lvlText w:val="%6."/>
      <w:lvlJc w:val="right"/>
      <w:pPr>
        <w:ind w:left="4320" w:hanging="180"/>
      </w:pPr>
    </w:lvl>
    <w:lvl w:ilvl="6" w:tplc="BE08BC8A" w:tentative="1">
      <w:start w:val="1"/>
      <w:numFmt w:val="decimal"/>
      <w:lvlText w:val="%7."/>
      <w:lvlJc w:val="left"/>
      <w:pPr>
        <w:ind w:left="5040" w:hanging="360"/>
      </w:pPr>
    </w:lvl>
    <w:lvl w:ilvl="7" w:tplc="A9CEC4C4" w:tentative="1">
      <w:start w:val="1"/>
      <w:numFmt w:val="lowerLetter"/>
      <w:lvlText w:val="%8."/>
      <w:lvlJc w:val="left"/>
      <w:pPr>
        <w:ind w:left="5760" w:hanging="360"/>
      </w:pPr>
    </w:lvl>
    <w:lvl w:ilvl="8" w:tplc="4CFA7E0E" w:tentative="1">
      <w:start w:val="1"/>
      <w:numFmt w:val="lowerRoman"/>
      <w:lvlText w:val="%9."/>
      <w:lvlJc w:val="right"/>
      <w:pPr>
        <w:ind w:left="6480" w:hanging="180"/>
      </w:pPr>
    </w:lvl>
  </w:abstractNum>
  <w:abstractNum w:abstractNumId="9" w15:restartNumberingAfterBreak="0">
    <w:nsid w:val="1DF33A0A"/>
    <w:multiLevelType w:val="hybridMultilevel"/>
    <w:tmpl w:val="B346FA06"/>
    <w:lvl w:ilvl="0" w:tplc="AFA0FC20">
      <w:start w:val="1"/>
      <w:numFmt w:val="bullet"/>
      <w:lvlText w:val=""/>
      <w:lvlJc w:val="left"/>
      <w:pPr>
        <w:ind w:left="720" w:hanging="360"/>
      </w:pPr>
      <w:rPr>
        <w:rFonts w:ascii="Symbol" w:hAnsi="Symbol" w:hint="default"/>
      </w:rPr>
    </w:lvl>
    <w:lvl w:ilvl="1" w:tplc="E760CAB8" w:tentative="1">
      <w:start w:val="1"/>
      <w:numFmt w:val="bullet"/>
      <w:lvlText w:val="o"/>
      <w:lvlJc w:val="left"/>
      <w:pPr>
        <w:ind w:left="1440" w:hanging="360"/>
      </w:pPr>
      <w:rPr>
        <w:rFonts w:ascii="Courier New" w:hAnsi="Courier New" w:cs="Courier New" w:hint="default"/>
      </w:rPr>
    </w:lvl>
    <w:lvl w:ilvl="2" w:tplc="A5B24416" w:tentative="1">
      <w:start w:val="1"/>
      <w:numFmt w:val="bullet"/>
      <w:lvlText w:val=""/>
      <w:lvlJc w:val="left"/>
      <w:pPr>
        <w:ind w:left="2160" w:hanging="360"/>
      </w:pPr>
      <w:rPr>
        <w:rFonts w:ascii="Wingdings" w:hAnsi="Wingdings" w:hint="default"/>
      </w:rPr>
    </w:lvl>
    <w:lvl w:ilvl="3" w:tplc="95CEA52E" w:tentative="1">
      <w:start w:val="1"/>
      <w:numFmt w:val="bullet"/>
      <w:lvlText w:val=""/>
      <w:lvlJc w:val="left"/>
      <w:pPr>
        <w:ind w:left="2880" w:hanging="360"/>
      </w:pPr>
      <w:rPr>
        <w:rFonts w:ascii="Symbol" w:hAnsi="Symbol" w:hint="default"/>
      </w:rPr>
    </w:lvl>
    <w:lvl w:ilvl="4" w:tplc="40E26ECC" w:tentative="1">
      <w:start w:val="1"/>
      <w:numFmt w:val="bullet"/>
      <w:lvlText w:val="o"/>
      <w:lvlJc w:val="left"/>
      <w:pPr>
        <w:ind w:left="3600" w:hanging="360"/>
      </w:pPr>
      <w:rPr>
        <w:rFonts w:ascii="Courier New" w:hAnsi="Courier New" w:cs="Courier New" w:hint="default"/>
      </w:rPr>
    </w:lvl>
    <w:lvl w:ilvl="5" w:tplc="FDC27FD8" w:tentative="1">
      <w:start w:val="1"/>
      <w:numFmt w:val="bullet"/>
      <w:lvlText w:val=""/>
      <w:lvlJc w:val="left"/>
      <w:pPr>
        <w:ind w:left="4320" w:hanging="360"/>
      </w:pPr>
      <w:rPr>
        <w:rFonts w:ascii="Wingdings" w:hAnsi="Wingdings" w:hint="default"/>
      </w:rPr>
    </w:lvl>
    <w:lvl w:ilvl="6" w:tplc="F942DAF2" w:tentative="1">
      <w:start w:val="1"/>
      <w:numFmt w:val="bullet"/>
      <w:lvlText w:val=""/>
      <w:lvlJc w:val="left"/>
      <w:pPr>
        <w:ind w:left="5040" w:hanging="360"/>
      </w:pPr>
      <w:rPr>
        <w:rFonts w:ascii="Symbol" w:hAnsi="Symbol" w:hint="default"/>
      </w:rPr>
    </w:lvl>
    <w:lvl w:ilvl="7" w:tplc="314E07C8" w:tentative="1">
      <w:start w:val="1"/>
      <w:numFmt w:val="bullet"/>
      <w:lvlText w:val="o"/>
      <w:lvlJc w:val="left"/>
      <w:pPr>
        <w:ind w:left="5760" w:hanging="360"/>
      </w:pPr>
      <w:rPr>
        <w:rFonts w:ascii="Courier New" w:hAnsi="Courier New" w:cs="Courier New" w:hint="default"/>
      </w:rPr>
    </w:lvl>
    <w:lvl w:ilvl="8" w:tplc="0736275A" w:tentative="1">
      <w:start w:val="1"/>
      <w:numFmt w:val="bullet"/>
      <w:lvlText w:val=""/>
      <w:lvlJc w:val="left"/>
      <w:pPr>
        <w:ind w:left="6480" w:hanging="360"/>
      </w:pPr>
      <w:rPr>
        <w:rFonts w:ascii="Wingdings" w:hAnsi="Wingdings" w:hint="default"/>
      </w:rPr>
    </w:lvl>
  </w:abstractNum>
  <w:abstractNum w:abstractNumId="10" w15:restartNumberingAfterBreak="0">
    <w:nsid w:val="281441B1"/>
    <w:multiLevelType w:val="hybridMultilevel"/>
    <w:tmpl w:val="A4641EB4"/>
    <w:lvl w:ilvl="0" w:tplc="862E30F0">
      <w:start w:val="1"/>
      <w:numFmt w:val="bullet"/>
      <w:lvlText w:val=""/>
      <w:lvlJc w:val="left"/>
      <w:pPr>
        <w:ind w:left="720" w:hanging="360"/>
      </w:pPr>
      <w:rPr>
        <w:rFonts w:ascii="Symbol" w:hAnsi="Symbol" w:hint="default"/>
      </w:rPr>
    </w:lvl>
    <w:lvl w:ilvl="1" w:tplc="B0205B18" w:tentative="1">
      <w:start w:val="1"/>
      <w:numFmt w:val="bullet"/>
      <w:lvlText w:val="o"/>
      <w:lvlJc w:val="left"/>
      <w:pPr>
        <w:ind w:left="1440" w:hanging="360"/>
      </w:pPr>
      <w:rPr>
        <w:rFonts w:ascii="Courier New" w:hAnsi="Courier New" w:cs="Courier New" w:hint="default"/>
      </w:rPr>
    </w:lvl>
    <w:lvl w:ilvl="2" w:tplc="16CE52C6" w:tentative="1">
      <w:start w:val="1"/>
      <w:numFmt w:val="bullet"/>
      <w:lvlText w:val=""/>
      <w:lvlJc w:val="left"/>
      <w:pPr>
        <w:ind w:left="2160" w:hanging="360"/>
      </w:pPr>
      <w:rPr>
        <w:rFonts w:ascii="Wingdings" w:hAnsi="Wingdings" w:hint="default"/>
      </w:rPr>
    </w:lvl>
    <w:lvl w:ilvl="3" w:tplc="CA18A9EE" w:tentative="1">
      <w:start w:val="1"/>
      <w:numFmt w:val="bullet"/>
      <w:lvlText w:val=""/>
      <w:lvlJc w:val="left"/>
      <w:pPr>
        <w:ind w:left="2880" w:hanging="360"/>
      </w:pPr>
      <w:rPr>
        <w:rFonts w:ascii="Symbol" w:hAnsi="Symbol" w:hint="default"/>
      </w:rPr>
    </w:lvl>
    <w:lvl w:ilvl="4" w:tplc="C2DE3AEA" w:tentative="1">
      <w:start w:val="1"/>
      <w:numFmt w:val="bullet"/>
      <w:lvlText w:val="o"/>
      <w:lvlJc w:val="left"/>
      <w:pPr>
        <w:ind w:left="3600" w:hanging="360"/>
      </w:pPr>
      <w:rPr>
        <w:rFonts w:ascii="Courier New" w:hAnsi="Courier New" w:cs="Courier New" w:hint="default"/>
      </w:rPr>
    </w:lvl>
    <w:lvl w:ilvl="5" w:tplc="9FBA2DDA" w:tentative="1">
      <w:start w:val="1"/>
      <w:numFmt w:val="bullet"/>
      <w:lvlText w:val=""/>
      <w:lvlJc w:val="left"/>
      <w:pPr>
        <w:ind w:left="4320" w:hanging="360"/>
      </w:pPr>
      <w:rPr>
        <w:rFonts w:ascii="Wingdings" w:hAnsi="Wingdings" w:hint="default"/>
      </w:rPr>
    </w:lvl>
    <w:lvl w:ilvl="6" w:tplc="5150CBBE" w:tentative="1">
      <w:start w:val="1"/>
      <w:numFmt w:val="bullet"/>
      <w:lvlText w:val=""/>
      <w:lvlJc w:val="left"/>
      <w:pPr>
        <w:ind w:left="5040" w:hanging="360"/>
      </w:pPr>
      <w:rPr>
        <w:rFonts w:ascii="Symbol" w:hAnsi="Symbol" w:hint="default"/>
      </w:rPr>
    </w:lvl>
    <w:lvl w:ilvl="7" w:tplc="DF4CF9EC" w:tentative="1">
      <w:start w:val="1"/>
      <w:numFmt w:val="bullet"/>
      <w:lvlText w:val="o"/>
      <w:lvlJc w:val="left"/>
      <w:pPr>
        <w:ind w:left="5760" w:hanging="360"/>
      </w:pPr>
      <w:rPr>
        <w:rFonts w:ascii="Courier New" w:hAnsi="Courier New" w:cs="Courier New" w:hint="default"/>
      </w:rPr>
    </w:lvl>
    <w:lvl w:ilvl="8" w:tplc="5EF8EBDE" w:tentative="1">
      <w:start w:val="1"/>
      <w:numFmt w:val="bullet"/>
      <w:lvlText w:val=""/>
      <w:lvlJc w:val="left"/>
      <w:pPr>
        <w:ind w:left="6480" w:hanging="360"/>
      </w:pPr>
      <w:rPr>
        <w:rFonts w:ascii="Wingdings" w:hAnsi="Wingdings" w:hint="default"/>
      </w:rPr>
    </w:lvl>
  </w:abstractNum>
  <w:abstractNum w:abstractNumId="11" w15:restartNumberingAfterBreak="0">
    <w:nsid w:val="2AC20AED"/>
    <w:multiLevelType w:val="hybridMultilevel"/>
    <w:tmpl w:val="A2AAFD32"/>
    <w:lvl w:ilvl="0" w:tplc="457AD352">
      <w:start w:val="1"/>
      <w:numFmt w:val="decimal"/>
      <w:lvlText w:val="%1."/>
      <w:lvlJc w:val="left"/>
      <w:pPr>
        <w:ind w:left="720" w:hanging="360"/>
      </w:pPr>
    </w:lvl>
    <w:lvl w:ilvl="1" w:tplc="7B0858D0" w:tentative="1">
      <w:start w:val="1"/>
      <w:numFmt w:val="lowerLetter"/>
      <w:lvlText w:val="%2."/>
      <w:lvlJc w:val="left"/>
      <w:pPr>
        <w:ind w:left="1440" w:hanging="360"/>
      </w:pPr>
    </w:lvl>
    <w:lvl w:ilvl="2" w:tplc="84A8A4F6" w:tentative="1">
      <w:start w:val="1"/>
      <w:numFmt w:val="lowerRoman"/>
      <w:lvlText w:val="%3."/>
      <w:lvlJc w:val="right"/>
      <w:pPr>
        <w:ind w:left="2160" w:hanging="180"/>
      </w:pPr>
    </w:lvl>
    <w:lvl w:ilvl="3" w:tplc="E782ED66" w:tentative="1">
      <w:start w:val="1"/>
      <w:numFmt w:val="decimal"/>
      <w:lvlText w:val="%4."/>
      <w:lvlJc w:val="left"/>
      <w:pPr>
        <w:ind w:left="2880" w:hanging="360"/>
      </w:pPr>
    </w:lvl>
    <w:lvl w:ilvl="4" w:tplc="19124EF0" w:tentative="1">
      <w:start w:val="1"/>
      <w:numFmt w:val="lowerLetter"/>
      <w:lvlText w:val="%5."/>
      <w:lvlJc w:val="left"/>
      <w:pPr>
        <w:ind w:left="3600" w:hanging="360"/>
      </w:pPr>
    </w:lvl>
    <w:lvl w:ilvl="5" w:tplc="B40CA480" w:tentative="1">
      <w:start w:val="1"/>
      <w:numFmt w:val="lowerRoman"/>
      <w:lvlText w:val="%6."/>
      <w:lvlJc w:val="right"/>
      <w:pPr>
        <w:ind w:left="4320" w:hanging="180"/>
      </w:pPr>
    </w:lvl>
    <w:lvl w:ilvl="6" w:tplc="3E10556C" w:tentative="1">
      <w:start w:val="1"/>
      <w:numFmt w:val="decimal"/>
      <w:lvlText w:val="%7."/>
      <w:lvlJc w:val="left"/>
      <w:pPr>
        <w:ind w:left="5040" w:hanging="360"/>
      </w:pPr>
    </w:lvl>
    <w:lvl w:ilvl="7" w:tplc="936AC404" w:tentative="1">
      <w:start w:val="1"/>
      <w:numFmt w:val="lowerLetter"/>
      <w:lvlText w:val="%8."/>
      <w:lvlJc w:val="left"/>
      <w:pPr>
        <w:ind w:left="5760" w:hanging="360"/>
      </w:pPr>
    </w:lvl>
    <w:lvl w:ilvl="8" w:tplc="78DC321E" w:tentative="1">
      <w:start w:val="1"/>
      <w:numFmt w:val="lowerRoman"/>
      <w:lvlText w:val="%9."/>
      <w:lvlJc w:val="right"/>
      <w:pPr>
        <w:ind w:left="6480" w:hanging="180"/>
      </w:pPr>
    </w:lvl>
  </w:abstractNum>
  <w:abstractNum w:abstractNumId="12" w15:restartNumberingAfterBreak="0">
    <w:nsid w:val="2D0848A7"/>
    <w:multiLevelType w:val="hybridMultilevel"/>
    <w:tmpl w:val="082AA6D6"/>
    <w:lvl w:ilvl="0" w:tplc="6E984BB2">
      <w:start w:val="1"/>
      <w:numFmt w:val="decimal"/>
      <w:lvlText w:val="%1."/>
      <w:lvlJc w:val="left"/>
      <w:pPr>
        <w:ind w:left="720" w:hanging="360"/>
      </w:pPr>
      <w:rPr>
        <w:rFonts w:hint="default"/>
      </w:rPr>
    </w:lvl>
    <w:lvl w:ilvl="1" w:tplc="43486C58" w:tentative="1">
      <w:start w:val="1"/>
      <w:numFmt w:val="bullet"/>
      <w:lvlText w:val="o"/>
      <w:lvlJc w:val="left"/>
      <w:pPr>
        <w:ind w:left="1440" w:hanging="360"/>
      </w:pPr>
      <w:rPr>
        <w:rFonts w:ascii="Courier New" w:hAnsi="Courier New" w:cs="Courier New" w:hint="default"/>
      </w:rPr>
    </w:lvl>
    <w:lvl w:ilvl="2" w:tplc="D1846E2C" w:tentative="1">
      <w:start w:val="1"/>
      <w:numFmt w:val="bullet"/>
      <w:lvlText w:val=""/>
      <w:lvlJc w:val="left"/>
      <w:pPr>
        <w:ind w:left="2160" w:hanging="360"/>
      </w:pPr>
      <w:rPr>
        <w:rFonts w:ascii="Wingdings" w:hAnsi="Wingdings" w:hint="default"/>
      </w:rPr>
    </w:lvl>
    <w:lvl w:ilvl="3" w:tplc="E61ED05E" w:tentative="1">
      <w:start w:val="1"/>
      <w:numFmt w:val="bullet"/>
      <w:lvlText w:val=""/>
      <w:lvlJc w:val="left"/>
      <w:pPr>
        <w:ind w:left="2880" w:hanging="360"/>
      </w:pPr>
      <w:rPr>
        <w:rFonts w:ascii="Symbol" w:hAnsi="Symbol" w:hint="default"/>
      </w:rPr>
    </w:lvl>
    <w:lvl w:ilvl="4" w:tplc="4F18E338" w:tentative="1">
      <w:start w:val="1"/>
      <w:numFmt w:val="bullet"/>
      <w:lvlText w:val="o"/>
      <w:lvlJc w:val="left"/>
      <w:pPr>
        <w:ind w:left="3600" w:hanging="360"/>
      </w:pPr>
      <w:rPr>
        <w:rFonts w:ascii="Courier New" w:hAnsi="Courier New" w:cs="Courier New" w:hint="default"/>
      </w:rPr>
    </w:lvl>
    <w:lvl w:ilvl="5" w:tplc="74740B08" w:tentative="1">
      <w:start w:val="1"/>
      <w:numFmt w:val="bullet"/>
      <w:lvlText w:val=""/>
      <w:lvlJc w:val="left"/>
      <w:pPr>
        <w:ind w:left="4320" w:hanging="360"/>
      </w:pPr>
      <w:rPr>
        <w:rFonts w:ascii="Wingdings" w:hAnsi="Wingdings" w:hint="default"/>
      </w:rPr>
    </w:lvl>
    <w:lvl w:ilvl="6" w:tplc="6C00C744" w:tentative="1">
      <w:start w:val="1"/>
      <w:numFmt w:val="bullet"/>
      <w:lvlText w:val=""/>
      <w:lvlJc w:val="left"/>
      <w:pPr>
        <w:ind w:left="5040" w:hanging="360"/>
      </w:pPr>
      <w:rPr>
        <w:rFonts w:ascii="Symbol" w:hAnsi="Symbol" w:hint="default"/>
      </w:rPr>
    </w:lvl>
    <w:lvl w:ilvl="7" w:tplc="2BA83F42" w:tentative="1">
      <w:start w:val="1"/>
      <w:numFmt w:val="bullet"/>
      <w:lvlText w:val="o"/>
      <w:lvlJc w:val="left"/>
      <w:pPr>
        <w:ind w:left="5760" w:hanging="360"/>
      </w:pPr>
      <w:rPr>
        <w:rFonts w:ascii="Courier New" w:hAnsi="Courier New" w:cs="Courier New" w:hint="default"/>
      </w:rPr>
    </w:lvl>
    <w:lvl w:ilvl="8" w:tplc="24808EBE" w:tentative="1">
      <w:start w:val="1"/>
      <w:numFmt w:val="bullet"/>
      <w:lvlText w:val=""/>
      <w:lvlJc w:val="left"/>
      <w:pPr>
        <w:ind w:left="6480" w:hanging="360"/>
      </w:pPr>
      <w:rPr>
        <w:rFonts w:ascii="Wingdings" w:hAnsi="Wingdings" w:hint="default"/>
      </w:rPr>
    </w:lvl>
  </w:abstractNum>
  <w:abstractNum w:abstractNumId="13" w15:restartNumberingAfterBreak="0">
    <w:nsid w:val="37B71F11"/>
    <w:multiLevelType w:val="hybridMultilevel"/>
    <w:tmpl w:val="114A94B8"/>
    <w:lvl w:ilvl="0" w:tplc="B98A5930">
      <w:start w:val="1"/>
      <w:numFmt w:val="decimal"/>
      <w:lvlText w:val="%1."/>
      <w:lvlJc w:val="left"/>
      <w:pPr>
        <w:ind w:left="720" w:hanging="360"/>
      </w:pPr>
    </w:lvl>
    <w:lvl w:ilvl="1" w:tplc="1C1E04AE" w:tentative="1">
      <w:start w:val="1"/>
      <w:numFmt w:val="lowerLetter"/>
      <w:lvlText w:val="%2."/>
      <w:lvlJc w:val="left"/>
      <w:pPr>
        <w:ind w:left="1440" w:hanging="360"/>
      </w:pPr>
    </w:lvl>
    <w:lvl w:ilvl="2" w:tplc="EBFCDA78" w:tentative="1">
      <w:start w:val="1"/>
      <w:numFmt w:val="lowerRoman"/>
      <w:lvlText w:val="%3."/>
      <w:lvlJc w:val="right"/>
      <w:pPr>
        <w:ind w:left="2160" w:hanging="180"/>
      </w:pPr>
    </w:lvl>
    <w:lvl w:ilvl="3" w:tplc="AE36033C" w:tentative="1">
      <w:start w:val="1"/>
      <w:numFmt w:val="decimal"/>
      <w:lvlText w:val="%4."/>
      <w:lvlJc w:val="left"/>
      <w:pPr>
        <w:ind w:left="2880" w:hanging="360"/>
      </w:pPr>
    </w:lvl>
    <w:lvl w:ilvl="4" w:tplc="93DE56CC" w:tentative="1">
      <w:start w:val="1"/>
      <w:numFmt w:val="lowerLetter"/>
      <w:lvlText w:val="%5."/>
      <w:lvlJc w:val="left"/>
      <w:pPr>
        <w:ind w:left="3600" w:hanging="360"/>
      </w:pPr>
    </w:lvl>
    <w:lvl w:ilvl="5" w:tplc="576AFDF2" w:tentative="1">
      <w:start w:val="1"/>
      <w:numFmt w:val="lowerRoman"/>
      <w:lvlText w:val="%6."/>
      <w:lvlJc w:val="right"/>
      <w:pPr>
        <w:ind w:left="4320" w:hanging="180"/>
      </w:pPr>
    </w:lvl>
    <w:lvl w:ilvl="6" w:tplc="D1E26C7A" w:tentative="1">
      <w:start w:val="1"/>
      <w:numFmt w:val="decimal"/>
      <w:lvlText w:val="%7."/>
      <w:lvlJc w:val="left"/>
      <w:pPr>
        <w:ind w:left="5040" w:hanging="360"/>
      </w:pPr>
    </w:lvl>
    <w:lvl w:ilvl="7" w:tplc="FBA8F24C" w:tentative="1">
      <w:start w:val="1"/>
      <w:numFmt w:val="lowerLetter"/>
      <w:lvlText w:val="%8."/>
      <w:lvlJc w:val="left"/>
      <w:pPr>
        <w:ind w:left="5760" w:hanging="360"/>
      </w:pPr>
    </w:lvl>
    <w:lvl w:ilvl="8" w:tplc="0B02BEAC" w:tentative="1">
      <w:start w:val="1"/>
      <w:numFmt w:val="lowerRoman"/>
      <w:lvlText w:val="%9."/>
      <w:lvlJc w:val="right"/>
      <w:pPr>
        <w:ind w:left="6480" w:hanging="180"/>
      </w:pPr>
    </w:lvl>
  </w:abstractNum>
  <w:abstractNum w:abstractNumId="14" w15:restartNumberingAfterBreak="0">
    <w:nsid w:val="39E84132"/>
    <w:multiLevelType w:val="hybridMultilevel"/>
    <w:tmpl w:val="A79C9FC6"/>
    <w:lvl w:ilvl="0" w:tplc="045A4AEE">
      <w:start w:val="1"/>
      <w:numFmt w:val="bullet"/>
      <w:lvlText w:val=""/>
      <w:lvlJc w:val="left"/>
      <w:pPr>
        <w:ind w:left="720" w:hanging="360"/>
      </w:pPr>
      <w:rPr>
        <w:rFonts w:ascii="Symbol" w:hAnsi="Symbol" w:hint="default"/>
      </w:rPr>
    </w:lvl>
    <w:lvl w:ilvl="1" w:tplc="FFDC4486" w:tentative="1">
      <w:start w:val="1"/>
      <w:numFmt w:val="lowerLetter"/>
      <w:lvlText w:val="%2."/>
      <w:lvlJc w:val="left"/>
      <w:pPr>
        <w:ind w:left="1440" w:hanging="360"/>
      </w:pPr>
    </w:lvl>
    <w:lvl w:ilvl="2" w:tplc="2A86D0FA" w:tentative="1">
      <w:start w:val="1"/>
      <w:numFmt w:val="lowerRoman"/>
      <w:lvlText w:val="%3."/>
      <w:lvlJc w:val="right"/>
      <w:pPr>
        <w:ind w:left="2160" w:hanging="180"/>
      </w:pPr>
    </w:lvl>
    <w:lvl w:ilvl="3" w:tplc="C1B4C274" w:tentative="1">
      <w:start w:val="1"/>
      <w:numFmt w:val="decimal"/>
      <w:lvlText w:val="%4."/>
      <w:lvlJc w:val="left"/>
      <w:pPr>
        <w:ind w:left="2880" w:hanging="360"/>
      </w:pPr>
    </w:lvl>
    <w:lvl w:ilvl="4" w:tplc="6DC0C4E0" w:tentative="1">
      <w:start w:val="1"/>
      <w:numFmt w:val="lowerLetter"/>
      <w:lvlText w:val="%5."/>
      <w:lvlJc w:val="left"/>
      <w:pPr>
        <w:ind w:left="3600" w:hanging="360"/>
      </w:pPr>
    </w:lvl>
    <w:lvl w:ilvl="5" w:tplc="444EDFF6" w:tentative="1">
      <w:start w:val="1"/>
      <w:numFmt w:val="lowerRoman"/>
      <w:lvlText w:val="%6."/>
      <w:lvlJc w:val="right"/>
      <w:pPr>
        <w:ind w:left="4320" w:hanging="180"/>
      </w:pPr>
    </w:lvl>
    <w:lvl w:ilvl="6" w:tplc="6898EC4A" w:tentative="1">
      <w:start w:val="1"/>
      <w:numFmt w:val="decimal"/>
      <w:lvlText w:val="%7."/>
      <w:lvlJc w:val="left"/>
      <w:pPr>
        <w:ind w:left="5040" w:hanging="360"/>
      </w:pPr>
    </w:lvl>
    <w:lvl w:ilvl="7" w:tplc="81B689BA" w:tentative="1">
      <w:start w:val="1"/>
      <w:numFmt w:val="lowerLetter"/>
      <w:lvlText w:val="%8."/>
      <w:lvlJc w:val="left"/>
      <w:pPr>
        <w:ind w:left="5760" w:hanging="360"/>
      </w:pPr>
    </w:lvl>
    <w:lvl w:ilvl="8" w:tplc="4196A16C" w:tentative="1">
      <w:start w:val="1"/>
      <w:numFmt w:val="lowerRoman"/>
      <w:lvlText w:val="%9."/>
      <w:lvlJc w:val="right"/>
      <w:pPr>
        <w:ind w:left="6480" w:hanging="180"/>
      </w:pPr>
    </w:lvl>
  </w:abstractNum>
  <w:abstractNum w:abstractNumId="15" w15:restartNumberingAfterBreak="0">
    <w:nsid w:val="415525EF"/>
    <w:multiLevelType w:val="hybridMultilevel"/>
    <w:tmpl w:val="E7006C90"/>
    <w:lvl w:ilvl="0" w:tplc="25044E0E">
      <w:start w:val="1"/>
      <w:numFmt w:val="decimal"/>
      <w:lvlText w:val="%1."/>
      <w:lvlJc w:val="left"/>
      <w:pPr>
        <w:ind w:left="720" w:hanging="360"/>
      </w:pPr>
    </w:lvl>
    <w:lvl w:ilvl="1" w:tplc="08563056" w:tentative="1">
      <w:start w:val="1"/>
      <w:numFmt w:val="lowerLetter"/>
      <w:lvlText w:val="%2."/>
      <w:lvlJc w:val="left"/>
      <w:pPr>
        <w:ind w:left="1440" w:hanging="360"/>
      </w:pPr>
    </w:lvl>
    <w:lvl w:ilvl="2" w:tplc="A2365CC6" w:tentative="1">
      <w:start w:val="1"/>
      <w:numFmt w:val="lowerRoman"/>
      <w:lvlText w:val="%3."/>
      <w:lvlJc w:val="right"/>
      <w:pPr>
        <w:ind w:left="2160" w:hanging="180"/>
      </w:pPr>
    </w:lvl>
    <w:lvl w:ilvl="3" w:tplc="83D2B236" w:tentative="1">
      <w:start w:val="1"/>
      <w:numFmt w:val="decimal"/>
      <w:lvlText w:val="%4."/>
      <w:lvlJc w:val="left"/>
      <w:pPr>
        <w:ind w:left="2880" w:hanging="360"/>
      </w:pPr>
    </w:lvl>
    <w:lvl w:ilvl="4" w:tplc="6F8EF936" w:tentative="1">
      <w:start w:val="1"/>
      <w:numFmt w:val="lowerLetter"/>
      <w:lvlText w:val="%5."/>
      <w:lvlJc w:val="left"/>
      <w:pPr>
        <w:ind w:left="3600" w:hanging="360"/>
      </w:pPr>
    </w:lvl>
    <w:lvl w:ilvl="5" w:tplc="253A778E" w:tentative="1">
      <w:start w:val="1"/>
      <w:numFmt w:val="lowerRoman"/>
      <w:lvlText w:val="%6."/>
      <w:lvlJc w:val="right"/>
      <w:pPr>
        <w:ind w:left="4320" w:hanging="180"/>
      </w:pPr>
    </w:lvl>
    <w:lvl w:ilvl="6" w:tplc="15468AC2" w:tentative="1">
      <w:start w:val="1"/>
      <w:numFmt w:val="decimal"/>
      <w:lvlText w:val="%7."/>
      <w:lvlJc w:val="left"/>
      <w:pPr>
        <w:ind w:left="5040" w:hanging="360"/>
      </w:pPr>
    </w:lvl>
    <w:lvl w:ilvl="7" w:tplc="A3EAEC88" w:tentative="1">
      <w:start w:val="1"/>
      <w:numFmt w:val="lowerLetter"/>
      <w:lvlText w:val="%8."/>
      <w:lvlJc w:val="left"/>
      <w:pPr>
        <w:ind w:left="5760" w:hanging="360"/>
      </w:pPr>
    </w:lvl>
    <w:lvl w:ilvl="8" w:tplc="E71EF26C" w:tentative="1">
      <w:start w:val="1"/>
      <w:numFmt w:val="lowerRoman"/>
      <w:lvlText w:val="%9."/>
      <w:lvlJc w:val="right"/>
      <w:pPr>
        <w:ind w:left="6480" w:hanging="180"/>
      </w:pPr>
    </w:lvl>
  </w:abstractNum>
  <w:abstractNum w:abstractNumId="16" w15:restartNumberingAfterBreak="0">
    <w:nsid w:val="4549471C"/>
    <w:multiLevelType w:val="hybridMultilevel"/>
    <w:tmpl w:val="991C30A0"/>
    <w:lvl w:ilvl="0" w:tplc="C960141E">
      <w:start w:val="1"/>
      <w:numFmt w:val="decimal"/>
      <w:lvlText w:val="%1."/>
      <w:lvlJc w:val="left"/>
      <w:pPr>
        <w:ind w:left="720" w:hanging="360"/>
      </w:pPr>
    </w:lvl>
    <w:lvl w:ilvl="1" w:tplc="1EA4C400" w:tentative="1">
      <w:start w:val="1"/>
      <w:numFmt w:val="lowerLetter"/>
      <w:lvlText w:val="%2."/>
      <w:lvlJc w:val="left"/>
      <w:pPr>
        <w:ind w:left="1440" w:hanging="360"/>
      </w:pPr>
    </w:lvl>
    <w:lvl w:ilvl="2" w:tplc="B1D84FAA" w:tentative="1">
      <w:start w:val="1"/>
      <w:numFmt w:val="lowerRoman"/>
      <w:lvlText w:val="%3."/>
      <w:lvlJc w:val="right"/>
      <w:pPr>
        <w:ind w:left="2160" w:hanging="180"/>
      </w:pPr>
    </w:lvl>
    <w:lvl w:ilvl="3" w:tplc="9844F9BC" w:tentative="1">
      <w:start w:val="1"/>
      <w:numFmt w:val="decimal"/>
      <w:lvlText w:val="%4."/>
      <w:lvlJc w:val="left"/>
      <w:pPr>
        <w:ind w:left="2880" w:hanging="360"/>
      </w:pPr>
    </w:lvl>
    <w:lvl w:ilvl="4" w:tplc="6096D6F4" w:tentative="1">
      <w:start w:val="1"/>
      <w:numFmt w:val="lowerLetter"/>
      <w:lvlText w:val="%5."/>
      <w:lvlJc w:val="left"/>
      <w:pPr>
        <w:ind w:left="3600" w:hanging="360"/>
      </w:pPr>
    </w:lvl>
    <w:lvl w:ilvl="5" w:tplc="F23A5E06" w:tentative="1">
      <w:start w:val="1"/>
      <w:numFmt w:val="lowerRoman"/>
      <w:lvlText w:val="%6."/>
      <w:lvlJc w:val="right"/>
      <w:pPr>
        <w:ind w:left="4320" w:hanging="180"/>
      </w:pPr>
    </w:lvl>
    <w:lvl w:ilvl="6" w:tplc="8CCE617C" w:tentative="1">
      <w:start w:val="1"/>
      <w:numFmt w:val="decimal"/>
      <w:lvlText w:val="%7."/>
      <w:lvlJc w:val="left"/>
      <w:pPr>
        <w:ind w:left="5040" w:hanging="360"/>
      </w:pPr>
    </w:lvl>
    <w:lvl w:ilvl="7" w:tplc="466ADEB8" w:tentative="1">
      <w:start w:val="1"/>
      <w:numFmt w:val="lowerLetter"/>
      <w:lvlText w:val="%8."/>
      <w:lvlJc w:val="left"/>
      <w:pPr>
        <w:ind w:left="5760" w:hanging="360"/>
      </w:pPr>
    </w:lvl>
    <w:lvl w:ilvl="8" w:tplc="CADA9B24" w:tentative="1">
      <w:start w:val="1"/>
      <w:numFmt w:val="lowerRoman"/>
      <w:lvlText w:val="%9."/>
      <w:lvlJc w:val="right"/>
      <w:pPr>
        <w:ind w:left="6480" w:hanging="180"/>
      </w:pPr>
    </w:lvl>
  </w:abstractNum>
  <w:abstractNum w:abstractNumId="17" w15:restartNumberingAfterBreak="0">
    <w:nsid w:val="5C724142"/>
    <w:multiLevelType w:val="hybridMultilevel"/>
    <w:tmpl w:val="6574A4A8"/>
    <w:lvl w:ilvl="0" w:tplc="780A8D88">
      <w:start w:val="1"/>
      <w:numFmt w:val="bullet"/>
      <w:lvlText w:val=""/>
      <w:lvlJc w:val="left"/>
      <w:pPr>
        <w:ind w:left="720" w:hanging="360"/>
      </w:pPr>
      <w:rPr>
        <w:rFonts w:ascii="Symbol" w:hAnsi="Symbol" w:hint="default"/>
      </w:rPr>
    </w:lvl>
    <w:lvl w:ilvl="1" w:tplc="0F64B658" w:tentative="1">
      <w:start w:val="1"/>
      <w:numFmt w:val="lowerLetter"/>
      <w:lvlText w:val="%2."/>
      <w:lvlJc w:val="left"/>
      <w:pPr>
        <w:ind w:left="1440" w:hanging="360"/>
      </w:pPr>
    </w:lvl>
    <w:lvl w:ilvl="2" w:tplc="C30C594A" w:tentative="1">
      <w:start w:val="1"/>
      <w:numFmt w:val="lowerRoman"/>
      <w:lvlText w:val="%3."/>
      <w:lvlJc w:val="right"/>
      <w:pPr>
        <w:ind w:left="2160" w:hanging="180"/>
      </w:pPr>
    </w:lvl>
    <w:lvl w:ilvl="3" w:tplc="BDE8033A" w:tentative="1">
      <w:start w:val="1"/>
      <w:numFmt w:val="decimal"/>
      <w:lvlText w:val="%4."/>
      <w:lvlJc w:val="left"/>
      <w:pPr>
        <w:ind w:left="2880" w:hanging="360"/>
      </w:pPr>
    </w:lvl>
    <w:lvl w:ilvl="4" w:tplc="1AE87C2C" w:tentative="1">
      <w:start w:val="1"/>
      <w:numFmt w:val="lowerLetter"/>
      <w:lvlText w:val="%5."/>
      <w:lvlJc w:val="left"/>
      <w:pPr>
        <w:ind w:left="3600" w:hanging="360"/>
      </w:pPr>
    </w:lvl>
    <w:lvl w:ilvl="5" w:tplc="472A7038" w:tentative="1">
      <w:start w:val="1"/>
      <w:numFmt w:val="lowerRoman"/>
      <w:lvlText w:val="%6."/>
      <w:lvlJc w:val="right"/>
      <w:pPr>
        <w:ind w:left="4320" w:hanging="180"/>
      </w:pPr>
    </w:lvl>
    <w:lvl w:ilvl="6" w:tplc="8F40F006" w:tentative="1">
      <w:start w:val="1"/>
      <w:numFmt w:val="decimal"/>
      <w:lvlText w:val="%7."/>
      <w:lvlJc w:val="left"/>
      <w:pPr>
        <w:ind w:left="5040" w:hanging="360"/>
      </w:pPr>
    </w:lvl>
    <w:lvl w:ilvl="7" w:tplc="CEAAE828" w:tentative="1">
      <w:start w:val="1"/>
      <w:numFmt w:val="lowerLetter"/>
      <w:lvlText w:val="%8."/>
      <w:lvlJc w:val="left"/>
      <w:pPr>
        <w:ind w:left="5760" w:hanging="360"/>
      </w:pPr>
    </w:lvl>
    <w:lvl w:ilvl="8" w:tplc="CA92F6AE" w:tentative="1">
      <w:start w:val="1"/>
      <w:numFmt w:val="lowerRoman"/>
      <w:lvlText w:val="%9."/>
      <w:lvlJc w:val="right"/>
      <w:pPr>
        <w:ind w:left="6480" w:hanging="180"/>
      </w:pPr>
    </w:lvl>
  </w:abstractNum>
  <w:abstractNum w:abstractNumId="18" w15:restartNumberingAfterBreak="0">
    <w:nsid w:val="5DDF0FE8"/>
    <w:multiLevelType w:val="hybridMultilevel"/>
    <w:tmpl w:val="B1B4BD16"/>
    <w:lvl w:ilvl="0" w:tplc="2A964A1E">
      <w:start w:val="1"/>
      <w:numFmt w:val="bullet"/>
      <w:lvlText w:val=""/>
      <w:lvlJc w:val="left"/>
      <w:pPr>
        <w:ind w:left="720" w:hanging="360"/>
      </w:pPr>
      <w:rPr>
        <w:rFonts w:ascii="Symbol" w:hAnsi="Symbol" w:hint="default"/>
      </w:rPr>
    </w:lvl>
    <w:lvl w:ilvl="1" w:tplc="ECE25E88" w:tentative="1">
      <w:start w:val="1"/>
      <w:numFmt w:val="bullet"/>
      <w:lvlText w:val="o"/>
      <w:lvlJc w:val="left"/>
      <w:pPr>
        <w:ind w:left="1440" w:hanging="360"/>
      </w:pPr>
      <w:rPr>
        <w:rFonts w:ascii="Courier New" w:hAnsi="Courier New" w:cs="Courier New" w:hint="default"/>
      </w:rPr>
    </w:lvl>
    <w:lvl w:ilvl="2" w:tplc="F0DE1FBE" w:tentative="1">
      <w:start w:val="1"/>
      <w:numFmt w:val="bullet"/>
      <w:lvlText w:val=""/>
      <w:lvlJc w:val="left"/>
      <w:pPr>
        <w:ind w:left="2160" w:hanging="360"/>
      </w:pPr>
      <w:rPr>
        <w:rFonts w:ascii="Wingdings" w:hAnsi="Wingdings" w:hint="default"/>
      </w:rPr>
    </w:lvl>
    <w:lvl w:ilvl="3" w:tplc="41BE6C1C" w:tentative="1">
      <w:start w:val="1"/>
      <w:numFmt w:val="bullet"/>
      <w:lvlText w:val=""/>
      <w:lvlJc w:val="left"/>
      <w:pPr>
        <w:ind w:left="2880" w:hanging="360"/>
      </w:pPr>
      <w:rPr>
        <w:rFonts w:ascii="Symbol" w:hAnsi="Symbol" w:hint="default"/>
      </w:rPr>
    </w:lvl>
    <w:lvl w:ilvl="4" w:tplc="DFBA72DA" w:tentative="1">
      <w:start w:val="1"/>
      <w:numFmt w:val="bullet"/>
      <w:lvlText w:val="o"/>
      <w:lvlJc w:val="left"/>
      <w:pPr>
        <w:ind w:left="3600" w:hanging="360"/>
      </w:pPr>
      <w:rPr>
        <w:rFonts w:ascii="Courier New" w:hAnsi="Courier New" w:cs="Courier New" w:hint="default"/>
      </w:rPr>
    </w:lvl>
    <w:lvl w:ilvl="5" w:tplc="98C2F9E2" w:tentative="1">
      <w:start w:val="1"/>
      <w:numFmt w:val="bullet"/>
      <w:lvlText w:val=""/>
      <w:lvlJc w:val="left"/>
      <w:pPr>
        <w:ind w:left="4320" w:hanging="360"/>
      </w:pPr>
      <w:rPr>
        <w:rFonts w:ascii="Wingdings" w:hAnsi="Wingdings" w:hint="default"/>
      </w:rPr>
    </w:lvl>
    <w:lvl w:ilvl="6" w:tplc="070CD0C8" w:tentative="1">
      <w:start w:val="1"/>
      <w:numFmt w:val="bullet"/>
      <w:lvlText w:val=""/>
      <w:lvlJc w:val="left"/>
      <w:pPr>
        <w:ind w:left="5040" w:hanging="360"/>
      </w:pPr>
      <w:rPr>
        <w:rFonts w:ascii="Symbol" w:hAnsi="Symbol" w:hint="default"/>
      </w:rPr>
    </w:lvl>
    <w:lvl w:ilvl="7" w:tplc="33128A14" w:tentative="1">
      <w:start w:val="1"/>
      <w:numFmt w:val="bullet"/>
      <w:lvlText w:val="o"/>
      <w:lvlJc w:val="left"/>
      <w:pPr>
        <w:ind w:left="5760" w:hanging="360"/>
      </w:pPr>
      <w:rPr>
        <w:rFonts w:ascii="Courier New" w:hAnsi="Courier New" w:cs="Courier New" w:hint="default"/>
      </w:rPr>
    </w:lvl>
    <w:lvl w:ilvl="8" w:tplc="B928E7D0" w:tentative="1">
      <w:start w:val="1"/>
      <w:numFmt w:val="bullet"/>
      <w:lvlText w:val=""/>
      <w:lvlJc w:val="left"/>
      <w:pPr>
        <w:ind w:left="6480" w:hanging="360"/>
      </w:pPr>
      <w:rPr>
        <w:rFonts w:ascii="Wingdings" w:hAnsi="Wingdings" w:hint="default"/>
      </w:rPr>
    </w:lvl>
  </w:abstractNum>
  <w:abstractNum w:abstractNumId="19" w15:restartNumberingAfterBreak="0">
    <w:nsid w:val="6BA5739C"/>
    <w:multiLevelType w:val="hybridMultilevel"/>
    <w:tmpl w:val="D9923B98"/>
    <w:lvl w:ilvl="0" w:tplc="6AC20D52">
      <w:start w:val="1"/>
      <w:numFmt w:val="decimal"/>
      <w:lvlText w:val="%1."/>
      <w:lvlJc w:val="left"/>
      <w:pPr>
        <w:ind w:left="720" w:hanging="360"/>
      </w:pPr>
    </w:lvl>
    <w:lvl w:ilvl="1" w:tplc="6EC84902" w:tentative="1">
      <w:start w:val="1"/>
      <w:numFmt w:val="lowerLetter"/>
      <w:lvlText w:val="%2."/>
      <w:lvlJc w:val="left"/>
      <w:pPr>
        <w:ind w:left="1440" w:hanging="360"/>
      </w:pPr>
    </w:lvl>
    <w:lvl w:ilvl="2" w:tplc="41E09950" w:tentative="1">
      <w:start w:val="1"/>
      <w:numFmt w:val="lowerRoman"/>
      <w:lvlText w:val="%3."/>
      <w:lvlJc w:val="right"/>
      <w:pPr>
        <w:ind w:left="2160" w:hanging="180"/>
      </w:pPr>
    </w:lvl>
    <w:lvl w:ilvl="3" w:tplc="0D84FBD0" w:tentative="1">
      <w:start w:val="1"/>
      <w:numFmt w:val="decimal"/>
      <w:lvlText w:val="%4."/>
      <w:lvlJc w:val="left"/>
      <w:pPr>
        <w:ind w:left="2880" w:hanging="360"/>
      </w:pPr>
    </w:lvl>
    <w:lvl w:ilvl="4" w:tplc="1944A664" w:tentative="1">
      <w:start w:val="1"/>
      <w:numFmt w:val="lowerLetter"/>
      <w:lvlText w:val="%5."/>
      <w:lvlJc w:val="left"/>
      <w:pPr>
        <w:ind w:left="3600" w:hanging="360"/>
      </w:pPr>
    </w:lvl>
    <w:lvl w:ilvl="5" w:tplc="BA24734E" w:tentative="1">
      <w:start w:val="1"/>
      <w:numFmt w:val="lowerRoman"/>
      <w:lvlText w:val="%6."/>
      <w:lvlJc w:val="right"/>
      <w:pPr>
        <w:ind w:left="4320" w:hanging="180"/>
      </w:pPr>
    </w:lvl>
    <w:lvl w:ilvl="6" w:tplc="E5A80C20" w:tentative="1">
      <w:start w:val="1"/>
      <w:numFmt w:val="decimal"/>
      <w:lvlText w:val="%7."/>
      <w:lvlJc w:val="left"/>
      <w:pPr>
        <w:ind w:left="5040" w:hanging="360"/>
      </w:pPr>
    </w:lvl>
    <w:lvl w:ilvl="7" w:tplc="AC745016" w:tentative="1">
      <w:start w:val="1"/>
      <w:numFmt w:val="lowerLetter"/>
      <w:lvlText w:val="%8."/>
      <w:lvlJc w:val="left"/>
      <w:pPr>
        <w:ind w:left="5760" w:hanging="360"/>
      </w:pPr>
    </w:lvl>
    <w:lvl w:ilvl="8" w:tplc="B1AE01F4" w:tentative="1">
      <w:start w:val="1"/>
      <w:numFmt w:val="lowerRoman"/>
      <w:lvlText w:val="%9."/>
      <w:lvlJc w:val="right"/>
      <w:pPr>
        <w:ind w:left="6480" w:hanging="180"/>
      </w:pPr>
    </w:lvl>
  </w:abstractNum>
  <w:abstractNum w:abstractNumId="20" w15:restartNumberingAfterBreak="0">
    <w:nsid w:val="6E1E3FF4"/>
    <w:multiLevelType w:val="hybridMultilevel"/>
    <w:tmpl w:val="723E2026"/>
    <w:lvl w:ilvl="0" w:tplc="E3F60AB4">
      <w:start w:val="1"/>
      <w:numFmt w:val="decimal"/>
      <w:lvlText w:val="%1."/>
      <w:lvlJc w:val="left"/>
      <w:pPr>
        <w:ind w:left="783" w:hanging="360"/>
      </w:pPr>
    </w:lvl>
    <w:lvl w:ilvl="1" w:tplc="1A742A9E" w:tentative="1">
      <w:start w:val="1"/>
      <w:numFmt w:val="lowerLetter"/>
      <w:lvlText w:val="%2."/>
      <w:lvlJc w:val="left"/>
      <w:pPr>
        <w:ind w:left="1503" w:hanging="360"/>
      </w:pPr>
    </w:lvl>
    <w:lvl w:ilvl="2" w:tplc="77242C9C" w:tentative="1">
      <w:start w:val="1"/>
      <w:numFmt w:val="lowerRoman"/>
      <w:lvlText w:val="%3."/>
      <w:lvlJc w:val="right"/>
      <w:pPr>
        <w:ind w:left="2223" w:hanging="180"/>
      </w:pPr>
    </w:lvl>
    <w:lvl w:ilvl="3" w:tplc="E0D29828" w:tentative="1">
      <w:start w:val="1"/>
      <w:numFmt w:val="decimal"/>
      <w:lvlText w:val="%4."/>
      <w:lvlJc w:val="left"/>
      <w:pPr>
        <w:ind w:left="2943" w:hanging="360"/>
      </w:pPr>
    </w:lvl>
    <w:lvl w:ilvl="4" w:tplc="E51CEBD4" w:tentative="1">
      <w:start w:val="1"/>
      <w:numFmt w:val="lowerLetter"/>
      <w:lvlText w:val="%5."/>
      <w:lvlJc w:val="left"/>
      <w:pPr>
        <w:ind w:left="3663" w:hanging="360"/>
      </w:pPr>
    </w:lvl>
    <w:lvl w:ilvl="5" w:tplc="DB248992" w:tentative="1">
      <w:start w:val="1"/>
      <w:numFmt w:val="lowerRoman"/>
      <w:lvlText w:val="%6."/>
      <w:lvlJc w:val="right"/>
      <w:pPr>
        <w:ind w:left="4383" w:hanging="180"/>
      </w:pPr>
    </w:lvl>
    <w:lvl w:ilvl="6" w:tplc="0E5C4210" w:tentative="1">
      <w:start w:val="1"/>
      <w:numFmt w:val="decimal"/>
      <w:lvlText w:val="%7."/>
      <w:lvlJc w:val="left"/>
      <w:pPr>
        <w:ind w:left="5103" w:hanging="360"/>
      </w:pPr>
    </w:lvl>
    <w:lvl w:ilvl="7" w:tplc="DBF29044" w:tentative="1">
      <w:start w:val="1"/>
      <w:numFmt w:val="lowerLetter"/>
      <w:lvlText w:val="%8."/>
      <w:lvlJc w:val="left"/>
      <w:pPr>
        <w:ind w:left="5823" w:hanging="360"/>
      </w:pPr>
    </w:lvl>
    <w:lvl w:ilvl="8" w:tplc="29BEDEA2" w:tentative="1">
      <w:start w:val="1"/>
      <w:numFmt w:val="lowerRoman"/>
      <w:lvlText w:val="%9."/>
      <w:lvlJc w:val="right"/>
      <w:pPr>
        <w:ind w:left="6543" w:hanging="180"/>
      </w:pPr>
    </w:lvl>
  </w:abstractNum>
  <w:abstractNum w:abstractNumId="21" w15:restartNumberingAfterBreak="0">
    <w:nsid w:val="71243642"/>
    <w:multiLevelType w:val="hybridMultilevel"/>
    <w:tmpl w:val="62D86D2E"/>
    <w:lvl w:ilvl="0" w:tplc="49B4E96C">
      <w:start w:val="1"/>
      <w:numFmt w:val="decimal"/>
      <w:lvlText w:val="%1."/>
      <w:lvlJc w:val="left"/>
      <w:pPr>
        <w:ind w:left="720" w:hanging="360"/>
      </w:pPr>
    </w:lvl>
    <w:lvl w:ilvl="1" w:tplc="7CD8E70A" w:tentative="1">
      <w:start w:val="1"/>
      <w:numFmt w:val="lowerLetter"/>
      <w:lvlText w:val="%2."/>
      <w:lvlJc w:val="left"/>
      <w:pPr>
        <w:ind w:left="1440" w:hanging="360"/>
      </w:pPr>
    </w:lvl>
    <w:lvl w:ilvl="2" w:tplc="FFD683F0" w:tentative="1">
      <w:start w:val="1"/>
      <w:numFmt w:val="lowerRoman"/>
      <w:lvlText w:val="%3."/>
      <w:lvlJc w:val="right"/>
      <w:pPr>
        <w:ind w:left="2160" w:hanging="180"/>
      </w:pPr>
    </w:lvl>
    <w:lvl w:ilvl="3" w:tplc="2474C6C0" w:tentative="1">
      <w:start w:val="1"/>
      <w:numFmt w:val="decimal"/>
      <w:lvlText w:val="%4."/>
      <w:lvlJc w:val="left"/>
      <w:pPr>
        <w:ind w:left="2880" w:hanging="360"/>
      </w:pPr>
    </w:lvl>
    <w:lvl w:ilvl="4" w:tplc="6F5800A0" w:tentative="1">
      <w:start w:val="1"/>
      <w:numFmt w:val="lowerLetter"/>
      <w:lvlText w:val="%5."/>
      <w:lvlJc w:val="left"/>
      <w:pPr>
        <w:ind w:left="3600" w:hanging="360"/>
      </w:pPr>
    </w:lvl>
    <w:lvl w:ilvl="5" w:tplc="63B8E192" w:tentative="1">
      <w:start w:val="1"/>
      <w:numFmt w:val="lowerRoman"/>
      <w:lvlText w:val="%6."/>
      <w:lvlJc w:val="right"/>
      <w:pPr>
        <w:ind w:left="4320" w:hanging="180"/>
      </w:pPr>
    </w:lvl>
    <w:lvl w:ilvl="6" w:tplc="39805948" w:tentative="1">
      <w:start w:val="1"/>
      <w:numFmt w:val="decimal"/>
      <w:lvlText w:val="%7."/>
      <w:lvlJc w:val="left"/>
      <w:pPr>
        <w:ind w:left="5040" w:hanging="360"/>
      </w:pPr>
    </w:lvl>
    <w:lvl w:ilvl="7" w:tplc="71706352" w:tentative="1">
      <w:start w:val="1"/>
      <w:numFmt w:val="lowerLetter"/>
      <w:lvlText w:val="%8."/>
      <w:lvlJc w:val="left"/>
      <w:pPr>
        <w:ind w:left="5760" w:hanging="360"/>
      </w:pPr>
    </w:lvl>
    <w:lvl w:ilvl="8" w:tplc="DEBA400A" w:tentative="1">
      <w:start w:val="1"/>
      <w:numFmt w:val="lowerRoman"/>
      <w:lvlText w:val="%9."/>
      <w:lvlJc w:val="right"/>
      <w:pPr>
        <w:ind w:left="6480" w:hanging="180"/>
      </w:pPr>
    </w:lvl>
  </w:abstractNum>
  <w:abstractNum w:abstractNumId="22" w15:restartNumberingAfterBreak="0">
    <w:nsid w:val="72F85411"/>
    <w:multiLevelType w:val="hybridMultilevel"/>
    <w:tmpl w:val="9B8CE5AA"/>
    <w:lvl w:ilvl="0" w:tplc="F5427D76">
      <w:start w:val="1"/>
      <w:numFmt w:val="bullet"/>
      <w:lvlText w:val=""/>
      <w:lvlJc w:val="left"/>
      <w:pPr>
        <w:ind w:left="720" w:hanging="360"/>
      </w:pPr>
      <w:rPr>
        <w:rFonts w:ascii="Symbol" w:hAnsi="Symbol" w:hint="default"/>
      </w:rPr>
    </w:lvl>
    <w:lvl w:ilvl="1" w:tplc="B324EF28" w:tentative="1">
      <w:start w:val="1"/>
      <w:numFmt w:val="bullet"/>
      <w:lvlText w:val="o"/>
      <w:lvlJc w:val="left"/>
      <w:pPr>
        <w:ind w:left="1440" w:hanging="360"/>
      </w:pPr>
      <w:rPr>
        <w:rFonts w:ascii="Courier New" w:hAnsi="Courier New" w:cs="Courier New" w:hint="default"/>
      </w:rPr>
    </w:lvl>
    <w:lvl w:ilvl="2" w:tplc="66E6FDDA" w:tentative="1">
      <w:start w:val="1"/>
      <w:numFmt w:val="bullet"/>
      <w:lvlText w:val=""/>
      <w:lvlJc w:val="left"/>
      <w:pPr>
        <w:ind w:left="2160" w:hanging="360"/>
      </w:pPr>
      <w:rPr>
        <w:rFonts w:ascii="Wingdings" w:hAnsi="Wingdings" w:hint="default"/>
      </w:rPr>
    </w:lvl>
    <w:lvl w:ilvl="3" w:tplc="1DB29BF8" w:tentative="1">
      <w:start w:val="1"/>
      <w:numFmt w:val="bullet"/>
      <w:lvlText w:val=""/>
      <w:lvlJc w:val="left"/>
      <w:pPr>
        <w:ind w:left="2880" w:hanging="360"/>
      </w:pPr>
      <w:rPr>
        <w:rFonts w:ascii="Symbol" w:hAnsi="Symbol" w:hint="default"/>
      </w:rPr>
    </w:lvl>
    <w:lvl w:ilvl="4" w:tplc="1ADCDD60" w:tentative="1">
      <w:start w:val="1"/>
      <w:numFmt w:val="bullet"/>
      <w:lvlText w:val="o"/>
      <w:lvlJc w:val="left"/>
      <w:pPr>
        <w:ind w:left="3600" w:hanging="360"/>
      </w:pPr>
      <w:rPr>
        <w:rFonts w:ascii="Courier New" w:hAnsi="Courier New" w:cs="Courier New" w:hint="default"/>
      </w:rPr>
    </w:lvl>
    <w:lvl w:ilvl="5" w:tplc="28441844" w:tentative="1">
      <w:start w:val="1"/>
      <w:numFmt w:val="bullet"/>
      <w:lvlText w:val=""/>
      <w:lvlJc w:val="left"/>
      <w:pPr>
        <w:ind w:left="4320" w:hanging="360"/>
      </w:pPr>
      <w:rPr>
        <w:rFonts w:ascii="Wingdings" w:hAnsi="Wingdings" w:hint="default"/>
      </w:rPr>
    </w:lvl>
    <w:lvl w:ilvl="6" w:tplc="33EC56B8" w:tentative="1">
      <w:start w:val="1"/>
      <w:numFmt w:val="bullet"/>
      <w:lvlText w:val=""/>
      <w:lvlJc w:val="left"/>
      <w:pPr>
        <w:ind w:left="5040" w:hanging="360"/>
      </w:pPr>
      <w:rPr>
        <w:rFonts w:ascii="Symbol" w:hAnsi="Symbol" w:hint="default"/>
      </w:rPr>
    </w:lvl>
    <w:lvl w:ilvl="7" w:tplc="559C91CA" w:tentative="1">
      <w:start w:val="1"/>
      <w:numFmt w:val="bullet"/>
      <w:lvlText w:val="o"/>
      <w:lvlJc w:val="left"/>
      <w:pPr>
        <w:ind w:left="5760" w:hanging="360"/>
      </w:pPr>
      <w:rPr>
        <w:rFonts w:ascii="Courier New" w:hAnsi="Courier New" w:cs="Courier New" w:hint="default"/>
      </w:rPr>
    </w:lvl>
    <w:lvl w:ilvl="8" w:tplc="6A22FC4C" w:tentative="1">
      <w:start w:val="1"/>
      <w:numFmt w:val="bullet"/>
      <w:lvlText w:val=""/>
      <w:lvlJc w:val="left"/>
      <w:pPr>
        <w:ind w:left="6480" w:hanging="360"/>
      </w:pPr>
      <w:rPr>
        <w:rFonts w:ascii="Wingdings" w:hAnsi="Wingdings" w:hint="default"/>
      </w:rPr>
    </w:lvl>
  </w:abstractNum>
  <w:abstractNum w:abstractNumId="23" w15:restartNumberingAfterBreak="0">
    <w:nsid w:val="7A03204C"/>
    <w:multiLevelType w:val="hybridMultilevel"/>
    <w:tmpl w:val="647EA43E"/>
    <w:lvl w:ilvl="0" w:tplc="2D3A8B16">
      <w:start w:val="1"/>
      <w:numFmt w:val="bullet"/>
      <w:lvlText w:val=""/>
      <w:lvlJc w:val="left"/>
      <w:pPr>
        <w:ind w:left="720" w:hanging="360"/>
      </w:pPr>
      <w:rPr>
        <w:rFonts w:ascii="Symbol" w:hAnsi="Symbol" w:hint="default"/>
      </w:rPr>
    </w:lvl>
    <w:lvl w:ilvl="1" w:tplc="75F47AC0" w:tentative="1">
      <w:start w:val="1"/>
      <w:numFmt w:val="bullet"/>
      <w:lvlText w:val="o"/>
      <w:lvlJc w:val="left"/>
      <w:pPr>
        <w:ind w:left="1440" w:hanging="360"/>
      </w:pPr>
      <w:rPr>
        <w:rFonts w:ascii="Courier New" w:hAnsi="Courier New" w:cs="Courier New" w:hint="default"/>
      </w:rPr>
    </w:lvl>
    <w:lvl w:ilvl="2" w:tplc="9314EB8A" w:tentative="1">
      <w:start w:val="1"/>
      <w:numFmt w:val="bullet"/>
      <w:lvlText w:val=""/>
      <w:lvlJc w:val="left"/>
      <w:pPr>
        <w:ind w:left="2160" w:hanging="360"/>
      </w:pPr>
      <w:rPr>
        <w:rFonts w:ascii="Wingdings" w:hAnsi="Wingdings" w:hint="default"/>
      </w:rPr>
    </w:lvl>
    <w:lvl w:ilvl="3" w:tplc="AF942BBA" w:tentative="1">
      <w:start w:val="1"/>
      <w:numFmt w:val="bullet"/>
      <w:lvlText w:val=""/>
      <w:lvlJc w:val="left"/>
      <w:pPr>
        <w:ind w:left="2880" w:hanging="360"/>
      </w:pPr>
      <w:rPr>
        <w:rFonts w:ascii="Symbol" w:hAnsi="Symbol" w:hint="default"/>
      </w:rPr>
    </w:lvl>
    <w:lvl w:ilvl="4" w:tplc="EA08F740" w:tentative="1">
      <w:start w:val="1"/>
      <w:numFmt w:val="bullet"/>
      <w:lvlText w:val="o"/>
      <w:lvlJc w:val="left"/>
      <w:pPr>
        <w:ind w:left="3600" w:hanging="360"/>
      </w:pPr>
      <w:rPr>
        <w:rFonts w:ascii="Courier New" w:hAnsi="Courier New" w:cs="Courier New" w:hint="default"/>
      </w:rPr>
    </w:lvl>
    <w:lvl w:ilvl="5" w:tplc="D7BE4F3E" w:tentative="1">
      <w:start w:val="1"/>
      <w:numFmt w:val="bullet"/>
      <w:lvlText w:val=""/>
      <w:lvlJc w:val="left"/>
      <w:pPr>
        <w:ind w:left="4320" w:hanging="360"/>
      </w:pPr>
      <w:rPr>
        <w:rFonts w:ascii="Wingdings" w:hAnsi="Wingdings" w:hint="default"/>
      </w:rPr>
    </w:lvl>
    <w:lvl w:ilvl="6" w:tplc="71509F62" w:tentative="1">
      <w:start w:val="1"/>
      <w:numFmt w:val="bullet"/>
      <w:lvlText w:val=""/>
      <w:lvlJc w:val="left"/>
      <w:pPr>
        <w:ind w:left="5040" w:hanging="360"/>
      </w:pPr>
      <w:rPr>
        <w:rFonts w:ascii="Symbol" w:hAnsi="Symbol" w:hint="default"/>
      </w:rPr>
    </w:lvl>
    <w:lvl w:ilvl="7" w:tplc="E324717C" w:tentative="1">
      <w:start w:val="1"/>
      <w:numFmt w:val="bullet"/>
      <w:lvlText w:val="o"/>
      <w:lvlJc w:val="left"/>
      <w:pPr>
        <w:ind w:left="5760" w:hanging="360"/>
      </w:pPr>
      <w:rPr>
        <w:rFonts w:ascii="Courier New" w:hAnsi="Courier New" w:cs="Courier New" w:hint="default"/>
      </w:rPr>
    </w:lvl>
    <w:lvl w:ilvl="8" w:tplc="00588616" w:tentative="1">
      <w:start w:val="1"/>
      <w:numFmt w:val="bullet"/>
      <w:lvlText w:val=""/>
      <w:lvlJc w:val="left"/>
      <w:pPr>
        <w:ind w:left="6480" w:hanging="360"/>
      </w:pPr>
      <w:rPr>
        <w:rFonts w:ascii="Wingdings" w:hAnsi="Wingdings" w:hint="default"/>
      </w:rPr>
    </w:lvl>
  </w:abstractNum>
  <w:num w:numId="1" w16cid:durableId="1380668001">
    <w:abstractNumId w:val="2"/>
  </w:num>
  <w:num w:numId="2" w16cid:durableId="1627854594">
    <w:abstractNumId w:val="19"/>
  </w:num>
  <w:num w:numId="3" w16cid:durableId="1028943276">
    <w:abstractNumId w:val="14"/>
  </w:num>
  <w:num w:numId="4" w16cid:durableId="1113667296">
    <w:abstractNumId w:val="10"/>
  </w:num>
  <w:num w:numId="5" w16cid:durableId="1717271935">
    <w:abstractNumId w:val="12"/>
  </w:num>
  <w:num w:numId="6" w16cid:durableId="2007047526">
    <w:abstractNumId w:val="5"/>
  </w:num>
  <w:num w:numId="7" w16cid:durableId="494222339">
    <w:abstractNumId w:val="18"/>
  </w:num>
  <w:num w:numId="8" w16cid:durableId="2144804472">
    <w:abstractNumId w:val="11"/>
  </w:num>
  <w:num w:numId="9" w16cid:durableId="1886529304">
    <w:abstractNumId w:val="4"/>
  </w:num>
  <w:num w:numId="10" w16cid:durableId="569002979">
    <w:abstractNumId w:val="3"/>
  </w:num>
  <w:num w:numId="11" w16cid:durableId="744759570">
    <w:abstractNumId w:val="8"/>
  </w:num>
  <w:num w:numId="12" w16cid:durableId="784275361">
    <w:abstractNumId w:val="13"/>
  </w:num>
  <w:num w:numId="13" w16cid:durableId="827483173">
    <w:abstractNumId w:val="0"/>
  </w:num>
  <w:num w:numId="14" w16cid:durableId="1813256547">
    <w:abstractNumId w:val="20"/>
  </w:num>
  <w:num w:numId="15" w16cid:durableId="503858051">
    <w:abstractNumId w:val="22"/>
  </w:num>
  <w:num w:numId="16" w16cid:durableId="754713910">
    <w:abstractNumId w:val="16"/>
  </w:num>
  <w:num w:numId="17" w16cid:durableId="2089960437">
    <w:abstractNumId w:val="15"/>
  </w:num>
  <w:num w:numId="18" w16cid:durableId="1200322012">
    <w:abstractNumId w:val="17"/>
  </w:num>
  <w:num w:numId="19" w16cid:durableId="47386499">
    <w:abstractNumId w:val="6"/>
  </w:num>
  <w:num w:numId="20" w16cid:durableId="1692221453">
    <w:abstractNumId w:val="21"/>
  </w:num>
  <w:num w:numId="21" w16cid:durableId="363095443">
    <w:abstractNumId w:val="7"/>
  </w:num>
  <w:num w:numId="22" w16cid:durableId="1105812138">
    <w:abstractNumId w:val="23"/>
  </w:num>
  <w:num w:numId="23" w16cid:durableId="720372744">
    <w:abstractNumId w:val="1"/>
  </w:num>
  <w:num w:numId="24" w16cid:durableId="1528443793">
    <w:abstractNumId w:val="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TY0MzE1N7E0MbU0NjBQ0lEKTi0uzszPAykwqgUAgTnqHCwAAAA="/>
  </w:docVars>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84D"/>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273"/>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8E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622"/>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0FE1"/>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154"/>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4E0"/>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ECC"/>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32C"/>
    <w:rsid w:val="000944B2"/>
    <w:rsid w:val="000945BB"/>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B0C"/>
    <w:rsid w:val="000B2C0B"/>
    <w:rsid w:val="000B2EBF"/>
    <w:rsid w:val="000B3167"/>
    <w:rsid w:val="000B36BA"/>
    <w:rsid w:val="000B39F3"/>
    <w:rsid w:val="000B3DED"/>
    <w:rsid w:val="000B426D"/>
    <w:rsid w:val="000B4753"/>
    <w:rsid w:val="000B4CD2"/>
    <w:rsid w:val="000B4E8A"/>
    <w:rsid w:val="000B5178"/>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4F1"/>
    <w:rsid w:val="000C753F"/>
    <w:rsid w:val="000C7822"/>
    <w:rsid w:val="000C782E"/>
    <w:rsid w:val="000C78B9"/>
    <w:rsid w:val="000C78BE"/>
    <w:rsid w:val="000C7A6A"/>
    <w:rsid w:val="000C7F60"/>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1BE4"/>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B59"/>
    <w:rsid w:val="000D4C2A"/>
    <w:rsid w:val="000D52CA"/>
    <w:rsid w:val="000D5304"/>
    <w:rsid w:val="000D5D8C"/>
    <w:rsid w:val="000D62DE"/>
    <w:rsid w:val="000D650D"/>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2C"/>
    <w:rsid w:val="000F5CF1"/>
    <w:rsid w:val="000F5D32"/>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3FA4"/>
    <w:rsid w:val="001141EB"/>
    <w:rsid w:val="001147D9"/>
    <w:rsid w:val="0011489D"/>
    <w:rsid w:val="00115146"/>
    <w:rsid w:val="00115256"/>
    <w:rsid w:val="001152D7"/>
    <w:rsid w:val="00115336"/>
    <w:rsid w:val="00115D9C"/>
    <w:rsid w:val="00115E21"/>
    <w:rsid w:val="00115E91"/>
    <w:rsid w:val="00116250"/>
    <w:rsid w:val="001164B5"/>
    <w:rsid w:val="00116707"/>
    <w:rsid w:val="00116813"/>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0F73"/>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01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544"/>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7B"/>
    <w:rsid w:val="001746D4"/>
    <w:rsid w:val="001747A5"/>
    <w:rsid w:val="00174A5E"/>
    <w:rsid w:val="00174AFA"/>
    <w:rsid w:val="00174BBA"/>
    <w:rsid w:val="00174CA6"/>
    <w:rsid w:val="00174CE4"/>
    <w:rsid w:val="00175B8D"/>
    <w:rsid w:val="00175E22"/>
    <w:rsid w:val="001766EE"/>
    <w:rsid w:val="0017694D"/>
    <w:rsid w:val="00176A31"/>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26"/>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92C"/>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05E"/>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3FB1"/>
    <w:rsid w:val="001B4308"/>
    <w:rsid w:val="001B43A5"/>
    <w:rsid w:val="001B4487"/>
    <w:rsid w:val="001B44B9"/>
    <w:rsid w:val="001B4508"/>
    <w:rsid w:val="001B4890"/>
    <w:rsid w:val="001B49E7"/>
    <w:rsid w:val="001B4B83"/>
    <w:rsid w:val="001B4BC7"/>
    <w:rsid w:val="001B4D5D"/>
    <w:rsid w:val="001B4E2F"/>
    <w:rsid w:val="001B5023"/>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52"/>
    <w:rsid w:val="001D3B65"/>
    <w:rsid w:val="001D4128"/>
    <w:rsid w:val="001D4256"/>
    <w:rsid w:val="001D44EE"/>
    <w:rsid w:val="001D47B0"/>
    <w:rsid w:val="001D48C3"/>
    <w:rsid w:val="001D4AF5"/>
    <w:rsid w:val="001D4C39"/>
    <w:rsid w:val="001D4FF4"/>
    <w:rsid w:val="001D5554"/>
    <w:rsid w:val="001D5FA1"/>
    <w:rsid w:val="001D5FE5"/>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E79F2"/>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6CA5"/>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6E92"/>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DAE"/>
    <w:rsid w:val="00232F90"/>
    <w:rsid w:val="002337B6"/>
    <w:rsid w:val="0023393E"/>
    <w:rsid w:val="0023393F"/>
    <w:rsid w:val="00233DA0"/>
    <w:rsid w:val="00233DD9"/>
    <w:rsid w:val="00233DF7"/>
    <w:rsid w:val="002342C7"/>
    <w:rsid w:val="002343F5"/>
    <w:rsid w:val="00234712"/>
    <w:rsid w:val="00234783"/>
    <w:rsid w:val="00234835"/>
    <w:rsid w:val="002348AA"/>
    <w:rsid w:val="002348C4"/>
    <w:rsid w:val="00234A93"/>
    <w:rsid w:val="00234C88"/>
    <w:rsid w:val="00234DC5"/>
    <w:rsid w:val="00234E3A"/>
    <w:rsid w:val="002350E6"/>
    <w:rsid w:val="0023512B"/>
    <w:rsid w:val="002351A3"/>
    <w:rsid w:val="002355F5"/>
    <w:rsid w:val="002358D2"/>
    <w:rsid w:val="00235AAC"/>
    <w:rsid w:val="00235C1B"/>
    <w:rsid w:val="00235EF8"/>
    <w:rsid w:val="0023649B"/>
    <w:rsid w:val="00236876"/>
    <w:rsid w:val="0023694B"/>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70D"/>
    <w:rsid w:val="0024280E"/>
    <w:rsid w:val="00242810"/>
    <w:rsid w:val="0024283C"/>
    <w:rsid w:val="00242AA6"/>
    <w:rsid w:val="00242C00"/>
    <w:rsid w:val="00242C06"/>
    <w:rsid w:val="00242C48"/>
    <w:rsid w:val="00242EDB"/>
    <w:rsid w:val="00243068"/>
    <w:rsid w:val="0024310A"/>
    <w:rsid w:val="00243609"/>
    <w:rsid w:val="0024370E"/>
    <w:rsid w:val="002437AC"/>
    <w:rsid w:val="002438E4"/>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04"/>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4D62"/>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5F"/>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B89"/>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578"/>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151"/>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9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977"/>
    <w:rsid w:val="00315A95"/>
    <w:rsid w:val="00315AA2"/>
    <w:rsid w:val="00315C6D"/>
    <w:rsid w:val="00315D40"/>
    <w:rsid w:val="00315E00"/>
    <w:rsid w:val="00316082"/>
    <w:rsid w:val="003162B8"/>
    <w:rsid w:val="00316666"/>
    <w:rsid w:val="003168FD"/>
    <w:rsid w:val="0031691E"/>
    <w:rsid w:val="00316FAA"/>
    <w:rsid w:val="003170CC"/>
    <w:rsid w:val="00317275"/>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90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4A"/>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010"/>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5C5D"/>
    <w:rsid w:val="00376097"/>
    <w:rsid w:val="0037626D"/>
    <w:rsid w:val="0037672D"/>
    <w:rsid w:val="00376C11"/>
    <w:rsid w:val="00376DE9"/>
    <w:rsid w:val="00376F16"/>
    <w:rsid w:val="003771F7"/>
    <w:rsid w:val="003774D2"/>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23"/>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28A"/>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C73"/>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D5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624"/>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01E"/>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61C"/>
    <w:rsid w:val="00444A40"/>
    <w:rsid w:val="00444FBB"/>
    <w:rsid w:val="004453EB"/>
    <w:rsid w:val="00445576"/>
    <w:rsid w:val="0044565E"/>
    <w:rsid w:val="0044565F"/>
    <w:rsid w:val="00445C6C"/>
    <w:rsid w:val="00445D5C"/>
    <w:rsid w:val="00445E80"/>
    <w:rsid w:val="00446176"/>
    <w:rsid w:val="004462E7"/>
    <w:rsid w:val="00446507"/>
    <w:rsid w:val="00447502"/>
    <w:rsid w:val="004476A8"/>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1D"/>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D2C"/>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1B24"/>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2A3"/>
    <w:rsid w:val="00491403"/>
    <w:rsid w:val="004917E7"/>
    <w:rsid w:val="00491815"/>
    <w:rsid w:val="00491939"/>
    <w:rsid w:val="004919C3"/>
    <w:rsid w:val="00491F6B"/>
    <w:rsid w:val="00492786"/>
    <w:rsid w:val="00492EA9"/>
    <w:rsid w:val="00493033"/>
    <w:rsid w:val="0049308B"/>
    <w:rsid w:val="004930CE"/>
    <w:rsid w:val="00493889"/>
    <w:rsid w:val="00493FAB"/>
    <w:rsid w:val="004941CA"/>
    <w:rsid w:val="00494244"/>
    <w:rsid w:val="0049427B"/>
    <w:rsid w:val="0049461B"/>
    <w:rsid w:val="0049475F"/>
    <w:rsid w:val="0049498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1DE9"/>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198"/>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46D"/>
    <w:rsid w:val="004D39CC"/>
    <w:rsid w:val="004D3BEC"/>
    <w:rsid w:val="004D3DAD"/>
    <w:rsid w:val="004D4119"/>
    <w:rsid w:val="004D422C"/>
    <w:rsid w:val="004D42B9"/>
    <w:rsid w:val="004D47E3"/>
    <w:rsid w:val="004D496A"/>
    <w:rsid w:val="004D504D"/>
    <w:rsid w:val="004D5AE7"/>
    <w:rsid w:val="004D6161"/>
    <w:rsid w:val="004D6517"/>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2BD"/>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990"/>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A23"/>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0F"/>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49B"/>
    <w:rsid w:val="005A0627"/>
    <w:rsid w:val="005A0B9A"/>
    <w:rsid w:val="005A0BCD"/>
    <w:rsid w:val="005A0BFA"/>
    <w:rsid w:val="005A0CFF"/>
    <w:rsid w:val="005A1278"/>
    <w:rsid w:val="005A17A1"/>
    <w:rsid w:val="005A17ED"/>
    <w:rsid w:val="005A1903"/>
    <w:rsid w:val="005A1D0A"/>
    <w:rsid w:val="005A1D78"/>
    <w:rsid w:val="005A2019"/>
    <w:rsid w:val="005A2186"/>
    <w:rsid w:val="005A225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BD"/>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D1C"/>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E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69D"/>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1F"/>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3BA9"/>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5EC"/>
    <w:rsid w:val="005F3A0D"/>
    <w:rsid w:val="005F3D9F"/>
    <w:rsid w:val="005F3E51"/>
    <w:rsid w:val="005F490D"/>
    <w:rsid w:val="005F4999"/>
    <w:rsid w:val="005F4ED9"/>
    <w:rsid w:val="005F50D3"/>
    <w:rsid w:val="005F5458"/>
    <w:rsid w:val="005F57C6"/>
    <w:rsid w:val="005F60EF"/>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871"/>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295"/>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45"/>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5B0D"/>
    <w:rsid w:val="006662A6"/>
    <w:rsid w:val="0066632C"/>
    <w:rsid w:val="0066650B"/>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4550"/>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A4E"/>
    <w:rsid w:val="00685CF7"/>
    <w:rsid w:val="00685EF6"/>
    <w:rsid w:val="00685F43"/>
    <w:rsid w:val="00686412"/>
    <w:rsid w:val="00686431"/>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504"/>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85B"/>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4DEF"/>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0C4"/>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CFC"/>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18E"/>
    <w:rsid w:val="007122D9"/>
    <w:rsid w:val="00712373"/>
    <w:rsid w:val="007123B2"/>
    <w:rsid w:val="007124B6"/>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183"/>
    <w:rsid w:val="00715288"/>
    <w:rsid w:val="0071532D"/>
    <w:rsid w:val="00715E77"/>
    <w:rsid w:val="00715FA0"/>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1D94"/>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911"/>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1E"/>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872"/>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CEF"/>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AA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616"/>
    <w:rsid w:val="00761B36"/>
    <w:rsid w:val="00761F45"/>
    <w:rsid w:val="00761F47"/>
    <w:rsid w:val="00762234"/>
    <w:rsid w:val="007623C6"/>
    <w:rsid w:val="007626DA"/>
    <w:rsid w:val="0076280B"/>
    <w:rsid w:val="00762A14"/>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8F6"/>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D2B"/>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74F"/>
    <w:rsid w:val="007A1848"/>
    <w:rsid w:val="007A185B"/>
    <w:rsid w:val="007A1942"/>
    <w:rsid w:val="007A1AC1"/>
    <w:rsid w:val="007A1B73"/>
    <w:rsid w:val="007A1BB1"/>
    <w:rsid w:val="007A1BE7"/>
    <w:rsid w:val="007A2095"/>
    <w:rsid w:val="007A22BA"/>
    <w:rsid w:val="007A2323"/>
    <w:rsid w:val="007A2502"/>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728"/>
    <w:rsid w:val="007B7811"/>
    <w:rsid w:val="007B7BD9"/>
    <w:rsid w:val="007B7C16"/>
    <w:rsid w:val="007C01AB"/>
    <w:rsid w:val="007C02A0"/>
    <w:rsid w:val="007C038C"/>
    <w:rsid w:val="007C09AD"/>
    <w:rsid w:val="007C0AFD"/>
    <w:rsid w:val="007C0B80"/>
    <w:rsid w:val="007C0EBE"/>
    <w:rsid w:val="007C14BD"/>
    <w:rsid w:val="007C1659"/>
    <w:rsid w:val="007C16E6"/>
    <w:rsid w:val="007C17DF"/>
    <w:rsid w:val="007C1921"/>
    <w:rsid w:val="007C1A4F"/>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470"/>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6B1"/>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04E"/>
    <w:rsid w:val="00802308"/>
    <w:rsid w:val="008027B7"/>
    <w:rsid w:val="00802C4D"/>
    <w:rsid w:val="00802C93"/>
    <w:rsid w:val="00802E19"/>
    <w:rsid w:val="00802E46"/>
    <w:rsid w:val="008034F4"/>
    <w:rsid w:val="008035D8"/>
    <w:rsid w:val="00803816"/>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37C"/>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0D55"/>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BE5"/>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5A0"/>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871"/>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58"/>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98A"/>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99F"/>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AF0"/>
    <w:rsid w:val="008F3B6F"/>
    <w:rsid w:val="008F4369"/>
    <w:rsid w:val="008F462B"/>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25F"/>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37DC2"/>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1FB7"/>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D8A"/>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617"/>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15F"/>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98F"/>
    <w:rsid w:val="009B4C8E"/>
    <w:rsid w:val="009B5265"/>
    <w:rsid w:val="009B53A5"/>
    <w:rsid w:val="009B5856"/>
    <w:rsid w:val="009B5887"/>
    <w:rsid w:val="009B5A4A"/>
    <w:rsid w:val="009B5B2C"/>
    <w:rsid w:val="009B5B74"/>
    <w:rsid w:val="009B5CA9"/>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22"/>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2B3"/>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CE8"/>
    <w:rsid w:val="00A20ECA"/>
    <w:rsid w:val="00A20EF9"/>
    <w:rsid w:val="00A211C3"/>
    <w:rsid w:val="00A21E56"/>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5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DEA"/>
    <w:rsid w:val="00A33F61"/>
    <w:rsid w:val="00A3400A"/>
    <w:rsid w:val="00A340F9"/>
    <w:rsid w:val="00A34265"/>
    <w:rsid w:val="00A34487"/>
    <w:rsid w:val="00A34827"/>
    <w:rsid w:val="00A34B60"/>
    <w:rsid w:val="00A34C50"/>
    <w:rsid w:val="00A34EDA"/>
    <w:rsid w:val="00A3542B"/>
    <w:rsid w:val="00A35500"/>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87D30"/>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285"/>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A1B"/>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9FA"/>
    <w:rsid w:val="00AB7A7A"/>
    <w:rsid w:val="00AC0102"/>
    <w:rsid w:val="00AC0305"/>
    <w:rsid w:val="00AC07F0"/>
    <w:rsid w:val="00AC0BB5"/>
    <w:rsid w:val="00AC0D7A"/>
    <w:rsid w:val="00AC0E6F"/>
    <w:rsid w:val="00AC128F"/>
    <w:rsid w:val="00AC1350"/>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78E"/>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5FA4"/>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1F74"/>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72"/>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52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8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6FA"/>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0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2D1"/>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19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939"/>
    <w:rsid w:val="00B53B38"/>
    <w:rsid w:val="00B54549"/>
    <w:rsid w:val="00B54691"/>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B00"/>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939"/>
    <w:rsid w:val="00B70A78"/>
    <w:rsid w:val="00B70C54"/>
    <w:rsid w:val="00B70F41"/>
    <w:rsid w:val="00B710AC"/>
    <w:rsid w:val="00B713A2"/>
    <w:rsid w:val="00B7183C"/>
    <w:rsid w:val="00B71A58"/>
    <w:rsid w:val="00B71AE7"/>
    <w:rsid w:val="00B71B4E"/>
    <w:rsid w:val="00B71DCA"/>
    <w:rsid w:val="00B71F85"/>
    <w:rsid w:val="00B71FCD"/>
    <w:rsid w:val="00B71FE5"/>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77D8B"/>
    <w:rsid w:val="00B8061D"/>
    <w:rsid w:val="00B808E4"/>
    <w:rsid w:val="00B80AD0"/>
    <w:rsid w:val="00B80CF3"/>
    <w:rsid w:val="00B81035"/>
    <w:rsid w:val="00B812FA"/>
    <w:rsid w:val="00B81383"/>
    <w:rsid w:val="00B813D6"/>
    <w:rsid w:val="00B8186F"/>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3E5"/>
    <w:rsid w:val="00B96707"/>
    <w:rsid w:val="00B9686C"/>
    <w:rsid w:val="00B9687B"/>
    <w:rsid w:val="00B96931"/>
    <w:rsid w:val="00B969D4"/>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50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07D"/>
    <w:rsid w:val="00BB7160"/>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221"/>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534B"/>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9E6"/>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24B"/>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33B"/>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857"/>
    <w:rsid w:val="00C6498E"/>
    <w:rsid w:val="00C64F13"/>
    <w:rsid w:val="00C6514F"/>
    <w:rsid w:val="00C65626"/>
    <w:rsid w:val="00C656B8"/>
    <w:rsid w:val="00C6580D"/>
    <w:rsid w:val="00C6627A"/>
    <w:rsid w:val="00C662C2"/>
    <w:rsid w:val="00C66F41"/>
    <w:rsid w:val="00C673E2"/>
    <w:rsid w:val="00C67607"/>
    <w:rsid w:val="00C67736"/>
    <w:rsid w:val="00C6793B"/>
    <w:rsid w:val="00C67979"/>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252"/>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E56"/>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88"/>
    <w:rsid w:val="00C961BB"/>
    <w:rsid w:val="00C961F3"/>
    <w:rsid w:val="00C968FA"/>
    <w:rsid w:val="00C96A50"/>
    <w:rsid w:val="00C97606"/>
    <w:rsid w:val="00C97954"/>
    <w:rsid w:val="00C979FA"/>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64"/>
    <w:rsid w:val="00CD4B80"/>
    <w:rsid w:val="00CD4E74"/>
    <w:rsid w:val="00CD4EE7"/>
    <w:rsid w:val="00CD50EF"/>
    <w:rsid w:val="00CD51A6"/>
    <w:rsid w:val="00CD520B"/>
    <w:rsid w:val="00CD5A95"/>
    <w:rsid w:val="00CD5EEB"/>
    <w:rsid w:val="00CD674C"/>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CE"/>
    <w:rsid w:val="00CE46DE"/>
    <w:rsid w:val="00CE47AD"/>
    <w:rsid w:val="00CE5600"/>
    <w:rsid w:val="00CE5A9B"/>
    <w:rsid w:val="00CE5F42"/>
    <w:rsid w:val="00CE5FAB"/>
    <w:rsid w:val="00CE62C7"/>
    <w:rsid w:val="00CE675A"/>
    <w:rsid w:val="00CE68B9"/>
    <w:rsid w:val="00CE6C0E"/>
    <w:rsid w:val="00CE6D9B"/>
    <w:rsid w:val="00CE71C0"/>
    <w:rsid w:val="00CE7A8A"/>
    <w:rsid w:val="00CE7B01"/>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CB0"/>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670"/>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C85"/>
    <w:rsid w:val="00D46E0B"/>
    <w:rsid w:val="00D46EC3"/>
    <w:rsid w:val="00D474C0"/>
    <w:rsid w:val="00D47906"/>
    <w:rsid w:val="00D47CD1"/>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6C"/>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3F"/>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D0D"/>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0FF0"/>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8"/>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5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DD1"/>
    <w:rsid w:val="00DE6F9F"/>
    <w:rsid w:val="00DE7157"/>
    <w:rsid w:val="00DE71A3"/>
    <w:rsid w:val="00DE71FF"/>
    <w:rsid w:val="00DE749A"/>
    <w:rsid w:val="00DE76E5"/>
    <w:rsid w:val="00DE773D"/>
    <w:rsid w:val="00DE7F48"/>
    <w:rsid w:val="00DF007A"/>
    <w:rsid w:val="00DF050E"/>
    <w:rsid w:val="00DF052A"/>
    <w:rsid w:val="00DF0E0D"/>
    <w:rsid w:val="00DF0E61"/>
    <w:rsid w:val="00DF11FC"/>
    <w:rsid w:val="00DF1759"/>
    <w:rsid w:val="00DF1768"/>
    <w:rsid w:val="00DF1D4B"/>
    <w:rsid w:val="00DF229A"/>
    <w:rsid w:val="00DF2621"/>
    <w:rsid w:val="00DF310C"/>
    <w:rsid w:val="00DF331B"/>
    <w:rsid w:val="00DF33CE"/>
    <w:rsid w:val="00DF387D"/>
    <w:rsid w:val="00DF3DDB"/>
    <w:rsid w:val="00DF3E45"/>
    <w:rsid w:val="00DF41C0"/>
    <w:rsid w:val="00DF4354"/>
    <w:rsid w:val="00DF43B8"/>
    <w:rsid w:val="00DF45B9"/>
    <w:rsid w:val="00DF4798"/>
    <w:rsid w:val="00DF498C"/>
    <w:rsid w:val="00DF4A17"/>
    <w:rsid w:val="00DF4C6E"/>
    <w:rsid w:val="00DF4E5A"/>
    <w:rsid w:val="00DF5195"/>
    <w:rsid w:val="00DF5455"/>
    <w:rsid w:val="00DF60E8"/>
    <w:rsid w:val="00DF61B7"/>
    <w:rsid w:val="00DF6561"/>
    <w:rsid w:val="00DF662D"/>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30"/>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2D08"/>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698"/>
    <w:rsid w:val="00E61858"/>
    <w:rsid w:val="00E61BE2"/>
    <w:rsid w:val="00E62345"/>
    <w:rsid w:val="00E6238B"/>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6FF"/>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0FA"/>
    <w:rsid w:val="00E80384"/>
    <w:rsid w:val="00E80437"/>
    <w:rsid w:val="00E806F0"/>
    <w:rsid w:val="00E806F4"/>
    <w:rsid w:val="00E807B4"/>
    <w:rsid w:val="00E80B8A"/>
    <w:rsid w:val="00E80C1E"/>
    <w:rsid w:val="00E80CF9"/>
    <w:rsid w:val="00E81159"/>
    <w:rsid w:val="00E813C6"/>
    <w:rsid w:val="00E8157D"/>
    <w:rsid w:val="00E81582"/>
    <w:rsid w:val="00E815A2"/>
    <w:rsid w:val="00E81741"/>
    <w:rsid w:val="00E818A2"/>
    <w:rsid w:val="00E81E58"/>
    <w:rsid w:val="00E81E9B"/>
    <w:rsid w:val="00E82671"/>
    <w:rsid w:val="00E8284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AF9"/>
    <w:rsid w:val="00EC0BA9"/>
    <w:rsid w:val="00EC0E80"/>
    <w:rsid w:val="00EC123C"/>
    <w:rsid w:val="00EC1290"/>
    <w:rsid w:val="00EC14C5"/>
    <w:rsid w:val="00EC18CA"/>
    <w:rsid w:val="00EC1B75"/>
    <w:rsid w:val="00EC2013"/>
    <w:rsid w:val="00EC29A1"/>
    <w:rsid w:val="00EC2E49"/>
    <w:rsid w:val="00EC300F"/>
    <w:rsid w:val="00EC30A8"/>
    <w:rsid w:val="00EC32DC"/>
    <w:rsid w:val="00EC365F"/>
    <w:rsid w:val="00EC3BC8"/>
    <w:rsid w:val="00EC40FF"/>
    <w:rsid w:val="00EC4212"/>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3AC"/>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6F3"/>
    <w:rsid w:val="00F11775"/>
    <w:rsid w:val="00F11C2E"/>
    <w:rsid w:val="00F11C87"/>
    <w:rsid w:val="00F11D73"/>
    <w:rsid w:val="00F12205"/>
    <w:rsid w:val="00F12275"/>
    <w:rsid w:val="00F123A0"/>
    <w:rsid w:val="00F1253B"/>
    <w:rsid w:val="00F12594"/>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753"/>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465"/>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A7D"/>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2F7"/>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58"/>
    <w:rsid w:val="00FE65FC"/>
    <w:rsid w:val="00FE6E52"/>
    <w:rsid w:val="00FE6EA6"/>
    <w:rsid w:val="00FE7899"/>
    <w:rsid w:val="00FE7BB6"/>
    <w:rsid w:val="00FE7C39"/>
    <w:rsid w:val="00FE7DDE"/>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7502C"/>
  <w15:docId w15:val="{0CAAB06A-F8F0-4C3D-9F22-4FF103AE8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EF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unhideWhenUsed/>
    <w:qFormat/>
    <w:rsid w:val="007B7C16"/>
    <w:pPr>
      <w:spacing w:before="480" w:line="276" w:lineRule="auto"/>
      <w:jc w:val="center"/>
      <w:outlineLvl w:val="9"/>
    </w:pPr>
    <w:rPr>
      <w:rFonts w:ascii="Arial" w:eastAsiaTheme="minorHAnsi" w:hAnsi="Arial" w:cs="Arial"/>
      <w:color w:val="auto"/>
      <w:sz w:val="32"/>
      <w:szCs w:val="22"/>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549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travel/article/eco-friendly-hotels-greenwashing-cmd/index.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emileatatime.com/marriott-eliminates-make-a-green-choice/" TargetMode="External"/><Relationship Id="rId5" Type="http://schemas.openxmlformats.org/officeDocument/2006/relationships/webSettings" Target="webSettings.xml"/><Relationship Id="rId10" Type="http://schemas.openxmlformats.org/officeDocument/2006/relationships/hyperlink" Target="https://www.mirrorreview.com/marriott-criminal-investigation/" TargetMode="External"/><Relationship Id="rId4" Type="http://schemas.openxmlformats.org/officeDocument/2006/relationships/settings" Target="settings.xml"/><Relationship Id="rId9" Type="http://schemas.openxmlformats.org/officeDocument/2006/relationships/hyperlink" Target="https://serve360.marriott.com/wp-content/uploads/2022/10/Marriott-2022-Serve-360-ESG-Report-accessible_F.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89D0A6E0-B356-43E1-87BE-FDF038934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2657</Words>
  <Characters>15150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Ionut Kostyal (2125398)</cp:lastModifiedBy>
  <cp:revision>14</cp:revision>
  <dcterms:created xsi:type="dcterms:W3CDTF">2024-02-23T11:31:00Z</dcterms:created>
  <dcterms:modified xsi:type="dcterms:W3CDTF">2024-02-29T09:39:00Z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