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0874E6" w:rsidRDefault="00F013BF" w:rsidP="00E3031A">
      <w:pPr>
        <w:pStyle w:val="Normal1"/>
        <w:spacing w:before="200" w:after="200" w:line="360" w:lineRule="auto"/>
        <w:jc w:val="both"/>
        <w:rPr>
          <w:rFonts w:ascii="Times New Roman" w:eastAsia="Times New Roman" w:hAnsi="Times New Roman" w:cs="Times New Roman"/>
          <w:color w:val="000000" w:themeColor="text1"/>
          <w:sz w:val="28"/>
          <w:szCs w:val="28"/>
          <w:highlight w:val="white"/>
          <w:lang w:val="en-GB"/>
        </w:rPr>
      </w:pPr>
    </w:p>
    <w:p w:rsidR="00F013BF" w:rsidRPr="006E4B6C" w:rsidRDefault="00A86DD4" w:rsidP="004E4377">
      <w:pPr>
        <w:pStyle w:val="Normal1"/>
        <w:spacing w:before="200" w:after="200" w:line="360" w:lineRule="auto"/>
        <w:jc w:val="center"/>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highlight w:val="white"/>
          <w:lang w:val="en-GB"/>
        </w:rPr>
        <w:t>DEVELOPING WORKPLACE</w:t>
      </w:r>
      <w:r w:rsidR="006E4B6C" w:rsidRPr="006E4B6C">
        <w:rPr>
          <w:rFonts w:ascii="Times New Roman" w:eastAsia="Times New Roman" w:hAnsi="Times New Roman" w:cs="Times New Roman"/>
          <w:color w:val="000000" w:themeColor="text1"/>
          <w:sz w:val="24"/>
          <w:szCs w:val="24"/>
          <w:highlight w:val="white"/>
          <w:lang w:val="en-GB"/>
        </w:rPr>
        <w:t xml:space="preserve"> AND</w:t>
      </w:r>
      <w:r w:rsidRPr="006E4B6C">
        <w:rPr>
          <w:rFonts w:ascii="Times New Roman" w:eastAsia="Times New Roman" w:hAnsi="Times New Roman" w:cs="Times New Roman"/>
          <w:color w:val="000000" w:themeColor="text1"/>
          <w:sz w:val="24"/>
          <w:szCs w:val="24"/>
          <w:highlight w:val="white"/>
          <w:lang w:val="en-GB"/>
        </w:rPr>
        <w:t xml:space="preserve"> CRITICAL THINKING</w:t>
      </w:r>
    </w:p>
    <w:p w:rsidR="00F013BF"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E4B6C">
        <w:rPr>
          <w:rFonts w:ascii="Times New Roman" w:hAnsi="Times New Roman" w:cs="Times New Roman"/>
          <w:color w:val="000000" w:themeColor="text1"/>
          <w:sz w:val="24"/>
          <w:szCs w:val="24"/>
          <w:lang w:val="en-GB"/>
        </w:rPr>
        <w:br w:type="page"/>
      </w:r>
    </w:p>
    <w:p w:rsidR="004E7054" w:rsidRPr="006E4B6C" w:rsidRDefault="004E7054" w:rsidP="00934D86">
      <w:pPr>
        <w:spacing w:line="360" w:lineRule="auto"/>
        <w:jc w:val="center"/>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highlight w:val="white"/>
          <w:lang w:val="en-GB"/>
        </w:rPr>
        <w:lastRenderedPageBreak/>
        <w:t>Executive summary</w:t>
      </w:r>
    </w:p>
    <w:p w:rsidR="004E4377" w:rsidRPr="006E4B6C" w:rsidRDefault="004E7054" w:rsidP="00934D86">
      <w:pPr>
        <w:spacing w:line="360" w:lineRule="auto"/>
        <w:jc w:val="both"/>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highlight w:val="white"/>
          <w:lang w:val="en-GB"/>
        </w:rPr>
        <w:t>This report has evaluated</w:t>
      </w:r>
      <w:r w:rsidR="00482243" w:rsidRPr="006E4B6C">
        <w:rPr>
          <w:rFonts w:ascii="Times New Roman" w:eastAsia="Times New Roman" w:hAnsi="Times New Roman" w:cs="Times New Roman"/>
          <w:color w:val="000000" w:themeColor="text1"/>
          <w:sz w:val="24"/>
          <w:szCs w:val="24"/>
          <w:highlight w:val="white"/>
          <w:lang w:val="en-GB"/>
        </w:rPr>
        <w:t xml:space="preserve"> a description on developing workplace critical thinking through definition</w:t>
      </w:r>
      <w:r w:rsidR="006E4B6C">
        <w:rPr>
          <w:rFonts w:ascii="Times New Roman" w:eastAsia="Times New Roman" w:hAnsi="Times New Roman" w:cs="Times New Roman"/>
          <w:color w:val="000000" w:themeColor="text1"/>
          <w:sz w:val="24"/>
          <w:szCs w:val="24"/>
          <w:highlight w:val="white"/>
          <w:lang w:val="en-GB"/>
        </w:rPr>
        <w:t>s</w:t>
      </w:r>
      <w:r w:rsidR="00482243" w:rsidRPr="006E4B6C">
        <w:rPr>
          <w:rFonts w:ascii="Times New Roman" w:eastAsia="Times New Roman" w:hAnsi="Times New Roman" w:cs="Times New Roman"/>
          <w:color w:val="000000" w:themeColor="text1"/>
          <w:sz w:val="24"/>
          <w:szCs w:val="24"/>
          <w:highlight w:val="white"/>
          <w:lang w:val="en-GB"/>
        </w:rPr>
        <w:t xml:space="preserve"> of attitude,</w:t>
      </w:r>
      <w:r w:rsidR="007E365C" w:rsidRPr="006E4B6C">
        <w:rPr>
          <w:rFonts w:ascii="Times New Roman" w:eastAsia="Times New Roman" w:hAnsi="Times New Roman" w:cs="Times New Roman"/>
          <w:color w:val="000000" w:themeColor="text1"/>
          <w:sz w:val="24"/>
          <w:szCs w:val="24"/>
          <w:highlight w:val="white"/>
          <w:lang w:val="en-GB"/>
        </w:rPr>
        <w:t xml:space="preserve"> </w:t>
      </w:r>
      <w:r w:rsidR="00482243" w:rsidRPr="006E4B6C">
        <w:rPr>
          <w:rFonts w:ascii="Times New Roman" w:eastAsia="Times New Roman" w:hAnsi="Times New Roman" w:cs="Times New Roman"/>
          <w:color w:val="000000" w:themeColor="text1"/>
          <w:sz w:val="24"/>
          <w:szCs w:val="24"/>
          <w:highlight w:val="white"/>
          <w:lang w:val="en-GB"/>
        </w:rPr>
        <w:t>values and belief</w:t>
      </w:r>
      <w:r w:rsidR="006E4B6C">
        <w:rPr>
          <w:rFonts w:ascii="Times New Roman" w:eastAsia="Times New Roman" w:hAnsi="Times New Roman" w:cs="Times New Roman"/>
          <w:color w:val="000000" w:themeColor="text1"/>
          <w:sz w:val="24"/>
          <w:szCs w:val="24"/>
          <w:highlight w:val="white"/>
          <w:lang w:val="en-GB"/>
        </w:rPr>
        <w:t>s</w:t>
      </w:r>
      <w:r w:rsidR="00482243" w:rsidRPr="006E4B6C">
        <w:rPr>
          <w:rFonts w:ascii="Times New Roman" w:eastAsia="Times New Roman" w:hAnsi="Times New Roman" w:cs="Times New Roman"/>
          <w:color w:val="000000" w:themeColor="text1"/>
          <w:sz w:val="24"/>
          <w:szCs w:val="24"/>
          <w:highlight w:val="white"/>
          <w:lang w:val="en-GB"/>
        </w:rPr>
        <w:t xml:space="preserve"> of an individual. In this report, a difference between these aspects of personality has been given for understanding</w:t>
      </w:r>
      <w:r w:rsidR="006E4B6C">
        <w:rPr>
          <w:rFonts w:ascii="Times New Roman" w:eastAsia="Times New Roman" w:hAnsi="Times New Roman" w:cs="Times New Roman"/>
          <w:color w:val="000000" w:themeColor="text1"/>
          <w:sz w:val="24"/>
          <w:szCs w:val="24"/>
          <w:highlight w:val="white"/>
          <w:lang w:val="en-GB"/>
        </w:rPr>
        <w:t xml:space="preserve"> the</w:t>
      </w:r>
      <w:r w:rsidR="00482243" w:rsidRPr="006E4B6C">
        <w:rPr>
          <w:rFonts w:ascii="Times New Roman" w:eastAsia="Times New Roman" w:hAnsi="Times New Roman" w:cs="Times New Roman"/>
          <w:color w:val="000000" w:themeColor="text1"/>
          <w:sz w:val="24"/>
          <w:szCs w:val="24"/>
          <w:highlight w:val="white"/>
          <w:lang w:val="en-GB"/>
        </w:rPr>
        <w:t xml:space="preserve"> workplace environment. It has been </w:t>
      </w:r>
      <w:r w:rsidR="007E365C" w:rsidRPr="006E4B6C">
        <w:rPr>
          <w:rFonts w:ascii="Times New Roman" w:eastAsia="Times New Roman" w:hAnsi="Times New Roman" w:cs="Times New Roman"/>
          <w:color w:val="000000" w:themeColor="text1"/>
          <w:sz w:val="24"/>
          <w:szCs w:val="24"/>
          <w:highlight w:val="white"/>
          <w:lang w:val="en-GB"/>
        </w:rPr>
        <w:t>found in this report that</w:t>
      </w:r>
      <w:r w:rsidR="006E4B6C">
        <w:rPr>
          <w:rFonts w:ascii="Times New Roman" w:eastAsia="Times New Roman" w:hAnsi="Times New Roman" w:cs="Times New Roman"/>
          <w:color w:val="000000" w:themeColor="text1"/>
          <w:sz w:val="24"/>
          <w:szCs w:val="24"/>
          <w:highlight w:val="white"/>
          <w:lang w:val="en-GB"/>
        </w:rPr>
        <w:t xml:space="preserve"> the</w:t>
      </w:r>
      <w:r w:rsidR="007E365C" w:rsidRPr="006E4B6C">
        <w:rPr>
          <w:rFonts w:ascii="Times New Roman" w:eastAsia="Times New Roman" w:hAnsi="Times New Roman" w:cs="Times New Roman"/>
          <w:color w:val="000000" w:themeColor="text1"/>
          <w:sz w:val="24"/>
          <w:szCs w:val="24"/>
          <w:highlight w:val="white"/>
          <w:lang w:val="en-GB"/>
        </w:rPr>
        <w:t xml:space="preserve"> impact of personal behavio</w:t>
      </w:r>
      <w:r w:rsidR="006E4B6C">
        <w:rPr>
          <w:rFonts w:ascii="Times New Roman" w:eastAsia="Times New Roman" w:hAnsi="Times New Roman" w:cs="Times New Roman"/>
          <w:color w:val="000000" w:themeColor="text1"/>
          <w:sz w:val="24"/>
          <w:szCs w:val="24"/>
          <w:highlight w:val="white"/>
          <w:lang w:val="en-GB"/>
        </w:rPr>
        <w:t>u</w:t>
      </w:r>
      <w:r w:rsidR="007E365C" w:rsidRPr="006E4B6C">
        <w:rPr>
          <w:rFonts w:ascii="Times New Roman" w:eastAsia="Times New Roman" w:hAnsi="Times New Roman" w:cs="Times New Roman"/>
          <w:color w:val="000000" w:themeColor="text1"/>
          <w:sz w:val="24"/>
          <w:szCs w:val="24"/>
          <w:highlight w:val="white"/>
          <w:lang w:val="en-GB"/>
        </w:rPr>
        <w:t>r can influence positively as well as negatively. Hence, this report has highlighted on some t</w:t>
      </w:r>
      <w:r w:rsidR="006E4B6C">
        <w:rPr>
          <w:rFonts w:ascii="Times New Roman" w:eastAsia="Times New Roman" w:hAnsi="Times New Roman" w:cs="Times New Roman"/>
          <w:color w:val="000000" w:themeColor="text1"/>
          <w:sz w:val="24"/>
          <w:szCs w:val="24"/>
          <w:highlight w:val="white"/>
          <w:lang w:val="en-GB"/>
        </w:rPr>
        <w:t>heories such as behavioural</w:t>
      </w:r>
      <w:r w:rsidR="002E1A63">
        <w:rPr>
          <w:rFonts w:ascii="Times New Roman" w:eastAsia="Times New Roman" w:hAnsi="Times New Roman" w:cs="Times New Roman"/>
          <w:color w:val="000000" w:themeColor="text1"/>
          <w:sz w:val="24"/>
          <w:szCs w:val="24"/>
          <w:highlight w:val="white"/>
          <w:lang w:val="en-GB"/>
        </w:rPr>
        <w:t xml:space="preserve"> theories</w:t>
      </w:r>
      <w:r w:rsidR="007E365C" w:rsidRPr="006E4B6C">
        <w:rPr>
          <w:rFonts w:ascii="Times New Roman" w:eastAsia="Times New Roman" w:hAnsi="Times New Roman" w:cs="Times New Roman"/>
          <w:color w:val="000000" w:themeColor="text1"/>
          <w:sz w:val="24"/>
          <w:szCs w:val="24"/>
          <w:highlight w:val="white"/>
          <w:lang w:val="en-GB"/>
        </w:rPr>
        <w:t xml:space="preserve"> and models of Adkar for making understanding of personal and professional values. Furthermore, it has given a discussion on </w:t>
      </w:r>
      <w:r w:rsidR="00934D86" w:rsidRPr="006E4B6C">
        <w:rPr>
          <w:rFonts w:ascii="Times New Roman" w:eastAsia="Times New Roman" w:hAnsi="Times New Roman" w:cs="Times New Roman"/>
          <w:color w:val="000000" w:themeColor="text1"/>
          <w:sz w:val="24"/>
          <w:szCs w:val="24"/>
          <w:highlight w:val="white"/>
          <w:lang w:val="en-GB"/>
        </w:rPr>
        <w:t>all personality aspects through an exa</w:t>
      </w:r>
      <w:r w:rsidR="002E1A63">
        <w:rPr>
          <w:rFonts w:ascii="Times New Roman" w:eastAsia="Times New Roman" w:hAnsi="Times New Roman" w:cs="Times New Roman"/>
          <w:color w:val="000000" w:themeColor="text1"/>
          <w:sz w:val="24"/>
          <w:szCs w:val="24"/>
          <w:highlight w:val="white"/>
          <w:lang w:val="en-GB"/>
        </w:rPr>
        <w:t>mple of organis</w:t>
      </w:r>
      <w:r w:rsidR="00934D86" w:rsidRPr="006E4B6C">
        <w:rPr>
          <w:rFonts w:ascii="Times New Roman" w:eastAsia="Times New Roman" w:hAnsi="Times New Roman" w:cs="Times New Roman"/>
          <w:color w:val="000000" w:themeColor="text1"/>
          <w:sz w:val="24"/>
          <w:szCs w:val="24"/>
          <w:highlight w:val="white"/>
          <w:lang w:val="en-GB"/>
        </w:rPr>
        <w:t>ation, which is Unilever.</w:t>
      </w:r>
      <w:r w:rsidR="007E365C" w:rsidRPr="006E4B6C">
        <w:rPr>
          <w:rFonts w:ascii="Times New Roman" w:eastAsia="Times New Roman" w:hAnsi="Times New Roman" w:cs="Times New Roman"/>
          <w:color w:val="000000" w:themeColor="text1"/>
          <w:sz w:val="24"/>
          <w:szCs w:val="24"/>
          <w:highlight w:val="white"/>
          <w:lang w:val="en-GB"/>
        </w:rPr>
        <w:t xml:space="preserve"> </w:t>
      </w:r>
      <w:r w:rsidR="004E4377" w:rsidRPr="006E4B6C">
        <w:rPr>
          <w:rFonts w:ascii="Times New Roman" w:eastAsia="Times New Roman" w:hAnsi="Times New Roman" w:cs="Times New Roman"/>
          <w:color w:val="000000" w:themeColor="text1"/>
          <w:sz w:val="24"/>
          <w:szCs w:val="24"/>
          <w:highlight w:val="white"/>
          <w:lang w:val="en-GB"/>
        </w:rPr>
        <w:br w:type="page"/>
      </w:r>
    </w:p>
    <w:sdt>
      <w:sdtPr>
        <w:rPr>
          <w:rFonts w:ascii="Times New Roman" w:eastAsia="Arial" w:hAnsi="Times New Roman" w:cs="Times New Roman"/>
          <w:b w:val="0"/>
          <w:bCs w:val="0"/>
          <w:color w:val="000000" w:themeColor="text1"/>
          <w:sz w:val="24"/>
          <w:szCs w:val="24"/>
          <w:lang w:val="en-GB"/>
        </w:rPr>
        <w:id w:val="16700206"/>
        <w:docPartObj>
          <w:docPartGallery w:val="Table of Contents"/>
          <w:docPartUnique/>
        </w:docPartObj>
      </w:sdtPr>
      <w:sdtContent>
        <w:p w:rsidR="00CB25BD" w:rsidRPr="006E4B6C" w:rsidRDefault="00CB25BD" w:rsidP="00CB25BD">
          <w:pPr>
            <w:pStyle w:val="TOCHeading"/>
            <w:spacing w:line="360" w:lineRule="auto"/>
            <w:jc w:val="center"/>
            <w:rPr>
              <w:rFonts w:ascii="Times New Roman" w:hAnsi="Times New Roman" w:cs="Times New Roman"/>
              <w:b w:val="0"/>
              <w:color w:val="000000" w:themeColor="text1"/>
              <w:sz w:val="24"/>
              <w:szCs w:val="24"/>
              <w:lang w:val="en-GB"/>
            </w:rPr>
          </w:pPr>
          <w:r w:rsidRPr="006E4B6C">
            <w:rPr>
              <w:rFonts w:ascii="Times New Roman" w:hAnsi="Times New Roman" w:cs="Times New Roman"/>
              <w:b w:val="0"/>
              <w:color w:val="000000" w:themeColor="text1"/>
              <w:sz w:val="24"/>
              <w:szCs w:val="24"/>
              <w:lang w:val="en-GB"/>
            </w:rPr>
            <w:t>Table of Contents</w:t>
          </w:r>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6E4B6C">
            <w:rPr>
              <w:rFonts w:ascii="Times New Roman" w:hAnsi="Times New Roman" w:cs="Times New Roman"/>
              <w:color w:val="000000" w:themeColor="text1"/>
              <w:sz w:val="24"/>
              <w:szCs w:val="24"/>
              <w:lang w:val="en-GB"/>
            </w:rPr>
            <w:fldChar w:fldCharType="begin"/>
          </w:r>
          <w:r w:rsidR="00CB25BD" w:rsidRPr="006E4B6C">
            <w:rPr>
              <w:rFonts w:ascii="Times New Roman" w:hAnsi="Times New Roman" w:cs="Times New Roman"/>
              <w:color w:val="000000" w:themeColor="text1"/>
              <w:sz w:val="24"/>
              <w:szCs w:val="24"/>
              <w:lang w:val="en-GB"/>
            </w:rPr>
            <w:instrText xml:space="preserve"> TOC \o "1-3" \h \z \u </w:instrText>
          </w:r>
          <w:r w:rsidRPr="006E4B6C">
            <w:rPr>
              <w:rFonts w:ascii="Times New Roman" w:hAnsi="Times New Roman" w:cs="Times New Roman"/>
              <w:color w:val="000000" w:themeColor="text1"/>
              <w:sz w:val="24"/>
              <w:szCs w:val="24"/>
              <w:lang w:val="en-GB"/>
            </w:rPr>
            <w:fldChar w:fldCharType="separate"/>
          </w:r>
          <w:hyperlink w:anchor="_Toc28434752" w:history="1">
            <w:r w:rsidR="00CB25BD" w:rsidRPr="006E4B6C">
              <w:rPr>
                <w:rStyle w:val="Hyperlink"/>
                <w:rFonts w:ascii="Times New Roman" w:hAnsi="Times New Roman" w:cs="Times New Roman"/>
                <w:noProof/>
                <w:color w:val="000000" w:themeColor="text1"/>
                <w:sz w:val="24"/>
                <w:szCs w:val="24"/>
                <w:lang w:val="en-GB"/>
              </w:rPr>
              <w:t>Introduction</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_Toc28434752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4</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3" w:history="1">
            <w:r w:rsidR="00CB25BD" w:rsidRPr="006E4B6C">
              <w:rPr>
                <w:rStyle w:val="Hyperlink"/>
                <w:rFonts w:ascii="Times New Roman" w:hAnsi="Times New Roman" w:cs="Times New Roman"/>
                <w:noProof/>
                <w:color w:val="000000" w:themeColor="text1"/>
                <w:sz w:val="24"/>
                <w:szCs w:val="24"/>
                <w:lang w:val="en-GB"/>
              </w:rPr>
              <w:t>Concept of beliefs, values and attitudes</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_Toc28434753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4</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4" w:history="1">
            <w:r w:rsidR="00CB25BD" w:rsidRPr="006E4B6C">
              <w:rPr>
                <w:rStyle w:val="Hyperlink"/>
                <w:rFonts w:ascii="Times New Roman" w:hAnsi="Times New Roman" w:cs="Times New Roman"/>
                <w:noProof/>
                <w:color w:val="000000" w:themeColor="text1"/>
                <w:sz w:val="24"/>
                <w:szCs w:val="24"/>
                <w:lang w:val="en-GB"/>
              </w:rPr>
              <w:t>Difference between beliefs, values and attitudes</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_Toc28434754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5</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5" w:history="1">
            <w:r w:rsidR="00CB25BD" w:rsidRPr="006E4B6C">
              <w:rPr>
                <w:rStyle w:val="Hyperlink"/>
                <w:rFonts w:ascii="Times New Roman" w:hAnsi="Times New Roman" w:cs="Times New Roman"/>
                <w:noProof/>
                <w:color w:val="000000" w:themeColor="text1"/>
                <w:sz w:val="24"/>
                <w:szCs w:val="24"/>
                <w:lang w:val="en-GB"/>
              </w:rPr>
              <w:t>Impact</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_Toc28434755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7</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6" w:history="1">
            <w:r w:rsidR="00CB25BD" w:rsidRPr="006E4B6C">
              <w:rPr>
                <w:rStyle w:val="Hyperlink"/>
                <w:rFonts w:ascii="Times New Roman" w:hAnsi="Times New Roman" w:cs="Times New Roman"/>
                <w:noProof/>
                <w:color w:val="000000" w:themeColor="text1"/>
                <w:sz w:val="24"/>
                <w:szCs w:val="24"/>
                <w:lang w:val="en-GB"/>
              </w:rPr>
              <w:t>Theory personal belief, value and behavior</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_Toc28434756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8</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7" w:history="1">
            <w:r w:rsidR="00CB25BD" w:rsidRPr="006E4B6C">
              <w:rPr>
                <w:rStyle w:val="Hyperlink"/>
                <w:rFonts w:ascii="Times New Roman" w:hAnsi="Times New Roman" w:cs="Times New Roman"/>
                <w:noProof/>
                <w:color w:val="000000" w:themeColor="text1"/>
                <w:sz w:val="24"/>
                <w:szCs w:val="24"/>
                <w:lang w:val="en-GB"/>
              </w:rPr>
              <w:t>Impact of personal behavior on workplace behavior:</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_Toc28434757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9</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8" w:history="1">
            <w:r w:rsidR="00CB25BD" w:rsidRPr="006E4B6C">
              <w:rPr>
                <w:rStyle w:val="Hyperlink"/>
                <w:rFonts w:ascii="Times New Roman" w:hAnsi="Times New Roman" w:cs="Times New Roman"/>
                <w:noProof/>
                <w:color w:val="000000" w:themeColor="text1"/>
                <w:sz w:val="24"/>
                <w:szCs w:val="24"/>
                <w:lang w:val="en-GB"/>
              </w:rPr>
              <w:t>Organisational role (HR) [range of activities and people interact with]:</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_Toc28434758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10</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59" w:history="1">
            <w:r w:rsidR="00CB25BD" w:rsidRPr="006E4B6C">
              <w:rPr>
                <w:rStyle w:val="Hyperlink"/>
                <w:rFonts w:ascii="Times New Roman" w:hAnsi="Times New Roman" w:cs="Times New Roman"/>
                <w:noProof/>
                <w:color w:val="000000" w:themeColor="text1"/>
                <w:sz w:val="24"/>
                <w:szCs w:val="24"/>
                <w:lang w:val="en-GB"/>
              </w:rPr>
              <w:t>Theory of HRM</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_Toc28434759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10</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6E4B6C">
          <w:pPr>
            <w:pStyle w:val="TOC2"/>
            <w:tabs>
              <w:tab w:val="right" w:leader="dot" w:pos="9019"/>
            </w:tabs>
            <w:spacing w:line="360" w:lineRule="auto"/>
            <w:ind w:left="0"/>
            <w:jc w:val="both"/>
            <w:rPr>
              <w:rFonts w:ascii="Times New Roman" w:hAnsi="Times New Roman" w:cs="Times New Roman"/>
              <w:noProof/>
              <w:color w:val="000000" w:themeColor="text1"/>
              <w:sz w:val="24"/>
              <w:szCs w:val="24"/>
              <w:lang w:val="en-GB"/>
            </w:rPr>
          </w:pPr>
          <w:hyperlink w:anchor="_Toc28434760" w:history="1">
            <w:r w:rsidR="00CB25BD" w:rsidRPr="006E4B6C">
              <w:rPr>
                <w:rStyle w:val="Hyperlink"/>
                <w:rFonts w:ascii="Times New Roman" w:hAnsi="Times New Roman" w:cs="Times New Roman"/>
                <w:noProof/>
                <w:color w:val="000000" w:themeColor="text1"/>
                <w:sz w:val="24"/>
                <w:szCs w:val="24"/>
                <w:lang w:val="en-GB"/>
              </w:rPr>
              <w:t>Justification of the theorist</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_Toc28434760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11</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1" w:history="1">
            <w:r w:rsidR="00CB25BD" w:rsidRPr="006E4B6C">
              <w:rPr>
                <w:rStyle w:val="Hyperlink"/>
                <w:rFonts w:ascii="Times New Roman" w:hAnsi="Times New Roman" w:cs="Times New Roman"/>
                <w:noProof/>
                <w:color w:val="000000" w:themeColor="text1"/>
                <w:sz w:val="24"/>
                <w:szCs w:val="24"/>
                <w:lang w:val="en-GB"/>
              </w:rPr>
              <w:t>Critical analysis of personal beliefs, attitudes and values</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_Toc28434761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11</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2" w:history="1">
            <w:r w:rsidR="00CB25BD" w:rsidRPr="006E4B6C">
              <w:rPr>
                <w:rStyle w:val="Hyperlink"/>
                <w:rFonts w:ascii="Times New Roman" w:hAnsi="Times New Roman" w:cs="Times New Roman"/>
                <w:noProof/>
                <w:color w:val="000000" w:themeColor="text1"/>
                <w:sz w:val="24"/>
                <w:szCs w:val="24"/>
                <w:lang w:val="en-GB"/>
              </w:rPr>
              <w:t>Impact of personal values, beliefs and attitudes on workplace (Unilever)</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_Toc28434762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12</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3" w:history="1">
            <w:r w:rsidR="00CB25BD" w:rsidRPr="006E4B6C">
              <w:rPr>
                <w:rStyle w:val="Hyperlink"/>
                <w:rFonts w:ascii="Times New Roman" w:hAnsi="Times New Roman" w:cs="Times New Roman"/>
                <w:noProof/>
                <w:color w:val="000000" w:themeColor="text1"/>
                <w:sz w:val="24"/>
                <w:szCs w:val="24"/>
                <w:lang w:val="en-GB"/>
              </w:rPr>
              <w:t>Theory of personal behavior</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_Toc28434763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13</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6E4B6C">
          <w:pPr>
            <w:pStyle w:val="TOC2"/>
            <w:tabs>
              <w:tab w:val="right" w:leader="dot" w:pos="9019"/>
            </w:tabs>
            <w:spacing w:line="360" w:lineRule="auto"/>
            <w:ind w:left="0"/>
            <w:jc w:val="both"/>
            <w:rPr>
              <w:rFonts w:ascii="Times New Roman" w:hAnsi="Times New Roman" w:cs="Times New Roman"/>
              <w:noProof/>
              <w:color w:val="000000" w:themeColor="text1"/>
              <w:sz w:val="24"/>
              <w:szCs w:val="24"/>
              <w:lang w:val="en-GB"/>
            </w:rPr>
          </w:pPr>
          <w:hyperlink w:anchor="_Toc28434764" w:history="1">
            <w:r w:rsidR="00CB25BD" w:rsidRPr="006E4B6C">
              <w:rPr>
                <w:rStyle w:val="Hyperlink"/>
                <w:rFonts w:ascii="Times New Roman" w:hAnsi="Times New Roman" w:cs="Times New Roman"/>
                <w:noProof/>
                <w:color w:val="000000" w:themeColor="text1"/>
                <w:sz w:val="24"/>
                <w:szCs w:val="24"/>
                <w:lang w:val="en-GB"/>
              </w:rPr>
              <w:t>Justification of theory</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_Toc28434764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13</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5" w:history="1">
            <w:r w:rsidR="00CB25BD" w:rsidRPr="006E4B6C">
              <w:rPr>
                <w:rStyle w:val="Hyperlink"/>
                <w:rFonts w:ascii="Times New Roman" w:hAnsi="Times New Roman" w:cs="Times New Roman"/>
                <w:noProof/>
                <w:color w:val="000000" w:themeColor="text1"/>
                <w:sz w:val="24"/>
                <w:szCs w:val="24"/>
                <w:lang w:val="en-GB"/>
              </w:rPr>
              <w:t>Impact of workplace attitude on personal behaviour (beliefs, values and attitudes)</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_Toc28434765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13</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6" w:history="1">
            <w:r w:rsidR="00CB25BD" w:rsidRPr="006E4B6C">
              <w:rPr>
                <w:rStyle w:val="Hyperlink"/>
                <w:rFonts w:ascii="Times New Roman" w:hAnsi="Times New Roman" w:cs="Times New Roman"/>
                <w:noProof/>
                <w:color w:val="000000" w:themeColor="text1"/>
                <w:sz w:val="24"/>
                <w:szCs w:val="24"/>
                <w:lang w:val="en-GB"/>
              </w:rPr>
              <w:t>Theory of impact of workplace attitude</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_Toc28434766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14</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7" w:history="1">
            <w:r w:rsidR="00CB25BD" w:rsidRPr="006E4B6C">
              <w:rPr>
                <w:rStyle w:val="Hyperlink"/>
                <w:rFonts w:ascii="Times New Roman" w:hAnsi="Times New Roman" w:cs="Times New Roman"/>
                <w:noProof/>
                <w:color w:val="000000" w:themeColor="text1"/>
                <w:sz w:val="24"/>
                <w:szCs w:val="24"/>
                <w:lang w:val="en-GB"/>
              </w:rPr>
              <w:t>Justification of the theory</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_Toc28434767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15</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8" w:history="1">
            <w:r w:rsidR="00CB25BD" w:rsidRPr="006E4B6C">
              <w:rPr>
                <w:rStyle w:val="Hyperlink"/>
                <w:rFonts w:ascii="Times New Roman" w:hAnsi="Times New Roman" w:cs="Times New Roman"/>
                <w:noProof/>
                <w:color w:val="000000" w:themeColor="text1"/>
                <w:sz w:val="24"/>
                <w:szCs w:val="24"/>
                <w:lang w:val="en-GB"/>
              </w:rPr>
              <w:t>Conclusion</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_Toc28434768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16</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69" w:history="1">
            <w:r w:rsidR="00CB25BD" w:rsidRPr="006E4B6C">
              <w:rPr>
                <w:rStyle w:val="Hyperlink"/>
                <w:rFonts w:ascii="Times New Roman" w:hAnsi="Times New Roman" w:cs="Times New Roman"/>
                <w:noProof/>
                <w:color w:val="000000" w:themeColor="text1"/>
                <w:sz w:val="24"/>
                <w:szCs w:val="24"/>
                <w:lang w:val="en-GB"/>
              </w:rPr>
              <w:t>Reference list</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_Toc28434769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17</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28434770" w:history="1">
            <w:r w:rsidR="00CB25BD" w:rsidRPr="006E4B6C">
              <w:rPr>
                <w:rStyle w:val="Hyperlink"/>
                <w:rFonts w:ascii="Times New Roman" w:hAnsi="Times New Roman" w:cs="Times New Roman"/>
                <w:noProof/>
                <w:color w:val="000000" w:themeColor="text1"/>
                <w:sz w:val="24"/>
                <w:szCs w:val="24"/>
                <w:lang w:val="en-GB"/>
              </w:rPr>
              <w:t>Appendix: Development of personality</w:t>
            </w:r>
            <w:r w:rsidR="00CB25BD" w:rsidRPr="006E4B6C">
              <w:rPr>
                <w:rFonts w:ascii="Times New Roman" w:hAnsi="Times New Roman" w:cs="Times New Roman"/>
                <w:noProof/>
                <w:webHidden/>
                <w:color w:val="000000" w:themeColor="text1"/>
                <w:sz w:val="24"/>
                <w:szCs w:val="24"/>
                <w:lang w:val="en-GB"/>
              </w:rPr>
              <w:tab/>
            </w:r>
            <w:r w:rsidRPr="006E4B6C">
              <w:rPr>
                <w:rFonts w:ascii="Times New Roman" w:hAnsi="Times New Roman" w:cs="Times New Roman"/>
                <w:noProof/>
                <w:webHidden/>
                <w:color w:val="000000" w:themeColor="text1"/>
                <w:sz w:val="24"/>
                <w:szCs w:val="24"/>
                <w:lang w:val="en-GB"/>
              </w:rPr>
              <w:fldChar w:fldCharType="begin"/>
            </w:r>
            <w:r w:rsidR="00CB25BD" w:rsidRPr="006E4B6C">
              <w:rPr>
                <w:rFonts w:ascii="Times New Roman" w:hAnsi="Times New Roman" w:cs="Times New Roman"/>
                <w:noProof/>
                <w:webHidden/>
                <w:color w:val="000000" w:themeColor="text1"/>
                <w:sz w:val="24"/>
                <w:szCs w:val="24"/>
                <w:lang w:val="en-GB"/>
              </w:rPr>
              <w:instrText xml:space="preserve"> PAGEREF _Toc28434770 \h </w:instrText>
            </w:r>
            <w:r w:rsidRPr="006E4B6C">
              <w:rPr>
                <w:rFonts w:ascii="Times New Roman" w:hAnsi="Times New Roman" w:cs="Times New Roman"/>
                <w:noProof/>
                <w:webHidden/>
                <w:color w:val="000000" w:themeColor="text1"/>
                <w:sz w:val="24"/>
                <w:szCs w:val="24"/>
                <w:lang w:val="en-GB"/>
              </w:rPr>
            </w:r>
            <w:r w:rsidRPr="006E4B6C">
              <w:rPr>
                <w:rFonts w:ascii="Times New Roman" w:hAnsi="Times New Roman" w:cs="Times New Roman"/>
                <w:noProof/>
                <w:webHidden/>
                <w:color w:val="000000" w:themeColor="text1"/>
                <w:sz w:val="24"/>
                <w:szCs w:val="24"/>
                <w:lang w:val="en-GB"/>
              </w:rPr>
              <w:fldChar w:fldCharType="separate"/>
            </w:r>
            <w:r w:rsidR="00CB25BD" w:rsidRPr="006E4B6C">
              <w:rPr>
                <w:rFonts w:ascii="Times New Roman" w:hAnsi="Times New Roman" w:cs="Times New Roman"/>
                <w:noProof/>
                <w:webHidden/>
                <w:color w:val="000000" w:themeColor="text1"/>
                <w:sz w:val="24"/>
                <w:szCs w:val="24"/>
                <w:lang w:val="en-GB"/>
              </w:rPr>
              <w:t>20</w:t>
            </w:r>
            <w:r w:rsidRPr="006E4B6C">
              <w:rPr>
                <w:rFonts w:ascii="Times New Roman" w:hAnsi="Times New Roman" w:cs="Times New Roman"/>
                <w:noProof/>
                <w:webHidden/>
                <w:color w:val="000000" w:themeColor="text1"/>
                <w:sz w:val="24"/>
                <w:szCs w:val="24"/>
                <w:lang w:val="en-GB"/>
              </w:rPr>
              <w:fldChar w:fldCharType="end"/>
            </w:r>
          </w:hyperlink>
        </w:p>
        <w:p w:rsidR="00CB25BD" w:rsidRPr="006E4B6C" w:rsidRDefault="006201B9" w:rsidP="00CB25BD">
          <w:pPr>
            <w:spacing w:line="360" w:lineRule="auto"/>
            <w:jc w:val="both"/>
            <w:rPr>
              <w:rFonts w:ascii="Times New Roman" w:hAnsi="Times New Roman" w:cs="Times New Roman"/>
              <w:color w:val="000000" w:themeColor="text1"/>
              <w:sz w:val="24"/>
              <w:szCs w:val="24"/>
              <w:lang w:val="en-GB"/>
            </w:rPr>
          </w:pPr>
          <w:r w:rsidRPr="006E4B6C">
            <w:rPr>
              <w:rFonts w:ascii="Times New Roman" w:hAnsi="Times New Roman" w:cs="Times New Roman"/>
              <w:color w:val="000000" w:themeColor="text1"/>
              <w:sz w:val="24"/>
              <w:szCs w:val="24"/>
              <w:lang w:val="en-GB"/>
            </w:rPr>
            <w:fldChar w:fldCharType="end"/>
          </w:r>
        </w:p>
      </w:sdtContent>
    </w:sdt>
    <w:p w:rsidR="00706984" w:rsidRPr="006E4B6C" w:rsidRDefault="00706984" w:rsidP="00CB25BD">
      <w:pPr>
        <w:spacing w:line="360" w:lineRule="auto"/>
        <w:jc w:val="both"/>
        <w:rPr>
          <w:rFonts w:ascii="Times New Roman" w:hAnsi="Times New Roman" w:cs="Times New Roman"/>
          <w:color w:val="000000" w:themeColor="text1"/>
          <w:sz w:val="24"/>
          <w:szCs w:val="24"/>
          <w:highlight w:val="white"/>
          <w:lang w:val="en-GB"/>
        </w:rPr>
      </w:pPr>
      <w:r w:rsidRPr="006E4B6C">
        <w:rPr>
          <w:rFonts w:ascii="Times New Roman" w:hAnsi="Times New Roman" w:cs="Times New Roman"/>
          <w:color w:val="000000" w:themeColor="text1"/>
          <w:sz w:val="24"/>
          <w:szCs w:val="24"/>
          <w:highlight w:val="white"/>
          <w:lang w:val="en-GB"/>
        </w:rPr>
        <w:br w:type="page"/>
      </w:r>
    </w:p>
    <w:p w:rsidR="00E3031A" w:rsidRPr="006E4B6C" w:rsidRDefault="00E3031A" w:rsidP="00934D86">
      <w:pPr>
        <w:pStyle w:val="Heading1"/>
        <w:rPr>
          <w:rFonts w:cs="Times New Roman"/>
          <w:color w:val="000000" w:themeColor="text1"/>
          <w:sz w:val="24"/>
          <w:szCs w:val="24"/>
          <w:u w:val="single"/>
          <w:lang w:val="en-GB"/>
        </w:rPr>
      </w:pPr>
      <w:bookmarkStart w:id="0" w:name="_Toc28434752"/>
      <w:r w:rsidRPr="006E4B6C">
        <w:rPr>
          <w:rFonts w:cs="Times New Roman"/>
          <w:color w:val="000000" w:themeColor="text1"/>
          <w:sz w:val="24"/>
          <w:szCs w:val="24"/>
          <w:u w:val="single"/>
          <w:lang w:val="en-GB"/>
        </w:rPr>
        <w:lastRenderedPageBreak/>
        <w:t>Introduction</w:t>
      </w:r>
      <w:bookmarkEnd w:id="0"/>
      <w:r w:rsidRPr="006E4B6C">
        <w:rPr>
          <w:rFonts w:cs="Times New Roman"/>
          <w:color w:val="000000" w:themeColor="text1"/>
          <w:sz w:val="24"/>
          <w:szCs w:val="24"/>
          <w:u w:val="single"/>
          <w:lang w:val="en-GB"/>
        </w:rPr>
        <w:t xml:space="preserve"> </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Development of personal attitude is an important factor for working in an organization that helps a lot to improve self-values. It is a kind of critical thinking process through which a person finds a direction to get an achievement. Workplace critical thinking is a kind of positive attitude that brings good profit in an organization. Making values for others and finding beliefs in others are also very helpful for any workplace development. This report is going to evaluate description of beliefs, attitude and values along with difference between these three. It also gives a critical analysis of these things along with their importance for workplace of </w:t>
      </w:r>
      <w:r w:rsidR="00C34A93" w:rsidRPr="006E4B6C">
        <w:rPr>
          <w:rFonts w:ascii="Times New Roman" w:eastAsia="Times New Roman" w:hAnsi="Times New Roman" w:cs="Times New Roman"/>
          <w:color w:val="000000" w:themeColor="text1"/>
          <w:sz w:val="24"/>
          <w:szCs w:val="24"/>
          <w:lang w:val="en-GB"/>
        </w:rPr>
        <w:t>Unile</w:t>
      </w:r>
      <w:r w:rsidRPr="006E4B6C">
        <w:rPr>
          <w:rFonts w:ascii="Times New Roman" w:eastAsia="Times New Roman" w:hAnsi="Times New Roman" w:cs="Times New Roman"/>
          <w:color w:val="000000" w:themeColor="text1"/>
          <w:sz w:val="24"/>
          <w:szCs w:val="24"/>
          <w:lang w:val="en-GB"/>
        </w:rPr>
        <w:t xml:space="preserve">ver. </w:t>
      </w:r>
    </w:p>
    <w:p w:rsidR="00E3031A" w:rsidRPr="002E1A63" w:rsidRDefault="002E1A63" w:rsidP="00934D86">
      <w:pPr>
        <w:pStyle w:val="Heading1"/>
        <w:rPr>
          <w:rFonts w:cs="Times New Roman"/>
          <w:color w:val="000000" w:themeColor="text1"/>
          <w:sz w:val="24"/>
          <w:szCs w:val="24"/>
          <w:lang w:val="en-GB"/>
        </w:rPr>
      </w:pPr>
      <w:bookmarkStart w:id="1" w:name="_Toc28434753"/>
      <w:r>
        <w:rPr>
          <w:rFonts w:cs="Times New Roman"/>
          <w:color w:val="000000" w:themeColor="text1"/>
          <w:sz w:val="24"/>
          <w:szCs w:val="24"/>
          <w:lang w:val="en-GB"/>
        </w:rPr>
        <w:t>The Concept of Beliefs, Values and A</w:t>
      </w:r>
      <w:r w:rsidR="00E3031A" w:rsidRPr="002E1A63">
        <w:rPr>
          <w:rFonts w:cs="Times New Roman"/>
          <w:color w:val="000000" w:themeColor="text1"/>
          <w:sz w:val="24"/>
          <w:szCs w:val="24"/>
          <w:lang w:val="en-GB"/>
        </w:rPr>
        <w:t>ttitudes</w:t>
      </w:r>
      <w:bookmarkEnd w:id="1"/>
      <w:r w:rsidR="00E3031A" w:rsidRPr="002E1A63">
        <w:rPr>
          <w:rFonts w:cs="Times New Roman"/>
          <w:color w:val="000000" w:themeColor="text1"/>
          <w:sz w:val="24"/>
          <w:szCs w:val="24"/>
          <w:lang w:val="en-GB"/>
        </w:rPr>
        <w:t xml:space="preserve"> </w:t>
      </w:r>
    </w:p>
    <w:p w:rsidR="00E3031A" w:rsidRPr="006E4B6C"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 xml:space="preserve">Belief </w:t>
      </w:r>
    </w:p>
    <w:p w:rsidR="004D60CB"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Belief can be defined as an assumption of a particular concept for which human being develops self-fai</w:t>
      </w:r>
      <w:r w:rsidR="00081162" w:rsidRPr="006E4B6C">
        <w:rPr>
          <w:rFonts w:ascii="Times New Roman" w:eastAsia="Times New Roman" w:hAnsi="Times New Roman" w:cs="Times New Roman"/>
          <w:color w:val="000000" w:themeColor="text1"/>
          <w:sz w:val="24"/>
          <w:szCs w:val="24"/>
          <w:lang w:val="en-GB"/>
        </w:rPr>
        <w:t>th in others</w:t>
      </w:r>
      <w:r w:rsidRPr="006E4B6C">
        <w:rPr>
          <w:rFonts w:ascii="Times New Roman" w:eastAsia="Times New Roman" w:hAnsi="Times New Roman" w:cs="Times New Roman"/>
          <w:color w:val="000000" w:themeColor="text1"/>
          <w:sz w:val="24"/>
          <w:szCs w:val="24"/>
          <w:lang w:val="en-GB"/>
        </w:rPr>
        <w:t>, belief is an essential part of life that helps in finding proper achievement in life by separating ideas from others. For instance, an individual can consider ethical practice in terms of manufacturing. This may be divergent with organizational policies. However, personal belief of that individual directs him or her to follow an ethical stance to ensure better result long term. According to cognitive theory, belief is a sincere response towards some distinctive truth that makes a person believes that.</w:t>
      </w:r>
    </w:p>
    <w:p w:rsidR="002E1A63"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It means belief is a personal achievement that can be identified through different working process and taking actions. However, we cannot measure our belief we can improve it through changing our thinking process and working process for any organization. In this way, concept of belief can be developed in individual’s life by bringing positive thoughts and progress. It also can change personality through increasing relationships in a workplace. </w:t>
      </w:r>
    </w:p>
    <w:p w:rsidR="00E3031A" w:rsidRPr="002E1A63"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2E1A63">
        <w:rPr>
          <w:rFonts w:ascii="Times New Roman" w:eastAsia="Times New Roman" w:hAnsi="Times New Roman" w:cs="Times New Roman"/>
          <w:b/>
          <w:color w:val="000000" w:themeColor="text1"/>
          <w:sz w:val="24"/>
          <w:szCs w:val="24"/>
          <w:u w:val="single"/>
          <w:lang w:val="en-GB"/>
        </w:rPr>
        <w:t>Values</w:t>
      </w:r>
    </w:p>
    <w:p w:rsidR="004D60CB"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Concept of value emerges from any worthy notions or ideas that can develop individual personality. Values can be defined in many ways such as psychological concept, concept of leading a life and many more. As opined by Thoma &amp; McKay (2015), value is a kind of concept through which people can distinguish between right and wrong and can bring cognitive </w:t>
      </w:r>
      <w:r w:rsidR="002E1A63" w:rsidRPr="006E4B6C">
        <w:rPr>
          <w:rFonts w:ascii="Times New Roman" w:eastAsia="Times New Roman" w:hAnsi="Times New Roman" w:cs="Times New Roman"/>
          <w:color w:val="000000" w:themeColor="text1"/>
          <w:sz w:val="24"/>
          <w:szCs w:val="24"/>
          <w:lang w:val="en-GB"/>
        </w:rPr>
        <w:t>behaviour</w:t>
      </w:r>
      <w:r w:rsidRPr="006E4B6C">
        <w:rPr>
          <w:rFonts w:ascii="Times New Roman" w:eastAsia="Times New Roman" w:hAnsi="Times New Roman" w:cs="Times New Roman"/>
          <w:color w:val="000000" w:themeColor="text1"/>
          <w:sz w:val="24"/>
          <w:szCs w:val="24"/>
          <w:lang w:val="en-GB"/>
        </w:rPr>
        <w:t xml:space="preserve"> in individual life. For example, sometimes people make-believe in some values on which they are dependent. An individual can create a value by making a </w:t>
      </w:r>
      <w:r w:rsidRPr="006E4B6C">
        <w:rPr>
          <w:rFonts w:ascii="Times New Roman" w:eastAsia="Times New Roman" w:hAnsi="Times New Roman" w:cs="Times New Roman"/>
          <w:color w:val="000000" w:themeColor="text1"/>
          <w:sz w:val="24"/>
          <w:szCs w:val="24"/>
          <w:lang w:val="en-GB"/>
        </w:rPr>
        <w:lastRenderedPageBreak/>
        <w:t>commitment to all customers by giving secure products. In this way, he or she can develop a personal value for organization by giving it good production. This dependency can be on a management system of workplace and giving proper value on some distinguishing features can be effective for organization.</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Uniliver is an industry of different products like surf, shampoo and others and staff of this company gives proper value on each function of this company. For this reason, it has made an identity of its own and it is famous internationally. Through values we can get proper customer satisfaction for any organization which is necessary for development.</w:t>
      </w:r>
    </w:p>
    <w:p w:rsidR="00E3031A" w:rsidRPr="006E4B6C"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 xml:space="preserve">Attitude </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Attitude is completely different from values and beliefs and it can be identified in many personal developments. It is a kind of behaviour for which a person is chosen for any essential working process or any important tasks. As suggested by (), attitude builds a person with different features like beliefs and values. Belief and values are different from attitude and an internal holding system is connected between these three aspects. It helps in communicating with any famous businessmen in same industry. For instance, a person can impress HR manager by giving an exceptional performance through interview and it will help to get a good position in a company. This exceptional performance can be identified by his or her decisive attitude towards any perception like working skill. </w:t>
      </w:r>
    </w:p>
    <w:p w:rsidR="00E3031A" w:rsidRPr="006E4B6C" w:rsidRDefault="00E3031A" w:rsidP="00934D86">
      <w:pPr>
        <w:pStyle w:val="Heading1"/>
        <w:rPr>
          <w:rFonts w:cs="Times New Roman"/>
          <w:b w:val="0"/>
          <w:color w:val="000000" w:themeColor="text1"/>
          <w:sz w:val="24"/>
          <w:szCs w:val="24"/>
          <w:lang w:val="en-GB"/>
        </w:rPr>
      </w:pPr>
      <w:bookmarkStart w:id="2" w:name="_Toc28434754"/>
      <w:r w:rsidRPr="006E4B6C">
        <w:rPr>
          <w:rFonts w:cs="Times New Roman"/>
          <w:b w:val="0"/>
          <w:color w:val="000000" w:themeColor="text1"/>
          <w:sz w:val="24"/>
          <w:szCs w:val="24"/>
          <w:lang w:val="en-GB"/>
        </w:rPr>
        <w:t>Difference between beliefs, values and attitudes</w:t>
      </w:r>
      <w:bookmarkEnd w:id="2"/>
      <w:r w:rsidRPr="006E4B6C">
        <w:rPr>
          <w:rFonts w:cs="Times New Roman"/>
          <w:b w:val="0"/>
          <w:color w:val="000000" w:themeColor="text1"/>
          <w:sz w:val="24"/>
          <w:szCs w:val="24"/>
          <w:lang w:val="en-GB"/>
        </w:rPr>
        <w:t xml:space="preserve"> </w:t>
      </w:r>
    </w:p>
    <w:tbl>
      <w:tblPr>
        <w:tblW w:w="8940" w:type="dxa"/>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940"/>
        <w:gridCol w:w="3000"/>
        <w:gridCol w:w="3000"/>
      </w:tblGrid>
      <w:tr w:rsidR="00E3031A" w:rsidRPr="006E4B6C" w:rsidTr="002F01E7">
        <w:trPr>
          <w:trHeight w:val="465"/>
        </w:trPr>
        <w:tc>
          <w:tcPr>
            <w:tcW w:w="2940" w:type="dxa"/>
            <w:shd w:val="clear" w:color="auto" w:fill="auto"/>
            <w:tcMar>
              <w:top w:w="100" w:type="dxa"/>
              <w:left w:w="100" w:type="dxa"/>
              <w:bottom w:w="100" w:type="dxa"/>
              <w:right w:w="100" w:type="dxa"/>
            </w:tcMar>
          </w:tcPr>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Belief </w:t>
            </w:r>
          </w:p>
        </w:tc>
        <w:tc>
          <w:tcPr>
            <w:tcW w:w="3000" w:type="dxa"/>
            <w:shd w:val="clear" w:color="auto" w:fill="auto"/>
            <w:tcMar>
              <w:top w:w="100" w:type="dxa"/>
              <w:left w:w="100" w:type="dxa"/>
              <w:bottom w:w="100" w:type="dxa"/>
              <w:right w:w="100" w:type="dxa"/>
            </w:tcMar>
          </w:tcPr>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Values </w:t>
            </w:r>
          </w:p>
        </w:tc>
        <w:tc>
          <w:tcPr>
            <w:tcW w:w="3000" w:type="dxa"/>
            <w:shd w:val="clear" w:color="auto" w:fill="auto"/>
            <w:tcMar>
              <w:top w:w="100" w:type="dxa"/>
              <w:left w:w="100" w:type="dxa"/>
              <w:bottom w:w="100" w:type="dxa"/>
              <w:right w:w="100" w:type="dxa"/>
            </w:tcMar>
          </w:tcPr>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Attitude </w:t>
            </w:r>
          </w:p>
        </w:tc>
      </w:tr>
      <w:tr w:rsidR="00E3031A" w:rsidRPr="006E4B6C" w:rsidTr="002F01E7">
        <w:tc>
          <w:tcPr>
            <w:tcW w:w="2940" w:type="dxa"/>
            <w:shd w:val="clear" w:color="auto" w:fill="auto"/>
            <w:tcMar>
              <w:top w:w="100" w:type="dxa"/>
              <w:left w:w="100" w:type="dxa"/>
              <w:bottom w:w="100" w:type="dxa"/>
              <w:right w:w="100" w:type="dxa"/>
            </w:tcMar>
          </w:tcPr>
          <w:p w:rsidR="00E3031A" w:rsidRPr="006E4B6C" w:rsidRDefault="00E3031A" w:rsidP="00E3031A">
            <w:pPr>
              <w:pStyle w:val="Normal1"/>
              <w:numPr>
                <w:ilvl w:val="0"/>
                <w:numId w:val="2"/>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It is an assumption whether it is true or false </w:t>
            </w:r>
          </w:p>
          <w:p w:rsidR="00E3031A" w:rsidRPr="006E4B6C" w:rsidRDefault="00E3031A" w:rsidP="00E3031A">
            <w:pPr>
              <w:pStyle w:val="Normal1"/>
              <w:numPr>
                <w:ilvl w:val="0"/>
                <w:numId w:val="2"/>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It can be identified through any ideas through which a person can </w:t>
            </w:r>
            <w:r w:rsidRPr="006E4B6C">
              <w:rPr>
                <w:rFonts w:ascii="Times New Roman" w:eastAsia="Times New Roman" w:hAnsi="Times New Roman" w:cs="Times New Roman"/>
                <w:color w:val="000000" w:themeColor="text1"/>
                <w:sz w:val="24"/>
                <w:szCs w:val="24"/>
                <w:lang w:val="en-GB"/>
              </w:rPr>
              <w:lastRenderedPageBreak/>
              <w:t>implement his or her own talent</w:t>
            </w:r>
            <w:r w:rsidRPr="006E4B6C">
              <w:rPr>
                <w:rFonts w:ascii="Times New Roman" w:eastAsia="Times New Roman" w:hAnsi="Times New Roman" w:cs="Times New Roman"/>
                <w:color w:val="000000" w:themeColor="text1"/>
                <w:sz w:val="24"/>
                <w:szCs w:val="24"/>
                <w:lang w:val="en-GB"/>
              </w:rPr>
              <w:tab/>
            </w:r>
          </w:p>
          <w:p w:rsidR="00E3031A" w:rsidRPr="006E4B6C" w:rsidRDefault="00E3031A" w:rsidP="00E3031A">
            <w:pPr>
              <w:pStyle w:val="Normal1"/>
              <w:numPr>
                <w:ilvl w:val="0"/>
                <w:numId w:val="2"/>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It helps to become self-satisfied person for further progression</w:t>
            </w:r>
          </w:p>
          <w:p w:rsidR="00E3031A" w:rsidRPr="006E4B6C" w:rsidRDefault="00E3031A" w:rsidP="00E3031A">
            <w:pPr>
              <w:pStyle w:val="Normal1"/>
              <w:numPr>
                <w:ilvl w:val="0"/>
                <w:numId w:val="2"/>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It is a kind of aspect through which human being can settle self life</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tc>
        <w:tc>
          <w:tcPr>
            <w:tcW w:w="3000" w:type="dxa"/>
            <w:shd w:val="clear" w:color="auto" w:fill="auto"/>
            <w:tcMar>
              <w:top w:w="100" w:type="dxa"/>
              <w:left w:w="100" w:type="dxa"/>
              <w:bottom w:w="100" w:type="dxa"/>
              <w:right w:w="100" w:type="dxa"/>
            </w:tcMar>
          </w:tcPr>
          <w:p w:rsidR="00E3031A" w:rsidRPr="006E4B6C" w:rsidRDefault="00E3031A" w:rsidP="00E3031A">
            <w:pPr>
              <w:pStyle w:val="Normal1"/>
              <w:numPr>
                <w:ilvl w:val="0"/>
                <w:numId w:val="1"/>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It is an abstract idea of something that defines its worth</w:t>
            </w:r>
          </w:p>
          <w:p w:rsidR="00E3031A" w:rsidRPr="006E4B6C" w:rsidRDefault="00E3031A" w:rsidP="00E3031A">
            <w:pPr>
              <w:pStyle w:val="Normal1"/>
              <w:numPr>
                <w:ilvl w:val="0"/>
                <w:numId w:val="1"/>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Values can be identified through organizational feature on which </w:t>
            </w:r>
            <w:r w:rsidRPr="006E4B6C">
              <w:rPr>
                <w:rFonts w:ascii="Times New Roman" w:eastAsia="Times New Roman" w:hAnsi="Times New Roman" w:cs="Times New Roman"/>
                <w:color w:val="000000" w:themeColor="text1"/>
                <w:sz w:val="24"/>
                <w:szCs w:val="24"/>
                <w:lang w:val="en-GB"/>
              </w:rPr>
              <w:lastRenderedPageBreak/>
              <w:t xml:space="preserve">company can achieve any target like working with integrity is </w:t>
            </w:r>
            <w:r w:rsidR="002E1A63" w:rsidRPr="006E4B6C">
              <w:rPr>
                <w:rFonts w:ascii="Times New Roman" w:eastAsia="Times New Roman" w:hAnsi="Times New Roman" w:cs="Times New Roman"/>
                <w:color w:val="000000" w:themeColor="text1"/>
                <w:sz w:val="24"/>
                <w:szCs w:val="24"/>
                <w:lang w:val="en-GB"/>
              </w:rPr>
              <w:t>exceptional</w:t>
            </w:r>
            <w:r w:rsidRPr="006E4B6C">
              <w:rPr>
                <w:rFonts w:ascii="Times New Roman" w:eastAsia="Times New Roman" w:hAnsi="Times New Roman" w:cs="Times New Roman"/>
                <w:color w:val="000000" w:themeColor="text1"/>
                <w:sz w:val="24"/>
                <w:szCs w:val="24"/>
                <w:lang w:val="en-GB"/>
              </w:rPr>
              <w:t xml:space="preserve"> value of Uniliver.  </w:t>
            </w:r>
          </w:p>
        </w:tc>
        <w:tc>
          <w:tcPr>
            <w:tcW w:w="3000" w:type="dxa"/>
            <w:shd w:val="clear" w:color="auto" w:fill="auto"/>
            <w:tcMar>
              <w:top w:w="100" w:type="dxa"/>
              <w:left w:w="100" w:type="dxa"/>
              <w:bottom w:w="100" w:type="dxa"/>
              <w:right w:w="100" w:type="dxa"/>
            </w:tcMar>
          </w:tcPr>
          <w:p w:rsidR="00E3031A" w:rsidRPr="006E4B6C" w:rsidRDefault="00E3031A" w:rsidP="00E3031A">
            <w:pPr>
              <w:pStyle w:val="Normal1"/>
              <w:numPr>
                <w:ilvl w:val="0"/>
                <w:numId w:val="3"/>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It is defined by someone’s personal belief towards self like confidence</w:t>
            </w:r>
          </w:p>
          <w:p w:rsidR="00E3031A" w:rsidRPr="006E4B6C" w:rsidRDefault="00E3031A" w:rsidP="00E3031A">
            <w:pPr>
              <w:pStyle w:val="Normal1"/>
              <w:numPr>
                <w:ilvl w:val="0"/>
                <w:numId w:val="3"/>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It makes a completely different personality through </w:t>
            </w:r>
            <w:r w:rsidRPr="006E4B6C">
              <w:rPr>
                <w:rFonts w:ascii="Times New Roman" w:eastAsia="Times New Roman" w:hAnsi="Times New Roman" w:cs="Times New Roman"/>
                <w:color w:val="000000" w:themeColor="text1"/>
                <w:sz w:val="24"/>
                <w:szCs w:val="24"/>
                <w:lang w:val="en-GB"/>
              </w:rPr>
              <w:lastRenderedPageBreak/>
              <w:t>which an individual can achieve any goal without preparation. For instance, challenges of external environment could make barrier for Uniliver.</w:t>
            </w:r>
          </w:p>
          <w:p w:rsidR="00E3031A" w:rsidRPr="006E4B6C" w:rsidRDefault="00E3031A" w:rsidP="00E3031A">
            <w:pPr>
              <w:pStyle w:val="Normal1"/>
              <w:numPr>
                <w:ilvl w:val="0"/>
                <w:numId w:val="3"/>
              </w:numPr>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However, it has successfully faced those challenges by creating marketing value of €6 billion in 2018 (Uniliver, 2019)</w:t>
            </w:r>
          </w:p>
        </w:tc>
      </w:tr>
    </w:tbl>
    <w:p w:rsidR="00E3031A" w:rsidRPr="006E4B6C" w:rsidRDefault="00E3031A" w:rsidP="00E3031A">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Table 1: difference between values, attitude and beliefs</w:t>
      </w:r>
    </w:p>
    <w:p w:rsidR="00E3031A" w:rsidRPr="006E4B6C" w:rsidRDefault="00E3031A" w:rsidP="00E3031A">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(Source: Thoma, N.C. &amp; McKay, D., 2015)</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lang w:val="en-GB"/>
        </w:rPr>
        <w:t xml:space="preserve">Aforementioned difference between these three things has brought a common analysis through which it can be said that an individual person can create attitude-making belief on some common values of life. These common values related to </w:t>
      </w:r>
      <w:r w:rsidRPr="006E4B6C">
        <w:rPr>
          <w:rFonts w:ascii="Times New Roman" w:eastAsia="Times New Roman" w:hAnsi="Times New Roman" w:cs="Times New Roman"/>
          <w:color w:val="000000" w:themeColor="text1"/>
          <w:sz w:val="24"/>
          <w:szCs w:val="24"/>
          <w:highlight w:val="white"/>
          <w:lang w:val="en-GB"/>
        </w:rPr>
        <w:t>organization,</w:t>
      </w:r>
      <w:r w:rsidRPr="006E4B6C">
        <w:rPr>
          <w:rFonts w:ascii="Times New Roman" w:eastAsia="Times New Roman" w:hAnsi="Times New Roman" w:cs="Times New Roman"/>
          <w:color w:val="000000" w:themeColor="text1"/>
          <w:sz w:val="24"/>
          <w:szCs w:val="24"/>
          <w:lang w:val="en-GB"/>
        </w:rPr>
        <w:t xml:space="preserve"> as a h</w:t>
      </w:r>
      <w:r w:rsidR="004D60CB" w:rsidRPr="006E4B6C">
        <w:rPr>
          <w:rFonts w:ascii="Times New Roman" w:eastAsia="Times New Roman" w:hAnsi="Times New Roman" w:cs="Times New Roman"/>
          <w:color w:val="000000" w:themeColor="text1"/>
          <w:sz w:val="24"/>
          <w:szCs w:val="24"/>
          <w:lang w:val="en-GB"/>
        </w:rPr>
        <w:t>uman being needs money to fulfi</w:t>
      </w:r>
      <w:r w:rsidRPr="006E4B6C">
        <w:rPr>
          <w:rFonts w:ascii="Times New Roman" w:eastAsia="Times New Roman" w:hAnsi="Times New Roman" w:cs="Times New Roman"/>
          <w:color w:val="000000" w:themeColor="text1"/>
          <w:sz w:val="24"/>
          <w:szCs w:val="24"/>
          <w:lang w:val="en-GB"/>
        </w:rPr>
        <w:t xml:space="preserve">l all their individual demands.  Values for different functions management like decision-making, staffing, training and many more are significant. As discussed by Healy (2016), motivation influences a person for developing self-confidence, values and other personal exceptions in human being.   For instance, role of HR manager is </w:t>
      </w:r>
      <w:r w:rsidR="002E1A63" w:rsidRPr="006E4B6C">
        <w:rPr>
          <w:rFonts w:ascii="Times New Roman" w:eastAsia="Times New Roman" w:hAnsi="Times New Roman" w:cs="Times New Roman"/>
          <w:color w:val="000000" w:themeColor="text1"/>
          <w:sz w:val="24"/>
          <w:szCs w:val="24"/>
          <w:lang w:val="en-GB"/>
        </w:rPr>
        <w:t>in</w:t>
      </w:r>
      <w:r w:rsidRPr="006E4B6C">
        <w:rPr>
          <w:rFonts w:ascii="Times New Roman" w:eastAsia="Times New Roman" w:hAnsi="Times New Roman" w:cs="Times New Roman"/>
          <w:color w:val="000000" w:themeColor="text1"/>
          <w:sz w:val="24"/>
          <w:szCs w:val="24"/>
          <w:lang w:val="en-GB"/>
        </w:rPr>
        <w:t xml:space="preserve"> the workplace of Uniliver, an employee can take responsibility for delivery of different products through establishing impression on seniors. In this way, the senior executive of Uniliver can be impressed and individual belief can give confident to that employee for working better. Uniliver has brought different values that have increased its productivity and other functional development of management (Uniliver, 2019). It has been identified that </w:t>
      </w:r>
      <w:r w:rsidRPr="006E4B6C">
        <w:rPr>
          <w:rFonts w:ascii="Times New Roman" w:eastAsia="Times New Roman" w:hAnsi="Times New Roman" w:cs="Times New Roman"/>
          <w:color w:val="000000" w:themeColor="text1"/>
          <w:sz w:val="24"/>
          <w:szCs w:val="24"/>
          <w:lang w:val="en-GB"/>
        </w:rPr>
        <w:lastRenderedPageBreak/>
        <w:t xml:space="preserve">positive attitude of employees of this company has made gradual change in </w:t>
      </w:r>
      <w:r w:rsidR="003D4C85" w:rsidRPr="006E4B6C">
        <w:rPr>
          <w:rFonts w:ascii="Times New Roman" w:eastAsia="Times New Roman" w:hAnsi="Times New Roman" w:cs="Times New Roman"/>
          <w:color w:val="000000" w:themeColor="text1"/>
          <w:sz w:val="24"/>
          <w:szCs w:val="24"/>
          <w:highlight w:val="white"/>
          <w:lang w:val="en-GB"/>
        </w:rPr>
        <w:t>productivity, which</w:t>
      </w:r>
      <w:r w:rsidRPr="006E4B6C">
        <w:rPr>
          <w:rFonts w:ascii="Times New Roman" w:eastAsia="Times New Roman" w:hAnsi="Times New Roman" w:cs="Times New Roman"/>
          <w:color w:val="000000" w:themeColor="text1"/>
          <w:sz w:val="24"/>
          <w:szCs w:val="24"/>
          <w:lang w:val="en-GB"/>
        </w:rPr>
        <w:t xml:space="preserve"> is </w:t>
      </w:r>
      <w:r w:rsidR="003D4C85" w:rsidRPr="006E4B6C">
        <w:rPr>
          <w:rFonts w:ascii="Times New Roman" w:eastAsia="Times New Roman" w:hAnsi="Times New Roman" w:cs="Times New Roman"/>
          <w:color w:val="000000" w:themeColor="text1"/>
          <w:sz w:val="24"/>
          <w:szCs w:val="24"/>
          <w:highlight w:val="white"/>
          <w:lang w:val="en-GB"/>
        </w:rPr>
        <w:t>found as 6 billion market value.</w:t>
      </w:r>
    </w:p>
    <w:p w:rsidR="00101174" w:rsidRPr="006E4B6C" w:rsidRDefault="00101174" w:rsidP="00934D86">
      <w:pPr>
        <w:pStyle w:val="Heading1"/>
        <w:rPr>
          <w:rFonts w:cs="Times New Roman"/>
          <w:color w:val="000000" w:themeColor="text1"/>
          <w:sz w:val="24"/>
          <w:szCs w:val="24"/>
          <w:u w:val="single"/>
          <w:lang w:val="en-GB"/>
        </w:rPr>
      </w:pPr>
      <w:bookmarkStart w:id="3" w:name="_Toc28434755"/>
      <w:r w:rsidRPr="006E4B6C">
        <w:rPr>
          <w:rFonts w:cs="Times New Roman"/>
          <w:color w:val="000000" w:themeColor="text1"/>
          <w:sz w:val="24"/>
          <w:szCs w:val="24"/>
          <w:highlight w:val="white"/>
          <w:u w:val="single"/>
          <w:lang w:val="en-GB"/>
        </w:rPr>
        <w:t>Impact</w:t>
      </w:r>
      <w:bookmarkEnd w:id="3"/>
      <w:r w:rsidRPr="006E4B6C">
        <w:rPr>
          <w:rFonts w:cs="Times New Roman"/>
          <w:color w:val="000000" w:themeColor="text1"/>
          <w:sz w:val="24"/>
          <w:szCs w:val="24"/>
          <w:highlight w:val="white"/>
          <w:u w:val="single"/>
          <w:lang w:val="en-GB"/>
        </w:rPr>
        <w:t xml:space="preserve"> </w:t>
      </w:r>
    </w:p>
    <w:p w:rsidR="004D60CB" w:rsidRPr="006E4B6C" w:rsidRDefault="002E1A63"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i</w:t>
      </w:r>
      <w:r w:rsidR="00E3031A" w:rsidRPr="006E4B6C">
        <w:rPr>
          <w:rFonts w:ascii="Times New Roman" w:eastAsia="Times New Roman" w:hAnsi="Times New Roman" w:cs="Times New Roman"/>
          <w:color w:val="000000" w:themeColor="text1"/>
          <w:sz w:val="24"/>
          <w:szCs w:val="24"/>
          <w:lang w:val="en-GB"/>
        </w:rPr>
        <w:t>mpact of beliefs on individual behavio</w:t>
      </w:r>
      <w:r>
        <w:rPr>
          <w:rFonts w:ascii="Times New Roman" w:eastAsia="Times New Roman" w:hAnsi="Times New Roman" w:cs="Times New Roman"/>
          <w:color w:val="000000" w:themeColor="text1"/>
          <w:sz w:val="24"/>
          <w:szCs w:val="24"/>
          <w:lang w:val="en-GB"/>
        </w:rPr>
        <w:t>u</w:t>
      </w:r>
      <w:r w:rsidR="00E3031A" w:rsidRPr="006E4B6C">
        <w:rPr>
          <w:rFonts w:ascii="Times New Roman" w:eastAsia="Times New Roman" w:hAnsi="Times New Roman" w:cs="Times New Roman"/>
          <w:color w:val="000000" w:themeColor="text1"/>
          <w:sz w:val="24"/>
          <w:szCs w:val="24"/>
          <w:lang w:val="en-GB"/>
        </w:rPr>
        <w:t>r</w:t>
      </w:r>
      <w:r>
        <w:rPr>
          <w:rFonts w:ascii="Times New Roman" w:eastAsia="Times New Roman" w:hAnsi="Times New Roman" w:cs="Times New Roman"/>
          <w:color w:val="000000" w:themeColor="text1"/>
          <w:sz w:val="24"/>
          <w:szCs w:val="24"/>
          <w:lang w:val="en-GB"/>
        </w:rPr>
        <w:t>;</w:t>
      </w:r>
      <w:r w:rsidR="00E3031A" w:rsidRPr="006E4B6C">
        <w:rPr>
          <w:rFonts w:ascii="Times New Roman" w:eastAsia="Times New Roman" w:hAnsi="Times New Roman" w:cs="Times New Roman"/>
          <w:color w:val="000000" w:themeColor="text1"/>
          <w:sz w:val="24"/>
          <w:szCs w:val="24"/>
          <w:lang w:val="en-GB"/>
        </w:rPr>
        <w:t xml:space="preserve"> has been observed that impact of belief has both positive and negative factors and it influences human life. As opined by Gupta (2018), moral interaction and happiness are psychological aspect through which a person can bring change in belief. Personal belief is established when a person is involved with something very attractively. This personal belief can be made on any positive or negative assumption. Belief on some positive assumption can change behaviour towards any fact. For instance, personally, I have a belief in myself that I have ability to secure intellectua</w:t>
      </w:r>
      <w:r w:rsidR="004D60CB" w:rsidRPr="006E4B6C">
        <w:rPr>
          <w:rFonts w:ascii="Times New Roman" w:eastAsia="Times New Roman" w:hAnsi="Times New Roman" w:cs="Times New Roman"/>
          <w:color w:val="000000" w:themeColor="text1"/>
          <w:sz w:val="24"/>
          <w:szCs w:val="24"/>
          <w:lang w:val="en-GB"/>
        </w:rPr>
        <w:t xml:space="preserve">l data of my organization and I have </w:t>
      </w:r>
      <w:r w:rsidR="00E3031A" w:rsidRPr="006E4B6C">
        <w:rPr>
          <w:rFonts w:ascii="Times New Roman" w:eastAsia="Times New Roman" w:hAnsi="Times New Roman" w:cs="Times New Roman"/>
          <w:color w:val="000000" w:themeColor="text1"/>
          <w:sz w:val="24"/>
          <w:szCs w:val="24"/>
          <w:lang w:val="en-GB"/>
        </w:rPr>
        <w:t>proved it with my working skill, which I have gained from this organization. Taking all things or all facts positively changes my view towards everything at my organization. On the other hand, belief in negative assumption can destroy a whole life personally as well as professionally.</w:t>
      </w:r>
    </w:p>
    <w:p w:rsidR="004D60CB"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Professional life depends on relationship with colleagues in workplace and sometimes it has been found that people try to spread rumo</w:t>
      </w:r>
      <w:r w:rsidR="006E4B6C">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rs about company. It affects working skills of individual such as slow growth of delivery report and other. In this way, it can affect professional life from which a person has to overcome alone. Growth of productivity is found through delivering a fast decision that is an exceptional belief of this company. Sustainability of this market is so improved that has been found by its belief in organizational structure.</w:t>
      </w:r>
    </w:p>
    <w:p w:rsidR="00E3031A" w:rsidRPr="006E4B6C"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Impact of values on individual behavio</w:t>
      </w:r>
      <w:r w:rsidR="006E4B6C">
        <w:rPr>
          <w:rFonts w:ascii="Times New Roman" w:eastAsia="Times New Roman" w:hAnsi="Times New Roman" w:cs="Times New Roman"/>
          <w:b/>
          <w:color w:val="000000" w:themeColor="text1"/>
          <w:sz w:val="24"/>
          <w:szCs w:val="24"/>
          <w:u w:val="single"/>
          <w:lang w:val="en-GB"/>
        </w:rPr>
        <w:t>u</w:t>
      </w:r>
      <w:r w:rsidRPr="006E4B6C">
        <w:rPr>
          <w:rFonts w:ascii="Times New Roman" w:eastAsia="Times New Roman" w:hAnsi="Times New Roman" w:cs="Times New Roman"/>
          <w:b/>
          <w:color w:val="000000" w:themeColor="text1"/>
          <w:sz w:val="24"/>
          <w:szCs w:val="24"/>
          <w:u w:val="single"/>
          <w:lang w:val="en-GB"/>
        </w:rPr>
        <w:t>r</w:t>
      </w:r>
    </w:p>
    <w:p w:rsidR="002E1A63"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Effective values can develop a professional life safe and secure through which an individual gets all progression within his or her organization. As suggested by Schade et al., (2016), an individual person has some unique values that make him or her different from others. This uniqueness makes a difference in behavio</w:t>
      </w:r>
      <w:r w:rsidR="006E4B6C">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 of an individual by which a person can establish proper way to achieve success. It influences our decision-making skill through which we can make difference between right and wrong decision. During decision making on any particular project, value helps us to find conflicts in that project. For instance, making value on creativity skill more than leadership skill of an individual can increase both rates of productivity as well reputation. However, leadership skill is necessary implementation for any organization.</w:t>
      </w:r>
    </w:p>
    <w:p w:rsidR="002E1A63" w:rsidRDefault="002E1A63"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w:t>
      </w:r>
    </w:p>
    <w:p w:rsidR="002E1A63"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 xml:space="preserve">Impact of attitudes on individual </w:t>
      </w:r>
      <w:r w:rsidR="002E1A63">
        <w:rPr>
          <w:rFonts w:ascii="Times New Roman" w:eastAsia="Times New Roman" w:hAnsi="Times New Roman" w:cs="Times New Roman"/>
          <w:b/>
          <w:color w:val="000000" w:themeColor="text1"/>
          <w:sz w:val="24"/>
          <w:szCs w:val="24"/>
          <w:u w:val="single"/>
          <w:lang w:val="en-GB"/>
        </w:rPr>
        <w:t>behaviour</w:t>
      </w:r>
    </w:p>
    <w:p w:rsidR="004D60CB" w:rsidRPr="002E1A63" w:rsidRDefault="00E3031A" w:rsidP="00E3031A">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color w:val="000000" w:themeColor="text1"/>
          <w:sz w:val="24"/>
          <w:szCs w:val="24"/>
          <w:lang w:val="en-GB"/>
        </w:rPr>
        <w:t>Attitude is very attractive that can create another space for individual in front of others. Like belief, it has also both positive and negative impact, which is very important in human life. As opined b</w:t>
      </w:r>
      <w:r w:rsidR="00081162" w:rsidRPr="006E4B6C">
        <w:rPr>
          <w:rFonts w:ascii="Times New Roman" w:eastAsia="Times New Roman" w:hAnsi="Times New Roman" w:cs="Times New Roman"/>
          <w:color w:val="000000" w:themeColor="text1"/>
          <w:sz w:val="24"/>
          <w:szCs w:val="24"/>
          <w:lang w:val="en-GB"/>
        </w:rPr>
        <w:t>y Stoi</w:t>
      </w:r>
      <w:r w:rsidRPr="006E4B6C">
        <w:rPr>
          <w:rFonts w:ascii="Times New Roman" w:eastAsia="Times New Roman" w:hAnsi="Times New Roman" w:cs="Times New Roman"/>
          <w:color w:val="000000" w:themeColor="text1"/>
          <w:sz w:val="24"/>
          <w:szCs w:val="24"/>
          <w:lang w:val="en-GB"/>
        </w:rPr>
        <w:t>anov (2017), different approachable attitude can change process of working style of individual person. This approach can be negative or positive that influences a person in his or her communication skill and increases confidence level. For instance, through this confidence, he or she can create an exceptional idea of increasing productivity and it can be measured by a survey of customers.</w:t>
      </w:r>
    </w:p>
    <w:p w:rsidR="00E3031A" w:rsidRPr="006E4B6C" w:rsidRDefault="00E3031A"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A procedure of asking attractive questions to different customers and making an innovative idea of implementing any powerful technology within organization. On the other hand, a negative attitude can affect workplace culture by making different conflicts between employee and employers.</w:t>
      </w:r>
    </w:p>
    <w:p w:rsidR="00F013BF" w:rsidRPr="006E4B6C" w:rsidRDefault="00A86DD4" w:rsidP="00934D86">
      <w:pPr>
        <w:pStyle w:val="Heading1"/>
        <w:rPr>
          <w:rFonts w:cs="Times New Roman"/>
          <w:b w:val="0"/>
          <w:color w:val="000000" w:themeColor="text1"/>
          <w:sz w:val="24"/>
          <w:szCs w:val="24"/>
          <w:highlight w:val="white"/>
          <w:lang w:val="en-GB"/>
        </w:rPr>
      </w:pPr>
      <w:bookmarkStart w:id="4" w:name="_Toc28434756"/>
      <w:r w:rsidRPr="006E4B6C">
        <w:rPr>
          <w:rFonts w:cs="Times New Roman"/>
          <w:b w:val="0"/>
          <w:color w:val="000000" w:themeColor="text1"/>
          <w:sz w:val="24"/>
          <w:szCs w:val="24"/>
          <w:highlight w:val="white"/>
          <w:lang w:val="en-GB"/>
        </w:rPr>
        <w:t xml:space="preserve">Theory personal belief, value and </w:t>
      </w:r>
      <w:r w:rsidR="00E3031A" w:rsidRPr="006E4B6C">
        <w:rPr>
          <w:rFonts w:cs="Times New Roman"/>
          <w:b w:val="0"/>
          <w:color w:val="000000" w:themeColor="text1"/>
          <w:sz w:val="24"/>
          <w:szCs w:val="24"/>
          <w:highlight w:val="white"/>
          <w:lang w:val="en-GB"/>
        </w:rPr>
        <w:t>behavior</w:t>
      </w:r>
      <w:bookmarkEnd w:id="4"/>
      <w:r w:rsidRPr="006E4B6C">
        <w:rPr>
          <w:rFonts w:cs="Times New Roman"/>
          <w:b w:val="0"/>
          <w:color w:val="000000" w:themeColor="text1"/>
          <w:sz w:val="24"/>
          <w:szCs w:val="24"/>
          <w:highlight w:val="white"/>
          <w:lang w:val="en-GB"/>
        </w:rPr>
        <w:t xml:space="preserve"> </w:t>
      </w:r>
    </w:p>
    <w:p w:rsidR="00F013BF" w:rsidRPr="006E4B6C" w:rsidRDefault="00A86DD4" w:rsidP="00E3031A">
      <w:pPr>
        <w:pStyle w:val="Normal1"/>
        <w:spacing w:before="200" w:after="200" w:line="360" w:lineRule="auto"/>
        <w:jc w:val="both"/>
        <w:rPr>
          <w:rFonts w:ascii="Times New Roman" w:eastAsia="Times New Roman" w:hAnsi="Times New Roman" w:cs="Times New Roman"/>
          <w:b/>
          <w:color w:val="000000" w:themeColor="text1"/>
          <w:sz w:val="24"/>
          <w:szCs w:val="24"/>
          <w:highlight w:val="white"/>
          <w:u w:val="single"/>
          <w:lang w:val="en-GB"/>
        </w:rPr>
      </w:pPr>
      <w:r w:rsidRPr="006E4B6C">
        <w:rPr>
          <w:rFonts w:ascii="Times New Roman" w:eastAsia="Times New Roman" w:hAnsi="Times New Roman" w:cs="Times New Roman"/>
          <w:b/>
          <w:color w:val="000000" w:themeColor="text1"/>
          <w:sz w:val="24"/>
          <w:szCs w:val="24"/>
          <w:highlight w:val="white"/>
          <w:u w:val="single"/>
          <w:lang w:val="en-GB"/>
        </w:rPr>
        <w:t xml:space="preserve">Intellectualist theory </w:t>
      </w:r>
    </w:p>
    <w:p w:rsidR="004D60CB"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highlight w:val="white"/>
          <w:lang w:val="en-GB"/>
        </w:rPr>
        <w:t>According to intellectualist theory, personal belief is defined through speeches emerges out from an individual. There is a connection between belief and speech that helps to make a conscious judgement.</w:t>
      </w:r>
      <w:r w:rsidR="004D60CB" w:rsidRPr="006E4B6C">
        <w:rPr>
          <w:rFonts w:ascii="Times New Roman" w:eastAsia="Times New Roman" w:hAnsi="Times New Roman" w:cs="Times New Roman"/>
          <w:color w:val="000000" w:themeColor="text1"/>
          <w:sz w:val="24"/>
          <w:szCs w:val="24"/>
          <w:highlight w:val="white"/>
          <w:lang w:val="en-GB"/>
        </w:rPr>
        <w:t xml:space="preserve"> </w:t>
      </w:r>
      <w:r w:rsidR="002E1A63" w:rsidRPr="006E4B6C">
        <w:rPr>
          <w:rFonts w:ascii="Times New Roman" w:eastAsia="Times New Roman" w:hAnsi="Times New Roman" w:cs="Times New Roman"/>
          <w:color w:val="000000" w:themeColor="text1"/>
          <w:sz w:val="24"/>
          <w:szCs w:val="24"/>
          <w:highlight w:val="white"/>
          <w:lang w:val="en-GB"/>
        </w:rPr>
        <w:t>Personal</w:t>
      </w:r>
      <w:r w:rsidRPr="006E4B6C">
        <w:rPr>
          <w:rFonts w:ascii="Times New Roman" w:eastAsia="Times New Roman" w:hAnsi="Times New Roman" w:cs="Times New Roman"/>
          <w:color w:val="000000" w:themeColor="text1"/>
          <w:sz w:val="24"/>
          <w:szCs w:val="24"/>
          <w:highlight w:val="white"/>
          <w:lang w:val="en-GB"/>
        </w:rPr>
        <w:t xml:space="preserve"> belief is influenced by personal values and attitude that can be positive or negative. Workplace management tries to remove different conflicts between employees and employers. This is because; every employee has their own belief regarding facts of an organization like manufacturing progress. It depends on the behaviour of an individual person who can take intellectual decision through his or her positive self-belief. </w:t>
      </w:r>
    </w:p>
    <w:p w:rsidR="00F013BF"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E4B6C">
        <w:rPr>
          <w:rFonts w:ascii="Times New Roman" w:eastAsia="Times New Roman" w:hAnsi="Times New Roman" w:cs="Times New Roman"/>
          <w:color w:val="000000" w:themeColor="text1"/>
          <w:sz w:val="24"/>
          <w:szCs w:val="24"/>
          <w:highlight w:val="white"/>
          <w:lang w:val="en-GB"/>
        </w:rPr>
        <w:t>It also explains that self-belief is also influenced by conflicting behaviour that can be identified by values and attitude. For instance, employees of Unilever can have personal belief of improving organizational structure that can be evaluated through their positive attitude (Unilever, 2019). This positive attitude depends on their intellectual behaviour with custome</w:t>
      </w:r>
      <w:r w:rsidR="004D60CB" w:rsidRPr="006E4B6C">
        <w:rPr>
          <w:rFonts w:ascii="Times New Roman" w:eastAsia="Times New Roman" w:hAnsi="Times New Roman" w:cs="Times New Roman"/>
          <w:color w:val="000000" w:themeColor="text1"/>
          <w:sz w:val="24"/>
          <w:szCs w:val="24"/>
          <w:highlight w:val="white"/>
          <w:lang w:val="en-GB"/>
        </w:rPr>
        <w:t xml:space="preserve">rs </w:t>
      </w:r>
      <w:r w:rsidRPr="006E4B6C">
        <w:rPr>
          <w:rFonts w:ascii="Times New Roman" w:eastAsia="Times New Roman" w:hAnsi="Times New Roman" w:cs="Times New Roman"/>
          <w:color w:val="000000" w:themeColor="text1"/>
          <w:sz w:val="24"/>
          <w:szCs w:val="24"/>
          <w:highlight w:val="white"/>
          <w:lang w:val="en-GB"/>
        </w:rPr>
        <w:t xml:space="preserve">by attracting them towards new products like Good </w:t>
      </w:r>
      <w:r w:rsidR="002E1A63" w:rsidRPr="006E4B6C">
        <w:rPr>
          <w:rFonts w:ascii="Times New Roman" w:eastAsia="Times New Roman" w:hAnsi="Times New Roman" w:cs="Times New Roman"/>
          <w:color w:val="000000" w:themeColor="text1"/>
          <w:sz w:val="24"/>
          <w:szCs w:val="24"/>
          <w:highlight w:val="white"/>
          <w:lang w:val="en-GB"/>
        </w:rPr>
        <w:t>Humour</w:t>
      </w:r>
      <w:r w:rsidRPr="006E4B6C">
        <w:rPr>
          <w:rFonts w:ascii="Times New Roman" w:eastAsia="Times New Roman" w:hAnsi="Times New Roman" w:cs="Times New Roman"/>
          <w:color w:val="000000" w:themeColor="text1"/>
          <w:sz w:val="24"/>
          <w:szCs w:val="24"/>
          <w:highlight w:val="white"/>
          <w:lang w:val="en-GB"/>
        </w:rPr>
        <w:t xml:space="preserve">.   </w:t>
      </w:r>
    </w:p>
    <w:p w:rsidR="006E4B6C" w:rsidRDefault="006E4B6C" w:rsidP="00E3031A">
      <w:pPr>
        <w:pStyle w:val="Normal1"/>
        <w:spacing w:before="200" w:after="200" w:line="360" w:lineRule="auto"/>
        <w:jc w:val="both"/>
        <w:rPr>
          <w:rFonts w:ascii="Times New Roman" w:eastAsia="Times New Roman" w:hAnsi="Times New Roman" w:cs="Times New Roman"/>
          <w:b/>
          <w:color w:val="000000" w:themeColor="text1"/>
          <w:sz w:val="24"/>
          <w:szCs w:val="24"/>
          <w:highlight w:val="white"/>
          <w:u w:val="single"/>
          <w:lang w:val="en-GB"/>
        </w:rPr>
      </w:pPr>
    </w:p>
    <w:p w:rsidR="00F013BF" w:rsidRPr="006E4B6C" w:rsidRDefault="00A86DD4" w:rsidP="00E3031A">
      <w:pPr>
        <w:pStyle w:val="Normal1"/>
        <w:spacing w:before="200" w:after="200" w:line="360" w:lineRule="auto"/>
        <w:jc w:val="both"/>
        <w:rPr>
          <w:rFonts w:ascii="Times New Roman" w:eastAsia="Times New Roman" w:hAnsi="Times New Roman" w:cs="Times New Roman"/>
          <w:b/>
          <w:color w:val="000000" w:themeColor="text1"/>
          <w:sz w:val="24"/>
          <w:szCs w:val="24"/>
          <w:highlight w:val="white"/>
          <w:u w:val="single"/>
          <w:lang w:val="en-GB"/>
        </w:rPr>
      </w:pPr>
      <w:r w:rsidRPr="006E4B6C">
        <w:rPr>
          <w:rFonts w:ascii="Times New Roman" w:eastAsia="Times New Roman" w:hAnsi="Times New Roman" w:cs="Times New Roman"/>
          <w:b/>
          <w:color w:val="000000" w:themeColor="text1"/>
          <w:sz w:val="24"/>
          <w:szCs w:val="24"/>
          <w:highlight w:val="white"/>
          <w:u w:val="single"/>
          <w:lang w:val="en-GB"/>
        </w:rPr>
        <w:lastRenderedPageBreak/>
        <w:t>Dispositional theory</w:t>
      </w:r>
    </w:p>
    <w:p w:rsidR="006E4B6C" w:rsidRDefault="00A86DD4" w:rsidP="006E4B6C">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highlight w:val="white"/>
          <w:lang w:val="en-GB"/>
        </w:rPr>
        <w:t xml:space="preserve">Dispositional theory is based on mainly human personality to give an approach towards values and belief. It can identify common traits of human personality such as reasoning as well as emotional stability and liveliness. As discussed by Wadia (2017), human personality can be defined through their behaviour at workplace and dispositional theory helps to find them. Emotional state is very common human trait through which an individual can be diverted from selective goals. For instance, manager of Unilever can be diverted by taking decision of decreasing price of some demanding products to its wholesalers (Unilever, 2019). It can bring a huge loss in business for being over-emotional towards facts such as over appreciation. This theory is discussed to make a barrier between values and beliefs so that attitude cannot be affected. </w:t>
      </w:r>
      <w:bookmarkStart w:id="5" w:name="_Toc28434757"/>
    </w:p>
    <w:p w:rsidR="00082A29" w:rsidRPr="006E4B6C" w:rsidRDefault="00082A29" w:rsidP="006E4B6C">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E4B6C">
        <w:rPr>
          <w:rFonts w:ascii="Times New Roman" w:hAnsi="Times New Roman" w:cs="Times New Roman"/>
          <w:b/>
          <w:color w:val="000000" w:themeColor="text1"/>
          <w:sz w:val="24"/>
          <w:szCs w:val="24"/>
          <w:u w:val="single"/>
          <w:lang w:val="en-GB"/>
        </w:rPr>
        <w:t xml:space="preserve">Impact of personal </w:t>
      </w:r>
      <w:r w:rsidR="002E1A63" w:rsidRPr="006E4B6C">
        <w:rPr>
          <w:rFonts w:ascii="Times New Roman" w:hAnsi="Times New Roman" w:cs="Times New Roman"/>
          <w:b/>
          <w:color w:val="000000" w:themeColor="text1"/>
          <w:sz w:val="24"/>
          <w:szCs w:val="24"/>
          <w:u w:val="single"/>
          <w:lang w:val="en-GB"/>
        </w:rPr>
        <w:t>behaviour</w:t>
      </w:r>
      <w:r w:rsidRPr="006E4B6C">
        <w:rPr>
          <w:rFonts w:ascii="Times New Roman" w:hAnsi="Times New Roman" w:cs="Times New Roman"/>
          <w:b/>
          <w:color w:val="000000" w:themeColor="text1"/>
          <w:sz w:val="24"/>
          <w:szCs w:val="24"/>
          <w:u w:val="single"/>
          <w:lang w:val="en-GB"/>
        </w:rPr>
        <w:t xml:space="preserve"> on workplace </w:t>
      </w:r>
      <w:r w:rsidR="002E1A63" w:rsidRPr="006E4B6C">
        <w:rPr>
          <w:rFonts w:ascii="Times New Roman" w:hAnsi="Times New Roman" w:cs="Times New Roman"/>
          <w:b/>
          <w:color w:val="000000" w:themeColor="text1"/>
          <w:sz w:val="24"/>
          <w:szCs w:val="24"/>
          <w:u w:val="single"/>
          <w:lang w:val="en-GB"/>
        </w:rPr>
        <w:t>behaviour</w:t>
      </w:r>
      <w:r w:rsidRPr="006E4B6C">
        <w:rPr>
          <w:rFonts w:ascii="Times New Roman" w:hAnsi="Times New Roman" w:cs="Times New Roman"/>
          <w:b/>
          <w:color w:val="000000" w:themeColor="text1"/>
          <w:sz w:val="24"/>
          <w:szCs w:val="24"/>
          <w:u w:val="single"/>
          <w:lang w:val="en-GB"/>
        </w:rPr>
        <w:t>:</w:t>
      </w:r>
      <w:bookmarkEnd w:id="5"/>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Personal </w:t>
      </w:r>
      <w:r w:rsidR="002E1A63" w:rsidRPr="006E4B6C">
        <w:rPr>
          <w:rFonts w:ascii="Times New Roman" w:eastAsia="Times New Roman" w:hAnsi="Times New Roman" w:cs="Times New Roman"/>
          <w:color w:val="000000" w:themeColor="text1"/>
          <w:sz w:val="24"/>
          <w:szCs w:val="24"/>
          <w:lang w:val="en-GB"/>
        </w:rPr>
        <w:t>behaviour</w:t>
      </w:r>
      <w:r w:rsidRPr="006E4B6C">
        <w:rPr>
          <w:rFonts w:ascii="Times New Roman" w:eastAsia="Times New Roman" w:hAnsi="Times New Roman" w:cs="Times New Roman"/>
          <w:color w:val="000000" w:themeColor="text1"/>
          <w:sz w:val="24"/>
          <w:szCs w:val="24"/>
          <w:lang w:val="en-GB"/>
        </w:rPr>
        <w:t xml:space="preserve"> and personality affect all aspects of </w:t>
      </w:r>
      <w:r w:rsidR="00E3031A" w:rsidRPr="006E4B6C">
        <w:rPr>
          <w:rFonts w:ascii="Times New Roman" w:eastAsia="Times New Roman" w:hAnsi="Times New Roman" w:cs="Times New Roman"/>
          <w:color w:val="000000" w:themeColor="text1"/>
          <w:sz w:val="24"/>
          <w:szCs w:val="24"/>
          <w:highlight w:val="white"/>
          <w:lang w:val="en-GB"/>
        </w:rPr>
        <w:t>individuals’</w:t>
      </w:r>
      <w:r w:rsidRPr="006E4B6C">
        <w:rPr>
          <w:rFonts w:ascii="Times New Roman" w:eastAsia="Times New Roman" w:hAnsi="Times New Roman" w:cs="Times New Roman"/>
          <w:color w:val="000000" w:themeColor="text1"/>
          <w:sz w:val="24"/>
          <w:szCs w:val="24"/>
          <w:lang w:val="en-GB"/>
        </w:rPr>
        <w:t xml:space="preserve"> </w:t>
      </w:r>
      <w:r w:rsidR="002E1A63" w:rsidRPr="006E4B6C">
        <w:rPr>
          <w:rFonts w:ascii="Times New Roman" w:eastAsia="Times New Roman" w:hAnsi="Times New Roman" w:cs="Times New Roman"/>
          <w:color w:val="000000" w:themeColor="text1"/>
          <w:sz w:val="24"/>
          <w:szCs w:val="24"/>
          <w:lang w:val="en-GB"/>
        </w:rPr>
        <w:t>performance;</w:t>
      </w:r>
      <w:r w:rsidRPr="006E4B6C">
        <w:rPr>
          <w:rFonts w:ascii="Times New Roman" w:eastAsia="Times New Roman" w:hAnsi="Times New Roman" w:cs="Times New Roman"/>
          <w:color w:val="000000" w:themeColor="text1"/>
          <w:sz w:val="24"/>
          <w:szCs w:val="24"/>
          <w:lang w:val="en-GB"/>
        </w:rPr>
        <w:t xml:space="preserve"> reaction to situations during job can vary based on personality. </w:t>
      </w:r>
      <w:r w:rsidRPr="006E4B6C">
        <w:rPr>
          <w:rFonts w:ascii="Times New Roman" w:eastAsia="Times New Roman" w:hAnsi="Times New Roman" w:cs="Times New Roman"/>
          <w:color w:val="000000" w:themeColor="text1"/>
          <w:sz w:val="24"/>
          <w:szCs w:val="24"/>
          <w:highlight w:val="white"/>
          <w:lang w:val="en-GB"/>
        </w:rPr>
        <w:t>Not every kind of personality in</w:t>
      </w:r>
      <w:r w:rsidRPr="006E4B6C">
        <w:rPr>
          <w:rFonts w:ascii="Times New Roman" w:eastAsia="Times New Roman" w:hAnsi="Times New Roman" w:cs="Times New Roman"/>
          <w:color w:val="000000" w:themeColor="text1"/>
          <w:sz w:val="24"/>
          <w:szCs w:val="24"/>
          <w:lang w:val="en-GB"/>
        </w:rPr>
        <w:t xml:space="preserve"> suited for every designation. For this reason during recruitment procedures evaluating personality is always emphasised. According to Armstrong (2016), judging candidates personality before assigning them for job position can enhance productivity and efficiency. Employees with suited personality for specific job can provide better work performance while receiving job satisfaction. </w:t>
      </w:r>
    </w:p>
    <w:p w:rsidR="004D60CB" w:rsidRPr="006E4B6C" w:rsidRDefault="004D60CB"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D57E94" w:rsidRPr="006E4B6C" w:rsidRDefault="00082A29" w:rsidP="00E3031A">
      <w:pPr>
        <w:pStyle w:val="Normal1"/>
        <w:spacing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 xml:space="preserve">Three different kinds of personality traits and their significance from an </w:t>
      </w:r>
      <w:r w:rsidR="00E3031A" w:rsidRPr="006E4B6C">
        <w:rPr>
          <w:rFonts w:ascii="Times New Roman" w:eastAsia="Times New Roman" w:hAnsi="Times New Roman" w:cs="Times New Roman"/>
          <w:b/>
          <w:color w:val="000000" w:themeColor="text1"/>
          <w:sz w:val="24"/>
          <w:szCs w:val="24"/>
          <w:highlight w:val="white"/>
          <w:u w:val="single"/>
          <w:lang w:val="en-GB"/>
        </w:rPr>
        <w:t>organizational</w:t>
      </w:r>
      <w:r w:rsidRPr="006E4B6C">
        <w:rPr>
          <w:rFonts w:ascii="Times New Roman" w:eastAsia="Times New Roman" w:hAnsi="Times New Roman" w:cs="Times New Roman"/>
          <w:b/>
          <w:color w:val="000000" w:themeColor="text1"/>
          <w:sz w:val="24"/>
          <w:szCs w:val="24"/>
          <w:u w:val="single"/>
          <w:lang w:val="en-GB"/>
        </w:rPr>
        <w:t xml:space="preserve"> perspective are discussed below:</w:t>
      </w:r>
    </w:p>
    <w:p w:rsidR="00D57E94"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Outgoing and introverted personality: People with outgoing personality are always more interactive with their surroundings. Job profile that requires </w:t>
      </w:r>
      <w:r w:rsidRPr="006E4B6C">
        <w:rPr>
          <w:rFonts w:ascii="Times New Roman" w:eastAsia="Times New Roman" w:hAnsi="Times New Roman" w:cs="Times New Roman"/>
          <w:color w:val="000000" w:themeColor="text1"/>
          <w:sz w:val="24"/>
          <w:szCs w:val="24"/>
          <w:highlight w:val="white"/>
          <w:lang w:val="en-GB"/>
        </w:rPr>
        <w:t>many</w:t>
      </w:r>
      <w:r w:rsidRPr="006E4B6C">
        <w:rPr>
          <w:rFonts w:ascii="Times New Roman" w:eastAsia="Times New Roman" w:hAnsi="Times New Roman" w:cs="Times New Roman"/>
          <w:color w:val="000000" w:themeColor="text1"/>
          <w:sz w:val="24"/>
          <w:szCs w:val="24"/>
          <w:lang w:val="en-GB"/>
        </w:rPr>
        <w:t xml:space="preserve"> interactions are perfect for these people. Employees with this kind of personality with good communication skills can be a </w:t>
      </w:r>
      <w:r w:rsidRPr="006E4B6C">
        <w:rPr>
          <w:rFonts w:ascii="Times New Roman" w:eastAsia="Times New Roman" w:hAnsi="Times New Roman" w:cs="Times New Roman"/>
          <w:color w:val="000000" w:themeColor="text1"/>
          <w:sz w:val="24"/>
          <w:szCs w:val="24"/>
          <w:highlight w:val="white"/>
          <w:lang w:val="en-GB"/>
        </w:rPr>
        <w:t>valuable</w:t>
      </w:r>
      <w:r w:rsidRPr="006E4B6C">
        <w:rPr>
          <w:rFonts w:ascii="Times New Roman" w:eastAsia="Times New Roman" w:hAnsi="Times New Roman" w:cs="Times New Roman"/>
          <w:color w:val="000000" w:themeColor="text1"/>
          <w:sz w:val="24"/>
          <w:szCs w:val="24"/>
          <w:lang w:val="en-GB"/>
        </w:rPr>
        <w:t xml:space="preserve"> asset to a company. These kinds of people tend to keep the work environment cheerful by continuous interaction. </w:t>
      </w:r>
    </w:p>
    <w:p w:rsidR="00D57E94" w:rsidRPr="006E4B6C" w:rsidRDefault="00D57E94"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On the other </w:t>
      </w:r>
      <w:r w:rsidRPr="006E4B6C">
        <w:rPr>
          <w:rFonts w:ascii="Times New Roman" w:eastAsia="Times New Roman" w:hAnsi="Times New Roman" w:cs="Times New Roman"/>
          <w:color w:val="000000" w:themeColor="text1"/>
          <w:sz w:val="24"/>
          <w:szCs w:val="24"/>
          <w:highlight w:val="white"/>
          <w:lang w:val="en-GB"/>
        </w:rPr>
        <w:t>hand,</w:t>
      </w:r>
      <w:r w:rsidRPr="006E4B6C">
        <w:rPr>
          <w:rFonts w:ascii="Times New Roman" w:eastAsia="Times New Roman" w:hAnsi="Times New Roman" w:cs="Times New Roman"/>
          <w:color w:val="000000" w:themeColor="text1"/>
          <w:sz w:val="24"/>
          <w:szCs w:val="24"/>
          <w:lang w:val="en-GB"/>
        </w:rPr>
        <w:t xml:space="preserve"> people with introverted personality are not suitable for interactive job role. </w:t>
      </w:r>
      <w:r w:rsidR="00E3031A" w:rsidRPr="006E4B6C">
        <w:rPr>
          <w:rFonts w:ascii="Times New Roman" w:eastAsia="Times New Roman" w:hAnsi="Times New Roman" w:cs="Times New Roman"/>
          <w:color w:val="000000" w:themeColor="text1"/>
          <w:sz w:val="24"/>
          <w:szCs w:val="24"/>
          <w:highlight w:val="white"/>
          <w:lang w:val="en-GB"/>
        </w:rPr>
        <w:t>These kinds of people really shine</w:t>
      </w:r>
      <w:r w:rsidRPr="006E4B6C">
        <w:rPr>
          <w:rFonts w:ascii="Times New Roman" w:eastAsia="Times New Roman" w:hAnsi="Times New Roman" w:cs="Times New Roman"/>
          <w:color w:val="000000" w:themeColor="text1"/>
          <w:sz w:val="24"/>
          <w:szCs w:val="24"/>
          <w:lang w:val="en-GB"/>
        </w:rPr>
        <w:t xml:space="preserve"> when they are provided with tasks that require minute details and concentration. </w:t>
      </w:r>
    </w:p>
    <w:p w:rsidR="00D57E94" w:rsidRPr="006E4B6C" w:rsidRDefault="00D57E94"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
          <w:color w:val="000000" w:themeColor="text1"/>
          <w:sz w:val="24"/>
          <w:szCs w:val="24"/>
          <w:u w:val="single"/>
          <w:lang w:val="en-GB"/>
        </w:rPr>
        <w:lastRenderedPageBreak/>
        <w:t>Attention to details</w:t>
      </w:r>
      <w:r w:rsidRPr="006E4B6C">
        <w:rPr>
          <w:rFonts w:ascii="Times New Roman" w:eastAsia="Times New Roman" w:hAnsi="Times New Roman" w:cs="Times New Roman"/>
          <w:color w:val="000000" w:themeColor="text1"/>
          <w:sz w:val="24"/>
          <w:szCs w:val="24"/>
          <w:lang w:val="en-GB"/>
        </w:rPr>
        <w:t xml:space="preserve">: Some people with their unique personality can draw a bigger picture, they can predict the way of company's growth and development. They can come up with innovative methods to solve existing problems and implement new methods to enhance progress. Paying attention to detailed working procedure and infrastructure gives these people a quick insight of the situation. People with this kind of personality are appointed in managerial posts in Unilever. </w:t>
      </w:r>
    </w:p>
    <w:p w:rsidR="00D57E94" w:rsidRPr="006E4B6C" w:rsidRDefault="00D57E94"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
          <w:color w:val="000000" w:themeColor="text1"/>
          <w:sz w:val="24"/>
          <w:szCs w:val="24"/>
          <w:u w:val="single"/>
          <w:lang w:val="en-GB"/>
        </w:rPr>
        <w:t>Work ethics</w:t>
      </w:r>
      <w:r w:rsidRPr="006E4B6C">
        <w:rPr>
          <w:rFonts w:ascii="Times New Roman" w:eastAsia="Times New Roman" w:hAnsi="Times New Roman" w:cs="Times New Roman"/>
          <w:color w:val="000000" w:themeColor="text1"/>
          <w:sz w:val="24"/>
          <w:szCs w:val="24"/>
          <w:lang w:val="en-GB"/>
        </w:rPr>
        <w:t xml:space="preserve">:  Work ethics also vary from employee to employee based on their personality. People lacking ethics work in the company only to receive a </w:t>
      </w:r>
      <w:r w:rsidR="002E1A63" w:rsidRPr="006E4B6C">
        <w:rPr>
          <w:rFonts w:ascii="Times New Roman" w:eastAsia="Times New Roman" w:hAnsi="Times New Roman" w:cs="Times New Roman"/>
          <w:color w:val="000000" w:themeColor="text1"/>
          <w:sz w:val="24"/>
          <w:szCs w:val="24"/>
          <w:lang w:val="en-GB"/>
        </w:rPr>
        <w:t>pay check</w:t>
      </w:r>
      <w:r w:rsidRPr="006E4B6C">
        <w:rPr>
          <w:rFonts w:ascii="Times New Roman" w:eastAsia="Times New Roman" w:hAnsi="Times New Roman" w:cs="Times New Roman"/>
          <w:color w:val="000000" w:themeColor="text1"/>
          <w:sz w:val="24"/>
          <w:szCs w:val="24"/>
          <w:lang w:val="en-GB"/>
        </w:rPr>
        <w:t xml:space="preserve">. They lack motivation, their assignments lack creativity and they often tend to miss the deadline (Brown et al. 2017). The Human Resource and management unit of Unilever is skilled enough to evaluate the ethics within the candidate and assign him for proper job role.       </w:t>
      </w:r>
    </w:p>
    <w:p w:rsidR="00082A29" w:rsidRPr="006E4B6C" w:rsidRDefault="00082A29" w:rsidP="00934D86">
      <w:pPr>
        <w:pStyle w:val="Heading1"/>
        <w:rPr>
          <w:rFonts w:cs="Times New Roman"/>
          <w:b w:val="0"/>
          <w:color w:val="000000" w:themeColor="text1"/>
          <w:sz w:val="24"/>
          <w:szCs w:val="24"/>
          <w:lang w:val="en-GB"/>
        </w:rPr>
      </w:pPr>
      <w:bookmarkStart w:id="6" w:name="_Toc28434758"/>
      <w:r w:rsidRPr="006E4B6C">
        <w:rPr>
          <w:rFonts w:cs="Times New Roman"/>
          <w:b w:val="0"/>
          <w:color w:val="000000" w:themeColor="text1"/>
          <w:sz w:val="24"/>
          <w:szCs w:val="24"/>
          <w:lang w:val="en-GB"/>
        </w:rPr>
        <w:t>Organisational role (HR) [range of activities and people interact with]:</w:t>
      </w:r>
      <w:bookmarkEnd w:id="6"/>
      <w:r w:rsidRPr="006E4B6C">
        <w:rPr>
          <w:rFonts w:cs="Times New Roman"/>
          <w:b w:val="0"/>
          <w:color w:val="000000" w:themeColor="text1"/>
          <w:sz w:val="24"/>
          <w:szCs w:val="24"/>
          <w:lang w:val="en-GB"/>
        </w:rPr>
        <w:t xml:space="preserve"> </w:t>
      </w:r>
    </w:p>
    <w:p w:rsidR="00D57E94"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Sharma and Sharma (2014) said, working employees are the biggest asset of functioning organization and HR managers execute the key responsibility of utilizing this asset to its full potential. Once upon a time HR managers were confined to handle basic database works and record keeping but with constantly changing industry the roles and responsibilities of HR managers changed drastically. </w:t>
      </w:r>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The human resource team of Unilever plays a crucial role to boost the productivity and work performance. The wide range of activities performed by them includes; recruitment, hiring talent, attracting resources, training, performance appraisal, resolving conflict, maintaining work culture, maintaining employee relationships, </w:t>
      </w:r>
      <w:r w:rsidR="002E1A63" w:rsidRPr="006E4B6C">
        <w:rPr>
          <w:rFonts w:ascii="Times New Roman" w:eastAsia="Times New Roman" w:hAnsi="Times New Roman" w:cs="Times New Roman"/>
          <w:color w:val="000000" w:themeColor="text1"/>
          <w:sz w:val="24"/>
          <w:szCs w:val="24"/>
          <w:highlight w:val="white"/>
          <w:lang w:val="en-GB"/>
        </w:rPr>
        <w:t>organizes</w:t>
      </w:r>
      <w:r w:rsidRPr="006E4B6C">
        <w:rPr>
          <w:rFonts w:ascii="Times New Roman" w:eastAsia="Times New Roman" w:hAnsi="Times New Roman" w:cs="Times New Roman"/>
          <w:color w:val="000000" w:themeColor="text1"/>
          <w:sz w:val="24"/>
          <w:szCs w:val="24"/>
          <w:lang w:val="en-GB"/>
        </w:rPr>
        <w:t xml:space="preserve"> events, payroll managements and many more. </w:t>
      </w:r>
    </w:p>
    <w:p w:rsidR="00D57E94" w:rsidRPr="006E4B6C" w:rsidRDefault="00D57E94"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D57E94"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The hiring and recruitment procedure </w:t>
      </w:r>
      <w:r w:rsidR="00E3031A" w:rsidRPr="006E4B6C">
        <w:rPr>
          <w:rFonts w:ascii="Times New Roman" w:eastAsia="Times New Roman" w:hAnsi="Times New Roman" w:cs="Times New Roman"/>
          <w:color w:val="000000" w:themeColor="text1"/>
          <w:sz w:val="24"/>
          <w:szCs w:val="24"/>
          <w:highlight w:val="white"/>
          <w:lang w:val="en-GB"/>
        </w:rPr>
        <w:t>organized</w:t>
      </w:r>
      <w:r w:rsidRPr="006E4B6C">
        <w:rPr>
          <w:rFonts w:ascii="Times New Roman" w:eastAsia="Times New Roman" w:hAnsi="Times New Roman" w:cs="Times New Roman"/>
          <w:color w:val="000000" w:themeColor="text1"/>
          <w:sz w:val="24"/>
          <w:szCs w:val="24"/>
          <w:lang w:val="en-GB"/>
        </w:rPr>
        <w:t xml:space="preserve"> by Unilever HR unit ensures to provide bunch of young and talented candidates who are willing to work and grow within the </w:t>
      </w:r>
      <w:r w:rsidR="00E3031A" w:rsidRPr="006E4B6C">
        <w:rPr>
          <w:rFonts w:ascii="Times New Roman" w:eastAsia="Times New Roman" w:hAnsi="Times New Roman" w:cs="Times New Roman"/>
          <w:color w:val="000000" w:themeColor="text1"/>
          <w:sz w:val="24"/>
          <w:szCs w:val="24"/>
          <w:highlight w:val="white"/>
          <w:lang w:val="en-GB"/>
        </w:rPr>
        <w:t>organization</w:t>
      </w:r>
      <w:r w:rsidRPr="006E4B6C">
        <w:rPr>
          <w:rFonts w:ascii="Times New Roman" w:eastAsia="Times New Roman" w:hAnsi="Times New Roman" w:cs="Times New Roman"/>
          <w:color w:val="000000" w:themeColor="text1"/>
          <w:sz w:val="24"/>
          <w:szCs w:val="24"/>
          <w:lang w:val="en-GB"/>
        </w:rPr>
        <w:t>. The training and development program make them fit for the industry and confirms their performance enhancement. This management unit also resolves issue regarding work culture and conflict. Organising performance appraisal, award giving ceremonies and maintaining a positive, cheerful working environment helps to motivate employees (Chumg et al</w:t>
      </w:r>
      <w:r w:rsidR="00D57E94" w:rsidRPr="006E4B6C">
        <w:rPr>
          <w:rFonts w:ascii="Times New Roman" w:eastAsia="Times New Roman" w:hAnsi="Times New Roman" w:cs="Times New Roman"/>
          <w:color w:val="000000" w:themeColor="text1"/>
          <w:sz w:val="24"/>
          <w:szCs w:val="24"/>
          <w:lang w:val="en-GB"/>
        </w:rPr>
        <w:t>. 2016)</w:t>
      </w:r>
    </w:p>
    <w:p w:rsidR="00D57E94" w:rsidRPr="006E4B6C" w:rsidRDefault="00D57E94" w:rsidP="00E3031A">
      <w:pPr>
        <w:pStyle w:val="Normal1"/>
        <w:spacing w:line="360" w:lineRule="auto"/>
        <w:jc w:val="both"/>
        <w:rPr>
          <w:rFonts w:ascii="Times New Roman" w:eastAsia="Times New Roman" w:hAnsi="Times New Roman" w:cs="Times New Roman"/>
          <w:color w:val="000000" w:themeColor="text1"/>
          <w:sz w:val="24"/>
          <w:szCs w:val="24"/>
          <w:lang w:val="en-GB"/>
        </w:rPr>
      </w:pPr>
    </w:p>
    <w:p w:rsidR="00082A29" w:rsidRPr="006E4B6C" w:rsidRDefault="00082A29" w:rsidP="00E3031A">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 xml:space="preserve">Human resource management unit of Unilever keeps track of employee performance activity through online monitoring system. This proficient observation technique helps a lot to evaluate every individual’s work performance. This unit is always focused on maintaining the quality of product and employee performance to ensure the growth of the </w:t>
      </w:r>
      <w:r w:rsidR="00E3031A" w:rsidRPr="006E4B6C">
        <w:rPr>
          <w:rFonts w:ascii="Times New Roman" w:eastAsia="Times New Roman" w:hAnsi="Times New Roman" w:cs="Times New Roman"/>
          <w:color w:val="000000" w:themeColor="text1"/>
          <w:sz w:val="24"/>
          <w:szCs w:val="24"/>
          <w:highlight w:val="white"/>
          <w:lang w:val="en-GB"/>
        </w:rPr>
        <w:t>organization</w:t>
      </w:r>
      <w:r w:rsidRPr="006E4B6C">
        <w:rPr>
          <w:rFonts w:ascii="Times New Roman" w:eastAsia="Times New Roman" w:hAnsi="Times New Roman" w:cs="Times New Roman"/>
          <w:color w:val="000000" w:themeColor="text1"/>
          <w:sz w:val="24"/>
          <w:szCs w:val="24"/>
          <w:lang w:val="en-GB"/>
        </w:rPr>
        <w:t xml:space="preserve">. </w:t>
      </w:r>
    </w:p>
    <w:p w:rsidR="00F013BF" w:rsidRPr="006E4B6C" w:rsidRDefault="00A86DD4" w:rsidP="00934D86">
      <w:pPr>
        <w:pStyle w:val="Heading1"/>
        <w:rPr>
          <w:rFonts w:cs="Times New Roman"/>
          <w:color w:val="000000" w:themeColor="text1"/>
          <w:sz w:val="24"/>
          <w:szCs w:val="24"/>
          <w:u w:val="single"/>
          <w:lang w:val="en-GB"/>
        </w:rPr>
      </w:pPr>
      <w:bookmarkStart w:id="7" w:name="_Toc28434759"/>
      <w:r w:rsidRPr="006E4B6C">
        <w:rPr>
          <w:rFonts w:cs="Times New Roman"/>
          <w:color w:val="000000" w:themeColor="text1"/>
          <w:sz w:val="24"/>
          <w:szCs w:val="24"/>
          <w:u w:val="single"/>
          <w:lang w:val="en-GB"/>
        </w:rPr>
        <w:t>Theory of HRM</w:t>
      </w:r>
      <w:bookmarkEnd w:id="7"/>
      <w:r w:rsidRPr="006E4B6C">
        <w:rPr>
          <w:rFonts w:cs="Times New Roman"/>
          <w:color w:val="000000" w:themeColor="text1"/>
          <w:sz w:val="24"/>
          <w:szCs w:val="24"/>
          <w:u w:val="single"/>
          <w:lang w:val="en-GB"/>
        </w:rPr>
        <w:t xml:space="preserve"> </w:t>
      </w:r>
    </w:p>
    <w:p w:rsidR="00D57E94"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In every organization role of HRM is a very vital factor on which company is directly dependent on getting better employees. As depicted by </w:t>
      </w:r>
      <w:r w:rsidR="00D57E94" w:rsidRPr="006E4B6C">
        <w:rPr>
          <w:rFonts w:ascii="Times New Roman" w:eastAsia="Times New Roman" w:hAnsi="Times New Roman" w:cs="Times New Roman"/>
          <w:color w:val="000000" w:themeColor="text1"/>
          <w:sz w:val="24"/>
          <w:szCs w:val="24"/>
          <w:lang w:val="en-GB"/>
        </w:rPr>
        <w:t>(</w:t>
      </w:r>
      <w:r w:rsidRPr="006E4B6C">
        <w:rPr>
          <w:rFonts w:ascii="Times New Roman" w:eastAsia="Times New Roman" w:hAnsi="Times New Roman" w:cs="Times New Roman"/>
          <w:color w:val="000000" w:themeColor="text1"/>
          <w:sz w:val="24"/>
          <w:szCs w:val="24"/>
          <w:lang w:val="en-GB"/>
        </w:rPr>
        <w:t>Kroenung &amp; Eckhardt (2015), for achieving expected target attitude of HR can be positive, intellectual and simplified than other staff of an organization. Theory of HRM describes a particular behaviour of HR that are brought for controlling and developing employees of an organization. However, values of HRM are grabbing interests of stakeholders, motivating employees and bringing exclusive notions for company.</w:t>
      </w:r>
    </w:p>
    <w:p w:rsidR="00F374D9"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In this theory, David Ulrich’s HR model that defines a number of HR responsibilities and how they can be divided between HR units and other employees. This responsibility includes recruiting, training and developing employee skill better than they are. </w:t>
      </w:r>
    </w:p>
    <w:p w:rsidR="00F013BF" w:rsidRPr="006E4B6C" w:rsidRDefault="00A86DD4" w:rsidP="00F374D9">
      <w:pPr>
        <w:pStyle w:val="Heading2"/>
        <w:rPr>
          <w:rFonts w:cs="Times New Roman"/>
          <w:color w:val="000000" w:themeColor="text1"/>
          <w:sz w:val="24"/>
          <w:szCs w:val="24"/>
          <w:u w:val="single"/>
          <w:lang w:val="en-GB"/>
        </w:rPr>
      </w:pPr>
      <w:bookmarkStart w:id="8" w:name="_Toc28434760"/>
      <w:r w:rsidRPr="006E4B6C">
        <w:rPr>
          <w:rFonts w:cs="Times New Roman"/>
          <w:color w:val="000000" w:themeColor="text1"/>
          <w:sz w:val="24"/>
          <w:szCs w:val="24"/>
          <w:u w:val="single"/>
          <w:lang w:val="en-GB"/>
        </w:rPr>
        <w:t>Justification of the theorist</w:t>
      </w:r>
      <w:bookmarkEnd w:id="8"/>
      <w:r w:rsidRPr="006E4B6C">
        <w:rPr>
          <w:rFonts w:cs="Times New Roman"/>
          <w:color w:val="000000" w:themeColor="text1"/>
          <w:sz w:val="24"/>
          <w:szCs w:val="24"/>
          <w:u w:val="single"/>
          <w:lang w:val="en-GB"/>
        </w:rPr>
        <w:t xml:space="preserve"> </w:t>
      </w:r>
    </w:p>
    <w:p w:rsidR="00F013BF"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This theory is justified in developing a personality of HR through improving attitude towards all employees. It can be effective for any organization such as Uniliver where HR manager can take different responsibilities of recruiting and controlling employees. HR management can be improved through implementing a positive attitude that makes better organizational value such as integrity, diversity and innovation. Improvement can be measured through positive believes in ownership of organization. Moreover, it can be effective to make strategic decisions such as changing automation structure of company through identifying capable employees. </w:t>
      </w:r>
    </w:p>
    <w:p w:rsidR="00F013BF" w:rsidRPr="006E4B6C" w:rsidRDefault="00A86DD4" w:rsidP="00F374D9">
      <w:pPr>
        <w:pStyle w:val="Heading1"/>
        <w:rPr>
          <w:rFonts w:cs="Times New Roman"/>
          <w:color w:val="000000" w:themeColor="text1"/>
          <w:sz w:val="24"/>
          <w:szCs w:val="24"/>
          <w:u w:val="single"/>
          <w:lang w:val="en-GB"/>
        </w:rPr>
      </w:pPr>
      <w:bookmarkStart w:id="9" w:name="_Toc28434761"/>
      <w:r w:rsidRPr="006E4B6C">
        <w:rPr>
          <w:rFonts w:cs="Times New Roman"/>
          <w:color w:val="000000" w:themeColor="text1"/>
          <w:sz w:val="24"/>
          <w:szCs w:val="24"/>
          <w:u w:val="single"/>
          <w:lang w:val="en-GB"/>
        </w:rPr>
        <w:t>Critical analysis of personal beliefs, attitudes and values</w:t>
      </w:r>
      <w:bookmarkEnd w:id="9"/>
    </w:p>
    <w:p w:rsidR="00D57E94"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Attitude and values are directly related to each other through a common thread that is behaviour. This behaviour establishes a belief in individual personality and three of these are connecte</w:t>
      </w:r>
      <w:r w:rsidR="0004320C" w:rsidRPr="006E4B6C">
        <w:rPr>
          <w:rFonts w:ascii="Times New Roman" w:eastAsia="Times New Roman" w:hAnsi="Times New Roman" w:cs="Times New Roman"/>
          <w:color w:val="000000" w:themeColor="text1"/>
          <w:sz w:val="24"/>
          <w:szCs w:val="24"/>
          <w:lang w:val="en-GB"/>
        </w:rPr>
        <w:t>d to each other.  As opined by Wadia (2017</w:t>
      </w:r>
      <w:r w:rsidRPr="006E4B6C">
        <w:rPr>
          <w:rFonts w:ascii="Times New Roman" w:eastAsia="Times New Roman" w:hAnsi="Times New Roman" w:cs="Times New Roman"/>
          <w:color w:val="000000" w:themeColor="text1"/>
          <w:sz w:val="24"/>
          <w:szCs w:val="24"/>
          <w:lang w:val="en-GB"/>
        </w:rPr>
        <w:t xml:space="preserve">), giving importance to individual facts creates value and form this value belief and attitude are emerged out from a character. </w:t>
      </w:r>
    </w:p>
    <w:p w:rsidR="000874E6"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Individual behaviour is an outcome of individual attitude and it makes values for self as well as for others. For example, in the workplace, a common attitude of rejecting by HR can be hopeless for some employees. On the other hand, it can be positive for other employees who think that rude behaviour of HR is correct. HRM plays a role of recruiting and for that reason, they can show this kind of attitude. However, it can improve their individual value that they are doing for organization and f</w:t>
      </w:r>
      <w:r w:rsidR="0004320C" w:rsidRPr="006E4B6C">
        <w:rPr>
          <w:rFonts w:ascii="Times New Roman" w:eastAsia="Times New Roman" w:hAnsi="Times New Roman" w:cs="Times New Roman"/>
          <w:color w:val="000000" w:themeColor="text1"/>
          <w:sz w:val="24"/>
          <w:szCs w:val="24"/>
          <w:lang w:val="en-GB"/>
        </w:rPr>
        <w:t>or themselves. As discussed by Barnes (2015</w:t>
      </w:r>
      <w:r w:rsidRPr="006E4B6C">
        <w:rPr>
          <w:rFonts w:ascii="Times New Roman" w:eastAsia="Times New Roman" w:hAnsi="Times New Roman" w:cs="Times New Roman"/>
          <w:color w:val="000000" w:themeColor="text1"/>
          <w:sz w:val="24"/>
          <w:szCs w:val="24"/>
          <w:lang w:val="en-GB"/>
        </w:rPr>
        <w:t>), belief works as a mediator between values and attitudes and guides both for making positive decisions.</w:t>
      </w:r>
    </w:p>
    <w:p w:rsidR="00D57E94"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It is self-belief that helps to differentiate between right and wrong. It can emerge from personal experience and experiments that assist to find the correct choice. For instance, belief of Unilever is based on delivering 100% of sustainable agricultural raw materials to improve health and wellbeing (Unilever, 2019). Based on this belief system; Unilever can give importance to sustainable growth of productivity as well as an affordable price for customers.</w:t>
      </w:r>
    </w:p>
    <w:p w:rsidR="00F013BF" w:rsidRPr="006E4B6C" w:rsidRDefault="00A86DD4" w:rsidP="000874E6">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 It can influence the owner of this company by developing a professional attitude that can be convenient and respectful for others. It also influences individual values of making sequential priorities of different </w:t>
      </w:r>
      <w:r w:rsidR="004463F2" w:rsidRPr="006E4B6C">
        <w:rPr>
          <w:rFonts w:ascii="Times New Roman" w:eastAsia="Times New Roman" w:hAnsi="Times New Roman" w:cs="Times New Roman"/>
          <w:color w:val="000000" w:themeColor="text1"/>
          <w:sz w:val="24"/>
          <w:szCs w:val="24"/>
          <w:lang w:val="en-GB"/>
        </w:rPr>
        <w:t>facts</w:t>
      </w:r>
      <w:r w:rsidRPr="006E4B6C">
        <w:rPr>
          <w:rFonts w:ascii="Times New Roman" w:eastAsia="Times New Roman" w:hAnsi="Times New Roman" w:cs="Times New Roman"/>
          <w:color w:val="000000" w:themeColor="text1"/>
          <w:sz w:val="24"/>
          <w:szCs w:val="24"/>
          <w:lang w:val="en-GB"/>
        </w:rPr>
        <w:t xml:space="preserve"> through which an individual can develop a progressive life. Moreover, belief on culture, faith, education and experience can make an individual the strongest person in life. It ca</w:t>
      </w:r>
      <w:r w:rsidR="000874E6" w:rsidRPr="006E4B6C">
        <w:rPr>
          <w:rFonts w:ascii="Times New Roman" w:eastAsia="Times New Roman" w:hAnsi="Times New Roman" w:cs="Times New Roman"/>
          <w:color w:val="000000" w:themeColor="text1"/>
          <w:sz w:val="24"/>
          <w:szCs w:val="24"/>
          <w:lang w:val="en-GB"/>
        </w:rPr>
        <w:t xml:space="preserve">n make a way of getting success </w:t>
      </w:r>
      <w:r w:rsidRPr="006E4B6C">
        <w:rPr>
          <w:rFonts w:ascii="Times New Roman" w:eastAsia="Times New Roman" w:hAnsi="Times New Roman" w:cs="Times New Roman"/>
          <w:color w:val="000000" w:themeColor="text1"/>
          <w:sz w:val="24"/>
          <w:szCs w:val="24"/>
          <w:lang w:val="en-GB"/>
        </w:rPr>
        <w:t xml:space="preserve">in life through workplace participation.  </w:t>
      </w:r>
    </w:p>
    <w:p w:rsidR="00F013BF" w:rsidRPr="006E4B6C" w:rsidRDefault="00A86DD4" w:rsidP="00F374D9">
      <w:pPr>
        <w:pStyle w:val="Heading1"/>
        <w:rPr>
          <w:rFonts w:cs="Times New Roman"/>
          <w:b w:val="0"/>
          <w:color w:val="000000" w:themeColor="text1"/>
          <w:sz w:val="24"/>
          <w:szCs w:val="24"/>
          <w:lang w:val="en-GB"/>
        </w:rPr>
      </w:pPr>
      <w:bookmarkStart w:id="10" w:name="_Toc28434762"/>
      <w:r w:rsidRPr="006E4B6C">
        <w:rPr>
          <w:rFonts w:cs="Times New Roman"/>
          <w:color w:val="000000" w:themeColor="text1"/>
          <w:sz w:val="24"/>
          <w:szCs w:val="24"/>
          <w:u w:val="single"/>
          <w:lang w:val="en-GB"/>
        </w:rPr>
        <w:t>Impact of personal values, beliefs and attitudes on workplace</w:t>
      </w:r>
      <w:r w:rsidRPr="006E4B6C">
        <w:rPr>
          <w:rFonts w:cs="Times New Roman"/>
          <w:b w:val="0"/>
          <w:color w:val="000000" w:themeColor="text1"/>
          <w:sz w:val="24"/>
          <w:szCs w:val="24"/>
          <w:lang w:val="en-GB"/>
        </w:rPr>
        <w:t xml:space="preserve"> (Unilever)</w:t>
      </w:r>
      <w:bookmarkEnd w:id="10"/>
      <w:r w:rsidRPr="006E4B6C">
        <w:rPr>
          <w:rFonts w:cs="Times New Roman"/>
          <w:b w:val="0"/>
          <w:color w:val="000000" w:themeColor="text1"/>
          <w:sz w:val="24"/>
          <w:szCs w:val="24"/>
          <w:lang w:val="en-GB"/>
        </w:rPr>
        <w:t xml:space="preserve"> </w:t>
      </w:r>
    </w:p>
    <w:p w:rsidR="000874E6"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Impact of values can be identified through choosing important objects or facts in personal or professional life. As o</w:t>
      </w:r>
      <w:r w:rsidR="004463F2" w:rsidRPr="006E4B6C">
        <w:rPr>
          <w:rFonts w:ascii="Times New Roman" w:eastAsia="Times New Roman" w:hAnsi="Times New Roman" w:cs="Times New Roman"/>
          <w:color w:val="000000" w:themeColor="text1"/>
          <w:sz w:val="24"/>
          <w:szCs w:val="24"/>
          <w:lang w:val="en-GB"/>
        </w:rPr>
        <w:t>pined by Briske (2017</w:t>
      </w:r>
      <w:r w:rsidRPr="006E4B6C">
        <w:rPr>
          <w:rFonts w:ascii="Times New Roman" w:eastAsia="Times New Roman" w:hAnsi="Times New Roman" w:cs="Times New Roman"/>
          <w:color w:val="000000" w:themeColor="text1"/>
          <w:sz w:val="24"/>
          <w:szCs w:val="24"/>
          <w:lang w:val="en-GB"/>
        </w:rPr>
        <w:t>), professional life is a phase where self-belief works as a common value and makes an individual attitude that can be different from others. Employees of Unilever have self-belief that makes them unique from others and it has been found as productivity growth of this company is increased in 2019 at 30% (Unilever, 2019). Moreover, workplace culture is so developed in Unilever that employees want to increase their potential by getting motivation from their seniors and it can be possible for improving personal value of HR (Un</w:t>
      </w:r>
      <w:r w:rsidR="00CB2686" w:rsidRPr="006E4B6C">
        <w:rPr>
          <w:rFonts w:ascii="Times New Roman" w:eastAsia="Times New Roman" w:hAnsi="Times New Roman" w:cs="Times New Roman"/>
          <w:color w:val="000000" w:themeColor="text1"/>
          <w:sz w:val="24"/>
          <w:szCs w:val="24"/>
          <w:lang w:val="en-GB"/>
        </w:rPr>
        <w:t>ilever, 2019)</w:t>
      </w:r>
      <w:r w:rsidRPr="006E4B6C">
        <w:rPr>
          <w:rFonts w:ascii="Times New Roman" w:eastAsia="Times New Roman" w:hAnsi="Times New Roman" w:cs="Times New Roman"/>
          <w:color w:val="000000" w:themeColor="text1"/>
          <w:sz w:val="24"/>
          <w:szCs w:val="24"/>
          <w:lang w:val="en-GB"/>
        </w:rPr>
        <w:t xml:space="preserve"> personal value includes determination and happiness for achieving success. These factors are related to personal </w:t>
      </w:r>
      <w:r w:rsidR="004463F2" w:rsidRPr="006E4B6C">
        <w:rPr>
          <w:rFonts w:ascii="Times New Roman" w:eastAsia="Times New Roman" w:hAnsi="Times New Roman" w:cs="Times New Roman"/>
          <w:color w:val="000000" w:themeColor="text1"/>
          <w:sz w:val="24"/>
          <w:szCs w:val="24"/>
          <w:lang w:val="en-GB"/>
        </w:rPr>
        <w:t>belief, which</w:t>
      </w:r>
      <w:r w:rsidRPr="006E4B6C">
        <w:rPr>
          <w:rFonts w:ascii="Times New Roman" w:eastAsia="Times New Roman" w:hAnsi="Times New Roman" w:cs="Times New Roman"/>
          <w:color w:val="000000" w:themeColor="text1"/>
          <w:sz w:val="24"/>
          <w:szCs w:val="24"/>
          <w:lang w:val="en-GB"/>
        </w:rPr>
        <w:t xml:space="preserve"> can be developed through a positive attitude. It can be defined by a model of management </w:t>
      </w:r>
      <w:r w:rsidR="004463F2" w:rsidRPr="006E4B6C">
        <w:rPr>
          <w:rFonts w:ascii="Times New Roman" w:eastAsia="Times New Roman" w:hAnsi="Times New Roman" w:cs="Times New Roman"/>
          <w:color w:val="000000" w:themeColor="text1"/>
          <w:sz w:val="24"/>
          <w:szCs w:val="24"/>
          <w:lang w:val="en-GB"/>
        </w:rPr>
        <w:t>tool, which is Adkar model,</w:t>
      </w:r>
      <w:r w:rsidRPr="006E4B6C">
        <w:rPr>
          <w:rFonts w:ascii="Times New Roman" w:eastAsia="Times New Roman" w:hAnsi="Times New Roman" w:cs="Times New Roman"/>
          <w:color w:val="000000" w:themeColor="text1"/>
          <w:sz w:val="24"/>
          <w:szCs w:val="24"/>
          <w:lang w:val="en-GB"/>
        </w:rPr>
        <w:t xml:space="preserve"> and this model defines that identification of successful and unsuccessful change is necessary.</w:t>
      </w:r>
    </w:p>
    <w:p w:rsidR="00F013BF"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 xml:space="preserve"> Adkar Model influences an organization through identifying knowledge and ability of management (Hockenberry, 2019). Dependency on organizational factors can be decreased through changing attitude towards customer demands and investors. For instance, HR manager of Unilever can encourage all employees during a training session and it can change their attitude for this organization. Adkar model is basically based on identifying knowledge, ability, awareness, reinforcement and desire of employees within workplace (Erez et al. 2015). This knowledge can be a definition of </w:t>
      </w:r>
      <w:r w:rsidR="00CB2686" w:rsidRPr="006E4B6C">
        <w:rPr>
          <w:rFonts w:ascii="Times New Roman" w:eastAsia="Times New Roman" w:hAnsi="Times New Roman" w:cs="Times New Roman"/>
          <w:color w:val="000000" w:themeColor="text1"/>
          <w:sz w:val="24"/>
          <w:szCs w:val="24"/>
          <w:lang w:val="en-GB"/>
        </w:rPr>
        <w:t>sales, marketing,</w:t>
      </w:r>
      <w:r w:rsidRPr="006E4B6C">
        <w:rPr>
          <w:rFonts w:ascii="Times New Roman" w:eastAsia="Times New Roman" w:hAnsi="Times New Roman" w:cs="Times New Roman"/>
          <w:color w:val="000000" w:themeColor="text1"/>
          <w:sz w:val="24"/>
          <w:szCs w:val="24"/>
          <w:lang w:val="en-GB"/>
        </w:rPr>
        <w:t xml:space="preserve"> and customer </w:t>
      </w:r>
      <w:r w:rsidR="004E4377" w:rsidRPr="006E4B6C">
        <w:rPr>
          <w:rFonts w:ascii="Times New Roman" w:eastAsia="Times New Roman" w:hAnsi="Times New Roman" w:cs="Times New Roman"/>
          <w:color w:val="000000" w:themeColor="text1"/>
          <w:sz w:val="24"/>
          <w:szCs w:val="24"/>
          <w:lang w:val="en-GB"/>
        </w:rPr>
        <w:t>identification, which</w:t>
      </w:r>
      <w:r w:rsidRPr="006E4B6C">
        <w:rPr>
          <w:rFonts w:ascii="Times New Roman" w:eastAsia="Times New Roman" w:hAnsi="Times New Roman" w:cs="Times New Roman"/>
          <w:color w:val="000000" w:themeColor="text1"/>
          <w:sz w:val="24"/>
          <w:szCs w:val="24"/>
          <w:lang w:val="en-GB"/>
        </w:rPr>
        <w:t xml:space="preserve"> can increase awareness of improving manufacturing skill. It has also described through Adkar model that defines change management implementation within an organization by HRM. It means when a company brings successful change through increasing awareness and ability to make fair competition personal values can be changed according to personal belief.</w:t>
      </w:r>
    </w:p>
    <w:p w:rsidR="00F013BF" w:rsidRPr="006E4B6C" w:rsidRDefault="00A86DD4" w:rsidP="00F374D9">
      <w:pPr>
        <w:pStyle w:val="Heading1"/>
        <w:rPr>
          <w:rFonts w:cs="Times New Roman"/>
          <w:color w:val="000000" w:themeColor="text1"/>
          <w:sz w:val="24"/>
          <w:szCs w:val="24"/>
          <w:u w:val="single"/>
          <w:lang w:val="en-GB"/>
        </w:rPr>
      </w:pPr>
      <w:bookmarkStart w:id="11" w:name="_Toc28434763"/>
      <w:r w:rsidRPr="006E4B6C">
        <w:rPr>
          <w:rFonts w:cs="Times New Roman"/>
          <w:color w:val="000000" w:themeColor="text1"/>
          <w:sz w:val="24"/>
          <w:szCs w:val="24"/>
          <w:u w:val="single"/>
          <w:lang w:val="en-GB"/>
        </w:rPr>
        <w:t xml:space="preserve">Theory of personal </w:t>
      </w:r>
      <w:r w:rsidR="00CB2686" w:rsidRPr="006E4B6C">
        <w:rPr>
          <w:rFonts w:cs="Times New Roman"/>
          <w:color w:val="000000" w:themeColor="text1"/>
          <w:sz w:val="24"/>
          <w:szCs w:val="24"/>
          <w:u w:val="single"/>
          <w:lang w:val="en-GB"/>
        </w:rPr>
        <w:t>behavio</w:t>
      </w:r>
      <w:r w:rsidR="002E1A63">
        <w:rPr>
          <w:rFonts w:cs="Times New Roman"/>
          <w:color w:val="000000" w:themeColor="text1"/>
          <w:sz w:val="24"/>
          <w:szCs w:val="24"/>
          <w:u w:val="single"/>
          <w:lang w:val="en-GB"/>
        </w:rPr>
        <w:t>u</w:t>
      </w:r>
      <w:r w:rsidR="00CB2686" w:rsidRPr="006E4B6C">
        <w:rPr>
          <w:rFonts w:cs="Times New Roman"/>
          <w:color w:val="000000" w:themeColor="text1"/>
          <w:sz w:val="24"/>
          <w:szCs w:val="24"/>
          <w:u w:val="single"/>
          <w:lang w:val="en-GB"/>
        </w:rPr>
        <w:t>r</w:t>
      </w:r>
      <w:bookmarkEnd w:id="11"/>
      <w:r w:rsidRPr="006E4B6C">
        <w:rPr>
          <w:rFonts w:cs="Times New Roman"/>
          <w:color w:val="000000" w:themeColor="text1"/>
          <w:sz w:val="24"/>
          <w:szCs w:val="24"/>
          <w:u w:val="single"/>
          <w:lang w:val="en-GB"/>
        </w:rPr>
        <w:t xml:space="preserve"> </w:t>
      </w:r>
    </w:p>
    <w:p w:rsidR="00F013BF" w:rsidRPr="006E4B6C" w:rsidRDefault="00CB2686"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ral</w:t>
      </w:r>
      <w:r w:rsidR="00A86DD4" w:rsidRPr="006E4B6C">
        <w:rPr>
          <w:rFonts w:ascii="Times New Roman" w:eastAsia="Times New Roman" w:hAnsi="Times New Roman" w:cs="Times New Roman"/>
          <w:color w:val="000000" w:themeColor="text1"/>
          <w:sz w:val="24"/>
          <w:szCs w:val="24"/>
          <w:lang w:val="en-GB"/>
        </w:rPr>
        <w:t xml:space="preserve"> theory explains that personal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can be changed by improving personal values for different workplace. As mentioned by May (2016), artificial intelligence of an organization is a responsible factor to make different values of an organization and these two are connected to each other. Impact of positive attitude towards any organization can be changed through dependability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of an employee. Dependability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can </w:t>
      </w:r>
      <w:bookmarkStart w:id="12" w:name="_GoBack"/>
      <w:bookmarkEnd w:id="12"/>
      <w:r w:rsidR="00A86DD4" w:rsidRPr="006E4B6C">
        <w:rPr>
          <w:rFonts w:ascii="Times New Roman" w:eastAsia="Times New Roman" w:hAnsi="Times New Roman" w:cs="Times New Roman"/>
          <w:color w:val="000000" w:themeColor="text1"/>
          <w:sz w:val="24"/>
          <w:szCs w:val="24"/>
          <w:lang w:val="en-GB"/>
        </w:rPr>
        <w:t xml:space="preserve">be </w:t>
      </w:r>
      <w:r w:rsidRPr="006E4B6C">
        <w:rPr>
          <w:rFonts w:ascii="Times New Roman" w:eastAsia="Times New Roman" w:hAnsi="Times New Roman" w:cs="Times New Roman"/>
          <w:color w:val="000000" w:themeColor="text1"/>
          <w:sz w:val="24"/>
          <w:szCs w:val="24"/>
          <w:lang w:val="en-GB"/>
        </w:rPr>
        <w:t>utilized</w:t>
      </w:r>
      <w:r w:rsidR="00A86DD4" w:rsidRPr="006E4B6C">
        <w:rPr>
          <w:rFonts w:ascii="Times New Roman" w:eastAsia="Times New Roman" w:hAnsi="Times New Roman" w:cs="Times New Roman"/>
          <w:color w:val="000000" w:themeColor="text1"/>
          <w:sz w:val="24"/>
          <w:szCs w:val="24"/>
          <w:lang w:val="en-GB"/>
        </w:rPr>
        <w:t xml:space="preserve"> positively as well as negatively and it can be divergent by working progress of employees. This theory also describes that self-esteem can be noted as a common trait of personal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that helps to tackle complicated situation of organization. Some other traits of personal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are authoritarianism and introversion- extroversion and these assists to improve personal belief </w:t>
      </w:r>
      <w:r w:rsidR="00D57E94" w:rsidRPr="006E4B6C">
        <w:rPr>
          <w:rFonts w:ascii="Times New Roman" w:eastAsia="Times New Roman" w:hAnsi="Times New Roman" w:cs="Times New Roman"/>
          <w:color w:val="000000" w:themeColor="text1"/>
          <w:sz w:val="24"/>
          <w:szCs w:val="24"/>
          <w:lang w:val="en-GB"/>
        </w:rPr>
        <w:t>Refer to Appendix</w:t>
      </w:r>
    </w:p>
    <w:p w:rsidR="00F013BF" w:rsidRPr="006E4B6C" w:rsidRDefault="00A86DD4" w:rsidP="00F374D9">
      <w:pPr>
        <w:pStyle w:val="Heading2"/>
        <w:rPr>
          <w:rFonts w:cs="Times New Roman"/>
          <w:color w:val="000000" w:themeColor="text1"/>
          <w:sz w:val="24"/>
          <w:szCs w:val="24"/>
          <w:u w:val="single"/>
          <w:lang w:val="en-GB"/>
        </w:rPr>
      </w:pPr>
      <w:bookmarkStart w:id="13" w:name="_Toc28434764"/>
      <w:r w:rsidRPr="006E4B6C">
        <w:rPr>
          <w:rFonts w:cs="Times New Roman"/>
          <w:color w:val="000000" w:themeColor="text1"/>
          <w:sz w:val="24"/>
          <w:szCs w:val="24"/>
          <w:u w:val="single"/>
          <w:lang w:val="en-GB"/>
        </w:rPr>
        <w:t>Justification of theory</w:t>
      </w:r>
      <w:bookmarkEnd w:id="13"/>
    </w:p>
    <w:p w:rsidR="00F013BF" w:rsidRPr="006E4B6C" w:rsidRDefault="00CB2686"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ral</w:t>
      </w:r>
      <w:r w:rsidR="00A86DD4" w:rsidRPr="006E4B6C">
        <w:rPr>
          <w:rFonts w:ascii="Times New Roman" w:eastAsia="Times New Roman" w:hAnsi="Times New Roman" w:cs="Times New Roman"/>
          <w:color w:val="000000" w:themeColor="text1"/>
          <w:sz w:val="24"/>
          <w:szCs w:val="24"/>
          <w:lang w:val="en-GB"/>
        </w:rPr>
        <w:t xml:space="preserve"> theory can be justified from different management functions of an organization. For instance, Unilever has more than 40000 employees approximately and they are from different states of country (Unilever, 2019). It has been seen that they are self-regulated as well as efficient for an organization. Workplace environment of this company can be more effective through changing some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in employees such as schedule maintaining, extroversion and also in maintenance of relationship with seniors. For this reason, this theory of personal </w:t>
      </w:r>
      <w:r w:rsidRPr="006E4B6C">
        <w:rPr>
          <w:rFonts w:ascii="Times New Roman" w:eastAsia="Times New Roman" w:hAnsi="Times New Roman" w:cs="Times New Roman"/>
          <w:color w:val="000000" w:themeColor="text1"/>
          <w:sz w:val="24"/>
          <w:szCs w:val="24"/>
          <w:lang w:val="en-GB"/>
        </w:rPr>
        <w:t>behavio</w:t>
      </w:r>
      <w:r w:rsidR="002E1A63">
        <w:rPr>
          <w:rFonts w:ascii="Times New Roman" w:eastAsia="Times New Roman" w:hAnsi="Times New Roman" w:cs="Times New Roman"/>
          <w:color w:val="000000" w:themeColor="text1"/>
          <w:sz w:val="24"/>
          <w:szCs w:val="24"/>
          <w:lang w:val="en-GB"/>
        </w:rPr>
        <w:t>u</w:t>
      </w:r>
      <w:r w:rsidRPr="006E4B6C">
        <w:rPr>
          <w:rFonts w:ascii="Times New Roman" w:eastAsia="Times New Roman" w:hAnsi="Times New Roman" w:cs="Times New Roman"/>
          <w:color w:val="000000" w:themeColor="text1"/>
          <w:sz w:val="24"/>
          <w:szCs w:val="24"/>
          <w:lang w:val="en-GB"/>
        </w:rPr>
        <w:t>r</w:t>
      </w:r>
      <w:r w:rsidR="00A86DD4" w:rsidRPr="006E4B6C">
        <w:rPr>
          <w:rFonts w:ascii="Times New Roman" w:eastAsia="Times New Roman" w:hAnsi="Times New Roman" w:cs="Times New Roman"/>
          <w:color w:val="000000" w:themeColor="text1"/>
          <w:sz w:val="24"/>
          <w:szCs w:val="24"/>
          <w:lang w:val="en-GB"/>
        </w:rPr>
        <w:t xml:space="preserve"> is necessary for this organization to increase performing skill of employees by making them aware of every side of situations.</w:t>
      </w:r>
    </w:p>
    <w:p w:rsidR="00F25E0D" w:rsidRPr="006E4B6C" w:rsidRDefault="00F25E0D" w:rsidP="00F374D9">
      <w:pPr>
        <w:pStyle w:val="Heading1"/>
        <w:rPr>
          <w:rFonts w:cs="Times New Roman"/>
          <w:b w:val="0"/>
          <w:color w:val="000000" w:themeColor="text1"/>
          <w:sz w:val="24"/>
          <w:szCs w:val="24"/>
          <w:lang w:val="en-GB"/>
        </w:rPr>
      </w:pPr>
      <w:bookmarkStart w:id="14" w:name="_Toc28434765"/>
      <w:r w:rsidRPr="006E4B6C">
        <w:rPr>
          <w:rFonts w:cs="Times New Roman"/>
          <w:b w:val="0"/>
          <w:color w:val="000000" w:themeColor="text1"/>
          <w:sz w:val="24"/>
          <w:szCs w:val="24"/>
          <w:lang w:val="en-GB"/>
        </w:rPr>
        <w:lastRenderedPageBreak/>
        <w:t>Impact of workplace attitude on personal behaviour (be</w:t>
      </w:r>
      <w:r w:rsidR="00F374D9" w:rsidRPr="006E4B6C">
        <w:rPr>
          <w:rFonts w:cs="Times New Roman"/>
          <w:b w:val="0"/>
          <w:color w:val="000000" w:themeColor="text1"/>
          <w:sz w:val="24"/>
          <w:szCs w:val="24"/>
          <w:lang w:val="en-GB"/>
        </w:rPr>
        <w:t>liefs, values and attitudes)</w:t>
      </w:r>
      <w:bookmarkEnd w:id="14"/>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The professional behaviour one shows in the workplace can inflict his personality and can contribute to mitigate work life imbalance. After entering professional career every individual has to devote a major amount of time to the job he is doing. </w:t>
      </w:r>
      <w:r w:rsidR="00D57E94" w:rsidRPr="006E4B6C">
        <w:rPr>
          <w:rFonts w:ascii="Times New Roman" w:eastAsia="Times New Roman" w:hAnsi="Times New Roman" w:cs="Times New Roman"/>
          <w:color w:val="000000" w:themeColor="text1"/>
          <w:sz w:val="24"/>
          <w:szCs w:val="24"/>
          <w:lang w:val="en-GB"/>
        </w:rPr>
        <w:t>(</w:t>
      </w:r>
      <w:r w:rsidRPr="006E4B6C">
        <w:rPr>
          <w:rFonts w:ascii="Times New Roman" w:eastAsia="Times New Roman" w:hAnsi="Times New Roman" w:cs="Times New Roman"/>
          <w:color w:val="000000" w:themeColor="text1"/>
          <w:sz w:val="24"/>
          <w:szCs w:val="24"/>
          <w:lang w:val="en-GB"/>
        </w:rPr>
        <w:t>Xu et al. (2017) mentioned that, behaviours are considered as a function of contextual factors and individual factors. At this stage personality and personal lifestyle tends to mould depending on the activities, responsibilities and workplace attitude. In this context we can shade light on how workplace attitude inflicts three major pillars of personal behaviour; personal beliefs, values and personal attitude.</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Employees, who are confident with their work and performance, often tend to have decision making capabilities. They are confident with every step they take, have faith in themselves and always trusts own abilities. This kind of workplace attitude gets infected on their personal life beliefs. They are confident with their approach and believing own capabilities allows them to act accordingly in chaotic situations.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People who value their job position are more responsible with their assignments and duties. Being trustworthy and dependable makes them value every detail in both personal and professional life. This kind of attributes always makes them a trustworthy social figure.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Showcasing professional attitude in job makes a person more oriented, organised and punctual in real life. They try to maintain a disciplined lifestyle and value time in personal life.      </w:t>
      </w:r>
    </w:p>
    <w:p w:rsidR="00F25E0D" w:rsidRPr="006E4B6C" w:rsidRDefault="00F25E0D" w:rsidP="00F374D9">
      <w:pPr>
        <w:pStyle w:val="Heading1"/>
        <w:rPr>
          <w:rFonts w:cs="Times New Roman"/>
          <w:color w:val="000000" w:themeColor="text1"/>
          <w:sz w:val="24"/>
          <w:szCs w:val="24"/>
          <w:u w:val="single"/>
          <w:lang w:val="en-GB"/>
        </w:rPr>
      </w:pPr>
      <w:r w:rsidRPr="006E4B6C">
        <w:rPr>
          <w:rFonts w:cs="Times New Roman"/>
          <w:color w:val="000000" w:themeColor="text1"/>
          <w:sz w:val="24"/>
          <w:szCs w:val="24"/>
          <w:u w:val="single"/>
          <w:lang w:val="en-GB"/>
        </w:rPr>
        <w:t xml:space="preserve"> </w:t>
      </w:r>
      <w:bookmarkStart w:id="15" w:name="_Toc28434766"/>
      <w:r w:rsidRPr="006E4B6C">
        <w:rPr>
          <w:rFonts w:cs="Times New Roman"/>
          <w:color w:val="000000" w:themeColor="text1"/>
          <w:sz w:val="24"/>
          <w:szCs w:val="24"/>
          <w:u w:val="single"/>
          <w:lang w:val="en-GB"/>
        </w:rPr>
        <w:t>Theory of i</w:t>
      </w:r>
      <w:r w:rsidR="00F374D9" w:rsidRPr="006E4B6C">
        <w:rPr>
          <w:rFonts w:cs="Times New Roman"/>
          <w:color w:val="000000" w:themeColor="text1"/>
          <w:sz w:val="24"/>
          <w:szCs w:val="24"/>
          <w:u w:val="single"/>
          <w:lang w:val="en-GB"/>
        </w:rPr>
        <w:t>mpact of workplace attitude</w:t>
      </w:r>
      <w:bookmarkEnd w:id="15"/>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According to </w:t>
      </w:r>
      <w:r w:rsidR="00D57E94" w:rsidRPr="006E4B6C">
        <w:rPr>
          <w:rFonts w:ascii="Times New Roman" w:eastAsia="Times New Roman" w:hAnsi="Times New Roman" w:cs="Times New Roman"/>
          <w:color w:val="000000" w:themeColor="text1"/>
          <w:sz w:val="24"/>
          <w:szCs w:val="24"/>
          <w:lang w:val="en-GB"/>
        </w:rPr>
        <w:t>(</w:t>
      </w:r>
      <w:r w:rsidRPr="006E4B6C">
        <w:rPr>
          <w:rFonts w:ascii="Times New Roman" w:eastAsia="Times New Roman" w:hAnsi="Times New Roman" w:cs="Times New Roman"/>
          <w:color w:val="000000" w:themeColor="text1"/>
          <w:sz w:val="24"/>
          <w:szCs w:val="24"/>
          <w:lang w:val="en-GB"/>
        </w:rPr>
        <w:t xml:space="preserve">Kluemper et al. (2015), the five basic kinds of traits that an individual tends to perform in the workplace are; Openness, Conscientiousness, Extraversion, Agreeableness, Neuroticism. It is known as The Big Five Personality Trait Model.  </w:t>
      </w:r>
    </w:p>
    <w:p w:rsidR="00F25E0D" w:rsidRPr="006E4B6C" w:rsidRDefault="00F25E0D" w:rsidP="00F25E0D">
      <w:pPr>
        <w:pStyle w:val="Normal1"/>
        <w:spacing w:before="200" w:after="200" w:line="360" w:lineRule="auto"/>
        <w:jc w:val="both"/>
        <w:rPr>
          <w:rFonts w:ascii="Times New Roman" w:eastAsia="Times New Roman" w:hAnsi="Times New Roman" w:cs="Times New Roman"/>
          <w:b/>
          <w:color w:val="000000" w:themeColor="text1"/>
          <w:sz w:val="24"/>
          <w:szCs w:val="24"/>
          <w:u w:val="single"/>
          <w:lang w:val="en-GB"/>
        </w:rPr>
      </w:pPr>
      <w:r w:rsidRPr="006E4B6C">
        <w:rPr>
          <w:rFonts w:ascii="Times New Roman" w:eastAsia="Times New Roman" w:hAnsi="Times New Roman" w:cs="Times New Roman"/>
          <w:b/>
          <w:color w:val="000000" w:themeColor="text1"/>
          <w:sz w:val="24"/>
          <w:szCs w:val="24"/>
          <w:u w:val="single"/>
          <w:lang w:val="en-GB"/>
        </w:rPr>
        <w:t>Their impact on personal behaviour is explained below:</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Openness: Personal degree of curiosity, creativity, intellectual thoughts and openness towards new ideas is explained by this trait. Working individuals having this personality trait are always willing to learn new things and implementing them in personal life.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
          <w:color w:val="000000" w:themeColor="text1"/>
          <w:sz w:val="24"/>
          <w:szCs w:val="24"/>
          <w:u w:val="single"/>
          <w:lang w:val="en-GB"/>
        </w:rPr>
        <w:lastRenderedPageBreak/>
        <w:t>Conscientiousness</w:t>
      </w:r>
      <w:r w:rsidRPr="006E4B6C">
        <w:rPr>
          <w:rFonts w:ascii="Times New Roman" w:eastAsia="Times New Roman" w:hAnsi="Times New Roman" w:cs="Times New Roman"/>
          <w:color w:val="000000" w:themeColor="text1"/>
          <w:sz w:val="24"/>
          <w:szCs w:val="24"/>
          <w:u w:val="single"/>
          <w:lang w:val="en-GB"/>
        </w:rPr>
        <w:t>:</w:t>
      </w:r>
      <w:r w:rsidRPr="006E4B6C">
        <w:rPr>
          <w:rFonts w:ascii="Times New Roman" w:eastAsia="Times New Roman" w:hAnsi="Times New Roman" w:cs="Times New Roman"/>
          <w:color w:val="000000" w:themeColor="text1"/>
          <w:sz w:val="24"/>
          <w:szCs w:val="24"/>
          <w:lang w:val="en-GB"/>
        </w:rPr>
        <w:t xml:space="preserve"> Working personals with this trait are very organized, punctual, achievement oriented, systematic and more dependable, resulting in organized and stable lifestyle. As stated by Dragova-Koleva (2018), active entitlement can be a positive predictor of job satisfaction and conscientiousness is one unique personality trait that predicts how efficient a person can be across a variety of job roles and occupation.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
          <w:color w:val="000000" w:themeColor="text1"/>
          <w:sz w:val="24"/>
          <w:szCs w:val="24"/>
          <w:u w:val="single"/>
          <w:lang w:val="en-GB"/>
        </w:rPr>
        <w:t>Extraversion</w:t>
      </w:r>
      <w:r w:rsidRPr="006E4B6C">
        <w:rPr>
          <w:rFonts w:ascii="Times New Roman" w:eastAsia="Times New Roman" w:hAnsi="Times New Roman" w:cs="Times New Roman"/>
          <w:color w:val="000000" w:themeColor="text1"/>
          <w:sz w:val="24"/>
          <w:szCs w:val="24"/>
          <w:u w:val="single"/>
          <w:lang w:val="en-GB"/>
        </w:rPr>
        <w:t>:</w:t>
      </w:r>
      <w:r w:rsidRPr="006E4B6C">
        <w:rPr>
          <w:rFonts w:ascii="Times New Roman" w:eastAsia="Times New Roman" w:hAnsi="Times New Roman" w:cs="Times New Roman"/>
          <w:color w:val="000000" w:themeColor="text1"/>
          <w:sz w:val="24"/>
          <w:szCs w:val="24"/>
          <w:lang w:val="en-GB"/>
        </w:rPr>
        <w:t xml:space="preserve"> Extraversion describes sociable, talkative, outgoing and socializing capabilities of an individual. They are open to everyone about their experience, issues, positive and negative thoughts; making them very easy to understand.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
          <w:color w:val="000000" w:themeColor="text1"/>
          <w:sz w:val="24"/>
          <w:szCs w:val="24"/>
          <w:u w:val="single"/>
          <w:lang w:val="en-GB"/>
        </w:rPr>
        <w:t>Agreeableness</w:t>
      </w:r>
      <w:r w:rsidRPr="006E4B6C">
        <w:rPr>
          <w:rFonts w:ascii="Times New Roman" w:eastAsia="Times New Roman" w:hAnsi="Times New Roman" w:cs="Times New Roman"/>
          <w:color w:val="000000" w:themeColor="text1"/>
          <w:sz w:val="24"/>
          <w:szCs w:val="24"/>
          <w:lang w:val="en-GB"/>
        </w:rPr>
        <w:t xml:space="preserve">: It describes the degree to which a working individual is trusting, tolerant, sensitive and kind. This kind of traits makes an individual very compassionate in personal life.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Neuroticism: Sudden change in mood, anxiety, temperament issues are addressed by Neuroticism. They often tend to have emotional adjustment problems leading to stress and depression in personal life.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noProof/>
          <w:color w:val="000000" w:themeColor="text1"/>
          <w:sz w:val="24"/>
          <w:szCs w:val="24"/>
          <w:lang w:val="en-GB" w:eastAsia="en-GB"/>
        </w:rPr>
        <w:drawing>
          <wp:inline distT="0" distB="0" distL="0" distR="0">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25E0D" w:rsidRPr="006E4B6C" w:rsidRDefault="00F25E0D" w:rsidP="00F374D9">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The Big Five Personality Trait Model</w:t>
      </w:r>
    </w:p>
    <w:p w:rsidR="00F25E0D" w:rsidRPr="006E4B6C" w:rsidRDefault="00F25E0D" w:rsidP="00F374D9">
      <w:pPr>
        <w:pStyle w:val="Heading2"/>
        <w:rPr>
          <w:rFonts w:cs="Times New Roman"/>
          <w:color w:val="000000" w:themeColor="text1"/>
          <w:sz w:val="24"/>
          <w:szCs w:val="24"/>
          <w:u w:val="single"/>
          <w:lang w:val="en-GB"/>
        </w:rPr>
      </w:pPr>
      <w:bookmarkStart w:id="16" w:name="_Toc28434767"/>
      <w:r w:rsidRPr="006E4B6C">
        <w:rPr>
          <w:rFonts w:cs="Times New Roman"/>
          <w:color w:val="000000" w:themeColor="text1"/>
          <w:sz w:val="24"/>
          <w:szCs w:val="24"/>
          <w:u w:val="single"/>
          <w:lang w:val="en-GB"/>
        </w:rPr>
        <w:lastRenderedPageBreak/>
        <w:t>Justification of the theory</w:t>
      </w:r>
      <w:bookmarkEnd w:id="16"/>
      <w:r w:rsidRPr="006E4B6C">
        <w:rPr>
          <w:rFonts w:cs="Times New Roman"/>
          <w:color w:val="000000" w:themeColor="text1"/>
          <w:sz w:val="24"/>
          <w:szCs w:val="24"/>
          <w:u w:val="single"/>
          <w:lang w:val="en-GB"/>
        </w:rPr>
        <w:t xml:space="preserve"> </w:t>
      </w:r>
    </w:p>
    <w:p w:rsidR="00F25E0D" w:rsidRPr="006E4B6C" w:rsidRDefault="00F25E0D" w:rsidP="00F25E0D">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The attitude one shows in professional life can affect his personal life also making it better or worse. To explain this we can take an example from The Big Five Personality Trait Model. A person who showcases his creativity and intellectual thoughts through the work can easily resolve any personal life issues. Individuals with oriented and organized working style are always tending to have a stable and punctual lifestyle. Individuals with extraversion traits can easily share thoughts and emotions. Their interactive capabilities can be a game changer in professional life modern consumers is more sensitive to interactive factors (Ariffin et al. 2018). Agreeableness makes a person sensitive and sentimental. On the other hand people who showcase neuroticism in professional field often tend to have anxiety and depression issues in personal life.    </w:t>
      </w:r>
    </w:p>
    <w:p w:rsidR="00F013BF" w:rsidRPr="006E4B6C" w:rsidRDefault="00A86DD4" w:rsidP="00F374D9">
      <w:pPr>
        <w:pStyle w:val="Heading1"/>
        <w:rPr>
          <w:rFonts w:cs="Times New Roman"/>
          <w:color w:val="000000" w:themeColor="text1"/>
          <w:sz w:val="24"/>
          <w:szCs w:val="24"/>
          <w:u w:val="single"/>
          <w:lang w:val="en-GB"/>
        </w:rPr>
      </w:pPr>
      <w:bookmarkStart w:id="17" w:name="_Toc28434768"/>
      <w:r w:rsidRPr="006E4B6C">
        <w:rPr>
          <w:rFonts w:cs="Times New Roman"/>
          <w:color w:val="000000" w:themeColor="text1"/>
          <w:sz w:val="24"/>
          <w:szCs w:val="24"/>
          <w:u w:val="single"/>
          <w:lang w:val="en-GB"/>
        </w:rPr>
        <w:t>Conclusion</w:t>
      </w:r>
      <w:bookmarkEnd w:id="17"/>
      <w:r w:rsidRPr="006E4B6C">
        <w:rPr>
          <w:rFonts w:cs="Times New Roman"/>
          <w:color w:val="000000" w:themeColor="text1"/>
          <w:sz w:val="24"/>
          <w:szCs w:val="24"/>
          <w:u w:val="single"/>
          <w:lang w:val="en-GB"/>
        </w:rPr>
        <w:t xml:space="preserve"> </w:t>
      </w:r>
    </w:p>
    <w:p w:rsidR="00095D68" w:rsidRPr="006E4B6C" w:rsidRDefault="00A86DD4"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Thus, it can be concluded that importance of discussion on personal </w:t>
      </w:r>
      <w:r w:rsidR="00CB2686" w:rsidRPr="006E4B6C">
        <w:rPr>
          <w:rFonts w:ascii="Times New Roman" w:eastAsia="Times New Roman" w:hAnsi="Times New Roman" w:cs="Times New Roman"/>
          <w:color w:val="000000" w:themeColor="text1"/>
          <w:sz w:val="24"/>
          <w:szCs w:val="24"/>
          <w:lang w:val="en-GB"/>
        </w:rPr>
        <w:t>behavior</w:t>
      </w:r>
      <w:r w:rsidRPr="006E4B6C">
        <w:rPr>
          <w:rFonts w:ascii="Times New Roman" w:eastAsia="Times New Roman" w:hAnsi="Times New Roman" w:cs="Times New Roman"/>
          <w:color w:val="000000" w:themeColor="text1"/>
          <w:sz w:val="24"/>
          <w:szCs w:val="24"/>
          <w:lang w:val="en-GB"/>
        </w:rPr>
        <w:t xml:space="preserve"> is necessary to improve different aspects of personality. This personality includes attitude along with belief and values that can be reflected through confidence of a person. Improving in attitude is necessary for making a positive relationship in workplace. An explanation of theory of attitude has given an idea of improving self-belief and values. This report has also evaluated the difference between values, belief and attitude from which it has become clear that attitude gives confidence. On the other hand, belief and values polish it by increasing thinking process and working skills. A critical analysis of mentioned personality aspects has depicted a clear idea of developing all traits in professional life.</w:t>
      </w:r>
    </w:p>
    <w:p w:rsidR="00095D68" w:rsidRPr="006E4B6C" w:rsidRDefault="00095D68" w:rsidP="00E3031A">
      <w:pPr>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br w:type="page"/>
      </w:r>
    </w:p>
    <w:p w:rsidR="00095D68" w:rsidRPr="006E4B6C" w:rsidRDefault="00095D68" w:rsidP="002979FF">
      <w:pPr>
        <w:pStyle w:val="Heading1"/>
        <w:rPr>
          <w:rFonts w:cs="Times New Roman"/>
          <w:b w:val="0"/>
          <w:color w:val="000000" w:themeColor="text1"/>
          <w:sz w:val="24"/>
          <w:szCs w:val="24"/>
          <w:lang w:val="en-GB"/>
        </w:rPr>
      </w:pPr>
      <w:bookmarkStart w:id="18" w:name="_Toc28434769"/>
      <w:r w:rsidRPr="006E4B6C">
        <w:rPr>
          <w:rFonts w:cs="Times New Roman"/>
          <w:b w:val="0"/>
          <w:color w:val="000000" w:themeColor="text1"/>
          <w:sz w:val="24"/>
          <w:szCs w:val="24"/>
          <w:lang w:val="en-GB"/>
        </w:rPr>
        <w:lastRenderedPageBreak/>
        <w:t>Reference list</w:t>
      </w:r>
      <w:bookmarkEnd w:id="18"/>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Akubczyk, M., Golicki, D. &amp; Niewada, M., 2016. The impact of a belief in life after death on health-state preferences: True difference or artifact? </w:t>
      </w:r>
      <w:r w:rsidRPr="006E4B6C">
        <w:rPr>
          <w:rFonts w:ascii="Times New Roman" w:eastAsia="Times New Roman" w:hAnsi="Times New Roman" w:cs="Times New Roman"/>
          <w:iCs/>
          <w:color w:val="000000" w:themeColor="text1"/>
          <w:sz w:val="24"/>
          <w:szCs w:val="24"/>
          <w:lang w:val="en-GB"/>
        </w:rPr>
        <w:t>Quality of Life Research</w:t>
      </w:r>
      <w:r w:rsidRPr="006E4B6C">
        <w:rPr>
          <w:rFonts w:ascii="Times New Roman" w:eastAsia="Times New Roman" w:hAnsi="Times New Roman" w:cs="Times New Roman"/>
          <w:color w:val="000000" w:themeColor="text1"/>
          <w:sz w:val="24"/>
          <w:szCs w:val="24"/>
          <w:lang w:val="en-GB"/>
        </w:rPr>
        <w:t>, 25(12), pp.2997–3008.</w:t>
      </w:r>
    </w:p>
    <w:p w:rsidR="00DF4653" w:rsidRPr="006E4B6C" w:rsidRDefault="00DF4653" w:rsidP="00821CA8">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Cs/>
          <w:color w:val="000000" w:themeColor="text1"/>
          <w:sz w:val="24"/>
          <w:szCs w:val="24"/>
          <w:lang w:val="en-GB"/>
        </w:rPr>
        <w:t xml:space="preserve">Ariffin, S.K., Aun, T.L. and Salamzadeh, Y., 2018. How Personal Beliefs Influence Consumer Attitude towards Online Advertising in Malaysia: To Trust or Not to Trust?. </w:t>
      </w:r>
      <w:r w:rsidRPr="006E4B6C">
        <w:rPr>
          <w:rFonts w:ascii="Times New Roman" w:eastAsia="Times New Roman" w:hAnsi="Times New Roman" w:cs="Times New Roman"/>
          <w:bCs/>
          <w:iCs/>
          <w:color w:val="000000" w:themeColor="text1"/>
          <w:sz w:val="24"/>
          <w:szCs w:val="24"/>
          <w:lang w:val="en-GB"/>
        </w:rPr>
        <w:t xml:space="preserve">Global Business &amp; Management Research, 10(5), </w:t>
      </w:r>
      <w:r w:rsidRPr="006E4B6C">
        <w:rPr>
          <w:rFonts w:ascii="Times New Roman" w:eastAsia="Times New Roman" w:hAnsi="Times New Roman" w:cs="Times New Roman"/>
          <w:bCs/>
          <w:color w:val="000000" w:themeColor="text1"/>
          <w:sz w:val="24"/>
          <w:szCs w:val="24"/>
          <w:lang w:val="en-GB"/>
        </w:rPr>
        <w:t>.pp.15-25</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Armstrong, M., 2016. </w:t>
      </w:r>
      <w:r w:rsidRPr="006E4B6C">
        <w:rPr>
          <w:rFonts w:ascii="Times New Roman" w:eastAsia="Times New Roman" w:hAnsi="Times New Roman" w:cs="Times New Roman"/>
          <w:iCs/>
          <w:color w:val="000000" w:themeColor="text1"/>
          <w:sz w:val="24"/>
          <w:szCs w:val="24"/>
          <w:lang w:val="en-GB"/>
        </w:rPr>
        <w:t>Armstrong's handbook of strategic human resource management</w:t>
      </w:r>
      <w:r w:rsidRPr="006E4B6C">
        <w:rPr>
          <w:rFonts w:ascii="Times New Roman" w:eastAsia="Times New Roman" w:hAnsi="Times New Roman" w:cs="Times New Roman"/>
          <w:color w:val="000000" w:themeColor="text1"/>
          <w:sz w:val="24"/>
          <w:szCs w:val="24"/>
          <w:lang w:val="en-GB"/>
        </w:rPr>
        <w:t> Sixth</w:t>
      </w:r>
      <w:r w:rsidR="00F428BB" w:rsidRPr="006E4B6C">
        <w:rPr>
          <w:rFonts w:ascii="Times New Roman" w:eastAsia="Times New Roman" w:hAnsi="Times New Roman" w:cs="Times New Roman"/>
          <w:color w:val="000000" w:themeColor="text1"/>
          <w:sz w:val="24"/>
          <w:szCs w:val="24"/>
          <w:lang w:val="en-GB"/>
        </w:rPr>
        <w:t>.</w:t>
      </w:r>
      <w:r w:rsidRPr="006E4B6C">
        <w:rPr>
          <w:rFonts w:ascii="Times New Roman" w:eastAsia="Times New Roman" w:hAnsi="Times New Roman" w:cs="Times New Roman"/>
          <w:color w:val="000000" w:themeColor="text1"/>
          <w:sz w:val="24"/>
          <w:szCs w:val="24"/>
          <w:lang w:val="en-GB"/>
        </w:rPr>
        <w:t xml:space="preserve"> Kogan </w:t>
      </w:r>
      <w:r w:rsidR="004B1598" w:rsidRPr="006E4B6C">
        <w:rPr>
          <w:rFonts w:ascii="Times New Roman" w:eastAsia="Times New Roman" w:hAnsi="Times New Roman" w:cs="Times New Roman"/>
          <w:color w:val="000000" w:themeColor="text1"/>
          <w:sz w:val="24"/>
          <w:szCs w:val="24"/>
          <w:lang w:val="en-GB"/>
        </w:rPr>
        <w:t>Page Publishers: Oxford.</w:t>
      </w:r>
      <w:r w:rsidRPr="006E4B6C">
        <w:rPr>
          <w:rFonts w:ascii="Times New Roman" w:eastAsia="Times New Roman" w:hAnsi="Times New Roman" w:cs="Times New Roman"/>
          <w:color w:val="000000" w:themeColor="text1"/>
          <w:sz w:val="24"/>
          <w:szCs w:val="24"/>
          <w:lang w:val="en-GB"/>
        </w:rPr>
        <w:br/>
        <w:t>Brown, M., Kulik, C.T., Cregan, C. and Metz, I., 2017. Understanding the change–cynicism cycle: the role of HR. </w:t>
      </w:r>
      <w:r w:rsidRPr="006E4B6C">
        <w:rPr>
          <w:rFonts w:ascii="Times New Roman" w:eastAsia="Times New Roman" w:hAnsi="Times New Roman" w:cs="Times New Roman"/>
          <w:iCs/>
          <w:color w:val="000000" w:themeColor="text1"/>
          <w:sz w:val="24"/>
          <w:szCs w:val="24"/>
          <w:lang w:val="en-GB"/>
        </w:rPr>
        <w:t>Human Resource Management</w:t>
      </w:r>
      <w:r w:rsidRPr="006E4B6C">
        <w:rPr>
          <w:rFonts w:ascii="Times New Roman" w:eastAsia="Times New Roman" w:hAnsi="Times New Roman" w:cs="Times New Roman"/>
          <w:color w:val="000000" w:themeColor="text1"/>
          <w:sz w:val="24"/>
          <w:szCs w:val="24"/>
          <w:lang w:val="en-GB"/>
        </w:rPr>
        <w:t>, </w:t>
      </w:r>
      <w:r w:rsidRPr="006E4B6C">
        <w:rPr>
          <w:rFonts w:ascii="Times New Roman" w:eastAsia="Times New Roman" w:hAnsi="Times New Roman" w:cs="Times New Roman"/>
          <w:iCs/>
          <w:color w:val="000000" w:themeColor="text1"/>
          <w:sz w:val="24"/>
          <w:szCs w:val="24"/>
          <w:lang w:val="en-GB"/>
        </w:rPr>
        <w:t>56</w:t>
      </w:r>
      <w:r w:rsidRPr="006E4B6C">
        <w:rPr>
          <w:rFonts w:ascii="Times New Roman" w:eastAsia="Times New Roman" w:hAnsi="Times New Roman" w:cs="Times New Roman"/>
          <w:color w:val="000000" w:themeColor="text1"/>
          <w:sz w:val="24"/>
          <w:szCs w:val="24"/>
          <w:lang w:val="en-GB"/>
        </w:rPr>
        <w:t>(1), pp.5-24.</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Barnes, Janine, 2015. </w:t>
      </w:r>
      <w:r w:rsidRPr="006E4B6C">
        <w:rPr>
          <w:rFonts w:ascii="Times New Roman" w:eastAsia="Times New Roman" w:hAnsi="Times New Roman" w:cs="Times New Roman"/>
          <w:iCs/>
          <w:color w:val="000000" w:themeColor="text1"/>
          <w:sz w:val="24"/>
          <w:szCs w:val="24"/>
          <w:lang w:val="en-GB"/>
        </w:rPr>
        <w:t>Changing perceptions of ICT at KS3 : a critical investigation using activity theory.</w:t>
      </w:r>
      <w:r w:rsidR="005C36B8" w:rsidRPr="006E4B6C">
        <w:rPr>
          <w:rFonts w:ascii="Times New Roman" w:eastAsia="Times New Roman" w:hAnsi="Times New Roman" w:cs="Times New Roman"/>
          <w:iCs/>
          <w:color w:val="000000" w:themeColor="text1"/>
          <w:sz w:val="24"/>
          <w:szCs w:val="24"/>
          <w:lang w:val="en-GB"/>
        </w:rPr>
        <w:t>12 (5), pp.23-56.</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Briske, D.D., 2017. </w:t>
      </w:r>
      <w:r w:rsidRPr="006E4B6C">
        <w:rPr>
          <w:rFonts w:ascii="Times New Roman" w:eastAsia="Times New Roman" w:hAnsi="Times New Roman" w:cs="Times New Roman"/>
          <w:iCs/>
          <w:color w:val="000000" w:themeColor="text1"/>
          <w:sz w:val="24"/>
          <w:szCs w:val="24"/>
          <w:lang w:val="en-GB"/>
        </w:rPr>
        <w:t>Rangeland Systems Processes, Management and Challenges</w:t>
      </w:r>
      <w:r w:rsidR="00C95DF8" w:rsidRPr="006E4B6C">
        <w:rPr>
          <w:rFonts w:ascii="Times New Roman" w:eastAsia="Times New Roman" w:hAnsi="Times New Roman" w:cs="Times New Roman"/>
          <w:color w:val="000000" w:themeColor="text1"/>
          <w:sz w:val="24"/>
          <w:szCs w:val="24"/>
          <w:lang w:val="en-GB"/>
        </w:rPr>
        <w:t> 1st ed. 2017, 12(5), pp.23-89.</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Chumg, H.F., Seaton, J., Cooke, L. and Ding, W.Y., 2016. Factors affecting employees' knowledge-sharing behaviour in the virtual organisation from the perspectives of well-being and organisationalbehaviour. </w:t>
      </w:r>
      <w:r w:rsidRPr="006E4B6C">
        <w:rPr>
          <w:rFonts w:ascii="Times New Roman" w:eastAsia="Times New Roman" w:hAnsi="Times New Roman" w:cs="Times New Roman"/>
          <w:iCs/>
          <w:color w:val="000000" w:themeColor="text1"/>
          <w:sz w:val="24"/>
          <w:szCs w:val="24"/>
          <w:lang w:val="en-GB"/>
        </w:rPr>
        <w:t>Computers in Human Behavior</w:t>
      </w:r>
      <w:r w:rsidRPr="006E4B6C">
        <w:rPr>
          <w:rFonts w:ascii="Times New Roman" w:eastAsia="Times New Roman" w:hAnsi="Times New Roman" w:cs="Times New Roman"/>
          <w:color w:val="000000" w:themeColor="text1"/>
          <w:sz w:val="24"/>
          <w:szCs w:val="24"/>
          <w:lang w:val="en-GB"/>
        </w:rPr>
        <w:t>, </w:t>
      </w:r>
      <w:r w:rsidRPr="006E4B6C">
        <w:rPr>
          <w:rFonts w:ascii="Times New Roman" w:eastAsia="Times New Roman" w:hAnsi="Times New Roman" w:cs="Times New Roman"/>
          <w:iCs/>
          <w:color w:val="000000" w:themeColor="text1"/>
          <w:sz w:val="24"/>
          <w:szCs w:val="24"/>
          <w:lang w:val="en-GB"/>
        </w:rPr>
        <w:t>64</w:t>
      </w:r>
      <w:r w:rsidR="00DD58E8" w:rsidRPr="006E4B6C">
        <w:rPr>
          <w:rFonts w:ascii="Times New Roman" w:eastAsia="Times New Roman" w:hAnsi="Times New Roman" w:cs="Times New Roman"/>
          <w:iCs/>
          <w:color w:val="000000" w:themeColor="text1"/>
          <w:sz w:val="24"/>
          <w:szCs w:val="24"/>
          <w:lang w:val="en-GB"/>
        </w:rPr>
        <w:t>(5)</w:t>
      </w:r>
      <w:r w:rsidRPr="006E4B6C">
        <w:rPr>
          <w:rFonts w:ascii="Times New Roman" w:eastAsia="Times New Roman" w:hAnsi="Times New Roman" w:cs="Times New Roman"/>
          <w:color w:val="000000" w:themeColor="text1"/>
          <w:sz w:val="24"/>
          <w:szCs w:val="24"/>
          <w:lang w:val="en-GB"/>
        </w:rPr>
        <w:t>, pp.432-448.</w:t>
      </w:r>
    </w:p>
    <w:p w:rsidR="00DF4653" w:rsidRPr="006E4B6C" w:rsidRDefault="00DF4653" w:rsidP="00821CA8">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Cs/>
          <w:color w:val="000000" w:themeColor="text1"/>
          <w:sz w:val="24"/>
          <w:szCs w:val="24"/>
          <w:lang w:val="en-GB"/>
        </w:rPr>
        <w:t xml:space="preserve">Dragova-Koleva, S.A., 2018. Entitlement attitude in the workplace and its relationship to job satisfaction and organizational commitment. </w:t>
      </w:r>
      <w:r w:rsidRPr="006E4B6C">
        <w:rPr>
          <w:rFonts w:ascii="Times New Roman" w:eastAsia="Times New Roman" w:hAnsi="Times New Roman" w:cs="Times New Roman"/>
          <w:bCs/>
          <w:iCs/>
          <w:color w:val="000000" w:themeColor="text1"/>
          <w:sz w:val="24"/>
          <w:szCs w:val="24"/>
          <w:lang w:val="en-GB"/>
        </w:rPr>
        <w:t>Current Issues in Personality Psychology, 6</w:t>
      </w:r>
      <w:r w:rsidRPr="006E4B6C">
        <w:rPr>
          <w:rFonts w:ascii="Times New Roman" w:eastAsia="Times New Roman" w:hAnsi="Times New Roman" w:cs="Times New Roman"/>
          <w:bCs/>
          <w:color w:val="000000" w:themeColor="text1"/>
          <w:sz w:val="24"/>
          <w:szCs w:val="24"/>
          <w:lang w:val="en-GB"/>
        </w:rPr>
        <w:t>(1), pp.34-46.</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Erez, A. et al., 2015. </w:t>
      </w:r>
      <w:r w:rsidR="00E36C62" w:rsidRPr="006E4B6C">
        <w:rPr>
          <w:rFonts w:ascii="Times New Roman" w:eastAsia="Times New Roman" w:hAnsi="Times New Roman" w:cs="Times New Roman"/>
          <w:color w:val="000000" w:themeColor="text1"/>
          <w:sz w:val="24"/>
          <w:szCs w:val="24"/>
          <w:lang w:val="en-GB"/>
        </w:rPr>
        <w:t xml:space="preserve">Inherently Relational: Interactions </w:t>
      </w:r>
      <w:r w:rsidR="002E1A63" w:rsidRPr="006E4B6C">
        <w:rPr>
          <w:rFonts w:ascii="Times New Roman" w:eastAsia="Times New Roman" w:hAnsi="Times New Roman" w:cs="Times New Roman"/>
          <w:color w:val="000000" w:themeColor="text1"/>
          <w:sz w:val="24"/>
          <w:szCs w:val="24"/>
          <w:lang w:val="en-GB"/>
        </w:rPr>
        <w:t>between</w:t>
      </w:r>
      <w:r w:rsidR="00E36C62" w:rsidRPr="006E4B6C">
        <w:rPr>
          <w:rFonts w:ascii="Times New Roman" w:eastAsia="Times New Roman" w:hAnsi="Times New Roman" w:cs="Times New Roman"/>
          <w:color w:val="000000" w:themeColor="text1"/>
          <w:sz w:val="24"/>
          <w:szCs w:val="24"/>
          <w:lang w:val="en-GB"/>
        </w:rPr>
        <w:t xml:space="preserve"> Peers' </w:t>
      </w:r>
      <w:r w:rsidR="002E1A63" w:rsidRPr="006E4B6C">
        <w:rPr>
          <w:rFonts w:ascii="Times New Roman" w:eastAsia="Times New Roman" w:hAnsi="Times New Roman" w:cs="Times New Roman"/>
          <w:color w:val="000000" w:themeColor="text1"/>
          <w:sz w:val="24"/>
          <w:szCs w:val="24"/>
          <w:lang w:val="en-GB"/>
        </w:rPr>
        <w:t>and</w:t>
      </w:r>
      <w:r w:rsidR="00E36C62" w:rsidRPr="006E4B6C">
        <w:rPr>
          <w:rFonts w:ascii="Times New Roman" w:eastAsia="Times New Roman" w:hAnsi="Times New Roman" w:cs="Times New Roman"/>
          <w:color w:val="000000" w:themeColor="text1"/>
          <w:sz w:val="24"/>
          <w:szCs w:val="24"/>
          <w:lang w:val="en-GB"/>
        </w:rPr>
        <w:t xml:space="preserve"> Individuals' Personalities Impact Reward Giving </w:t>
      </w:r>
      <w:r w:rsidR="002E1A63" w:rsidRPr="006E4B6C">
        <w:rPr>
          <w:rFonts w:ascii="Times New Roman" w:eastAsia="Times New Roman" w:hAnsi="Times New Roman" w:cs="Times New Roman"/>
          <w:color w:val="000000" w:themeColor="text1"/>
          <w:sz w:val="24"/>
          <w:szCs w:val="24"/>
          <w:lang w:val="en-GB"/>
        </w:rPr>
        <w:t>and</w:t>
      </w:r>
      <w:r w:rsidR="00E36C62" w:rsidRPr="006E4B6C">
        <w:rPr>
          <w:rFonts w:ascii="Times New Roman" w:eastAsia="Times New Roman" w:hAnsi="Times New Roman" w:cs="Times New Roman"/>
          <w:color w:val="000000" w:themeColor="text1"/>
          <w:sz w:val="24"/>
          <w:szCs w:val="24"/>
          <w:lang w:val="en-GB"/>
        </w:rPr>
        <w:t xml:space="preserve"> Appraisal Of Individual Performance</w:t>
      </w:r>
      <w:r w:rsidRPr="006E4B6C">
        <w:rPr>
          <w:rFonts w:ascii="Times New Roman" w:eastAsia="Times New Roman" w:hAnsi="Times New Roman" w:cs="Times New Roman"/>
          <w:color w:val="000000" w:themeColor="text1"/>
          <w:sz w:val="24"/>
          <w:szCs w:val="24"/>
          <w:lang w:val="en-GB"/>
        </w:rPr>
        <w:t>. </w:t>
      </w:r>
      <w:r w:rsidRPr="006E4B6C">
        <w:rPr>
          <w:rFonts w:ascii="Times New Roman" w:eastAsia="Times New Roman" w:hAnsi="Times New Roman" w:cs="Times New Roman"/>
          <w:iCs/>
          <w:color w:val="000000" w:themeColor="text1"/>
          <w:sz w:val="24"/>
          <w:szCs w:val="24"/>
          <w:lang w:val="en-GB"/>
        </w:rPr>
        <w:t>Academy of Management Journal</w:t>
      </w:r>
      <w:r w:rsidRPr="006E4B6C">
        <w:rPr>
          <w:rFonts w:ascii="Times New Roman" w:eastAsia="Times New Roman" w:hAnsi="Times New Roman" w:cs="Times New Roman"/>
          <w:color w:val="000000" w:themeColor="text1"/>
          <w:sz w:val="24"/>
          <w:szCs w:val="24"/>
          <w:lang w:val="en-GB"/>
        </w:rPr>
        <w:t>, 58(6), pp.1761–1784.</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Gupta, M., 2018. Moral interactions and happiness: A psychological perspective. </w:t>
      </w:r>
      <w:r w:rsidRPr="006E4B6C">
        <w:rPr>
          <w:rFonts w:ascii="Times New Roman" w:eastAsia="Times New Roman" w:hAnsi="Times New Roman" w:cs="Times New Roman"/>
          <w:iCs/>
          <w:color w:val="000000" w:themeColor="text1"/>
          <w:sz w:val="24"/>
          <w:szCs w:val="24"/>
          <w:lang w:val="en-GB"/>
        </w:rPr>
        <w:t>Indian Journal of Positive Psychology</w:t>
      </w:r>
      <w:r w:rsidRPr="006E4B6C">
        <w:rPr>
          <w:rFonts w:ascii="Times New Roman" w:eastAsia="Times New Roman" w:hAnsi="Times New Roman" w:cs="Times New Roman"/>
          <w:color w:val="000000" w:themeColor="text1"/>
          <w:sz w:val="24"/>
          <w:szCs w:val="24"/>
          <w:lang w:val="en-GB"/>
        </w:rPr>
        <w:t>, 9(1), pp.103–108.</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Healy, K., 2016. A Theory of Human Motivation by Abraham H. Maslow (1942). The British Journal of Psychiatry, 208(4), p.313.</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Hockenberry, T., 2019. Embrace Marketing Ideas to Impact Change Management. </w:t>
      </w:r>
      <w:r w:rsidRPr="006E4B6C">
        <w:rPr>
          <w:rFonts w:ascii="Times New Roman" w:eastAsia="Times New Roman" w:hAnsi="Times New Roman" w:cs="Times New Roman"/>
          <w:iCs/>
          <w:color w:val="000000" w:themeColor="text1"/>
          <w:sz w:val="24"/>
          <w:szCs w:val="24"/>
          <w:lang w:val="en-GB"/>
        </w:rPr>
        <w:t>The Journal for Quality and Participation</w:t>
      </w:r>
      <w:r w:rsidRPr="006E4B6C">
        <w:rPr>
          <w:rFonts w:ascii="Times New Roman" w:eastAsia="Times New Roman" w:hAnsi="Times New Roman" w:cs="Times New Roman"/>
          <w:color w:val="000000" w:themeColor="text1"/>
          <w:sz w:val="24"/>
          <w:szCs w:val="24"/>
          <w:lang w:val="en-GB"/>
        </w:rPr>
        <w:t>, 42(1), pp.19–21</w:t>
      </w:r>
    </w:p>
    <w:p w:rsidR="00081162"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Karoly, P. &amp; Crombez, G., 2018. </w:t>
      </w:r>
      <w:r w:rsidRPr="006E4B6C">
        <w:rPr>
          <w:rFonts w:ascii="Times New Roman" w:eastAsia="Times New Roman" w:hAnsi="Times New Roman" w:cs="Times New Roman"/>
          <w:iCs/>
          <w:color w:val="000000" w:themeColor="text1"/>
          <w:sz w:val="24"/>
          <w:szCs w:val="24"/>
          <w:lang w:val="en-GB"/>
        </w:rPr>
        <w:t>Motivational perspectives on chronic pain : theory, research, and practice</w:t>
      </w:r>
      <w:r w:rsidRPr="006E4B6C">
        <w:rPr>
          <w:rFonts w:ascii="Times New Roman" w:eastAsia="Times New Roman" w:hAnsi="Times New Roman" w:cs="Times New Roman"/>
          <w:color w:val="000000" w:themeColor="text1"/>
          <w:sz w:val="24"/>
          <w:szCs w:val="24"/>
          <w:lang w:val="en-GB"/>
        </w:rPr>
        <w:t>,</w:t>
      </w:r>
      <w:r w:rsidR="009F77C3" w:rsidRPr="006E4B6C">
        <w:rPr>
          <w:rFonts w:ascii="Times New Roman" w:eastAsia="Times New Roman" w:hAnsi="Times New Roman" w:cs="Times New Roman"/>
          <w:color w:val="000000" w:themeColor="text1"/>
          <w:sz w:val="24"/>
          <w:szCs w:val="24"/>
          <w:lang w:val="en-GB"/>
        </w:rPr>
        <w:t xml:space="preserve"> 12(2), pp.23-78.</w:t>
      </w:r>
    </w:p>
    <w:p w:rsidR="002E1A63" w:rsidRPr="006E4B6C" w:rsidRDefault="002E1A6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p>
    <w:p w:rsidR="00DF4653" w:rsidRPr="006E4B6C" w:rsidRDefault="00DF4653" w:rsidP="00821CA8">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Kluemper, D.H., McLarty, B.D. and Bing, M.N., 2015. Acquaintance ratings of the Big Five personality traits: Incremental validity beyond and interactive effects with self-reports in the prediction of workplace deviance. </w:t>
      </w:r>
      <w:r w:rsidRPr="006E4B6C">
        <w:rPr>
          <w:rFonts w:ascii="Times New Roman" w:eastAsia="Times New Roman" w:hAnsi="Times New Roman" w:cs="Times New Roman"/>
          <w:iCs/>
          <w:color w:val="000000" w:themeColor="text1"/>
          <w:sz w:val="24"/>
          <w:szCs w:val="24"/>
          <w:lang w:val="en-GB"/>
        </w:rPr>
        <w:t>Journal of Applied Psychology</w:t>
      </w:r>
      <w:r w:rsidRPr="006E4B6C">
        <w:rPr>
          <w:rFonts w:ascii="Times New Roman" w:eastAsia="Times New Roman" w:hAnsi="Times New Roman" w:cs="Times New Roman"/>
          <w:color w:val="000000" w:themeColor="text1"/>
          <w:sz w:val="24"/>
          <w:szCs w:val="24"/>
          <w:lang w:val="en-GB"/>
        </w:rPr>
        <w:t xml:space="preserve">, </w:t>
      </w:r>
      <w:r w:rsidRPr="006E4B6C">
        <w:rPr>
          <w:rFonts w:ascii="Times New Roman" w:eastAsia="Times New Roman" w:hAnsi="Times New Roman" w:cs="Times New Roman"/>
          <w:iCs/>
          <w:color w:val="000000" w:themeColor="text1"/>
          <w:sz w:val="24"/>
          <w:szCs w:val="24"/>
          <w:lang w:val="en-GB"/>
        </w:rPr>
        <w:t>100</w:t>
      </w:r>
      <w:r w:rsidRPr="006E4B6C">
        <w:rPr>
          <w:rFonts w:ascii="Times New Roman" w:eastAsia="Times New Roman" w:hAnsi="Times New Roman" w:cs="Times New Roman"/>
          <w:color w:val="000000" w:themeColor="text1"/>
          <w:sz w:val="24"/>
          <w:szCs w:val="24"/>
          <w:lang w:val="en-GB"/>
        </w:rPr>
        <w:t>(1), p.237.</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Kroenung, J. &amp; Eckhardt, A., 2015. The attitude cube—A three-dimensional model of situational factors in IS adoption and their impact on the attitude–</w:t>
      </w:r>
      <w:r w:rsidR="002E1A63" w:rsidRPr="006E4B6C">
        <w:rPr>
          <w:rFonts w:ascii="Times New Roman" w:eastAsia="Times New Roman" w:hAnsi="Times New Roman" w:cs="Times New Roman"/>
          <w:color w:val="000000" w:themeColor="text1"/>
          <w:sz w:val="24"/>
          <w:szCs w:val="24"/>
          <w:lang w:val="en-GB"/>
        </w:rPr>
        <w:t>behaviour</w:t>
      </w:r>
      <w:r w:rsidRPr="006E4B6C">
        <w:rPr>
          <w:rFonts w:ascii="Times New Roman" w:eastAsia="Times New Roman" w:hAnsi="Times New Roman" w:cs="Times New Roman"/>
          <w:color w:val="000000" w:themeColor="text1"/>
          <w:sz w:val="24"/>
          <w:szCs w:val="24"/>
          <w:lang w:val="en-GB"/>
        </w:rPr>
        <w:t xml:space="preserve"> relationship. </w:t>
      </w:r>
      <w:r w:rsidRPr="006E4B6C">
        <w:rPr>
          <w:rFonts w:ascii="Times New Roman" w:eastAsia="Times New Roman" w:hAnsi="Times New Roman" w:cs="Times New Roman"/>
          <w:iCs/>
          <w:color w:val="000000" w:themeColor="text1"/>
          <w:sz w:val="24"/>
          <w:szCs w:val="24"/>
          <w:lang w:val="en-GB"/>
        </w:rPr>
        <w:t>Information &amp; Management</w:t>
      </w:r>
      <w:r w:rsidRPr="006E4B6C">
        <w:rPr>
          <w:rFonts w:ascii="Times New Roman" w:eastAsia="Times New Roman" w:hAnsi="Times New Roman" w:cs="Times New Roman"/>
          <w:color w:val="000000" w:themeColor="text1"/>
          <w:sz w:val="24"/>
          <w:szCs w:val="24"/>
          <w:lang w:val="en-GB"/>
        </w:rPr>
        <w:t>, 52(6), pp.611–627.</w:t>
      </w:r>
    </w:p>
    <w:p w:rsidR="00844B90"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May, R., 2016. How Artificial Intelligence Impacts HR: Incorporating intelligent assistants in the workplace. </w:t>
      </w:r>
      <w:r w:rsidRPr="006E4B6C">
        <w:rPr>
          <w:rFonts w:ascii="Times New Roman" w:eastAsia="Times New Roman" w:hAnsi="Times New Roman" w:cs="Times New Roman"/>
          <w:iCs/>
          <w:color w:val="000000" w:themeColor="text1"/>
          <w:sz w:val="24"/>
          <w:szCs w:val="24"/>
          <w:lang w:val="en-GB"/>
        </w:rPr>
        <w:t>HR Strategy and Planning Excellence Essentials</w:t>
      </w:r>
      <w:r w:rsidRPr="006E4B6C">
        <w:rPr>
          <w:rFonts w:ascii="Times New Roman" w:eastAsia="Times New Roman" w:hAnsi="Times New Roman" w:cs="Times New Roman"/>
          <w:color w:val="000000" w:themeColor="text1"/>
          <w:sz w:val="24"/>
          <w:szCs w:val="24"/>
          <w:lang w:val="en-GB"/>
        </w:rPr>
        <w:t xml:space="preserve">, </w:t>
      </w:r>
      <w:r w:rsidR="00844B90" w:rsidRPr="006E4B6C">
        <w:rPr>
          <w:rFonts w:ascii="Times New Roman" w:eastAsia="Times New Roman" w:hAnsi="Times New Roman" w:cs="Times New Roman"/>
          <w:color w:val="000000" w:themeColor="text1"/>
          <w:sz w:val="24"/>
          <w:szCs w:val="24"/>
          <w:lang w:val="en-GB"/>
        </w:rPr>
        <w:t>12(2), pp.67-78.</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Mayseless, Ofra, 2016. </w:t>
      </w:r>
      <w:r w:rsidRPr="006E4B6C">
        <w:rPr>
          <w:rFonts w:ascii="Times New Roman" w:eastAsia="Times New Roman" w:hAnsi="Times New Roman" w:cs="Times New Roman"/>
          <w:iCs/>
          <w:color w:val="000000" w:themeColor="text1"/>
          <w:sz w:val="24"/>
          <w:szCs w:val="24"/>
          <w:lang w:val="en-GB"/>
        </w:rPr>
        <w:t>The caring motivation : an integrated theory</w:t>
      </w:r>
      <w:r w:rsidRPr="006E4B6C">
        <w:rPr>
          <w:rFonts w:ascii="Times New Roman" w:eastAsia="Times New Roman" w:hAnsi="Times New Roman" w:cs="Times New Roman"/>
          <w:color w:val="000000" w:themeColor="text1"/>
          <w:sz w:val="24"/>
          <w:szCs w:val="24"/>
          <w:lang w:val="en-GB"/>
        </w:rPr>
        <w:t>,</w:t>
      </w:r>
      <w:r w:rsidR="00484339" w:rsidRPr="006E4B6C">
        <w:rPr>
          <w:rFonts w:ascii="Times New Roman" w:eastAsia="Times New Roman" w:hAnsi="Times New Roman" w:cs="Times New Roman"/>
          <w:color w:val="000000" w:themeColor="text1"/>
          <w:sz w:val="24"/>
          <w:szCs w:val="24"/>
          <w:lang w:val="en-GB"/>
        </w:rPr>
        <w:t xml:space="preserve"> Roultedge: Abingdon.</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 xml:space="preserve">Othman, N. et al., 2015. Landscape Visual Studies in Urban Setting and its Relationship in Motivational Theory. </w:t>
      </w:r>
      <w:r w:rsidRPr="006E4B6C">
        <w:rPr>
          <w:rFonts w:ascii="Times New Roman" w:eastAsia="Times New Roman" w:hAnsi="Times New Roman" w:cs="Times New Roman"/>
          <w:iCs/>
          <w:color w:val="000000" w:themeColor="text1"/>
          <w:sz w:val="24"/>
          <w:szCs w:val="24"/>
          <w:lang w:val="en-GB"/>
        </w:rPr>
        <w:t xml:space="preserve">Procedia - Social and </w:t>
      </w:r>
      <w:r w:rsidR="002E1A63" w:rsidRPr="006E4B6C">
        <w:rPr>
          <w:rFonts w:ascii="Times New Roman" w:eastAsia="Times New Roman" w:hAnsi="Times New Roman" w:cs="Times New Roman"/>
          <w:iCs/>
          <w:color w:val="000000" w:themeColor="text1"/>
          <w:sz w:val="24"/>
          <w:szCs w:val="24"/>
          <w:lang w:val="en-GB"/>
        </w:rPr>
        <w:t>Behavioural</w:t>
      </w:r>
      <w:r w:rsidRPr="006E4B6C">
        <w:rPr>
          <w:rFonts w:ascii="Times New Roman" w:eastAsia="Times New Roman" w:hAnsi="Times New Roman" w:cs="Times New Roman"/>
          <w:iCs/>
          <w:color w:val="000000" w:themeColor="text1"/>
          <w:sz w:val="24"/>
          <w:szCs w:val="24"/>
          <w:lang w:val="en-GB"/>
        </w:rPr>
        <w:t xml:space="preserve"> Sciences</w:t>
      </w:r>
      <w:r w:rsidRPr="006E4B6C">
        <w:rPr>
          <w:rFonts w:ascii="Times New Roman" w:eastAsia="Times New Roman" w:hAnsi="Times New Roman" w:cs="Times New Roman"/>
          <w:color w:val="000000" w:themeColor="text1"/>
          <w:sz w:val="24"/>
          <w:szCs w:val="24"/>
          <w:lang w:val="en-GB"/>
        </w:rPr>
        <w:t>, 170</w:t>
      </w:r>
      <w:r w:rsidR="00203035" w:rsidRPr="006E4B6C">
        <w:rPr>
          <w:rFonts w:ascii="Times New Roman" w:eastAsia="Times New Roman" w:hAnsi="Times New Roman" w:cs="Times New Roman"/>
          <w:color w:val="000000" w:themeColor="text1"/>
          <w:sz w:val="24"/>
          <w:szCs w:val="24"/>
          <w:lang w:val="en-GB"/>
        </w:rPr>
        <w:t xml:space="preserve"> (3)</w:t>
      </w:r>
      <w:r w:rsidRPr="006E4B6C">
        <w:rPr>
          <w:rFonts w:ascii="Times New Roman" w:eastAsia="Times New Roman" w:hAnsi="Times New Roman" w:cs="Times New Roman"/>
          <w:color w:val="000000" w:themeColor="text1"/>
          <w:sz w:val="24"/>
          <w:szCs w:val="24"/>
          <w:lang w:val="en-GB"/>
        </w:rPr>
        <w:t>, pp.442–451.</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Schade, M. et al., 2016. The impact of attitude functions on luxury brand consumption: An age-based group comparison. </w:t>
      </w:r>
      <w:r w:rsidRPr="006E4B6C">
        <w:rPr>
          <w:rFonts w:ascii="Times New Roman" w:eastAsia="Times New Roman" w:hAnsi="Times New Roman" w:cs="Times New Roman"/>
          <w:iCs/>
          <w:color w:val="000000" w:themeColor="text1"/>
          <w:sz w:val="24"/>
          <w:szCs w:val="24"/>
          <w:lang w:val="en-GB"/>
        </w:rPr>
        <w:t>Journal of Business Research</w:t>
      </w:r>
      <w:r w:rsidRPr="006E4B6C">
        <w:rPr>
          <w:rFonts w:ascii="Times New Roman" w:eastAsia="Times New Roman" w:hAnsi="Times New Roman" w:cs="Times New Roman"/>
          <w:color w:val="000000" w:themeColor="text1"/>
          <w:sz w:val="24"/>
          <w:szCs w:val="24"/>
          <w:lang w:val="en-GB"/>
        </w:rPr>
        <w:t>, 69(1), pp.314–322.</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Sharma, S. and Sharma, S.K., 2014. Emotional labour and counterproductive workplace behaviour: Evidence from banking sector in India. </w:t>
      </w:r>
      <w:r w:rsidRPr="006E4B6C">
        <w:rPr>
          <w:rFonts w:ascii="Times New Roman" w:eastAsia="Times New Roman" w:hAnsi="Times New Roman" w:cs="Times New Roman"/>
          <w:iCs/>
          <w:color w:val="000000" w:themeColor="text1"/>
          <w:sz w:val="24"/>
          <w:szCs w:val="24"/>
          <w:lang w:val="en-GB"/>
        </w:rPr>
        <w:t>Journal of Organisation and Human Behaviour</w:t>
      </w:r>
      <w:r w:rsidRPr="006E4B6C">
        <w:rPr>
          <w:rFonts w:ascii="Times New Roman" w:eastAsia="Times New Roman" w:hAnsi="Times New Roman" w:cs="Times New Roman"/>
          <w:color w:val="000000" w:themeColor="text1"/>
          <w:sz w:val="24"/>
          <w:szCs w:val="24"/>
          <w:lang w:val="en-GB"/>
        </w:rPr>
        <w:t>, </w:t>
      </w:r>
      <w:r w:rsidRPr="006E4B6C">
        <w:rPr>
          <w:rFonts w:ascii="Times New Roman" w:eastAsia="Times New Roman" w:hAnsi="Times New Roman" w:cs="Times New Roman"/>
          <w:iCs/>
          <w:color w:val="000000" w:themeColor="text1"/>
          <w:sz w:val="24"/>
          <w:szCs w:val="24"/>
          <w:lang w:val="en-GB"/>
        </w:rPr>
        <w:t>3</w:t>
      </w:r>
      <w:r w:rsidRPr="006E4B6C">
        <w:rPr>
          <w:rFonts w:ascii="Times New Roman" w:eastAsia="Times New Roman" w:hAnsi="Times New Roman" w:cs="Times New Roman"/>
          <w:color w:val="000000" w:themeColor="text1"/>
          <w:sz w:val="24"/>
          <w:szCs w:val="24"/>
          <w:lang w:val="en-GB"/>
        </w:rPr>
        <w:t>(4).</w:t>
      </w:r>
      <w:r w:rsidR="00691144" w:rsidRPr="006E4B6C">
        <w:rPr>
          <w:rFonts w:ascii="Times New Roman" w:eastAsia="Times New Roman" w:hAnsi="Times New Roman" w:cs="Times New Roman"/>
          <w:color w:val="000000" w:themeColor="text1"/>
          <w:sz w:val="24"/>
          <w:szCs w:val="24"/>
          <w:lang w:val="en-GB"/>
        </w:rPr>
        <w:t xml:space="preserve"> </w:t>
      </w:r>
      <w:r w:rsidR="00E1148E" w:rsidRPr="006E4B6C">
        <w:rPr>
          <w:rFonts w:ascii="Times New Roman" w:eastAsia="Times New Roman" w:hAnsi="Times New Roman" w:cs="Times New Roman"/>
          <w:color w:val="000000" w:themeColor="text1"/>
          <w:sz w:val="24"/>
          <w:szCs w:val="24"/>
          <w:lang w:val="en-GB"/>
        </w:rPr>
        <w:t>p</w:t>
      </w:r>
      <w:r w:rsidR="00691144" w:rsidRPr="006E4B6C">
        <w:rPr>
          <w:rFonts w:ascii="Times New Roman" w:eastAsia="Times New Roman" w:hAnsi="Times New Roman" w:cs="Times New Roman"/>
          <w:color w:val="000000" w:themeColor="text1"/>
          <w:sz w:val="24"/>
          <w:szCs w:val="24"/>
          <w:lang w:val="en-GB"/>
        </w:rPr>
        <w:t>p.23-90</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Stoi͡anov, S., 2017. An analysis of Abraham Maslow's A theory of human motivation,</w:t>
      </w:r>
      <w:r w:rsidR="00E1148E" w:rsidRPr="006E4B6C">
        <w:rPr>
          <w:rFonts w:ascii="Times New Roman" w:eastAsia="Times New Roman" w:hAnsi="Times New Roman" w:cs="Times New Roman"/>
          <w:color w:val="000000" w:themeColor="text1"/>
          <w:sz w:val="24"/>
          <w:szCs w:val="24"/>
          <w:lang w:val="en-GB"/>
        </w:rPr>
        <w:t xml:space="preserve"> </w:t>
      </w:r>
      <w:r w:rsidR="007803A4" w:rsidRPr="006E4B6C">
        <w:rPr>
          <w:rFonts w:ascii="Times New Roman" w:eastAsia="Times New Roman" w:hAnsi="Times New Roman" w:cs="Times New Roman"/>
          <w:color w:val="000000" w:themeColor="text1"/>
          <w:sz w:val="24"/>
          <w:szCs w:val="24"/>
          <w:lang w:val="en-GB"/>
        </w:rPr>
        <w:t>Roultedge: Abingdon.</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Thoma, N.C. &amp; McKay, D., 2015. </w:t>
      </w:r>
      <w:r w:rsidRPr="006E4B6C">
        <w:rPr>
          <w:rFonts w:ascii="Times New Roman" w:eastAsia="Times New Roman" w:hAnsi="Times New Roman" w:cs="Times New Roman"/>
          <w:iCs/>
          <w:color w:val="000000" w:themeColor="text1"/>
          <w:sz w:val="24"/>
          <w:szCs w:val="24"/>
          <w:lang w:val="en-GB"/>
        </w:rPr>
        <w:t>Working with emotion in cognitive-behavioral therapy : techniques for clinical practice</w:t>
      </w:r>
      <w:r w:rsidRPr="006E4B6C">
        <w:rPr>
          <w:rFonts w:ascii="Times New Roman" w:eastAsia="Times New Roman" w:hAnsi="Times New Roman" w:cs="Times New Roman"/>
          <w:color w:val="000000" w:themeColor="text1"/>
          <w:sz w:val="24"/>
          <w:szCs w:val="24"/>
          <w:lang w:val="en-GB"/>
        </w:rPr>
        <w:t>, New York: The Guilford Press.</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Uniliver (2019) Homepage [online] Available at: https://www.unilever.com/about/who-we-are/our-values-and-principles/ [Accessed on 15th December, 2019]</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lastRenderedPageBreak/>
        <w:t>Van Den Ouweland, L. &amp; Van Den Bossche, P., 2017. The Impact of Values-Job Fit and Age on Work-Related Learning. </w:t>
      </w:r>
      <w:r w:rsidRPr="006E4B6C">
        <w:rPr>
          <w:rFonts w:ascii="Times New Roman" w:eastAsia="Times New Roman" w:hAnsi="Times New Roman" w:cs="Times New Roman"/>
          <w:iCs/>
          <w:color w:val="000000" w:themeColor="text1"/>
          <w:sz w:val="24"/>
          <w:szCs w:val="24"/>
          <w:lang w:val="en-GB"/>
        </w:rPr>
        <w:t>International Journal of Training and Development</w:t>
      </w:r>
      <w:r w:rsidRPr="006E4B6C">
        <w:rPr>
          <w:rFonts w:ascii="Times New Roman" w:eastAsia="Times New Roman" w:hAnsi="Times New Roman" w:cs="Times New Roman"/>
          <w:color w:val="000000" w:themeColor="text1"/>
          <w:sz w:val="24"/>
          <w:szCs w:val="24"/>
          <w:lang w:val="en-GB"/>
        </w:rPr>
        <w:t>, 21(3), pp.195–210.</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Wadia, K., 2017. Workplace Wellness- Impact Of Social Media: What’s the role of HR? </w:t>
      </w:r>
      <w:r w:rsidRPr="006E4B6C">
        <w:rPr>
          <w:rFonts w:ascii="Times New Roman" w:eastAsia="Times New Roman" w:hAnsi="Times New Roman" w:cs="Times New Roman"/>
          <w:iCs/>
          <w:color w:val="000000" w:themeColor="text1"/>
          <w:sz w:val="24"/>
          <w:szCs w:val="24"/>
          <w:lang w:val="en-GB"/>
        </w:rPr>
        <w:t>Employee Benefits and Wellness Excellence Essentials</w:t>
      </w:r>
      <w:r w:rsidRPr="006E4B6C">
        <w:rPr>
          <w:rFonts w:ascii="Times New Roman" w:eastAsia="Times New Roman" w:hAnsi="Times New Roman" w:cs="Times New Roman"/>
          <w:color w:val="000000" w:themeColor="text1"/>
          <w:sz w:val="24"/>
          <w:szCs w:val="24"/>
          <w:lang w:val="en-GB"/>
        </w:rPr>
        <w:t>, pp.Employee Benefits and Wellness Excellence Essentials, Feb 2017.</w:t>
      </w:r>
      <w:r w:rsidR="000F6E62" w:rsidRPr="006E4B6C">
        <w:rPr>
          <w:rFonts w:ascii="Times New Roman" w:eastAsia="Times New Roman" w:hAnsi="Times New Roman" w:cs="Times New Roman"/>
          <w:color w:val="000000" w:themeColor="text1"/>
          <w:sz w:val="24"/>
          <w:szCs w:val="24"/>
          <w:lang w:val="en-GB"/>
        </w:rPr>
        <w:t xml:space="preserve"> 12(4), pp.23-56.</w:t>
      </w:r>
    </w:p>
    <w:p w:rsidR="00DF4653" w:rsidRPr="006E4B6C" w:rsidRDefault="00DF4653" w:rsidP="00821CA8">
      <w:pPr>
        <w:pStyle w:val="Normal1"/>
        <w:spacing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bCs/>
          <w:color w:val="000000" w:themeColor="text1"/>
          <w:sz w:val="24"/>
          <w:szCs w:val="24"/>
          <w:lang w:val="en-GB"/>
        </w:rPr>
        <w:t xml:space="preserve">Xu, X., Maki, A., Chen, C.F., Dong, B. and Day, J.K., 2017. Investigating willingness to save energy and communication about energy use in the American workplace with the attitude-behavior-context model. </w:t>
      </w:r>
      <w:r w:rsidRPr="006E4B6C">
        <w:rPr>
          <w:rFonts w:ascii="Times New Roman" w:eastAsia="Times New Roman" w:hAnsi="Times New Roman" w:cs="Times New Roman"/>
          <w:bCs/>
          <w:iCs/>
          <w:color w:val="000000" w:themeColor="text1"/>
          <w:sz w:val="24"/>
          <w:szCs w:val="24"/>
          <w:lang w:val="en-GB"/>
        </w:rPr>
        <w:t>Energy research &amp; social science, 32</w:t>
      </w:r>
      <w:r w:rsidR="00FA2DA4" w:rsidRPr="006E4B6C">
        <w:rPr>
          <w:rFonts w:ascii="Times New Roman" w:eastAsia="Times New Roman" w:hAnsi="Times New Roman" w:cs="Times New Roman"/>
          <w:bCs/>
          <w:iCs/>
          <w:color w:val="000000" w:themeColor="text1"/>
          <w:sz w:val="24"/>
          <w:szCs w:val="24"/>
          <w:lang w:val="en-GB"/>
        </w:rPr>
        <w:t xml:space="preserve"> (5)</w:t>
      </w:r>
      <w:r w:rsidRPr="006E4B6C">
        <w:rPr>
          <w:rFonts w:ascii="Times New Roman" w:eastAsia="Times New Roman" w:hAnsi="Times New Roman" w:cs="Times New Roman"/>
          <w:bCs/>
          <w:color w:val="000000" w:themeColor="text1"/>
          <w:sz w:val="24"/>
          <w:szCs w:val="24"/>
          <w:lang w:val="en-GB"/>
        </w:rPr>
        <w:t>, pp.13-22.</w:t>
      </w:r>
    </w:p>
    <w:p w:rsidR="00DF4653" w:rsidRPr="006E4B6C" w:rsidRDefault="00DF4653" w:rsidP="00821CA8">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Ye, S. et al., 2017. Personal values and the theory of planned behaviour: A study of values and holiday trade-offs in young adults. </w:t>
      </w:r>
      <w:r w:rsidRPr="006E4B6C">
        <w:rPr>
          <w:rFonts w:ascii="Times New Roman" w:eastAsia="Times New Roman" w:hAnsi="Times New Roman" w:cs="Times New Roman"/>
          <w:iCs/>
          <w:color w:val="000000" w:themeColor="text1"/>
          <w:sz w:val="24"/>
          <w:szCs w:val="24"/>
          <w:lang w:val="en-GB"/>
        </w:rPr>
        <w:t>Tourism Management</w:t>
      </w:r>
      <w:r w:rsidRPr="006E4B6C">
        <w:rPr>
          <w:rFonts w:ascii="Times New Roman" w:eastAsia="Times New Roman" w:hAnsi="Times New Roman" w:cs="Times New Roman"/>
          <w:color w:val="000000" w:themeColor="text1"/>
          <w:sz w:val="24"/>
          <w:szCs w:val="24"/>
          <w:lang w:val="en-GB"/>
        </w:rPr>
        <w:t>, 62</w:t>
      </w:r>
      <w:r w:rsidR="00821CA8" w:rsidRPr="006E4B6C">
        <w:rPr>
          <w:rFonts w:ascii="Times New Roman" w:eastAsia="Times New Roman" w:hAnsi="Times New Roman" w:cs="Times New Roman"/>
          <w:color w:val="000000" w:themeColor="text1"/>
          <w:sz w:val="24"/>
          <w:szCs w:val="24"/>
          <w:lang w:val="en-GB"/>
        </w:rPr>
        <w:t xml:space="preserve"> (4)</w:t>
      </w:r>
      <w:r w:rsidRPr="006E4B6C">
        <w:rPr>
          <w:rFonts w:ascii="Times New Roman" w:eastAsia="Times New Roman" w:hAnsi="Times New Roman" w:cs="Times New Roman"/>
          <w:color w:val="000000" w:themeColor="text1"/>
          <w:sz w:val="24"/>
          <w:szCs w:val="24"/>
          <w:lang w:val="en-GB"/>
        </w:rPr>
        <w:t>, pp.107–109.</w:t>
      </w:r>
    </w:p>
    <w:p w:rsidR="002979FF" w:rsidRPr="006E4B6C" w:rsidRDefault="002979FF" w:rsidP="00706984">
      <w:pPr>
        <w:pStyle w:val="Heading1"/>
        <w:rPr>
          <w:rFonts w:cs="Times New Roman"/>
          <w:b w:val="0"/>
          <w:color w:val="000000" w:themeColor="text1"/>
          <w:sz w:val="24"/>
          <w:szCs w:val="24"/>
          <w:lang w:val="en-GB"/>
        </w:rPr>
      </w:pPr>
      <w:bookmarkStart w:id="19" w:name="_Toc28434770"/>
      <w:r w:rsidRPr="006E4B6C">
        <w:rPr>
          <w:rFonts w:cs="Times New Roman"/>
          <w:b w:val="0"/>
          <w:color w:val="000000" w:themeColor="text1"/>
          <w:sz w:val="24"/>
          <w:szCs w:val="24"/>
          <w:lang w:val="en-GB"/>
        </w:rPr>
        <w:lastRenderedPageBreak/>
        <w:t>Appendix</w:t>
      </w:r>
      <w:r w:rsidR="00706984" w:rsidRPr="006E4B6C">
        <w:rPr>
          <w:rFonts w:cs="Times New Roman"/>
          <w:b w:val="0"/>
          <w:color w:val="000000" w:themeColor="text1"/>
          <w:sz w:val="24"/>
          <w:szCs w:val="24"/>
          <w:lang w:val="en-GB"/>
        </w:rPr>
        <w:t>: Development of personality</w:t>
      </w:r>
      <w:bookmarkEnd w:id="19"/>
    </w:p>
    <w:p w:rsidR="00F013BF" w:rsidRPr="006E4B6C" w:rsidRDefault="002979FF" w:rsidP="00E3031A">
      <w:pPr>
        <w:pStyle w:val="Normal1"/>
        <w:spacing w:before="200" w:after="200" w:line="360" w:lineRule="auto"/>
        <w:jc w:val="both"/>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noProof/>
          <w:color w:val="000000" w:themeColor="text1"/>
          <w:sz w:val="24"/>
          <w:szCs w:val="24"/>
          <w:lang w:val="en-GB" w:eastAsia="en-GB"/>
        </w:rPr>
        <w:drawing>
          <wp:inline distT="0" distB="0" distL="0" distR="0">
            <wp:extent cx="5733415" cy="5227021"/>
            <wp:effectExtent l="1905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33415" cy="5227021"/>
                    </a:xfrm>
                    <a:prstGeom prst="rect">
                      <a:avLst/>
                    </a:prstGeom>
                    <a:noFill/>
                    <a:ln w="9525">
                      <a:noFill/>
                      <a:miter lim="800000"/>
                      <a:headEnd/>
                      <a:tailEnd/>
                    </a:ln>
                  </pic:spPr>
                </pic:pic>
              </a:graphicData>
            </a:graphic>
          </wp:inline>
        </w:drawing>
      </w:r>
    </w:p>
    <w:p w:rsidR="002979FF" w:rsidRPr="006E4B6C" w:rsidRDefault="002979FF" w:rsidP="00706984">
      <w:pPr>
        <w:pStyle w:val="Normal1"/>
        <w:spacing w:before="200" w:after="200" w:line="360" w:lineRule="auto"/>
        <w:jc w:val="center"/>
        <w:rPr>
          <w:rFonts w:ascii="Times New Roman" w:eastAsia="Times New Roman" w:hAnsi="Times New Roman" w:cs="Times New Roman"/>
          <w:color w:val="000000" w:themeColor="text1"/>
          <w:sz w:val="24"/>
          <w:szCs w:val="24"/>
          <w:lang w:val="en-GB"/>
        </w:rPr>
      </w:pPr>
      <w:r w:rsidRPr="006E4B6C">
        <w:rPr>
          <w:rFonts w:ascii="Times New Roman" w:eastAsia="Times New Roman" w:hAnsi="Times New Roman" w:cs="Times New Roman"/>
          <w:color w:val="000000" w:themeColor="text1"/>
          <w:sz w:val="24"/>
          <w:szCs w:val="24"/>
          <w:lang w:val="en-GB"/>
        </w:rPr>
        <w:t>(Source:</w:t>
      </w:r>
      <w:r w:rsidRPr="006E4B6C">
        <w:rPr>
          <w:rFonts w:ascii="Times New Roman" w:hAnsi="Times New Roman" w:cs="Times New Roman"/>
          <w:color w:val="000000" w:themeColor="text1"/>
          <w:sz w:val="24"/>
          <w:szCs w:val="24"/>
          <w:lang w:val="en-GB"/>
        </w:rPr>
        <w:t xml:space="preserve"> </w:t>
      </w:r>
      <w:r w:rsidRPr="006E4B6C">
        <w:rPr>
          <w:rFonts w:ascii="Times New Roman" w:eastAsia="Times New Roman" w:hAnsi="Times New Roman" w:cs="Times New Roman"/>
          <w:color w:val="000000" w:themeColor="text1"/>
          <w:sz w:val="24"/>
          <w:szCs w:val="24"/>
          <w:lang w:val="en-GB"/>
        </w:rPr>
        <w:t>https://www.iaa.govt.nz/for-advisers/adviser-tools/ethics-toolkit/personal-beliefs-values-attitudes-and-behaviour/)</w:t>
      </w:r>
    </w:p>
    <w:p w:rsidR="00F013BF" w:rsidRPr="006E4B6C" w:rsidRDefault="00F013BF" w:rsidP="00E3031A">
      <w:pPr>
        <w:pStyle w:val="Normal1"/>
        <w:spacing w:line="360" w:lineRule="auto"/>
        <w:jc w:val="both"/>
        <w:rPr>
          <w:rFonts w:ascii="Times New Roman" w:hAnsi="Times New Roman" w:cs="Times New Roman"/>
          <w:color w:val="000000" w:themeColor="text1"/>
          <w:sz w:val="24"/>
          <w:szCs w:val="24"/>
          <w:lang w:val="en-GB"/>
        </w:rPr>
      </w:pPr>
    </w:p>
    <w:sectPr w:rsidR="00F013BF" w:rsidRPr="006E4B6C" w:rsidSect="00CB25BD">
      <w:headerReference w:type="default" r:id="rId14"/>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7D4" w:rsidRDefault="00E907D4" w:rsidP="00706984">
      <w:pPr>
        <w:spacing w:line="240" w:lineRule="auto"/>
      </w:pPr>
      <w:r>
        <w:separator/>
      </w:r>
    </w:p>
  </w:endnote>
  <w:endnote w:type="continuationSeparator" w:id="0">
    <w:p w:rsidR="00E907D4" w:rsidRDefault="00E907D4" w:rsidP="007069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0204"/>
      <w:docPartObj>
        <w:docPartGallery w:val="Page Numbers (Bottom of Page)"/>
        <w:docPartUnique/>
      </w:docPartObj>
    </w:sdtPr>
    <w:sdtEndPr>
      <w:rPr>
        <w:rFonts w:ascii="Times New Roman" w:hAnsi="Times New Roman" w:cs="Times New Roman"/>
      </w:rPr>
    </w:sdtEndPr>
    <w:sdtContent>
      <w:p w:rsidR="00706984" w:rsidRPr="00CB25BD" w:rsidRDefault="006201B9">
        <w:pPr>
          <w:pStyle w:val="Footer"/>
          <w:jc w:val="right"/>
          <w:rPr>
            <w:rFonts w:ascii="Times New Roman" w:hAnsi="Times New Roman" w:cs="Times New Roman"/>
          </w:rPr>
        </w:pPr>
        <w:r w:rsidRPr="00CB25BD">
          <w:rPr>
            <w:rFonts w:ascii="Times New Roman" w:hAnsi="Times New Roman" w:cs="Times New Roman"/>
          </w:rPr>
          <w:fldChar w:fldCharType="begin"/>
        </w:r>
        <w:r w:rsidR="00706984" w:rsidRPr="00CB25BD">
          <w:rPr>
            <w:rFonts w:ascii="Times New Roman" w:hAnsi="Times New Roman" w:cs="Times New Roman"/>
          </w:rPr>
          <w:instrText xml:space="preserve"> PAGE   \* MERGEFORMAT </w:instrText>
        </w:r>
        <w:r w:rsidRPr="00CB25BD">
          <w:rPr>
            <w:rFonts w:ascii="Times New Roman" w:hAnsi="Times New Roman" w:cs="Times New Roman"/>
          </w:rPr>
          <w:fldChar w:fldCharType="separate"/>
        </w:r>
        <w:r w:rsidR="002E1A63">
          <w:rPr>
            <w:rFonts w:ascii="Times New Roman" w:hAnsi="Times New Roman" w:cs="Times New Roman"/>
            <w:noProof/>
          </w:rPr>
          <w:t>2</w:t>
        </w:r>
        <w:r w:rsidRPr="00CB25BD">
          <w:rPr>
            <w:rFonts w:ascii="Times New Roman" w:hAnsi="Times New Roman" w:cs="Times New Roman"/>
          </w:rPr>
          <w:fldChar w:fldCharType="end"/>
        </w:r>
      </w:p>
    </w:sdtContent>
  </w:sdt>
  <w:p w:rsidR="00706984" w:rsidRDefault="002E1A63">
    <w:pPr>
      <w:pStyle w:val="Footer"/>
    </w:pPr>
    <w:r>
      <w:t>Rasal Miah (1808312)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7D4" w:rsidRDefault="00E907D4" w:rsidP="00706984">
      <w:pPr>
        <w:spacing w:line="240" w:lineRule="auto"/>
      </w:pPr>
      <w:r>
        <w:separator/>
      </w:r>
    </w:p>
  </w:footnote>
  <w:footnote w:type="continuationSeparator" w:id="0">
    <w:p w:rsidR="00E907D4" w:rsidRDefault="00E907D4" w:rsidP="0070698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793A593BC0624DC1B6F2BD72F282977B"/>
      </w:placeholder>
      <w:dataBinding w:prefixMappings="xmlns:ns0='http://schemas.openxmlformats.org/package/2006/metadata/core-properties' xmlns:ns1='http://purl.org/dc/elements/1.1/'" w:xpath="/ns0:coreProperties[1]/ns1:title[1]" w:storeItemID="{6C3C8BC8-F283-45AE-878A-BAB7291924A1}"/>
      <w:text/>
    </w:sdtPr>
    <w:sdtContent>
      <w:p w:rsidR="002E1A63" w:rsidRDefault="002E1A63">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Developing workplace critical thinking</w:t>
        </w:r>
      </w:p>
    </w:sdtContent>
  </w:sdt>
  <w:p w:rsidR="002E1A63" w:rsidRDefault="002E1A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D109C"/>
    <w:multiLevelType w:val="multilevel"/>
    <w:tmpl w:val="E904F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0552311"/>
    <w:multiLevelType w:val="multilevel"/>
    <w:tmpl w:val="DB084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A333270"/>
    <w:multiLevelType w:val="multilevel"/>
    <w:tmpl w:val="62E08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013BF"/>
    <w:rsid w:val="0004320C"/>
    <w:rsid w:val="00081162"/>
    <w:rsid w:val="00082A29"/>
    <w:rsid w:val="000874E6"/>
    <w:rsid w:val="00095D68"/>
    <w:rsid w:val="000F6E62"/>
    <w:rsid w:val="00101174"/>
    <w:rsid w:val="00203035"/>
    <w:rsid w:val="002979FF"/>
    <w:rsid w:val="002E1A63"/>
    <w:rsid w:val="002F1A69"/>
    <w:rsid w:val="003D4C85"/>
    <w:rsid w:val="004463F2"/>
    <w:rsid w:val="00482243"/>
    <w:rsid w:val="00484339"/>
    <w:rsid w:val="004B1598"/>
    <w:rsid w:val="004D60CB"/>
    <w:rsid w:val="004E4377"/>
    <w:rsid w:val="004E7054"/>
    <w:rsid w:val="0052044B"/>
    <w:rsid w:val="005C36B8"/>
    <w:rsid w:val="006201B9"/>
    <w:rsid w:val="00691144"/>
    <w:rsid w:val="006C21FE"/>
    <w:rsid w:val="006E4B6C"/>
    <w:rsid w:val="00706984"/>
    <w:rsid w:val="007803A4"/>
    <w:rsid w:val="007E365C"/>
    <w:rsid w:val="00821CA8"/>
    <w:rsid w:val="0082278A"/>
    <w:rsid w:val="00840174"/>
    <w:rsid w:val="00844B90"/>
    <w:rsid w:val="008D018E"/>
    <w:rsid w:val="00934D86"/>
    <w:rsid w:val="009F77C3"/>
    <w:rsid w:val="00A86DD4"/>
    <w:rsid w:val="00AF3877"/>
    <w:rsid w:val="00B978E3"/>
    <w:rsid w:val="00C34A93"/>
    <w:rsid w:val="00C95DF8"/>
    <w:rsid w:val="00CB25BD"/>
    <w:rsid w:val="00CB2686"/>
    <w:rsid w:val="00CB338D"/>
    <w:rsid w:val="00CD73C7"/>
    <w:rsid w:val="00CF193B"/>
    <w:rsid w:val="00D2717E"/>
    <w:rsid w:val="00D47894"/>
    <w:rsid w:val="00D57E94"/>
    <w:rsid w:val="00D94CF8"/>
    <w:rsid w:val="00DD58E8"/>
    <w:rsid w:val="00DF4653"/>
    <w:rsid w:val="00E1148E"/>
    <w:rsid w:val="00E3031A"/>
    <w:rsid w:val="00E36C62"/>
    <w:rsid w:val="00E907D4"/>
    <w:rsid w:val="00ED4FCE"/>
    <w:rsid w:val="00EF46D9"/>
    <w:rsid w:val="00F013BF"/>
    <w:rsid w:val="00F25E0D"/>
    <w:rsid w:val="00F374D9"/>
    <w:rsid w:val="00F428BB"/>
    <w:rsid w:val="00F8624D"/>
    <w:rsid w:val="00FA2DA4"/>
    <w:rsid w:val="00FD7B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69"/>
  </w:style>
  <w:style w:type="paragraph" w:styleId="Heading1">
    <w:name w:val="heading 1"/>
    <w:basedOn w:val="Normal1"/>
    <w:next w:val="Normal1"/>
    <w:rsid w:val="00934D86"/>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934D86"/>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F013BF"/>
    <w:pPr>
      <w:keepNext/>
      <w:keepLines/>
      <w:spacing w:before="320" w:after="80"/>
      <w:outlineLvl w:val="2"/>
    </w:pPr>
    <w:rPr>
      <w:color w:val="434343"/>
      <w:sz w:val="28"/>
      <w:szCs w:val="28"/>
    </w:rPr>
  </w:style>
  <w:style w:type="paragraph" w:styleId="Heading4">
    <w:name w:val="heading 4"/>
    <w:basedOn w:val="Normal1"/>
    <w:next w:val="Normal1"/>
    <w:rsid w:val="00F013BF"/>
    <w:pPr>
      <w:keepNext/>
      <w:keepLines/>
      <w:spacing w:before="280" w:after="80"/>
      <w:outlineLvl w:val="3"/>
    </w:pPr>
    <w:rPr>
      <w:color w:val="666666"/>
      <w:sz w:val="24"/>
      <w:szCs w:val="24"/>
    </w:rPr>
  </w:style>
  <w:style w:type="paragraph" w:styleId="Heading5">
    <w:name w:val="heading 5"/>
    <w:basedOn w:val="Normal1"/>
    <w:next w:val="Normal1"/>
    <w:rsid w:val="00F013BF"/>
    <w:pPr>
      <w:keepNext/>
      <w:keepLines/>
      <w:spacing w:before="240" w:after="80"/>
      <w:outlineLvl w:val="4"/>
    </w:pPr>
    <w:rPr>
      <w:color w:val="666666"/>
    </w:rPr>
  </w:style>
  <w:style w:type="paragraph" w:styleId="Heading6">
    <w:name w:val="heading 6"/>
    <w:basedOn w:val="Normal1"/>
    <w:next w:val="Normal1"/>
    <w:rsid w:val="00F013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13BF"/>
  </w:style>
  <w:style w:type="paragraph" w:styleId="Title">
    <w:name w:val="Title"/>
    <w:basedOn w:val="Normal1"/>
    <w:next w:val="Normal1"/>
    <w:rsid w:val="00F013BF"/>
    <w:pPr>
      <w:keepNext/>
      <w:keepLines/>
      <w:spacing w:after="60"/>
    </w:pPr>
    <w:rPr>
      <w:sz w:val="52"/>
      <w:szCs w:val="52"/>
    </w:rPr>
  </w:style>
  <w:style w:type="paragraph" w:styleId="Subtitle">
    <w:name w:val="Subtitle"/>
    <w:basedOn w:val="Normal1"/>
    <w:next w:val="Normal1"/>
    <w:rsid w:val="00F013B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013BF"/>
    <w:pPr>
      <w:spacing w:line="240" w:lineRule="auto"/>
    </w:pPr>
    <w:rPr>
      <w:sz w:val="20"/>
      <w:szCs w:val="20"/>
    </w:rPr>
  </w:style>
  <w:style w:type="character" w:customStyle="1" w:styleId="CommentTextChar">
    <w:name w:val="Comment Text Char"/>
    <w:basedOn w:val="DefaultParagraphFont"/>
    <w:link w:val="CommentText"/>
    <w:uiPriority w:val="99"/>
    <w:semiHidden/>
    <w:rsid w:val="00F013BF"/>
    <w:rPr>
      <w:sz w:val="20"/>
      <w:szCs w:val="20"/>
    </w:rPr>
  </w:style>
  <w:style w:type="character" w:styleId="CommentReference">
    <w:name w:val="annotation reference"/>
    <w:basedOn w:val="DefaultParagraphFont"/>
    <w:uiPriority w:val="99"/>
    <w:semiHidden/>
    <w:unhideWhenUsed/>
    <w:rsid w:val="00F013BF"/>
    <w:rPr>
      <w:sz w:val="16"/>
      <w:szCs w:val="16"/>
    </w:rPr>
  </w:style>
  <w:style w:type="paragraph" w:styleId="BalloonText">
    <w:name w:val="Balloon Text"/>
    <w:basedOn w:val="Normal"/>
    <w:link w:val="BalloonTextChar"/>
    <w:uiPriority w:val="99"/>
    <w:semiHidden/>
    <w:unhideWhenUsed/>
    <w:rsid w:val="000432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20C"/>
    <w:rPr>
      <w:rFonts w:ascii="Tahoma" w:hAnsi="Tahoma" w:cs="Tahoma"/>
      <w:sz w:val="16"/>
      <w:szCs w:val="16"/>
    </w:rPr>
  </w:style>
  <w:style w:type="paragraph" w:styleId="Header">
    <w:name w:val="header"/>
    <w:basedOn w:val="Normal"/>
    <w:link w:val="HeaderChar"/>
    <w:uiPriority w:val="99"/>
    <w:unhideWhenUsed/>
    <w:rsid w:val="00706984"/>
    <w:pPr>
      <w:tabs>
        <w:tab w:val="center" w:pos="4680"/>
        <w:tab w:val="right" w:pos="9360"/>
      </w:tabs>
      <w:spacing w:line="240" w:lineRule="auto"/>
    </w:pPr>
  </w:style>
  <w:style w:type="character" w:customStyle="1" w:styleId="HeaderChar">
    <w:name w:val="Header Char"/>
    <w:basedOn w:val="DefaultParagraphFont"/>
    <w:link w:val="Header"/>
    <w:uiPriority w:val="99"/>
    <w:rsid w:val="00706984"/>
  </w:style>
  <w:style w:type="paragraph" w:styleId="Footer">
    <w:name w:val="footer"/>
    <w:basedOn w:val="Normal"/>
    <w:link w:val="FooterChar"/>
    <w:uiPriority w:val="99"/>
    <w:unhideWhenUsed/>
    <w:rsid w:val="00706984"/>
    <w:pPr>
      <w:tabs>
        <w:tab w:val="center" w:pos="4680"/>
        <w:tab w:val="right" w:pos="9360"/>
      </w:tabs>
      <w:spacing w:line="240" w:lineRule="auto"/>
    </w:pPr>
  </w:style>
  <w:style w:type="character" w:customStyle="1" w:styleId="FooterChar">
    <w:name w:val="Footer Char"/>
    <w:basedOn w:val="DefaultParagraphFont"/>
    <w:link w:val="Footer"/>
    <w:uiPriority w:val="99"/>
    <w:rsid w:val="00706984"/>
  </w:style>
  <w:style w:type="paragraph" w:styleId="TOCHeading">
    <w:name w:val="TOC Heading"/>
    <w:basedOn w:val="Heading1"/>
    <w:next w:val="Normal"/>
    <w:uiPriority w:val="39"/>
    <w:semiHidden/>
    <w:unhideWhenUsed/>
    <w:qFormat/>
    <w:rsid w:val="00CB25B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B25BD"/>
    <w:pPr>
      <w:spacing w:after="100"/>
    </w:pPr>
  </w:style>
  <w:style w:type="paragraph" w:styleId="TOC2">
    <w:name w:val="toc 2"/>
    <w:basedOn w:val="Normal"/>
    <w:next w:val="Normal"/>
    <w:autoRedefine/>
    <w:uiPriority w:val="39"/>
    <w:unhideWhenUsed/>
    <w:rsid w:val="00CB25BD"/>
    <w:pPr>
      <w:spacing w:after="100"/>
      <w:ind w:left="220"/>
    </w:pPr>
  </w:style>
  <w:style w:type="character" w:styleId="Hyperlink">
    <w:name w:val="Hyperlink"/>
    <w:basedOn w:val="DefaultParagraphFont"/>
    <w:uiPriority w:val="99"/>
    <w:unhideWhenUsed/>
    <w:rsid w:val="00CB25BD"/>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B68207-4116-410A-A89A-235283DAA5F1}" type="doc">
      <dgm:prSet loTypeId="urn:microsoft.com/office/officeart/2005/8/layout/cycle3" loCatId="cycle" qsTypeId="urn:microsoft.com/office/officeart/2005/8/quickstyle/simple1" qsCatId="simple" csTypeId="urn:microsoft.com/office/officeart/2005/8/colors/colorful4" csCatId="colorful" phldr="1"/>
      <dgm:spPr/>
      <dgm:t>
        <a:bodyPr/>
        <a:lstStyle/>
        <a:p>
          <a:endParaRPr lang="en-US"/>
        </a:p>
      </dgm:t>
    </dgm:pt>
    <dgm:pt modelId="{4F83EA89-8B73-45B9-8F17-F838E9251114}">
      <dgm:prSet phldrT="[Text]"/>
      <dgm:spPr/>
      <dgm:t>
        <a:bodyPr/>
        <a:lstStyle/>
        <a:p>
          <a:r>
            <a:rPr lang="en-US" b="1"/>
            <a:t>Openness</a:t>
          </a:r>
          <a:endParaRPr lang="en-US"/>
        </a:p>
      </dgm:t>
    </dgm:pt>
    <dgm:pt modelId="{2D07F228-3FEE-4D51-B2C9-0A93DCDC4C89}" type="parTrans" cxnId="{CEF543D0-E6CD-4138-80CD-14403D7BEB9F}">
      <dgm:prSet/>
      <dgm:spPr/>
      <dgm:t>
        <a:bodyPr/>
        <a:lstStyle/>
        <a:p>
          <a:endParaRPr lang="en-US"/>
        </a:p>
      </dgm:t>
    </dgm:pt>
    <dgm:pt modelId="{38881DD5-7E81-462E-9C8A-9BD111AA5573}" type="sibTrans" cxnId="{CEF543D0-E6CD-4138-80CD-14403D7BEB9F}">
      <dgm:prSet/>
      <dgm:spPr/>
      <dgm:t>
        <a:bodyPr/>
        <a:lstStyle/>
        <a:p>
          <a:endParaRPr lang="en-US"/>
        </a:p>
      </dgm:t>
    </dgm:pt>
    <dgm:pt modelId="{59F11905-C75F-4A84-8D18-8EDBBC1C90BF}">
      <dgm:prSet phldrT="[Text]"/>
      <dgm:spPr/>
      <dgm:t>
        <a:bodyPr/>
        <a:lstStyle/>
        <a:p>
          <a:r>
            <a:rPr lang="en-US" b="1"/>
            <a:t>Conscientiousness</a:t>
          </a:r>
          <a:endParaRPr lang="en-US"/>
        </a:p>
      </dgm:t>
    </dgm:pt>
    <dgm:pt modelId="{CD866322-B8F1-479A-BA56-729CE15E5C65}" type="parTrans" cxnId="{754E82F3-5520-48AA-893A-24CA59AB8CCD}">
      <dgm:prSet/>
      <dgm:spPr/>
      <dgm:t>
        <a:bodyPr/>
        <a:lstStyle/>
        <a:p>
          <a:endParaRPr lang="en-US"/>
        </a:p>
      </dgm:t>
    </dgm:pt>
    <dgm:pt modelId="{14216114-1033-429F-BF93-1B65B54759D4}" type="sibTrans" cxnId="{754E82F3-5520-48AA-893A-24CA59AB8CCD}">
      <dgm:prSet/>
      <dgm:spPr/>
      <dgm:t>
        <a:bodyPr/>
        <a:lstStyle/>
        <a:p>
          <a:endParaRPr lang="en-US"/>
        </a:p>
      </dgm:t>
    </dgm:pt>
    <dgm:pt modelId="{D667EBF7-0AEB-4FAE-B59F-4B78EA33FD69}">
      <dgm:prSet phldrT="[Text]"/>
      <dgm:spPr/>
      <dgm:t>
        <a:bodyPr/>
        <a:lstStyle/>
        <a:p>
          <a:r>
            <a:rPr lang="en-US" b="1"/>
            <a:t>Extraversion</a:t>
          </a:r>
          <a:endParaRPr lang="en-US"/>
        </a:p>
      </dgm:t>
    </dgm:pt>
    <dgm:pt modelId="{425C12A1-DE68-47FA-9CDD-FD4F25579617}" type="parTrans" cxnId="{63B8FBCF-F28B-4ED4-B8AE-11C9E5B319F2}">
      <dgm:prSet/>
      <dgm:spPr/>
      <dgm:t>
        <a:bodyPr/>
        <a:lstStyle/>
        <a:p>
          <a:endParaRPr lang="en-US"/>
        </a:p>
      </dgm:t>
    </dgm:pt>
    <dgm:pt modelId="{14CCCA5E-5DE9-4F6E-926A-60809E13FCF6}" type="sibTrans" cxnId="{63B8FBCF-F28B-4ED4-B8AE-11C9E5B319F2}">
      <dgm:prSet/>
      <dgm:spPr/>
      <dgm:t>
        <a:bodyPr/>
        <a:lstStyle/>
        <a:p>
          <a:endParaRPr lang="en-US"/>
        </a:p>
      </dgm:t>
    </dgm:pt>
    <dgm:pt modelId="{1C41728B-884F-4A17-B538-33BB38A64489}">
      <dgm:prSet phldrT="[Text]"/>
      <dgm:spPr/>
      <dgm:t>
        <a:bodyPr/>
        <a:lstStyle/>
        <a:p>
          <a:r>
            <a:rPr lang="en-US" b="1"/>
            <a:t>Agreeableness</a:t>
          </a:r>
          <a:endParaRPr lang="en-US"/>
        </a:p>
      </dgm:t>
    </dgm:pt>
    <dgm:pt modelId="{878D2B0D-CF86-4F10-8C2C-E0F0B990D943}" type="parTrans" cxnId="{F14E5288-9696-42D8-97FE-144DF3BAADED}">
      <dgm:prSet/>
      <dgm:spPr/>
      <dgm:t>
        <a:bodyPr/>
        <a:lstStyle/>
        <a:p>
          <a:endParaRPr lang="en-US"/>
        </a:p>
      </dgm:t>
    </dgm:pt>
    <dgm:pt modelId="{C4BF0B58-65FF-44A3-AFF6-5138E1B8B371}" type="sibTrans" cxnId="{F14E5288-9696-42D8-97FE-144DF3BAADED}">
      <dgm:prSet/>
      <dgm:spPr/>
      <dgm:t>
        <a:bodyPr/>
        <a:lstStyle/>
        <a:p>
          <a:endParaRPr lang="en-US"/>
        </a:p>
      </dgm:t>
    </dgm:pt>
    <dgm:pt modelId="{391BAB34-73C8-4534-96EB-D85DFDF870AD}">
      <dgm:prSet phldrT="[Text]"/>
      <dgm:spPr/>
      <dgm:t>
        <a:bodyPr/>
        <a:lstStyle/>
        <a:p>
          <a:r>
            <a:rPr lang="en-US" b="1"/>
            <a:t>Neuroticism</a:t>
          </a:r>
          <a:endParaRPr lang="en-US"/>
        </a:p>
      </dgm:t>
    </dgm:pt>
    <dgm:pt modelId="{F5E91625-7D71-4D21-9154-42A516AE0EEA}" type="parTrans" cxnId="{773E20B4-CCD9-486D-8E99-51670A230EA5}">
      <dgm:prSet/>
      <dgm:spPr/>
      <dgm:t>
        <a:bodyPr/>
        <a:lstStyle/>
        <a:p>
          <a:endParaRPr lang="en-US"/>
        </a:p>
      </dgm:t>
    </dgm:pt>
    <dgm:pt modelId="{A433CE0B-7F1D-4246-9B79-FDD7F0D684ED}" type="sibTrans" cxnId="{773E20B4-CCD9-486D-8E99-51670A230EA5}">
      <dgm:prSet/>
      <dgm:spPr/>
      <dgm:t>
        <a:bodyPr/>
        <a:lstStyle/>
        <a:p>
          <a:endParaRPr lang="en-US"/>
        </a:p>
      </dgm:t>
    </dgm:pt>
    <dgm:pt modelId="{C4A03150-C75D-4F8D-851A-DF58BB4B1E5F}" type="pres">
      <dgm:prSet presAssocID="{64B68207-4116-410A-A89A-235283DAA5F1}" presName="Name0" presStyleCnt="0">
        <dgm:presLayoutVars>
          <dgm:dir/>
          <dgm:resizeHandles val="exact"/>
        </dgm:presLayoutVars>
      </dgm:prSet>
      <dgm:spPr/>
      <dgm:t>
        <a:bodyPr/>
        <a:lstStyle/>
        <a:p>
          <a:endParaRPr lang="en-US"/>
        </a:p>
      </dgm:t>
    </dgm:pt>
    <dgm:pt modelId="{0209E8FE-3598-4360-A7E9-4027F3697476}" type="pres">
      <dgm:prSet presAssocID="{64B68207-4116-410A-A89A-235283DAA5F1}" presName="cycle" presStyleCnt="0"/>
      <dgm:spPr/>
    </dgm:pt>
    <dgm:pt modelId="{5A34CE43-9883-4F4F-9CBA-6DFDFD65081D}" type="pres">
      <dgm:prSet presAssocID="{4F83EA89-8B73-45B9-8F17-F838E9251114}" presName="nodeFirstNode" presStyleLbl="node1" presStyleIdx="0" presStyleCnt="5">
        <dgm:presLayoutVars>
          <dgm:bulletEnabled val="1"/>
        </dgm:presLayoutVars>
      </dgm:prSet>
      <dgm:spPr/>
      <dgm:t>
        <a:bodyPr/>
        <a:lstStyle/>
        <a:p>
          <a:endParaRPr lang="en-US"/>
        </a:p>
      </dgm:t>
    </dgm:pt>
    <dgm:pt modelId="{4C067E17-2FE3-460F-B532-C3C75F8D9EE9}" type="pres">
      <dgm:prSet presAssocID="{38881DD5-7E81-462E-9C8A-9BD111AA5573}" presName="sibTransFirstNode" presStyleLbl="bgShp" presStyleIdx="0" presStyleCnt="1"/>
      <dgm:spPr/>
      <dgm:t>
        <a:bodyPr/>
        <a:lstStyle/>
        <a:p>
          <a:endParaRPr lang="en-US"/>
        </a:p>
      </dgm:t>
    </dgm:pt>
    <dgm:pt modelId="{DB0EDC1A-65B7-4D36-9167-18AC1FCDF0C1}" type="pres">
      <dgm:prSet presAssocID="{59F11905-C75F-4A84-8D18-8EDBBC1C90BF}" presName="nodeFollowingNodes" presStyleLbl="node1" presStyleIdx="1" presStyleCnt="5">
        <dgm:presLayoutVars>
          <dgm:bulletEnabled val="1"/>
        </dgm:presLayoutVars>
      </dgm:prSet>
      <dgm:spPr/>
      <dgm:t>
        <a:bodyPr/>
        <a:lstStyle/>
        <a:p>
          <a:endParaRPr lang="en-US"/>
        </a:p>
      </dgm:t>
    </dgm:pt>
    <dgm:pt modelId="{A52A8744-7FBB-4B58-8FC3-224D5C53A3AD}" type="pres">
      <dgm:prSet presAssocID="{D667EBF7-0AEB-4FAE-B59F-4B78EA33FD69}" presName="nodeFollowingNodes" presStyleLbl="node1" presStyleIdx="2" presStyleCnt="5">
        <dgm:presLayoutVars>
          <dgm:bulletEnabled val="1"/>
        </dgm:presLayoutVars>
      </dgm:prSet>
      <dgm:spPr/>
      <dgm:t>
        <a:bodyPr/>
        <a:lstStyle/>
        <a:p>
          <a:endParaRPr lang="en-US"/>
        </a:p>
      </dgm:t>
    </dgm:pt>
    <dgm:pt modelId="{8A684D17-7A5F-4A32-AB56-3517B30D4E12}" type="pres">
      <dgm:prSet presAssocID="{1C41728B-884F-4A17-B538-33BB38A64489}" presName="nodeFollowingNodes" presStyleLbl="node1" presStyleIdx="3" presStyleCnt="5">
        <dgm:presLayoutVars>
          <dgm:bulletEnabled val="1"/>
        </dgm:presLayoutVars>
      </dgm:prSet>
      <dgm:spPr/>
      <dgm:t>
        <a:bodyPr/>
        <a:lstStyle/>
        <a:p>
          <a:endParaRPr lang="en-US"/>
        </a:p>
      </dgm:t>
    </dgm:pt>
    <dgm:pt modelId="{0AED705F-4A5E-4BFD-A987-082C4355D3D2}" type="pres">
      <dgm:prSet presAssocID="{391BAB34-73C8-4534-96EB-D85DFDF870AD}" presName="nodeFollowingNodes" presStyleLbl="node1" presStyleIdx="4" presStyleCnt="5">
        <dgm:presLayoutVars>
          <dgm:bulletEnabled val="1"/>
        </dgm:presLayoutVars>
      </dgm:prSet>
      <dgm:spPr/>
      <dgm:t>
        <a:bodyPr/>
        <a:lstStyle/>
        <a:p>
          <a:endParaRPr lang="en-US"/>
        </a:p>
      </dgm:t>
    </dgm:pt>
  </dgm:ptLst>
  <dgm:cxnLst>
    <dgm:cxn modelId="{F14E5288-9696-42D8-97FE-144DF3BAADED}" srcId="{64B68207-4116-410A-A89A-235283DAA5F1}" destId="{1C41728B-884F-4A17-B538-33BB38A64489}" srcOrd="3" destOrd="0" parTransId="{878D2B0D-CF86-4F10-8C2C-E0F0B990D943}" sibTransId="{C4BF0B58-65FF-44A3-AFF6-5138E1B8B371}"/>
    <dgm:cxn modelId="{E1F1BC1A-9A99-483D-A263-43CA40E43858}" type="presOf" srcId="{59F11905-C75F-4A84-8D18-8EDBBC1C90BF}" destId="{DB0EDC1A-65B7-4D36-9167-18AC1FCDF0C1}" srcOrd="0" destOrd="0" presId="urn:microsoft.com/office/officeart/2005/8/layout/cycle3"/>
    <dgm:cxn modelId="{754E82F3-5520-48AA-893A-24CA59AB8CCD}" srcId="{64B68207-4116-410A-A89A-235283DAA5F1}" destId="{59F11905-C75F-4A84-8D18-8EDBBC1C90BF}" srcOrd="1" destOrd="0" parTransId="{CD866322-B8F1-479A-BA56-729CE15E5C65}" sibTransId="{14216114-1033-429F-BF93-1B65B54759D4}"/>
    <dgm:cxn modelId="{CEF543D0-E6CD-4138-80CD-14403D7BEB9F}" srcId="{64B68207-4116-410A-A89A-235283DAA5F1}" destId="{4F83EA89-8B73-45B9-8F17-F838E9251114}" srcOrd="0" destOrd="0" parTransId="{2D07F228-3FEE-4D51-B2C9-0A93DCDC4C89}" sibTransId="{38881DD5-7E81-462E-9C8A-9BD111AA5573}"/>
    <dgm:cxn modelId="{22BD5977-70BE-492C-9E21-1973CD75BBF5}" type="presOf" srcId="{4F83EA89-8B73-45B9-8F17-F838E9251114}" destId="{5A34CE43-9883-4F4F-9CBA-6DFDFD65081D}" srcOrd="0" destOrd="0" presId="urn:microsoft.com/office/officeart/2005/8/layout/cycle3"/>
    <dgm:cxn modelId="{BD15353F-0374-4F14-A985-CAE6A74F39F1}" type="presOf" srcId="{1C41728B-884F-4A17-B538-33BB38A64489}" destId="{8A684D17-7A5F-4A32-AB56-3517B30D4E12}" srcOrd="0" destOrd="0" presId="urn:microsoft.com/office/officeart/2005/8/layout/cycle3"/>
    <dgm:cxn modelId="{739E9900-1725-4A10-BE9D-B4629F92D00A}" type="presOf" srcId="{38881DD5-7E81-462E-9C8A-9BD111AA5573}" destId="{4C067E17-2FE3-460F-B532-C3C75F8D9EE9}" srcOrd="0" destOrd="0" presId="urn:microsoft.com/office/officeart/2005/8/layout/cycle3"/>
    <dgm:cxn modelId="{02F118A1-AB4B-4756-9D94-B0DCB7CD5827}" type="presOf" srcId="{391BAB34-73C8-4534-96EB-D85DFDF870AD}" destId="{0AED705F-4A5E-4BFD-A987-082C4355D3D2}" srcOrd="0" destOrd="0" presId="urn:microsoft.com/office/officeart/2005/8/layout/cycle3"/>
    <dgm:cxn modelId="{1A9B232F-3975-46A7-9650-89207FA31A0C}" type="presOf" srcId="{D667EBF7-0AEB-4FAE-B59F-4B78EA33FD69}" destId="{A52A8744-7FBB-4B58-8FC3-224D5C53A3AD}" srcOrd="0" destOrd="0" presId="urn:microsoft.com/office/officeart/2005/8/layout/cycle3"/>
    <dgm:cxn modelId="{2821569C-366C-4AF2-883C-7F583D1AE60E}" type="presOf" srcId="{64B68207-4116-410A-A89A-235283DAA5F1}" destId="{C4A03150-C75D-4F8D-851A-DF58BB4B1E5F}" srcOrd="0" destOrd="0" presId="urn:microsoft.com/office/officeart/2005/8/layout/cycle3"/>
    <dgm:cxn modelId="{773E20B4-CCD9-486D-8E99-51670A230EA5}" srcId="{64B68207-4116-410A-A89A-235283DAA5F1}" destId="{391BAB34-73C8-4534-96EB-D85DFDF870AD}" srcOrd="4" destOrd="0" parTransId="{F5E91625-7D71-4D21-9154-42A516AE0EEA}" sibTransId="{A433CE0B-7F1D-4246-9B79-FDD7F0D684ED}"/>
    <dgm:cxn modelId="{63B8FBCF-F28B-4ED4-B8AE-11C9E5B319F2}" srcId="{64B68207-4116-410A-A89A-235283DAA5F1}" destId="{D667EBF7-0AEB-4FAE-B59F-4B78EA33FD69}" srcOrd="2" destOrd="0" parTransId="{425C12A1-DE68-47FA-9CDD-FD4F25579617}" sibTransId="{14CCCA5E-5DE9-4F6E-926A-60809E13FCF6}"/>
    <dgm:cxn modelId="{681AD2BD-A61A-40D9-817C-5E07037BF4EF}" type="presParOf" srcId="{C4A03150-C75D-4F8D-851A-DF58BB4B1E5F}" destId="{0209E8FE-3598-4360-A7E9-4027F3697476}" srcOrd="0" destOrd="0" presId="urn:microsoft.com/office/officeart/2005/8/layout/cycle3"/>
    <dgm:cxn modelId="{6AA03ADB-FE38-46E6-8326-16B2D4FFDB4C}" type="presParOf" srcId="{0209E8FE-3598-4360-A7E9-4027F3697476}" destId="{5A34CE43-9883-4F4F-9CBA-6DFDFD65081D}" srcOrd="0" destOrd="0" presId="urn:microsoft.com/office/officeart/2005/8/layout/cycle3"/>
    <dgm:cxn modelId="{C0E4C16B-56F9-47C7-85C8-A8E584881174}" type="presParOf" srcId="{0209E8FE-3598-4360-A7E9-4027F3697476}" destId="{4C067E17-2FE3-460F-B532-C3C75F8D9EE9}" srcOrd="1" destOrd="0" presId="urn:microsoft.com/office/officeart/2005/8/layout/cycle3"/>
    <dgm:cxn modelId="{B696A3BB-E9F0-4F8D-B5D1-DF8250969C5F}" type="presParOf" srcId="{0209E8FE-3598-4360-A7E9-4027F3697476}" destId="{DB0EDC1A-65B7-4D36-9167-18AC1FCDF0C1}" srcOrd="2" destOrd="0" presId="urn:microsoft.com/office/officeart/2005/8/layout/cycle3"/>
    <dgm:cxn modelId="{91DD1910-9C3C-482B-B3CB-EDF86BFB2E08}" type="presParOf" srcId="{0209E8FE-3598-4360-A7E9-4027F3697476}" destId="{A52A8744-7FBB-4B58-8FC3-224D5C53A3AD}" srcOrd="3" destOrd="0" presId="urn:microsoft.com/office/officeart/2005/8/layout/cycle3"/>
    <dgm:cxn modelId="{704B551C-9973-4A34-985D-DB5F8B48E041}" type="presParOf" srcId="{0209E8FE-3598-4360-A7E9-4027F3697476}" destId="{8A684D17-7A5F-4A32-AB56-3517B30D4E12}" srcOrd="4" destOrd="0" presId="urn:microsoft.com/office/officeart/2005/8/layout/cycle3"/>
    <dgm:cxn modelId="{3E0750F5-C465-4A4F-B7F2-DA2C869261F9}" type="presParOf" srcId="{0209E8FE-3598-4360-A7E9-4027F3697476}" destId="{0AED705F-4A5E-4BFD-A987-082C4355D3D2}" srcOrd="5" destOrd="0" presId="urn:microsoft.com/office/officeart/2005/8/layout/cycle3"/>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C067E17-2FE3-460F-B532-C3C75F8D9EE9}">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A34CE43-9883-4F4F-9CBA-6DFDFD65081D}">
      <dsp:nvSpPr>
        <dsp:cNvPr id="0" name=""/>
        <dsp:cNvSpPr/>
      </dsp:nvSpPr>
      <dsp:spPr>
        <a:xfrm>
          <a:off x="2013198" y="691"/>
          <a:ext cx="1460003" cy="73000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Openness</a:t>
          </a:r>
          <a:endParaRPr lang="en-US" sz="1200" kern="1200"/>
        </a:p>
      </dsp:txBody>
      <dsp:txXfrm>
        <a:off x="2013198" y="691"/>
        <a:ext cx="1460003" cy="730001"/>
      </dsp:txXfrm>
    </dsp:sp>
    <dsp:sp modelId="{DB0EDC1A-65B7-4D36-9167-18AC1FCDF0C1}">
      <dsp:nvSpPr>
        <dsp:cNvPr id="0" name=""/>
        <dsp:cNvSpPr/>
      </dsp:nvSpPr>
      <dsp:spPr>
        <a:xfrm>
          <a:off x="3311236" y="943771"/>
          <a:ext cx="1460003" cy="730001"/>
        </a:xfrm>
        <a:prstGeom prst="roundRec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Conscientiousness</a:t>
          </a:r>
          <a:endParaRPr lang="en-US" sz="1200" kern="1200"/>
        </a:p>
      </dsp:txBody>
      <dsp:txXfrm>
        <a:off x="3311236" y="943771"/>
        <a:ext cx="1460003" cy="730001"/>
      </dsp:txXfrm>
    </dsp:sp>
    <dsp:sp modelId="{A52A8744-7FBB-4B58-8FC3-224D5C53A3AD}">
      <dsp:nvSpPr>
        <dsp:cNvPr id="0" name=""/>
        <dsp:cNvSpPr/>
      </dsp:nvSpPr>
      <dsp:spPr>
        <a:xfrm>
          <a:off x="2815429" y="2469707"/>
          <a:ext cx="1460003" cy="730001"/>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Extraversion</a:t>
          </a:r>
          <a:endParaRPr lang="en-US" sz="1200" kern="1200"/>
        </a:p>
      </dsp:txBody>
      <dsp:txXfrm>
        <a:off x="2815429" y="2469707"/>
        <a:ext cx="1460003" cy="730001"/>
      </dsp:txXfrm>
    </dsp:sp>
    <dsp:sp modelId="{8A684D17-7A5F-4A32-AB56-3517B30D4E12}">
      <dsp:nvSpPr>
        <dsp:cNvPr id="0" name=""/>
        <dsp:cNvSpPr/>
      </dsp:nvSpPr>
      <dsp:spPr>
        <a:xfrm>
          <a:off x="1210966" y="2469707"/>
          <a:ext cx="1460003" cy="730001"/>
        </a:xfrm>
        <a:prstGeom prst="roundRec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Agreeableness</a:t>
          </a:r>
          <a:endParaRPr lang="en-US" sz="1200" kern="1200"/>
        </a:p>
      </dsp:txBody>
      <dsp:txXfrm>
        <a:off x="1210966" y="2469707"/>
        <a:ext cx="1460003" cy="730001"/>
      </dsp:txXfrm>
    </dsp:sp>
    <dsp:sp modelId="{0AED705F-4A5E-4BFD-A987-082C4355D3D2}">
      <dsp:nvSpPr>
        <dsp:cNvPr id="0" name=""/>
        <dsp:cNvSpPr/>
      </dsp:nvSpPr>
      <dsp:spPr>
        <a:xfrm>
          <a:off x="715159" y="943771"/>
          <a:ext cx="1460003" cy="730001"/>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Neuroticism</a:t>
          </a:r>
          <a:endParaRPr lang="en-US" sz="1200" kern="1200"/>
        </a:p>
      </dsp:txBody>
      <dsp:txXfrm>
        <a:off x="715159" y="943771"/>
        <a:ext cx="1460003" cy="730001"/>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D554A"/>
    <w:rsid w:val="006D554A"/>
    <w:rsid w:val="00EB34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3A593BC0624DC1B6F2BD72F282977B">
    <w:name w:val="793A593BC0624DC1B6F2BD72F282977B"/>
    <w:rsid w:val="006D554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FADD8-EC3F-4BE8-92FF-A56464295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5243</Words>
  <Characters>29887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creator>Laptop</dc:creator>
  <cp:lastModifiedBy>Laptop</cp:lastModifiedBy>
  <cp:revision>2</cp:revision>
  <dcterms:created xsi:type="dcterms:W3CDTF">2020-01-01T23:42:00Z</dcterms:created>
  <dcterms:modified xsi:type="dcterms:W3CDTF">2020-01-01T23:42:00Z</dcterms:modified>
</cp:coreProperties>
</file>