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E70EB5" w14:textId="491BE714" w:rsidR="007953CB" w:rsidRPr="001B4C7D" w:rsidRDefault="00BA7372" w:rsidP="00D6758D">
      <w:pPr>
        <w:pStyle w:val="Heading2"/>
        <w:jc w:val="center"/>
        <w:rPr>
          <w:rFonts w:ascii="Arial" w:hAnsi="Arial" w:cs="Arial"/>
          <w:sz w:val="32"/>
          <w:szCs w:val="32"/>
        </w:rPr>
      </w:pPr>
      <w:r>
        <w:rPr>
          <w:rFonts w:ascii="Arial" w:hAnsi="Arial" w:cs="Arial"/>
          <w:sz w:val="32"/>
          <w:szCs w:val="32"/>
        </w:rPr>
        <w:t>Summary of EasyJet report</w:t>
      </w:r>
    </w:p>
    <w:p w14:paraId="4A2C2D7D" w14:textId="2475BDB7" w:rsidR="007953CB" w:rsidRPr="001E57FC" w:rsidRDefault="001E57FC" w:rsidP="007953CB">
      <w:pPr>
        <w:rPr>
          <w:rFonts w:ascii="Arial" w:hAnsi="Arial" w:cs="Arial"/>
          <w:sz w:val="32"/>
          <w:szCs w:val="32"/>
        </w:rPr>
      </w:pPr>
      <w:r>
        <w:rPr>
          <w:rFonts w:ascii="Arial" w:hAnsi="Arial" w:cs="Arial"/>
          <w:sz w:val="32"/>
          <w:szCs w:val="32"/>
        </w:rPr>
        <w:t>My</w:t>
      </w:r>
      <w:r w:rsidR="007953CB" w:rsidRPr="001E57FC">
        <w:rPr>
          <w:rFonts w:ascii="Arial" w:hAnsi="Arial" w:cs="Arial"/>
          <w:sz w:val="32"/>
          <w:szCs w:val="32"/>
        </w:rPr>
        <w:t xml:space="preserve"> report is based on Easy Jet Airline which is </w:t>
      </w:r>
      <w:proofErr w:type="gramStart"/>
      <w:r w:rsidR="007953CB" w:rsidRPr="001E57FC">
        <w:rPr>
          <w:rFonts w:ascii="Arial" w:hAnsi="Arial" w:cs="Arial"/>
          <w:sz w:val="32"/>
          <w:szCs w:val="32"/>
        </w:rPr>
        <w:t>low cost</w:t>
      </w:r>
      <w:proofErr w:type="gramEnd"/>
      <w:r w:rsidR="007953CB" w:rsidRPr="001E57FC">
        <w:rPr>
          <w:rFonts w:ascii="Arial" w:hAnsi="Arial" w:cs="Arial"/>
          <w:sz w:val="32"/>
          <w:szCs w:val="32"/>
        </w:rPr>
        <w:t xml:space="preserve"> airline based in London United Kingdom. The airline is founded </w:t>
      </w:r>
      <w:r w:rsidR="001B4C7D" w:rsidRPr="001E57FC">
        <w:rPr>
          <w:rFonts w:ascii="Arial" w:hAnsi="Arial" w:cs="Arial"/>
          <w:sz w:val="32"/>
          <w:szCs w:val="32"/>
        </w:rPr>
        <w:t xml:space="preserve">in </w:t>
      </w:r>
      <w:r w:rsidR="007953CB" w:rsidRPr="001E57FC">
        <w:rPr>
          <w:rFonts w:ascii="Arial" w:hAnsi="Arial" w:cs="Arial"/>
          <w:sz w:val="32"/>
          <w:szCs w:val="32"/>
        </w:rPr>
        <w:t>1995 and currently operates over 1000 routes in more than 30 Nations. It is the low-cost business model that permits their consumers to buy the services they needed such as baggage allowance, priority boarding</w:t>
      </w:r>
      <w:r>
        <w:rPr>
          <w:rFonts w:ascii="Arial" w:hAnsi="Arial" w:cs="Arial"/>
          <w:sz w:val="32"/>
          <w:szCs w:val="32"/>
        </w:rPr>
        <w:t xml:space="preserve">. </w:t>
      </w:r>
    </w:p>
    <w:p w14:paraId="1BD9F84B" w14:textId="77777777" w:rsidR="007953CB" w:rsidRPr="001E57FC" w:rsidRDefault="007953CB" w:rsidP="007953CB">
      <w:pPr>
        <w:rPr>
          <w:rFonts w:ascii="Arial" w:hAnsi="Arial" w:cs="Arial"/>
          <w:b/>
          <w:bCs/>
          <w:i/>
          <w:iCs/>
          <w:sz w:val="32"/>
          <w:szCs w:val="32"/>
        </w:rPr>
      </w:pPr>
      <w:r w:rsidRPr="001E57FC">
        <w:rPr>
          <w:rFonts w:ascii="Arial" w:hAnsi="Arial" w:cs="Arial"/>
          <w:b/>
          <w:bCs/>
          <w:i/>
          <w:iCs/>
          <w:sz w:val="32"/>
          <w:szCs w:val="32"/>
        </w:rPr>
        <w:t>How macro environment has impact on EasyJet Plc Airline?</w:t>
      </w:r>
    </w:p>
    <w:p w14:paraId="14170D98" w14:textId="53CCF62E" w:rsidR="007953CB" w:rsidRPr="001E57FC" w:rsidRDefault="007953CB" w:rsidP="007953CB">
      <w:pPr>
        <w:rPr>
          <w:rFonts w:ascii="Arial" w:hAnsi="Arial" w:cs="Arial"/>
          <w:sz w:val="32"/>
          <w:szCs w:val="32"/>
        </w:rPr>
      </w:pPr>
      <w:r w:rsidRPr="001E57FC">
        <w:rPr>
          <w:rFonts w:ascii="Arial" w:hAnsi="Arial" w:cs="Arial"/>
          <w:sz w:val="32"/>
          <w:szCs w:val="32"/>
        </w:rPr>
        <w:t xml:space="preserve">The performance of EasyJet is largely influenced by economic factors such as inflation, exchange rates, and interest rates. Economic growth leads to an increase in disposable income and consumer spending, which in turn boosts air travel demand. In contrast, economic downturns can lead to reduced demand for air travel and lower revenue for EasyJet. The airline industry is rapidly evolving, and technological advancements have a significant impact on EasyJet. The airline </w:t>
      </w:r>
      <w:proofErr w:type="gramStart"/>
      <w:r w:rsidRPr="001E57FC">
        <w:rPr>
          <w:rFonts w:ascii="Arial" w:hAnsi="Arial" w:cs="Arial"/>
          <w:sz w:val="32"/>
          <w:szCs w:val="32"/>
        </w:rPr>
        <w:t>has to</w:t>
      </w:r>
      <w:proofErr w:type="gramEnd"/>
      <w:r w:rsidRPr="001E57FC">
        <w:rPr>
          <w:rFonts w:ascii="Arial" w:hAnsi="Arial" w:cs="Arial"/>
          <w:sz w:val="32"/>
          <w:szCs w:val="32"/>
        </w:rPr>
        <w:t xml:space="preserve"> invest in new technology to remain competitive, such as implementing digital platforms for ticket sales and enhancing its operational efficiency </w:t>
      </w:r>
      <w:r w:rsidRPr="001E57FC">
        <w:rPr>
          <w:rFonts w:ascii="Arial" w:hAnsi="Arial" w:cs="Arial"/>
          <w:sz w:val="32"/>
          <w:szCs w:val="32"/>
        </w:rPr>
        <w:lastRenderedPageBreak/>
        <w:t xml:space="preserve">through automation and artificial intelligence. The changing demographics and consumer preferences influence EasyJet's operations. The airline needs to cater to the preferences of its diverse customer base, such as offering eco-friendly and sustainable options, and ensuring a safe and comfortable travel experience for all passengers. The macro environment has a significant impact on EasyJet's operations and profitability. The airline </w:t>
      </w:r>
      <w:proofErr w:type="gramStart"/>
      <w:r w:rsidRPr="001E57FC">
        <w:rPr>
          <w:rFonts w:ascii="Arial" w:hAnsi="Arial" w:cs="Arial"/>
          <w:sz w:val="32"/>
          <w:szCs w:val="32"/>
        </w:rPr>
        <w:t>has to</w:t>
      </w:r>
      <w:proofErr w:type="gramEnd"/>
      <w:r w:rsidRPr="001E57FC">
        <w:rPr>
          <w:rFonts w:ascii="Arial" w:hAnsi="Arial" w:cs="Arial"/>
          <w:sz w:val="32"/>
          <w:szCs w:val="32"/>
        </w:rPr>
        <w:t xml:space="preserve"> monitor and adapt to changes in the economic, political, technological, social, and environmental factors to remain competitive and sustainable.</w:t>
      </w:r>
    </w:p>
    <w:p w14:paraId="53714A79" w14:textId="77777777" w:rsidR="007953CB" w:rsidRPr="001E57FC" w:rsidRDefault="007953CB" w:rsidP="007953CB">
      <w:pPr>
        <w:rPr>
          <w:rFonts w:ascii="Arial" w:hAnsi="Arial" w:cs="Arial"/>
          <w:b/>
          <w:bCs/>
          <w:sz w:val="32"/>
          <w:szCs w:val="32"/>
        </w:rPr>
      </w:pPr>
      <w:r w:rsidRPr="001E57FC">
        <w:rPr>
          <w:rFonts w:ascii="Arial" w:hAnsi="Arial" w:cs="Arial"/>
          <w:b/>
          <w:bCs/>
          <w:sz w:val="32"/>
          <w:szCs w:val="32"/>
        </w:rPr>
        <w:t>Why it’s essential for EasyJet Airline to improve their ethical approaches?</w:t>
      </w:r>
    </w:p>
    <w:p w14:paraId="3C42DE05" w14:textId="7F069EE5" w:rsidR="007953CB" w:rsidRPr="001E57FC" w:rsidRDefault="007953CB" w:rsidP="007953CB">
      <w:pPr>
        <w:rPr>
          <w:rFonts w:ascii="Arial" w:hAnsi="Arial" w:cs="Arial"/>
          <w:sz w:val="32"/>
          <w:szCs w:val="32"/>
        </w:rPr>
      </w:pPr>
      <w:r w:rsidRPr="001E57FC">
        <w:rPr>
          <w:rFonts w:ascii="Arial" w:hAnsi="Arial" w:cs="Arial"/>
          <w:sz w:val="32"/>
          <w:szCs w:val="32"/>
        </w:rPr>
        <w:t xml:space="preserve">It is essential for EasyJet to improve their ethical approaches for several reasons. Ethical behavior and corporate social responsibility are important to consumers, stakeholders, and investors. Companies that prioritize ethical practices tend to have a better reputation and are more attractive to consumers and investors. EasyJet is subject to various regulations and laws related to ethical practices. Failure to comply with these </w:t>
      </w:r>
      <w:r w:rsidRPr="001E57FC">
        <w:rPr>
          <w:rFonts w:ascii="Arial" w:hAnsi="Arial" w:cs="Arial"/>
          <w:sz w:val="32"/>
          <w:szCs w:val="32"/>
        </w:rPr>
        <w:lastRenderedPageBreak/>
        <w:t xml:space="preserve">regulations can result in legal consequences, including fines and legal action. By improving their ethical practices, EasyJet can avoid legal issues and comply with regulations. Ethical behavior and corporate social responsibility can positively impact employee morale. When employees feel that the company, they work for is behaving ethically, they are more likely to be satisfied with their job and feel a sense of pride in the company they work for. Improving ethical approaches can also help EasyJet build a sustainable business. Ethical behavior can lead to reduced waste, increased efficiency, and reduced costs, which can help the company to operate more sustainably in the long term. </w:t>
      </w:r>
    </w:p>
    <w:p w14:paraId="6C4C4C64" w14:textId="77777777" w:rsidR="007953CB" w:rsidRPr="001E57FC" w:rsidRDefault="007953CB" w:rsidP="007953CB">
      <w:pPr>
        <w:rPr>
          <w:rFonts w:ascii="Arial" w:hAnsi="Arial" w:cs="Arial"/>
          <w:b/>
          <w:bCs/>
          <w:i/>
          <w:iCs/>
          <w:sz w:val="32"/>
          <w:szCs w:val="32"/>
        </w:rPr>
      </w:pPr>
      <w:r w:rsidRPr="001E57FC">
        <w:rPr>
          <w:rFonts w:ascii="Arial" w:hAnsi="Arial" w:cs="Arial"/>
          <w:b/>
          <w:bCs/>
          <w:i/>
          <w:iCs/>
          <w:sz w:val="32"/>
          <w:szCs w:val="32"/>
        </w:rPr>
        <w:t xml:space="preserve">How Environmental and ethical factors brings success to Airline? </w:t>
      </w:r>
    </w:p>
    <w:p w14:paraId="64E6DD8F" w14:textId="79E81E56" w:rsidR="00EA2064" w:rsidRDefault="007953CB" w:rsidP="007953CB">
      <w:pPr>
        <w:rPr>
          <w:rFonts w:ascii="Arial" w:hAnsi="Arial" w:cs="Arial"/>
          <w:sz w:val="32"/>
          <w:szCs w:val="32"/>
        </w:rPr>
      </w:pPr>
      <w:r w:rsidRPr="001E57FC">
        <w:rPr>
          <w:rFonts w:ascii="Arial" w:hAnsi="Arial" w:cs="Arial"/>
          <w:sz w:val="32"/>
          <w:szCs w:val="32"/>
        </w:rPr>
        <w:t xml:space="preserve">Airlines that prioritize environmental and ethical factors can build a positive reputation with consumers and stakeholders. This can lead to increased customer loyalty and support, as well as positive media coverage and recognition for the company's efforts. Environmental and ethical factors can also lead to cost savings for airlines. By reducing waste and implementing </w:t>
      </w:r>
      <w:r w:rsidRPr="001E57FC">
        <w:rPr>
          <w:rFonts w:ascii="Arial" w:hAnsi="Arial" w:cs="Arial"/>
          <w:sz w:val="32"/>
          <w:szCs w:val="32"/>
        </w:rPr>
        <w:lastRenderedPageBreak/>
        <w:t>sustainable practices, airlines can save on resources and energy, which can result in cost savings over time. Employees are more likely to feel positive about working for a company that prioritizes environmental and ethical factors. This can lead to increased job satisfaction and employee loyalty, which can contribute to the success of the airline. Therefore, prioritizing environmental and ethical factors can bring success to an airline by building a positive reputation, ensuring regulatory compliance, reducing costs, boosting employee morale, fostering innovation, and ultimately creating a more sustainable and responsible business.</w:t>
      </w:r>
    </w:p>
    <w:p w14:paraId="58E0B8E2" w14:textId="4021A8D1" w:rsidR="000A766D" w:rsidRDefault="000A766D" w:rsidP="007953CB">
      <w:pPr>
        <w:rPr>
          <w:rFonts w:ascii="Arial" w:hAnsi="Arial" w:cs="Arial"/>
          <w:sz w:val="32"/>
          <w:szCs w:val="32"/>
        </w:rPr>
      </w:pPr>
    </w:p>
    <w:p w14:paraId="6EDBCC36" w14:textId="77777777" w:rsidR="000A766D" w:rsidRDefault="000A766D" w:rsidP="007953CB">
      <w:pPr>
        <w:rPr>
          <w:rFonts w:ascii="Arial" w:hAnsi="Arial" w:cs="Arial"/>
          <w:sz w:val="32"/>
          <w:szCs w:val="32"/>
        </w:rPr>
      </w:pPr>
    </w:p>
    <w:p w14:paraId="182F6873" w14:textId="77777777" w:rsidR="000A766D" w:rsidRDefault="000A766D" w:rsidP="007953CB">
      <w:pPr>
        <w:rPr>
          <w:rFonts w:ascii="Arial" w:hAnsi="Arial" w:cs="Arial"/>
          <w:sz w:val="32"/>
          <w:szCs w:val="32"/>
        </w:rPr>
      </w:pPr>
    </w:p>
    <w:p w14:paraId="7C542B91" w14:textId="77777777" w:rsidR="000A766D" w:rsidRDefault="000A766D" w:rsidP="007953CB">
      <w:pPr>
        <w:rPr>
          <w:rFonts w:ascii="Arial" w:hAnsi="Arial" w:cs="Arial"/>
          <w:sz w:val="32"/>
          <w:szCs w:val="32"/>
        </w:rPr>
      </w:pPr>
    </w:p>
    <w:p w14:paraId="749625FC" w14:textId="77777777" w:rsidR="000A766D" w:rsidRDefault="000A766D" w:rsidP="007953CB">
      <w:pPr>
        <w:rPr>
          <w:rFonts w:ascii="Arial" w:hAnsi="Arial" w:cs="Arial"/>
          <w:sz w:val="32"/>
          <w:szCs w:val="32"/>
        </w:rPr>
      </w:pPr>
    </w:p>
    <w:p w14:paraId="68DB75A5" w14:textId="77777777" w:rsidR="000A766D" w:rsidRDefault="000A766D" w:rsidP="007953CB">
      <w:pPr>
        <w:rPr>
          <w:rFonts w:ascii="Arial" w:hAnsi="Arial" w:cs="Arial"/>
          <w:sz w:val="32"/>
          <w:szCs w:val="32"/>
        </w:rPr>
      </w:pPr>
    </w:p>
    <w:p w14:paraId="66563749" w14:textId="3C14AAC2" w:rsidR="000A766D" w:rsidRDefault="000A766D" w:rsidP="007953CB">
      <w:pPr>
        <w:rPr>
          <w:rFonts w:ascii="Arial" w:hAnsi="Arial" w:cs="Arial"/>
          <w:sz w:val="32"/>
          <w:szCs w:val="32"/>
        </w:rPr>
      </w:pPr>
      <w:r>
        <w:rPr>
          <w:rFonts w:ascii="Arial" w:hAnsi="Arial" w:cs="Arial"/>
          <w:sz w:val="32"/>
          <w:szCs w:val="32"/>
        </w:rPr>
        <w:lastRenderedPageBreak/>
        <w:t>References:</w:t>
      </w:r>
    </w:p>
    <w:p w14:paraId="7442A02D" w14:textId="77777777" w:rsidR="000A766D" w:rsidRPr="00A830B0" w:rsidRDefault="000A766D" w:rsidP="000A766D">
      <w:pPr>
        <w:ind w:left="720" w:hanging="720"/>
        <w:rPr>
          <w:rFonts w:ascii="Arial" w:hAnsi="Arial" w:cs="Arial"/>
          <w:sz w:val="22"/>
          <w:szCs w:val="22"/>
        </w:rPr>
      </w:pPr>
      <w:r w:rsidRPr="00A830B0">
        <w:rPr>
          <w:rFonts w:ascii="Arial" w:hAnsi="Arial" w:cs="Arial"/>
          <w:sz w:val="22"/>
          <w:szCs w:val="22"/>
        </w:rPr>
        <w:t>easyjet.com, 2023 [ONLINE] annual-report-2021.pdf (easyjet.com) Available at: https://corporate.easyjet.com/~/media/Files/E/Easyjet/pdf/investors/results-centre/2021/annual-report-2021.pdf [Last Accessed on 13th March 2023]</w:t>
      </w:r>
    </w:p>
    <w:p w14:paraId="4F5FF256" w14:textId="77777777" w:rsidR="000A766D" w:rsidRPr="00A830B0" w:rsidRDefault="000A766D" w:rsidP="000A766D">
      <w:pPr>
        <w:ind w:left="720" w:hanging="720"/>
        <w:rPr>
          <w:rFonts w:ascii="Arial" w:hAnsi="Arial" w:cs="Arial"/>
          <w:sz w:val="22"/>
          <w:szCs w:val="22"/>
        </w:rPr>
      </w:pPr>
      <w:r w:rsidRPr="00A830B0">
        <w:rPr>
          <w:rFonts w:ascii="Arial" w:hAnsi="Arial" w:cs="Arial"/>
          <w:sz w:val="22"/>
          <w:szCs w:val="22"/>
        </w:rPr>
        <w:t>easyjet.com, 2023 [ONLINE] easyJet plc available at: https://corporate.easyjet.com/ [Last Accessed on 13th March 2023]</w:t>
      </w:r>
    </w:p>
    <w:p w14:paraId="03516F62" w14:textId="77777777" w:rsidR="000A766D" w:rsidRPr="00A830B0" w:rsidRDefault="000A766D" w:rsidP="000A766D">
      <w:pPr>
        <w:ind w:left="720" w:hanging="720"/>
        <w:rPr>
          <w:rFonts w:ascii="Arial" w:hAnsi="Arial" w:cs="Arial"/>
          <w:sz w:val="22"/>
          <w:szCs w:val="22"/>
        </w:rPr>
      </w:pPr>
      <w:proofErr w:type="spellStart"/>
      <w:r w:rsidRPr="00A830B0">
        <w:rPr>
          <w:rFonts w:ascii="Arial" w:hAnsi="Arial" w:cs="Arial"/>
          <w:sz w:val="22"/>
          <w:szCs w:val="22"/>
        </w:rPr>
        <w:t>Oláh</w:t>
      </w:r>
      <w:proofErr w:type="spellEnd"/>
      <w:r w:rsidRPr="00A830B0">
        <w:rPr>
          <w:rFonts w:ascii="Arial" w:hAnsi="Arial" w:cs="Arial"/>
          <w:sz w:val="22"/>
          <w:szCs w:val="22"/>
        </w:rPr>
        <w:t xml:space="preserve">, J., </w:t>
      </w:r>
      <w:proofErr w:type="spellStart"/>
      <w:r w:rsidRPr="00A830B0">
        <w:rPr>
          <w:rFonts w:ascii="Arial" w:hAnsi="Arial" w:cs="Arial"/>
          <w:sz w:val="22"/>
          <w:szCs w:val="22"/>
        </w:rPr>
        <w:t>Aburumman</w:t>
      </w:r>
      <w:proofErr w:type="spellEnd"/>
      <w:r w:rsidRPr="00A830B0">
        <w:rPr>
          <w:rFonts w:ascii="Arial" w:hAnsi="Arial" w:cs="Arial"/>
          <w:sz w:val="22"/>
          <w:szCs w:val="22"/>
        </w:rPr>
        <w:t xml:space="preserve">, N., Popp, J., Khan, M.A., Haddad, H. and </w:t>
      </w:r>
      <w:proofErr w:type="spellStart"/>
      <w:r w:rsidRPr="00A830B0">
        <w:rPr>
          <w:rFonts w:ascii="Arial" w:hAnsi="Arial" w:cs="Arial"/>
          <w:sz w:val="22"/>
          <w:szCs w:val="22"/>
        </w:rPr>
        <w:t>Kitukutha</w:t>
      </w:r>
      <w:proofErr w:type="spellEnd"/>
      <w:r w:rsidRPr="00A830B0">
        <w:rPr>
          <w:rFonts w:ascii="Arial" w:hAnsi="Arial" w:cs="Arial"/>
          <w:sz w:val="22"/>
          <w:szCs w:val="22"/>
        </w:rPr>
        <w:t>, N., 2020. Impact of Industry 4.0 on environmental sustainability. Sustainability, 12(11), p.4674.</w:t>
      </w:r>
    </w:p>
    <w:p w14:paraId="72A7EEC9" w14:textId="77777777" w:rsidR="000A766D" w:rsidRPr="001E57FC" w:rsidRDefault="000A766D" w:rsidP="007953CB">
      <w:pPr>
        <w:rPr>
          <w:sz w:val="32"/>
          <w:szCs w:val="32"/>
        </w:rPr>
      </w:pPr>
    </w:p>
    <w:sectPr w:rsidR="000A766D" w:rsidRPr="001E57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3CB"/>
    <w:rsid w:val="000A766D"/>
    <w:rsid w:val="001B4C7D"/>
    <w:rsid w:val="001E57FC"/>
    <w:rsid w:val="0024320E"/>
    <w:rsid w:val="00690E04"/>
    <w:rsid w:val="007953CB"/>
    <w:rsid w:val="00936BB2"/>
    <w:rsid w:val="00BA7372"/>
    <w:rsid w:val="00D6758D"/>
    <w:rsid w:val="00EA2064"/>
    <w:rsid w:val="00F007BD"/>
    <w:rsid w:val="00F20586"/>
    <w:rsid w:val="00F87F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052AFE"/>
  <w15:chartTrackingRefBased/>
  <w15:docId w15:val="{B26EE38B-43B3-6F44-B7B7-F0120ECA9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3CB"/>
    <w:pPr>
      <w:spacing w:after="160" w:line="480" w:lineRule="auto"/>
      <w:jc w:val="both"/>
    </w:pPr>
    <w:rPr>
      <w:rFonts w:ascii="Times New Roman" w:hAnsi="Times New Roman" w:cs="Mangal"/>
      <w:kern w:val="2"/>
      <w:szCs w:val="20"/>
      <w:lang w:val="en-US" w:bidi="hi-IN"/>
      <w14:ligatures w14:val="standardContextual"/>
    </w:rPr>
  </w:style>
  <w:style w:type="paragraph" w:styleId="Heading1">
    <w:name w:val="heading 1"/>
    <w:basedOn w:val="Normal"/>
    <w:next w:val="Normal"/>
    <w:link w:val="Heading1Char"/>
    <w:uiPriority w:val="9"/>
    <w:qFormat/>
    <w:rsid w:val="007953CB"/>
    <w:pPr>
      <w:keepNext/>
      <w:keepLines/>
      <w:spacing w:before="240" w:after="0"/>
      <w:outlineLvl w:val="0"/>
    </w:pPr>
    <w:rPr>
      <w:rFonts w:eastAsiaTheme="majorEastAsia" w:cstheme="majorBidi"/>
      <w:b/>
      <w:sz w:val="28"/>
      <w:szCs w:val="29"/>
    </w:rPr>
  </w:style>
  <w:style w:type="paragraph" w:styleId="Heading2">
    <w:name w:val="heading 2"/>
    <w:basedOn w:val="Normal"/>
    <w:next w:val="Normal"/>
    <w:link w:val="Heading2Char"/>
    <w:uiPriority w:val="9"/>
    <w:unhideWhenUsed/>
    <w:qFormat/>
    <w:rsid w:val="007953CB"/>
    <w:pPr>
      <w:keepNext/>
      <w:keepLines/>
      <w:spacing w:before="40" w:after="0"/>
      <w:outlineLvl w:val="1"/>
    </w:pPr>
    <w:rPr>
      <w:rFonts w:eastAsiaTheme="majorEastAsia" w:cstheme="majorBidi"/>
      <w:b/>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53CB"/>
    <w:rPr>
      <w:rFonts w:ascii="Times New Roman" w:eastAsiaTheme="majorEastAsia" w:hAnsi="Times New Roman" w:cstheme="majorBidi"/>
      <w:b/>
      <w:kern w:val="2"/>
      <w:sz w:val="28"/>
      <w:szCs w:val="29"/>
      <w:lang w:val="en-US" w:bidi="hi-IN"/>
      <w14:ligatures w14:val="standardContextual"/>
    </w:rPr>
  </w:style>
  <w:style w:type="character" w:customStyle="1" w:styleId="Heading2Char">
    <w:name w:val="Heading 2 Char"/>
    <w:basedOn w:val="DefaultParagraphFont"/>
    <w:link w:val="Heading2"/>
    <w:uiPriority w:val="9"/>
    <w:rsid w:val="007953CB"/>
    <w:rPr>
      <w:rFonts w:ascii="Times New Roman" w:eastAsiaTheme="majorEastAsia" w:hAnsi="Times New Roman" w:cstheme="majorBidi"/>
      <w:b/>
      <w:kern w:val="2"/>
      <w:szCs w:val="23"/>
      <w:lang w:val="en-US" w:bidi="hi-IN"/>
      <w14:ligatures w14:val="standardContextual"/>
    </w:rPr>
  </w:style>
  <w:style w:type="character" w:styleId="Hyperlink">
    <w:name w:val="Hyperlink"/>
    <w:basedOn w:val="DefaultParagraphFont"/>
    <w:uiPriority w:val="99"/>
    <w:semiHidden/>
    <w:unhideWhenUsed/>
    <w:rsid w:val="000A766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5</Pages>
  <Words>663</Words>
  <Characters>3785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Dayana Maksimova Pantaleeva (2112058)</dc:creator>
  <cp:keywords/>
  <dc:description/>
  <cp:lastModifiedBy>Dayana Maksimova Pantaleeva (2112058)</cp:lastModifiedBy>
  <cp:revision>10</cp:revision>
  <dcterms:created xsi:type="dcterms:W3CDTF">2023-03-26T16:20:00Z</dcterms:created>
  <dcterms:modified xsi:type="dcterms:W3CDTF">2023-05-01T17:41:00Z</dcterms:modified>
</cp:coreProperties>
</file>