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38545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38545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38545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38545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06AA43" w14:textId="0D6A365E" w:rsidR="00E32C28" w:rsidRDefault="00D4391C">
                                <w:pPr>
                                  <w:spacing w:before="120"/>
                                  <w:rPr>
                                    <w:color w:val="404040" w:themeColor="text1" w:themeTint="BF"/>
                                    <w:sz w:val="36"/>
                                    <w:szCs w:val="36"/>
                                  </w:rPr>
                                </w:pPr>
                                <w:r w:rsidRPr="001D5721">
                                  <w:rPr>
                                    <w:b/>
                                    <w:bCs/>
                                    <w:sz w:val="32"/>
                                    <w:szCs w:val="32"/>
                                  </w:rPr>
                                  <w:t>SELF-EVALUATION AND PROFESSIONAL DEVELOPMENT PLANNING FOR LIFELONG LEARNING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006AA43" w14:textId="0D6A365E" w:rsidR="00E32C28" w:rsidRDefault="00D4391C">
                          <w:pPr>
                            <w:spacing w:before="120"/>
                            <w:rPr>
                              <w:color w:val="404040" w:themeColor="text1" w:themeTint="BF"/>
                              <w:sz w:val="36"/>
                              <w:szCs w:val="36"/>
                            </w:rPr>
                          </w:pPr>
                          <w:r w:rsidRPr="001D5721">
                            <w:rPr>
                              <w:b/>
                              <w:bCs/>
                              <w:sz w:val="32"/>
                              <w:szCs w:val="32"/>
                            </w:rPr>
                            <w:t>SELF-EVALUATION AND PROFESSIONAL DEVELOPMENT PLANNING FOR LIFELONG LEARNING</w:t>
                          </w:r>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1EF1CF14" w:rsidR="000663A7" w:rsidRDefault="00587076">
                                <w:pPr>
                                  <w:rPr>
                                    <w:b/>
                                    <w:bCs/>
                                    <w:color w:val="FF0000"/>
                                  </w:rPr>
                                </w:pPr>
                                <w:r>
                                  <w:t xml:space="preserve">Video Link: </w:t>
                                </w:r>
                                <w:r w:rsidR="00A66956" w:rsidRPr="00A66956">
                                  <w:t>https://youtu.be/Sr_oNBESVyw?si=eSSnZnPtptPw5GRy</w:t>
                                </w:r>
                                <w:r w:rsidR="00A66956">
                                  <w:br/>
                                </w:r>
                              </w:p>
                              <w:p w14:paraId="38B90292" w14:textId="3DA1F387"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1EF1CF14" w:rsidR="000663A7" w:rsidRDefault="00587076">
                          <w:pPr>
                            <w:rPr>
                              <w:b/>
                              <w:bCs/>
                              <w:color w:val="FF0000"/>
                            </w:rPr>
                          </w:pPr>
                          <w:r>
                            <w:t xml:space="preserve">Video Link: </w:t>
                          </w:r>
                          <w:r w:rsidR="00A66956" w:rsidRPr="00A66956">
                            <w:t>https://youtu.be/Sr_oNBESVyw?si=eSSnZnPtptPw5GRy</w:t>
                          </w:r>
                          <w:r w:rsidR="00A66956">
                            <w:br/>
                          </w:r>
                        </w:p>
                        <w:p w14:paraId="38B90292" w14:textId="3DA1F387" w:rsidR="00587076" w:rsidRPr="000663A7" w:rsidRDefault="00587076">
                          <w:pPr>
                            <w:rPr>
                              <w:sz w:val="20"/>
                              <w:szCs w:val="2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A50D25E" w:rsidR="00E32C28" w:rsidRDefault="00E32C28">
                                <w:r>
                                  <w:t>Student Name:</w:t>
                                </w:r>
                                <w:r w:rsidR="00A66956">
                                  <w:t xml:space="preserve"> Muhammad Imran</w:t>
                                </w:r>
                              </w:p>
                              <w:p w14:paraId="7EDAFB3F" w14:textId="4E1CBF17" w:rsidR="00E32C28" w:rsidRDefault="00E32C28">
                                <w:r>
                                  <w:t>Student ID:</w:t>
                                </w:r>
                                <w:r w:rsidR="00A66956">
                                  <w:t xml:space="preserve"> 2424560</w:t>
                                </w:r>
                              </w:p>
                              <w:p w14:paraId="1959BA37" w14:textId="68A390EE" w:rsidR="00E32C28" w:rsidRDefault="00E32C28">
                                <w:r>
                                  <w:t>Group:</w:t>
                                </w:r>
                                <w:r w:rsidR="00A66956">
                                  <w:t xml:space="preserve"> 1</w:t>
                                </w:r>
                              </w:p>
                              <w:p w14:paraId="6342D3AE" w14:textId="77777777" w:rsidR="00E32C28" w:rsidRDefault="00E32C28"/>
                              <w:p w14:paraId="7D0505FA" w14:textId="41A2DFC5" w:rsidR="00E32C28" w:rsidRDefault="00E32C28">
                                <w:r>
                                  <w:t xml:space="preserve">Lecturer’s Name: </w:t>
                                </w:r>
                                <w:r w:rsidR="00A66956">
                                  <w:t xml:space="preserve">Koushik </w:t>
                                </w:r>
                                <w:proofErr w:type="spellStart"/>
                                <w:r w:rsidR="00A66956">
                                  <w:t>mondak</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A50D25E" w:rsidR="00E32C28" w:rsidRDefault="00E32C28">
                          <w:r>
                            <w:t>Student Name:</w:t>
                          </w:r>
                          <w:r w:rsidR="00A66956">
                            <w:t xml:space="preserve"> Muhammad Imran</w:t>
                          </w:r>
                        </w:p>
                        <w:p w14:paraId="7EDAFB3F" w14:textId="4E1CBF17" w:rsidR="00E32C28" w:rsidRDefault="00E32C28">
                          <w:r>
                            <w:t>Student ID:</w:t>
                          </w:r>
                          <w:r w:rsidR="00A66956">
                            <w:t xml:space="preserve"> 2424560</w:t>
                          </w:r>
                        </w:p>
                        <w:p w14:paraId="1959BA37" w14:textId="68A390EE" w:rsidR="00E32C28" w:rsidRDefault="00E32C28">
                          <w:r>
                            <w:t>Group:</w:t>
                          </w:r>
                          <w:r w:rsidR="00A66956">
                            <w:t xml:space="preserve"> 1</w:t>
                          </w:r>
                        </w:p>
                        <w:p w14:paraId="6342D3AE" w14:textId="77777777" w:rsidR="00E32C28" w:rsidRDefault="00E32C28"/>
                        <w:p w14:paraId="7D0505FA" w14:textId="41A2DFC5" w:rsidR="00E32C28" w:rsidRDefault="00E32C28">
                          <w:r>
                            <w:t xml:space="preserve">Lecturer’s Name: </w:t>
                          </w:r>
                          <w:r w:rsidR="00A66956">
                            <w:t xml:space="preserve">Koushik </w:t>
                          </w:r>
                          <w:proofErr w:type="spellStart"/>
                          <w:r w:rsidR="00A66956">
                            <w:t>mondak</w:t>
                          </w:r>
                          <w:proofErr w:type="spellEnd"/>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13E8BCE4" w14:textId="27FC36FD" w:rsidR="00D4391C" w:rsidRDefault="00570FA8">
          <w:pPr>
            <w:pStyle w:val="TOC1"/>
            <w:tabs>
              <w:tab w:val="right" w:leader="dot" w:pos="9016"/>
            </w:tabs>
            <w:rPr>
              <w:noProof/>
              <w:lang w:val="en-US" w:eastAsia="en-US"/>
            </w:rPr>
          </w:pPr>
          <w:r>
            <w:fldChar w:fldCharType="begin"/>
          </w:r>
          <w:r>
            <w:instrText xml:space="preserve"> TOC \o "1-3" \h \z \u </w:instrText>
          </w:r>
          <w:r>
            <w:fldChar w:fldCharType="separate"/>
          </w:r>
          <w:hyperlink w:anchor="_Toc227921829" w:history="1">
            <w:r w:rsidR="00D4391C" w:rsidRPr="004448B0">
              <w:rPr>
                <w:rStyle w:val="Hyperlink"/>
                <w:b/>
                <w:bCs/>
                <w:noProof/>
              </w:rPr>
              <w:t>Introduction</w:t>
            </w:r>
            <w:r w:rsidR="00D4391C">
              <w:rPr>
                <w:noProof/>
                <w:webHidden/>
              </w:rPr>
              <w:tab/>
            </w:r>
            <w:r w:rsidR="00D4391C">
              <w:rPr>
                <w:noProof/>
                <w:webHidden/>
              </w:rPr>
              <w:fldChar w:fldCharType="begin"/>
            </w:r>
            <w:r w:rsidR="00D4391C">
              <w:rPr>
                <w:noProof/>
                <w:webHidden/>
              </w:rPr>
              <w:instrText xml:space="preserve"> PAGEREF _Toc227921829 \h </w:instrText>
            </w:r>
            <w:r w:rsidR="00D4391C">
              <w:rPr>
                <w:noProof/>
                <w:webHidden/>
              </w:rPr>
            </w:r>
            <w:r w:rsidR="00D4391C">
              <w:rPr>
                <w:noProof/>
                <w:webHidden/>
              </w:rPr>
              <w:fldChar w:fldCharType="separate"/>
            </w:r>
            <w:r w:rsidR="00B4689A">
              <w:rPr>
                <w:noProof/>
                <w:webHidden/>
              </w:rPr>
              <w:t>2</w:t>
            </w:r>
            <w:r w:rsidR="00D4391C">
              <w:rPr>
                <w:noProof/>
                <w:webHidden/>
              </w:rPr>
              <w:fldChar w:fldCharType="end"/>
            </w:r>
          </w:hyperlink>
        </w:p>
        <w:p w14:paraId="62A335D7" w14:textId="0E2E899B" w:rsidR="00D4391C" w:rsidRDefault="00D4391C">
          <w:pPr>
            <w:pStyle w:val="TOC1"/>
            <w:tabs>
              <w:tab w:val="right" w:leader="dot" w:pos="9016"/>
            </w:tabs>
            <w:rPr>
              <w:noProof/>
              <w:lang w:val="en-US" w:eastAsia="en-US"/>
            </w:rPr>
          </w:pPr>
          <w:hyperlink w:anchor="_Toc227921830" w:history="1">
            <w:r w:rsidRPr="004448B0">
              <w:rPr>
                <w:rStyle w:val="Hyperlink"/>
                <w:b/>
                <w:bCs/>
                <w:noProof/>
              </w:rPr>
              <w:t>Main Body</w:t>
            </w:r>
            <w:r>
              <w:rPr>
                <w:noProof/>
                <w:webHidden/>
              </w:rPr>
              <w:tab/>
            </w:r>
            <w:r>
              <w:rPr>
                <w:noProof/>
                <w:webHidden/>
              </w:rPr>
              <w:fldChar w:fldCharType="begin"/>
            </w:r>
            <w:r>
              <w:rPr>
                <w:noProof/>
                <w:webHidden/>
              </w:rPr>
              <w:instrText xml:space="preserve"> PAGEREF _Toc227921830 \h </w:instrText>
            </w:r>
            <w:r>
              <w:rPr>
                <w:noProof/>
                <w:webHidden/>
              </w:rPr>
            </w:r>
            <w:r>
              <w:rPr>
                <w:noProof/>
                <w:webHidden/>
              </w:rPr>
              <w:fldChar w:fldCharType="separate"/>
            </w:r>
            <w:r w:rsidR="00B4689A">
              <w:rPr>
                <w:noProof/>
                <w:webHidden/>
              </w:rPr>
              <w:t>2</w:t>
            </w:r>
            <w:r>
              <w:rPr>
                <w:noProof/>
                <w:webHidden/>
              </w:rPr>
              <w:fldChar w:fldCharType="end"/>
            </w:r>
          </w:hyperlink>
        </w:p>
        <w:p w14:paraId="2A557018" w14:textId="11BDF570" w:rsidR="00D4391C" w:rsidRDefault="00D4391C">
          <w:pPr>
            <w:pStyle w:val="TOC1"/>
            <w:tabs>
              <w:tab w:val="left" w:pos="960"/>
              <w:tab w:val="right" w:leader="dot" w:pos="9016"/>
            </w:tabs>
            <w:rPr>
              <w:noProof/>
              <w:lang w:val="en-US" w:eastAsia="en-US"/>
            </w:rPr>
          </w:pPr>
          <w:hyperlink w:anchor="_Toc227921831" w:history="1">
            <w:r w:rsidRPr="004448B0">
              <w:rPr>
                <w:rStyle w:val="Hyperlink"/>
                <w:noProof/>
              </w:rPr>
              <w:t xml:space="preserve">Slide 3 </w:t>
            </w:r>
            <w:r>
              <w:rPr>
                <w:noProof/>
                <w:lang w:val="en-US" w:eastAsia="en-US"/>
              </w:rPr>
              <w:tab/>
            </w:r>
            <w:r w:rsidRPr="004448B0">
              <w:rPr>
                <w:rStyle w:val="Hyperlink"/>
                <w:noProof/>
              </w:rPr>
              <w:t>INTRODUCTION</w:t>
            </w:r>
            <w:r>
              <w:rPr>
                <w:noProof/>
                <w:webHidden/>
              </w:rPr>
              <w:tab/>
            </w:r>
            <w:r>
              <w:rPr>
                <w:noProof/>
                <w:webHidden/>
              </w:rPr>
              <w:fldChar w:fldCharType="begin"/>
            </w:r>
            <w:r>
              <w:rPr>
                <w:noProof/>
                <w:webHidden/>
              </w:rPr>
              <w:instrText xml:space="preserve"> PAGEREF _Toc227921831 \h </w:instrText>
            </w:r>
            <w:r>
              <w:rPr>
                <w:noProof/>
                <w:webHidden/>
              </w:rPr>
            </w:r>
            <w:r>
              <w:rPr>
                <w:noProof/>
                <w:webHidden/>
              </w:rPr>
              <w:fldChar w:fldCharType="separate"/>
            </w:r>
            <w:r w:rsidR="00B4689A">
              <w:rPr>
                <w:noProof/>
                <w:webHidden/>
              </w:rPr>
              <w:t>4</w:t>
            </w:r>
            <w:r>
              <w:rPr>
                <w:noProof/>
                <w:webHidden/>
              </w:rPr>
              <w:fldChar w:fldCharType="end"/>
            </w:r>
          </w:hyperlink>
        </w:p>
        <w:p w14:paraId="2ABA0D48" w14:textId="1F4CCB36" w:rsidR="00D4391C" w:rsidRDefault="00D4391C">
          <w:pPr>
            <w:pStyle w:val="TOC1"/>
            <w:tabs>
              <w:tab w:val="left" w:pos="960"/>
              <w:tab w:val="right" w:leader="dot" w:pos="9016"/>
            </w:tabs>
            <w:rPr>
              <w:noProof/>
              <w:lang w:val="en-US" w:eastAsia="en-US"/>
            </w:rPr>
          </w:pPr>
          <w:hyperlink w:anchor="_Toc227921832" w:history="1">
            <w:r w:rsidRPr="004448B0">
              <w:rPr>
                <w:rStyle w:val="Hyperlink"/>
                <w:noProof/>
              </w:rPr>
              <w:t xml:space="preserve">Slide 4 </w:t>
            </w:r>
            <w:r>
              <w:rPr>
                <w:noProof/>
                <w:lang w:val="en-US" w:eastAsia="en-US"/>
              </w:rPr>
              <w:tab/>
            </w:r>
            <w:r w:rsidRPr="004448B0">
              <w:rPr>
                <w:rStyle w:val="Hyperlink"/>
                <w:noProof/>
              </w:rPr>
              <w:t>OVERVIEW</w:t>
            </w:r>
            <w:r>
              <w:rPr>
                <w:noProof/>
                <w:webHidden/>
              </w:rPr>
              <w:tab/>
            </w:r>
            <w:r>
              <w:rPr>
                <w:noProof/>
                <w:webHidden/>
              </w:rPr>
              <w:fldChar w:fldCharType="begin"/>
            </w:r>
            <w:r>
              <w:rPr>
                <w:noProof/>
                <w:webHidden/>
              </w:rPr>
              <w:instrText xml:space="preserve"> PAGEREF _Toc227921832 \h </w:instrText>
            </w:r>
            <w:r>
              <w:rPr>
                <w:noProof/>
                <w:webHidden/>
              </w:rPr>
            </w:r>
            <w:r>
              <w:rPr>
                <w:noProof/>
                <w:webHidden/>
              </w:rPr>
              <w:fldChar w:fldCharType="separate"/>
            </w:r>
            <w:r w:rsidR="00B4689A">
              <w:rPr>
                <w:noProof/>
                <w:webHidden/>
              </w:rPr>
              <w:t>5</w:t>
            </w:r>
            <w:r>
              <w:rPr>
                <w:noProof/>
                <w:webHidden/>
              </w:rPr>
              <w:fldChar w:fldCharType="end"/>
            </w:r>
          </w:hyperlink>
        </w:p>
        <w:p w14:paraId="3E9C3E5A" w14:textId="080556A0" w:rsidR="00D4391C" w:rsidRDefault="00D4391C">
          <w:pPr>
            <w:pStyle w:val="TOC1"/>
            <w:tabs>
              <w:tab w:val="left" w:pos="960"/>
              <w:tab w:val="right" w:leader="dot" w:pos="9016"/>
            </w:tabs>
            <w:rPr>
              <w:noProof/>
              <w:lang w:val="en-US" w:eastAsia="en-US"/>
            </w:rPr>
          </w:pPr>
          <w:hyperlink w:anchor="_Toc227921833" w:history="1">
            <w:r w:rsidRPr="004448B0">
              <w:rPr>
                <w:rStyle w:val="Hyperlink"/>
                <w:noProof/>
              </w:rPr>
              <w:t xml:space="preserve">Slide 5 </w:t>
            </w:r>
            <w:r>
              <w:rPr>
                <w:noProof/>
                <w:lang w:val="en-US" w:eastAsia="en-US"/>
              </w:rPr>
              <w:tab/>
            </w:r>
            <w:r w:rsidRPr="004448B0">
              <w:rPr>
                <w:rStyle w:val="Hyperlink"/>
                <w:noProof/>
              </w:rPr>
              <w:t>GIBB’s REFLECTIVE MODEL</w:t>
            </w:r>
            <w:r>
              <w:rPr>
                <w:noProof/>
                <w:webHidden/>
              </w:rPr>
              <w:tab/>
            </w:r>
            <w:r>
              <w:rPr>
                <w:noProof/>
                <w:webHidden/>
              </w:rPr>
              <w:fldChar w:fldCharType="begin"/>
            </w:r>
            <w:r>
              <w:rPr>
                <w:noProof/>
                <w:webHidden/>
              </w:rPr>
              <w:instrText xml:space="preserve"> PAGEREF _Toc227921833 \h </w:instrText>
            </w:r>
            <w:r>
              <w:rPr>
                <w:noProof/>
                <w:webHidden/>
              </w:rPr>
            </w:r>
            <w:r>
              <w:rPr>
                <w:noProof/>
                <w:webHidden/>
              </w:rPr>
              <w:fldChar w:fldCharType="separate"/>
            </w:r>
            <w:r w:rsidR="00B4689A">
              <w:rPr>
                <w:noProof/>
                <w:webHidden/>
              </w:rPr>
              <w:t>6</w:t>
            </w:r>
            <w:r>
              <w:rPr>
                <w:noProof/>
                <w:webHidden/>
              </w:rPr>
              <w:fldChar w:fldCharType="end"/>
            </w:r>
          </w:hyperlink>
        </w:p>
        <w:p w14:paraId="0B10C935" w14:textId="13240200" w:rsidR="00D4391C" w:rsidRDefault="00D4391C">
          <w:pPr>
            <w:pStyle w:val="TOC1"/>
            <w:tabs>
              <w:tab w:val="left" w:pos="960"/>
              <w:tab w:val="right" w:leader="dot" w:pos="9016"/>
            </w:tabs>
            <w:rPr>
              <w:noProof/>
              <w:lang w:val="en-US" w:eastAsia="en-US"/>
            </w:rPr>
          </w:pPr>
          <w:hyperlink w:anchor="_Toc227921834" w:history="1">
            <w:r w:rsidRPr="004448B0">
              <w:rPr>
                <w:rStyle w:val="Hyperlink"/>
                <w:noProof/>
              </w:rPr>
              <w:t xml:space="preserve">Slide 6 </w:t>
            </w:r>
            <w:r>
              <w:rPr>
                <w:noProof/>
                <w:lang w:val="en-US" w:eastAsia="en-US"/>
              </w:rPr>
              <w:tab/>
            </w:r>
            <w:r w:rsidRPr="004448B0">
              <w:rPr>
                <w:rStyle w:val="Hyperlink"/>
                <w:noProof/>
              </w:rPr>
              <w:t>TASK 1: SELF EVALUATION</w:t>
            </w:r>
            <w:r>
              <w:rPr>
                <w:noProof/>
                <w:webHidden/>
              </w:rPr>
              <w:tab/>
            </w:r>
            <w:r>
              <w:rPr>
                <w:noProof/>
                <w:webHidden/>
              </w:rPr>
              <w:fldChar w:fldCharType="begin"/>
            </w:r>
            <w:r>
              <w:rPr>
                <w:noProof/>
                <w:webHidden/>
              </w:rPr>
              <w:instrText xml:space="preserve"> PAGEREF _Toc227921834 \h </w:instrText>
            </w:r>
            <w:r>
              <w:rPr>
                <w:noProof/>
                <w:webHidden/>
              </w:rPr>
            </w:r>
            <w:r>
              <w:rPr>
                <w:noProof/>
                <w:webHidden/>
              </w:rPr>
              <w:fldChar w:fldCharType="separate"/>
            </w:r>
            <w:r w:rsidR="00B4689A">
              <w:rPr>
                <w:noProof/>
                <w:webHidden/>
              </w:rPr>
              <w:t>7</w:t>
            </w:r>
            <w:r>
              <w:rPr>
                <w:noProof/>
                <w:webHidden/>
              </w:rPr>
              <w:fldChar w:fldCharType="end"/>
            </w:r>
          </w:hyperlink>
        </w:p>
        <w:p w14:paraId="1E03A6CF" w14:textId="5B029859" w:rsidR="00D4391C" w:rsidRDefault="00D4391C">
          <w:pPr>
            <w:pStyle w:val="TOC1"/>
            <w:tabs>
              <w:tab w:val="left" w:pos="960"/>
              <w:tab w:val="right" w:leader="dot" w:pos="9016"/>
            </w:tabs>
            <w:rPr>
              <w:noProof/>
              <w:lang w:val="en-US" w:eastAsia="en-US"/>
            </w:rPr>
          </w:pPr>
          <w:hyperlink w:anchor="_Toc227921835" w:history="1">
            <w:r w:rsidRPr="004448B0">
              <w:rPr>
                <w:rStyle w:val="Hyperlink"/>
                <w:noProof/>
              </w:rPr>
              <w:t xml:space="preserve">Slide 7 </w:t>
            </w:r>
            <w:r>
              <w:rPr>
                <w:noProof/>
                <w:lang w:val="en-US" w:eastAsia="en-US"/>
              </w:rPr>
              <w:tab/>
            </w:r>
            <w:r w:rsidRPr="004448B0">
              <w:rPr>
                <w:rStyle w:val="Hyperlink"/>
                <w:noProof/>
              </w:rPr>
              <w:t>TRAITS GAINED FROM THE SELF EVALUATION</w:t>
            </w:r>
            <w:r>
              <w:rPr>
                <w:noProof/>
                <w:webHidden/>
              </w:rPr>
              <w:tab/>
            </w:r>
            <w:r>
              <w:rPr>
                <w:noProof/>
                <w:webHidden/>
              </w:rPr>
              <w:fldChar w:fldCharType="begin"/>
            </w:r>
            <w:r>
              <w:rPr>
                <w:noProof/>
                <w:webHidden/>
              </w:rPr>
              <w:instrText xml:space="preserve"> PAGEREF _Toc227921835 \h </w:instrText>
            </w:r>
            <w:r>
              <w:rPr>
                <w:noProof/>
                <w:webHidden/>
              </w:rPr>
            </w:r>
            <w:r>
              <w:rPr>
                <w:noProof/>
                <w:webHidden/>
              </w:rPr>
              <w:fldChar w:fldCharType="separate"/>
            </w:r>
            <w:r w:rsidR="00B4689A">
              <w:rPr>
                <w:noProof/>
                <w:webHidden/>
              </w:rPr>
              <w:t>8</w:t>
            </w:r>
            <w:r>
              <w:rPr>
                <w:noProof/>
                <w:webHidden/>
              </w:rPr>
              <w:fldChar w:fldCharType="end"/>
            </w:r>
          </w:hyperlink>
        </w:p>
        <w:p w14:paraId="0D2321A7" w14:textId="1177FE66" w:rsidR="00D4391C" w:rsidRDefault="00D4391C">
          <w:pPr>
            <w:pStyle w:val="TOC1"/>
            <w:tabs>
              <w:tab w:val="left" w:pos="960"/>
              <w:tab w:val="right" w:leader="dot" w:pos="9016"/>
            </w:tabs>
            <w:rPr>
              <w:noProof/>
              <w:lang w:val="en-US" w:eastAsia="en-US"/>
            </w:rPr>
          </w:pPr>
          <w:hyperlink w:anchor="_Toc227921836" w:history="1">
            <w:r w:rsidRPr="004448B0">
              <w:rPr>
                <w:rStyle w:val="Hyperlink"/>
                <w:noProof/>
              </w:rPr>
              <w:t xml:space="preserve">Slide 8 </w:t>
            </w:r>
            <w:r>
              <w:rPr>
                <w:noProof/>
                <w:lang w:val="en-US" w:eastAsia="en-US"/>
              </w:rPr>
              <w:tab/>
            </w:r>
            <w:r w:rsidRPr="004448B0">
              <w:rPr>
                <w:rStyle w:val="Hyperlink"/>
                <w:noProof/>
              </w:rPr>
              <w:t>PROFESSIONAL DEVELOPMENT PLAN</w:t>
            </w:r>
            <w:r>
              <w:rPr>
                <w:noProof/>
                <w:webHidden/>
              </w:rPr>
              <w:tab/>
            </w:r>
            <w:r>
              <w:rPr>
                <w:noProof/>
                <w:webHidden/>
              </w:rPr>
              <w:fldChar w:fldCharType="begin"/>
            </w:r>
            <w:r>
              <w:rPr>
                <w:noProof/>
                <w:webHidden/>
              </w:rPr>
              <w:instrText xml:space="preserve"> PAGEREF _Toc227921836 \h </w:instrText>
            </w:r>
            <w:r>
              <w:rPr>
                <w:noProof/>
                <w:webHidden/>
              </w:rPr>
            </w:r>
            <w:r>
              <w:rPr>
                <w:noProof/>
                <w:webHidden/>
              </w:rPr>
              <w:fldChar w:fldCharType="separate"/>
            </w:r>
            <w:r w:rsidR="00B4689A">
              <w:rPr>
                <w:noProof/>
                <w:webHidden/>
              </w:rPr>
              <w:t>10</w:t>
            </w:r>
            <w:r>
              <w:rPr>
                <w:noProof/>
                <w:webHidden/>
              </w:rPr>
              <w:fldChar w:fldCharType="end"/>
            </w:r>
          </w:hyperlink>
        </w:p>
        <w:p w14:paraId="17CEBDF7" w14:textId="7021B686" w:rsidR="00D4391C" w:rsidRDefault="00D4391C">
          <w:pPr>
            <w:pStyle w:val="TOC1"/>
            <w:tabs>
              <w:tab w:val="left" w:pos="960"/>
              <w:tab w:val="right" w:leader="dot" w:pos="9016"/>
            </w:tabs>
            <w:rPr>
              <w:noProof/>
              <w:lang w:val="en-US" w:eastAsia="en-US"/>
            </w:rPr>
          </w:pPr>
          <w:hyperlink w:anchor="_Toc227921837" w:history="1">
            <w:r w:rsidRPr="004448B0">
              <w:rPr>
                <w:rStyle w:val="Hyperlink"/>
                <w:noProof/>
              </w:rPr>
              <w:t xml:space="preserve">Slide 9 </w:t>
            </w:r>
            <w:r>
              <w:rPr>
                <w:noProof/>
                <w:lang w:val="en-US" w:eastAsia="en-US"/>
              </w:rPr>
              <w:tab/>
            </w:r>
            <w:r w:rsidRPr="004448B0">
              <w:rPr>
                <w:rStyle w:val="Hyperlink"/>
                <w:noProof/>
              </w:rPr>
              <w:t>UNIT 4 TOPIC SUMMARY</w:t>
            </w:r>
            <w:r>
              <w:rPr>
                <w:noProof/>
                <w:webHidden/>
              </w:rPr>
              <w:tab/>
            </w:r>
            <w:r>
              <w:rPr>
                <w:noProof/>
                <w:webHidden/>
              </w:rPr>
              <w:fldChar w:fldCharType="begin"/>
            </w:r>
            <w:r>
              <w:rPr>
                <w:noProof/>
                <w:webHidden/>
              </w:rPr>
              <w:instrText xml:space="preserve"> PAGEREF _Toc227921837 \h </w:instrText>
            </w:r>
            <w:r>
              <w:rPr>
                <w:noProof/>
                <w:webHidden/>
              </w:rPr>
            </w:r>
            <w:r>
              <w:rPr>
                <w:noProof/>
                <w:webHidden/>
              </w:rPr>
              <w:fldChar w:fldCharType="separate"/>
            </w:r>
            <w:r w:rsidR="00B4689A">
              <w:rPr>
                <w:noProof/>
                <w:webHidden/>
              </w:rPr>
              <w:t>12</w:t>
            </w:r>
            <w:r>
              <w:rPr>
                <w:noProof/>
                <w:webHidden/>
              </w:rPr>
              <w:fldChar w:fldCharType="end"/>
            </w:r>
          </w:hyperlink>
        </w:p>
        <w:p w14:paraId="715A6C58" w14:textId="496D74A4" w:rsidR="00D4391C" w:rsidRDefault="00D4391C">
          <w:pPr>
            <w:pStyle w:val="TOC1"/>
            <w:tabs>
              <w:tab w:val="left" w:pos="1200"/>
              <w:tab w:val="right" w:leader="dot" w:pos="9016"/>
            </w:tabs>
            <w:rPr>
              <w:noProof/>
              <w:lang w:val="en-US" w:eastAsia="en-US"/>
            </w:rPr>
          </w:pPr>
          <w:hyperlink w:anchor="_Toc227921838" w:history="1">
            <w:r w:rsidRPr="004448B0">
              <w:rPr>
                <w:rStyle w:val="Hyperlink"/>
                <w:noProof/>
              </w:rPr>
              <w:t xml:space="preserve">Slide 10 </w:t>
            </w:r>
            <w:r>
              <w:rPr>
                <w:noProof/>
                <w:lang w:val="en-US" w:eastAsia="en-US"/>
              </w:rPr>
              <w:tab/>
            </w:r>
            <w:r w:rsidRPr="004448B0">
              <w:rPr>
                <w:rStyle w:val="Hyperlink"/>
                <w:noProof/>
              </w:rPr>
              <w:t>CONCLUSION</w:t>
            </w:r>
            <w:r>
              <w:rPr>
                <w:noProof/>
                <w:webHidden/>
              </w:rPr>
              <w:tab/>
            </w:r>
            <w:r>
              <w:rPr>
                <w:noProof/>
                <w:webHidden/>
              </w:rPr>
              <w:fldChar w:fldCharType="begin"/>
            </w:r>
            <w:r>
              <w:rPr>
                <w:noProof/>
                <w:webHidden/>
              </w:rPr>
              <w:instrText xml:space="preserve"> PAGEREF _Toc227921838 \h </w:instrText>
            </w:r>
            <w:r>
              <w:rPr>
                <w:noProof/>
                <w:webHidden/>
              </w:rPr>
            </w:r>
            <w:r>
              <w:rPr>
                <w:noProof/>
                <w:webHidden/>
              </w:rPr>
              <w:fldChar w:fldCharType="separate"/>
            </w:r>
            <w:r w:rsidR="00B4689A">
              <w:rPr>
                <w:noProof/>
                <w:webHidden/>
              </w:rPr>
              <w:t>13</w:t>
            </w:r>
            <w:r>
              <w:rPr>
                <w:noProof/>
                <w:webHidden/>
              </w:rPr>
              <w:fldChar w:fldCharType="end"/>
            </w:r>
          </w:hyperlink>
        </w:p>
        <w:p w14:paraId="34FB4DFA" w14:textId="28D61818" w:rsidR="00D4391C" w:rsidRDefault="00D4391C">
          <w:pPr>
            <w:pStyle w:val="TOC1"/>
            <w:tabs>
              <w:tab w:val="right" w:leader="dot" w:pos="9016"/>
            </w:tabs>
            <w:rPr>
              <w:noProof/>
              <w:lang w:val="en-US" w:eastAsia="en-US"/>
            </w:rPr>
          </w:pPr>
          <w:hyperlink w:anchor="_Toc227921839" w:history="1">
            <w:r w:rsidRPr="004448B0">
              <w:rPr>
                <w:rStyle w:val="Hyperlink"/>
                <w:noProof/>
              </w:rPr>
              <w:t>Slide 11: References</w:t>
            </w:r>
            <w:r>
              <w:rPr>
                <w:noProof/>
                <w:webHidden/>
              </w:rPr>
              <w:tab/>
            </w:r>
            <w:r>
              <w:rPr>
                <w:noProof/>
                <w:webHidden/>
              </w:rPr>
              <w:fldChar w:fldCharType="begin"/>
            </w:r>
            <w:r>
              <w:rPr>
                <w:noProof/>
                <w:webHidden/>
              </w:rPr>
              <w:instrText xml:space="preserve"> PAGEREF _Toc227921839 \h </w:instrText>
            </w:r>
            <w:r>
              <w:rPr>
                <w:noProof/>
                <w:webHidden/>
              </w:rPr>
            </w:r>
            <w:r>
              <w:rPr>
                <w:noProof/>
                <w:webHidden/>
              </w:rPr>
              <w:fldChar w:fldCharType="separate"/>
            </w:r>
            <w:r w:rsidR="00B4689A">
              <w:rPr>
                <w:noProof/>
                <w:webHidden/>
              </w:rPr>
              <w:t>15</w:t>
            </w:r>
            <w:r>
              <w:rPr>
                <w:noProof/>
                <w:webHidden/>
              </w:rPr>
              <w:fldChar w:fldCharType="end"/>
            </w:r>
          </w:hyperlink>
        </w:p>
        <w:p w14:paraId="27EB39C7" w14:textId="58DD1208" w:rsidR="00D4391C" w:rsidRDefault="00D4391C">
          <w:pPr>
            <w:pStyle w:val="TOC1"/>
            <w:tabs>
              <w:tab w:val="right" w:leader="dot" w:pos="9016"/>
            </w:tabs>
            <w:rPr>
              <w:noProof/>
              <w:lang w:val="en-US" w:eastAsia="en-US"/>
            </w:rPr>
          </w:pPr>
          <w:hyperlink w:anchor="_Toc227921840" w:history="1">
            <w:r w:rsidRPr="004448B0">
              <w:rPr>
                <w:rStyle w:val="Hyperlink"/>
                <w:b/>
                <w:bCs/>
                <w:noProof/>
              </w:rPr>
              <w:t>Conclusion</w:t>
            </w:r>
            <w:r>
              <w:rPr>
                <w:noProof/>
                <w:webHidden/>
              </w:rPr>
              <w:tab/>
            </w:r>
            <w:r>
              <w:rPr>
                <w:noProof/>
                <w:webHidden/>
              </w:rPr>
              <w:fldChar w:fldCharType="begin"/>
            </w:r>
            <w:r>
              <w:rPr>
                <w:noProof/>
                <w:webHidden/>
              </w:rPr>
              <w:instrText xml:space="preserve"> PAGEREF _Toc227921840 \h </w:instrText>
            </w:r>
            <w:r>
              <w:rPr>
                <w:noProof/>
                <w:webHidden/>
              </w:rPr>
            </w:r>
            <w:r>
              <w:rPr>
                <w:noProof/>
                <w:webHidden/>
              </w:rPr>
              <w:fldChar w:fldCharType="separate"/>
            </w:r>
            <w:r w:rsidR="00B4689A">
              <w:rPr>
                <w:noProof/>
                <w:webHidden/>
              </w:rPr>
              <w:t>15</w:t>
            </w:r>
            <w:r>
              <w:rPr>
                <w:noProof/>
                <w:webHidden/>
              </w:rPr>
              <w:fldChar w:fldCharType="end"/>
            </w:r>
          </w:hyperlink>
        </w:p>
        <w:p w14:paraId="0FAB5173" w14:textId="0614457D"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227921829"/>
      <w:r w:rsidRPr="00E32C28">
        <w:rPr>
          <w:b/>
          <w:bCs/>
        </w:rPr>
        <w:t>Introduction</w:t>
      </w:r>
      <w:bookmarkEnd w:id="0"/>
    </w:p>
    <w:p w14:paraId="027CA22B" w14:textId="791ED9BA" w:rsidR="00E32C28" w:rsidRDefault="00587076" w:rsidP="00E32C28">
      <w:r>
        <w:t>A general introduction for this word document (Briefly in a few sentences</w:t>
      </w:r>
      <w:r w:rsidR="000B6B9C">
        <w:t xml:space="preserve"> explain what this report is going to be about</w:t>
      </w:r>
      <w:r>
        <w:t>)</w:t>
      </w:r>
    </w:p>
    <w:p w14:paraId="1C2688B6" w14:textId="7833866C" w:rsidR="00E32C28" w:rsidRDefault="00E32C28" w:rsidP="00E32C28">
      <w:pPr>
        <w:pStyle w:val="Heading1"/>
        <w:rPr>
          <w:b/>
          <w:bCs/>
        </w:rPr>
      </w:pPr>
      <w:bookmarkStart w:id="1" w:name="_Toc227921830"/>
      <w:r w:rsidRPr="00E32C28">
        <w:rPr>
          <w:b/>
          <w:bCs/>
        </w:rPr>
        <w:t>Main Body</w:t>
      </w:r>
      <w:bookmarkEnd w:id="1"/>
    </w:p>
    <w:p w14:paraId="6238C61D" w14:textId="01469B1B" w:rsidR="0020018E" w:rsidRPr="0020018E" w:rsidRDefault="0020018E" w:rsidP="0020018E">
      <w:r>
        <w:t>Write one/two sentences.</w:t>
      </w:r>
    </w:p>
    <w:p w14:paraId="5FE976EF" w14:textId="77777777"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2156C080" w:rsidR="000B6B9C" w:rsidRDefault="00E32C28" w:rsidP="000B6B9C">
      <w:pPr>
        <w:spacing w:line="360" w:lineRule="auto"/>
        <w:jc w:val="center"/>
      </w:pPr>
      <w:r>
        <w:object w:dxaOrig="9600" w:dyaOrig="5401" w14:anchorId="6BEFCC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838578637" r:id="rId9"/>
        </w:object>
      </w:r>
    </w:p>
    <w:p w14:paraId="33143A95" w14:textId="77777777" w:rsidR="000A2933" w:rsidRDefault="000A2933">
      <w:r>
        <w:br w:type="page"/>
      </w:r>
    </w:p>
    <w:p w14:paraId="0922E028" w14:textId="17C9C842" w:rsidR="000B6B9C" w:rsidRDefault="000B6B9C" w:rsidP="000B6B9C">
      <w:pPr>
        <w:rPr>
          <w:ins w:id="2" w:author="Microsoft Word" w:date="2024-12-02T11:49:00Z" w16du:dateUtc="2024-12-02T11:49:00Z"/>
        </w:rPr>
      </w:pPr>
      <w:r>
        <w:lastRenderedPageBreak/>
        <w:t xml:space="preserve">Slide 2 </w:t>
      </w:r>
      <w:r>
        <w:tab/>
      </w:r>
      <w:r w:rsidRPr="00701C6F">
        <w:rPr>
          <w:color w:val="FF0000"/>
        </w:rPr>
        <w:t>CONTENTS</w:t>
      </w:r>
    </w:p>
    <w:p w14:paraId="313A2561" w14:textId="6893CCC0" w:rsidR="00D1392D" w:rsidRDefault="00D1392D" w:rsidP="000B6B9C">
      <w:pPr>
        <w:rPr>
          <w:ins w:id="3" w:author="Microsoft Word" w:date="2024-12-02T11:49:00Z" w16du:dateUtc="2024-12-02T11:49:00Z"/>
        </w:rPr>
      </w:pPr>
    </w:p>
    <w:p w14:paraId="053F9DFD" w14:textId="4E407C0F" w:rsidR="00D1392D" w:rsidRDefault="00D1392D" w:rsidP="000B6B9C">
      <w:pPr>
        <w:spacing w:line="360" w:lineRule="auto"/>
        <w:jc w:val="center"/>
        <w:rPr>
          <w:ins w:id="4" w:author="Microsoft Word" w:date="2024-12-02T11:49:00Z" w16du:dateUtc="2024-12-02T11:49:00Z"/>
        </w:rPr>
      </w:pPr>
      <w:r>
        <w:object w:dxaOrig="9600" w:dyaOrig="5401" w14:anchorId="7E31933C">
          <v:shape id="_x0000_i1026" type="#_x0000_t75" style="width:5in;height:202.5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838578638" r:id="rId11"/>
        </w:object>
      </w:r>
    </w:p>
    <w:p w14:paraId="7F3E200E" w14:textId="77777777" w:rsidR="000A2933" w:rsidRDefault="000A2933">
      <w:r>
        <w:br w:type="page"/>
      </w:r>
    </w:p>
    <w:p w14:paraId="13CF5BB1" w14:textId="77777777" w:rsidR="00293838" w:rsidRPr="009A2DC0" w:rsidRDefault="00293838" w:rsidP="00293838">
      <w:pPr>
        <w:pStyle w:val="Heading1"/>
        <w:rPr>
          <w:ins w:id="5" w:author="Microsoft Word" w:date="2024-12-02T11:49:00Z" w16du:dateUtc="2024-12-02T11:49:00Z"/>
          <w:color w:val="0070C0"/>
        </w:rPr>
      </w:pPr>
      <w:bookmarkStart w:id="6" w:name="_Toc227921831"/>
      <w:r w:rsidRPr="009A2DC0">
        <w:rPr>
          <w:color w:val="0070C0"/>
        </w:rPr>
        <w:lastRenderedPageBreak/>
        <w:t xml:space="preserve">Slide 3 </w:t>
      </w:r>
      <w:r w:rsidRPr="009A2DC0">
        <w:rPr>
          <w:color w:val="0070C0"/>
        </w:rPr>
        <w:tab/>
        <w:t>INTRODUCTION</w:t>
      </w:r>
      <w:bookmarkEnd w:id="6"/>
    </w:p>
    <w:p w14:paraId="14FD597D" w14:textId="77777777" w:rsidR="00293838" w:rsidRPr="002E2CC5" w:rsidRDefault="00293838" w:rsidP="00293838">
      <w:pPr>
        <w:numPr>
          <w:ilvl w:val="0"/>
          <w:numId w:val="1"/>
        </w:numPr>
        <w:spacing w:after="0" w:line="360" w:lineRule="auto"/>
        <w:jc w:val="both"/>
        <w:rPr>
          <w:color w:val="0070C0"/>
        </w:rPr>
      </w:pPr>
      <w:r w:rsidRPr="002E2CC5">
        <w:rPr>
          <w:color w:val="0070C0"/>
        </w:rPr>
        <w:t xml:space="preserve">Welcome to this presentation of professional development and learning. </w:t>
      </w:r>
    </w:p>
    <w:p w14:paraId="565ECF20" w14:textId="77777777" w:rsidR="00293838" w:rsidRPr="002E2CC5" w:rsidRDefault="00293838" w:rsidP="00293838">
      <w:pPr>
        <w:numPr>
          <w:ilvl w:val="0"/>
          <w:numId w:val="1"/>
        </w:numPr>
        <w:spacing w:after="0" w:line="360" w:lineRule="auto"/>
        <w:jc w:val="both"/>
        <w:rPr>
          <w:color w:val="0070C0"/>
        </w:rPr>
      </w:pPr>
      <w:r w:rsidRPr="002E2CC5">
        <w:rPr>
          <w:color w:val="0070C0"/>
        </w:rPr>
        <w:t xml:space="preserve">I am presenting my self-assessment and self-development plan. </w:t>
      </w:r>
    </w:p>
    <w:p w14:paraId="0E3CD9BE" w14:textId="77777777" w:rsidR="00293838" w:rsidRPr="002E2CC5" w:rsidRDefault="00293838" w:rsidP="00293838">
      <w:pPr>
        <w:numPr>
          <w:ilvl w:val="0"/>
          <w:numId w:val="1"/>
        </w:numPr>
        <w:spacing w:after="0" w:line="360" w:lineRule="auto"/>
        <w:jc w:val="both"/>
        <w:rPr>
          <w:color w:val="0070C0"/>
        </w:rPr>
      </w:pPr>
      <w:r w:rsidRPr="002E2CC5">
        <w:rPr>
          <w:color w:val="0070C0"/>
        </w:rPr>
        <w:t xml:space="preserve">This presentation outlines the work that I undertook in this assignment. </w:t>
      </w:r>
    </w:p>
    <w:p w14:paraId="4F79FCB4" w14:textId="77777777" w:rsidR="00293838" w:rsidRPr="002E2CC5" w:rsidRDefault="00293838" w:rsidP="00293838">
      <w:pPr>
        <w:numPr>
          <w:ilvl w:val="0"/>
          <w:numId w:val="1"/>
        </w:numPr>
        <w:spacing w:after="0" w:line="360" w:lineRule="auto"/>
        <w:jc w:val="both"/>
        <w:rPr>
          <w:color w:val="0070C0"/>
        </w:rPr>
      </w:pPr>
      <w:r w:rsidRPr="002E2CC5">
        <w:rPr>
          <w:color w:val="0070C0"/>
        </w:rPr>
        <w:t xml:space="preserve">Reflection, PDP and summary of lifelong development topics are included. </w:t>
      </w:r>
    </w:p>
    <w:p w14:paraId="15E06574" w14:textId="77777777" w:rsidR="00293838" w:rsidRPr="00C768C1" w:rsidRDefault="00293838" w:rsidP="00293838">
      <w:pPr>
        <w:numPr>
          <w:ilvl w:val="0"/>
          <w:numId w:val="1"/>
        </w:numPr>
        <w:spacing w:after="0" w:line="360" w:lineRule="auto"/>
        <w:jc w:val="both"/>
        <w:rPr>
          <w:color w:val="0070C0"/>
        </w:rPr>
      </w:pPr>
      <w:r w:rsidRPr="002E2CC5">
        <w:rPr>
          <w:color w:val="0070C0"/>
        </w:rPr>
        <w:t>Career development is essential for academic and career achievement</w:t>
      </w:r>
      <w:r>
        <w:rPr>
          <w:color w:val="0070C0"/>
        </w:rPr>
        <w:t>.</w:t>
      </w:r>
      <w:r w:rsidRPr="00C768C1">
        <w:rPr>
          <w:color w:val="0070C0"/>
        </w:rPr>
        <w:t xml:space="preserve"> </w:t>
      </w:r>
    </w:p>
    <w:p w14:paraId="2F2DF741" w14:textId="74E07C3D" w:rsidR="009C3320" w:rsidRDefault="009C3320" w:rsidP="009C3320">
      <w:pPr>
        <w:spacing w:after="0" w:line="360" w:lineRule="auto"/>
        <w:jc w:val="center"/>
        <w:rPr>
          <w:b/>
          <w:bCs/>
          <w:color w:val="0070C0"/>
        </w:rPr>
      </w:pPr>
      <w:r>
        <w:rPr>
          <w:noProof/>
        </w:rPr>
        <w:drawing>
          <wp:inline distT="0" distB="0" distL="0" distR="0" wp14:anchorId="44CF3611" wp14:editId="34F6D927">
            <wp:extent cx="5731510" cy="1784985"/>
            <wp:effectExtent l="0" t="0" r="2540" b="5715"/>
            <wp:docPr id="1343224221" name="Picture 30" descr="7,355 Learning Journey Icon Stock Vectors and Vector Art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7,355 Learning Journey Icon Stock Vectors and Vector Art | Shutterstoc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784985"/>
                    </a:xfrm>
                    <a:prstGeom prst="rect">
                      <a:avLst/>
                    </a:prstGeom>
                    <a:noFill/>
                    <a:ln>
                      <a:noFill/>
                    </a:ln>
                  </pic:spPr>
                </pic:pic>
              </a:graphicData>
            </a:graphic>
          </wp:inline>
        </w:drawing>
      </w:r>
    </w:p>
    <w:p w14:paraId="15C60431" w14:textId="05AF3FC4" w:rsidR="00D53758" w:rsidRPr="00C768C1" w:rsidRDefault="00D53758" w:rsidP="00D53758">
      <w:pPr>
        <w:spacing w:after="0" w:line="360" w:lineRule="auto"/>
        <w:jc w:val="both"/>
        <w:rPr>
          <w:b/>
          <w:bCs/>
          <w:color w:val="0070C0"/>
        </w:rPr>
      </w:pPr>
      <w:r w:rsidRPr="00C768C1">
        <w:rPr>
          <w:b/>
          <w:bCs/>
          <w:color w:val="0070C0"/>
        </w:rPr>
        <w:t xml:space="preserve">Speaker Notes </w:t>
      </w:r>
    </w:p>
    <w:p w14:paraId="50CE7A3D" w14:textId="77777777" w:rsidR="002621D1" w:rsidRPr="00293838" w:rsidRDefault="002621D1" w:rsidP="002621D1">
      <w:pPr>
        <w:spacing w:after="0" w:line="360" w:lineRule="auto"/>
        <w:jc w:val="both"/>
        <w:rPr>
          <w:color w:val="0070C0"/>
        </w:rPr>
      </w:pPr>
      <w:r w:rsidRPr="00293838">
        <w:rPr>
          <w:color w:val="0070C0"/>
        </w:rPr>
        <w:t xml:space="preserve">Good morning/afternoon and thank you to be here to hear my presentation. I will be presenting my self-assessment, professional growth strategy and a topic outline on lifelong learning </w:t>
      </w:r>
      <w:proofErr w:type="spellStart"/>
      <w:proofErr w:type="gramStart"/>
      <w:r w:rsidRPr="00293838">
        <w:rPr>
          <w:color w:val="0070C0"/>
        </w:rPr>
        <w:t>today.This</w:t>
      </w:r>
      <w:proofErr w:type="spellEnd"/>
      <w:proofErr w:type="gramEnd"/>
      <w:r w:rsidRPr="00293838">
        <w:rPr>
          <w:color w:val="0070C0"/>
        </w:rPr>
        <w:t xml:space="preserve"> assignment aims to evaluate my current competence, identify areas of competence that I should enhance and develop a strategy to enhance my competence and development. The following sections are divided into this presentation: self-evaluation, reflective analysis based on Gibbs model, development of SMART-goals, and a summary of a selected topic to be assessed in Unit 4.</w:t>
      </w:r>
    </w:p>
    <w:p w14:paraId="30B0C0FE" w14:textId="1C3466EE" w:rsidR="00D53758" w:rsidRPr="00C768C1" w:rsidRDefault="002621D1" w:rsidP="002621D1">
      <w:pPr>
        <w:spacing w:after="0" w:line="360" w:lineRule="auto"/>
        <w:jc w:val="both"/>
        <w:rPr>
          <w:color w:val="0070C0"/>
        </w:rPr>
      </w:pPr>
      <w:r w:rsidRPr="00293838">
        <w:rPr>
          <w:color w:val="0070C0"/>
        </w:rPr>
        <w:t>The reflection helps me to get a better insight into my experiences and learning, whereas the self-evaluation helps to determine my current abilities and areas of improvement. My plans to enhance skills based on certain objectives and actions are reflected in the professional development plan. Moreover, the topic of Unit 4 reveals that it is necessary to be a lifelong learner in a digital era. This presentation will aim at showing how learning and planning can assist in development of improvement and career advancement. Another aspect of planning and learning to be able to confront and overcome the challenges of modern academic and professional development is also highlighted in this presentation</w:t>
      </w:r>
      <w:r w:rsidR="00D53758" w:rsidRPr="009A2DC0">
        <w:rPr>
          <w:color w:val="0070C0"/>
        </w:rPr>
        <w:t>.</w:t>
      </w:r>
    </w:p>
    <w:p w14:paraId="176BC0A0" w14:textId="441731AD" w:rsidR="00D1392D" w:rsidRPr="009A2DC0" w:rsidRDefault="00D1392D" w:rsidP="00D1392D">
      <w:pPr>
        <w:spacing w:line="360" w:lineRule="auto"/>
        <w:jc w:val="center"/>
        <w:rPr>
          <w:ins w:id="7" w:author="Microsoft Word" w:date="2024-12-02T11:49:00Z" w16du:dateUtc="2024-12-02T11:49:00Z"/>
          <w:color w:val="0070C0"/>
        </w:rPr>
      </w:pPr>
    </w:p>
    <w:p w14:paraId="1BB37F49" w14:textId="41AA8E04" w:rsidR="000B6B9C" w:rsidRPr="009A2DC0" w:rsidRDefault="000B6B9C" w:rsidP="009C3320">
      <w:pPr>
        <w:pStyle w:val="Heading1"/>
      </w:pPr>
      <w:bookmarkStart w:id="8" w:name="_Toc227921832"/>
      <w:r w:rsidRPr="009A2DC0">
        <w:lastRenderedPageBreak/>
        <w:t xml:space="preserve">Slide 4 </w:t>
      </w:r>
      <w:r w:rsidRPr="009A2DC0">
        <w:tab/>
      </w:r>
      <w:r w:rsidR="009A2DC0" w:rsidRPr="009A2DC0">
        <w:t>OVERVIEW</w:t>
      </w:r>
      <w:bookmarkEnd w:id="8"/>
    </w:p>
    <w:p w14:paraId="2EB7FDEA" w14:textId="77777777" w:rsidR="00F3041C" w:rsidRPr="00F3041C" w:rsidRDefault="00F3041C" w:rsidP="00F3041C">
      <w:pPr>
        <w:numPr>
          <w:ilvl w:val="0"/>
          <w:numId w:val="2"/>
        </w:numPr>
        <w:spacing w:after="0" w:line="360" w:lineRule="auto"/>
        <w:jc w:val="both"/>
        <w:rPr>
          <w:color w:val="0070C0"/>
        </w:rPr>
      </w:pPr>
      <w:r w:rsidRPr="00F3041C">
        <w:rPr>
          <w:color w:val="0070C0"/>
        </w:rPr>
        <w:t xml:space="preserve">This presentation explores reflection, assessment, planning and analysis of academic topics </w:t>
      </w:r>
    </w:p>
    <w:p w14:paraId="6394C17D" w14:textId="77777777" w:rsidR="00F3041C" w:rsidRPr="00F3041C" w:rsidRDefault="00F3041C" w:rsidP="00F3041C">
      <w:pPr>
        <w:numPr>
          <w:ilvl w:val="0"/>
          <w:numId w:val="2"/>
        </w:numPr>
        <w:spacing w:after="0" w:line="360" w:lineRule="auto"/>
        <w:jc w:val="both"/>
        <w:rPr>
          <w:color w:val="0070C0"/>
        </w:rPr>
      </w:pPr>
      <w:r w:rsidRPr="00F3041C">
        <w:rPr>
          <w:color w:val="0070C0"/>
        </w:rPr>
        <w:t>Reflection connects experience, development and future approaches for improvement (Brass et al., 2023)</w:t>
      </w:r>
    </w:p>
    <w:p w14:paraId="5CCFBD30" w14:textId="77777777" w:rsidR="00F3041C" w:rsidRPr="00F3041C" w:rsidRDefault="00F3041C" w:rsidP="00F3041C">
      <w:pPr>
        <w:numPr>
          <w:ilvl w:val="0"/>
          <w:numId w:val="2"/>
        </w:numPr>
        <w:spacing w:after="0" w:line="360" w:lineRule="auto"/>
        <w:jc w:val="both"/>
        <w:rPr>
          <w:color w:val="0070C0"/>
        </w:rPr>
      </w:pPr>
      <w:r w:rsidRPr="00F3041C">
        <w:rPr>
          <w:color w:val="0070C0"/>
        </w:rPr>
        <w:t xml:space="preserve">Planning helps to set targets and measure growth </w:t>
      </w:r>
    </w:p>
    <w:p w14:paraId="2899C00B" w14:textId="77777777" w:rsidR="00F3041C" w:rsidRPr="00F3041C" w:rsidRDefault="00F3041C" w:rsidP="00F3041C">
      <w:pPr>
        <w:numPr>
          <w:ilvl w:val="0"/>
          <w:numId w:val="2"/>
        </w:numPr>
        <w:spacing w:after="0" w:line="360" w:lineRule="auto"/>
        <w:jc w:val="both"/>
        <w:rPr>
          <w:color w:val="0070C0"/>
        </w:rPr>
      </w:pPr>
      <w:r w:rsidRPr="00F3041C">
        <w:rPr>
          <w:color w:val="0070C0"/>
        </w:rPr>
        <w:t xml:space="preserve">Lifelong learning enables growth and development in academic and work settings </w:t>
      </w:r>
    </w:p>
    <w:p w14:paraId="4DFC7EC8" w14:textId="2D692529" w:rsidR="00D53758" w:rsidRPr="00216C35" w:rsidRDefault="00F3041C" w:rsidP="00F3041C">
      <w:pPr>
        <w:numPr>
          <w:ilvl w:val="0"/>
          <w:numId w:val="2"/>
        </w:numPr>
        <w:spacing w:after="0" w:line="360" w:lineRule="auto"/>
        <w:jc w:val="both"/>
        <w:rPr>
          <w:color w:val="0070C0"/>
        </w:rPr>
      </w:pPr>
      <w:r w:rsidRPr="00F3041C">
        <w:rPr>
          <w:color w:val="0070C0"/>
        </w:rPr>
        <w:t>Each section is linked to a whole-person approach for development</w:t>
      </w:r>
      <w:r w:rsidR="00954175">
        <w:rPr>
          <w:color w:val="0070C0"/>
        </w:rPr>
        <w:t>.</w:t>
      </w:r>
    </w:p>
    <w:p w14:paraId="6A988DC7" w14:textId="77777777" w:rsidR="00D53758" w:rsidRPr="009A2DC0" w:rsidRDefault="00D53758" w:rsidP="00D53758">
      <w:pPr>
        <w:spacing w:after="0"/>
        <w:rPr>
          <w:b/>
          <w:bCs/>
          <w:color w:val="0070C0"/>
        </w:rPr>
      </w:pPr>
    </w:p>
    <w:p w14:paraId="6EDC70D7" w14:textId="5043EDBE" w:rsidR="009C3320" w:rsidRDefault="009C3320" w:rsidP="009C3320">
      <w:pPr>
        <w:spacing w:after="0" w:line="360" w:lineRule="auto"/>
        <w:jc w:val="center"/>
        <w:rPr>
          <w:b/>
          <w:bCs/>
          <w:color w:val="0070C0"/>
        </w:rPr>
      </w:pPr>
      <w:r>
        <w:rPr>
          <w:noProof/>
        </w:rPr>
        <w:drawing>
          <wp:inline distT="0" distB="0" distL="0" distR="0" wp14:anchorId="0809209B" wp14:editId="3F9944B0">
            <wp:extent cx="3072809" cy="3072809"/>
            <wp:effectExtent l="0" t="0" r="0" b="0"/>
            <wp:docPr id="500513773" name="Picture 31" descr="The Personal Growth Cycle — LEADING BE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Personal Growth Cycle — LEADING BEING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77429" cy="3077429"/>
                    </a:xfrm>
                    <a:prstGeom prst="rect">
                      <a:avLst/>
                    </a:prstGeom>
                    <a:noFill/>
                    <a:ln>
                      <a:noFill/>
                    </a:ln>
                  </pic:spPr>
                </pic:pic>
              </a:graphicData>
            </a:graphic>
          </wp:inline>
        </w:drawing>
      </w:r>
    </w:p>
    <w:p w14:paraId="7984044D" w14:textId="7CF57027" w:rsidR="00D53758" w:rsidRPr="00216C35" w:rsidRDefault="00D53758" w:rsidP="00D53758">
      <w:pPr>
        <w:spacing w:after="0" w:line="360" w:lineRule="auto"/>
        <w:jc w:val="both"/>
        <w:rPr>
          <w:b/>
          <w:bCs/>
          <w:color w:val="0070C0"/>
        </w:rPr>
      </w:pPr>
      <w:r w:rsidRPr="00216C35">
        <w:rPr>
          <w:b/>
          <w:bCs/>
          <w:color w:val="0070C0"/>
        </w:rPr>
        <w:t xml:space="preserve">Speaker Notes </w:t>
      </w:r>
    </w:p>
    <w:p w14:paraId="1609A11F" w14:textId="77777777" w:rsidR="005C1B2A" w:rsidRPr="005C1B2A" w:rsidRDefault="005C1B2A" w:rsidP="005C1B2A">
      <w:pPr>
        <w:spacing w:after="0" w:line="360" w:lineRule="auto"/>
        <w:jc w:val="both"/>
        <w:rPr>
          <w:color w:val="0070C0"/>
        </w:rPr>
      </w:pPr>
      <w:r w:rsidRPr="005C1B2A">
        <w:rPr>
          <w:color w:val="0070C0"/>
        </w:rPr>
        <w:t>This slide summarizes the major areas of the presentation. The knowledge is systematised into various interrelated areas that enhance self- and career development. The former is reflection based on the Gibbs model of reflection to learn about the experience and define what needs to be worked on. Then there is self-evaluation which is the reflection on qualities to learn about competence.</w:t>
      </w:r>
    </w:p>
    <w:p w14:paraId="0A76EE05" w14:textId="2D086C8F" w:rsidR="005C1B2A" w:rsidRPr="005C1B2A" w:rsidRDefault="005C1B2A" w:rsidP="005C1B2A">
      <w:pPr>
        <w:spacing w:after="0" w:line="360" w:lineRule="auto"/>
        <w:jc w:val="both"/>
        <w:rPr>
          <w:color w:val="0070C0"/>
        </w:rPr>
      </w:pPr>
      <w:r w:rsidRPr="005C1B2A">
        <w:rPr>
          <w:color w:val="0070C0"/>
        </w:rPr>
        <w:t xml:space="preserve">The third part is devoted to the plan of professional development that establishes SMART (Specific, Measurable, Achievable, Relevant and Time-bound) objectives to acquire this or that set of skills within a given time. This ensures a systematic, planned and achievable development process. The other important aspect of this presentation is that of lifelong </w:t>
      </w:r>
      <w:r w:rsidRPr="005C1B2A">
        <w:rPr>
          <w:color w:val="0070C0"/>
        </w:rPr>
        <w:lastRenderedPageBreak/>
        <w:t>learning, which emphasizes that one must always learn and develop in the digital era. This is investigated through a selected topic in Unit 4.</w:t>
      </w:r>
    </w:p>
    <w:p w14:paraId="3D9595EB" w14:textId="030FEBD9" w:rsidR="004D33BA" w:rsidRPr="009A2DC0" w:rsidRDefault="005C1B2A" w:rsidP="005C1B2A">
      <w:pPr>
        <w:spacing w:after="0" w:line="360" w:lineRule="auto"/>
        <w:jc w:val="both"/>
        <w:rPr>
          <w:color w:val="0070C0"/>
        </w:rPr>
      </w:pPr>
      <w:r w:rsidRPr="005C1B2A">
        <w:rPr>
          <w:color w:val="0070C0"/>
        </w:rPr>
        <w:t>All these elements are interrelated. The development plan is a result of reflection that results in self-evaluation. Ongoing improvement is associated with lifelong learning. This process gives a coherent structure, which demonstrates how every part is related to attaining personal and professional growth. This step ensures unity, continuity and comprehension to the reader, enabling them to make connections between thoughts, and apply them in practice accordingly</w:t>
      </w:r>
      <w:r w:rsidR="00D53758" w:rsidRPr="009A2DC0">
        <w:rPr>
          <w:color w:val="0070C0"/>
        </w:rPr>
        <w:t>.</w:t>
      </w:r>
    </w:p>
    <w:p w14:paraId="4307C2AC" w14:textId="1452722E" w:rsidR="000B6B9C" w:rsidRPr="009A2DC0" w:rsidRDefault="000B6B9C" w:rsidP="00D53758">
      <w:pPr>
        <w:pStyle w:val="Heading1"/>
        <w:rPr>
          <w:color w:val="0070C0"/>
        </w:rPr>
      </w:pPr>
      <w:bookmarkStart w:id="9" w:name="_Toc227921833"/>
      <w:r w:rsidRPr="009A2DC0">
        <w:rPr>
          <w:color w:val="0070C0"/>
        </w:rPr>
        <w:t xml:space="preserve">Slide 5 </w:t>
      </w:r>
      <w:r w:rsidRPr="009A2DC0">
        <w:rPr>
          <w:color w:val="0070C0"/>
        </w:rPr>
        <w:tab/>
        <w:t>GIBB’s REFLECTIVE MODEL</w:t>
      </w:r>
      <w:bookmarkEnd w:id="9"/>
    </w:p>
    <w:p w14:paraId="4F4E29CF" w14:textId="77777777" w:rsidR="005C1B2A" w:rsidRPr="005C1B2A" w:rsidRDefault="005C1B2A" w:rsidP="005C1B2A">
      <w:pPr>
        <w:numPr>
          <w:ilvl w:val="0"/>
          <w:numId w:val="3"/>
        </w:numPr>
        <w:spacing w:after="0" w:line="360" w:lineRule="auto"/>
        <w:jc w:val="both"/>
        <w:rPr>
          <w:color w:val="0070C0"/>
        </w:rPr>
      </w:pPr>
      <w:r w:rsidRPr="005C1B2A">
        <w:rPr>
          <w:color w:val="0070C0"/>
        </w:rPr>
        <w:t xml:space="preserve">Reflective practice Reflective practice is an experience of informing future practice. </w:t>
      </w:r>
    </w:p>
    <w:p w14:paraId="04A6C83D" w14:textId="77777777" w:rsidR="005C1B2A" w:rsidRPr="005C1B2A" w:rsidRDefault="005C1B2A" w:rsidP="005C1B2A">
      <w:pPr>
        <w:numPr>
          <w:ilvl w:val="0"/>
          <w:numId w:val="3"/>
        </w:numPr>
        <w:spacing w:after="0" w:line="360" w:lineRule="auto"/>
        <w:jc w:val="both"/>
        <w:rPr>
          <w:color w:val="0070C0"/>
        </w:rPr>
      </w:pPr>
      <w:r w:rsidRPr="005C1B2A">
        <w:rPr>
          <w:color w:val="0070C0"/>
        </w:rPr>
        <w:t xml:space="preserve">Gibb has six stages of reflective cycle to make reflection better. </w:t>
      </w:r>
    </w:p>
    <w:p w14:paraId="0D5C7E11" w14:textId="77777777" w:rsidR="005C1B2A" w:rsidRPr="005C1B2A" w:rsidRDefault="005C1B2A" w:rsidP="005C1B2A">
      <w:pPr>
        <w:numPr>
          <w:ilvl w:val="0"/>
          <w:numId w:val="3"/>
        </w:numPr>
        <w:spacing w:after="0" w:line="360" w:lineRule="auto"/>
        <w:jc w:val="both"/>
        <w:rPr>
          <w:color w:val="0070C0"/>
        </w:rPr>
      </w:pPr>
      <w:r w:rsidRPr="005C1B2A">
        <w:rPr>
          <w:color w:val="0070C0"/>
        </w:rPr>
        <w:t>Description phase explains the experience in detail (O’Brien et al., 2022)</w:t>
      </w:r>
    </w:p>
    <w:p w14:paraId="305D049B" w14:textId="77777777" w:rsidR="005C1B2A" w:rsidRPr="005C1B2A" w:rsidRDefault="005C1B2A" w:rsidP="005C1B2A">
      <w:pPr>
        <w:numPr>
          <w:ilvl w:val="0"/>
          <w:numId w:val="3"/>
        </w:numPr>
        <w:spacing w:after="0" w:line="360" w:lineRule="auto"/>
        <w:jc w:val="both"/>
        <w:rPr>
          <w:color w:val="0070C0"/>
        </w:rPr>
      </w:pPr>
      <w:r w:rsidRPr="005C1B2A">
        <w:rPr>
          <w:color w:val="0070C0"/>
        </w:rPr>
        <w:t xml:space="preserve">Feelings stage explains thoughts and feelings in the process. </w:t>
      </w:r>
    </w:p>
    <w:p w14:paraId="0C7AF138" w14:textId="7B866B26" w:rsidR="00D53758" w:rsidRPr="00216C35" w:rsidRDefault="005C1B2A" w:rsidP="005C1B2A">
      <w:pPr>
        <w:numPr>
          <w:ilvl w:val="0"/>
          <w:numId w:val="3"/>
        </w:numPr>
        <w:spacing w:after="0" w:line="360" w:lineRule="auto"/>
        <w:jc w:val="both"/>
        <w:rPr>
          <w:color w:val="0070C0"/>
        </w:rPr>
      </w:pPr>
      <w:r w:rsidRPr="005C1B2A">
        <w:rPr>
          <w:color w:val="0070C0"/>
        </w:rPr>
        <w:t>Assessment, review, conclusion and action plan result in future enhancement</w:t>
      </w:r>
      <w:r>
        <w:rPr>
          <w:color w:val="0070C0"/>
        </w:rPr>
        <w:t>.</w:t>
      </w:r>
    </w:p>
    <w:p w14:paraId="63849874" w14:textId="77777777" w:rsidR="00D53758" w:rsidRPr="009A2DC0" w:rsidRDefault="00D53758" w:rsidP="00D53758">
      <w:pPr>
        <w:spacing w:after="0"/>
        <w:rPr>
          <w:b/>
          <w:bCs/>
          <w:color w:val="0070C0"/>
        </w:rPr>
      </w:pPr>
    </w:p>
    <w:p w14:paraId="1160DD14" w14:textId="31E814D6" w:rsidR="00C90A15" w:rsidRDefault="00C90A15" w:rsidP="00C90A15">
      <w:pPr>
        <w:spacing w:after="0" w:line="360" w:lineRule="auto"/>
        <w:jc w:val="center"/>
        <w:rPr>
          <w:b/>
          <w:bCs/>
          <w:color w:val="0070C0"/>
        </w:rPr>
      </w:pPr>
      <w:r>
        <w:rPr>
          <w:noProof/>
        </w:rPr>
        <w:drawing>
          <wp:inline distT="0" distB="0" distL="0" distR="0" wp14:anchorId="0AF1F8F1" wp14:editId="3F4B1CB6">
            <wp:extent cx="3062177" cy="3062177"/>
            <wp:effectExtent l="0" t="0" r="5080" b="5080"/>
            <wp:docPr id="701861287" name="Picture 32" descr="Gibbs' Reflective Cycle: A 6-Step Framework for Growth | Anubha Dubey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ibbs' Reflective Cycle: A 6-Step Framework for Growth | Anubha Dubey  posted on the topic | LinkedI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71996" cy="3071996"/>
                    </a:xfrm>
                    <a:prstGeom prst="rect">
                      <a:avLst/>
                    </a:prstGeom>
                    <a:noFill/>
                    <a:ln>
                      <a:noFill/>
                    </a:ln>
                  </pic:spPr>
                </pic:pic>
              </a:graphicData>
            </a:graphic>
          </wp:inline>
        </w:drawing>
      </w:r>
    </w:p>
    <w:p w14:paraId="70D9934C" w14:textId="2FD8206E" w:rsidR="00D53758" w:rsidRPr="00216C35" w:rsidRDefault="00D53758" w:rsidP="00D53758">
      <w:pPr>
        <w:spacing w:after="0" w:line="360" w:lineRule="auto"/>
        <w:jc w:val="both"/>
        <w:rPr>
          <w:b/>
          <w:bCs/>
          <w:color w:val="0070C0"/>
        </w:rPr>
      </w:pPr>
      <w:r w:rsidRPr="00216C35">
        <w:rPr>
          <w:b/>
          <w:bCs/>
          <w:color w:val="0070C0"/>
        </w:rPr>
        <w:t xml:space="preserve">Speaker Notes </w:t>
      </w:r>
    </w:p>
    <w:p w14:paraId="2081C118" w14:textId="77777777" w:rsidR="00787036" w:rsidRPr="00293838" w:rsidRDefault="00787036" w:rsidP="00787036">
      <w:pPr>
        <w:spacing w:after="0" w:line="360" w:lineRule="auto"/>
        <w:jc w:val="both"/>
        <w:rPr>
          <w:color w:val="0070C0"/>
        </w:rPr>
      </w:pPr>
      <w:r w:rsidRPr="00293838">
        <w:rPr>
          <w:color w:val="0070C0"/>
        </w:rPr>
        <w:lastRenderedPageBreak/>
        <w:t>Reflection is a skill that will help people to reflect on their experiences and become more effective in their practice. One of the most popular models is the Reflective Cycle of Gibbs that consists of six stages.</w:t>
      </w:r>
    </w:p>
    <w:p w14:paraId="2CD96FC1" w14:textId="77777777" w:rsidR="00787036" w:rsidRPr="00293838" w:rsidRDefault="00787036" w:rsidP="00787036">
      <w:pPr>
        <w:spacing w:after="0" w:line="360" w:lineRule="auto"/>
        <w:jc w:val="both"/>
        <w:rPr>
          <w:color w:val="0070C0"/>
        </w:rPr>
      </w:pPr>
      <w:r w:rsidRPr="00293838">
        <w:rPr>
          <w:color w:val="0070C0"/>
        </w:rPr>
        <w:t>The former is description, which is a description of the situation. The second level is feelings, which entails the expression of feelings in the situation. Evaluation is the third stage that implies considering positive and negative sides of the situation.</w:t>
      </w:r>
    </w:p>
    <w:p w14:paraId="2CA0F985" w14:textId="77777777" w:rsidR="00787036" w:rsidRPr="00293838" w:rsidRDefault="00787036" w:rsidP="00787036">
      <w:pPr>
        <w:spacing w:after="0" w:line="360" w:lineRule="auto"/>
        <w:jc w:val="both"/>
        <w:rPr>
          <w:color w:val="0070C0"/>
        </w:rPr>
      </w:pPr>
      <w:r w:rsidRPr="00293838">
        <w:rPr>
          <w:color w:val="0070C0"/>
        </w:rPr>
        <w:t xml:space="preserve">The fourth step is analysis, in which cause of events </w:t>
      </w:r>
      <w:proofErr w:type="gramStart"/>
      <w:r w:rsidRPr="00293838">
        <w:rPr>
          <w:color w:val="0070C0"/>
        </w:rPr>
        <w:t>are</w:t>
      </w:r>
      <w:proofErr w:type="gramEnd"/>
      <w:r w:rsidRPr="00293838">
        <w:rPr>
          <w:color w:val="0070C0"/>
        </w:rPr>
        <w:t xml:space="preserve"> investigated. The fifth phase is conclusion that is concerned with the lessons learnt. Finally, the action plan will propose future enhancements.</w:t>
      </w:r>
    </w:p>
    <w:p w14:paraId="36914091" w14:textId="77777777" w:rsidR="00787036" w:rsidRPr="00293838" w:rsidRDefault="00787036" w:rsidP="00787036">
      <w:pPr>
        <w:spacing w:after="0" w:line="360" w:lineRule="auto"/>
        <w:jc w:val="both"/>
        <w:rPr>
          <w:color w:val="0070C0"/>
        </w:rPr>
      </w:pPr>
      <w:r w:rsidRPr="00293838">
        <w:rPr>
          <w:color w:val="0070C0"/>
        </w:rPr>
        <w:t>The assignment employs the reflective cycle of Gibbs to reflect on my learning process and areas of improvement that I can make. It helps to identify the strengths and weaknesses more.</w:t>
      </w:r>
    </w:p>
    <w:p w14:paraId="4E71A702" w14:textId="7D66C351" w:rsidR="00D53758" w:rsidRPr="00216C35" w:rsidRDefault="00787036" w:rsidP="00787036">
      <w:pPr>
        <w:spacing w:after="0" w:line="360" w:lineRule="auto"/>
        <w:jc w:val="both"/>
        <w:rPr>
          <w:color w:val="0070C0"/>
        </w:rPr>
      </w:pPr>
      <w:r w:rsidRPr="00293838">
        <w:rPr>
          <w:color w:val="0070C0"/>
        </w:rPr>
        <w:t>Personal development is a significant aspect of reflection since it enhances learning and growth. It has been found out that reflection is an essential element in enhanced learning and professional growth (Gibbs, 1988). Overall, this is a method to study and learn by practice and make changes to the practice</w:t>
      </w:r>
      <w:r w:rsidR="00D53758" w:rsidRPr="00216C35">
        <w:rPr>
          <w:color w:val="0070C0"/>
        </w:rPr>
        <w:t>.</w:t>
      </w:r>
    </w:p>
    <w:p w14:paraId="2DA62FD0" w14:textId="07872656" w:rsidR="00E32C28" w:rsidRPr="009A2DC0" w:rsidRDefault="00E32C28" w:rsidP="000B6B9C">
      <w:pPr>
        <w:spacing w:line="360" w:lineRule="auto"/>
        <w:jc w:val="center"/>
        <w:rPr>
          <w:color w:val="0070C0"/>
        </w:rPr>
      </w:pPr>
    </w:p>
    <w:p w14:paraId="6A2C2379" w14:textId="77777777" w:rsidR="000B6B9C" w:rsidRPr="009A2DC0" w:rsidRDefault="000B6B9C" w:rsidP="000B6B9C">
      <w:pPr>
        <w:spacing w:line="360" w:lineRule="auto"/>
        <w:rPr>
          <w:color w:val="0070C0"/>
        </w:rPr>
      </w:pPr>
    </w:p>
    <w:p w14:paraId="057D60C9" w14:textId="1A6D3237" w:rsidR="000B6B9C" w:rsidRPr="009A2DC0" w:rsidRDefault="000B6B9C" w:rsidP="00D53758">
      <w:pPr>
        <w:pStyle w:val="Heading1"/>
        <w:rPr>
          <w:color w:val="0070C0"/>
        </w:rPr>
      </w:pPr>
      <w:bookmarkStart w:id="10" w:name="_Toc227921834"/>
      <w:r w:rsidRPr="009A2DC0">
        <w:rPr>
          <w:color w:val="0070C0"/>
        </w:rPr>
        <w:t xml:space="preserve">Slide 6 </w:t>
      </w:r>
      <w:r w:rsidRPr="009A2DC0">
        <w:rPr>
          <w:color w:val="0070C0"/>
        </w:rPr>
        <w:tab/>
        <w:t>TASK 1: SELF EVALUATION</w:t>
      </w:r>
      <w:bookmarkEnd w:id="10"/>
    </w:p>
    <w:p w14:paraId="17088191" w14:textId="77777777" w:rsidR="00EB6E66" w:rsidRPr="00EB6E66" w:rsidRDefault="00EB6E66" w:rsidP="00EB6E66">
      <w:pPr>
        <w:numPr>
          <w:ilvl w:val="0"/>
          <w:numId w:val="4"/>
        </w:numPr>
        <w:spacing w:after="0" w:line="360" w:lineRule="auto"/>
        <w:jc w:val="both"/>
        <w:rPr>
          <w:color w:val="0070C0"/>
        </w:rPr>
      </w:pPr>
      <w:r w:rsidRPr="00EB6E66">
        <w:rPr>
          <w:color w:val="0070C0"/>
        </w:rPr>
        <w:t xml:space="preserve">Self-assessment will help to identify personal strengths and areas that need a further elaboration. </w:t>
      </w:r>
    </w:p>
    <w:p w14:paraId="3C5F50D9" w14:textId="77777777" w:rsidR="00EB6E66" w:rsidRPr="00EB6E66" w:rsidRDefault="00EB6E66" w:rsidP="00EB6E66">
      <w:pPr>
        <w:numPr>
          <w:ilvl w:val="0"/>
          <w:numId w:val="4"/>
        </w:numPr>
        <w:spacing w:after="0" w:line="360" w:lineRule="auto"/>
        <w:jc w:val="both"/>
        <w:rPr>
          <w:color w:val="0070C0"/>
        </w:rPr>
      </w:pPr>
      <w:r w:rsidRPr="00EB6E66">
        <w:rPr>
          <w:color w:val="0070C0"/>
        </w:rPr>
        <w:t xml:space="preserve">Strengths include adaptability, motivation and rapid learning of new ideas. </w:t>
      </w:r>
    </w:p>
    <w:p w14:paraId="2FAD5F03" w14:textId="77777777" w:rsidR="00EB6E66" w:rsidRPr="00EB6E66" w:rsidRDefault="00EB6E66" w:rsidP="00EB6E66">
      <w:pPr>
        <w:numPr>
          <w:ilvl w:val="0"/>
          <w:numId w:val="4"/>
        </w:numPr>
        <w:spacing w:after="0" w:line="360" w:lineRule="auto"/>
        <w:jc w:val="both"/>
        <w:rPr>
          <w:color w:val="0070C0"/>
        </w:rPr>
      </w:pPr>
      <w:r w:rsidRPr="00EB6E66">
        <w:rPr>
          <w:color w:val="0070C0"/>
        </w:rPr>
        <w:t xml:space="preserve">Intime management is one of the areas of weakness, as well as the absence of confidence in work sometimes (van Ede et al., 2023).  </w:t>
      </w:r>
    </w:p>
    <w:p w14:paraId="2922C930" w14:textId="77777777" w:rsidR="00EB6E66" w:rsidRPr="00EB6E66" w:rsidRDefault="00EB6E66" w:rsidP="00EB6E66">
      <w:pPr>
        <w:numPr>
          <w:ilvl w:val="0"/>
          <w:numId w:val="4"/>
        </w:numPr>
        <w:spacing w:after="0" w:line="360" w:lineRule="auto"/>
        <w:jc w:val="both"/>
        <w:rPr>
          <w:color w:val="0070C0"/>
        </w:rPr>
      </w:pPr>
      <w:r w:rsidRPr="00EB6E66">
        <w:rPr>
          <w:color w:val="0070C0"/>
        </w:rPr>
        <w:t xml:space="preserve">SWOT analysis helps in systematic understanding of the strengths and the weaknesses. </w:t>
      </w:r>
    </w:p>
    <w:p w14:paraId="455CC11C" w14:textId="279D1ACB" w:rsidR="00D53758" w:rsidRPr="00216C35" w:rsidRDefault="00EB6E66" w:rsidP="00EB6E66">
      <w:pPr>
        <w:numPr>
          <w:ilvl w:val="0"/>
          <w:numId w:val="4"/>
        </w:numPr>
        <w:spacing w:after="0" w:line="360" w:lineRule="auto"/>
        <w:jc w:val="both"/>
        <w:rPr>
          <w:color w:val="0070C0"/>
        </w:rPr>
      </w:pPr>
      <w:r w:rsidRPr="00EB6E66">
        <w:rPr>
          <w:color w:val="0070C0"/>
        </w:rPr>
        <w:t xml:space="preserve">Self-awareness is required </w:t>
      </w:r>
      <w:proofErr w:type="gramStart"/>
      <w:r w:rsidRPr="00EB6E66">
        <w:rPr>
          <w:color w:val="0070C0"/>
        </w:rPr>
        <w:t>in order to</w:t>
      </w:r>
      <w:proofErr w:type="gramEnd"/>
      <w:r w:rsidRPr="00EB6E66">
        <w:rPr>
          <w:color w:val="0070C0"/>
        </w:rPr>
        <w:t xml:space="preserve"> maintain learning and effective professional development</w:t>
      </w:r>
      <w:r>
        <w:rPr>
          <w:color w:val="0070C0"/>
        </w:rPr>
        <w:t>.</w:t>
      </w:r>
    </w:p>
    <w:p w14:paraId="0D83986A" w14:textId="3ED91827" w:rsidR="00C90A15" w:rsidRDefault="00C90A15" w:rsidP="00C90A15">
      <w:pPr>
        <w:spacing w:after="0"/>
        <w:jc w:val="center"/>
        <w:rPr>
          <w:b/>
          <w:bCs/>
          <w:color w:val="0070C0"/>
        </w:rPr>
      </w:pPr>
      <w:r>
        <w:rPr>
          <w:noProof/>
        </w:rPr>
        <w:lastRenderedPageBreak/>
        <w:drawing>
          <wp:inline distT="0" distB="0" distL="0" distR="0" wp14:anchorId="3B4BEEFD" wp14:editId="26C3C13D">
            <wp:extent cx="2860040" cy="1605280"/>
            <wp:effectExtent l="0" t="0" r="0" b="0"/>
            <wp:docPr id="791419444" name="Picture 33" descr="Personal SWOT Analysis: Quick Guid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ersonal SWOT Analysis: Quick Guide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60040" cy="1605280"/>
                    </a:xfrm>
                    <a:prstGeom prst="rect">
                      <a:avLst/>
                    </a:prstGeom>
                    <a:noFill/>
                    <a:ln>
                      <a:noFill/>
                    </a:ln>
                  </pic:spPr>
                </pic:pic>
              </a:graphicData>
            </a:graphic>
          </wp:inline>
        </w:drawing>
      </w:r>
    </w:p>
    <w:p w14:paraId="65771F5B" w14:textId="0C6B5AB5" w:rsidR="00D53758" w:rsidRPr="009A2DC0" w:rsidRDefault="00D53758" w:rsidP="00D53758">
      <w:pPr>
        <w:spacing w:after="0"/>
        <w:rPr>
          <w:b/>
          <w:bCs/>
          <w:color w:val="0070C0"/>
        </w:rPr>
      </w:pPr>
      <w:r w:rsidRPr="00216C35">
        <w:rPr>
          <w:b/>
          <w:bCs/>
          <w:color w:val="0070C0"/>
        </w:rPr>
        <w:t xml:space="preserve">Speaker Notes </w:t>
      </w:r>
    </w:p>
    <w:p w14:paraId="154E264C" w14:textId="77777777" w:rsidR="00EB6E66" w:rsidRPr="00293838" w:rsidRDefault="00EB6E66" w:rsidP="00EB6E66">
      <w:pPr>
        <w:spacing w:after="0" w:line="360" w:lineRule="auto"/>
        <w:jc w:val="both"/>
        <w:rPr>
          <w:color w:val="0070C0"/>
        </w:rPr>
      </w:pPr>
      <w:r w:rsidRPr="00293838">
        <w:rPr>
          <w:color w:val="0070C0"/>
        </w:rPr>
        <w:t>The ability to self-reflect is an important part of skill evaluation and planning what to improve. I have done a SWOT (Strengths, Weaknesses, Opportunities and Threats) analysis to assess my strengths and weaknesses. One of my strengths is that I am a swift learner. I can quickly acquire new technologies and concepts, which is crucial in an online learning setting. Secondly, I am very much driven to complete tasks on time.</w:t>
      </w:r>
    </w:p>
    <w:p w14:paraId="721FDFB0" w14:textId="77777777" w:rsidR="00EB6E66" w:rsidRPr="00293838" w:rsidRDefault="00EB6E66" w:rsidP="00EB6E66">
      <w:pPr>
        <w:spacing w:after="0" w:line="360" w:lineRule="auto"/>
        <w:jc w:val="both"/>
        <w:rPr>
          <w:color w:val="0070C0"/>
        </w:rPr>
      </w:pPr>
      <w:r w:rsidRPr="00293838">
        <w:rPr>
          <w:color w:val="0070C0"/>
        </w:rPr>
        <w:t>However, I have weaknesses, too. With time management I have a problem because I can easily get distracted and fail to prioritize anything. The second weakness is my self-esteem in exchanging ideas especially in a new environment. SWOT analysis was an adequate model to structure my thoughts and visualise inner strengths and weaknesses. This facilitates making improvements.</w:t>
      </w:r>
    </w:p>
    <w:p w14:paraId="0EA28087" w14:textId="4BD557FA" w:rsidR="00D53758" w:rsidRPr="00216C35" w:rsidRDefault="00EB6E66" w:rsidP="00EB6E66">
      <w:pPr>
        <w:spacing w:after="0" w:line="360" w:lineRule="auto"/>
        <w:jc w:val="both"/>
        <w:rPr>
          <w:color w:val="0070C0"/>
        </w:rPr>
      </w:pPr>
      <w:r w:rsidRPr="00293838">
        <w:rPr>
          <w:color w:val="0070C0"/>
        </w:rPr>
        <w:t>Awareness and self-reflection are significant as it helps individuals to figure out the areas of weakness and fix them. Unless people evaluate themselves, they will not get better. Overall, the process has assisted me to get some understanding of my own developmental plan that will enable me to attain my goals in future. Self-evaluation process fosters self-development and offers a platform to build a base on which future academic and professional achievement can be achieved by adopting effective personal development strategies</w:t>
      </w:r>
      <w:r w:rsidR="00D53758" w:rsidRPr="009A2DC0">
        <w:rPr>
          <w:color w:val="0070C0"/>
        </w:rPr>
        <w:t>.</w:t>
      </w:r>
    </w:p>
    <w:p w14:paraId="0317AFA6" w14:textId="77777777" w:rsidR="000B6B9C" w:rsidRPr="009A2DC0" w:rsidRDefault="000B6B9C" w:rsidP="00D53758">
      <w:pPr>
        <w:pStyle w:val="Heading1"/>
        <w:rPr>
          <w:color w:val="0070C0"/>
        </w:rPr>
      </w:pPr>
      <w:bookmarkStart w:id="11" w:name="_Toc227921835"/>
      <w:r w:rsidRPr="009A2DC0">
        <w:rPr>
          <w:color w:val="0070C0"/>
        </w:rPr>
        <w:t xml:space="preserve">Slide 7 </w:t>
      </w:r>
      <w:r w:rsidRPr="009A2DC0">
        <w:rPr>
          <w:color w:val="0070C0"/>
        </w:rPr>
        <w:tab/>
        <w:t>TRAITS GAINED FROM THE SELF EVALUATION</w:t>
      </w:r>
      <w:bookmarkEnd w:id="11"/>
    </w:p>
    <w:p w14:paraId="77072EC0" w14:textId="77777777" w:rsidR="00EB6E66" w:rsidRPr="00EB6E66" w:rsidRDefault="00EB6E66" w:rsidP="00EB6E66">
      <w:pPr>
        <w:numPr>
          <w:ilvl w:val="0"/>
          <w:numId w:val="5"/>
        </w:numPr>
        <w:spacing w:after="0" w:line="360" w:lineRule="auto"/>
        <w:jc w:val="both"/>
        <w:rPr>
          <w:color w:val="0070C0"/>
        </w:rPr>
      </w:pPr>
      <w:r w:rsidRPr="00EB6E66">
        <w:rPr>
          <w:color w:val="0070C0"/>
        </w:rPr>
        <w:t xml:space="preserve">Self-evaluation helped to determine several important personal qualities, including skills in adaptability. </w:t>
      </w:r>
    </w:p>
    <w:p w14:paraId="699974FB" w14:textId="77777777" w:rsidR="00EB6E66" w:rsidRPr="00EB6E66" w:rsidRDefault="00EB6E66" w:rsidP="00EB6E66">
      <w:pPr>
        <w:numPr>
          <w:ilvl w:val="0"/>
          <w:numId w:val="5"/>
        </w:numPr>
        <w:spacing w:after="0" w:line="360" w:lineRule="auto"/>
        <w:jc w:val="both"/>
        <w:rPr>
          <w:color w:val="0070C0"/>
        </w:rPr>
      </w:pPr>
      <w:r w:rsidRPr="00EB6E66">
        <w:rPr>
          <w:color w:val="0070C0"/>
        </w:rPr>
        <w:t xml:space="preserve">Improved communication and problem-solving skills due to learning opportunities. </w:t>
      </w:r>
    </w:p>
    <w:p w14:paraId="3F29BD7D" w14:textId="77777777" w:rsidR="00EB6E66" w:rsidRPr="00EB6E66" w:rsidRDefault="00EB6E66" w:rsidP="00EB6E66">
      <w:pPr>
        <w:numPr>
          <w:ilvl w:val="0"/>
          <w:numId w:val="5"/>
        </w:numPr>
        <w:spacing w:after="0" w:line="360" w:lineRule="auto"/>
        <w:jc w:val="both"/>
        <w:rPr>
          <w:color w:val="0070C0"/>
        </w:rPr>
      </w:pPr>
      <w:r w:rsidRPr="00EB6E66">
        <w:rPr>
          <w:color w:val="0070C0"/>
        </w:rPr>
        <w:t xml:space="preserve">Developed time management skills by reflecting on tasks. </w:t>
      </w:r>
    </w:p>
    <w:p w14:paraId="3F574B5D" w14:textId="77777777" w:rsidR="00EB6E66" w:rsidRPr="00EB6E66" w:rsidRDefault="00EB6E66" w:rsidP="00EB6E66">
      <w:pPr>
        <w:numPr>
          <w:ilvl w:val="0"/>
          <w:numId w:val="5"/>
        </w:numPr>
        <w:spacing w:after="0" w:line="360" w:lineRule="auto"/>
        <w:jc w:val="both"/>
        <w:rPr>
          <w:color w:val="0070C0"/>
        </w:rPr>
      </w:pPr>
      <w:r w:rsidRPr="00EB6E66">
        <w:rPr>
          <w:color w:val="0070C0"/>
        </w:rPr>
        <w:t xml:space="preserve">Increased ability to cope with academic challenges and deliver information. </w:t>
      </w:r>
    </w:p>
    <w:p w14:paraId="235F99C2" w14:textId="12F2F84B" w:rsidR="00D53758" w:rsidRPr="00216C35" w:rsidRDefault="00EB6E66" w:rsidP="00EB6E66">
      <w:pPr>
        <w:numPr>
          <w:ilvl w:val="0"/>
          <w:numId w:val="5"/>
        </w:numPr>
        <w:spacing w:after="0" w:line="360" w:lineRule="auto"/>
        <w:jc w:val="both"/>
        <w:rPr>
          <w:color w:val="0070C0"/>
        </w:rPr>
      </w:pPr>
      <w:r w:rsidRPr="00EB6E66">
        <w:rPr>
          <w:color w:val="0070C0"/>
        </w:rPr>
        <w:lastRenderedPageBreak/>
        <w:t xml:space="preserve">These characteristics are helpful to personal and professional growth in the long term </w:t>
      </w:r>
      <w:r w:rsidR="009A2DC0" w:rsidRPr="009A2DC0">
        <w:rPr>
          <w:color w:val="0070C0"/>
        </w:rPr>
        <w:t>(O’Brien et al., 2024)</w:t>
      </w:r>
    </w:p>
    <w:p w14:paraId="259A7D1F" w14:textId="3E4E7021" w:rsidR="00D53758" w:rsidRPr="009A2DC0" w:rsidRDefault="006D74C7" w:rsidP="006D74C7">
      <w:pPr>
        <w:jc w:val="center"/>
        <w:rPr>
          <w:b/>
          <w:bCs/>
          <w:color w:val="0070C0"/>
        </w:rPr>
      </w:pPr>
      <w:r>
        <w:rPr>
          <w:noProof/>
        </w:rPr>
        <w:drawing>
          <wp:inline distT="0" distB="0" distL="0" distR="0" wp14:anchorId="59A487D5" wp14:editId="2846CD9F">
            <wp:extent cx="4377465" cy="2509284"/>
            <wp:effectExtent l="0" t="0" r="4445" b="5715"/>
            <wp:docPr id="405915737" name="Picture 34" descr="Online Education - Line Infographics design. Timeline concept include video  tutorials, e-learning, skill development icons. Can be used for report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Online Education - Line Infographics design. Timeline concept include video  tutorials, e-learning, skill development icons. Can be used for report  Stock Photo - Alamy"/>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4282"/>
                    <a:stretch>
                      <a:fillRect/>
                    </a:stretch>
                  </pic:blipFill>
                  <pic:spPr bwMode="auto">
                    <a:xfrm>
                      <a:off x="0" y="0"/>
                      <a:ext cx="4379393" cy="2510389"/>
                    </a:xfrm>
                    <a:prstGeom prst="rect">
                      <a:avLst/>
                    </a:prstGeom>
                    <a:noFill/>
                    <a:ln>
                      <a:noFill/>
                    </a:ln>
                    <a:extLst>
                      <a:ext uri="{53640926-AAD7-44D8-BBD7-CCE9431645EC}">
                        <a14:shadowObscured xmlns:a14="http://schemas.microsoft.com/office/drawing/2010/main"/>
                      </a:ext>
                    </a:extLst>
                  </pic:spPr>
                </pic:pic>
              </a:graphicData>
            </a:graphic>
          </wp:inline>
        </w:drawing>
      </w:r>
    </w:p>
    <w:p w14:paraId="32BED957" w14:textId="77777777" w:rsidR="00D53758" w:rsidRPr="00216C35" w:rsidRDefault="00D53758" w:rsidP="00D53758">
      <w:pPr>
        <w:spacing w:line="360" w:lineRule="auto"/>
        <w:jc w:val="both"/>
        <w:rPr>
          <w:b/>
          <w:bCs/>
          <w:color w:val="0070C0"/>
        </w:rPr>
      </w:pPr>
      <w:r w:rsidRPr="00216C35">
        <w:rPr>
          <w:b/>
          <w:bCs/>
          <w:color w:val="0070C0"/>
        </w:rPr>
        <w:t xml:space="preserve">Speaker Notes </w:t>
      </w:r>
    </w:p>
    <w:p w14:paraId="64AAC6A1" w14:textId="77777777" w:rsidR="000D6368" w:rsidRPr="000D6368" w:rsidRDefault="000D6368" w:rsidP="000D6368">
      <w:pPr>
        <w:spacing w:line="360" w:lineRule="auto"/>
        <w:jc w:val="both"/>
        <w:rPr>
          <w:color w:val="0070C0"/>
        </w:rPr>
      </w:pPr>
      <w:r w:rsidRPr="000D6368">
        <w:rPr>
          <w:color w:val="0070C0"/>
        </w:rPr>
        <w:t>The reflection has made me realise that there are several characteristics that should be present in my personal and professional growth. One of such characteristics is resilience, which helps me to continue and use what I have failed in to better my performance. Reflection has enabled me to determine my reaction to failure and how to improve my reaction to failure in the future.</w:t>
      </w:r>
    </w:p>
    <w:p w14:paraId="0692FD89" w14:textId="77777777" w:rsidR="000D6368" w:rsidRPr="000D6368" w:rsidRDefault="000D6368" w:rsidP="000D6368">
      <w:pPr>
        <w:spacing w:line="360" w:lineRule="auto"/>
        <w:jc w:val="both"/>
        <w:rPr>
          <w:color w:val="0070C0"/>
        </w:rPr>
      </w:pPr>
      <w:r w:rsidRPr="000D6368">
        <w:rPr>
          <w:color w:val="0070C0"/>
        </w:rPr>
        <w:t>Adaptability is another important characteristic. In the digital world that is constantly changing, it is necessary to keep up with new technologies and methods. The reflection made me realize that I can adapt, but I still need to work on it. I enhanced my communication and problem-solving abilities as well. The reflection enabled me to think about how I could resolve my problems and communicate more effectively. The other advantage of reflection was the enhancement of time management. I was taught that I should be prioritising and not procrastinate.</w:t>
      </w:r>
    </w:p>
    <w:p w14:paraId="74F05C29" w14:textId="50152B96" w:rsidR="00D53758" w:rsidRPr="00216C35" w:rsidRDefault="000D6368" w:rsidP="000D6368">
      <w:pPr>
        <w:spacing w:line="360" w:lineRule="auto"/>
        <w:jc w:val="both"/>
        <w:rPr>
          <w:color w:val="0070C0"/>
        </w:rPr>
      </w:pPr>
      <w:r w:rsidRPr="000D6368">
        <w:rPr>
          <w:color w:val="0070C0"/>
        </w:rPr>
        <w:t xml:space="preserve">Not only are these essential to succeed at the university but also in the workplace. One should be adaptable, strong and capable of experience. Overall, reflection has enabled me to recognize these traits and ways of nurturing them to grow. Enhancing these features will enable me to adjust to the challenges in the future, improve my performance and establish a </w:t>
      </w:r>
      <w:proofErr w:type="spellStart"/>
      <w:r w:rsidRPr="000D6368">
        <w:rPr>
          <w:color w:val="0070C0"/>
        </w:rPr>
        <w:t>favorable</w:t>
      </w:r>
      <w:proofErr w:type="spellEnd"/>
      <w:r w:rsidRPr="000D6368">
        <w:rPr>
          <w:color w:val="0070C0"/>
        </w:rPr>
        <w:t xml:space="preserve"> personal brand in an </w:t>
      </w:r>
      <w:proofErr w:type="gramStart"/>
      <w:r w:rsidRPr="000D6368">
        <w:rPr>
          <w:color w:val="0070C0"/>
        </w:rPr>
        <w:t>ever-challenging</w:t>
      </w:r>
      <w:proofErr w:type="gramEnd"/>
      <w:r w:rsidRPr="000D6368">
        <w:rPr>
          <w:color w:val="0070C0"/>
        </w:rPr>
        <w:t xml:space="preserve"> and evolving work environment</w:t>
      </w:r>
      <w:r w:rsidR="00D53758" w:rsidRPr="009A2DC0">
        <w:rPr>
          <w:color w:val="0070C0"/>
        </w:rPr>
        <w:t>.</w:t>
      </w:r>
    </w:p>
    <w:p w14:paraId="2F36417E" w14:textId="0A745880" w:rsidR="00E32C28" w:rsidRPr="009A2DC0" w:rsidRDefault="00E32C28" w:rsidP="00E32C28">
      <w:pPr>
        <w:spacing w:line="360" w:lineRule="auto"/>
        <w:jc w:val="center"/>
        <w:rPr>
          <w:color w:val="0070C0"/>
        </w:rPr>
      </w:pPr>
    </w:p>
    <w:p w14:paraId="6F7B5BD5" w14:textId="735BAE37" w:rsidR="00E32C28" w:rsidRPr="009A2DC0" w:rsidRDefault="000B6B9C" w:rsidP="00F35332">
      <w:pPr>
        <w:pStyle w:val="Heading1"/>
        <w:rPr>
          <w:color w:val="0070C0"/>
        </w:rPr>
      </w:pPr>
      <w:bookmarkStart w:id="12" w:name="_Toc227921836"/>
      <w:r w:rsidRPr="009A2DC0">
        <w:rPr>
          <w:color w:val="0070C0"/>
        </w:rPr>
        <w:t xml:space="preserve">Slide 8 </w:t>
      </w:r>
      <w:r w:rsidRPr="009A2DC0">
        <w:rPr>
          <w:color w:val="0070C0"/>
        </w:rPr>
        <w:tab/>
        <w:t>PROFESSIONAL DEVELOPMENT PLAN</w:t>
      </w:r>
      <w:bookmarkEnd w:id="12"/>
    </w:p>
    <w:p w14:paraId="3978D1F7" w14:textId="77777777" w:rsidR="0059777A" w:rsidRPr="0059777A" w:rsidRDefault="0059777A" w:rsidP="0059777A">
      <w:pPr>
        <w:numPr>
          <w:ilvl w:val="0"/>
          <w:numId w:val="6"/>
        </w:numPr>
        <w:spacing w:after="0" w:line="360" w:lineRule="auto"/>
        <w:jc w:val="both"/>
        <w:rPr>
          <w:color w:val="0070C0"/>
        </w:rPr>
      </w:pPr>
      <w:r w:rsidRPr="0059777A">
        <w:rPr>
          <w:color w:val="0070C0"/>
        </w:rPr>
        <w:t>Professional Development Plan gives a systematic personal and career growth targets (</w:t>
      </w:r>
      <w:proofErr w:type="spellStart"/>
      <w:r w:rsidRPr="0059777A">
        <w:rPr>
          <w:color w:val="0070C0"/>
        </w:rPr>
        <w:t>Charokar</w:t>
      </w:r>
      <w:proofErr w:type="spellEnd"/>
      <w:r w:rsidRPr="0059777A">
        <w:rPr>
          <w:color w:val="0070C0"/>
        </w:rPr>
        <w:t xml:space="preserve"> and Dulloo, 2022).</w:t>
      </w:r>
    </w:p>
    <w:p w14:paraId="6B1BD26F" w14:textId="77777777" w:rsidR="0059777A" w:rsidRPr="0059777A" w:rsidRDefault="0059777A" w:rsidP="0059777A">
      <w:pPr>
        <w:numPr>
          <w:ilvl w:val="0"/>
          <w:numId w:val="6"/>
        </w:numPr>
        <w:spacing w:after="0" w:line="360" w:lineRule="auto"/>
        <w:jc w:val="both"/>
        <w:rPr>
          <w:color w:val="0070C0"/>
        </w:rPr>
      </w:pPr>
      <w:r w:rsidRPr="0059777A">
        <w:rPr>
          <w:color w:val="0070C0"/>
        </w:rPr>
        <w:t xml:space="preserve">SMART goals enable the goals to be specific, measurable, achievable, relevant and time bound. </w:t>
      </w:r>
    </w:p>
    <w:p w14:paraId="2564E722" w14:textId="77777777" w:rsidR="0059777A" w:rsidRPr="0059777A" w:rsidRDefault="0059777A" w:rsidP="0059777A">
      <w:pPr>
        <w:numPr>
          <w:ilvl w:val="0"/>
          <w:numId w:val="6"/>
        </w:numPr>
        <w:spacing w:after="0" w:line="360" w:lineRule="auto"/>
        <w:jc w:val="both"/>
        <w:rPr>
          <w:color w:val="0070C0"/>
        </w:rPr>
      </w:pPr>
      <w:r w:rsidRPr="0059777A">
        <w:rPr>
          <w:color w:val="0070C0"/>
        </w:rPr>
        <w:t xml:space="preserve">Among the key goals are improvement of communication, technical skills and time management skills. </w:t>
      </w:r>
    </w:p>
    <w:p w14:paraId="2B03D21A" w14:textId="77777777" w:rsidR="0059777A" w:rsidRPr="0059777A" w:rsidRDefault="0059777A" w:rsidP="0059777A">
      <w:pPr>
        <w:numPr>
          <w:ilvl w:val="0"/>
          <w:numId w:val="6"/>
        </w:numPr>
        <w:spacing w:after="0" w:line="360" w:lineRule="auto"/>
        <w:jc w:val="both"/>
        <w:rPr>
          <w:color w:val="0070C0"/>
        </w:rPr>
      </w:pPr>
      <w:r w:rsidRPr="0059777A">
        <w:rPr>
          <w:color w:val="0070C0"/>
        </w:rPr>
        <w:t xml:space="preserve">Plans of action entail courses, practice and self-assessment to get better. </w:t>
      </w:r>
    </w:p>
    <w:p w14:paraId="427260F0" w14:textId="32042D88" w:rsidR="00F35332" w:rsidRPr="00216C35" w:rsidRDefault="0059777A" w:rsidP="0059777A">
      <w:pPr>
        <w:numPr>
          <w:ilvl w:val="0"/>
          <w:numId w:val="6"/>
        </w:numPr>
        <w:spacing w:after="0" w:line="360" w:lineRule="auto"/>
        <w:jc w:val="both"/>
        <w:rPr>
          <w:color w:val="0070C0"/>
        </w:rPr>
      </w:pPr>
      <w:r w:rsidRPr="0059777A">
        <w:rPr>
          <w:color w:val="0070C0"/>
        </w:rPr>
        <w:t>Some of the anticipated outcomes include better performance and skill in academics and career.</w:t>
      </w:r>
    </w:p>
    <w:p w14:paraId="38FDBCDE" w14:textId="7BCBCC77" w:rsidR="00F35332" w:rsidRPr="009A2DC0" w:rsidRDefault="00F87F7E" w:rsidP="00F87F7E">
      <w:pPr>
        <w:jc w:val="center"/>
        <w:rPr>
          <w:b/>
          <w:bCs/>
          <w:color w:val="0070C0"/>
        </w:rPr>
      </w:pPr>
      <w:r>
        <w:rPr>
          <w:noProof/>
        </w:rPr>
        <w:drawing>
          <wp:inline distT="0" distB="0" distL="0" distR="0" wp14:anchorId="635589C0" wp14:editId="3DBCEE8B">
            <wp:extent cx="5007467" cy="2368792"/>
            <wp:effectExtent l="76200" t="76200" r="136525" b="127000"/>
            <wp:docPr id="1953086952" name="Picture 35" descr="The Ultimate Guide to S.M.A.R.T. Goals – Forbes 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he Ultimate Guide to S.M.A.R.T. Goals – Forbes Advisor"/>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15949"/>
                    <a:stretch>
                      <a:fillRect/>
                    </a:stretch>
                  </pic:blipFill>
                  <pic:spPr bwMode="auto">
                    <a:xfrm>
                      <a:off x="0" y="0"/>
                      <a:ext cx="5012215" cy="2371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94356C7" w14:textId="77777777" w:rsidR="00F35332" w:rsidRPr="009A2DC0" w:rsidRDefault="00F35332" w:rsidP="00F35332">
      <w:pPr>
        <w:rPr>
          <w:b/>
          <w:bCs/>
          <w:color w:val="0070C0"/>
        </w:rPr>
      </w:pPr>
      <w:r w:rsidRPr="00216C35">
        <w:rPr>
          <w:b/>
          <w:bCs/>
          <w:color w:val="0070C0"/>
        </w:rPr>
        <w:t xml:space="preserve">Speaker Notes </w:t>
      </w:r>
    </w:p>
    <w:p w14:paraId="03786A52" w14:textId="77777777" w:rsidR="0059777A" w:rsidRPr="0059777A" w:rsidRDefault="0059777A" w:rsidP="0059777A">
      <w:pPr>
        <w:spacing w:line="360" w:lineRule="auto"/>
        <w:jc w:val="both"/>
        <w:rPr>
          <w:color w:val="0070C0"/>
        </w:rPr>
      </w:pPr>
      <w:r w:rsidRPr="0059777A">
        <w:rPr>
          <w:color w:val="0070C0"/>
        </w:rPr>
        <w:t>The Professional Development Plan will be geared towards enabling enhancement by setting goals. In this assignment, I have formulated SMART goals to ensure that they are well formulated. SMART is an acronym which means Specific, Measurable, Achievable, Relevant and Time-bound. Each of my goals is SMART. An example of this is that one of my objectives is to improve communication by delivering presentations and enrolling in online classes within a specified time.</w:t>
      </w:r>
    </w:p>
    <w:p w14:paraId="3D939106" w14:textId="77777777" w:rsidR="0059777A" w:rsidRPr="0059777A" w:rsidRDefault="0059777A" w:rsidP="0059777A">
      <w:pPr>
        <w:spacing w:line="360" w:lineRule="auto"/>
        <w:jc w:val="both"/>
        <w:rPr>
          <w:color w:val="0070C0"/>
        </w:rPr>
      </w:pPr>
      <w:r w:rsidRPr="0059777A">
        <w:rPr>
          <w:color w:val="0070C0"/>
        </w:rPr>
        <w:t xml:space="preserve">The other one I possess is to improve my technical skills in my field of study. This involves enrolment in online courses and skills practice. Plans also have a time-related goal which </w:t>
      </w:r>
      <w:r w:rsidRPr="0059777A">
        <w:rPr>
          <w:color w:val="0070C0"/>
        </w:rPr>
        <w:lastRenderedPageBreak/>
        <w:t>is the utilisation of time management tools and prioritisation plans. The action plan will cover the way through which these goals will be achieved such as utilization of resources such as LinkedIn Learning and other resources. Reflection and review are also planned.</w:t>
      </w:r>
    </w:p>
    <w:p w14:paraId="1D537296" w14:textId="612F66B9" w:rsidR="00F35332" w:rsidRPr="00216C35" w:rsidRDefault="0059777A" w:rsidP="0059777A">
      <w:pPr>
        <w:spacing w:line="360" w:lineRule="auto"/>
        <w:jc w:val="both"/>
        <w:rPr>
          <w:color w:val="0070C0"/>
        </w:rPr>
      </w:pPr>
      <w:r w:rsidRPr="0059777A">
        <w:rPr>
          <w:color w:val="0070C0"/>
        </w:rPr>
        <w:t xml:space="preserve">This plan will probably lead to higher confidence, academic success and work preparedness. To conclude, the PDP presents me with an organized way of </w:t>
      </w:r>
      <w:proofErr w:type="gramStart"/>
      <w:r w:rsidRPr="0059777A">
        <w:rPr>
          <w:color w:val="0070C0"/>
        </w:rPr>
        <w:t>learning, and</w:t>
      </w:r>
      <w:proofErr w:type="gramEnd"/>
      <w:r w:rsidRPr="0059777A">
        <w:rPr>
          <w:color w:val="0070C0"/>
        </w:rPr>
        <w:t xml:space="preserve"> connecting my growth with my career objectives. The planning process provides an opportunity to review the progress regularly and be flexible to the change, thus staying on track and achieving more long-term personal and professional development outcomes</w:t>
      </w:r>
      <w:r w:rsidR="00F35332" w:rsidRPr="009A2DC0">
        <w:rPr>
          <w:color w:val="0070C0"/>
        </w:rPr>
        <w:t>.</w:t>
      </w:r>
    </w:p>
    <w:p w14:paraId="641A9398" w14:textId="77777777" w:rsidR="00E32C28" w:rsidRPr="009A2DC0" w:rsidRDefault="00E32C28" w:rsidP="00E32C28">
      <w:pPr>
        <w:spacing w:line="360" w:lineRule="auto"/>
        <w:rPr>
          <w:color w:val="0070C0"/>
        </w:rPr>
      </w:pPr>
    </w:p>
    <w:p w14:paraId="26FA25B9" w14:textId="6585FF40" w:rsidR="00E32C28" w:rsidRPr="009A2DC0" w:rsidRDefault="00E32C28">
      <w:pPr>
        <w:rPr>
          <w:color w:val="0070C0"/>
        </w:rPr>
      </w:pPr>
      <w:r w:rsidRPr="009A2DC0">
        <w:rPr>
          <w:color w:val="0070C0"/>
        </w:rPr>
        <w:br w:type="page"/>
      </w:r>
    </w:p>
    <w:p w14:paraId="6DA898E0" w14:textId="4F94DD54" w:rsidR="00E32C28" w:rsidRPr="009A2DC0" w:rsidRDefault="000B6B9C" w:rsidP="00F35332">
      <w:pPr>
        <w:pStyle w:val="Heading1"/>
        <w:rPr>
          <w:color w:val="0070C0"/>
        </w:rPr>
      </w:pPr>
      <w:bookmarkStart w:id="13" w:name="_Toc227921837"/>
      <w:r w:rsidRPr="009A2DC0">
        <w:rPr>
          <w:color w:val="0070C0"/>
        </w:rPr>
        <w:lastRenderedPageBreak/>
        <w:t xml:space="preserve">Slide 9 </w:t>
      </w:r>
      <w:r w:rsidRPr="009A2DC0">
        <w:rPr>
          <w:color w:val="0070C0"/>
        </w:rPr>
        <w:tab/>
        <w:t>UNIT 4 TOPIC SUMMARY</w:t>
      </w:r>
      <w:bookmarkEnd w:id="13"/>
    </w:p>
    <w:p w14:paraId="194585E1" w14:textId="77777777" w:rsidR="002031D7" w:rsidRPr="002031D7" w:rsidRDefault="002031D7" w:rsidP="002031D7">
      <w:pPr>
        <w:numPr>
          <w:ilvl w:val="0"/>
          <w:numId w:val="8"/>
        </w:numPr>
        <w:spacing w:after="0" w:line="360" w:lineRule="auto"/>
        <w:jc w:val="both"/>
        <w:rPr>
          <w:color w:val="0070C0"/>
        </w:rPr>
      </w:pPr>
      <w:r w:rsidRPr="002031D7">
        <w:rPr>
          <w:color w:val="0070C0"/>
        </w:rPr>
        <w:t xml:space="preserve">Lifelong learning is an ongoing enhancement of competencies and knowledge in life. </w:t>
      </w:r>
    </w:p>
    <w:p w14:paraId="1B2DBADE" w14:textId="77777777" w:rsidR="002031D7" w:rsidRPr="002031D7" w:rsidRDefault="002031D7" w:rsidP="002031D7">
      <w:pPr>
        <w:numPr>
          <w:ilvl w:val="0"/>
          <w:numId w:val="8"/>
        </w:numPr>
        <w:spacing w:after="0" w:line="360" w:lineRule="auto"/>
        <w:jc w:val="both"/>
        <w:rPr>
          <w:color w:val="0070C0"/>
        </w:rPr>
      </w:pPr>
      <w:r w:rsidRPr="002031D7">
        <w:rPr>
          <w:color w:val="0070C0"/>
        </w:rPr>
        <w:t xml:space="preserve">It assists individuals to adapt to the changes in the digital and professional realm. </w:t>
      </w:r>
    </w:p>
    <w:p w14:paraId="44669DFB" w14:textId="77777777" w:rsidR="002031D7" w:rsidRPr="002031D7" w:rsidRDefault="002031D7" w:rsidP="002031D7">
      <w:pPr>
        <w:numPr>
          <w:ilvl w:val="0"/>
          <w:numId w:val="8"/>
        </w:numPr>
        <w:spacing w:after="0" w:line="360" w:lineRule="auto"/>
        <w:jc w:val="both"/>
        <w:rPr>
          <w:color w:val="0070C0"/>
        </w:rPr>
      </w:pPr>
      <w:r w:rsidRPr="002031D7">
        <w:rPr>
          <w:color w:val="0070C0"/>
        </w:rPr>
        <w:t>Digital tools are used to support learning because it offers access and flexibility to learning (Fidalgo et al., 2025).</w:t>
      </w:r>
    </w:p>
    <w:p w14:paraId="2FC77D07" w14:textId="77777777" w:rsidR="002031D7" w:rsidRPr="002031D7" w:rsidRDefault="002031D7" w:rsidP="002031D7">
      <w:pPr>
        <w:numPr>
          <w:ilvl w:val="0"/>
          <w:numId w:val="8"/>
        </w:numPr>
        <w:spacing w:after="0" w:line="360" w:lineRule="auto"/>
        <w:jc w:val="both"/>
        <w:rPr>
          <w:color w:val="0070C0"/>
        </w:rPr>
      </w:pPr>
      <w:r w:rsidRPr="002031D7">
        <w:rPr>
          <w:color w:val="0070C0"/>
        </w:rPr>
        <w:t xml:space="preserve">The modern world requires life-long learning to improve employability and personal development. </w:t>
      </w:r>
    </w:p>
    <w:p w14:paraId="5A0DA89E" w14:textId="0A75F3F6" w:rsidR="00F35332" w:rsidRPr="00216C35" w:rsidRDefault="002031D7" w:rsidP="002031D7">
      <w:pPr>
        <w:numPr>
          <w:ilvl w:val="0"/>
          <w:numId w:val="8"/>
        </w:numPr>
        <w:spacing w:after="0" w:line="360" w:lineRule="auto"/>
        <w:jc w:val="both"/>
        <w:rPr>
          <w:color w:val="0070C0"/>
        </w:rPr>
      </w:pPr>
      <w:r w:rsidRPr="002031D7">
        <w:rPr>
          <w:color w:val="0070C0"/>
        </w:rPr>
        <w:t>Lifelong learning may be implemented to ensure success and flexibility in the career</w:t>
      </w:r>
      <w:r w:rsidR="008F4976">
        <w:rPr>
          <w:color w:val="0070C0"/>
        </w:rPr>
        <w:t>.</w:t>
      </w:r>
    </w:p>
    <w:p w14:paraId="590A9D9F" w14:textId="7D5C3D79" w:rsidR="00F35332" w:rsidRPr="009A2DC0" w:rsidRDefault="00F87F7E" w:rsidP="00F87F7E">
      <w:pPr>
        <w:jc w:val="center"/>
        <w:rPr>
          <w:b/>
          <w:bCs/>
          <w:color w:val="0070C0"/>
        </w:rPr>
      </w:pPr>
      <w:r>
        <w:rPr>
          <w:noProof/>
        </w:rPr>
        <w:drawing>
          <wp:inline distT="0" distB="0" distL="0" distR="0" wp14:anchorId="4957E25D" wp14:editId="21ED50F0">
            <wp:extent cx="3360450" cy="2724548"/>
            <wp:effectExtent l="0" t="0" r="0" b="0"/>
            <wp:docPr id="1102759970" name="Picture 36" descr="Lifelong Learning: Unlocking Your Full Potential at Every Stage of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Lifelong Learning: Unlocking Your Full Potential at Every Stage of Lif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64082" cy="2727492"/>
                    </a:xfrm>
                    <a:prstGeom prst="rect">
                      <a:avLst/>
                    </a:prstGeom>
                    <a:noFill/>
                    <a:ln>
                      <a:noFill/>
                    </a:ln>
                  </pic:spPr>
                </pic:pic>
              </a:graphicData>
            </a:graphic>
          </wp:inline>
        </w:drawing>
      </w:r>
    </w:p>
    <w:p w14:paraId="074DD001" w14:textId="77777777" w:rsidR="00F35332" w:rsidRPr="00216C35" w:rsidRDefault="00F35332" w:rsidP="00F35332">
      <w:pPr>
        <w:spacing w:line="360" w:lineRule="auto"/>
        <w:jc w:val="both"/>
        <w:rPr>
          <w:b/>
          <w:bCs/>
          <w:color w:val="0070C0"/>
        </w:rPr>
      </w:pPr>
      <w:r w:rsidRPr="00216C35">
        <w:rPr>
          <w:b/>
          <w:bCs/>
          <w:color w:val="0070C0"/>
        </w:rPr>
        <w:t xml:space="preserve">Speaker Notes </w:t>
      </w:r>
    </w:p>
    <w:p w14:paraId="643A4C54" w14:textId="77777777" w:rsidR="002031D7" w:rsidRPr="002031D7" w:rsidRDefault="002031D7" w:rsidP="002031D7">
      <w:pPr>
        <w:spacing w:line="360" w:lineRule="auto"/>
        <w:jc w:val="both"/>
        <w:rPr>
          <w:color w:val="0070C0"/>
        </w:rPr>
      </w:pPr>
      <w:r w:rsidRPr="002031D7">
        <w:rPr>
          <w:color w:val="0070C0"/>
        </w:rPr>
        <w:t xml:space="preserve">The topic that we study in Unit 4 is lifelong learning which entails the process of learning throughout life. This is especially applicable in the digital era, where technology and industries are evolving at a fast rate. Lifelong learning assists individuals to keep up to date and adaptable in a changing environment. It promotes learning and growth, both in school and in the </w:t>
      </w:r>
      <w:proofErr w:type="gramStart"/>
      <w:r w:rsidRPr="002031D7">
        <w:rPr>
          <w:color w:val="0070C0"/>
        </w:rPr>
        <w:t>work place</w:t>
      </w:r>
      <w:proofErr w:type="gramEnd"/>
      <w:r w:rsidRPr="002031D7">
        <w:rPr>
          <w:color w:val="0070C0"/>
        </w:rPr>
        <w:t>.</w:t>
      </w:r>
    </w:p>
    <w:p w14:paraId="2B8F14AC" w14:textId="77777777" w:rsidR="002031D7" w:rsidRPr="002031D7" w:rsidRDefault="002031D7" w:rsidP="002031D7">
      <w:pPr>
        <w:spacing w:line="360" w:lineRule="auto"/>
        <w:jc w:val="both"/>
        <w:rPr>
          <w:color w:val="0070C0"/>
        </w:rPr>
      </w:pPr>
      <w:r w:rsidRPr="002031D7">
        <w:rPr>
          <w:color w:val="0070C0"/>
        </w:rPr>
        <w:t xml:space="preserve">One of the aspects of lifelong learning is technology. The virtual classrooms and apps in online courses enable learners to learn wherever and whenever they want. They empower the learners to learn at their pace and comfort. Moreover, lifelong learning improves employability as it allows a person to learn new skills and keep in touch with </w:t>
      </w:r>
      <w:r w:rsidRPr="002031D7">
        <w:rPr>
          <w:color w:val="0070C0"/>
        </w:rPr>
        <w:lastRenderedPageBreak/>
        <w:t>the field. It cultivates individual growth by enhancing critical thinking and problem-solving skills.</w:t>
      </w:r>
    </w:p>
    <w:p w14:paraId="48565158" w14:textId="2B18E260" w:rsidR="00F35332" w:rsidRPr="00216C35" w:rsidRDefault="002031D7" w:rsidP="002031D7">
      <w:pPr>
        <w:spacing w:line="360" w:lineRule="auto"/>
        <w:jc w:val="both"/>
        <w:rPr>
          <w:color w:val="0070C0"/>
        </w:rPr>
      </w:pPr>
      <w:r w:rsidRPr="002031D7">
        <w:rPr>
          <w:color w:val="0070C0"/>
        </w:rPr>
        <w:t xml:space="preserve">Learning throughout my life as part of my development plan will enable me to grow and develop even after this assignment. It assists me in reaching my long-term objectives and confronting the challenges in the future. To conclude, lifelong learning is essential to academic and professional achievement. Through lifelong learning, I will be able to become employable and upgrade my </w:t>
      </w:r>
      <w:proofErr w:type="gramStart"/>
      <w:r w:rsidRPr="002031D7">
        <w:rPr>
          <w:color w:val="0070C0"/>
        </w:rPr>
        <w:t>skills, and</w:t>
      </w:r>
      <w:proofErr w:type="gramEnd"/>
      <w:r w:rsidRPr="002031D7">
        <w:rPr>
          <w:color w:val="0070C0"/>
        </w:rPr>
        <w:t xml:space="preserve"> efficiently keep up with the future technological and other opportunities</w:t>
      </w:r>
      <w:r w:rsidR="00F35332" w:rsidRPr="009A2DC0">
        <w:rPr>
          <w:color w:val="0070C0"/>
        </w:rPr>
        <w:t>.</w:t>
      </w:r>
    </w:p>
    <w:p w14:paraId="4AAC2D29" w14:textId="378B3BD4" w:rsidR="00E32C28" w:rsidRPr="009A2DC0" w:rsidRDefault="002B32F0" w:rsidP="00F35332">
      <w:pPr>
        <w:pStyle w:val="Heading1"/>
        <w:rPr>
          <w:noProof/>
          <w:color w:val="0070C0"/>
        </w:rPr>
      </w:pPr>
      <w:bookmarkStart w:id="14" w:name="_Toc227921838"/>
      <w:r w:rsidRPr="009A2DC0">
        <w:rPr>
          <w:color w:val="0070C0"/>
        </w:rPr>
        <w:t xml:space="preserve">Slide 10 </w:t>
      </w:r>
      <w:r w:rsidRPr="009A2DC0">
        <w:rPr>
          <w:color w:val="0070C0"/>
        </w:rPr>
        <w:tab/>
      </w:r>
      <w:r w:rsidRPr="009A2DC0">
        <w:rPr>
          <w:noProof/>
          <w:color w:val="0070C0"/>
        </w:rPr>
        <w:t>CONCLUSION</w:t>
      </w:r>
      <w:bookmarkEnd w:id="14"/>
    </w:p>
    <w:p w14:paraId="5B84EAA8" w14:textId="77777777" w:rsidR="00BB445A" w:rsidRPr="00BB445A" w:rsidRDefault="00BB445A" w:rsidP="00BB445A">
      <w:pPr>
        <w:numPr>
          <w:ilvl w:val="0"/>
          <w:numId w:val="7"/>
        </w:numPr>
        <w:spacing w:after="0" w:line="360" w:lineRule="auto"/>
        <w:jc w:val="both"/>
        <w:rPr>
          <w:color w:val="0070C0"/>
        </w:rPr>
      </w:pPr>
      <w:r w:rsidRPr="00BB445A">
        <w:rPr>
          <w:color w:val="0070C0"/>
        </w:rPr>
        <w:t xml:space="preserve">The next presentation was a summary of the reflection, self-evaluation and professional development planning process. </w:t>
      </w:r>
    </w:p>
    <w:p w14:paraId="152B1024" w14:textId="77777777" w:rsidR="00BB445A" w:rsidRPr="00BB445A" w:rsidRDefault="00BB445A" w:rsidP="00BB445A">
      <w:pPr>
        <w:numPr>
          <w:ilvl w:val="0"/>
          <w:numId w:val="7"/>
        </w:numPr>
        <w:spacing w:after="0" w:line="360" w:lineRule="auto"/>
        <w:jc w:val="both"/>
        <w:rPr>
          <w:color w:val="0070C0"/>
        </w:rPr>
      </w:pPr>
      <w:r w:rsidRPr="00BB445A">
        <w:rPr>
          <w:color w:val="0070C0"/>
        </w:rPr>
        <w:t xml:space="preserve">Reflection helped in identifying the strengths, weaknesses and other aspects that should be developed. </w:t>
      </w:r>
    </w:p>
    <w:p w14:paraId="3016F824" w14:textId="77777777" w:rsidR="00BB445A" w:rsidRPr="00BB445A" w:rsidRDefault="00BB445A" w:rsidP="00BB445A">
      <w:pPr>
        <w:numPr>
          <w:ilvl w:val="0"/>
          <w:numId w:val="7"/>
        </w:numPr>
        <w:spacing w:after="0" w:line="360" w:lineRule="auto"/>
        <w:jc w:val="both"/>
        <w:rPr>
          <w:color w:val="0070C0"/>
        </w:rPr>
      </w:pPr>
      <w:r w:rsidRPr="00BB445A">
        <w:rPr>
          <w:color w:val="0070C0"/>
        </w:rPr>
        <w:t xml:space="preserve">PDP provided facilitated goals of achievement of personal and career development goals. </w:t>
      </w:r>
    </w:p>
    <w:p w14:paraId="7C3A465B" w14:textId="153A4EE6" w:rsidR="00BB445A" w:rsidRPr="00BB445A" w:rsidRDefault="00BB445A" w:rsidP="00BB445A">
      <w:pPr>
        <w:numPr>
          <w:ilvl w:val="0"/>
          <w:numId w:val="7"/>
        </w:numPr>
        <w:spacing w:after="0" w:line="360" w:lineRule="auto"/>
        <w:jc w:val="both"/>
        <w:rPr>
          <w:color w:val="0070C0"/>
        </w:rPr>
      </w:pPr>
      <w:r w:rsidRPr="00BB445A">
        <w:rPr>
          <w:color w:val="0070C0"/>
        </w:rPr>
        <w:t xml:space="preserve">Lifelong education helps in continued growth and adaptability in changing environments. </w:t>
      </w:r>
    </w:p>
    <w:p w14:paraId="6A396A5D" w14:textId="3487B4AE" w:rsidR="00F35332" w:rsidRPr="00216C35" w:rsidRDefault="00BB445A" w:rsidP="00BB445A">
      <w:pPr>
        <w:numPr>
          <w:ilvl w:val="0"/>
          <w:numId w:val="7"/>
        </w:numPr>
        <w:spacing w:after="0" w:line="360" w:lineRule="auto"/>
        <w:jc w:val="both"/>
        <w:rPr>
          <w:color w:val="0070C0"/>
        </w:rPr>
      </w:pPr>
      <w:r w:rsidRPr="00BB445A">
        <w:rPr>
          <w:color w:val="0070C0"/>
        </w:rPr>
        <w:t xml:space="preserve">Some of the </w:t>
      </w:r>
      <w:r w:rsidR="00A654D6" w:rsidRPr="00BB445A">
        <w:rPr>
          <w:color w:val="0070C0"/>
        </w:rPr>
        <w:t>futures</w:t>
      </w:r>
      <w:r w:rsidRPr="00BB445A">
        <w:rPr>
          <w:color w:val="0070C0"/>
        </w:rPr>
        <w:t xml:space="preserve"> are continuous improvement and long-term career success</w:t>
      </w:r>
      <w:r w:rsidR="00AF34AA">
        <w:rPr>
          <w:color w:val="0070C0"/>
        </w:rPr>
        <w:t>.</w:t>
      </w:r>
    </w:p>
    <w:p w14:paraId="7EFE0B44" w14:textId="53DDC5F7" w:rsidR="00D4391C" w:rsidRDefault="00D4391C" w:rsidP="00D4391C">
      <w:pPr>
        <w:spacing w:line="360" w:lineRule="auto"/>
        <w:jc w:val="center"/>
        <w:rPr>
          <w:b/>
          <w:bCs/>
          <w:color w:val="0070C0"/>
        </w:rPr>
      </w:pPr>
      <w:r>
        <w:rPr>
          <w:noProof/>
        </w:rPr>
        <w:drawing>
          <wp:inline distT="0" distB="0" distL="0" distR="0" wp14:anchorId="7DD7BA4F" wp14:editId="090863E7">
            <wp:extent cx="2690037" cy="2690037"/>
            <wp:effectExtent l="0" t="0" r="0" b="0"/>
            <wp:docPr id="1395766719" name="Picture 37" descr="Career Planning Stock Illustrations – 47,022 Career Planning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areer Planning Stock Illustrations – 47,022 Career Planning Stock  Illustrations, Vectors &amp; Clipart - Dreamstim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92459" cy="2692459"/>
                    </a:xfrm>
                    <a:prstGeom prst="rect">
                      <a:avLst/>
                    </a:prstGeom>
                    <a:noFill/>
                    <a:ln>
                      <a:noFill/>
                    </a:ln>
                  </pic:spPr>
                </pic:pic>
              </a:graphicData>
            </a:graphic>
          </wp:inline>
        </w:drawing>
      </w:r>
    </w:p>
    <w:p w14:paraId="53057181" w14:textId="1DCA8FDE" w:rsidR="00F35332" w:rsidRPr="00216C35" w:rsidRDefault="00F35332" w:rsidP="00F35332">
      <w:pPr>
        <w:spacing w:line="360" w:lineRule="auto"/>
        <w:jc w:val="both"/>
        <w:rPr>
          <w:b/>
          <w:bCs/>
          <w:color w:val="0070C0"/>
        </w:rPr>
      </w:pPr>
      <w:r w:rsidRPr="00216C35">
        <w:rPr>
          <w:b/>
          <w:bCs/>
          <w:color w:val="0070C0"/>
        </w:rPr>
        <w:t xml:space="preserve">Speaker Notes </w:t>
      </w:r>
    </w:p>
    <w:p w14:paraId="4E578045" w14:textId="3A84CE86" w:rsidR="00DE209A" w:rsidRPr="00DE209A" w:rsidRDefault="00DE209A" w:rsidP="00DE209A">
      <w:pPr>
        <w:spacing w:after="0" w:line="360" w:lineRule="auto"/>
        <w:jc w:val="both"/>
        <w:rPr>
          <w:color w:val="0070C0"/>
        </w:rPr>
      </w:pPr>
      <w:r w:rsidRPr="00DE209A">
        <w:rPr>
          <w:color w:val="0070C0"/>
        </w:rPr>
        <w:lastRenderedPageBreak/>
        <w:t xml:space="preserve">Overall, this presentation has demonstrated clearly the importance of reflection, self-assessment and planning in the long-term success. </w:t>
      </w:r>
      <w:proofErr w:type="spellStart"/>
      <w:r w:rsidRPr="00DE209A">
        <w:rPr>
          <w:color w:val="0070C0"/>
        </w:rPr>
        <w:t>Self evaluation</w:t>
      </w:r>
      <w:proofErr w:type="spellEnd"/>
      <w:r w:rsidRPr="00DE209A">
        <w:rPr>
          <w:color w:val="0070C0"/>
        </w:rPr>
        <w:t xml:space="preserve"> has assisted me to identify my strengths and </w:t>
      </w:r>
      <w:proofErr w:type="gramStart"/>
      <w:r w:rsidRPr="00DE209A">
        <w:rPr>
          <w:color w:val="0070C0"/>
        </w:rPr>
        <w:t>weaknesses</w:t>
      </w:r>
      <w:proofErr w:type="gramEnd"/>
      <w:r w:rsidRPr="00DE209A">
        <w:rPr>
          <w:color w:val="0070C0"/>
        </w:rPr>
        <w:t xml:space="preserve"> and it has enabled me to have a better understanding of my personal capabilities and what is yet to be rectified. The use of the Reflective Cycle by Gibbs also played a part in this process because it assisted me in the ability to logically analyse my experiences, assess what I did and what I could realistically do to improve my performance in such a situation in the future. This structured reflection has equipped me as a better critical thinker and self-awareness that are crucial to personal and professional growth.</w:t>
      </w:r>
    </w:p>
    <w:p w14:paraId="003A4298" w14:textId="59480215" w:rsidR="00DE209A" w:rsidRPr="00DE209A" w:rsidRDefault="00DE209A" w:rsidP="00DE209A">
      <w:pPr>
        <w:spacing w:after="0" w:line="360" w:lineRule="auto"/>
        <w:jc w:val="both"/>
        <w:rPr>
          <w:color w:val="0070C0"/>
        </w:rPr>
      </w:pPr>
      <w:r w:rsidRPr="00DE209A">
        <w:rPr>
          <w:color w:val="0070C0"/>
        </w:rPr>
        <w:t xml:space="preserve">The Professional Development Plan (PDP) was essential because it helped me to come up with SMART goals that are specific, measurable, achievable, realistic and </w:t>
      </w:r>
      <w:proofErr w:type="gramStart"/>
      <w:r w:rsidRPr="00DE209A">
        <w:rPr>
          <w:color w:val="0070C0"/>
        </w:rPr>
        <w:t>time-bound</w:t>
      </w:r>
      <w:proofErr w:type="gramEnd"/>
      <w:r w:rsidRPr="00DE209A">
        <w:rPr>
          <w:color w:val="0070C0"/>
        </w:rPr>
        <w:t xml:space="preserve">. In doing so, I have been able to have a clear and systematic channel of my development that not only makes my goals clear, but also realistic in terms of attainment within the set </w:t>
      </w:r>
      <w:proofErr w:type="gramStart"/>
      <w:r w:rsidRPr="00DE209A">
        <w:rPr>
          <w:color w:val="0070C0"/>
        </w:rPr>
        <w:t>period of time</w:t>
      </w:r>
      <w:proofErr w:type="gramEnd"/>
      <w:r w:rsidRPr="00DE209A">
        <w:rPr>
          <w:color w:val="0070C0"/>
        </w:rPr>
        <w:t>. This kind of planning has assisted me to be focused, driven and accountable to my progress. The lifelong learning concept has also enabled me to realize that I should be able to constantly upgrade my knowledge and skills, especially in the rapidly shifting digital environment of the modern world. It underlines that learning is not a single time process but a process which is continuous and which makes one flexible and successful in the long run.</w:t>
      </w:r>
    </w:p>
    <w:p w14:paraId="11A61CCB" w14:textId="2ABE1568" w:rsidR="00F35332" w:rsidRPr="00216C35" w:rsidRDefault="00DE209A" w:rsidP="00DE209A">
      <w:pPr>
        <w:spacing w:after="0" w:line="360" w:lineRule="auto"/>
        <w:jc w:val="both"/>
        <w:rPr>
          <w:color w:val="0070C0"/>
        </w:rPr>
      </w:pPr>
      <w:r w:rsidRPr="00DE209A">
        <w:rPr>
          <w:color w:val="0070C0"/>
        </w:rPr>
        <w:t>Finally, but not the least, the assignment has also given me a new insight into the value of self-reflection, proper planning and lifelong learning in learning and my field of practice. All these are essential not only to perform well in the classroom but also in life in general. I will continue to work in the future to make sure that I continue to get better and employ the strategies introduced in my presentation to achieve my career objectives. The assignment also made me aware of the necessity to work on myself and equipped me with the means and the confidence to face the future. With such a flexible, resilient, learning mind, I have better chances of managing change and will be successful in achieving my goals</w:t>
      </w:r>
      <w:r w:rsidR="00F35332" w:rsidRPr="009A2DC0">
        <w:rPr>
          <w:color w:val="0070C0"/>
        </w:rPr>
        <w:t>.</w:t>
      </w:r>
    </w:p>
    <w:p w14:paraId="2CAB3FAF" w14:textId="77777777" w:rsidR="00F35332" w:rsidRPr="00C768C1" w:rsidRDefault="00F35332" w:rsidP="00F35332">
      <w:pPr>
        <w:spacing w:line="360" w:lineRule="auto"/>
      </w:pPr>
    </w:p>
    <w:p w14:paraId="18860DC4" w14:textId="7D7AFE8B" w:rsidR="00D4391C" w:rsidRDefault="00D4391C">
      <w:r>
        <w:br w:type="page"/>
      </w:r>
    </w:p>
    <w:p w14:paraId="3F652C29" w14:textId="54FD2EA1" w:rsidR="00D1392D" w:rsidRDefault="00A10759" w:rsidP="000F1AE5">
      <w:pPr>
        <w:pStyle w:val="Heading1"/>
      </w:pPr>
      <w:bookmarkStart w:id="15" w:name="_Toc227921839"/>
      <w:r>
        <w:lastRenderedPageBreak/>
        <w:t>Slide 11</w:t>
      </w:r>
      <w:r w:rsidR="000F1AE5">
        <w:t>: References</w:t>
      </w:r>
      <w:bookmarkEnd w:id="15"/>
    </w:p>
    <w:p w14:paraId="50B7C41E" w14:textId="77777777" w:rsidR="009A2DC0" w:rsidRPr="009A2DC0" w:rsidRDefault="009A2DC0" w:rsidP="000F1AE5">
      <w:pPr>
        <w:rPr>
          <w:color w:val="0070C0"/>
        </w:rPr>
      </w:pPr>
      <w:r w:rsidRPr="009A2DC0">
        <w:rPr>
          <w:color w:val="0070C0"/>
        </w:rPr>
        <w:t>Brass, T., Kennedy, J., Gabriel, F., Neill, B., Devis, D. and Leonard, S.N., 2023. Learning analytics for lifelong career development: a framework to support sustainable formative assessment and self-reflection in programs developing career self-efficacy. </w:t>
      </w:r>
      <w:r w:rsidRPr="009A2DC0">
        <w:rPr>
          <w:i/>
          <w:iCs/>
          <w:color w:val="0070C0"/>
        </w:rPr>
        <w:t>Frontiers in Artificial Intelligence</w:t>
      </w:r>
      <w:r w:rsidRPr="009A2DC0">
        <w:rPr>
          <w:color w:val="0070C0"/>
        </w:rPr>
        <w:t>, </w:t>
      </w:r>
      <w:r w:rsidRPr="009A2DC0">
        <w:rPr>
          <w:i/>
          <w:iCs/>
          <w:color w:val="0070C0"/>
        </w:rPr>
        <w:t>6</w:t>
      </w:r>
      <w:r w:rsidRPr="009A2DC0">
        <w:rPr>
          <w:color w:val="0070C0"/>
        </w:rPr>
        <w:t>, p.1173099.</w:t>
      </w:r>
    </w:p>
    <w:p w14:paraId="34EB810D" w14:textId="77777777" w:rsidR="009A2DC0" w:rsidRPr="009A2DC0" w:rsidRDefault="009A2DC0" w:rsidP="000F1AE5">
      <w:pPr>
        <w:rPr>
          <w:color w:val="0070C0"/>
        </w:rPr>
      </w:pPr>
      <w:proofErr w:type="spellStart"/>
      <w:r w:rsidRPr="009A2DC0">
        <w:rPr>
          <w:color w:val="0070C0"/>
        </w:rPr>
        <w:t>Charokar</w:t>
      </w:r>
      <w:proofErr w:type="spellEnd"/>
      <w:r w:rsidRPr="009A2DC0">
        <w:rPr>
          <w:color w:val="0070C0"/>
        </w:rPr>
        <w:t xml:space="preserve">, K. and Dulloo, P., 2022. Self-directed learning theory to practice: a footstep towards the path of being a life-long </w:t>
      </w:r>
      <w:proofErr w:type="spellStart"/>
      <w:r w:rsidRPr="009A2DC0">
        <w:rPr>
          <w:color w:val="0070C0"/>
        </w:rPr>
        <w:t>learne</w:t>
      </w:r>
      <w:proofErr w:type="spellEnd"/>
      <w:r w:rsidRPr="009A2DC0">
        <w:rPr>
          <w:color w:val="0070C0"/>
        </w:rPr>
        <w:t>. </w:t>
      </w:r>
      <w:r w:rsidRPr="009A2DC0">
        <w:rPr>
          <w:i/>
          <w:iCs/>
          <w:color w:val="0070C0"/>
        </w:rPr>
        <w:t>Journal of Advances in Medical Education &amp; Professionalism</w:t>
      </w:r>
      <w:r w:rsidRPr="009A2DC0">
        <w:rPr>
          <w:color w:val="0070C0"/>
        </w:rPr>
        <w:t>, </w:t>
      </w:r>
      <w:r w:rsidRPr="009A2DC0">
        <w:rPr>
          <w:i/>
          <w:iCs/>
          <w:color w:val="0070C0"/>
        </w:rPr>
        <w:t>10</w:t>
      </w:r>
      <w:r w:rsidRPr="009A2DC0">
        <w:rPr>
          <w:color w:val="0070C0"/>
        </w:rPr>
        <w:t>(3), p.135.</w:t>
      </w:r>
    </w:p>
    <w:p w14:paraId="49C29482" w14:textId="77777777" w:rsidR="009A2DC0" w:rsidRPr="009A2DC0" w:rsidRDefault="009A2DC0" w:rsidP="000F1AE5">
      <w:pPr>
        <w:rPr>
          <w:color w:val="0070C0"/>
        </w:rPr>
      </w:pPr>
      <w:r w:rsidRPr="009A2DC0">
        <w:rPr>
          <w:color w:val="0070C0"/>
        </w:rPr>
        <w:t xml:space="preserve">Fidalgo, P., Thormann, J., Jarrah, A., Abu Khurma, O., Hashem, R., Al </w:t>
      </w:r>
      <w:proofErr w:type="spellStart"/>
      <w:r w:rsidRPr="009A2DC0">
        <w:rPr>
          <w:color w:val="0070C0"/>
        </w:rPr>
        <w:t>Shannag</w:t>
      </w:r>
      <w:proofErr w:type="spellEnd"/>
      <w:r w:rsidRPr="009A2DC0">
        <w:rPr>
          <w:color w:val="0070C0"/>
        </w:rPr>
        <w:t>, Q., Zein, F.E. and Johnson, J.D., 2025. Empowering educators: a roadmap for teachers to build lifelong learning competencies. </w:t>
      </w:r>
      <w:r w:rsidRPr="009A2DC0">
        <w:rPr>
          <w:i/>
          <w:iCs/>
          <w:color w:val="0070C0"/>
        </w:rPr>
        <w:t>Education Sciences</w:t>
      </w:r>
      <w:r w:rsidRPr="009A2DC0">
        <w:rPr>
          <w:color w:val="0070C0"/>
        </w:rPr>
        <w:t>, </w:t>
      </w:r>
      <w:r w:rsidRPr="009A2DC0">
        <w:rPr>
          <w:i/>
          <w:iCs/>
          <w:color w:val="0070C0"/>
        </w:rPr>
        <w:t>15</w:t>
      </w:r>
      <w:r w:rsidRPr="009A2DC0">
        <w:rPr>
          <w:color w:val="0070C0"/>
        </w:rPr>
        <w:t>(8), p.1063.</w:t>
      </w:r>
    </w:p>
    <w:p w14:paraId="48C80F53" w14:textId="77777777" w:rsidR="009A2DC0" w:rsidRPr="009A2DC0" w:rsidRDefault="009A2DC0" w:rsidP="000F1AE5">
      <w:pPr>
        <w:rPr>
          <w:color w:val="0070C0"/>
        </w:rPr>
      </w:pPr>
      <w:r w:rsidRPr="009A2DC0">
        <w:rPr>
          <w:color w:val="0070C0"/>
        </w:rPr>
        <w:t>O’Brien, S., McNamara, G., O’Hara, J. and Brown, M., 2022. Learning by doing: Evaluating the key features of a professional development intervention for teachers in data-use, as part of whole school self-evaluation process. </w:t>
      </w:r>
      <w:r w:rsidRPr="009A2DC0">
        <w:rPr>
          <w:i/>
          <w:iCs/>
          <w:color w:val="0070C0"/>
        </w:rPr>
        <w:t>Professional Development in Education</w:t>
      </w:r>
      <w:r w:rsidRPr="009A2DC0">
        <w:rPr>
          <w:color w:val="0070C0"/>
        </w:rPr>
        <w:t>, </w:t>
      </w:r>
      <w:r w:rsidRPr="009A2DC0">
        <w:rPr>
          <w:i/>
          <w:iCs/>
          <w:color w:val="0070C0"/>
        </w:rPr>
        <w:t>48</w:t>
      </w:r>
      <w:r w:rsidRPr="009A2DC0">
        <w:rPr>
          <w:color w:val="0070C0"/>
        </w:rPr>
        <w:t>(2), pp.273-297.</w:t>
      </w:r>
    </w:p>
    <w:p w14:paraId="3E00C3A9" w14:textId="77777777" w:rsidR="009A2DC0" w:rsidRPr="009A2DC0" w:rsidRDefault="009A2DC0" w:rsidP="000F1AE5">
      <w:pPr>
        <w:rPr>
          <w:color w:val="0070C0"/>
        </w:rPr>
      </w:pPr>
      <w:r w:rsidRPr="009A2DC0">
        <w:rPr>
          <w:color w:val="0070C0"/>
        </w:rPr>
        <w:t>O’Brien, S., McNamara, G., O’Hara, J., Brown, M. and Skerritt, C., 2024. Teacher leadership in school self-evaluation: an approach to professional development. </w:t>
      </w:r>
      <w:r w:rsidRPr="009A2DC0">
        <w:rPr>
          <w:i/>
          <w:iCs/>
          <w:color w:val="0070C0"/>
        </w:rPr>
        <w:t>Irish Educational Studies</w:t>
      </w:r>
      <w:r w:rsidRPr="009A2DC0">
        <w:rPr>
          <w:color w:val="0070C0"/>
        </w:rPr>
        <w:t>, </w:t>
      </w:r>
      <w:r w:rsidRPr="009A2DC0">
        <w:rPr>
          <w:i/>
          <w:iCs/>
          <w:color w:val="0070C0"/>
        </w:rPr>
        <w:t>43</w:t>
      </w:r>
      <w:r w:rsidRPr="009A2DC0">
        <w:rPr>
          <w:color w:val="0070C0"/>
        </w:rPr>
        <w:t>(4), pp.703-718.</w:t>
      </w:r>
    </w:p>
    <w:p w14:paraId="3E5F0270" w14:textId="77777777" w:rsidR="009A2DC0" w:rsidRPr="009A2DC0" w:rsidRDefault="009A2DC0" w:rsidP="000F1AE5">
      <w:pPr>
        <w:rPr>
          <w:ins w:id="16" w:author="Microsoft Word" w:date="2024-12-02T11:49:00Z" w16du:dateUtc="2024-12-02T11:49:00Z"/>
          <w:color w:val="0070C0"/>
        </w:rPr>
      </w:pPr>
      <w:r w:rsidRPr="009A2DC0">
        <w:rPr>
          <w:color w:val="0070C0"/>
        </w:rPr>
        <w:t xml:space="preserve">van Ede, A.E., Claessen, R.J., van Gils, M., </w:t>
      </w:r>
      <w:proofErr w:type="spellStart"/>
      <w:r w:rsidRPr="009A2DC0">
        <w:rPr>
          <w:color w:val="0070C0"/>
        </w:rPr>
        <w:t>Gorgels</w:t>
      </w:r>
      <w:proofErr w:type="spellEnd"/>
      <w:r w:rsidRPr="009A2DC0">
        <w:rPr>
          <w:color w:val="0070C0"/>
        </w:rPr>
        <w:t xml:space="preserve">, W.J., </w:t>
      </w:r>
      <w:proofErr w:type="spellStart"/>
      <w:r w:rsidRPr="009A2DC0">
        <w:rPr>
          <w:color w:val="0070C0"/>
        </w:rPr>
        <w:t>Reuzel</w:t>
      </w:r>
      <w:proofErr w:type="spellEnd"/>
      <w:r w:rsidRPr="009A2DC0">
        <w:rPr>
          <w:color w:val="0070C0"/>
        </w:rPr>
        <w:t xml:space="preserve">, R.P., Smeets, A.G. and van </w:t>
      </w:r>
      <w:proofErr w:type="spellStart"/>
      <w:r w:rsidRPr="009A2DC0">
        <w:rPr>
          <w:color w:val="0070C0"/>
        </w:rPr>
        <w:t>Gurp</w:t>
      </w:r>
      <w:proofErr w:type="spellEnd"/>
      <w:r w:rsidRPr="009A2DC0">
        <w:rPr>
          <w:color w:val="0070C0"/>
        </w:rPr>
        <w:t>, P.J., 2023. How to coach student professional development during times of challenges and uncertainties. </w:t>
      </w:r>
      <w:r w:rsidRPr="009A2DC0">
        <w:rPr>
          <w:i/>
          <w:iCs/>
          <w:color w:val="0070C0"/>
        </w:rPr>
        <w:t>BMC medical education</w:t>
      </w:r>
      <w:r w:rsidRPr="009A2DC0">
        <w:rPr>
          <w:color w:val="0070C0"/>
        </w:rPr>
        <w:t>, </w:t>
      </w:r>
      <w:r w:rsidRPr="009A2DC0">
        <w:rPr>
          <w:i/>
          <w:iCs/>
          <w:color w:val="0070C0"/>
        </w:rPr>
        <w:t>23</w:t>
      </w:r>
      <w:r w:rsidRPr="009A2DC0">
        <w:rPr>
          <w:color w:val="0070C0"/>
        </w:rPr>
        <w:t>(1), p.600.</w:t>
      </w:r>
    </w:p>
    <w:p w14:paraId="35ADBB16" w14:textId="539BC64D" w:rsidR="002B32F0" w:rsidRDefault="009A2DC0" w:rsidP="00E31D93">
      <w:r w:rsidRPr="009A2DC0">
        <w:br/>
      </w:r>
      <w:r w:rsidRPr="009A2DC0">
        <w:br/>
      </w:r>
      <w:r w:rsidRPr="009A2DC0">
        <w:br/>
      </w:r>
      <w:r w:rsidRPr="009A2DC0">
        <w:br/>
      </w:r>
    </w:p>
    <w:p w14:paraId="4FCBD4AE" w14:textId="77777777" w:rsidR="002B32F0" w:rsidRDefault="002B32F0" w:rsidP="00E31D93"/>
    <w:p w14:paraId="5C7C4CF6" w14:textId="3FF25C4D" w:rsidR="002D410B" w:rsidRDefault="002D410B" w:rsidP="00E31D93">
      <w:bookmarkStart w:id="17" w:name="_Toc227921840"/>
      <w:r w:rsidRPr="00E31D93">
        <w:rPr>
          <w:rStyle w:val="Heading1Char"/>
          <w:b/>
          <w:bCs/>
        </w:rPr>
        <w:t>Conclusion</w:t>
      </w:r>
      <w:bookmarkEnd w:id="17"/>
    </w:p>
    <w:p w14:paraId="08EB6792" w14:textId="30ECAA70" w:rsidR="002D410B" w:rsidRDefault="00867D64" w:rsidP="002D410B">
      <w:r>
        <w:t>A general conclusion for this word document</w:t>
      </w:r>
      <w:r w:rsidR="008104C8">
        <w:t xml:space="preserve"> (Briefly in a few sentences)</w:t>
      </w:r>
    </w:p>
    <w:p w14:paraId="3E11366B" w14:textId="77777777" w:rsidR="002D410B" w:rsidRDefault="002D410B" w:rsidP="002D410B"/>
    <w:p w14:paraId="782A0CF5" w14:textId="77777777" w:rsidR="002D410B" w:rsidRDefault="002D410B" w:rsidP="002D410B"/>
    <w:p w14:paraId="3402B774" w14:textId="0CF929FA" w:rsidR="002D410B" w:rsidRDefault="002D410B" w:rsidP="002D410B">
      <w:r>
        <w:t>Copy</w:t>
      </w:r>
      <w:r w:rsidR="00867D64">
        <w:t xml:space="preserve"> and paste</w:t>
      </w:r>
      <w:r>
        <w:t xml:space="preserve"> the </w:t>
      </w:r>
      <w:r w:rsidR="00867D64">
        <w:t>sources</w:t>
      </w:r>
      <w:r>
        <w:t xml:space="preserve"> from your </w:t>
      </w:r>
      <w:r w:rsidR="00867D64">
        <w:t>reference slide.</w:t>
      </w:r>
    </w:p>
    <w:p w14:paraId="00E115C8" w14:textId="77777777" w:rsidR="002B32F0" w:rsidRDefault="002B32F0" w:rsidP="002B32F0">
      <w:pPr>
        <w:rPr>
          <w:color w:val="FF0000"/>
        </w:rPr>
      </w:pPr>
    </w:p>
    <w:p w14:paraId="2F91C8C1" w14:textId="79F9D804" w:rsidR="002B32F0" w:rsidRPr="00BD2AB4" w:rsidRDefault="002B32F0" w:rsidP="002B32F0">
      <w:pPr>
        <w:rPr>
          <w:color w:val="FF0000"/>
        </w:rPr>
      </w:pPr>
      <w:r w:rsidRPr="00BD2AB4">
        <w:rPr>
          <w:color w:val="FF0000"/>
        </w:rPr>
        <w:lastRenderedPageBreak/>
        <w:t xml:space="preserve">IEEE referencing style must be followed. </w:t>
      </w:r>
    </w:p>
    <w:p w14:paraId="06CF6497" w14:textId="77777777" w:rsidR="002B32F0" w:rsidRDefault="002B32F0" w:rsidP="002B32F0">
      <w:pPr>
        <w:rPr>
          <w:color w:val="FF0000"/>
        </w:rPr>
      </w:pPr>
      <w:r w:rsidRPr="00BD2AB4">
        <w:rPr>
          <w:color w:val="FF0000"/>
        </w:rPr>
        <w:t>In-text citations need to be used in the slide as well as in brief explanation section</w:t>
      </w:r>
      <w:r>
        <w:rPr>
          <w:color w:val="FF0000"/>
        </w:rPr>
        <w:t xml:space="preserve"> in this report. </w:t>
      </w: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75D5D" w14:textId="77777777" w:rsidR="00385451" w:rsidRDefault="00385451" w:rsidP="00D1392D">
      <w:pPr>
        <w:spacing w:after="0" w:line="240" w:lineRule="auto"/>
      </w:pPr>
      <w:r>
        <w:separator/>
      </w:r>
    </w:p>
  </w:endnote>
  <w:endnote w:type="continuationSeparator" w:id="0">
    <w:p w14:paraId="3FEB81D3" w14:textId="77777777" w:rsidR="00385451" w:rsidRDefault="00385451" w:rsidP="00D1392D">
      <w:pPr>
        <w:spacing w:after="0" w:line="240" w:lineRule="auto"/>
      </w:pPr>
      <w:r>
        <w:continuationSeparator/>
      </w:r>
    </w:p>
  </w:endnote>
  <w:endnote w:type="continuationNotice" w:id="1">
    <w:p w14:paraId="611CF5DE" w14:textId="77777777" w:rsidR="00385451" w:rsidRDefault="003854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BA638" w14:textId="77777777" w:rsidR="00385451" w:rsidRDefault="00385451" w:rsidP="00D1392D">
      <w:pPr>
        <w:spacing w:after="0" w:line="240" w:lineRule="auto"/>
      </w:pPr>
      <w:r>
        <w:separator/>
      </w:r>
    </w:p>
  </w:footnote>
  <w:footnote w:type="continuationSeparator" w:id="0">
    <w:p w14:paraId="0497F7DD" w14:textId="77777777" w:rsidR="00385451" w:rsidRDefault="00385451" w:rsidP="00D1392D">
      <w:pPr>
        <w:spacing w:after="0" w:line="240" w:lineRule="auto"/>
      </w:pPr>
      <w:r>
        <w:continuationSeparator/>
      </w:r>
    </w:p>
  </w:footnote>
  <w:footnote w:type="continuationNotice" w:id="1">
    <w:p w14:paraId="5BD609B7" w14:textId="77777777" w:rsidR="00385451" w:rsidRDefault="0038545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C2FC0"/>
    <w:multiLevelType w:val="multilevel"/>
    <w:tmpl w:val="32A0A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3311C"/>
    <w:multiLevelType w:val="multilevel"/>
    <w:tmpl w:val="7BDA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8577D4"/>
    <w:multiLevelType w:val="multilevel"/>
    <w:tmpl w:val="BBECE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C067B9"/>
    <w:multiLevelType w:val="multilevel"/>
    <w:tmpl w:val="C882B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1C7CF3"/>
    <w:multiLevelType w:val="multilevel"/>
    <w:tmpl w:val="70642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BE5C06"/>
    <w:multiLevelType w:val="multilevel"/>
    <w:tmpl w:val="5AF04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740F27"/>
    <w:multiLevelType w:val="multilevel"/>
    <w:tmpl w:val="D8E67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F52D61"/>
    <w:multiLevelType w:val="multilevel"/>
    <w:tmpl w:val="1B96D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8111124">
    <w:abstractNumId w:val="6"/>
  </w:num>
  <w:num w:numId="2" w16cid:durableId="1633167786">
    <w:abstractNumId w:val="1"/>
  </w:num>
  <w:num w:numId="3" w16cid:durableId="988362717">
    <w:abstractNumId w:val="2"/>
  </w:num>
  <w:num w:numId="4" w16cid:durableId="1890216714">
    <w:abstractNumId w:val="4"/>
  </w:num>
  <w:num w:numId="5" w16cid:durableId="1085609518">
    <w:abstractNumId w:val="3"/>
  </w:num>
  <w:num w:numId="6" w16cid:durableId="1524630900">
    <w:abstractNumId w:val="0"/>
  </w:num>
  <w:num w:numId="7" w16cid:durableId="49348917">
    <w:abstractNumId w:val="5"/>
  </w:num>
  <w:num w:numId="8" w16cid:durableId="18167952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87DDB"/>
    <w:rsid w:val="000A2933"/>
    <w:rsid w:val="000B3496"/>
    <w:rsid w:val="000B583B"/>
    <w:rsid w:val="000B6B9C"/>
    <w:rsid w:val="000D6368"/>
    <w:rsid w:val="000F1AE5"/>
    <w:rsid w:val="00106073"/>
    <w:rsid w:val="00192DA1"/>
    <w:rsid w:val="0020018E"/>
    <w:rsid w:val="0020048E"/>
    <w:rsid w:val="002031D7"/>
    <w:rsid w:val="00253ABA"/>
    <w:rsid w:val="002621D1"/>
    <w:rsid w:val="00283EAE"/>
    <w:rsid w:val="00293838"/>
    <w:rsid w:val="002938FE"/>
    <w:rsid w:val="002B32F0"/>
    <w:rsid w:val="002D410B"/>
    <w:rsid w:val="002D4D60"/>
    <w:rsid w:val="00324660"/>
    <w:rsid w:val="00385451"/>
    <w:rsid w:val="003E14E2"/>
    <w:rsid w:val="003E1A2A"/>
    <w:rsid w:val="00407685"/>
    <w:rsid w:val="00407AF4"/>
    <w:rsid w:val="00431009"/>
    <w:rsid w:val="0045427B"/>
    <w:rsid w:val="004D33BA"/>
    <w:rsid w:val="00546C4E"/>
    <w:rsid w:val="0056545A"/>
    <w:rsid w:val="00570FA8"/>
    <w:rsid w:val="0058206F"/>
    <w:rsid w:val="00587076"/>
    <w:rsid w:val="0059777A"/>
    <w:rsid w:val="005A003F"/>
    <w:rsid w:val="005C1B2A"/>
    <w:rsid w:val="005D5A16"/>
    <w:rsid w:val="005E6E36"/>
    <w:rsid w:val="00624B16"/>
    <w:rsid w:val="00640F01"/>
    <w:rsid w:val="00641E8C"/>
    <w:rsid w:val="006A1E7A"/>
    <w:rsid w:val="006D74C7"/>
    <w:rsid w:val="006E03E8"/>
    <w:rsid w:val="007317B4"/>
    <w:rsid w:val="0074792E"/>
    <w:rsid w:val="00760543"/>
    <w:rsid w:val="00787036"/>
    <w:rsid w:val="007E7A60"/>
    <w:rsid w:val="007F713B"/>
    <w:rsid w:val="007F7A15"/>
    <w:rsid w:val="008104C8"/>
    <w:rsid w:val="008118BD"/>
    <w:rsid w:val="00867D64"/>
    <w:rsid w:val="008B0E90"/>
    <w:rsid w:val="008F4976"/>
    <w:rsid w:val="00954175"/>
    <w:rsid w:val="00964615"/>
    <w:rsid w:val="009A2DC0"/>
    <w:rsid w:val="009C3320"/>
    <w:rsid w:val="009E2BCA"/>
    <w:rsid w:val="00A0770A"/>
    <w:rsid w:val="00A10759"/>
    <w:rsid w:val="00A37A70"/>
    <w:rsid w:val="00A551E6"/>
    <w:rsid w:val="00A654D6"/>
    <w:rsid w:val="00A66956"/>
    <w:rsid w:val="00A86024"/>
    <w:rsid w:val="00AF16C9"/>
    <w:rsid w:val="00AF34AA"/>
    <w:rsid w:val="00AF4A8A"/>
    <w:rsid w:val="00B24C98"/>
    <w:rsid w:val="00B31ED3"/>
    <w:rsid w:val="00B4689A"/>
    <w:rsid w:val="00B8495A"/>
    <w:rsid w:val="00B93611"/>
    <w:rsid w:val="00BB445A"/>
    <w:rsid w:val="00C05BFC"/>
    <w:rsid w:val="00C10CF3"/>
    <w:rsid w:val="00C15D34"/>
    <w:rsid w:val="00C25C1C"/>
    <w:rsid w:val="00C36AC7"/>
    <w:rsid w:val="00C740D6"/>
    <w:rsid w:val="00C76C04"/>
    <w:rsid w:val="00C90A15"/>
    <w:rsid w:val="00CD51DC"/>
    <w:rsid w:val="00D1392D"/>
    <w:rsid w:val="00D4391C"/>
    <w:rsid w:val="00D5219B"/>
    <w:rsid w:val="00D53758"/>
    <w:rsid w:val="00DD0125"/>
    <w:rsid w:val="00DE209A"/>
    <w:rsid w:val="00E263FC"/>
    <w:rsid w:val="00E31D93"/>
    <w:rsid w:val="00E32AB1"/>
    <w:rsid w:val="00E32C28"/>
    <w:rsid w:val="00E42447"/>
    <w:rsid w:val="00E42BBF"/>
    <w:rsid w:val="00E53591"/>
    <w:rsid w:val="00E742C3"/>
    <w:rsid w:val="00EB6E66"/>
    <w:rsid w:val="00EC0523"/>
    <w:rsid w:val="00EC7202"/>
    <w:rsid w:val="00F3041C"/>
    <w:rsid w:val="00F35332"/>
    <w:rsid w:val="00F56AD1"/>
    <w:rsid w:val="00F60A72"/>
    <w:rsid w:val="00F87F7E"/>
    <w:rsid w:val="00F900A8"/>
    <w:rsid w:val="00FC179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emf"/><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2769</Words>
  <Characters>15786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sohail abbas</cp:lastModifiedBy>
  <cp:revision>2</cp:revision>
  <dcterms:created xsi:type="dcterms:W3CDTF">2026-04-24T22:31:00Z</dcterms:created>
  <dcterms:modified xsi:type="dcterms:W3CDTF">2026-04-24T22:31:00Z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b0bfa98f-a31c-4096-aed9-157727f93976</vt:lpwstr>
  </property>
</Properties>
</file>